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0934634A"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_Hlk110842847"/>
      <w:bookmarkStart w:id="2" w:name="OLE_LINK3"/>
      <w:r>
        <w:rPr>
          <w:rFonts w:ascii="Arial" w:eastAsia="ＭＳ 明朝" w:hAnsi="Arial"/>
          <w:b/>
          <w:noProof/>
          <w:lang w:val="en-US"/>
        </w:rPr>
        <w:t>3GPP TSG RAN WG1 #1</w:t>
      </w:r>
      <w:r w:rsidR="006933FA">
        <w:rPr>
          <w:rFonts w:ascii="Arial" w:eastAsia="ＭＳ 明朝" w:hAnsi="Arial"/>
          <w:b/>
          <w:noProof/>
          <w:lang w:val="en-US"/>
        </w:rPr>
        <w:t>10</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FF6544" w:rsidRPr="00FF6544">
        <w:rPr>
          <w:rFonts w:ascii="Arial" w:eastAsia="ＭＳ 明朝" w:hAnsi="Arial"/>
          <w:b/>
          <w:noProof/>
          <w:lang w:val="en-US"/>
        </w:rPr>
        <w:t>R1-2207418</w:t>
      </w:r>
    </w:p>
    <w:bookmarkEnd w:id="0"/>
    <w:p w14:paraId="7BAD2021" w14:textId="295044F4" w:rsidR="005F64A2" w:rsidRDefault="0011669E" w:rsidP="005F64A2">
      <w:pPr>
        <w:tabs>
          <w:tab w:val="center" w:pos="4536"/>
          <w:tab w:val="right" w:pos="8280"/>
          <w:tab w:val="right" w:pos="9639"/>
        </w:tabs>
        <w:ind w:right="2"/>
        <w:rPr>
          <w:rFonts w:ascii="Arial" w:eastAsia="ＭＳ 明朝" w:hAnsi="Arial"/>
          <w:b/>
          <w:noProof/>
        </w:rPr>
      </w:pPr>
      <w:r>
        <w:rPr>
          <w:rFonts w:ascii="Arial" w:eastAsia="ＭＳ 明朝" w:hAnsi="Arial"/>
          <w:b/>
          <w:noProof/>
        </w:rPr>
        <w:t>Toulouse, France</w:t>
      </w:r>
      <w:r w:rsidR="001A74FB" w:rsidRPr="001A74FB">
        <w:rPr>
          <w:rFonts w:ascii="Arial" w:eastAsia="ＭＳ 明朝" w:hAnsi="Arial"/>
          <w:b/>
          <w:noProof/>
        </w:rPr>
        <w:t xml:space="preserve">, </w:t>
      </w:r>
      <w:r w:rsidR="006933FA">
        <w:rPr>
          <w:rFonts w:ascii="Arial" w:eastAsia="ＭＳ 明朝" w:hAnsi="Arial"/>
          <w:b/>
          <w:noProof/>
        </w:rPr>
        <w:t>August</w:t>
      </w:r>
      <w:r w:rsidR="00882578">
        <w:rPr>
          <w:rFonts w:ascii="Arial" w:eastAsia="ＭＳ 明朝" w:hAnsi="Arial"/>
          <w:b/>
          <w:noProof/>
        </w:rPr>
        <w:t xml:space="preserve"> </w:t>
      </w:r>
      <w:r w:rsidR="006933FA">
        <w:rPr>
          <w:rFonts w:ascii="Arial" w:eastAsia="ＭＳ 明朝" w:hAnsi="Arial"/>
          <w:b/>
          <w:noProof/>
        </w:rPr>
        <w:t>22</w:t>
      </w:r>
      <w:r w:rsidR="006933FA">
        <w:rPr>
          <w:rFonts w:ascii="Arial" w:eastAsia="ＭＳ 明朝" w:hAnsi="Arial"/>
          <w:b/>
          <w:noProof/>
          <w:vertAlign w:val="superscript"/>
        </w:rPr>
        <w:t>nd</w:t>
      </w:r>
      <w:r w:rsidR="005A65D6">
        <w:rPr>
          <w:rFonts w:ascii="Arial" w:eastAsia="ＭＳ 明朝" w:hAnsi="Arial"/>
          <w:b/>
          <w:noProof/>
        </w:rPr>
        <w:t xml:space="preserve"> </w:t>
      </w:r>
      <w:r w:rsidR="001A74FB" w:rsidRPr="001A74FB">
        <w:rPr>
          <w:rFonts w:ascii="Arial" w:eastAsia="ＭＳ 明朝" w:hAnsi="Arial"/>
          <w:b/>
          <w:noProof/>
        </w:rPr>
        <w:t xml:space="preserve"> –</w:t>
      </w:r>
      <w:r w:rsidR="0099099E">
        <w:rPr>
          <w:rFonts w:ascii="Arial" w:eastAsia="ＭＳ 明朝" w:hAnsi="Arial"/>
          <w:b/>
          <w:noProof/>
        </w:rPr>
        <w:t xml:space="preserve"> </w:t>
      </w:r>
      <w:r w:rsidR="006933FA">
        <w:rPr>
          <w:rFonts w:ascii="Arial" w:eastAsia="ＭＳ 明朝" w:hAnsi="Arial"/>
          <w:b/>
          <w:noProof/>
        </w:rPr>
        <w:t>26</w:t>
      </w:r>
      <w:r w:rsidR="0099099E">
        <w:rPr>
          <w:rFonts w:ascii="Arial" w:eastAsia="ＭＳ 明朝" w:hAnsi="Arial"/>
          <w:b/>
          <w:noProof/>
          <w:vertAlign w:val="superscript"/>
        </w:rPr>
        <w:t>th</w:t>
      </w:r>
      <w:r w:rsidR="005A65D6">
        <w:rPr>
          <w:rFonts w:ascii="Arial" w:eastAsia="ＭＳ 明朝" w:hAnsi="Arial"/>
          <w:b/>
          <w:noProof/>
        </w:rPr>
        <w:t xml:space="preserve"> </w:t>
      </w:r>
      <w:r w:rsidR="001A74FB" w:rsidRPr="001A74FB">
        <w:rPr>
          <w:rFonts w:ascii="Arial" w:eastAsia="ＭＳ 明朝" w:hAnsi="Arial"/>
          <w:b/>
          <w:noProof/>
        </w:rPr>
        <w:t>, 202</w:t>
      </w:r>
      <w:r w:rsidR="00B202AF">
        <w:rPr>
          <w:rFonts w:ascii="Arial" w:eastAsia="ＭＳ 明朝" w:hAnsi="Arial"/>
          <w:b/>
          <w:noProof/>
        </w:rPr>
        <w:t>2</w:t>
      </w:r>
    </w:p>
    <w:bookmarkEnd w:id="1"/>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35AADA2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1A74FB" w:rsidRPr="001A74FB">
        <w:rPr>
          <w:sz w:val="24"/>
          <w:lang w:val="en-US"/>
        </w:rPr>
        <w:t xml:space="preserve">Discussion on </w:t>
      </w:r>
      <w:r w:rsidR="00A74D1B">
        <w:rPr>
          <w:sz w:val="24"/>
          <w:lang w:val="en-US"/>
        </w:rPr>
        <w:t>NW energy savings performance evaluation</w:t>
      </w:r>
    </w:p>
    <w:bookmarkEnd w:id="3"/>
    <w:bookmarkEnd w:id="4"/>
    <w:bookmarkEnd w:id="5"/>
    <w:bookmarkEnd w:id="6"/>
    <w:p w14:paraId="02FF14B3" w14:textId="15BD592C"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4E701B45" w:rsidR="00D01411" w:rsidRDefault="00A74D1B" w:rsidP="00061F78">
      <w:pPr>
        <w:rPr>
          <w:sz w:val="22"/>
          <w:szCs w:val="22"/>
        </w:rPr>
      </w:pPr>
      <w:r w:rsidRPr="00A74D1B">
        <w:rPr>
          <w:sz w:val="22"/>
          <w:szCs w:val="22"/>
        </w:rPr>
        <w:t>At RAN#</w:t>
      </w:r>
      <w:r>
        <w:rPr>
          <w:sz w:val="22"/>
          <w:szCs w:val="22"/>
        </w:rPr>
        <w:t>94</w:t>
      </w:r>
      <w:r w:rsidRPr="00A74D1B">
        <w:rPr>
          <w:sz w:val="22"/>
          <w:szCs w:val="22"/>
        </w:rPr>
        <w:t xml:space="preserve">e meeting, </w:t>
      </w:r>
      <w:r>
        <w:rPr>
          <w:sz w:val="22"/>
          <w:szCs w:val="22"/>
        </w:rPr>
        <w:t>S</w:t>
      </w:r>
      <w:r w:rsidRPr="00A74D1B">
        <w:rPr>
          <w:sz w:val="22"/>
          <w:szCs w:val="22"/>
        </w:rPr>
        <w:t xml:space="preserve">ID on </w:t>
      </w:r>
      <w:r>
        <w:rPr>
          <w:sz w:val="22"/>
          <w:szCs w:val="22"/>
        </w:rPr>
        <w:t>network energy savings</w:t>
      </w:r>
      <w:r w:rsidRPr="00A74D1B">
        <w:rPr>
          <w:sz w:val="22"/>
          <w:szCs w:val="22"/>
        </w:rPr>
        <w:t xml:space="preserve"> was approved with the objective as follows [1]:</w:t>
      </w:r>
    </w:p>
    <w:tbl>
      <w:tblPr>
        <w:tblStyle w:val="afc"/>
        <w:tblW w:w="0" w:type="auto"/>
        <w:tblLook w:val="04A0" w:firstRow="1" w:lastRow="0" w:firstColumn="1" w:lastColumn="0" w:noHBand="0" w:noVBand="1"/>
      </w:tblPr>
      <w:tblGrid>
        <w:gridCol w:w="9962"/>
      </w:tblGrid>
      <w:tr w:rsidR="00A74D1B" w:rsidRPr="00A74D1B" w14:paraId="5C83D725" w14:textId="77777777" w:rsidTr="00A74D1B">
        <w:tc>
          <w:tcPr>
            <w:tcW w:w="9962" w:type="dxa"/>
          </w:tcPr>
          <w:p w14:paraId="497323E9"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 base station energy consumption model [RAN1]</w:t>
            </w:r>
          </w:p>
          <w:p w14:paraId="613583F3"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A74D1B">
              <w:rPr>
                <w:bCs/>
                <w:sz w:val="22"/>
                <w:szCs w:val="18"/>
                <w:lang w:val="en-US"/>
              </w:rPr>
              <w:t>TxRU</w:t>
            </w:r>
            <w:proofErr w:type="spellEnd"/>
            <w:r w:rsidRPr="00A74D1B">
              <w:rPr>
                <w:bCs/>
                <w:sz w:val="22"/>
                <w:szCs w:val="18"/>
                <w:lang w:val="en-US"/>
              </w:rPr>
              <w:t xml:space="preserve">, base station load, </w:t>
            </w:r>
            <w:proofErr w:type="spellStart"/>
            <w:r w:rsidRPr="00A74D1B">
              <w:rPr>
                <w:bCs/>
                <w:sz w:val="22"/>
                <w:szCs w:val="18"/>
                <w:lang w:val="en-US"/>
              </w:rPr>
              <w:t>etc</w:t>
            </w:r>
            <w:proofErr w:type="spellEnd"/>
            <w:r w:rsidRPr="00A74D1B">
              <w:rPr>
                <w:bCs/>
                <w:sz w:val="22"/>
                <w:szCs w:val="18"/>
                <w:lang w:val="en-US"/>
              </w:rPr>
              <w:t>), sleep states and the associated transition times, and one or more reference parameters/configurations.</w:t>
            </w:r>
          </w:p>
          <w:p w14:paraId="5D13E71A" w14:textId="77777777" w:rsidR="00A74D1B" w:rsidRPr="00A74D1B" w:rsidRDefault="00A74D1B" w:rsidP="00A74D1B">
            <w:pPr>
              <w:spacing w:after="0"/>
              <w:ind w:leftChars="400" w:left="960"/>
              <w:rPr>
                <w:bCs/>
                <w:sz w:val="22"/>
                <w:szCs w:val="18"/>
                <w:lang w:val="en-US"/>
              </w:rPr>
            </w:pPr>
          </w:p>
          <w:p w14:paraId="5F95CAE0"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an evaluation methodology and KPIs [RAN1]</w:t>
            </w:r>
          </w:p>
          <w:p w14:paraId="1094EBF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The evaluation methodology should target for</w:t>
            </w:r>
            <w:r w:rsidRPr="00A74D1B" w:rsidDel="00CE2001">
              <w:rPr>
                <w:bCs/>
                <w:sz w:val="22"/>
                <w:szCs w:val="18"/>
                <w:lang w:val="en-US"/>
              </w:rPr>
              <w:t xml:space="preserve"> </w:t>
            </w:r>
            <w:r w:rsidRPr="00A74D1B">
              <w:rPr>
                <w:bCs/>
                <w:sz w:val="22"/>
                <w:szCs w:val="18"/>
                <w:lang w:val="en-US"/>
              </w:rPr>
              <w:t>evaluating system-level network energy consumption and energy savings gains, as well as assessing/balancing impact to network and user performance (</w:t>
            </w:r>
            <w:proofErr w:type="gramStart"/>
            <w:r w:rsidRPr="00A74D1B">
              <w:rPr>
                <w:bCs/>
                <w:sz w:val="22"/>
                <w:szCs w:val="18"/>
                <w:lang w:val="en-US"/>
              </w:rPr>
              <w:t>e.g.</w:t>
            </w:r>
            <w:proofErr w:type="gramEnd"/>
            <w:r w:rsidRPr="00A74D1B">
              <w:rPr>
                <w:bCs/>
                <w:sz w:val="22"/>
                <w:szCs w:val="18"/>
                <w:lang w:val="en-US"/>
              </w:rPr>
              <w:t xml:space="preserve"> spectral efficiency, capacity, UPT, latency, handover performance, call drop rate, initial access performance, </w:t>
            </w:r>
            <w:r w:rsidRPr="00A74D1B">
              <w:rPr>
                <w:sz w:val="22"/>
                <w:szCs w:val="18"/>
                <w:lang w:eastAsia="zh-CN"/>
              </w:rPr>
              <w:t>SLA assurance related KPIs</w:t>
            </w:r>
            <w:r w:rsidRPr="00A74D1B">
              <w:rPr>
                <w:bCs/>
                <w:sz w:val="22"/>
                <w:szCs w:val="18"/>
                <w:lang w:val="en-US"/>
              </w:rPr>
              <w:t xml:space="preserve">), energy efficiency, and UE power consumption, complexity. The evaluation methodology should not focus on a single </w:t>
            </w:r>
            <w:proofErr w:type="gramStart"/>
            <w:r w:rsidRPr="00A74D1B">
              <w:rPr>
                <w:bCs/>
                <w:sz w:val="22"/>
                <w:szCs w:val="18"/>
                <w:lang w:val="en-US"/>
              </w:rPr>
              <w:t>KPI, and</w:t>
            </w:r>
            <w:proofErr w:type="gramEnd"/>
            <w:r w:rsidRPr="00A74D1B">
              <w:rPr>
                <w:bCs/>
                <w:sz w:val="22"/>
                <w:szCs w:val="18"/>
                <w:lang w:val="en-US"/>
              </w:rPr>
              <w:t xml:space="preserve"> should reuse existing KPIs whenever applicable; where existing KPIs are found to be insufficient new KPIs may be developed as needed.</w:t>
            </w:r>
          </w:p>
          <w:p w14:paraId="3C2C13A1" w14:textId="77777777" w:rsidR="00A74D1B" w:rsidRPr="00A74D1B" w:rsidRDefault="00A74D1B" w:rsidP="00A74D1B">
            <w:pPr>
              <w:spacing w:after="0"/>
              <w:ind w:left="709"/>
              <w:jc w:val="both"/>
              <w:rPr>
                <w:bCs/>
                <w:sz w:val="22"/>
                <w:szCs w:val="18"/>
                <w:lang w:val="en-US"/>
              </w:rPr>
            </w:pPr>
            <w:r w:rsidRPr="00A74D1B">
              <w:rPr>
                <w:bCs/>
                <w:sz w:val="22"/>
                <w:szCs w:val="18"/>
                <w:lang w:val="en-US"/>
              </w:rPr>
              <w:t>Note: WGs will decide KPIs to evaluate and how.</w:t>
            </w:r>
          </w:p>
          <w:p w14:paraId="01F9DF3C" w14:textId="77777777" w:rsidR="00A74D1B" w:rsidRPr="00A74D1B" w:rsidRDefault="00A74D1B" w:rsidP="00A74D1B">
            <w:pPr>
              <w:spacing w:after="0"/>
              <w:ind w:leftChars="400" w:left="960"/>
              <w:rPr>
                <w:bCs/>
                <w:sz w:val="22"/>
                <w:szCs w:val="18"/>
                <w:lang w:val="en-US"/>
              </w:rPr>
            </w:pPr>
          </w:p>
          <w:p w14:paraId="69F5A8CE"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 xml:space="preserve">Study and identify techniques on the </w:t>
            </w:r>
            <w:proofErr w:type="spellStart"/>
            <w:r w:rsidRPr="00A74D1B">
              <w:rPr>
                <w:bCs/>
                <w:sz w:val="22"/>
                <w:szCs w:val="18"/>
              </w:rPr>
              <w:t>gNB</w:t>
            </w:r>
            <w:proofErr w:type="spellEnd"/>
            <w:r w:rsidRPr="00A74D1B">
              <w:rPr>
                <w:bCs/>
                <w:sz w:val="22"/>
                <w:szCs w:val="18"/>
              </w:rPr>
              <w:t xml:space="preserve"> and UE side to improve network energy savings in terms of both BS transmission and reception, which may include:</w:t>
            </w:r>
          </w:p>
          <w:p w14:paraId="1059E6E5"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74D1B">
              <w:rPr>
                <w:sz w:val="22"/>
                <w:szCs w:val="18"/>
                <w:lang w:eastAsia="zh-CN"/>
              </w:rPr>
              <w:t>and potential UE assistance information</w:t>
            </w:r>
            <w:r w:rsidRPr="00A74D1B">
              <w:rPr>
                <w:bCs/>
                <w:sz w:val="22"/>
                <w:szCs w:val="18"/>
                <w:lang w:val="en-US"/>
              </w:rPr>
              <w:t xml:space="preserve"> [RAN1, RAN2]</w:t>
            </w:r>
          </w:p>
          <w:p w14:paraId="63FB939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Information exchange/coordination over network interfaces [RAN3]</w:t>
            </w:r>
          </w:p>
          <w:p w14:paraId="1F42B0C2" w14:textId="7B23F1BB" w:rsidR="00A74D1B" w:rsidRPr="00A74D1B" w:rsidRDefault="00A74D1B" w:rsidP="00A74D1B">
            <w:pPr>
              <w:spacing w:after="0"/>
              <w:ind w:left="709"/>
              <w:jc w:val="both"/>
              <w:rPr>
                <w:bCs/>
                <w:sz w:val="22"/>
                <w:szCs w:val="18"/>
                <w:lang w:val="en-US"/>
              </w:rPr>
            </w:pPr>
            <w:r w:rsidRPr="00A74D1B">
              <w:rPr>
                <w:sz w:val="22"/>
                <w:szCs w:val="18"/>
              </w:rPr>
              <w:t>Note: Other techniques are not precluded</w:t>
            </w:r>
          </w:p>
        </w:tc>
      </w:tr>
    </w:tbl>
    <w:p w14:paraId="454989A2" w14:textId="1625D52C" w:rsidR="00A74D1B" w:rsidRDefault="00A74D1B" w:rsidP="00061F78">
      <w:pPr>
        <w:rPr>
          <w:sz w:val="22"/>
          <w:szCs w:val="22"/>
          <w:lang w:val="en-US"/>
        </w:rPr>
      </w:pPr>
    </w:p>
    <w:p w14:paraId="0E3A8C00" w14:textId="46041321" w:rsidR="00A74D1B" w:rsidRPr="00B414E8" w:rsidRDefault="00A74D1B" w:rsidP="00A74D1B">
      <w:pPr>
        <w:spacing w:afterLines="50" w:after="120"/>
        <w:jc w:val="both"/>
        <w:rPr>
          <w:rFonts w:eastAsiaTheme="minorEastAsia"/>
          <w:sz w:val="20"/>
        </w:rPr>
      </w:pPr>
      <w:r w:rsidRPr="007C29D2">
        <w:rPr>
          <w:rFonts w:eastAsiaTheme="minorEastAsia"/>
          <w:sz w:val="20"/>
        </w:rPr>
        <w:t xml:space="preserve">In this contribution, we share our views on </w:t>
      </w:r>
      <w:r>
        <w:rPr>
          <w:rFonts w:eastAsiaTheme="minorEastAsia"/>
          <w:sz w:val="20"/>
        </w:rPr>
        <w:t xml:space="preserve">the base station energy consumption model, </w:t>
      </w:r>
      <w:r w:rsidR="00AC0BC6">
        <w:rPr>
          <w:rFonts w:eastAsiaTheme="minorEastAsia"/>
          <w:sz w:val="20"/>
        </w:rPr>
        <w:t xml:space="preserve">and </w:t>
      </w:r>
      <w:r>
        <w:rPr>
          <w:rFonts w:eastAsiaTheme="minorEastAsia"/>
          <w:sz w:val="20"/>
        </w:rPr>
        <w:t>evaluation methodology.</w:t>
      </w:r>
      <w:r w:rsidR="00E84956">
        <w:rPr>
          <w:rFonts w:eastAsiaTheme="minorEastAsia"/>
          <w:sz w:val="20"/>
        </w:rPr>
        <w:t xml:space="preserve"> Our initial evaluation result is also provided.</w:t>
      </w:r>
    </w:p>
    <w:p w14:paraId="21150588" w14:textId="77777777" w:rsidR="00A74D1B" w:rsidRPr="00D26277" w:rsidRDefault="00A74D1B"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5B868E7F" w14:textId="794F2EF3" w:rsidR="00246449" w:rsidRDefault="00A74D1B" w:rsidP="00A74D1B">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Base station energy consumption model</w:t>
      </w:r>
    </w:p>
    <w:p w14:paraId="6DC90A4C" w14:textId="2F9C2D72" w:rsidR="00246449" w:rsidRDefault="00246449" w:rsidP="00246449">
      <w:pPr>
        <w:rPr>
          <w:rFonts w:eastAsia="SimSun"/>
          <w:sz w:val="20"/>
          <w:szCs w:val="14"/>
          <w:lang w:val="en-US" w:eastAsia="zh-CN"/>
        </w:rPr>
      </w:pPr>
      <w:r>
        <w:rPr>
          <w:rFonts w:eastAsia="SimSun"/>
          <w:sz w:val="20"/>
          <w:szCs w:val="14"/>
          <w:lang w:val="en-US" w:eastAsia="zh-CN"/>
        </w:rPr>
        <w:t xml:space="preserve">Generally, base station energy consumption model can be constructed based on the UE power consumption model defined in </w:t>
      </w:r>
      <w:r w:rsidRPr="00F90B75">
        <w:rPr>
          <w:rFonts w:eastAsia="SimSun"/>
          <w:sz w:val="20"/>
          <w:szCs w:val="14"/>
          <w:lang w:val="en-US" w:eastAsia="zh-CN"/>
        </w:rPr>
        <w:t>[</w:t>
      </w:r>
      <w:r w:rsidR="00F90B75">
        <w:rPr>
          <w:rFonts w:eastAsia="SimSun"/>
          <w:sz w:val="20"/>
          <w:szCs w:val="14"/>
          <w:lang w:val="en-US" w:eastAsia="zh-CN"/>
        </w:rPr>
        <w:t>2</w:t>
      </w:r>
      <w:r w:rsidRPr="00F90B75">
        <w:rPr>
          <w:rFonts w:eastAsia="SimSun"/>
          <w:sz w:val="20"/>
          <w:szCs w:val="14"/>
          <w:lang w:val="en-US" w:eastAsia="zh-CN"/>
        </w:rPr>
        <w:t>]</w:t>
      </w:r>
      <w:r>
        <w:rPr>
          <w:rFonts w:eastAsia="SimSun"/>
          <w:sz w:val="20"/>
          <w:szCs w:val="14"/>
          <w:lang w:val="en-US" w:eastAsia="zh-CN"/>
        </w:rPr>
        <w:t>. Similarly, we propose to define r</w:t>
      </w:r>
      <w:r w:rsidRPr="00246449">
        <w:rPr>
          <w:rFonts w:eastAsia="SimSun"/>
          <w:sz w:val="20"/>
          <w:szCs w:val="14"/>
          <w:lang w:val="en-US" w:eastAsia="zh-CN"/>
        </w:rPr>
        <w:t xml:space="preserve">eference </w:t>
      </w:r>
      <w:r>
        <w:rPr>
          <w:rFonts w:eastAsia="SimSun"/>
          <w:sz w:val="20"/>
          <w:szCs w:val="14"/>
          <w:lang w:val="en-US" w:eastAsia="zh-CN"/>
        </w:rPr>
        <w:t xml:space="preserve">configuration, scaling values, </w:t>
      </w:r>
      <w:r w:rsidR="00836957">
        <w:rPr>
          <w:rFonts w:eastAsia="SimSun"/>
          <w:sz w:val="20"/>
          <w:szCs w:val="14"/>
          <w:lang w:val="en-US" w:eastAsia="zh-CN"/>
        </w:rPr>
        <w:t>power</w:t>
      </w:r>
      <w:r>
        <w:rPr>
          <w:rFonts w:eastAsia="SimSun"/>
          <w:sz w:val="20"/>
          <w:szCs w:val="14"/>
          <w:lang w:val="en-US" w:eastAsia="zh-CN"/>
        </w:rPr>
        <w:t xml:space="preserve"> states, and transition power for base station energy consumption model.</w:t>
      </w:r>
    </w:p>
    <w:p w14:paraId="35321F9F" w14:textId="77777777" w:rsidR="00246449" w:rsidRPr="00246449" w:rsidRDefault="00246449" w:rsidP="00246449">
      <w:pPr>
        <w:rPr>
          <w:rFonts w:eastAsia="SimSun"/>
          <w:sz w:val="20"/>
          <w:szCs w:val="14"/>
          <w:lang w:val="en-US" w:eastAsia="zh-CN"/>
        </w:rPr>
      </w:pPr>
    </w:p>
    <w:p w14:paraId="50F6518A" w14:textId="17F51A45" w:rsidR="00A74D1B" w:rsidRDefault="00A74D1B" w:rsidP="00A74D1B">
      <w:pPr>
        <w:pStyle w:val="2"/>
        <w:rPr>
          <w:rFonts w:eastAsia="SimSun"/>
          <w:sz w:val="20"/>
          <w:lang w:val="en-US" w:eastAsia="zh-CN"/>
        </w:rPr>
      </w:pPr>
      <w:r>
        <w:rPr>
          <w:rFonts w:eastAsia="SimSun"/>
          <w:sz w:val="20"/>
          <w:lang w:val="en-US" w:eastAsia="zh-CN"/>
        </w:rPr>
        <w:t>2.1.</w:t>
      </w:r>
      <w:r w:rsidR="00246449">
        <w:rPr>
          <w:rFonts w:eastAsia="SimSun"/>
          <w:sz w:val="20"/>
          <w:lang w:val="en-US" w:eastAsia="zh-CN"/>
        </w:rPr>
        <w:t>1</w:t>
      </w:r>
      <w:r>
        <w:rPr>
          <w:rFonts w:eastAsia="SimSun"/>
          <w:sz w:val="20"/>
          <w:lang w:val="en-US" w:eastAsia="zh-CN"/>
        </w:rPr>
        <w:t xml:space="preserve"> </w:t>
      </w:r>
      <w:r w:rsidR="00246449">
        <w:rPr>
          <w:rFonts w:eastAsia="SimSun"/>
          <w:sz w:val="20"/>
          <w:lang w:val="en-US" w:eastAsia="zh-CN"/>
        </w:rPr>
        <w:t>Reference configuration</w:t>
      </w:r>
    </w:p>
    <w:p w14:paraId="4CC9A7BC" w14:textId="13011A62" w:rsidR="001C6F7E" w:rsidRDefault="000E5F05" w:rsidP="00A74D1B">
      <w:pPr>
        <w:spacing w:afterLines="50" w:after="120"/>
        <w:jc w:val="both"/>
        <w:rPr>
          <w:rFonts w:eastAsia="SimSun"/>
          <w:sz w:val="20"/>
          <w:lang w:val="en-US" w:eastAsia="zh-CN"/>
        </w:rPr>
      </w:pPr>
      <w:r>
        <w:rPr>
          <w:rFonts w:eastAsiaTheme="minorEastAsia" w:hint="eastAsia"/>
          <w:sz w:val="20"/>
          <w:szCs w:val="14"/>
          <w:lang w:val="en-US"/>
        </w:rPr>
        <w:t>B</w:t>
      </w:r>
      <w:r>
        <w:rPr>
          <w:rFonts w:eastAsiaTheme="minorEastAsia"/>
          <w:sz w:val="20"/>
          <w:szCs w:val="14"/>
          <w:lang w:val="en-US"/>
        </w:rPr>
        <w:t xml:space="preserve">ase station power consumption characteristics </w:t>
      </w:r>
      <w:r w:rsidR="00836957">
        <w:rPr>
          <w:rFonts w:eastAsiaTheme="minorEastAsia"/>
          <w:sz w:val="20"/>
          <w:szCs w:val="14"/>
          <w:lang w:val="en-US"/>
        </w:rPr>
        <w:t xml:space="preserve">highly </w:t>
      </w:r>
      <w:r>
        <w:rPr>
          <w:rFonts w:eastAsiaTheme="minorEastAsia"/>
          <w:sz w:val="20"/>
          <w:szCs w:val="14"/>
          <w:lang w:val="en-US"/>
        </w:rPr>
        <w:t xml:space="preserve">depend on implementation of hardware. For base station power consumption study, a reference model needs to be defined to represent the base station power consumption in key </w:t>
      </w:r>
      <w:r w:rsidR="00D26277">
        <w:rPr>
          <w:rFonts w:eastAsiaTheme="minorEastAsia" w:hint="eastAsia"/>
          <w:sz w:val="20"/>
          <w:szCs w:val="14"/>
          <w:lang w:val="en-US"/>
        </w:rPr>
        <w:t>s</w:t>
      </w:r>
      <w:r w:rsidR="00D26277">
        <w:rPr>
          <w:rFonts w:eastAsiaTheme="minorEastAsia"/>
          <w:sz w:val="20"/>
          <w:szCs w:val="14"/>
          <w:lang w:val="en-US"/>
        </w:rPr>
        <w:t>ettings</w:t>
      </w:r>
      <w:r>
        <w:rPr>
          <w:rFonts w:eastAsiaTheme="minorEastAsia"/>
          <w:sz w:val="20"/>
          <w:szCs w:val="14"/>
          <w:lang w:val="en-US"/>
        </w:rPr>
        <w:t xml:space="preserve">. </w:t>
      </w:r>
      <w:r w:rsidR="00ED5326">
        <w:rPr>
          <w:rFonts w:eastAsia="SimSun"/>
          <w:sz w:val="20"/>
          <w:lang w:val="en-US" w:eastAsia="zh-CN"/>
        </w:rPr>
        <w:t xml:space="preserve">Reference configurations </w:t>
      </w:r>
      <w:r w:rsidR="00D26277">
        <w:rPr>
          <w:rFonts w:eastAsia="SimSun"/>
          <w:sz w:val="20"/>
          <w:lang w:val="en-US" w:eastAsia="zh-CN"/>
        </w:rPr>
        <w:t>should</w:t>
      </w:r>
      <w:r w:rsidR="00ED5326">
        <w:rPr>
          <w:rFonts w:eastAsia="SimSun"/>
          <w:sz w:val="20"/>
          <w:lang w:val="en-US" w:eastAsia="zh-CN"/>
        </w:rPr>
        <w:t xml:space="preserve"> be separately defined for FR1 and FR2 considering </w:t>
      </w:r>
      <w:r>
        <w:rPr>
          <w:rFonts w:eastAsia="SimSun"/>
          <w:sz w:val="20"/>
          <w:lang w:val="en-US" w:eastAsia="zh-CN"/>
        </w:rPr>
        <w:t>different equipment such as PA and RF</w:t>
      </w:r>
      <w:r w:rsidR="00836957">
        <w:rPr>
          <w:rFonts w:eastAsia="SimSun"/>
          <w:sz w:val="20"/>
          <w:lang w:val="en-US" w:eastAsia="zh-CN"/>
        </w:rPr>
        <w:t xml:space="preserve"> unit</w:t>
      </w:r>
      <w:r w:rsidR="00ED5326">
        <w:rPr>
          <w:rFonts w:eastAsia="SimSun"/>
          <w:sz w:val="20"/>
          <w:lang w:val="en-US" w:eastAsia="zh-CN"/>
        </w:rPr>
        <w:t>.</w:t>
      </w:r>
    </w:p>
    <w:p w14:paraId="01D08592" w14:textId="75201486" w:rsidR="008B4FF4" w:rsidRDefault="008B4FF4" w:rsidP="00A74D1B">
      <w:pPr>
        <w:spacing w:afterLines="50" w:after="120"/>
        <w:jc w:val="both"/>
        <w:rPr>
          <w:rFonts w:eastAsiaTheme="minorEastAsia"/>
          <w:sz w:val="20"/>
          <w:lang w:val="en-US"/>
        </w:rPr>
      </w:pPr>
      <w:r>
        <w:rPr>
          <w:rFonts w:eastAsiaTheme="minorEastAsia" w:hint="eastAsia"/>
          <w:sz w:val="20"/>
          <w:lang w:val="en-US"/>
        </w:rPr>
        <w:t>I</w:t>
      </w:r>
      <w:r>
        <w:rPr>
          <w:rFonts w:eastAsiaTheme="minorEastAsia"/>
          <w:sz w:val="20"/>
          <w:lang w:val="en-US"/>
        </w:rPr>
        <w:t>n RAN1#109-e meeting, the following agreement was achieved for the reference configuration:</w:t>
      </w:r>
    </w:p>
    <w:tbl>
      <w:tblPr>
        <w:tblStyle w:val="afc"/>
        <w:tblW w:w="0" w:type="auto"/>
        <w:tblLook w:val="04A0" w:firstRow="1" w:lastRow="0" w:firstColumn="1" w:lastColumn="0" w:noHBand="0" w:noVBand="1"/>
      </w:tblPr>
      <w:tblGrid>
        <w:gridCol w:w="9962"/>
      </w:tblGrid>
      <w:tr w:rsidR="008B4FF4" w14:paraId="4CA73266" w14:textId="77777777" w:rsidTr="008B4FF4">
        <w:tc>
          <w:tcPr>
            <w:tcW w:w="9962" w:type="dxa"/>
          </w:tcPr>
          <w:p w14:paraId="45456399" w14:textId="77777777" w:rsidR="008B4FF4" w:rsidRPr="00FF6544" w:rsidRDefault="008B4FF4" w:rsidP="00FF6544">
            <w:pPr>
              <w:contextualSpacing/>
              <w:rPr>
                <w:b/>
                <w:sz w:val="20"/>
                <w:highlight w:val="green"/>
                <w:lang w:eastAsia="zh-CN"/>
              </w:rPr>
            </w:pPr>
            <w:r w:rsidRPr="00FF6544">
              <w:rPr>
                <w:rFonts w:eastAsia="Malgun Gothic"/>
                <w:b/>
                <w:sz w:val="20"/>
                <w:highlight w:val="green"/>
                <w:lang w:eastAsia="zh-CN"/>
              </w:rPr>
              <w:lastRenderedPageBreak/>
              <w:t>Agreement</w:t>
            </w:r>
          </w:p>
          <w:p w14:paraId="120AC325" w14:textId="77777777" w:rsidR="008B4FF4" w:rsidRPr="00FF6544" w:rsidRDefault="008B4FF4">
            <w:pPr>
              <w:pStyle w:val="afe"/>
              <w:ind w:leftChars="0" w:left="0"/>
              <w:contextualSpacing/>
              <w:rPr>
                <w:sz w:val="20"/>
                <w:lang w:eastAsia="zh-CN"/>
              </w:rPr>
            </w:pPr>
            <w:r w:rsidRPr="00FF6544">
              <w:rPr>
                <w:rFonts w:cs="Times"/>
                <w:bCs/>
                <w:sz w:val="20"/>
              </w:rPr>
              <w:t xml:space="preserve">For evaluation and BS energy consumption </w:t>
            </w:r>
            <w:proofErr w:type="spellStart"/>
            <w:r w:rsidRPr="00FF6544">
              <w:rPr>
                <w:rFonts w:cs="Times"/>
                <w:bCs/>
                <w:sz w:val="20"/>
              </w:rPr>
              <w:t>modeling</w:t>
            </w:r>
            <w:proofErr w:type="spellEnd"/>
            <w:r w:rsidRPr="00FF6544">
              <w:rPr>
                <w:rFonts w:cs="Times"/>
                <w:bCs/>
                <w:sz w:val="20"/>
              </w:rPr>
              <w:t xml:space="preserve"> purpose,</w:t>
            </w:r>
            <w:r w:rsidRPr="00FF6544">
              <w:rPr>
                <w:rFonts w:cs="Times"/>
                <w:sz w:val="20"/>
                <w:lang w:eastAsia="zh-CN"/>
              </w:rPr>
              <w:t xml:space="preserve"> for single CC case, at least the following in table</w:t>
            </w:r>
            <w:r w:rsidRPr="00FF6544">
              <w:rPr>
                <w:sz w:val="20"/>
                <w:lang w:eastAsia="zh-CN"/>
              </w:rPr>
              <w:t xml:space="preserve"> should be considered for reference configuration</w:t>
            </w:r>
          </w:p>
          <w:p w14:paraId="41ED1EC2" w14:textId="77777777" w:rsidR="008B4FF4" w:rsidRPr="00FF6544" w:rsidRDefault="008B4FF4" w:rsidP="00FF6544">
            <w:pPr>
              <w:pStyle w:val="afe"/>
              <w:numPr>
                <w:ilvl w:val="0"/>
                <w:numId w:val="22"/>
              </w:numPr>
              <w:ind w:leftChars="0"/>
              <w:contextualSpacing/>
              <w:rPr>
                <w:sz w:val="20"/>
                <w:lang w:eastAsia="zh-CN"/>
              </w:rPr>
            </w:pPr>
            <w:r w:rsidRPr="00FF6544">
              <w:rPr>
                <w:sz w:val="20"/>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8B4FF4" w:rsidRPr="008B4FF4" w14:paraId="71CEAA98" w14:textId="77777777" w:rsidTr="00BB26A6">
              <w:tc>
                <w:tcPr>
                  <w:tcW w:w="2203" w:type="dxa"/>
                  <w:shd w:val="clear" w:color="auto" w:fill="auto"/>
                </w:tcPr>
                <w:p w14:paraId="40C1DAC8" w14:textId="77777777" w:rsidR="008B4FF4" w:rsidRPr="00FF6544" w:rsidRDefault="008B4FF4" w:rsidP="008B4FF4">
                  <w:pPr>
                    <w:rPr>
                      <w:sz w:val="20"/>
                    </w:rPr>
                  </w:pPr>
                </w:p>
              </w:tc>
              <w:tc>
                <w:tcPr>
                  <w:tcW w:w="2440" w:type="dxa"/>
                  <w:shd w:val="clear" w:color="auto" w:fill="auto"/>
                </w:tcPr>
                <w:p w14:paraId="67F3107B" w14:textId="77777777" w:rsidR="008B4FF4" w:rsidRPr="00FF6544" w:rsidRDefault="008B4FF4" w:rsidP="008B4FF4">
                  <w:pPr>
                    <w:rPr>
                      <w:sz w:val="20"/>
                    </w:rPr>
                  </w:pPr>
                  <w:r w:rsidRPr="00FF6544">
                    <w:rPr>
                      <w:sz w:val="20"/>
                    </w:rPr>
                    <w:t>Set 1 FR1</w:t>
                  </w:r>
                </w:p>
              </w:tc>
              <w:tc>
                <w:tcPr>
                  <w:tcW w:w="2440" w:type="dxa"/>
                  <w:shd w:val="clear" w:color="auto" w:fill="auto"/>
                </w:tcPr>
                <w:p w14:paraId="72CC391D" w14:textId="77777777" w:rsidR="008B4FF4" w:rsidRPr="00FF6544" w:rsidRDefault="008B4FF4" w:rsidP="008B4FF4">
                  <w:pPr>
                    <w:rPr>
                      <w:sz w:val="20"/>
                    </w:rPr>
                  </w:pPr>
                  <w:r w:rsidRPr="00FF6544">
                    <w:rPr>
                      <w:sz w:val="20"/>
                    </w:rPr>
                    <w:t>Set 2 FR1</w:t>
                  </w:r>
                </w:p>
              </w:tc>
              <w:tc>
                <w:tcPr>
                  <w:tcW w:w="2443" w:type="dxa"/>
                  <w:shd w:val="clear" w:color="auto" w:fill="auto"/>
                </w:tcPr>
                <w:p w14:paraId="1FB80619" w14:textId="77777777" w:rsidR="008B4FF4" w:rsidRPr="00FF6544" w:rsidRDefault="008B4FF4" w:rsidP="008B4FF4">
                  <w:pPr>
                    <w:rPr>
                      <w:sz w:val="20"/>
                    </w:rPr>
                  </w:pPr>
                  <w:r w:rsidRPr="00FF6544">
                    <w:rPr>
                      <w:sz w:val="20"/>
                    </w:rPr>
                    <w:t>Set 3 FR2</w:t>
                  </w:r>
                </w:p>
              </w:tc>
            </w:tr>
            <w:tr w:rsidR="008B4FF4" w:rsidRPr="008B4FF4" w14:paraId="4D48A2DB" w14:textId="77777777" w:rsidTr="00BB26A6">
              <w:tc>
                <w:tcPr>
                  <w:tcW w:w="2203" w:type="dxa"/>
                  <w:shd w:val="clear" w:color="auto" w:fill="auto"/>
                </w:tcPr>
                <w:p w14:paraId="20738E4B" w14:textId="77777777" w:rsidR="008B4FF4" w:rsidRPr="00FF6544" w:rsidRDefault="008B4FF4" w:rsidP="008B4FF4">
                  <w:pPr>
                    <w:rPr>
                      <w:sz w:val="20"/>
                    </w:rPr>
                  </w:pPr>
                  <w:r w:rsidRPr="00FF6544">
                    <w:rPr>
                      <w:sz w:val="20"/>
                    </w:rPr>
                    <w:t>Duplex</w:t>
                  </w:r>
                </w:p>
              </w:tc>
              <w:tc>
                <w:tcPr>
                  <w:tcW w:w="2440" w:type="dxa"/>
                  <w:shd w:val="clear" w:color="auto" w:fill="auto"/>
                </w:tcPr>
                <w:p w14:paraId="0C269D81" w14:textId="77777777" w:rsidR="008B4FF4" w:rsidRPr="00FF6544" w:rsidRDefault="008B4FF4" w:rsidP="008B4FF4">
                  <w:pPr>
                    <w:rPr>
                      <w:sz w:val="20"/>
                    </w:rPr>
                  </w:pPr>
                  <w:r w:rsidRPr="00FF6544">
                    <w:rPr>
                      <w:sz w:val="20"/>
                    </w:rPr>
                    <w:t>TDD</w:t>
                  </w:r>
                </w:p>
              </w:tc>
              <w:tc>
                <w:tcPr>
                  <w:tcW w:w="2440" w:type="dxa"/>
                  <w:shd w:val="clear" w:color="auto" w:fill="auto"/>
                </w:tcPr>
                <w:p w14:paraId="40751190" w14:textId="77777777" w:rsidR="008B4FF4" w:rsidRPr="00FF6544" w:rsidRDefault="008B4FF4" w:rsidP="008B4FF4">
                  <w:pPr>
                    <w:rPr>
                      <w:sz w:val="20"/>
                    </w:rPr>
                  </w:pPr>
                  <w:r w:rsidRPr="00FF6544">
                    <w:rPr>
                      <w:sz w:val="20"/>
                    </w:rPr>
                    <w:t>FDD</w:t>
                  </w:r>
                </w:p>
              </w:tc>
              <w:tc>
                <w:tcPr>
                  <w:tcW w:w="2443" w:type="dxa"/>
                  <w:shd w:val="clear" w:color="auto" w:fill="auto"/>
                </w:tcPr>
                <w:p w14:paraId="662FA7E3" w14:textId="77777777" w:rsidR="008B4FF4" w:rsidRPr="00FF6544" w:rsidRDefault="008B4FF4" w:rsidP="008B4FF4">
                  <w:pPr>
                    <w:rPr>
                      <w:sz w:val="20"/>
                    </w:rPr>
                  </w:pPr>
                  <w:r w:rsidRPr="00FF6544">
                    <w:rPr>
                      <w:sz w:val="20"/>
                    </w:rPr>
                    <w:t>TDD</w:t>
                  </w:r>
                </w:p>
              </w:tc>
            </w:tr>
            <w:tr w:rsidR="008B4FF4" w:rsidRPr="008B4FF4" w14:paraId="1C232CF7" w14:textId="77777777" w:rsidTr="00BB26A6">
              <w:tc>
                <w:tcPr>
                  <w:tcW w:w="2203" w:type="dxa"/>
                  <w:shd w:val="clear" w:color="auto" w:fill="auto"/>
                </w:tcPr>
                <w:p w14:paraId="769C7AE8" w14:textId="77777777" w:rsidR="008B4FF4" w:rsidRPr="00FF6544" w:rsidRDefault="008B4FF4" w:rsidP="008B4FF4">
                  <w:pPr>
                    <w:rPr>
                      <w:sz w:val="20"/>
                    </w:rPr>
                  </w:pPr>
                  <w:r w:rsidRPr="00FF6544">
                    <w:rPr>
                      <w:sz w:val="20"/>
                    </w:rPr>
                    <w:t>System BW</w:t>
                  </w:r>
                </w:p>
              </w:tc>
              <w:tc>
                <w:tcPr>
                  <w:tcW w:w="2440" w:type="dxa"/>
                  <w:shd w:val="clear" w:color="auto" w:fill="auto"/>
                </w:tcPr>
                <w:p w14:paraId="6C23FDD4" w14:textId="77777777" w:rsidR="008B4FF4" w:rsidRPr="00FF6544" w:rsidRDefault="008B4FF4" w:rsidP="008B4FF4">
                  <w:pPr>
                    <w:rPr>
                      <w:sz w:val="20"/>
                    </w:rPr>
                  </w:pPr>
                  <w:r w:rsidRPr="00FF6544">
                    <w:rPr>
                      <w:sz w:val="20"/>
                    </w:rPr>
                    <w:t>100 MHz</w:t>
                  </w:r>
                </w:p>
              </w:tc>
              <w:tc>
                <w:tcPr>
                  <w:tcW w:w="2440" w:type="dxa"/>
                  <w:shd w:val="clear" w:color="auto" w:fill="auto"/>
                </w:tcPr>
                <w:p w14:paraId="3BCDAF6B" w14:textId="77777777" w:rsidR="008B4FF4" w:rsidRPr="00FF6544" w:rsidRDefault="008B4FF4" w:rsidP="008B4FF4">
                  <w:pPr>
                    <w:rPr>
                      <w:sz w:val="20"/>
                    </w:rPr>
                  </w:pPr>
                  <w:r w:rsidRPr="00FF6544">
                    <w:rPr>
                      <w:sz w:val="20"/>
                    </w:rPr>
                    <w:t>20 MHz</w:t>
                  </w:r>
                </w:p>
              </w:tc>
              <w:tc>
                <w:tcPr>
                  <w:tcW w:w="2443" w:type="dxa"/>
                  <w:shd w:val="clear" w:color="auto" w:fill="auto"/>
                </w:tcPr>
                <w:p w14:paraId="5CCF6A05" w14:textId="77777777" w:rsidR="008B4FF4" w:rsidRPr="00FF6544" w:rsidRDefault="008B4FF4" w:rsidP="008B4FF4">
                  <w:pPr>
                    <w:rPr>
                      <w:sz w:val="20"/>
                    </w:rPr>
                  </w:pPr>
                  <w:r w:rsidRPr="00FF6544">
                    <w:rPr>
                      <w:sz w:val="20"/>
                    </w:rPr>
                    <w:t>100</w:t>
                  </w:r>
                  <w:r w:rsidRPr="00FF6544">
                    <w:rPr>
                      <w:color w:val="FF0000"/>
                      <w:sz w:val="20"/>
                    </w:rPr>
                    <w:t xml:space="preserve"> </w:t>
                  </w:r>
                  <w:r w:rsidRPr="00FF6544">
                    <w:rPr>
                      <w:sz w:val="20"/>
                    </w:rPr>
                    <w:t>MHz</w:t>
                  </w:r>
                </w:p>
              </w:tc>
            </w:tr>
            <w:tr w:rsidR="008B4FF4" w:rsidRPr="008B4FF4" w14:paraId="7AA24F12" w14:textId="77777777" w:rsidTr="00BB26A6">
              <w:tc>
                <w:tcPr>
                  <w:tcW w:w="2203" w:type="dxa"/>
                  <w:shd w:val="clear" w:color="auto" w:fill="auto"/>
                </w:tcPr>
                <w:p w14:paraId="0C80CFD5" w14:textId="77777777" w:rsidR="008B4FF4" w:rsidRPr="00FF6544" w:rsidRDefault="008B4FF4" w:rsidP="008B4FF4">
                  <w:pPr>
                    <w:rPr>
                      <w:sz w:val="20"/>
                    </w:rPr>
                  </w:pPr>
                  <w:r w:rsidRPr="00FF6544">
                    <w:rPr>
                      <w:sz w:val="20"/>
                    </w:rPr>
                    <w:t>SCS</w:t>
                  </w:r>
                </w:p>
              </w:tc>
              <w:tc>
                <w:tcPr>
                  <w:tcW w:w="2440" w:type="dxa"/>
                  <w:shd w:val="clear" w:color="auto" w:fill="auto"/>
                </w:tcPr>
                <w:p w14:paraId="44B1D886" w14:textId="77777777" w:rsidR="008B4FF4" w:rsidRPr="00FF6544" w:rsidRDefault="008B4FF4" w:rsidP="008B4FF4">
                  <w:pPr>
                    <w:rPr>
                      <w:sz w:val="20"/>
                    </w:rPr>
                  </w:pPr>
                  <w:r w:rsidRPr="00FF6544">
                    <w:rPr>
                      <w:sz w:val="20"/>
                    </w:rPr>
                    <w:t>30 kHz</w:t>
                  </w:r>
                </w:p>
              </w:tc>
              <w:tc>
                <w:tcPr>
                  <w:tcW w:w="2440" w:type="dxa"/>
                  <w:shd w:val="clear" w:color="auto" w:fill="auto"/>
                </w:tcPr>
                <w:p w14:paraId="75CC64B8" w14:textId="77777777" w:rsidR="008B4FF4" w:rsidRPr="00FF6544" w:rsidRDefault="008B4FF4" w:rsidP="008B4FF4">
                  <w:pPr>
                    <w:rPr>
                      <w:sz w:val="20"/>
                    </w:rPr>
                  </w:pPr>
                  <w:r w:rsidRPr="00FF6544">
                    <w:rPr>
                      <w:sz w:val="20"/>
                    </w:rPr>
                    <w:t>15 kHz</w:t>
                  </w:r>
                </w:p>
              </w:tc>
              <w:tc>
                <w:tcPr>
                  <w:tcW w:w="2443" w:type="dxa"/>
                  <w:shd w:val="clear" w:color="auto" w:fill="auto"/>
                </w:tcPr>
                <w:p w14:paraId="3D40D118" w14:textId="77777777" w:rsidR="008B4FF4" w:rsidRPr="00FF6544" w:rsidRDefault="008B4FF4" w:rsidP="008B4FF4">
                  <w:pPr>
                    <w:rPr>
                      <w:sz w:val="20"/>
                    </w:rPr>
                  </w:pPr>
                  <w:r w:rsidRPr="00FF6544">
                    <w:rPr>
                      <w:sz w:val="20"/>
                    </w:rPr>
                    <w:t>120 kHz</w:t>
                  </w:r>
                </w:p>
              </w:tc>
            </w:tr>
            <w:tr w:rsidR="008B4FF4" w:rsidRPr="008B4FF4" w14:paraId="34C49162" w14:textId="77777777" w:rsidTr="00BB26A6">
              <w:tc>
                <w:tcPr>
                  <w:tcW w:w="2203" w:type="dxa"/>
                  <w:shd w:val="clear" w:color="auto" w:fill="auto"/>
                </w:tcPr>
                <w:p w14:paraId="3FC05F13" w14:textId="77777777" w:rsidR="008B4FF4" w:rsidRPr="00FF6544" w:rsidRDefault="008B4FF4" w:rsidP="008B4FF4">
                  <w:pPr>
                    <w:rPr>
                      <w:sz w:val="20"/>
                    </w:rPr>
                  </w:pPr>
                  <w:r w:rsidRPr="00FF6544">
                    <w:rPr>
                      <w:sz w:val="20"/>
                    </w:rPr>
                    <w:t>Number of TRP</w:t>
                  </w:r>
                </w:p>
              </w:tc>
              <w:tc>
                <w:tcPr>
                  <w:tcW w:w="2440" w:type="dxa"/>
                  <w:shd w:val="clear" w:color="auto" w:fill="auto"/>
                </w:tcPr>
                <w:p w14:paraId="520C275B" w14:textId="77777777" w:rsidR="008B4FF4" w:rsidRPr="00FF6544" w:rsidRDefault="008B4FF4" w:rsidP="008B4FF4">
                  <w:pPr>
                    <w:overflowPunct w:val="0"/>
                    <w:spacing w:after="180" w:line="252" w:lineRule="auto"/>
                    <w:contextualSpacing/>
                    <w:rPr>
                      <w:sz w:val="20"/>
                    </w:rPr>
                  </w:pPr>
                  <w:r w:rsidRPr="00FF6544">
                    <w:rPr>
                      <w:sz w:val="20"/>
                    </w:rPr>
                    <w:t>1</w:t>
                  </w:r>
                </w:p>
              </w:tc>
              <w:tc>
                <w:tcPr>
                  <w:tcW w:w="2440" w:type="dxa"/>
                  <w:shd w:val="clear" w:color="auto" w:fill="auto"/>
                </w:tcPr>
                <w:p w14:paraId="374EA487" w14:textId="77777777" w:rsidR="008B4FF4" w:rsidRPr="00FF6544" w:rsidRDefault="008B4FF4" w:rsidP="008B4FF4">
                  <w:pPr>
                    <w:rPr>
                      <w:sz w:val="20"/>
                      <w:lang w:eastAsia="zh-CN"/>
                    </w:rPr>
                  </w:pPr>
                  <w:r w:rsidRPr="00FF6544">
                    <w:rPr>
                      <w:sz w:val="20"/>
                      <w:lang w:eastAsia="zh-CN"/>
                    </w:rPr>
                    <w:t>1</w:t>
                  </w:r>
                </w:p>
              </w:tc>
              <w:tc>
                <w:tcPr>
                  <w:tcW w:w="2443" w:type="dxa"/>
                  <w:shd w:val="clear" w:color="auto" w:fill="auto"/>
                </w:tcPr>
                <w:p w14:paraId="5F0A9A0B" w14:textId="77777777" w:rsidR="008B4FF4" w:rsidRPr="00FF6544" w:rsidRDefault="008B4FF4" w:rsidP="008B4FF4">
                  <w:pPr>
                    <w:rPr>
                      <w:sz w:val="20"/>
                    </w:rPr>
                  </w:pPr>
                  <w:r w:rsidRPr="00FF6544">
                    <w:rPr>
                      <w:sz w:val="20"/>
                    </w:rPr>
                    <w:t>1</w:t>
                  </w:r>
                </w:p>
              </w:tc>
            </w:tr>
            <w:tr w:rsidR="008B4FF4" w:rsidRPr="008B4FF4" w14:paraId="1CFF5B84" w14:textId="77777777" w:rsidTr="00BB26A6">
              <w:tc>
                <w:tcPr>
                  <w:tcW w:w="2203" w:type="dxa"/>
                  <w:shd w:val="clear" w:color="auto" w:fill="auto"/>
                </w:tcPr>
                <w:p w14:paraId="740A19F7" w14:textId="77777777" w:rsidR="008B4FF4" w:rsidRPr="00FF6544" w:rsidRDefault="008B4FF4" w:rsidP="008B4FF4">
                  <w:pPr>
                    <w:rPr>
                      <w:sz w:val="20"/>
                    </w:rPr>
                  </w:pPr>
                  <w:r w:rsidRPr="00FF6544">
                    <w:rPr>
                      <w:sz w:val="20"/>
                    </w:rPr>
                    <w:t xml:space="preserve">Total number of DL TX </w:t>
                  </w:r>
                  <w:r w:rsidRPr="00FF6544">
                    <w:rPr>
                      <w:sz w:val="20"/>
                      <w:lang w:eastAsia="zh-CN"/>
                    </w:rPr>
                    <w:t>RU</w:t>
                  </w:r>
                  <w:r w:rsidRPr="00FF6544">
                    <w:rPr>
                      <w:sz w:val="20"/>
                    </w:rPr>
                    <w:t>s</w:t>
                  </w:r>
                </w:p>
              </w:tc>
              <w:tc>
                <w:tcPr>
                  <w:tcW w:w="2440" w:type="dxa"/>
                  <w:shd w:val="clear" w:color="auto" w:fill="auto"/>
                </w:tcPr>
                <w:p w14:paraId="42930FDE" w14:textId="77777777" w:rsidR="008B4FF4" w:rsidRPr="00FF6544" w:rsidRDefault="008B4FF4" w:rsidP="008B4FF4">
                  <w:pPr>
                    <w:rPr>
                      <w:sz w:val="20"/>
                    </w:rPr>
                  </w:pPr>
                  <w:r w:rsidRPr="00FF6544">
                    <w:rPr>
                      <w:sz w:val="20"/>
                    </w:rPr>
                    <w:t>64</w:t>
                  </w:r>
                </w:p>
              </w:tc>
              <w:tc>
                <w:tcPr>
                  <w:tcW w:w="2440" w:type="dxa"/>
                  <w:shd w:val="clear" w:color="auto" w:fill="auto"/>
                </w:tcPr>
                <w:p w14:paraId="1ED48A4C" w14:textId="77777777" w:rsidR="008B4FF4" w:rsidRPr="00FF6544" w:rsidRDefault="008B4FF4" w:rsidP="008B4FF4">
                  <w:pPr>
                    <w:rPr>
                      <w:color w:val="FFFFFF"/>
                      <w:sz w:val="20"/>
                      <w:highlight w:val="darkYellow"/>
                    </w:rPr>
                  </w:pPr>
                  <w:r w:rsidRPr="00FF6544">
                    <w:rPr>
                      <w:color w:val="FFFFFF"/>
                      <w:sz w:val="20"/>
                      <w:highlight w:val="darkYellow"/>
                    </w:rPr>
                    <w:t>(</w:t>
                  </w:r>
                  <w:proofErr w:type="gramStart"/>
                  <w:r w:rsidRPr="00FF6544">
                    <w:rPr>
                      <w:color w:val="FFFFFF"/>
                      <w:sz w:val="20"/>
                      <w:highlight w:val="darkYellow"/>
                    </w:rPr>
                    <w:t>working</w:t>
                  </w:r>
                  <w:proofErr w:type="gramEnd"/>
                  <w:r w:rsidRPr="00FF6544">
                    <w:rPr>
                      <w:color w:val="FFFFFF"/>
                      <w:sz w:val="20"/>
                      <w:highlight w:val="darkYellow"/>
                    </w:rPr>
                    <w:t xml:space="preserve"> assumption) 32</w:t>
                  </w:r>
                </w:p>
              </w:tc>
              <w:tc>
                <w:tcPr>
                  <w:tcW w:w="2443" w:type="dxa"/>
                  <w:shd w:val="clear" w:color="auto" w:fill="auto"/>
                </w:tcPr>
                <w:p w14:paraId="5ACA467F" w14:textId="77777777" w:rsidR="008B4FF4" w:rsidRPr="00FF6544" w:rsidRDefault="008B4FF4" w:rsidP="008B4FF4">
                  <w:pPr>
                    <w:rPr>
                      <w:strike/>
                      <w:color w:val="FF0000"/>
                      <w:sz w:val="20"/>
                      <w:highlight w:val="green"/>
                    </w:rPr>
                  </w:pPr>
                  <w:r w:rsidRPr="00FF6544">
                    <w:rPr>
                      <w:sz w:val="20"/>
                    </w:rPr>
                    <w:t>2</w:t>
                  </w:r>
                </w:p>
              </w:tc>
            </w:tr>
            <w:tr w:rsidR="008B4FF4" w:rsidRPr="008B4FF4" w14:paraId="50B7A659" w14:textId="77777777" w:rsidTr="00BB26A6">
              <w:tc>
                <w:tcPr>
                  <w:tcW w:w="2203" w:type="dxa"/>
                  <w:shd w:val="clear" w:color="auto" w:fill="auto"/>
                </w:tcPr>
                <w:p w14:paraId="0B66A794" w14:textId="77777777" w:rsidR="008B4FF4" w:rsidRPr="00FF6544" w:rsidRDefault="008B4FF4" w:rsidP="008B4FF4">
                  <w:pPr>
                    <w:rPr>
                      <w:sz w:val="20"/>
                    </w:rPr>
                  </w:pPr>
                  <w:r w:rsidRPr="00FF6544">
                    <w:rPr>
                      <w:sz w:val="20"/>
                    </w:rPr>
                    <w:t>Total DL power level</w:t>
                  </w:r>
                </w:p>
              </w:tc>
              <w:tc>
                <w:tcPr>
                  <w:tcW w:w="2440" w:type="dxa"/>
                  <w:shd w:val="clear" w:color="auto" w:fill="auto"/>
                </w:tcPr>
                <w:p w14:paraId="7C379D52" w14:textId="77777777" w:rsidR="008B4FF4" w:rsidRPr="00FF6544" w:rsidRDefault="008B4FF4" w:rsidP="008B4FF4">
                  <w:pPr>
                    <w:rPr>
                      <w:sz w:val="20"/>
                    </w:rPr>
                  </w:pPr>
                  <w:r w:rsidRPr="00FF6544">
                    <w:rPr>
                      <w:sz w:val="20"/>
                    </w:rPr>
                    <w:t>55dBm</w:t>
                  </w:r>
                </w:p>
              </w:tc>
              <w:tc>
                <w:tcPr>
                  <w:tcW w:w="2440" w:type="dxa"/>
                  <w:shd w:val="clear" w:color="auto" w:fill="auto"/>
                </w:tcPr>
                <w:p w14:paraId="7C9B5AB5" w14:textId="77777777" w:rsidR="008B4FF4" w:rsidRPr="00FF6544" w:rsidRDefault="008B4FF4" w:rsidP="008B4FF4">
                  <w:pPr>
                    <w:rPr>
                      <w:color w:val="FF0000"/>
                      <w:sz w:val="20"/>
                    </w:rPr>
                  </w:pPr>
                  <w:r w:rsidRPr="00FF6544">
                    <w:rPr>
                      <w:color w:val="FF0000"/>
                      <w:sz w:val="20"/>
                    </w:rPr>
                    <w:t>[49dBm] – to be further discussed and finalized in future meetings</w:t>
                  </w:r>
                </w:p>
                <w:p w14:paraId="6EF3BEC6" w14:textId="77777777" w:rsidR="008B4FF4" w:rsidRPr="00FF6544" w:rsidRDefault="008B4FF4" w:rsidP="008B4FF4">
                  <w:pPr>
                    <w:rPr>
                      <w:color w:val="FF0000"/>
                      <w:sz w:val="20"/>
                      <w:highlight w:val="yellow"/>
                    </w:rPr>
                  </w:pPr>
                </w:p>
              </w:tc>
              <w:tc>
                <w:tcPr>
                  <w:tcW w:w="2443" w:type="dxa"/>
                  <w:shd w:val="clear" w:color="auto" w:fill="auto"/>
                </w:tcPr>
                <w:p w14:paraId="17EA96DC" w14:textId="77777777" w:rsidR="008B4FF4" w:rsidRPr="00FF6544" w:rsidRDefault="008B4FF4" w:rsidP="008B4FF4">
                  <w:pPr>
                    <w:rPr>
                      <w:color w:val="FF0000"/>
                      <w:sz w:val="20"/>
                    </w:rPr>
                  </w:pPr>
                  <w:r w:rsidRPr="00FF6544">
                    <w:rPr>
                      <w:color w:val="FF0000"/>
                      <w:sz w:val="20"/>
                    </w:rPr>
                    <w:t>43dBm – to be further discussed and finalized in future meetings</w:t>
                  </w:r>
                </w:p>
                <w:p w14:paraId="1DAA432D" w14:textId="77777777" w:rsidR="008B4FF4" w:rsidRPr="00FF6544" w:rsidRDefault="008B4FF4" w:rsidP="008B4FF4">
                  <w:pPr>
                    <w:rPr>
                      <w:color w:val="FF0000"/>
                      <w:sz w:val="20"/>
                    </w:rPr>
                  </w:pPr>
                </w:p>
                <w:p w14:paraId="27DFD33D" w14:textId="77777777" w:rsidR="008B4FF4" w:rsidRPr="00FF6544" w:rsidRDefault="008B4FF4" w:rsidP="008B4FF4">
                  <w:pPr>
                    <w:rPr>
                      <w:color w:val="FF0000"/>
                      <w:sz w:val="20"/>
                    </w:rPr>
                  </w:pPr>
                  <w:r w:rsidRPr="00FF6544">
                    <w:rPr>
                      <w:color w:val="FF0000"/>
                      <w:sz w:val="20"/>
                    </w:rPr>
                    <w:t>EIRP limited to 78dBm – to be further discussed and finalized in future meetings</w:t>
                  </w:r>
                </w:p>
              </w:tc>
            </w:tr>
            <w:tr w:rsidR="008B4FF4" w:rsidRPr="008B4FF4" w14:paraId="31BC6A52" w14:textId="77777777" w:rsidTr="00BB26A6">
              <w:tc>
                <w:tcPr>
                  <w:tcW w:w="2203" w:type="dxa"/>
                  <w:shd w:val="clear" w:color="auto" w:fill="auto"/>
                </w:tcPr>
                <w:p w14:paraId="30758058" w14:textId="77777777" w:rsidR="008B4FF4" w:rsidRPr="00FF6544" w:rsidRDefault="008B4FF4" w:rsidP="008B4FF4">
                  <w:pPr>
                    <w:rPr>
                      <w:sz w:val="20"/>
                    </w:rPr>
                  </w:pPr>
                  <w:r w:rsidRPr="00FF6544">
                    <w:rPr>
                      <w:sz w:val="20"/>
                    </w:rPr>
                    <w:t>Total number of UL Rx RUs</w:t>
                  </w:r>
                </w:p>
              </w:tc>
              <w:tc>
                <w:tcPr>
                  <w:tcW w:w="2440" w:type="dxa"/>
                  <w:shd w:val="clear" w:color="auto" w:fill="auto"/>
                </w:tcPr>
                <w:p w14:paraId="26C98BE8" w14:textId="77777777" w:rsidR="008B4FF4" w:rsidRPr="00FF6544" w:rsidRDefault="008B4FF4" w:rsidP="008B4FF4">
                  <w:pPr>
                    <w:rPr>
                      <w:sz w:val="20"/>
                    </w:rPr>
                  </w:pPr>
                  <w:r w:rsidRPr="00FF6544">
                    <w:rPr>
                      <w:sz w:val="20"/>
                    </w:rPr>
                    <w:t>64</w:t>
                  </w:r>
                </w:p>
              </w:tc>
              <w:tc>
                <w:tcPr>
                  <w:tcW w:w="2440" w:type="dxa"/>
                  <w:shd w:val="clear" w:color="auto" w:fill="auto"/>
                </w:tcPr>
                <w:p w14:paraId="1D091841" w14:textId="77777777" w:rsidR="008B4FF4" w:rsidRPr="00FF6544" w:rsidRDefault="008B4FF4" w:rsidP="008B4FF4">
                  <w:pPr>
                    <w:rPr>
                      <w:color w:val="FFFFFF"/>
                      <w:sz w:val="20"/>
                      <w:highlight w:val="darkYellow"/>
                    </w:rPr>
                  </w:pPr>
                  <w:r w:rsidRPr="00FF6544">
                    <w:rPr>
                      <w:color w:val="FFFFFF"/>
                      <w:sz w:val="20"/>
                      <w:highlight w:val="darkYellow"/>
                    </w:rPr>
                    <w:t>(</w:t>
                  </w:r>
                  <w:proofErr w:type="gramStart"/>
                  <w:r w:rsidRPr="00FF6544">
                    <w:rPr>
                      <w:color w:val="FFFFFF"/>
                      <w:sz w:val="20"/>
                      <w:highlight w:val="darkYellow"/>
                    </w:rPr>
                    <w:t>working</w:t>
                  </w:r>
                  <w:proofErr w:type="gramEnd"/>
                  <w:r w:rsidRPr="00FF6544">
                    <w:rPr>
                      <w:color w:val="FFFFFF"/>
                      <w:sz w:val="20"/>
                      <w:highlight w:val="darkYellow"/>
                    </w:rPr>
                    <w:t xml:space="preserve"> assumption) 32</w:t>
                  </w:r>
                </w:p>
              </w:tc>
              <w:tc>
                <w:tcPr>
                  <w:tcW w:w="2443" w:type="dxa"/>
                  <w:shd w:val="clear" w:color="auto" w:fill="auto"/>
                </w:tcPr>
                <w:p w14:paraId="00F42858" w14:textId="77777777" w:rsidR="008B4FF4" w:rsidRPr="00FF6544" w:rsidRDefault="008B4FF4" w:rsidP="008B4FF4">
                  <w:pPr>
                    <w:rPr>
                      <w:sz w:val="20"/>
                    </w:rPr>
                  </w:pPr>
                  <w:r w:rsidRPr="00FF6544">
                    <w:rPr>
                      <w:sz w:val="20"/>
                    </w:rPr>
                    <w:t>2</w:t>
                  </w:r>
                </w:p>
              </w:tc>
            </w:tr>
          </w:tbl>
          <w:p w14:paraId="0158F477" w14:textId="77777777" w:rsidR="008B4FF4" w:rsidRDefault="008B4FF4" w:rsidP="00A74D1B">
            <w:pPr>
              <w:spacing w:afterLines="50" w:after="120"/>
              <w:jc w:val="both"/>
              <w:rPr>
                <w:rFonts w:eastAsiaTheme="minorEastAsia"/>
                <w:sz w:val="20"/>
                <w:lang w:val="en-US"/>
              </w:rPr>
            </w:pPr>
          </w:p>
        </w:tc>
      </w:tr>
    </w:tbl>
    <w:p w14:paraId="50A9154C" w14:textId="5E44E31F" w:rsidR="008B4FF4" w:rsidRDefault="008B4FF4" w:rsidP="00A74D1B">
      <w:pPr>
        <w:spacing w:afterLines="50" w:after="120"/>
        <w:jc w:val="both"/>
        <w:rPr>
          <w:rFonts w:eastAsiaTheme="minorEastAsia"/>
          <w:sz w:val="20"/>
          <w:lang w:val="en-US"/>
        </w:rPr>
      </w:pPr>
    </w:p>
    <w:p w14:paraId="577FF1F9" w14:textId="5BCF5434" w:rsidR="008B4FF4" w:rsidRPr="00FF6544" w:rsidRDefault="008B4FF4" w:rsidP="00A74D1B">
      <w:pPr>
        <w:spacing w:afterLines="50" w:after="120"/>
        <w:jc w:val="both"/>
        <w:rPr>
          <w:rFonts w:eastAsiaTheme="minorEastAsia"/>
          <w:sz w:val="20"/>
          <w:lang w:val="en-US"/>
        </w:rPr>
      </w:pPr>
      <w:r>
        <w:rPr>
          <w:rFonts w:eastAsiaTheme="minorEastAsia" w:hint="eastAsia"/>
          <w:sz w:val="20"/>
          <w:lang w:val="en-US"/>
        </w:rPr>
        <w:t>T</w:t>
      </w:r>
      <w:r>
        <w:rPr>
          <w:rFonts w:eastAsiaTheme="minorEastAsia"/>
          <w:sz w:val="20"/>
          <w:lang w:val="en-US"/>
        </w:rPr>
        <w:t xml:space="preserve">he remaining parameters </w:t>
      </w:r>
      <w:r w:rsidR="00E84956">
        <w:rPr>
          <w:rFonts w:eastAsiaTheme="minorEastAsia"/>
          <w:sz w:val="20"/>
          <w:lang w:val="en-US"/>
        </w:rPr>
        <w:t xml:space="preserve">to be defined </w:t>
      </w:r>
      <w:r>
        <w:rPr>
          <w:rFonts w:eastAsiaTheme="minorEastAsia"/>
          <w:sz w:val="20"/>
          <w:lang w:val="en-US"/>
        </w:rPr>
        <w:t>are the total number of DL TX RUs and UL RX RUs for Set 2, and the total DL power level for Set 2 and Set 3.</w:t>
      </w:r>
      <w:r w:rsidR="00FF6544">
        <w:rPr>
          <w:rFonts w:eastAsiaTheme="minorEastAsia"/>
          <w:sz w:val="20"/>
          <w:lang w:val="en-US"/>
        </w:rPr>
        <w:t xml:space="preserve"> </w:t>
      </w:r>
      <w:r>
        <w:rPr>
          <w:rFonts w:eastAsiaTheme="minorEastAsia" w:hint="eastAsia"/>
          <w:sz w:val="20"/>
          <w:lang w:val="en-US"/>
        </w:rPr>
        <w:t>F</w:t>
      </w:r>
      <w:r>
        <w:rPr>
          <w:rFonts w:eastAsiaTheme="minorEastAsia"/>
          <w:sz w:val="20"/>
          <w:lang w:val="en-US"/>
        </w:rPr>
        <w:t>or the total number of DL TX RUs and UL RX RUs, the working assumption can be confirmed. Also, the total DL power level for Set 2 can be confirmed based on the system level simulation assumption in TS38.802 [</w:t>
      </w:r>
      <w:r w:rsidR="000417D8">
        <w:rPr>
          <w:rFonts w:eastAsiaTheme="minorEastAsia"/>
          <w:sz w:val="20"/>
          <w:lang w:val="en-US"/>
        </w:rPr>
        <w:t>3]</w:t>
      </w:r>
      <w:r>
        <w:rPr>
          <w:rFonts w:eastAsiaTheme="minorEastAsia"/>
          <w:sz w:val="20"/>
          <w:lang w:val="en-US"/>
        </w:rPr>
        <w:t>. On the other hand, the total DL power level for Set 3 should be updated. Urban macro is assumed for the current proposed value</w:t>
      </w:r>
      <w:r w:rsidR="00E84956">
        <w:rPr>
          <w:rFonts w:eastAsiaTheme="minorEastAsia"/>
          <w:sz w:val="20"/>
          <w:lang w:val="en-US"/>
        </w:rPr>
        <w:t>s</w:t>
      </w:r>
      <w:r>
        <w:rPr>
          <w:rFonts w:eastAsiaTheme="minorEastAsia"/>
          <w:sz w:val="20"/>
          <w:lang w:val="en-US"/>
        </w:rPr>
        <w:t xml:space="preserve"> in the table, while Dense urban should be more appropriate for FR2 scenario. Therefore, it can be updated as 40 dBm and 33 dBm for macro layer and micro layer, respectively, based on the simulation assumption defined in [</w:t>
      </w:r>
      <w:r w:rsidR="000417D8">
        <w:rPr>
          <w:rFonts w:eastAsiaTheme="minorEastAsia"/>
          <w:sz w:val="20"/>
          <w:lang w:val="en-US"/>
        </w:rPr>
        <w:t>3</w:t>
      </w:r>
      <w:r>
        <w:rPr>
          <w:rFonts w:eastAsiaTheme="minorEastAsia"/>
          <w:sz w:val="20"/>
          <w:lang w:val="en-US"/>
        </w:rPr>
        <w:t xml:space="preserve">]. </w:t>
      </w:r>
      <w:r w:rsidR="00E84956">
        <w:rPr>
          <w:rFonts w:eastAsiaTheme="minorEastAsia"/>
          <w:sz w:val="20"/>
          <w:lang w:val="en-US"/>
        </w:rPr>
        <w:t>Similarly</w:t>
      </w:r>
      <w:r>
        <w:rPr>
          <w:rFonts w:eastAsiaTheme="minorEastAsia"/>
          <w:sz w:val="20"/>
          <w:lang w:val="en-US"/>
        </w:rPr>
        <w:t>, EIRP is limited to 73 dBm and 68 dBm for macro layer and micro layer, respectively.</w:t>
      </w:r>
    </w:p>
    <w:p w14:paraId="6C111E7B" w14:textId="77777777" w:rsidR="00ED5326" w:rsidRPr="00ED5326" w:rsidRDefault="00ED5326" w:rsidP="00A74D1B">
      <w:pPr>
        <w:spacing w:afterLines="50" w:after="120"/>
        <w:jc w:val="both"/>
        <w:rPr>
          <w:rFonts w:eastAsia="SimSun"/>
          <w:sz w:val="20"/>
          <w:lang w:val="en-US" w:eastAsia="zh-CN"/>
        </w:rPr>
      </w:pPr>
    </w:p>
    <w:p w14:paraId="21C56609" w14:textId="1FFFC318" w:rsidR="000A0911" w:rsidRPr="007C29D2" w:rsidRDefault="000A0911" w:rsidP="000A0911">
      <w:pPr>
        <w:spacing w:afterLines="50" w:after="120"/>
        <w:jc w:val="both"/>
        <w:rPr>
          <w:rFonts w:eastAsiaTheme="minorEastAsia"/>
          <w:b/>
          <w:sz w:val="20"/>
          <w:u w:val="single"/>
        </w:rPr>
      </w:pPr>
      <w:r w:rsidRPr="007C29D2">
        <w:rPr>
          <w:rFonts w:eastAsiaTheme="minorEastAsia"/>
          <w:b/>
          <w:sz w:val="20"/>
          <w:u w:val="single"/>
        </w:rPr>
        <w:t xml:space="preserve">Proposal </w:t>
      </w:r>
      <w:r w:rsidR="00836957">
        <w:rPr>
          <w:rFonts w:eastAsiaTheme="minorEastAsia"/>
          <w:b/>
          <w:sz w:val="20"/>
          <w:u w:val="single"/>
        </w:rPr>
        <w:t>1</w:t>
      </w:r>
      <w:r w:rsidRPr="007C29D2">
        <w:rPr>
          <w:rFonts w:eastAsiaTheme="minorEastAsia"/>
          <w:b/>
          <w:sz w:val="20"/>
          <w:u w:val="single"/>
        </w:rPr>
        <w:t>:</w:t>
      </w:r>
    </w:p>
    <w:p w14:paraId="3619A3F1" w14:textId="2FC57AD4" w:rsidR="00A74D1B" w:rsidRPr="00FF6544" w:rsidRDefault="008B4FF4" w:rsidP="00FF6544">
      <w:pPr>
        <w:pStyle w:val="afe"/>
        <w:numPr>
          <w:ilvl w:val="0"/>
          <w:numId w:val="20"/>
        </w:numPr>
        <w:spacing w:afterLines="50" w:after="120"/>
        <w:ind w:leftChars="0"/>
        <w:contextualSpacing/>
        <w:jc w:val="both"/>
        <w:rPr>
          <w:rFonts w:eastAsiaTheme="minorEastAsia"/>
          <w:sz w:val="20"/>
          <w:szCs w:val="16"/>
          <w:lang w:val="en-US"/>
        </w:rPr>
      </w:pPr>
      <w:r w:rsidRPr="00FF6544">
        <w:rPr>
          <w:rFonts w:eastAsiaTheme="minorEastAsia"/>
          <w:sz w:val="20"/>
          <w:szCs w:val="16"/>
          <w:lang w:val="en-US"/>
        </w:rPr>
        <w:t>Confirm and update the working assumptions for r</w:t>
      </w:r>
      <w:r w:rsidR="00836957" w:rsidRPr="00FF6544">
        <w:rPr>
          <w:rFonts w:eastAsiaTheme="minorEastAsia"/>
          <w:sz w:val="20"/>
          <w:szCs w:val="16"/>
          <w:lang w:val="en-US"/>
        </w:rPr>
        <w:t>eference configurations</w:t>
      </w:r>
      <w:r w:rsidRPr="00FF6544">
        <w:rPr>
          <w:rFonts w:eastAsiaTheme="minorEastAsia"/>
          <w:sz w:val="20"/>
          <w:szCs w:val="16"/>
          <w:lang w:val="en-US"/>
        </w:rPr>
        <w:t>.</w:t>
      </w:r>
    </w:p>
    <w:p w14:paraId="18BB17D6" w14:textId="4605E252" w:rsidR="00836957" w:rsidRPr="00FF6544" w:rsidRDefault="008B4FF4" w:rsidP="00FF6544">
      <w:pPr>
        <w:pStyle w:val="afe"/>
        <w:numPr>
          <w:ilvl w:val="1"/>
          <w:numId w:val="20"/>
        </w:numPr>
        <w:spacing w:afterLines="50" w:after="120"/>
        <w:ind w:leftChars="0"/>
        <w:contextualSpacing/>
        <w:jc w:val="both"/>
        <w:rPr>
          <w:rFonts w:eastAsiaTheme="minorEastAsia"/>
          <w:sz w:val="20"/>
          <w:szCs w:val="16"/>
          <w:lang w:val="en-US"/>
        </w:rPr>
      </w:pPr>
      <w:r w:rsidRPr="00FF6544">
        <w:rPr>
          <w:rFonts w:eastAsiaTheme="minorEastAsia"/>
          <w:sz w:val="20"/>
          <w:szCs w:val="16"/>
          <w:lang w:val="en-US"/>
        </w:rPr>
        <w:t>Confirm the total number of DL TX RUs for Set 2</w:t>
      </w:r>
      <w:r w:rsidR="00E84956">
        <w:rPr>
          <w:rFonts w:eastAsiaTheme="minorEastAsia"/>
          <w:sz w:val="20"/>
          <w:szCs w:val="16"/>
          <w:lang w:val="en-US"/>
        </w:rPr>
        <w:t xml:space="preserve"> as 32</w:t>
      </w:r>
      <w:r w:rsidR="00836957" w:rsidRPr="00FF6544">
        <w:rPr>
          <w:rFonts w:eastAsiaTheme="minorEastAsia"/>
          <w:sz w:val="20"/>
          <w:szCs w:val="16"/>
          <w:lang w:val="en-US"/>
        </w:rPr>
        <w:t>.</w:t>
      </w:r>
    </w:p>
    <w:p w14:paraId="2A35F664" w14:textId="04C5FA37" w:rsidR="008B4FF4" w:rsidRPr="00FF6544" w:rsidRDefault="008B4FF4" w:rsidP="00FF6544">
      <w:pPr>
        <w:pStyle w:val="afe"/>
        <w:numPr>
          <w:ilvl w:val="1"/>
          <w:numId w:val="20"/>
        </w:numPr>
        <w:spacing w:afterLines="50" w:after="120"/>
        <w:ind w:leftChars="0"/>
        <w:contextualSpacing/>
        <w:jc w:val="both"/>
        <w:rPr>
          <w:rFonts w:eastAsiaTheme="minorEastAsia"/>
          <w:sz w:val="20"/>
          <w:szCs w:val="16"/>
          <w:lang w:val="en-US"/>
        </w:rPr>
      </w:pPr>
      <w:r w:rsidRPr="00FF6544">
        <w:rPr>
          <w:rFonts w:eastAsiaTheme="minorEastAsia"/>
          <w:sz w:val="20"/>
          <w:szCs w:val="16"/>
          <w:lang w:val="en-US"/>
        </w:rPr>
        <w:t>Confirm the total number of UL RX RUs for Set 2</w:t>
      </w:r>
      <w:r w:rsidR="00E84956">
        <w:rPr>
          <w:rFonts w:eastAsiaTheme="minorEastAsia"/>
          <w:sz w:val="20"/>
          <w:szCs w:val="16"/>
          <w:lang w:val="en-US"/>
        </w:rPr>
        <w:t xml:space="preserve"> as 32</w:t>
      </w:r>
      <w:r w:rsidRPr="00FF6544">
        <w:rPr>
          <w:rFonts w:eastAsiaTheme="minorEastAsia"/>
          <w:sz w:val="20"/>
          <w:szCs w:val="16"/>
          <w:lang w:val="en-US"/>
        </w:rPr>
        <w:t>.</w:t>
      </w:r>
    </w:p>
    <w:p w14:paraId="469A5830" w14:textId="6805E80D" w:rsidR="008B4FF4" w:rsidRPr="00FF6544" w:rsidRDefault="008B4FF4" w:rsidP="00FF6544">
      <w:pPr>
        <w:pStyle w:val="afe"/>
        <w:numPr>
          <w:ilvl w:val="1"/>
          <w:numId w:val="20"/>
        </w:numPr>
        <w:spacing w:afterLines="50" w:after="120"/>
        <w:ind w:leftChars="0"/>
        <w:contextualSpacing/>
        <w:jc w:val="both"/>
        <w:rPr>
          <w:rFonts w:eastAsiaTheme="minorEastAsia"/>
          <w:sz w:val="20"/>
          <w:szCs w:val="16"/>
          <w:lang w:val="en-US"/>
        </w:rPr>
      </w:pPr>
      <w:r w:rsidRPr="00FF6544">
        <w:rPr>
          <w:rFonts w:eastAsiaTheme="minorEastAsia"/>
          <w:sz w:val="20"/>
          <w:szCs w:val="16"/>
          <w:lang w:val="en-US"/>
        </w:rPr>
        <w:t>Confirm the total DL power level for Set 2</w:t>
      </w:r>
      <w:r w:rsidR="00E84956">
        <w:rPr>
          <w:rFonts w:eastAsiaTheme="minorEastAsia"/>
          <w:sz w:val="20"/>
          <w:szCs w:val="16"/>
          <w:lang w:val="en-US"/>
        </w:rPr>
        <w:t xml:space="preserve"> as 49 dBm.</w:t>
      </w:r>
    </w:p>
    <w:p w14:paraId="1F66C7C9" w14:textId="5161B2AC" w:rsidR="008B4FF4" w:rsidRPr="00FF6544" w:rsidRDefault="008B4FF4" w:rsidP="00FF6544">
      <w:pPr>
        <w:pStyle w:val="afe"/>
        <w:numPr>
          <w:ilvl w:val="1"/>
          <w:numId w:val="20"/>
        </w:numPr>
        <w:spacing w:afterLines="50" w:after="120"/>
        <w:ind w:leftChars="0"/>
        <w:contextualSpacing/>
        <w:jc w:val="both"/>
        <w:rPr>
          <w:rFonts w:eastAsiaTheme="minorEastAsia"/>
          <w:sz w:val="20"/>
          <w:szCs w:val="16"/>
          <w:lang w:val="en-US"/>
        </w:rPr>
      </w:pPr>
      <w:r w:rsidRPr="00FF6544">
        <w:rPr>
          <w:rFonts w:eastAsiaTheme="minorEastAsia"/>
          <w:sz w:val="20"/>
          <w:szCs w:val="16"/>
          <w:lang w:val="en-US"/>
        </w:rPr>
        <w:t>Update the total DL power level for Set 3 as follows:</w:t>
      </w:r>
    </w:p>
    <w:p w14:paraId="2C10581D" w14:textId="2C60C446" w:rsidR="008B4FF4" w:rsidRPr="00FF6544" w:rsidRDefault="008B4FF4" w:rsidP="00FF6544">
      <w:pPr>
        <w:pStyle w:val="afe"/>
        <w:numPr>
          <w:ilvl w:val="2"/>
          <w:numId w:val="20"/>
        </w:numPr>
        <w:spacing w:afterLines="50" w:after="120"/>
        <w:ind w:leftChars="0"/>
        <w:contextualSpacing/>
        <w:jc w:val="both"/>
        <w:rPr>
          <w:rFonts w:eastAsiaTheme="minorEastAsia"/>
          <w:sz w:val="20"/>
          <w:szCs w:val="16"/>
          <w:lang w:val="en-US"/>
        </w:rPr>
      </w:pPr>
      <w:r w:rsidRPr="00FF6544">
        <w:rPr>
          <w:rFonts w:eastAsiaTheme="minorEastAsia"/>
          <w:sz w:val="20"/>
          <w:szCs w:val="16"/>
          <w:lang w:val="en-US"/>
        </w:rPr>
        <w:t>40 dBm and 33 dBm for macro layer and micro layer, respectively.</w:t>
      </w:r>
    </w:p>
    <w:p w14:paraId="1756723F" w14:textId="6C7F1B44" w:rsidR="008B4FF4" w:rsidRPr="00FF6544" w:rsidRDefault="008B4FF4" w:rsidP="00FF6544">
      <w:pPr>
        <w:pStyle w:val="afe"/>
        <w:numPr>
          <w:ilvl w:val="2"/>
          <w:numId w:val="20"/>
        </w:numPr>
        <w:spacing w:afterLines="50" w:after="120"/>
        <w:ind w:leftChars="0"/>
        <w:contextualSpacing/>
        <w:jc w:val="both"/>
        <w:rPr>
          <w:rFonts w:eastAsiaTheme="minorEastAsia"/>
          <w:sz w:val="20"/>
          <w:szCs w:val="16"/>
          <w:lang w:val="en-US"/>
        </w:rPr>
      </w:pPr>
      <w:r w:rsidRPr="00FF6544">
        <w:rPr>
          <w:rFonts w:eastAsiaTheme="minorEastAsia"/>
          <w:sz w:val="20"/>
          <w:szCs w:val="16"/>
          <w:lang w:val="en-US"/>
        </w:rPr>
        <w:t>EIRP limited to 73 dBm and 68 dBm for macro layer and micro layer, respectively.</w:t>
      </w:r>
    </w:p>
    <w:p w14:paraId="4B1A8651" w14:textId="77777777" w:rsidR="00836957" w:rsidRDefault="00836957" w:rsidP="00A74D1B">
      <w:pPr>
        <w:spacing w:afterLines="50" w:after="120"/>
        <w:jc w:val="both"/>
        <w:rPr>
          <w:rFonts w:eastAsiaTheme="minorEastAsia"/>
          <w:sz w:val="22"/>
          <w:lang w:val="en-US"/>
        </w:rPr>
      </w:pPr>
    </w:p>
    <w:p w14:paraId="4DE8107A" w14:textId="1F7767E0" w:rsidR="00A74D1B" w:rsidRDefault="00A74D1B" w:rsidP="00A74D1B">
      <w:pPr>
        <w:pStyle w:val="2"/>
        <w:rPr>
          <w:rFonts w:eastAsia="SimSun"/>
          <w:sz w:val="20"/>
          <w:lang w:val="en-US" w:eastAsia="zh-CN"/>
        </w:rPr>
      </w:pPr>
      <w:r>
        <w:rPr>
          <w:rFonts w:eastAsia="SimSun"/>
          <w:sz w:val="20"/>
          <w:lang w:val="en-US" w:eastAsia="zh-CN"/>
        </w:rPr>
        <w:t>2.1.</w:t>
      </w:r>
      <w:r w:rsidR="00716AAB">
        <w:rPr>
          <w:rFonts w:eastAsia="SimSun"/>
          <w:sz w:val="20"/>
          <w:lang w:val="en-US" w:eastAsia="zh-CN"/>
        </w:rPr>
        <w:t>2</w:t>
      </w:r>
      <w:r>
        <w:rPr>
          <w:rFonts w:eastAsia="SimSun"/>
          <w:sz w:val="20"/>
          <w:lang w:val="en-US" w:eastAsia="zh-CN"/>
        </w:rPr>
        <w:t xml:space="preserve"> </w:t>
      </w:r>
      <w:r w:rsidR="00716AAB">
        <w:rPr>
          <w:rFonts w:eastAsia="SimSun"/>
          <w:sz w:val="20"/>
          <w:lang w:val="en-US" w:eastAsia="zh-CN"/>
        </w:rPr>
        <w:t>Scaling for different configurations</w:t>
      </w:r>
    </w:p>
    <w:p w14:paraId="6E59B860" w14:textId="77777777" w:rsidR="00D26277" w:rsidRDefault="00106759" w:rsidP="00A74D1B">
      <w:pPr>
        <w:spacing w:afterLines="50" w:after="120"/>
        <w:jc w:val="both"/>
        <w:rPr>
          <w:rFonts w:eastAsiaTheme="minorEastAsia"/>
          <w:sz w:val="20"/>
          <w:lang w:val="en-US"/>
        </w:rPr>
      </w:pPr>
      <w:r>
        <w:rPr>
          <w:rFonts w:eastAsiaTheme="minorEastAsia" w:hint="eastAsia"/>
          <w:sz w:val="20"/>
          <w:lang w:val="en-US"/>
        </w:rPr>
        <w:t>T</w:t>
      </w:r>
      <w:r>
        <w:rPr>
          <w:rFonts w:eastAsiaTheme="minorEastAsia"/>
          <w:sz w:val="20"/>
          <w:lang w:val="en-US"/>
        </w:rPr>
        <w:t xml:space="preserve">here are many configuration parameters that affect base station power consumption. </w:t>
      </w:r>
      <w:r w:rsidR="00637A53">
        <w:rPr>
          <w:rFonts w:eastAsiaTheme="minorEastAsia"/>
          <w:sz w:val="20"/>
          <w:lang w:val="en-US"/>
        </w:rPr>
        <w:t xml:space="preserve">For example, bandwidth defines the sample rate, which determines power consumption. </w:t>
      </w:r>
      <w:r>
        <w:rPr>
          <w:rFonts w:eastAsiaTheme="minorEastAsia"/>
          <w:sz w:val="20"/>
          <w:lang w:val="en-US"/>
        </w:rPr>
        <w:t xml:space="preserve">MIMO configuration and carrier aggregation level determine the number of receive and transmit paths that needs to be activated. The resource block allocation and the time domain duration of transmit and receive activity determine the volume of sample data that needs to be processed by the base band. For UL transmission, if longer PUCCH is assumed for the reference configuration </w:t>
      </w:r>
      <w:proofErr w:type="gramStart"/>
      <w:r>
        <w:rPr>
          <w:rFonts w:eastAsiaTheme="minorEastAsia"/>
          <w:sz w:val="20"/>
          <w:lang w:val="en-US"/>
        </w:rPr>
        <w:t>similar to</w:t>
      </w:r>
      <w:proofErr w:type="gramEnd"/>
      <w:r>
        <w:rPr>
          <w:rFonts w:eastAsiaTheme="minorEastAsia"/>
          <w:sz w:val="20"/>
          <w:lang w:val="en-US"/>
        </w:rPr>
        <w:t xml:space="preserve"> the UE power consumption model, scaling for short PUCCH needs to be defined. DL transmission power needs to be considered for different DL transmission power levels.</w:t>
      </w:r>
      <w:r w:rsidR="00D9118F">
        <w:rPr>
          <w:rFonts w:eastAsiaTheme="minorEastAsia"/>
          <w:sz w:val="20"/>
          <w:lang w:val="en-US"/>
        </w:rPr>
        <w:t xml:space="preserve"> </w:t>
      </w:r>
    </w:p>
    <w:p w14:paraId="37AF60ED" w14:textId="15A176DD" w:rsidR="00106759" w:rsidRDefault="00260402" w:rsidP="00A74D1B">
      <w:pPr>
        <w:spacing w:afterLines="50" w:after="120"/>
        <w:jc w:val="both"/>
        <w:rPr>
          <w:rFonts w:eastAsiaTheme="minorEastAsia"/>
          <w:sz w:val="20"/>
          <w:lang w:val="en-US"/>
        </w:rPr>
      </w:pPr>
      <w:r>
        <w:rPr>
          <w:rFonts w:eastAsiaTheme="minorEastAsia"/>
          <w:sz w:val="20"/>
          <w:lang w:val="en-US"/>
        </w:rPr>
        <w:t xml:space="preserve">However, power consumption due to different values of such parameters does not change linearly. </w:t>
      </w:r>
      <w:r w:rsidR="00D9118F">
        <w:rPr>
          <w:rFonts w:eastAsiaTheme="minorEastAsia"/>
          <w:sz w:val="20"/>
          <w:lang w:val="en-US"/>
        </w:rPr>
        <w:t xml:space="preserve">Therefore, we propose to </w:t>
      </w:r>
      <w:r>
        <w:rPr>
          <w:rFonts w:eastAsiaTheme="minorEastAsia"/>
          <w:sz w:val="20"/>
          <w:lang w:val="en-US"/>
        </w:rPr>
        <w:t xml:space="preserve">discuss to </w:t>
      </w:r>
      <w:r w:rsidR="00D9118F">
        <w:rPr>
          <w:rFonts w:eastAsiaTheme="minorEastAsia"/>
          <w:sz w:val="20"/>
          <w:lang w:val="en-US"/>
        </w:rPr>
        <w:t xml:space="preserve">define </w:t>
      </w:r>
      <w:r>
        <w:rPr>
          <w:rFonts w:eastAsiaTheme="minorEastAsia"/>
          <w:sz w:val="20"/>
          <w:lang w:val="en-US"/>
        </w:rPr>
        <w:t xml:space="preserve">scaling values for </w:t>
      </w:r>
      <w:r w:rsidR="00D9118F">
        <w:rPr>
          <w:rFonts w:eastAsiaTheme="minorEastAsia"/>
          <w:sz w:val="20"/>
          <w:lang w:val="en-US"/>
        </w:rPr>
        <w:t>the following parameter</w:t>
      </w:r>
      <w:r>
        <w:rPr>
          <w:rFonts w:eastAsiaTheme="minorEastAsia"/>
          <w:sz w:val="20"/>
          <w:lang w:val="en-US"/>
        </w:rPr>
        <w:t>s:</w:t>
      </w:r>
    </w:p>
    <w:p w14:paraId="7984DD94"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sz w:val="20"/>
          <w:lang w:val="en-US"/>
        </w:rPr>
        <w:t>DL BWP bandwidth</w:t>
      </w:r>
    </w:p>
    <w:p w14:paraId="79356116"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U</w:t>
      </w:r>
      <w:r>
        <w:rPr>
          <w:rFonts w:eastAsiaTheme="minorEastAsia"/>
          <w:sz w:val="20"/>
          <w:lang w:val="en-US"/>
        </w:rPr>
        <w:t>L BWP bandwidth</w:t>
      </w:r>
    </w:p>
    <w:p w14:paraId="0FDA7F9B"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D</w:t>
      </w:r>
      <w:r>
        <w:rPr>
          <w:rFonts w:eastAsiaTheme="minorEastAsia"/>
          <w:sz w:val="20"/>
          <w:lang w:val="en-US"/>
        </w:rPr>
        <w:t>L CA</w:t>
      </w:r>
    </w:p>
    <w:p w14:paraId="4C5E2577"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U</w:t>
      </w:r>
      <w:r>
        <w:rPr>
          <w:rFonts w:eastAsiaTheme="minorEastAsia"/>
          <w:sz w:val="20"/>
          <w:lang w:val="en-US"/>
        </w:rPr>
        <w:t>L CA</w:t>
      </w:r>
    </w:p>
    <w:p w14:paraId="52D01CFF"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lastRenderedPageBreak/>
        <w:t>A</w:t>
      </w:r>
      <w:r>
        <w:rPr>
          <w:rFonts w:eastAsiaTheme="minorEastAsia"/>
          <w:sz w:val="20"/>
          <w:lang w:val="en-US"/>
        </w:rPr>
        <w:t>ntenna scaling for DL</w:t>
      </w:r>
    </w:p>
    <w:p w14:paraId="14F54984" w14:textId="77777777"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A</w:t>
      </w:r>
      <w:r>
        <w:rPr>
          <w:rFonts w:eastAsiaTheme="minorEastAsia"/>
          <w:sz w:val="20"/>
          <w:lang w:val="en-US"/>
        </w:rPr>
        <w:t>ntenna scaling for UL</w:t>
      </w:r>
    </w:p>
    <w:p w14:paraId="6FF48DC2" w14:textId="77777777" w:rsidR="0011669E" w:rsidRDefault="0011669E" w:rsidP="0011669E">
      <w:pPr>
        <w:pStyle w:val="afe"/>
        <w:numPr>
          <w:ilvl w:val="1"/>
          <w:numId w:val="21"/>
        </w:numPr>
        <w:ind w:leftChars="0"/>
        <w:contextualSpacing/>
        <w:jc w:val="both"/>
        <w:rPr>
          <w:rFonts w:eastAsiaTheme="minorEastAsia"/>
          <w:sz w:val="20"/>
          <w:lang w:val="en-US"/>
        </w:rPr>
      </w:pPr>
      <w:r>
        <w:rPr>
          <w:rFonts w:eastAsiaTheme="minorEastAsia" w:hint="eastAsia"/>
          <w:sz w:val="20"/>
          <w:lang w:val="en-US"/>
        </w:rPr>
        <w:t>N</w:t>
      </w:r>
      <w:r>
        <w:rPr>
          <w:rFonts w:eastAsiaTheme="minorEastAsia"/>
          <w:sz w:val="20"/>
          <w:lang w:val="en-US"/>
        </w:rPr>
        <w:t>umber of occupied symbols for DL</w:t>
      </w:r>
    </w:p>
    <w:p w14:paraId="13EF2F49" w14:textId="77777777" w:rsidR="0011669E" w:rsidRDefault="0011669E" w:rsidP="0011669E">
      <w:pPr>
        <w:pStyle w:val="afe"/>
        <w:numPr>
          <w:ilvl w:val="1"/>
          <w:numId w:val="21"/>
        </w:numPr>
        <w:ind w:leftChars="0"/>
        <w:contextualSpacing/>
        <w:jc w:val="both"/>
        <w:rPr>
          <w:rFonts w:eastAsiaTheme="minorEastAsia"/>
          <w:sz w:val="20"/>
          <w:lang w:val="en-US"/>
        </w:rPr>
      </w:pPr>
      <w:r>
        <w:rPr>
          <w:rFonts w:eastAsiaTheme="minorEastAsia" w:hint="eastAsia"/>
          <w:sz w:val="20"/>
          <w:lang w:val="en-US"/>
        </w:rPr>
        <w:t>N</w:t>
      </w:r>
      <w:r>
        <w:rPr>
          <w:rFonts w:eastAsiaTheme="minorEastAsia"/>
          <w:sz w:val="20"/>
          <w:lang w:val="en-US"/>
        </w:rPr>
        <w:t>umber of occupied PRBs for DL</w:t>
      </w:r>
    </w:p>
    <w:p w14:paraId="21120F7E" w14:textId="003B7653" w:rsidR="00260402"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S</w:t>
      </w:r>
      <w:r>
        <w:rPr>
          <w:rFonts w:eastAsiaTheme="minorEastAsia"/>
          <w:sz w:val="20"/>
          <w:lang w:val="en-US"/>
        </w:rPr>
        <w:t>hort PUCCH</w:t>
      </w:r>
    </w:p>
    <w:p w14:paraId="4CE913A3" w14:textId="77777777" w:rsidR="00260402" w:rsidRPr="000A0911" w:rsidRDefault="00260402" w:rsidP="003B12B5">
      <w:pPr>
        <w:pStyle w:val="afe"/>
        <w:numPr>
          <w:ilvl w:val="1"/>
          <w:numId w:val="21"/>
        </w:numPr>
        <w:ind w:leftChars="0"/>
        <w:contextualSpacing/>
        <w:jc w:val="both"/>
        <w:rPr>
          <w:rFonts w:eastAsiaTheme="minorEastAsia"/>
          <w:sz w:val="20"/>
          <w:lang w:val="en-US"/>
        </w:rPr>
      </w:pPr>
      <w:r>
        <w:rPr>
          <w:rFonts w:eastAsiaTheme="minorEastAsia" w:hint="eastAsia"/>
          <w:sz w:val="20"/>
          <w:lang w:val="en-US"/>
        </w:rPr>
        <w:t>D</w:t>
      </w:r>
      <w:r>
        <w:rPr>
          <w:rFonts w:eastAsiaTheme="minorEastAsia"/>
          <w:sz w:val="20"/>
          <w:lang w:val="en-US"/>
        </w:rPr>
        <w:t>L transmit power</w:t>
      </w:r>
    </w:p>
    <w:p w14:paraId="4FE3CC48" w14:textId="14483682" w:rsidR="00106759" w:rsidRDefault="00106759" w:rsidP="00A74D1B">
      <w:pPr>
        <w:spacing w:afterLines="50" w:after="120"/>
        <w:jc w:val="both"/>
        <w:rPr>
          <w:rFonts w:eastAsiaTheme="minorEastAsia"/>
          <w:sz w:val="20"/>
          <w:lang w:val="en-US"/>
        </w:rPr>
      </w:pPr>
    </w:p>
    <w:p w14:paraId="20C8F952" w14:textId="7A7DFF7F" w:rsidR="000A0911" w:rsidRPr="007C29D2" w:rsidRDefault="000A0911" w:rsidP="000A0911">
      <w:pPr>
        <w:spacing w:afterLines="50" w:after="120"/>
        <w:jc w:val="both"/>
        <w:rPr>
          <w:rFonts w:eastAsiaTheme="minorEastAsia"/>
          <w:b/>
          <w:sz w:val="20"/>
          <w:u w:val="single"/>
        </w:rPr>
      </w:pPr>
      <w:r w:rsidRPr="007C29D2">
        <w:rPr>
          <w:rFonts w:eastAsiaTheme="minorEastAsia"/>
          <w:b/>
          <w:sz w:val="20"/>
          <w:u w:val="single"/>
        </w:rPr>
        <w:t xml:space="preserve">Proposal </w:t>
      </w:r>
      <w:r w:rsidR="00260402">
        <w:rPr>
          <w:rFonts w:eastAsiaTheme="minorEastAsia"/>
          <w:b/>
          <w:sz w:val="20"/>
          <w:u w:val="single"/>
        </w:rPr>
        <w:t>2</w:t>
      </w:r>
      <w:r w:rsidRPr="007C29D2">
        <w:rPr>
          <w:rFonts w:eastAsiaTheme="minorEastAsia"/>
          <w:b/>
          <w:sz w:val="20"/>
          <w:u w:val="single"/>
        </w:rPr>
        <w:t>:</w:t>
      </w:r>
    </w:p>
    <w:p w14:paraId="315FDFA9" w14:textId="2D1EE293" w:rsidR="00637A53" w:rsidRDefault="000A0911" w:rsidP="00E84956">
      <w:pPr>
        <w:pStyle w:val="afe"/>
        <w:numPr>
          <w:ilvl w:val="0"/>
          <w:numId w:val="19"/>
        </w:numPr>
        <w:spacing w:afterLines="50" w:after="120"/>
        <w:ind w:leftChars="0"/>
        <w:contextualSpacing/>
        <w:jc w:val="both"/>
        <w:rPr>
          <w:rFonts w:eastAsiaTheme="minorEastAsia"/>
          <w:sz w:val="20"/>
          <w:lang w:val="en-US"/>
        </w:rPr>
      </w:pPr>
      <w:r>
        <w:rPr>
          <w:rFonts w:eastAsiaTheme="minorEastAsia"/>
          <w:sz w:val="20"/>
          <w:lang w:val="en-US"/>
        </w:rPr>
        <w:t xml:space="preserve">Define scaling </w:t>
      </w:r>
      <w:r w:rsidR="00260402">
        <w:rPr>
          <w:rFonts w:eastAsiaTheme="minorEastAsia"/>
          <w:sz w:val="20"/>
          <w:lang w:val="en-US"/>
        </w:rPr>
        <w:t>values</w:t>
      </w:r>
      <w:r>
        <w:rPr>
          <w:rFonts w:eastAsiaTheme="minorEastAsia"/>
          <w:sz w:val="20"/>
          <w:lang w:val="en-US"/>
        </w:rPr>
        <w:t xml:space="preserve"> for the following</w:t>
      </w:r>
      <w:r w:rsidR="00260402">
        <w:rPr>
          <w:rFonts w:eastAsiaTheme="minorEastAsia"/>
          <w:sz w:val="20"/>
          <w:lang w:val="en-US"/>
        </w:rPr>
        <w:t xml:space="preserve"> parameters</w:t>
      </w:r>
      <w:r>
        <w:rPr>
          <w:rFonts w:eastAsiaTheme="minorEastAsia"/>
          <w:sz w:val="20"/>
          <w:lang w:val="en-US"/>
        </w:rPr>
        <w:t>:</w:t>
      </w:r>
    </w:p>
    <w:p w14:paraId="45E0ACE2" w14:textId="585EB089" w:rsidR="000A0911" w:rsidRDefault="000A0911"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sz w:val="20"/>
          <w:lang w:val="en-US"/>
        </w:rPr>
        <w:t>DL BWP bandwidth</w:t>
      </w:r>
    </w:p>
    <w:p w14:paraId="43A75E1F" w14:textId="396C3DB6" w:rsidR="000A0911" w:rsidRDefault="000A0911"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U</w:t>
      </w:r>
      <w:r>
        <w:rPr>
          <w:rFonts w:eastAsiaTheme="minorEastAsia"/>
          <w:sz w:val="20"/>
          <w:lang w:val="en-US"/>
        </w:rPr>
        <w:t>L BWP bandwidth</w:t>
      </w:r>
    </w:p>
    <w:p w14:paraId="0888400B" w14:textId="2FA58633" w:rsidR="000A0911" w:rsidRDefault="000A0911"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D</w:t>
      </w:r>
      <w:r>
        <w:rPr>
          <w:rFonts w:eastAsiaTheme="minorEastAsia"/>
          <w:sz w:val="20"/>
          <w:lang w:val="en-US"/>
        </w:rPr>
        <w:t>L CA</w:t>
      </w:r>
    </w:p>
    <w:p w14:paraId="7C1A1164" w14:textId="57E40857" w:rsidR="000A0911" w:rsidRDefault="000A0911"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U</w:t>
      </w:r>
      <w:r>
        <w:rPr>
          <w:rFonts w:eastAsiaTheme="minorEastAsia"/>
          <w:sz w:val="20"/>
          <w:lang w:val="en-US"/>
        </w:rPr>
        <w:t>L CA</w:t>
      </w:r>
    </w:p>
    <w:p w14:paraId="6220CD04" w14:textId="1880AE48" w:rsidR="000A0911" w:rsidRDefault="000A0911"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A</w:t>
      </w:r>
      <w:r>
        <w:rPr>
          <w:rFonts w:eastAsiaTheme="minorEastAsia"/>
          <w:sz w:val="20"/>
          <w:lang w:val="en-US"/>
        </w:rPr>
        <w:t>ntenna scaling for DL</w:t>
      </w:r>
    </w:p>
    <w:p w14:paraId="1BAAC757" w14:textId="237BA755" w:rsidR="000A0911" w:rsidRDefault="000A0911"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A</w:t>
      </w:r>
      <w:r>
        <w:rPr>
          <w:rFonts w:eastAsiaTheme="minorEastAsia"/>
          <w:sz w:val="20"/>
          <w:lang w:val="en-US"/>
        </w:rPr>
        <w:t>ntenna scaling for UL</w:t>
      </w:r>
    </w:p>
    <w:p w14:paraId="7AC540E6" w14:textId="77777777" w:rsidR="0011669E" w:rsidRPr="00592C39" w:rsidRDefault="0011669E" w:rsidP="00E84956">
      <w:pPr>
        <w:pStyle w:val="afe"/>
        <w:numPr>
          <w:ilvl w:val="1"/>
          <w:numId w:val="19"/>
        </w:numPr>
        <w:spacing w:afterLines="50" w:after="120"/>
        <w:ind w:leftChars="0"/>
        <w:contextualSpacing/>
        <w:jc w:val="both"/>
        <w:rPr>
          <w:rFonts w:eastAsiaTheme="minorEastAsia"/>
          <w:sz w:val="20"/>
          <w:lang w:val="en-US"/>
        </w:rPr>
      </w:pPr>
      <w:r w:rsidRPr="00592C39">
        <w:rPr>
          <w:rFonts w:eastAsiaTheme="minorEastAsia"/>
          <w:sz w:val="20"/>
          <w:lang w:val="en-US"/>
        </w:rPr>
        <w:t>Number of occupied symbols for DL</w:t>
      </w:r>
    </w:p>
    <w:p w14:paraId="7C57BF8C" w14:textId="77777777" w:rsidR="0011669E" w:rsidRPr="00592C39" w:rsidRDefault="0011669E" w:rsidP="00E84956">
      <w:pPr>
        <w:pStyle w:val="afe"/>
        <w:numPr>
          <w:ilvl w:val="1"/>
          <w:numId w:val="19"/>
        </w:numPr>
        <w:spacing w:afterLines="50" w:after="120"/>
        <w:ind w:leftChars="0"/>
        <w:contextualSpacing/>
        <w:jc w:val="both"/>
        <w:rPr>
          <w:rFonts w:eastAsiaTheme="minorEastAsia"/>
          <w:sz w:val="20"/>
          <w:lang w:val="en-US"/>
        </w:rPr>
      </w:pPr>
      <w:r w:rsidRPr="00592C39">
        <w:rPr>
          <w:rFonts w:eastAsiaTheme="minorEastAsia"/>
          <w:sz w:val="20"/>
          <w:lang w:val="en-US"/>
        </w:rPr>
        <w:t>Number of occupied PRBs for DL</w:t>
      </w:r>
    </w:p>
    <w:p w14:paraId="59CF3F78" w14:textId="5E7C9A57" w:rsidR="000A0911" w:rsidRDefault="000A0911"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S</w:t>
      </w:r>
      <w:r>
        <w:rPr>
          <w:rFonts w:eastAsiaTheme="minorEastAsia"/>
          <w:sz w:val="20"/>
          <w:lang w:val="en-US"/>
        </w:rPr>
        <w:t>hort PUCCH</w:t>
      </w:r>
    </w:p>
    <w:p w14:paraId="385B8747" w14:textId="04998A4F" w:rsidR="000A0911" w:rsidRPr="000A0911" w:rsidRDefault="000A0911"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D</w:t>
      </w:r>
      <w:r>
        <w:rPr>
          <w:rFonts w:eastAsiaTheme="minorEastAsia"/>
          <w:sz w:val="20"/>
          <w:lang w:val="en-US"/>
        </w:rPr>
        <w:t>L transmit power</w:t>
      </w:r>
    </w:p>
    <w:p w14:paraId="672C59D1" w14:textId="5E74626C" w:rsidR="00716AAB" w:rsidRDefault="00716AAB" w:rsidP="00A74D1B">
      <w:pPr>
        <w:spacing w:afterLines="50" w:after="120"/>
        <w:jc w:val="both"/>
        <w:rPr>
          <w:rFonts w:eastAsia="SimSun"/>
          <w:sz w:val="20"/>
          <w:lang w:val="en-US" w:eastAsia="zh-CN"/>
        </w:rPr>
      </w:pPr>
    </w:p>
    <w:p w14:paraId="7A2824FD" w14:textId="5F51ADE9" w:rsidR="00716AAB" w:rsidRDefault="00716AAB" w:rsidP="00716AAB">
      <w:pPr>
        <w:pStyle w:val="2"/>
        <w:rPr>
          <w:rFonts w:eastAsia="SimSun"/>
          <w:sz w:val="20"/>
          <w:lang w:val="en-US" w:eastAsia="zh-CN"/>
        </w:rPr>
      </w:pPr>
      <w:r>
        <w:rPr>
          <w:rFonts w:eastAsia="SimSun"/>
          <w:sz w:val="20"/>
          <w:lang w:val="en-US" w:eastAsia="zh-CN"/>
        </w:rPr>
        <w:t xml:space="preserve">2.1.3 </w:t>
      </w:r>
      <w:r w:rsidR="006903BA">
        <w:rPr>
          <w:rFonts w:eastAsia="SimSun"/>
          <w:sz w:val="20"/>
          <w:lang w:val="en-US" w:eastAsia="zh-CN"/>
        </w:rPr>
        <w:t>P</w:t>
      </w:r>
      <w:r>
        <w:rPr>
          <w:rFonts w:eastAsia="SimSun"/>
          <w:sz w:val="20"/>
          <w:lang w:val="en-US" w:eastAsia="zh-CN"/>
        </w:rPr>
        <w:t>ower states</w:t>
      </w:r>
    </w:p>
    <w:p w14:paraId="7E246C41" w14:textId="3A15B8C7" w:rsidR="006E41DF" w:rsidRDefault="000E5F05" w:rsidP="00716AAB">
      <w:pPr>
        <w:spacing w:afterLines="50" w:after="120"/>
        <w:jc w:val="both"/>
        <w:rPr>
          <w:rFonts w:eastAsiaTheme="minorEastAsia"/>
          <w:sz w:val="20"/>
          <w:lang w:val="en-US"/>
        </w:rPr>
      </w:pPr>
      <w:r>
        <w:rPr>
          <w:rFonts w:eastAsiaTheme="minorEastAsia"/>
          <w:sz w:val="20"/>
          <w:lang w:val="en-US"/>
        </w:rPr>
        <w:t>Base station has v</w:t>
      </w:r>
      <w:r w:rsidR="006E41DF">
        <w:rPr>
          <w:rFonts w:eastAsiaTheme="minorEastAsia"/>
          <w:sz w:val="20"/>
          <w:lang w:val="en-US"/>
        </w:rPr>
        <w:t xml:space="preserve">arious internal component blocks </w:t>
      </w:r>
      <w:r>
        <w:rPr>
          <w:rFonts w:eastAsiaTheme="minorEastAsia"/>
          <w:sz w:val="20"/>
          <w:lang w:val="en-US"/>
        </w:rPr>
        <w:t xml:space="preserve">in </w:t>
      </w:r>
      <w:r w:rsidR="006903BA">
        <w:rPr>
          <w:rFonts w:eastAsiaTheme="minorEastAsia"/>
          <w:sz w:val="20"/>
          <w:lang w:val="en-US"/>
        </w:rPr>
        <w:t>the hardware</w:t>
      </w:r>
      <w:r w:rsidR="006E41DF">
        <w:rPr>
          <w:rFonts w:eastAsiaTheme="minorEastAsia"/>
          <w:sz w:val="20"/>
          <w:lang w:val="en-US"/>
        </w:rPr>
        <w:t xml:space="preserve"> and those could be separately turned on/off/suspended for power saving</w:t>
      </w:r>
      <w:r>
        <w:rPr>
          <w:rFonts w:eastAsiaTheme="minorEastAsia"/>
          <w:sz w:val="20"/>
          <w:lang w:val="en-US"/>
        </w:rPr>
        <w:t>.</w:t>
      </w:r>
      <w:r w:rsidR="006E41DF">
        <w:rPr>
          <w:rFonts w:eastAsiaTheme="minorEastAsia"/>
          <w:sz w:val="20"/>
          <w:lang w:val="en-US"/>
        </w:rPr>
        <w:t xml:space="preserve"> </w:t>
      </w:r>
      <w:r>
        <w:rPr>
          <w:rFonts w:eastAsiaTheme="minorEastAsia"/>
          <w:sz w:val="20"/>
          <w:lang w:val="en-US"/>
        </w:rPr>
        <w:t>D</w:t>
      </w:r>
      <w:r w:rsidR="006E41DF">
        <w:rPr>
          <w:rFonts w:eastAsiaTheme="minorEastAsia"/>
          <w:sz w:val="20"/>
          <w:lang w:val="en-US"/>
        </w:rPr>
        <w:t xml:space="preserve">ifferent </w:t>
      </w:r>
      <w:r w:rsidR="00063EE3">
        <w:rPr>
          <w:rFonts w:eastAsiaTheme="minorEastAsia"/>
          <w:sz w:val="20"/>
          <w:lang w:val="en-US"/>
        </w:rPr>
        <w:t xml:space="preserve">sleep </w:t>
      </w:r>
      <w:r w:rsidR="006E41DF">
        <w:rPr>
          <w:rFonts w:eastAsiaTheme="minorEastAsia"/>
          <w:sz w:val="20"/>
          <w:lang w:val="en-US"/>
        </w:rPr>
        <w:t>states can be considered for base station power consumption model</w:t>
      </w:r>
      <w:r w:rsidR="006903BA">
        <w:rPr>
          <w:rFonts w:eastAsiaTheme="minorEastAsia"/>
          <w:sz w:val="20"/>
          <w:lang w:val="en-US"/>
        </w:rPr>
        <w:t xml:space="preserve"> considering such aspects</w:t>
      </w:r>
      <w:r w:rsidR="006E41DF">
        <w:rPr>
          <w:rFonts w:eastAsiaTheme="minorEastAsia"/>
          <w:sz w:val="20"/>
          <w:lang w:val="en-US"/>
        </w:rPr>
        <w:t xml:space="preserve">. As an example, we propose the following </w:t>
      </w:r>
      <w:r w:rsidR="00063EE3">
        <w:rPr>
          <w:rFonts w:eastAsiaTheme="minorEastAsia"/>
          <w:sz w:val="20"/>
          <w:lang w:val="en-US"/>
        </w:rPr>
        <w:t xml:space="preserve">sleep </w:t>
      </w:r>
      <w:r w:rsidR="006E41DF">
        <w:rPr>
          <w:rFonts w:eastAsiaTheme="minorEastAsia"/>
          <w:sz w:val="20"/>
          <w:lang w:val="en-US"/>
        </w:rPr>
        <w:t>state</w:t>
      </w:r>
      <w:r w:rsidR="006903BA">
        <w:rPr>
          <w:rFonts w:eastAsiaTheme="minorEastAsia"/>
          <w:sz w:val="20"/>
          <w:lang w:val="en-US"/>
        </w:rPr>
        <w:t>s</w:t>
      </w:r>
      <w:r w:rsidR="006E41DF">
        <w:rPr>
          <w:rFonts w:eastAsiaTheme="minorEastAsia"/>
          <w:sz w:val="20"/>
          <w:lang w:val="en-US"/>
        </w:rPr>
        <w:t xml:space="preserve"> </w:t>
      </w:r>
      <w:proofErr w:type="gramStart"/>
      <w:r w:rsidR="006E41DF">
        <w:rPr>
          <w:rFonts w:eastAsiaTheme="minorEastAsia"/>
          <w:sz w:val="20"/>
          <w:lang w:val="en-US"/>
        </w:rPr>
        <w:t>similar to</w:t>
      </w:r>
      <w:proofErr w:type="gramEnd"/>
      <w:r w:rsidR="006E41DF">
        <w:rPr>
          <w:rFonts w:eastAsiaTheme="minorEastAsia"/>
          <w:sz w:val="20"/>
          <w:lang w:val="en-US"/>
        </w:rPr>
        <w:t xml:space="preserve"> the UE power consumption model.</w:t>
      </w:r>
      <w:r w:rsidR="00D07C00">
        <w:rPr>
          <w:rFonts w:eastAsiaTheme="minorEastAsia"/>
          <w:sz w:val="20"/>
          <w:lang w:val="en-US"/>
        </w:rPr>
        <w:t xml:space="preserve"> </w:t>
      </w:r>
      <w:proofErr w:type="spellStart"/>
      <w:r w:rsidR="00D07C00">
        <w:rPr>
          <w:rFonts w:eastAsiaTheme="minorEastAsia"/>
          <w:sz w:val="20"/>
          <w:lang w:val="en-US"/>
        </w:rPr>
        <w:t>gNB</w:t>
      </w:r>
      <w:proofErr w:type="spellEnd"/>
      <w:r w:rsidR="00D07C00">
        <w:rPr>
          <w:rFonts w:eastAsiaTheme="minorEastAsia"/>
          <w:sz w:val="20"/>
          <w:lang w:val="en-US"/>
        </w:rPr>
        <w:t xml:space="preserve"> switches from/to each state as in Fig.1.</w:t>
      </w:r>
    </w:p>
    <w:p w14:paraId="6616903B" w14:textId="202DE838" w:rsidR="006E41DF" w:rsidRDefault="006E41DF" w:rsidP="00716AAB">
      <w:pPr>
        <w:spacing w:afterLines="50" w:after="120"/>
        <w:jc w:val="both"/>
        <w:rPr>
          <w:rFonts w:eastAsiaTheme="minorEastAsia"/>
          <w:sz w:val="20"/>
          <w:lang w:val="en-US"/>
        </w:rPr>
      </w:pPr>
    </w:p>
    <w:p w14:paraId="1C3279E6" w14:textId="6E5E79CA" w:rsidR="002357E0" w:rsidRPr="002357E0" w:rsidRDefault="002357E0" w:rsidP="002357E0">
      <w:pPr>
        <w:spacing w:afterLines="50" w:after="120"/>
        <w:jc w:val="center"/>
        <w:rPr>
          <w:rFonts w:eastAsia="SimSun"/>
          <w:sz w:val="20"/>
          <w:lang w:val="en-US" w:eastAsia="zh-CN"/>
        </w:rPr>
      </w:pPr>
      <w:r>
        <w:rPr>
          <w:rFonts w:eastAsia="SimSun"/>
          <w:sz w:val="20"/>
          <w:lang w:val="en-US" w:eastAsia="zh-CN"/>
        </w:rPr>
        <w:t xml:space="preserve">Table 3 </w:t>
      </w:r>
      <w:r w:rsidR="00063EE3">
        <w:rPr>
          <w:rFonts w:eastAsia="SimSun"/>
          <w:sz w:val="20"/>
          <w:lang w:val="en-US" w:eastAsia="zh-CN"/>
        </w:rPr>
        <w:t>Sleep p</w:t>
      </w:r>
      <w:r w:rsidR="00D07C00">
        <w:rPr>
          <w:rFonts w:eastAsia="SimSun"/>
          <w:sz w:val="20"/>
          <w:lang w:val="en-US" w:eastAsia="zh-CN"/>
        </w:rPr>
        <w:t>ower states for network energy power consumption model</w:t>
      </w:r>
    </w:p>
    <w:tbl>
      <w:tblPr>
        <w:tblStyle w:val="afc"/>
        <w:tblW w:w="0" w:type="auto"/>
        <w:jc w:val="center"/>
        <w:tblLook w:val="04A0" w:firstRow="1" w:lastRow="0" w:firstColumn="1" w:lastColumn="0" w:noHBand="0" w:noVBand="1"/>
      </w:tblPr>
      <w:tblGrid>
        <w:gridCol w:w="1838"/>
        <w:gridCol w:w="5640"/>
      </w:tblGrid>
      <w:tr w:rsidR="006E41DF" w14:paraId="2BBED9F5" w14:textId="77777777" w:rsidTr="002357E0">
        <w:trPr>
          <w:trHeight w:val="323"/>
          <w:jc w:val="center"/>
        </w:trPr>
        <w:tc>
          <w:tcPr>
            <w:tcW w:w="1838" w:type="dxa"/>
            <w:shd w:val="clear" w:color="auto" w:fill="D9D9D9" w:themeFill="background1" w:themeFillShade="D9"/>
          </w:tcPr>
          <w:p w14:paraId="72385611" w14:textId="130050A9" w:rsidR="006E41DF" w:rsidRDefault="00063EE3" w:rsidP="006903BA">
            <w:pPr>
              <w:spacing w:afterLines="50" w:after="120"/>
              <w:jc w:val="center"/>
              <w:rPr>
                <w:rFonts w:eastAsiaTheme="minorEastAsia"/>
                <w:sz w:val="20"/>
                <w:lang w:val="en-US"/>
              </w:rPr>
            </w:pPr>
            <w:r>
              <w:rPr>
                <w:rFonts w:eastAsiaTheme="minorEastAsia"/>
                <w:sz w:val="20"/>
                <w:lang w:val="en-US"/>
              </w:rPr>
              <w:t xml:space="preserve">Sleep </w:t>
            </w:r>
            <w:r w:rsidR="006E41DF">
              <w:rPr>
                <w:rFonts w:eastAsiaTheme="minorEastAsia"/>
                <w:sz w:val="20"/>
                <w:lang w:val="en-US"/>
              </w:rPr>
              <w:t>states</w:t>
            </w:r>
          </w:p>
        </w:tc>
        <w:tc>
          <w:tcPr>
            <w:tcW w:w="5640" w:type="dxa"/>
            <w:shd w:val="clear" w:color="auto" w:fill="D9D9D9" w:themeFill="background1" w:themeFillShade="D9"/>
          </w:tcPr>
          <w:p w14:paraId="764AB997" w14:textId="0EC7C815" w:rsidR="006E41DF" w:rsidRDefault="000A0911" w:rsidP="006903BA">
            <w:pPr>
              <w:spacing w:afterLines="50" w:after="120"/>
              <w:jc w:val="center"/>
              <w:rPr>
                <w:rFonts w:eastAsiaTheme="minorEastAsia"/>
                <w:sz w:val="20"/>
                <w:lang w:val="en-US"/>
              </w:rPr>
            </w:pPr>
            <w:r>
              <w:rPr>
                <w:rFonts w:eastAsiaTheme="minorEastAsia"/>
                <w:sz w:val="20"/>
                <w:lang w:val="en-US"/>
              </w:rPr>
              <w:t>Characteristics</w:t>
            </w:r>
          </w:p>
        </w:tc>
      </w:tr>
      <w:tr w:rsidR="00B22019" w14:paraId="17CDE3AB" w14:textId="77777777" w:rsidTr="00FF6544">
        <w:trPr>
          <w:trHeight w:val="555"/>
          <w:jc w:val="center"/>
        </w:trPr>
        <w:tc>
          <w:tcPr>
            <w:tcW w:w="1838" w:type="dxa"/>
            <w:vAlign w:val="center"/>
          </w:tcPr>
          <w:p w14:paraId="6818E4F6" w14:textId="5C705490" w:rsidR="00B22019" w:rsidRDefault="00B22019">
            <w:pPr>
              <w:spacing w:afterLines="50" w:after="120"/>
              <w:jc w:val="center"/>
              <w:rPr>
                <w:rFonts w:eastAsiaTheme="minorEastAsia"/>
                <w:sz w:val="20"/>
                <w:lang w:val="en-US"/>
              </w:rPr>
            </w:pPr>
            <w:r>
              <w:rPr>
                <w:rFonts w:eastAsiaTheme="minorEastAsia" w:hint="eastAsia"/>
                <w:sz w:val="20"/>
                <w:lang w:val="en-US"/>
              </w:rPr>
              <w:t>M</w:t>
            </w:r>
            <w:r>
              <w:rPr>
                <w:rFonts w:eastAsiaTheme="minorEastAsia"/>
                <w:sz w:val="20"/>
                <w:lang w:val="en-US"/>
              </w:rPr>
              <w:t>icro sleep</w:t>
            </w:r>
          </w:p>
        </w:tc>
        <w:tc>
          <w:tcPr>
            <w:tcW w:w="5640" w:type="dxa"/>
          </w:tcPr>
          <w:p w14:paraId="5C6903C2" w14:textId="77777777" w:rsidR="00B22019" w:rsidRPr="00FF6544" w:rsidRDefault="00B22019" w:rsidP="00FF6544">
            <w:pPr>
              <w:pStyle w:val="afe"/>
              <w:numPr>
                <w:ilvl w:val="0"/>
                <w:numId w:val="26"/>
              </w:numPr>
              <w:spacing w:afterLines="50" w:after="120"/>
              <w:ind w:leftChars="0"/>
              <w:rPr>
                <w:rFonts w:eastAsiaTheme="minorEastAsia"/>
                <w:sz w:val="20"/>
                <w:lang w:val="en-US"/>
              </w:rPr>
            </w:pPr>
            <w:proofErr w:type="spellStart"/>
            <w:r w:rsidRPr="00FF6544">
              <w:rPr>
                <w:rFonts w:eastAsiaTheme="minorEastAsia"/>
                <w:sz w:val="20"/>
                <w:lang w:val="en-US"/>
              </w:rPr>
              <w:t>gNB</w:t>
            </w:r>
            <w:proofErr w:type="spellEnd"/>
            <w:r w:rsidRPr="00FF6544">
              <w:rPr>
                <w:rFonts w:eastAsiaTheme="minorEastAsia"/>
                <w:sz w:val="20"/>
                <w:lang w:val="en-US"/>
              </w:rPr>
              <w:t xml:space="preserve"> does not operate TX/RX within the current symbol</w:t>
            </w:r>
          </w:p>
          <w:p w14:paraId="43C21573" w14:textId="77777777" w:rsidR="00B22019" w:rsidRPr="00FF6544" w:rsidRDefault="00B22019" w:rsidP="00FF6544">
            <w:pPr>
              <w:pStyle w:val="afe"/>
              <w:numPr>
                <w:ilvl w:val="0"/>
                <w:numId w:val="26"/>
              </w:numPr>
              <w:spacing w:afterLines="50" w:after="120"/>
              <w:ind w:leftChars="0"/>
              <w:rPr>
                <w:rFonts w:eastAsiaTheme="minorEastAsia"/>
                <w:sz w:val="20"/>
                <w:lang w:val="en-US"/>
              </w:rPr>
            </w:pPr>
            <w:r w:rsidRPr="00FF6544">
              <w:rPr>
                <w:rFonts w:eastAsiaTheme="minorEastAsia"/>
                <w:sz w:val="20"/>
                <w:lang w:val="en-US"/>
              </w:rPr>
              <w:t xml:space="preserve">This state is for idle mode where no TX/RX is assumed and </w:t>
            </w:r>
            <w:proofErr w:type="spellStart"/>
            <w:r w:rsidRPr="00FF6544">
              <w:rPr>
                <w:rFonts w:eastAsiaTheme="minorEastAsia"/>
                <w:sz w:val="20"/>
                <w:lang w:val="en-US"/>
              </w:rPr>
              <w:t>gNB</w:t>
            </w:r>
            <w:proofErr w:type="spellEnd"/>
            <w:r w:rsidRPr="00FF6544">
              <w:rPr>
                <w:rFonts w:eastAsiaTheme="minorEastAsia"/>
                <w:sz w:val="20"/>
                <w:lang w:val="en-US"/>
              </w:rPr>
              <w:t xml:space="preserve"> does not go to sleep mode.</w:t>
            </w:r>
          </w:p>
          <w:p w14:paraId="1E149CBE" w14:textId="07BDACCE" w:rsidR="00B22019" w:rsidRPr="00FF6544" w:rsidRDefault="00B22019" w:rsidP="00FF6544">
            <w:pPr>
              <w:pStyle w:val="afe"/>
              <w:numPr>
                <w:ilvl w:val="0"/>
                <w:numId w:val="26"/>
              </w:numPr>
              <w:spacing w:afterLines="50" w:after="120"/>
              <w:ind w:leftChars="0"/>
              <w:rPr>
                <w:rFonts w:eastAsiaTheme="minorEastAsia"/>
                <w:sz w:val="20"/>
                <w:lang w:val="en-US"/>
              </w:rPr>
            </w:pPr>
            <w:r w:rsidRPr="00FF6544">
              <w:rPr>
                <w:rFonts w:eastAsiaTheme="minorEastAsia"/>
                <w:sz w:val="20"/>
                <w:lang w:val="en-US"/>
              </w:rPr>
              <w:t>Immediate transition is assumed from or to a non-sleep state with no transition energy</w:t>
            </w:r>
          </w:p>
        </w:tc>
      </w:tr>
      <w:tr w:rsidR="006E41DF" w14:paraId="6010D48A" w14:textId="77777777" w:rsidTr="00FF6544">
        <w:trPr>
          <w:trHeight w:val="543"/>
          <w:jc w:val="center"/>
        </w:trPr>
        <w:tc>
          <w:tcPr>
            <w:tcW w:w="1838" w:type="dxa"/>
            <w:vAlign w:val="center"/>
          </w:tcPr>
          <w:p w14:paraId="2C992969" w14:textId="129A6910" w:rsidR="006E41DF" w:rsidRPr="00FF6544" w:rsidRDefault="006E41DF" w:rsidP="00FF6544">
            <w:pPr>
              <w:jc w:val="center"/>
              <w:rPr>
                <w:sz w:val="20"/>
                <w:szCs w:val="14"/>
                <w:lang w:val="en-US"/>
              </w:rPr>
            </w:pPr>
            <w:r w:rsidRPr="00FF6544">
              <w:rPr>
                <w:sz w:val="20"/>
                <w:szCs w:val="14"/>
                <w:lang w:val="en-US"/>
              </w:rPr>
              <w:t>Light sleep</w:t>
            </w:r>
          </w:p>
        </w:tc>
        <w:tc>
          <w:tcPr>
            <w:tcW w:w="5640" w:type="dxa"/>
          </w:tcPr>
          <w:p w14:paraId="340DF66A" w14:textId="77777777" w:rsidR="00B22019" w:rsidRPr="00FF6544" w:rsidRDefault="00B22019" w:rsidP="00FF6544">
            <w:pPr>
              <w:pStyle w:val="afe"/>
              <w:numPr>
                <w:ilvl w:val="0"/>
                <w:numId w:val="26"/>
              </w:numPr>
              <w:spacing w:afterLines="50" w:after="120"/>
              <w:ind w:leftChars="0"/>
              <w:rPr>
                <w:rFonts w:eastAsiaTheme="minorEastAsia"/>
                <w:sz w:val="20"/>
                <w:lang w:val="en-US"/>
              </w:rPr>
            </w:pPr>
            <w:proofErr w:type="spellStart"/>
            <w:r w:rsidRPr="00FF6544">
              <w:rPr>
                <w:rFonts w:eastAsiaTheme="minorEastAsia"/>
                <w:sz w:val="20"/>
                <w:lang w:val="en-US"/>
              </w:rPr>
              <w:t>gNB</w:t>
            </w:r>
            <w:proofErr w:type="spellEnd"/>
            <w:r w:rsidRPr="00FF6544">
              <w:rPr>
                <w:rFonts w:eastAsiaTheme="minorEastAsia"/>
                <w:sz w:val="20"/>
                <w:lang w:val="en-US"/>
              </w:rPr>
              <w:t xml:space="preserve"> does not operate TX/RX within the next X1 </w:t>
            </w:r>
            <w:proofErr w:type="spellStart"/>
            <w:r w:rsidRPr="00FF6544">
              <w:rPr>
                <w:rFonts w:eastAsiaTheme="minorEastAsia"/>
                <w:sz w:val="20"/>
                <w:lang w:val="en-US"/>
              </w:rPr>
              <w:t>ms.</w:t>
            </w:r>
            <w:proofErr w:type="spellEnd"/>
          </w:p>
          <w:p w14:paraId="16B2FD6D" w14:textId="77777777" w:rsidR="00B22019" w:rsidRPr="00FF6544" w:rsidRDefault="00B22019" w:rsidP="00FF6544">
            <w:pPr>
              <w:pStyle w:val="afe"/>
              <w:numPr>
                <w:ilvl w:val="0"/>
                <w:numId w:val="26"/>
              </w:numPr>
              <w:spacing w:afterLines="50" w:after="120"/>
              <w:ind w:leftChars="0"/>
              <w:rPr>
                <w:rFonts w:eastAsiaTheme="minorEastAsia"/>
                <w:sz w:val="20"/>
                <w:lang w:val="en-US"/>
              </w:rPr>
            </w:pPr>
            <w:r w:rsidRPr="00FF6544">
              <w:rPr>
                <w:rFonts w:eastAsiaTheme="minorEastAsia"/>
                <w:sz w:val="20"/>
                <w:lang w:val="en-US"/>
              </w:rPr>
              <w:t>Transition time and transition energy are assumed.</w:t>
            </w:r>
          </w:p>
          <w:p w14:paraId="0AD67345" w14:textId="0E232449" w:rsidR="006E41DF" w:rsidRPr="00FF6544" w:rsidRDefault="00B22019" w:rsidP="00FF6544">
            <w:pPr>
              <w:pStyle w:val="afe"/>
              <w:numPr>
                <w:ilvl w:val="0"/>
                <w:numId w:val="26"/>
              </w:numPr>
              <w:spacing w:afterLines="50" w:after="120"/>
              <w:ind w:leftChars="0"/>
              <w:rPr>
                <w:rFonts w:eastAsiaTheme="minorEastAsia"/>
                <w:sz w:val="20"/>
                <w:lang w:val="en-US"/>
              </w:rPr>
            </w:pPr>
            <w:r w:rsidRPr="00FF6544">
              <w:rPr>
                <w:rFonts w:eastAsiaTheme="minorEastAsia"/>
                <w:sz w:val="20"/>
                <w:lang w:val="en-US"/>
              </w:rPr>
              <w:t>Time interval for sleep should be larger than the total transition time entering and leaving this state.</w:t>
            </w:r>
          </w:p>
        </w:tc>
      </w:tr>
      <w:tr w:rsidR="00B22019" w14:paraId="17B3736E" w14:textId="77777777" w:rsidTr="00FF6544">
        <w:trPr>
          <w:trHeight w:val="775"/>
          <w:jc w:val="center"/>
        </w:trPr>
        <w:tc>
          <w:tcPr>
            <w:tcW w:w="1838" w:type="dxa"/>
            <w:vAlign w:val="center"/>
          </w:tcPr>
          <w:p w14:paraId="00B68E00" w14:textId="5DE12F64" w:rsidR="00B22019" w:rsidRDefault="00B22019">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eep sleep</w:t>
            </w:r>
          </w:p>
        </w:tc>
        <w:tc>
          <w:tcPr>
            <w:tcW w:w="5640" w:type="dxa"/>
          </w:tcPr>
          <w:p w14:paraId="3408B98E" w14:textId="77777777" w:rsidR="00B22019" w:rsidRPr="00FF6544" w:rsidRDefault="00B22019" w:rsidP="00FF6544">
            <w:pPr>
              <w:pStyle w:val="afe"/>
              <w:numPr>
                <w:ilvl w:val="0"/>
                <w:numId w:val="26"/>
              </w:numPr>
              <w:spacing w:afterLines="50" w:after="120"/>
              <w:ind w:leftChars="0"/>
              <w:rPr>
                <w:rFonts w:eastAsiaTheme="minorEastAsia"/>
                <w:sz w:val="20"/>
                <w:lang w:val="en-US"/>
              </w:rPr>
            </w:pPr>
            <w:proofErr w:type="spellStart"/>
            <w:r w:rsidRPr="00FF6544">
              <w:rPr>
                <w:rFonts w:eastAsiaTheme="minorEastAsia"/>
                <w:sz w:val="20"/>
                <w:lang w:val="en-US"/>
              </w:rPr>
              <w:t>gNB</w:t>
            </w:r>
            <w:proofErr w:type="spellEnd"/>
            <w:r w:rsidRPr="00FF6544">
              <w:rPr>
                <w:rFonts w:eastAsiaTheme="minorEastAsia"/>
                <w:sz w:val="20"/>
                <w:lang w:val="en-US"/>
              </w:rPr>
              <w:t xml:space="preserve"> does not operate TX/RX within the next X2 </w:t>
            </w:r>
            <w:proofErr w:type="spellStart"/>
            <w:r w:rsidRPr="00FF6544">
              <w:rPr>
                <w:rFonts w:eastAsiaTheme="minorEastAsia"/>
                <w:sz w:val="20"/>
                <w:lang w:val="en-US"/>
              </w:rPr>
              <w:t>ms</w:t>
            </w:r>
            <w:proofErr w:type="spellEnd"/>
            <w:r w:rsidRPr="00FF6544">
              <w:rPr>
                <w:rFonts w:eastAsiaTheme="minorEastAsia"/>
                <w:sz w:val="20"/>
                <w:lang w:val="en-US"/>
              </w:rPr>
              <w:t>, where X2 &gt; X1.</w:t>
            </w:r>
          </w:p>
          <w:p w14:paraId="4DC3560D" w14:textId="77777777" w:rsidR="00B22019" w:rsidRPr="00FF6544" w:rsidRDefault="00B22019" w:rsidP="00FF6544">
            <w:pPr>
              <w:pStyle w:val="afe"/>
              <w:numPr>
                <w:ilvl w:val="0"/>
                <w:numId w:val="26"/>
              </w:numPr>
              <w:spacing w:afterLines="50" w:after="120"/>
              <w:ind w:leftChars="0"/>
              <w:rPr>
                <w:rFonts w:eastAsiaTheme="minorEastAsia"/>
                <w:sz w:val="20"/>
                <w:lang w:val="en-US"/>
              </w:rPr>
            </w:pPr>
            <w:r w:rsidRPr="00FF6544">
              <w:rPr>
                <w:rFonts w:eastAsiaTheme="minorEastAsia"/>
                <w:sz w:val="20"/>
                <w:lang w:val="en-US"/>
              </w:rPr>
              <w:t>Transition time and transition energy are assumed, which are larger than those of light sleep.</w:t>
            </w:r>
          </w:p>
          <w:p w14:paraId="76723DA2" w14:textId="22E3FA41" w:rsidR="00B22019" w:rsidRPr="00FF6544" w:rsidRDefault="00B22019" w:rsidP="00FF6544">
            <w:pPr>
              <w:pStyle w:val="afe"/>
              <w:numPr>
                <w:ilvl w:val="0"/>
                <w:numId w:val="26"/>
              </w:numPr>
              <w:spacing w:afterLines="50" w:after="120"/>
              <w:ind w:leftChars="0"/>
              <w:rPr>
                <w:rFonts w:eastAsiaTheme="minorEastAsia"/>
                <w:sz w:val="20"/>
                <w:lang w:val="en-US"/>
              </w:rPr>
            </w:pPr>
            <w:r w:rsidRPr="00FF6544">
              <w:rPr>
                <w:rFonts w:eastAsiaTheme="minorEastAsia"/>
                <w:sz w:val="20"/>
                <w:lang w:val="en-US"/>
              </w:rPr>
              <w:t>No synchronization is maintained.</w:t>
            </w:r>
          </w:p>
        </w:tc>
      </w:tr>
    </w:tbl>
    <w:p w14:paraId="6AF7E415" w14:textId="1E61CEF8" w:rsidR="006E41DF" w:rsidRDefault="006E41DF" w:rsidP="00716AAB">
      <w:pPr>
        <w:spacing w:afterLines="50" w:after="120"/>
        <w:jc w:val="both"/>
        <w:rPr>
          <w:rFonts w:eastAsiaTheme="minorEastAsia"/>
          <w:sz w:val="20"/>
          <w:lang w:val="en-US"/>
        </w:rPr>
      </w:pPr>
    </w:p>
    <w:p w14:paraId="294DD0DE" w14:textId="54D85AE0" w:rsidR="00BA7C30" w:rsidRDefault="00BA7C30" w:rsidP="00716AAB">
      <w:pPr>
        <w:spacing w:afterLines="50" w:after="120"/>
        <w:jc w:val="both"/>
        <w:rPr>
          <w:rFonts w:eastAsiaTheme="minorEastAsia"/>
          <w:sz w:val="20"/>
          <w:lang w:val="en-US"/>
        </w:rPr>
      </w:pPr>
    </w:p>
    <w:p w14:paraId="0B23284F" w14:textId="1F044ACF" w:rsidR="00D07C00" w:rsidRDefault="00063EE3" w:rsidP="00D07C00">
      <w:pPr>
        <w:spacing w:afterLines="50" w:after="120"/>
        <w:jc w:val="center"/>
        <w:rPr>
          <w:rFonts w:eastAsiaTheme="minorEastAsia"/>
          <w:sz w:val="20"/>
          <w:lang w:val="en-US"/>
        </w:rPr>
      </w:pPr>
      <w:r>
        <w:rPr>
          <w:rFonts w:eastAsiaTheme="minorEastAsia"/>
          <w:noProof/>
          <w:sz w:val="20"/>
          <w:lang w:val="en-US"/>
        </w:rPr>
        <w:lastRenderedPageBreak/>
        <w:drawing>
          <wp:inline distT="0" distB="0" distL="0" distR="0" wp14:anchorId="556BF479" wp14:editId="4F799B59">
            <wp:extent cx="3347499" cy="835166"/>
            <wp:effectExtent l="0" t="0" r="5715"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4900" cy="842002"/>
                    </a:xfrm>
                    <a:prstGeom prst="rect">
                      <a:avLst/>
                    </a:prstGeom>
                    <a:noFill/>
                    <a:ln>
                      <a:noFill/>
                    </a:ln>
                  </pic:spPr>
                </pic:pic>
              </a:graphicData>
            </a:graphic>
          </wp:inline>
        </w:drawing>
      </w:r>
    </w:p>
    <w:p w14:paraId="3BE04CBC" w14:textId="07DA78DC" w:rsidR="00BA7C30" w:rsidRPr="006107D3" w:rsidRDefault="00BA7C30" w:rsidP="00BA7C30">
      <w:pPr>
        <w:spacing w:afterLines="50" w:after="120"/>
        <w:jc w:val="center"/>
        <w:rPr>
          <w:rFonts w:eastAsiaTheme="minorEastAsia"/>
          <w:sz w:val="20"/>
          <w:szCs w:val="16"/>
          <w:lang w:val="en-US"/>
        </w:rPr>
      </w:pPr>
      <w:r w:rsidRPr="006107D3">
        <w:rPr>
          <w:rFonts w:eastAsiaTheme="minorEastAsia" w:hint="eastAsia"/>
          <w:sz w:val="20"/>
          <w:szCs w:val="16"/>
          <w:lang w:val="en-US"/>
        </w:rPr>
        <w:t>F</w:t>
      </w:r>
      <w:r w:rsidRPr="006107D3">
        <w:rPr>
          <w:rFonts w:eastAsiaTheme="minorEastAsia"/>
          <w:sz w:val="20"/>
          <w:szCs w:val="16"/>
          <w:lang w:val="en-US"/>
        </w:rPr>
        <w:t xml:space="preserve">ig. </w:t>
      </w:r>
      <w:r w:rsidR="00D07C00" w:rsidRPr="006107D3">
        <w:rPr>
          <w:rFonts w:eastAsiaTheme="minorEastAsia"/>
          <w:sz w:val="20"/>
          <w:szCs w:val="16"/>
          <w:lang w:val="en-US"/>
        </w:rPr>
        <w:t>1</w:t>
      </w:r>
      <w:r w:rsidRPr="006107D3">
        <w:rPr>
          <w:rFonts w:eastAsiaTheme="minorEastAsia"/>
          <w:sz w:val="20"/>
          <w:szCs w:val="16"/>
          <w:lang w:val="en-US"/>
        </w:rPr>
        <w:t xml:space="preserve"> </w:t>
      </w:r>
      <w:r w:rsidR="002357E0" w:rsidRPr="006107D3">
        <w:rPr>
          <w:rFonts w:eastAsiaTheme="minorEastAsia"/>
          <w:sz w:val="20"/>
          <w:szCs w:val="16"/>
          <w:lang w:val="en-US"/>
        </w:rPr>
        <w:t>Transition diagram for power s</w:t>
      </w:r>
      <w:r w:rsidRPr="006107D3">
        <w:rPr>
          <w:rFonts w:eastAsiaTheme="minorEastAsia"/>
          <w:sz w:val="20"/>
          <w:szCs w:val="16"/>
          <w:lang w:val="en-US"/>
        </w:rPr>
        <w:t>tate</w:t>
      </w:r>
      <w:r w:rsidR="002357E0" w:rsidRPr="006107D3">
        <w:rPr>
          <w:rFonts w:eastAsiaTheme="minorEastAsia"/>
          <w:sz w:val="20"/>
          <w:szCs w:val="16"/>
          <w:lang w:val="en-US"/>
        </w:rPr>
        <w:t>s</w:t>
      </w:r>
    </w:p>
    <w:p w14:paraId="62E30FC1" w14:textId="61B64705" w:rsidR="00BA7C30" w:rsidRDefault="00BA7C30" w:rsidP="00716AAB">
      <w:pPr>
        <w:spacing w:afterLines="50" w:after="120"/>
        <w:jc w:val="both"/>
        <w:rPr>
          <w:rFonts w:eastAsiaTheme="minorEastAsia"/>
          <w:sz w:val="20"/>
          <w:lang w:val="en-US"/>
        </w:rPr>
      </w:pPr>
    </w:p>
    <w:p w14:paraId="3735B420" w14:textId="77777777" w:rsidR="00063EE3" w:rsidRPr="007C29D2" w:rsidRDefault="00063EE3" w:rsidP="00063EE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224C0FFC" w14:textId="5FD0F24E" w:rsidR="00063EE3" w:rsidRPr="00D26277" w:rsidRDefault="00063EE3" w:rsidP="00063EE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Define the sleep sates for the base station energy power consumption model as in Table 3.</w:t>
      </w:r>
    </w:p>
    <w:p w14:paraId="28CF63D5" w14:textId="77777777" w:rsidR="00063EE3" w:rsidRPr="00063EE3" w:rsidRDefault="00063EE3" w:rsidP="00716AAB">
      <w:pPr>
        <w:spacing w:afterLines="50" w:after="120"/>
        <w:jc w:val="both"/>
        <w:rPr>
          <w:rFonts w:eastAsiaTheme="minorEastAsia"/>
          <w:sz w:val="20"/>
          <w:lang w:val="en-US"/>
        </w:rPr>
      </w:pPr>
    </w:p>
    <w:p w14:paraId="703F2779" w14:textId="65D6CBBE" w:rsidR="00B22019" w:rsidRDefault="00B22019" w:rsidP="00716AAB">
      <w:pPr>
        <w:spacing w:afterLines="50" w:after="120"/>
        <w:jc w:val="both"/>
        <w:rPr>
          <w:rFonts w:eastAsiaTheme="minorEastAsia"/>
          <w:sz w:val="20"/>
          <w:lang w:val="en-US"/>
        </w:rPr>
      </w:pPr>
      <w:r>
        <w:rPr>
          <w:rFonts w:eastAsiaTheme="minorEastAsia" w:hint="eastAsia"/>
          <w:sz w:val="20"/>
          <w:lang w:val="en-US"/>
        </w:rPr>
        <w:t>F</w:t>
      </w:r>
      <w:r>
        <w:rPr>
          <w:rFonts w:eastAsiaTheme="minorEastAsia"/>
          <w:sz w:val="20"/>
          <w:lang w:val="en-US"/>
        </w:rPr>
        <w:t>or active power state, the following agreement, FL proposal and working assumption were made at RAN1#109-e meeting.</w:t>
      </w:r>
    </w:p>
    <w:p w14:paraId="64E45B79" w14:textId="279622A0" w:rsidR="00B22019" w:rsidRDefault="00B22019" w:rsidP="00716AAB">
      <w:pPr>
        <w:spacing w:afterLines="50" w:after="120"/>
        <w:jc w:val="both"/>
        <w:rPr>
          <w:rFonts w:eastAsiaTheme="minorEastAsia"/>
          <w:sz w:val="20"/>
          <w:lang w:val="en-US"/>
        </w:rPr>
      </w:pPr>
    </w:p>
    <w:tbl>
      <w:tblPr>
        <w:tblStyle w:val="afc"/>
        <w:tblW w:w="0" w:type="auto"/>
        <w:tblLook w:val="04A0" w:firstRow="1" w:lastRow="0" w:firstColumn="1" w:lastColumn="0" w:noHBand="0" w:noVBand="1"/>
      </w:tblPr>
      <w:tblGrid>
        <w:gridCol w:w="9962"/>
      </w:tblGrid>
      <w:tr w:rsidR="00B22019" w:rsidRPr="00B22019" w14:paraId="24D5226F" w14:textId="77777777" w:rsidTr="00B22019">
        <w:tc>
          <w:tcPr>
            <w:tcW w:w="9962" w:type="dxa"/>
          </w:tcPr>
          <w:p w14:paraId="01EF5EA7" w14:textId="77777777" w:rsidR="00B22019" w:rsidRPr="00FF6544" w:rsidRDefault="00B22019" w:rsidP="00FF6544">
            <w:pPr>
              <w:contextualSpacing/>
              <w:rPr>
                <w:b/>
                <w:iCs/>
                <w:sz w:val="20"/>
                <w:highlight w:val="green"/>
              </w:rPr>
            </w:pPr>
            <w:r w:rsidRPr="00FF6544">
              <w:rPr>
                <w:b/>
                <w:iCs/>
                <w:sz w:val="20"/>
                <w:highlight w:val="green"/>
              </w:rPr>
              <w:t>Agreement</w:t>
            </w:r>
          </w:p>
          <w:p w14:paraId="570EE77C" w14:textId="77777777" w:rsidR="00B22019" w:rsidRPr="00FF6544" w:rsidRDefault="00B22019">
            <w:pPr>
              <w:pStyle w:val="afe"/>
              <w:ind w:leftChars="0" w:left="0"/>
              <w:contextualSpacing/>
              <w:rPr>
                <w:sz w:val="20"/>
                <w:lang w:eastAsia="zh-CN"/>
              </w:rPr>
            </w:pPr>
            <w:r w:rsidRPr="00FF6544">
              <w:rPr>
                <w:sz w:val="20"/>
                <w:lang w:eastAsia="zh-CN"/>
              </w:rPr>
              <w:t>For evaluation purpose, the BS energy consumption model should at least include the power consumption of BS on slot-level.</w:t>
            </w:r>
          </w:p>
          <w:p w14:paraId="71D37070" w14:textId="77777777" w:rsidR="00B22019" w:rsidRPr="00FF6544" w:rsidRDefault="00B22019" w:rsidP="00FF6544">
            <w:pPr>
              <w:pStyle w:val="afe"/>
              <w:numPr>
                <w:ilvl w:val="0"/>
                <w:numId w:val="22"/>
              </w:numPr>
              <w:ind w:leftChars="0"/>
              <w:contextualSpacing/>
              <w:rPr>
                <w:sz w:val="20"/>
                <w:lang w:eastAsia="zh-CN"/>
              </w:rPr>
            </w:pPr>
            <w:r w:rsidRPr="00FF6544">
              <w:rPr>
                <w:sz w:val="20"/>
                <w:lang w:eastAsia="zh-CN"/>
              </w:rPr>
              <w:t xml:space="preserve">Note that symbol-level power consumption to reflect different BW (or RB utilization) / time-occupancy / </w:t>
            </w:r>
            <w:proofErr w:type="spellStart"/>
            <w:r w:rsidRPr="00FF6544">
              <w:rPr>
                <w:sz w:val="20"/>
                <w:lang w:eastAsia="zh-CN"/>
              </w:rPr>
              <w:t>tx-rx</w:t>
            </w:r>
            <w:proofErr w:type="spellEnd"/>
            <w:r w:rsidRPr="00FF6544">
              <w:rPr>
                <w:sz w:val="20"/>
                <w:lang w:eastAsia="zh-CN"/>
              </w:rPr>
              <w:t xml:space="preserve"> direction of different symbols in a slot is considered.</w:t>
            </w:r>
          </w:p>
          <w:p w14:paraId="578D7B36" w14:textId="77777777" w:rsidR="00B22019" w:rsidRPr="00FF6544" w:rsidRDefault="00B22019" w:rsidP="00FF6544">
            <w:pPr>
              <w:pStyle w:val="afe"/>
              <w:numPr>
                <w:ilvl w:val="2"/>
                <w:numId w:val="25"/>
              </w:numPr>
              <w:ind w:leftChars="0"/>
              <w:contextualSpacing/>
              <w:rPr>
                <w:sz w:val="20"/>
                <w:lang w:eastAsia="zh-CN"/>
              </w:rPr>
            </w:pPr>
            <w:r w:rsidRPr="00FF6544">
              <w:rPr>
                <w:sz w:val="20"/>
                <w:lang w:eastAsia="zh-CN"/>
              </w:rPr>
              <w:t>FFS details (</w:t>
            </w:r>
            <w:proofErr w:type="gramStart"/>
            <w:r w:rsidRPr="00FF6544">
              <w:rPr>
                <w:sz w:val="20"/>
                <w:lang w:eastAsia="zh-CN"/>
              </w:rPr>
              <w:t>e.g.</w:t>
            </w:r>
            <w:proofErr w:type="gramEnd"/>
            <w:r w:rsidRPr="00FF6544">
              <w:rPr>
                <w:sz w:val="20"/>
                <w:lang w:eastAsia="zh-CN"/>
              </w:rPr>
              <w:t xml:space="preserve"> explicit symbol-level power modelling, scaling slot-level power to symbol level power for various cases, etc.)</w:t>
            </w:r>
          </w:p>
          <w:p w14:paraId="69BCB0A3" w14:textId="77777777" w:rsidR="00B22019" w:rsidRPr="00FF6544" w:rsidRDefault="00B22019" w:rsidP="00FF6544">
            <w:pPr>
              <w:pStyle w:val="afe"/>
              <w:numPr>
                <w:ilvl w:val="2"/>
                <w:numId w:val="25"/>
              </w:numPr>
              <w:ind w:leftChars="0"/>
              <w:contextualSpacing/>
              <w:rPr>
                <w:sz w:val="20"/>
                <w:lang w:eastAsia="zh-CN"/>
              </w:rPr>
            </w:pPr>
            <w:r w:rsidRPr="00FF6544">
              <w:rPr>
                <w:sz w:val="20"/>
                <w:lang w:eastAsia="zh-CN"/>
              </w:rPr>
              <w:t>Note: system simulation evaluations can be per slot regardless of detailed approach for calculating symbol-level power consumption.</w:t>
            </w:r>
          </w:p>
          <w:p w14:paraId="49489E57" w14:textId="77777777" w:rsidR="00B22019" w:rsidRDefault="00B22019" w:rsidP="00B22019">
            <w:pPr>
              <w:spacing w:afterLines="50" w:after="120"/>
              <w:contextualSpacing/>
              <w:jc w:val="both"/>
              <w:rPr>
                <w:rFonts w:eastAsiaTheme="minorEastAsia"/>
                <w:b/>
                <w:bCs/>
                <w:sz w:val="20"/>
                <w:lang w:val="en-US"/>
              </w:rPr>
            </w:pPr>
          </w:p>
          <w:p w14:paraId="0761461F" w14:textId="77777777" w:rsidR="00063EE3" w:rsidRPr="00FF6544" w:rsidRDefault="00063EE3" w:rsidP="00FF6544">
            <w:pPr>
              <w:spacing w:after="0"/>
              <w:contextualSpacing/>
              <w:rPr>
                <w:b/>
                <w:sz w:val="20"/>
                <w:lang w:eastAsia="zh-CN"/>
              </w:rPr>
            </w:pPr>
            <w:r w:rsidRPr="00FF6544">
              <w:rPr>
                <w:b/>
                <w:sz w:val="20"/>
                <w:lang w:eastAsia="zh-CN"/>
              </w:rPr>
              <w:t>FL5 Proposal 2-2</w:t>
            </w:r>
          </w:p>
          <w:p w14:paraId="39CBD713" w14:textId="77777777" w:rsidR="00063EE3" w:rsidRPr="00FF6544" w:rsidRDefault="00063EE3" w:rsidP="00FF6544">
            <w:pPr>
              <w:contextualSpacing/>
              <w:rPr>
                <w:sz w:val="20"/>
                <w:lang w:eastAsia="zh-CN"/>
              </w:rPr>
            </w:pPr>
            <w:r w:rsidRPr="00FF6544">
              <w:rPr>
                <w:sz w:val="20"/>
                <w:lang w:eastAsia="zh-CN"/>
              </w:rPr>
              <w:t>For evaluation based on BS energy consumption model, for non-sleep mode and TDD, no channel/signal-specific (</w:t>
            </w:r>
            <w:proofErr w:type="gramStart"/>
            <w:r w:rsidRPr="00FF6544">
              <w:rPr>
                <w:sz w:val="20"/>
                <w:lang w:eastAsia="zh-CN"/>
              </w:rPr>
              <w:t>i.e.</w:t>
            </w:r>
            <w:proofErr w:type="gramEnd"/>
            <w:r w:rsidRPr="00FF6544">
              <w:rPr>
                <w:sz w:val="20"/>
                <w:lang w:eastAsia="zh-CN"/>
              </w:rPr>
              <w:t xml:space="preserve"> slot type) to be defined.</w:t>
            </w:r>
          </w:p>
          <w:p w14:paraId="2A8F1606" w14:textId="77777777" w:rsidR="00B22019" w:rsidRPr="00FF6544" w:rsidRDefault="00B22019" w:rsidP="00FF6544">
            <w:pPr>
              <w:spacing w:afterLines="50" w:after="120"/>
              <w:contextualSpacing/>
              <w:jc w:val="both"/>
              <w:rPr>
                <w:rFonts w:eastAsiaTheme="minorEastAsia"/>
                <w:sz w:val="20"/>
              </w:rPr>
            </w:pPr>
          </w:p>
          <w:p w14:paraId="4E4CBDDE" w14:textId="77777777" w:rsidR="00B22019" w:rsidRPr="00FF6544" w:rsidRDefault="00B22019" w:rsidP="00FF6544">
            <w:pPr>
              <w:snapToGrid w:val="0"/>
              <w:contextualSpacing/>
              <w:rPr>
                <w:rFonts w:cs="Times"/>
                <w:b/>
                <w:bCs/>
                <w:sz w:val="20"/>
                <w:lang w:eastAsia="zh-CN"/>
              </w:rPr>
            </w:pPr>
            <w:r w:rsidRPr="00FF6544">
              <w:rPr>
                <w:rFonts w:cs="Times"/>
                <w:b/>
                <w:bCs/>
                <w:sz w:val="20"/>
                <w:highlight w:val="darkYellow"/>
                <w:lang w:eastAsia="zh-CN"/>
              </w:rPr>
              <w:t>Working assumption</w:t>
            </w:r>
          </w:p>
          <w:p w14:paraId="711CD7BF" w14:textId="77777777" w:rsidR="00B22019" w:rsidRPr="00FF6544" w:rsidRDefault="00B22019" w:rsidP="00FF6544">
            <w:pPr>
              <w:snapToGrid w:val="0"/>
              <w:contextualSpacing/>
              <w:rPr>
                <w:rFonts w:cs="Times"/>
                <w:sz w:val="20"/>
                <w:lang w:eastAsia="zh-CN"/>
              </w:rPr>
            </w:pPr>
            <w:r w:rsidRPr="00FF6544">
              <w:rPr>
                <w:rFonts w:cs="Times"/>
                <w:sz w:val="20"/>
                <w:lang w:eastAsia="zh-CN"/>
              </w:rPr>
              <w:t>For evaluation, for energy consumption modelling for FDD and the case of simultaneous DL transmission and UL reception for non-sleep mode, study the following with potential down-selection in RAN1#110</w:t>
            </w:r>
          </w:p>
          <w:p w14:paraId="7A8D9C04" w14:textId="77777777" w:rsidR="00B22019" w:rsidRPr="00FF6544" w:rsidRDefault="00B22019" w:rsidP="00FF6544">
            <w:pPr>
              <w:numPr>
                <w:ilvl w:val="0"/>
                <w:numId w:val="24"/>
              </w:numPr>
              <w:snapToGrid w:val="0"/>
              <w:contextualSpacing/>
              <w:rPr>
                <w:rFonts w:cs="Times"/>
                <w:sz w:val="20"/>
                <w:lang w:eastAsia="zh-CN"/>
              </w:rPr>
            </w:pPr>
            <w:r w:rsidRPr="00FF6544">
              <w:rPr>
                <w:rFonts w:cs="Times"/>
                <w:sz w:val="20"/>
                <w:lang w:eastAsia="zh-CN"/>
              </w:rPr>
              <w:t>Option 1: the power consumption is the total of DL and UL power consumption</w:t>
            </w:r>
          </w:p>
          <w:p w14:paraId="25A7395E" w14:textId="77777777" w:rsidR="00B22019" w:rsidRPr="00FF6544" w:rsidRDefault="00B22019" w:rsidP="00FF6544">
            <w:pPr>
              <w:numPr>
                <w:ilvl w:val="0"/>
                <w:numId w:val="24"/>
              </w:numPr>
              <w:snapToGrid w:val="0"/>
              <w:contextualSpacing/>
              <w:rPr>
                <w:rFonts w:cs="Times"/>
                <w:sz w:val="20"/>
                <w:lang w:eastAsia="zh-CN"/>
              </w:rPr>
            </w:pPr>
            <w:r w:rsidRPr="00FF6544">
              <w:rPr>
                <w:rFonts w:cs="Times"/>
                <w:sz w:val="20"/>
                <w:lang w:eastAsia="zh-CN"/>
              </w:rPr>
              <w:t>Option 2: the power consumption for UL is neglected</w:t>
            </w:r>
          </w:p>
          <w:p w14:paraId="1B50A4FD" w14:textId="77777777" w:rsidR="00B22019" w:rsidRPr="00FF6544" w:rsidRDefault="00B22019" w:rsidP="00FF6544">
            <w:pPr>
              <w:numPr>
                <w:ilvl w:val="0"/>
                <w:numId w:val="24"/>
              </w:numPr>
              <w:snapToGrid w:val="0"/>
              <w:contextualSpacing/>
              <w:rPr>
                <w:rFonts w:cs="Times"/>
                <w:sz w:val="20"/>
                <w:lang w:eastAsia="zh-CN"/>
              </w:rPr>
            </w:pPr>
            <w:r w:rsidRPr="00FF6544">
              <w:rPr>
                <w:rFonts w:cs="Times"/>
                <w:sz w:val="20"/>
                <w:lang w:eastAsia="zh-CN"/>
              </w:rPr>
              <w:t>Other option is not precluded</w:t>
            </w:r>
          </w:p>
          <w:p w14:paraId="360CD1B0" w14:textId="0B28DC5E" w:rsidR="00B22019" w:rsidRPr="00FF6544" w:rsidRDefault="00B22019" w:rsidP="00FF6544">
            <w:pPr>
              <w:numPr>
                <w:ilvl w:val="0"/>
                <w:numId w:val="24"/>
              </w:numPr>
              <w:snapToGrid w:val="0"/>
              <w:contextualSpacing/>
              <w:rPr>
                <w:rFonts w:cs="Times"/>
                <w:sz w:val="20"/>
                <w:lang w:eastAsia="zh-CN"/>
              </w:rPr>
            </w:pPr>
            <w:r w:rsidRPr="00FF6544">
              <w:rPr>
                <w:rFonts w:cs="Times"/>
                <w:sz w:val="20"/>
                <w:lang w:eastAsia="zh-CN"/>
              </w:rPr>
              <w:t>Note the DL (or UL) power consumption can be obtained using a same approach as that obtained from the DL (or UL)-only in TDD model</w:t>
            </w:r>
          </w:p>
        </w:tc>
      </w:tr>
    </w:tbl>
    <w:p w14:paraId="45BB1CA8" w14:textId="6E1BAB92" w:rsidR="00B22019" w:rsidRDefault="00B22019" w:rsidP="00716AAB">
      <w:pPr>
        <w:spacing w:afterLines="50" w:after="120"/>
        <w:jc w:val="both"/>
        <w:rPr>
          <w:rFonts w:eastAsiaTheme="minorEastAsia"/>
          <w:sz w:val="20"/>
          <w:lang w:val="en-US"/>
        </w:rPr>
      </w:pPr>
    </w:p>
    <w:p w14:paraId="36920470" w14:textId="009AD63D" w:rsidR="00B22019" w:rsidRDefault="00B22019" w:rsidP="00716AAB">
      <w:pPr>
        <w:spacing w:afterLines="50" w:after="120"/>
        <w:jc w:val="both"/>
        <w:rPr>
          <w:rFonts w:eastAsiaTheme="minorEastAsia"/>
          <w:sz w:val="20"/>
          <w:lang w:val="en-US"/>
        </w:rPr>
      </w:pPr>
      <w:r>
        <w:rPr>
          <w:rFonts w:eastAsiaTheme="minorEastAsia" w:hint="eastAsia"/>
          <w:sz w:val="20"/>
          <w:lang w:val="en-US"/>
        </w:rPr>
        <w:t>I</w:t>
      </w:r>
      <w:r>
        <w:rPr>
          <w:rFonts w:eastAsiaTheme="minorEastAsia"/>
          <w:sz w:val="20"/>
          <w:lang w:val="en-US"/>
        </w:rPr>
        <w:t xml:space="preserve">t was agreed that slot-level power consumption is included in the BS energy consumption model and symbol-level power consumption is also considered. However, the detailed model of symbol-level power consumption has not been defined yet. </w:t>
      </w:r>
      <w:r w:rsidR="00E84956">
        <w:rPr>
          <w:rFonts w:eastAsiaTheme="minorEastAsia"/>
          <w:sz w:val="20"/>
          <w:lang w:val="en-US"/>
        </w:rPr>
        <w:t>At</w:t>
      </w:r>
      <w:r>
        <w:rPr>
          <w:rFonts w:eastAsiaTheme="minorEastAsia"/>
          <w:sz w:val="20"/>
          <w:lang w:val="en-US"/>
        </w:rPr>
        <w:t xml:space="preserve"> the last meeting, the FL proposal 2-2 was proposed and discussed. Explicit symbol-level power modelling with channel/signal specific would be more precise but lead to a complicated model. Considering that </w:t>
      </w:r>
      <w:proofErr w:type="spellStart"/>
      <w:r>
        <w:rPr>
          <w:rFonts w:eastAsiaTheme="minorEastAsia"/>
          <w:sz w:val="20"/>
          <w:lang w:val="en-US"/>
        </w:rPr>
        <w:t>gNB</w:t>
      </w:r>
      <w:proofErr w:type="spellEnd"/>
      <w:r>
        <w:rPr>
          <w:rFonts w:eastAsiaTheme="minorEastAsia"/>
          <w:sz w:val="20"/>
          <w:lang w:val="en-US"/>
        </w:rPr>
        <w:t xml:space="preserve"> transmits multiple channels/signals for UEs simultaneously in general, such a finer granularity model may not be needed. Therefore, the FL proposal 2-2 can be confirmed as an agreement.</w:t>
      </w:r>
    </w:p>
    <w:p w14:paraId="70FE4B68" w14:textId="7609A5A9" w:rsidR="00B22019" w:rsidRDefault="00B22019" w:rsidP="00716AAB">
      <w:pPr>
        <w:spacing w:afterLines="50" w:after="120"/>
        <w:jc w:val="both"/>
        <w:rPr>
          <w:rFonts w:eastAsiaTheme="minorEastAsia"/>
          <w:sz w:val="20"/>
          <w:lang w:val="en-US"/>
        </w:rPr>
      </w:pPr>
      <w:r>
        <w:rPr>
          <w:rFonts w:eastAsiaTheme="minorEastAsia" w:hint="eastAsia"/>
          <w:sz w:val="20"/>
          <w:lang w:val="en-US"/>
        </w:rPr>
        <w:t>R</w:t>
      </w:r>
      <w:r>
        <w:rPr>
          <w:rFonts w:eastAsiaTheme="minorEastAsia"/>
          <w:sz w:val="20"/>
          <w:lang w:val="en-US"/>
        </w:rPr>
        <w:t>egarding the BS energy consumption model for FDD and simultaneous DL/UL transmission cases, Option 1 is preferred for more precise evaluations. However, if it is clarified that the energy consumption for UL is negligible, we would be fine with Option 2.</w:t>
      </w:r>
    </w:p>
    <w:p w14:paraId="6A261C50" w14:textId="77777777" w:rsidR="00B22019" w:rsidRPr="006E41DF" w:rsidRDefault="00B22019" w:rsidP="00716AAB">
      <w:pPr>
        <w:spacing w:afterLines="50" w:after="120"/>
        <w:jc w:val="both"/>
        <w:rPr>
          <w:rFonts w:eastAsiaTheme="minorEastAsia"/>
          <w:sz w:val="20"/>
          <w:lang w:val="en-US"/>
        </w:rPr>
      </w:pPr>
    </w:p>
    <w:p w14:paraId="54EAAD0D" w14:textId="5628D371" w:rsidR="00D26277" w:rsidRPr="007C29D2" w:rsidRDefault="00D26277" w:rsidP="00D26277">
      <w:pPr>
        <w:spacing w:afterLines="50" w:after="120"/>
        <w:jc w:val="both"/>
        <w:rPr>
          <w:rFonts w:eastAsiaTheme="minorEastAsia"/>
          <w:b/>
          <w:sz w:val="20"/>
          <w:u w:val="single"/>
        </w:rPr>
      </w:pPr>
      <w:r w:rsidRPr="007C29D2">
        <w:rPr>
          <w:rFonts w:eastAsiaTheme="minorEastAsia"/>
          <w:b/>
          <w:sz w:val="20"/>
          <w:u w:val="single"/>
        </w:rPr>
        <w:t xml:space="preserve">Proposal </w:t>
      </w:r>
      <w:r w:rsidR="001F6C98">
        <w:rPr>
          <w:rFonts w:eastAsiaTheme="minorEastAsia"/>
          <w:b/>
          <w:sz w:val="20"/>
          <w:u w:val="single"/>
        </w:rPr>
        <w:t>4</w:t>
      </w:r>
      <w:r w:rsidRPr="007C29D2">
        <w:rPr>
          <w:rFonts w:eastAsiaTheme="minorEastAsia"/>
          <w:b/>
          <w:sz w:val="20"/>
          <w:u w:val="single"/>
        </w:rPr>
        <w:t>:</w:t>
      </w:r>
    </w:p>
    <w:p w14:paraId="1E85F3DD" w14:textId="774467B8" w:rsidR="00D26277" w:rsidRDefault="00063EE3" w:rsidP="00D26277">
      <w:pPr>
        <w:pStyle w:val="afe"/>
        <w:numPr>
          <w:ilvl w:val="0"/>
          <w:numId w:val="19"/>
        </w:numPr>
        <w:spacing w:afterLines="50" w:after="120"/>
        <w:ind w:leftChars="0"/>
        <w:jc w:val="both"/>
        <w:rPr>
          <w:rFonts w:eastAsiaTheme="minorEastAsia"/>
          <w:sz w:val="20"/>
          <w:lang w:val="en-US"/>
        </w:rPr>
      </w:pPr>
      <w:r>
        <w:rPr>
          <w:rFonts w:eastAsiaTheme="minorEastAsia"/>
          <w:sz w:val="20"/>
          <w:lang w:val="en-US"/>
        </w:rPr>
        <w:t>Confirm FL proposal 2-2 for BS energy consumption model</w:t>
      </w:r>
    </w:p>
    <w:p w14:paraId="1F428F8B" w14:textId="458AF241" w:rsidR="00063EE3" w:rsidRPr="00FF6544" w:rsidRDefault="00063EE3" w:rsidP="00FF6544">
      <w:pPr>
        <w:pStyle w:val="afe"/>
        <w:numPr>
          <w:ilvl w:val="1"/>
          <w:numId w:val="19"/>
        </w:numPr>
        <w:spacing w:afterLines="50" w:after="120"/>
        <w:ind w:leftChars="0"/>
        <w:jc w:val="both"/>
        <w:rPr>
          <w:rFonts w:eastAsiaTheme="minorEastAsia"/>
          <w:i/>
          <w:iCs/>
          <w:sz w:val="20"/>
          <w:lang w:val="en-US"/>
        </w:rPr>
      </w:pPr>
      <w:r>
        <w:rPr>
          <w:rFonts w:eastAsiaTheme="minorEastAsia"/>
          <w:i/>
          <w:iCs/>
          <w:sz w:val="20"/>
          <w:lang w:val="en-US"/>
        </w:rPr>
        <w:t xml:space="preserve">FL proposal 2-2: </w:t>
      </w:r>
      <w:r w:rsidRPr="00FF6544">
        <w:rPr>
          <w:rFonts w:eastAsiaTheme="minorEastAsia"/>
          <w:i/>
          <w:iCs/>
          <w:sz w:val="20"/>
          <w:lang w:val="en-US"/>
        </w:rPr>
        <w:t>For evaluation based on BS energy consumption model, for non-sleep mode and TDD, no channel/signal-specific (</w:t>
      </w:r>
      <w:proofErr w:type="gramStart"/>
      <w:r w:rsidRPr="00FF6544">
        <w:rPr>
          <w:rFonts w:eastAsiaTheme="minorEastAsia"/>
          <w:i/>
          <w:iCs/>
          <w:sz w:val="20"/>
          <w:lang w:val="en-US"/>
        </w:rPr>
        <w:t>i.e.</w:t>
      </w:r>
      <w:proofErr w:type="gramEnd"/>
      <w:r w:rsidRPr="00FF6544">
        <w:rPr>
          <w:rFonts w:eastAsiaTheme="minorEastAsia"/>
          <w:i/>
          <w:iCs/>
          <w:sz w:val="20"/>
          <w:lang w:val="en-US"/>
        </w:rPr>
        <w:t xml:space="preserve"> slot type) to be defined.</w:t>
      </w:r>
    </w:p>
    <w:p w14:paraId="342EAF95" w14:textId="441F70B5" w:rsidR="00063EE3" w:rsidRDefault="00063EE3" w:rsidP="00D26277">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Adopt Option 1 for </w:t>
      </w:r>
      <w:r w:rsidR="00BF03D6">
        <w:rPr>
          <w:rFonts w:eastAsiaTheme="minorEastAsia"/>
          <w:sz w:val="20"/>
          <w:lang w:val="en-US"/>
        </w:rPr>
        <w:t xml:space="preserve">BS energy consumption model of </w:t>
      </w:r>
      <w:r>
        <w:rPr>
          <w:rFonts w:eastAsiaTheme="minorEastAsia"/>
          <w:sz w:val="20"/>
          <w:lang w:val="en-US"/>
        </w:rPr>
        <w:t>FDD and simultaneous DL/UL cases for more precise evaluations.</w:t>
      </w:r>
    </w:p>
    <w:p w14:paraId="06AE19A3" w14:textId="77777777" w:rsidR="00063EE3" w:rsidRPr="00FF6544" w:rsidRDefault="00063EE3" w:rsidP="00063EE3">
      <w:pPr>
        <w:pStyle w:val="afe"/>
        <w:numPr>
          <w:ilvl w:val="1"/>
          <w:numId w:val="19"/>
        </w:numPr>
        <w:ind w:leftChars="0"/>
        <w:rPr>
          <w:rFonts w:eastAsiaTheme="minorEastAsia"/>
          <w:i/>
          <w:iCs/>
          <w:sz w:val="20"/>
          <w:lang w:val="en-US"/>
        </w:rPr>
      </w:pPr>
      <w:r w:rsidRPr="00FF6544">
        <w:rPr>
          <w:rFonts w:eastAsiaTheme="minorEastAsia"/>
          <w:i/>
          <w:iCs/>
          <w:sz w:val="20"/>
          <w:lang w:val="en-US"/>
        </w:rPr>
        <w:lastRenderedPageBreak/>
        <w:t>Option 1: the power consumption is the total of DL and UL power consumption</w:t>
      </w:r>
    </w:p>
    <w:p w14:paraId="5F081A6D" w14:textId="77777777" w:rsidR="00D26277" w:rsidRDefault="00D26277" w:rsidP="00A74D1B">
      <w:pPr>
        <w:spacing w:afterLines="50" w:after="120"/>
        <w:jc w:val="both"/>
        <w:rPr>
          <w:rFonts w:eastAsia="SimSun"/>
          <w:sz w:val="20"/>
          <w:lang w:val="en-US" w:eastAsia="zh-CN"/>
        </w:rPr>
      </w:pPr>
    </w:p>
    <w:p w14:paraId="022E0173" w14:textId="39EC9B37" w:rsidR="00716AAB" w:rsidRDefault="00716AAB" w:rsidP="00523E3C">
      <w:pPr>
        <w:pStyle w:val="2"/>
        <w:rPr>
          <w:rFonts w:eastAsia="SimSun"/>
          <w:sz w:val="20"/>
          <w:lang w:val="en-US" w:eastAsia="zh-CN"/>
        </w:rPr>
      </w:pPr>
      <w:r>
        <w:rPr>
          <w:rFonts w:eastAsia="SimSun"/>
          <w:sz w:val="20"/>
          <w:lang w:val="en-US" w:eastAsia="zh-CN"/>
        </w:rPr>
        <w:t>2.1.4 Transition power</w:t>
      </w:r>
    </w:p>
    <w:p w14:paraId="69BC6309" w14:textId="66632A3C" w:rsidR="00716AAB" w:rsidRPr="00F84C68" w:rsidRDefault="004B7F14" w:rsidP="00A74D1B">
      <w:pPr>
        <w:spacing w:afterLines="50" w:after="120"/>
        <w:jc w:val="both"/>
        <w:rPr>
          <w:rFonts w:eastAsiaTheme="minorEastAsia"/>
          <w:sz w:val="20"/>
          <w:lang w:val="en-US"/>
        </w:rPr>
      </w:pPr>
      <w:r>
        <w:rPr>
          <w:rFonts w:eastAsiaTheme="minorEastAsia" w:hint="eastAsia"/>
          <w:sz w:val="20"/>
          <w:lang w:val="en-US"/>
        </w:rPr>
        <w:t>T</w:t>
      </w:r>
      <w:r>
        <w:rPr>
          <w:rFonts w:eastAsiaTheme="minorEastAsia"/>
          <w:sz w:val="20"/>
          <w:lang w:val="en-US"/>
        </w:rPr>
        <w:t xml:space="preserve">ransition time between a sleep sate and a non-sleep state, and power consumption during the transition should be </w:t>
      </w:r>
      <w:r w:rsidR="00D26277">
        <w:rPr>
          <w:rFonts w:eastAsiaTheme="minorEastAsia"/>
          <w:sz w:val="20"/>
          <w:lang w:val="en-US"/>
        </w:rPr>
        <w:t>considered</w:t>
      </w:r>
      <w:r>
        <w:rPr>
          <w:rFonts w:eastAsiaTheme="minorEastAsia"/>
          <w:sz w:val="20"/>
          <w:lang w:val="en-US"/>
        </w:rPr>
        <w:t xml:space="preserve"> for the base station power consumption model. </w:t>
      </w:r>
      <w:r w:rsidR="00D07C00">
        <w:rPr>
          <w:rFonts w:eastAsiaTheme="minorEastAsia"/>
          <w:sz w:val="20"/>
          <w:lang w:val="en-US"/>
        </w:rPr>
        <w:t xml:space="preserve">Fig.2 illustrate the power transition between power states. </w:t>
      </w:r>
      <w:r w:rsidR="00D26277">
        <w:rPr>
          <w:rFonts w:eastAsiaTheme="minorEastAsia"/>
          <w:sz w:val="20"/>
          <w:lang w:val="en-US"/>
        </w:rPr>
        <w:t>Note that t</w:t>
      </w:r>
      <w:r w:rsidR="00F84C68">
        <w:rPr>
          <w:rFonts w:eastAsiaTheme="minorEastAsia"/>
          <w:sz w:val="20"/>
          <w:lang w:val="en-US"/>
        </w:rPr>
        <w:t xml:space="preserve">ransition time </w:t>
      </w:r>
      <w:r>
        <w:rPr>
          <w:rFonts w:eastAsiaTheme="minorEastAsia"/>
          <w:sz w:val="20"/>
          <w:lang w:val="en-US"/>
        </w:rPr>
        <w:t>and power consumption during the transition can be</w:t>
      </w:r>
      <w:r w:rsidR="00F84C68">
        <w:rPr>
          <w:rFonts w:eastAsiaTheme="minorEastAsia"/>
          <w:sz w:val="20"/>
          <w:lang w:val="en-US"/>
        </w:rPr>
        <w:t xml:space="preserve"> different for different sleep states because component blocks </w:t>
      </w:r>
      <w:r>
        <w:rPr>
          <w:rFonts w:eastAsiaTheme="minorEastAsia"/>
          <w:sz w:val="20"/>
          <w:lang w:val="en-US"/>
        </w:rPr>
        <w:t xml:space="preserve">to be activated/deactivated </w:t>
      </w:r>
      <w:r w:rsidR="00F84C68">
        <w:rPr>
          <w:rFonts w:eastAsiaTheme="minorEastAsia"/>
          <w:sz w:val="20"/>
          <w:lang w:val="en-US"/>
        </w:rPr>
        <w:t>are different for different sleep states</w:t>
      </w:r>
      <w:r>
        <w:rPr>
          <w:rFonts w:eastAsiaTheme="minorEastAsia"/>
          <w:sz w:val="20"/>
          <w:lang w:val="en-US"/>
        </w:rPr>
        <w:t xml:space="preserve">, which leads to different </w:t>
      </w:r>
      <w:r w:rsidR="00F84C68">
        <w:rPr>
          <w:rFonts w:eastAsiaTheme="minorEastAsia"/>
          <w:sz w:val="20"/>
          <w:lang w:val="en-US"/>
        </w:rPr>
        <w:t>switching time.</w:t>
      </w:r>
    </w:p>
    <w:p w14:paraId="318B94F1" w14:textId="6BE50A97" w:rsidR="00716AAB" w:rsidRPr="004B7F14" w:rsidRDefault="00716AAB" w:rsidP="00A74D1B">
      <w:pPr>
        <w:spacing w:afterLines="50" w:after="120"/>
        <w:jc w:val="both"/>
        <w:rPr>
          <w:rFonts w:eastAsiaTheme="minorEastAsia"/>
          <w:sz w:val="22"/>
          <w:lang w:val="en-US"/>
        </w:rPr>
      </w:pPr>
    </w:p>
    <w:p w14:paraId="4CD42D7A" w14:textId="25DB85F0" w:rsidR="000A0911" w:rsidRDefault="00D07C00" w:rsidP="00D07C00">
      <w:pPr>
        <w:spacing w:afterLines="50" w:after="120"/>
        <w:jc w:val="center"/>
        <w:rPr>
          <w:rFonts w:eastAsiaTheme="minorEastAsia"/>
          <w:sz w:val="22"/>
          <w:lang w:val="en-US"/>
        </w:rPr>
      </w:pPr>
      <w:r>
        <w:rPr>
          <w:rFonts w:eastAsiaTheme="minorEastAsia"/>
          <w:noProof/>
          <w:sz w:val="22"/>
          <w:lang w:val="en-US"/>
        </w:rPr>
        <w:drawing>
          <wp:inline distT="0" distB="0" distL="0" distR="0" wp14:anchorId="09071F72" wp14:editId="4A1D30F7">
            <wp:extent cx="2934857" cy="119108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6477" cy="1199861"/>
                    </a:xfrm>
                    <a:prstGeom prst="rect">
                      <a:avLst/>
                    </a:prstGeom>
                    <a:noFill/>
                    <a:ln>
                      <a:noFill/>
                    </a:ln>
                  </pic:spPr>
                </pic:pic>
              </a:graphicData>
            </a:graphic>
          </wp:inline>
        </w:drawing>
      </w:r>
    </w:p>
    <w:p w14:paraId="7E2FED7C" w14:textId="402F867A" w:rsidR="000A0911" w:rsidRPr="006107D3" w:rsidRDefault="000A0911" w:rsidP="000A0911">
      <w:pPr>
        <w:spacing w:afterLines="50" w:after="120"/>
        <w:jc w:val="center"/>
        <w:rPr>
          <w:rFonts w:eastAsiaTheme="minorEastAsia"/>
          <w:sz w:val="20"/>
          <w:szCs w:val="16"/>
          <w:lang w:val="en-US"/>
        </w:rPr>
      </w:pPr>
      <w:r w:rsidRPr="006107D3">
        <w:rPr>
          <w:rFonts w:eastAsiaTheme="minorEastAsia" w:hint="eastAsia"/>
          <w:sz w:val="20"/>
          <w:szCs w:val="16"/>
          <w:lang w:val="en-US"/>
        </w:rPr>
        <w:t>F</w:t>
      </w:r>
      <w:r w:rsidRPr="006107D3">
        <w:rPr>
          <w:rFonts w:eastAsiaTheme="minorEastAsia"/>
          <w:sz w:val="20"/>
          <w:szCs w:val="16"/>
          <w:lang w:val="en-US"/>
        </w:rPr>
        <w:t>ig.</w:t>
      </w:r>
      <w:r w:rsidR="00D07C00" w:rsidRPr="006107D3">
        <w:rPr>
          <w:rFonts w:eastAsiaTheme="minorEastAsia"/>
          <w:sz w:val="20"/>
          <w:szCs w:val="16"/>
          <w:lang w:val="en-US"/>
        </w:rPr>
        <w:t>2</w:t>
      </w:r>
      <w:r w:rsidRPr="006107D3">
        <w:rPr>
          <w:rFonts w:eastAsiaTheme="minorEastAsia"/>
          <w:sz w:val="20"/>
          <w:szCs w:val="16"/>
          <w:lang w:val="en-US"/>
        </w:rPr>
        <w:t xml:space="preserve"> </w:t>
      </w:r>
      <w:r w:rsidR="00BA7C30" w:rsidRPr="006107D3">
        <w:rPr>
          <w:rFonts w:eastAsiaTheme="minorEastAsia"/>
          <w:sz w:val="20"/>
          <w:szCs w:val="16"/>
          <w:lang w:val="en-US"/>
        </w:rPr>
        <w:t>Example of transition power</w:t>
      </w:r>
    </w:p>
    <w:p w14:paraId="6C59353D" w14:textId="44389154" w:rsidR="000A0911" w:rsidRDefault="000A0911" w:rsidP="00A74D1B">
      <w:pPr>
        <w:spacing w:afterLines="50" w:after="120"/>
        <w:jc w:val="both"/>
        <w:rPr>
          <w:rFonts w:eastAsiaTheme="minorEastAsia"/>
          <w:sz w:val="22"/>
          <w:lang w:val="en-US"/>
        </w:rPr>
      </w:pPr>
    </w:p>
    <w:p w14:paraId="3EA82420" w14:textId="164BFD99" w:rsidR="00D26277" w:rsidRPr="007C29D2" w:rsidRDefault="00D26277" w:rsidP="00D26277">
      <w:pPr>
        <w:spacing w:afterLines="50" w:after="120"/>
        <w:jc w:val="both"/>
        <w:rPr>
          <w:rFonts w:eastAsiaTheme="minorEastAsia"/>
          <w:b/>
          <w:sz w:val="20"/>
          <w:u w:val="single"/>
        </w:rPr>
      </w:pPr>
      <w:r w:rsidRPr="007C29D2">
        <w:rPr>
          <w:rFonts w:eastAsiaTheme="minorEastAsia"/>
          <w:b/>
          <w:sz w:val="20"/>
          <w:u w:val="single"/>
        </w:rPr>
        <w:t xml:space="preserve">Proposal </w:t>
      </w:r>
      <w:r w:rsidR="000417D8">
        <w:rPr>
          <w:rFonts w:eastAsiaTheme="minorEastAsia"/>
          <w:b/>
          <w:sz w:val="20"/>
          <w:u w:val="single"/>
        </w:rPr>
        <w:t>5</w:t>
      </w:r>
      <w:r w:rsidRPr="007C29D2">
        <w:rPr>
          <w:rFonts w:eastAsiaTheme="minorEastAsia"/>
          <w:b/>
          <w:sz w:val="20"/>
          <w:u w:val="single"/>
        </w:rPr>
        <w:t>:</w:t>
      </w:r>
    </w:p>
    <w:p w14:paraId="537EAEAC" w14:textId="595E6CFB" w:rsidR="00D26277" w:rsidRDefault="00D26277" w:rsidP="00D26277">
      <w:pPr>
        <w:pStyle w:val="afe"/>
        <w:numPr>
          <w:ilvl w:val="0"/>
          <w:numId w:val="19"/>
        </w:numPr>
        <w:spacing w:afterLines="50" w:after="120"/>
        <w:ind w:leftChars="0"/>
        <w:jc w:val="both"/>
        <w:rPr>
          <w:rFonts w:eastAsiaTheme="minorEastAsia"/>
          <w:sz w:val="20"/>
          <w:lang w:val="en-US"/>
        </w:rPr>
      </w:pPr>
      <w:r>
        <w:rPr>
          <w:rFonts w:eastAsiaTheme="minorEastAsia"/>
          <w:sz w:val="20"/>
          <w:lang w:val="en-US"/>
        </w:rPr>
        <w:t>Define transition time and power consumption during the transition for each sleep state.</w:t>
      </w:r>
    </w:p>
    <w:p w14:paraId="1687B9FE" w14:textId="524A7808"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D</w:t>
      </w:r>
      <w:r>
        <w:rPr>
          <w:rFonts w:eastAsiaTheme="minorEastAsia"/>
          <w:sz w:val="20"/>
          <w:lang w:val="en-US"/>
        </w:rPr>
        <w:t>ifferent values for the transition time and power consumption are expected for different sleep state.</w:t>
      </w:r>
    </w:p>
    <w:p w14:paraId="492C2C31" w14:textId="77777777" w:rsidR="00D26277" w:rsidRPr="00D26277" w:rsidRDefault="00D26277" w:rsidP="00A74D1B">
      <w:pPr>
        <w:spacing w:afterLines="50" w:after="120"/>
        <w:jc w:val="both"/>
        <w:rPr>
          <w:rFonts w:eastAsiaTheme="minorEastAsia"/>
          <w:sz w:val="22"/>
          <w:lang w:val="en-US"/>
        </w:rPr>
      </w:pPr>
    </w:p>
    <w:p w14:paraId="27F6A05B" w14:textId="7C4CA4E1" w:rsidR="00B84FC1" w:rsidRDefault="00A74D1B" w:rsidP="00A74D1B">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 xml:space="preserve">Evaluation methodology </w:t>
      </w:r>
    </w:p>
    <w:p w14:paraId="75956580" w14:textId="28D53ECA" w:rsidR="00B84FC1" w:rsidRPr="00B84FC1" w:rsidRDefault="00B84FC1" w:rsidP="00B84FC1">
      <w:pPr>
        <w:spacing w:afterLines="50" w:after="120"/>
        <w:jc w:val="both"/>
        <w:rPr>
          <w:rFonts w:eastAsia="SimSun"/>
          <w:sz w:val="20"/>
          <w:lang w:val="en-US" w:eastAsia="zh-CN"/>
        </w:rPr>
      </w:pPr>
      <w:r w:rsidRPr="00B84FC1">
        <w:rPr>
          <w:rFonts w:eastAsia="SimSun"/>
          <w:sz w:val="20"/>
          <w:lang w:val="en-US" w:eastAsia="zh-CN"/>
        </w:rPr>
        <w:t xml:space="preserve">In this section, we discuss the evaluation methodology for network energy saving evaluation. </w:t>
      </w:r>
    </w:p>
    <w:p w14:paraId="49163FAB" w14:textId="77777777" w:rsidR="00B84FC1" w:rsidRPr="00B84FC1" w:rsidRDefault="00B84FC1" w:rsidP="00B84FC1">
      <w:pPr>
        <w:rPr>
          <w:rFonts w:eastAsia="SimSun"/>
          <w:lang w:val="en-US" w:eastAsia="zh-CN"/>
        </w:rPr>
      </w:pPr>
    </w:p>
    <w:p w14:paraId="5412911B" w14:textId="2B814D39" w:rsidR="00FD7E35" w:rsidRDefault="008F295A" w:rsidP="00FD7E35">
      <w:pPr>
        <w:spacing w:afterLines="50" w:after="120"/>
        <w:jc w:val="both"/>
        <w:rPr>
          <w:rFonts w:eastAsia="SimSun"/>
          <w:sz w:val="20"/>
          <w:lang w:val="en-US" w:eastAsia="zh-CN"/>
        </w:rPr>
      </w:pPr>
      <w:r>
        <w:rPr>
          <w:rFonts w:eastAsia="SimSun" w:hint="eastAsia"/>
          <w:sz w:val="20"/>
          <w:lang w:val="en-US" w:eastAsia="zh-CN"/>
        </w:rPr>
        <w:t>In</w:t>
      </w:r>
      <w:r>
        <w:rPr>
          <w:rFonts w:eastAsia="SimSun"/>
          <w:sz w:val="20"/>
          <w:lang w:val="en-US" w:eastAsia="zh-CN"/>
        </w:rPr>
        <w:t xml:space="preserve"> RAN1-109e meeting, it is agreed that urban macro is prioritized for FR1. </w:t>
      </w:r>
      <w:r w:rsidR="00FD7E35">
        <w:rPr>
          <w:rFonts w:eastAsia="SimSun"/>
          <w:sz w:val="20"/>
          <w:lang w:val="en-US" w:eastAsia="zh-CN"/>
        </w:rPr>
        <w:t xml:space="preserve">In the realistic environment, 5G base stations are always deployed to serve the traffic in hotspots within Macro coverage. The UEs served by the 5G base station in the hotspot enjoy higher SINR condition than that served by Macro. For these high SINR UEs, we have the potential to introduce network energy saving techniques, such as port adaptation, to further reduce the </w:t>
      </w:r>
      <w:proofErr w:type="spellStart"/>
      <w:r w:rsidR="00FD7E35">
        <w:rPr>
          <w:rFonts w:eastAsia="SimSun"/>
          <w:sz w:val="20"/>
          <w:lang w:val="en-US" w:eastAsia="zh-CN"/>
        </w:rPr>
        <w:t>gNB</w:t>
      </w:r>
      <w:proofErr w:type="spellEnd"/>
      <w:r w:rsidR="00FD7E35">
        <w:rPr>
          <w:rFonts w:eastAsia="SimSun"/>
          <w:sz w:val="20"/>
          <w:lang w:val="en-US" w:eastAsia="zh-CN"/>
        </w:rPr>
        <w:t xml:space="preserve"> </w:t>
      </w:r>
      <w:r w:rsidR="00FD7E35">
        <w:rPr>
          <w:rFonts w:eastAsia="SimSun" w:hint="eastAsia"/>
          <w:sz w:val="20"/>
          <w:lang w:val="en-US" w:eastAsia="zh-CN"/>
        </w:rPr>
        <w:t>power</w:t>
      </w:r>
      <w:r w:rsidR="00FD7E35">
        <w:rPr>
          <w:rFonts w:eastAsia="SimSun"/>
          <w:sz w:val="20"/>
          <w:lang w:val="en-US" w:eastAsia="zh-CN"/>
        </w:rPr>
        <w:t xml:space="preserve"> consumption and ensure no or low throughput loss at the same time. In this sense, we propose to introduce an additional scenario of micro for network energy saving evaluation. </w:t>
      </w:r>
      <w:r w:rsidR="00824A86">
        <w:rPr>
          <w:rFonts w:eastAsia="SimSun"/>
          <w:sz w:val="20"/>
          <w:lang w:val="en-US" w:eastAsia="zh-CN"/>
        </w:rPr>
        <w:t xml:space="preserve">We could just follow the details of micro layer in Dense urban scenario according to Table A.2.1.1 in [3]. </w:t>
      </w:r>
      <w:r w:rsidR="00FD7E35">
        <w:rPr>
          <w:rFonts w:eastAsia="SimSun"/>
          <w:sz w:val="20"/>
          <w:lang w:val="en-US" w:eastAsia="zh-CN"/>
        </w:rPr>
        <w:t xml:space="preserve">In this scenario, micros are randomly dropped within the macro coverage and UEs are randomly and uniformly dropped in the cluster around the micros. </w:t>
      </w:r>
      <w:r w:rsidR="0087586D">
        <w:rPr>
          <w:rFonts w:eastAsia="SimSun"/>
          <w:sz w:val="20"/>
          <w:lang w:val="en-US" w:eastAsia="zh-CN"/>
        </w:rPr>
        <w:t>This deployment scenario is important for both FR1 and FR2.</w:t>
      </w:r>
      <w:r w:rsidR="00FD7E35">
        <w:rPr>
          <w:rFonts w:eastAsia="SimSun"/>
          <w:sz w:val="20"/>
          <w:lang w:val="en-US" w:eastAsia="zh-CN"/>
        </w:rPr>
        <w:t xml:space="preserve">     </w:t>
      </w:r>
    </w:p>
    <w:p w14:paraId="6CCD5954" w14:textId="1A7C554E" w:rsidR="00371455" w:rsidRDefault="00FD7E35" w:rsidP="00FD7E35">
      <w:pPr>
        <w:spacing w:afterLines="50" w:after="120"/>
        <w:jc w:val="both"/>
        <w:rPr>
          <w:rFonts w:eastAsiaTheme="minorEastAsia"/>
          <w:b/>
          <w:sz w:val="20"/>
        </w:rPr>
      </w:pPr>
      <w:r w:rsidRPr="007C29D2">
        <w:rPr>
          <w:rFonts w:eastAsiaTheme="minorEastAsia"/>
          <w:b/>
          <w:sz w:val="20"/>
          <w:u w:val="single"/>
        </w:rPr>
        <w:t xml:space="preserve">Proposal </w:t>
      </w:r>
      <w:r w:rsidR="00385934">
        <w:rPr>
          <w:rFonts w:eastAsiaTheme="minorEastAsia"/>
          <w:b/>
          <w:sz w:val="20"/>
          <w:u w:val="single"/>
        </w:rPr>
        <w:t>6</w:t>
      </w:r>
      <w:r w:rsidRPr="007C29D2">
        <w:rPr>
          <w:rFonts w:eastAsiaTheme="minorEastAsia"/>
          <w:b/>
          <w:sz w:val="20"/>
          <w:u w:val="single"/>
        </w:rPr>
        <w:t>:</w:t>
      </w:r>
      <w:r w:rsidRPr="00CE4D59">
        <w:rPr>
          <w:rFonts w:eastAsiaTheme="minorEastAsia"/>
          <w:b/>
          <w:sz w:val="20"/>
        </w:rPr>
        <w:t xml:space="preserve"> </w:t>
      </w:r>
    </w:p>
    <w:p w14:paraId="1F8C7060" w14:textId="77777777" w:rsidR="00783ADF" w:rsidRPr="007A0FC7" w:rsidRDefault="00783ADF" w:rsidP="00783ADF">
      <w:pPr>
        <w:pStyle w:val="afe"/>
        <w:numPr>
          <w:ilvl w:val="0"/>
          <w:numId w:val="19"/>
        </w:numPr>
        <w:spacing w:afterLines="50" w:after="120"/>
        <w:ind w:leftChars="0"/>
        <w:jc w:val="both"/>
        <w:rPr>
          <w:rFonts w:eastAsiaTheme="minorEastAsia"/>
          <w:sz w:val="20"/>
          <w:lang w:val="en-US"/>
        </w:rPr>
      </w:pPr>
      <w:r w:rsidRPr="007A0FC7">
        <w:rPr>
          <w:rFonts w:eastAsia="SimSun" w:hint="eastAsia"/>
          <w:sz w:val="20"/>
          <w:lang w:val="en-US" w:eastAsia="zh-CN"/>
        </w:rPr>
        <w:t>F</w:t>
      </w:r>
      <w:r w:rsidRPr="007A0FC7">
        <w:rPr>
          <w:rFonts w:eastAsia="SimSun"/>
          <w:sz w:val="20"/>
          <w:lang w:val="en-US" w:eastAsia="zh-CN"/>
        </w:rPr>
        <w:t>or FR2, Micro scenario could be the baseline for evaluation.</w:t>
      </w:r>
      <w:r>
        <w:rPr>
          <w:rFonts w:eastAsia="SimSun"/>
          <w:sz w:val="20"/>
          <w:lang w:val="en-US" w:eastAsia="zh-CN"/>
        </w:rPr>
        <w:t xml:space="preserve"> </w:t>
      </w:r>
      <w:r>
        <w:rPr>
          <w:rFonts w:eastAsia="SimSun" w:hint="eastAsia"/>
          <w:sz w:val="20"/>
          <w:lang w:val="en-US" w:eastAsia="zh-CN"/>
        </w:rPr>
        <w:t>F</w:t>
      </w:r>
      <w:r>
        <w:rPr>
          <w:rFonts w:eastAsia="SimSun"/>
          <w:sz w:val="20"/>
          <w:lang w:val="en-US" w:eastAsia="zh-CN"/>
        </w:rPr>
        <w:t>or FR1, Micro scenario could be an optional for evaluation.</w:t>
      </w:r>
    </w:p>
    <w:p w14:paraId="69BFCA3F" w14:textId="77777777" w:rsidR="00783ADF" w:rsidRDefault="00783ADF" w:rsidP="00783ADF">
      <w:pPr>
        <w:pStyle w:val="afe"/>
        <w:numPr>
          <w:ilvl w:val="1"/>
          <w:numId w:val="19"/>
        </w:numPr>
        <w:spacing w:afterLines="50" w:after="120"/>
        <w:ind w:leftChars="0"/>
        <w:jc w:val="both"/>
        <w:rPr>
          <w:rFonts w:eastAsiaTheme="minorEastAsia"/>
          <w:sz w:val="20"/>
          <w:lang w:val="en-US"/>
        </w:rPr>
      </w:pPr>
      <w:r>
        <w:rPr>
          <w:rFonts w:eastAsia="SimSun" w:hint="eastAsia"/>
          <w:sz w:val="20"/>
          <w:lang w:val="en-US" w:eastAsia="zh-CN"/>
        </w:rPr>
        <w:t>D</w:t>
      </w:r>
      <w:r>
        <w:rPr>
          <w:rFonts w:eastAsia="SimSun"/>
          <w:sz w:val="20"/>
          <w:lang w:val="en-US" w:eastAsia="zh-CN"/>
        </w:rPr>
        <w:t xml:space="preserve">etails </w:t>
      </w:r>
      <w:r>
        <w:rPr>
          <w:rFonts w:eastAsia="SimSun" w:hint="eastAsia"/>
          <w:sz w:val="20"/>
          <w:lang w:val="en-US" w:eastAsia="zh-CN"/>
        </w:rPr>
        <w:t>o</w:t>
      </w:r>
      <w:r>
        <w:rPr>
          <w:rFonts w:eastAsia="SimSun"/>
          <w:sz w:val="20"/>
          <w:lang w:val="en-US" w:eastAsia="zh-CN"/>
        </w:rPr>
        <w:t xml:space="preserve">f Micro scenario could refer the micro layer in Dense urban scenario according to 38.802. </w:t>
      </w:r>
      <w:r w:rsidRPr="00692459">
        <w:rPr>
          <w:rFonts w:eastAsia="SimSun"/>
          <w:sz w:val="20"/>
          <w:lang w:val="en-US" w:eastAsia="zh-CN"/>
        </w:rPr>
        <w:t>In this scenario, micros are randomly dropped within the macro coverage and UEs are randomly and uniformly dropped in the cluster around the micros</w:t>
      </w:r>
    </w:p>
    <w:p w14:paraId="5AAB07AC" w14:textId="4615CE0F" w:rsidR="00FD7E35" w:rsidRDefault="00FD7E35" w:rsidP="00FD7E35">
      <w:pPr>
        <w:spacing w:afterLines="50" w:after="120"/>
        <w:jc w:val="both"/>
        <w:rPr>
          <w:rFonts w:eastAsia="SimSun"/>
          <w:sz w:val="22"/>
          <w:lang w:val="en-US" w:eastAsia="zh-CN"/>
        </w:rPr>
      </w:pPr>
    </w:p>
    <w:p w14:paraId="24CF1C3A" w14:textId="5C77ED4A" w:rsidR="00E846A6" w:rsidRPr="00C3316E" w:rsidRDefault="00E846A6" w:rsidP="00E846A6">
      <w:pPr>
        <w:spacing w:afterLines="50" w:after="120"/>
        <w:jc w:val="both"/>
        <w:rPr>
          <w:rFonts w:eastAsia="SimSun"/>
          <w:sz w:val="20"/>
          <w:szCs w:val="16"/>
          <w:lang w:val="en-US" w:eastAsia="zh-CN"/>
        </w:rPr>
      </w:pPr>
      <w:r w:rsidRPr="00C3316E">
        <w:rPr>
          <w:rFonts w:eastAsia="SimSun" w:hint="eastAsia"/>
          <w:sz w:val="20"/>
          <w:szCs w:val="16"/>
          <w:lang w:val="en-US" w:eastAsia="zh-CN"/>
        </w:rPr>
        <w:t>I</w:t>
      </w:r>
      <w:r w:rsidRPr="00C3316E">
        <w:rPr>
          <w:rFonts w:eastAsia="SimSun"/>
          <w:sz w:val="20"/>
          <w:szCs w:val="16"/>
          <w:lang w:val="en-US" w:eastAsia="zh-CN"/>
        </w:rPr>
        <w:t xml:space="preserve">n RAN1-109e meeting, it is agreed that traffic models of FTP3, FTP 3 IM and VOIP can be considered in the evaluation. One FFS point is whether the DL and UL traffic model could be different. In realistic, different UEs have different traffic types, thus DL and UL traffic model could be different. But for evaluation point of view, same traffic type could be assumed for simplicity. </w:t>
      </w:r>
    </w:p>
    <w:p w14:paraId="4D8EE6BF" w14:textId="77777777" w:rsidR="00E846A6" w:rsidRPr="00E846A6" w:rsidRDefault="00E846A6" w:rsidP="00FD7E35">
      <w:pPr>
        <w:spacing w:afterLines="50" w:after="120"/>
        <w:jc w:val="both"/>
        <w:rPr>
          <w:rFonts w:eastAsia="SimSun"/>
          <w:sz w:val="22"/>
          <w:lang w:val="en-US" w:eastAsia="zh-CN"/>
        </w:rPr>
      </w:pPr>
    </w:p>
    <w:p w14:paraId="7D90051B" w14:textId="3D98190D" w:rsidR="00D00BEE" w:rsidRDefault="00FD7E35" w:rsidP="00FD7E35">
      <w:pPr>
        <w:spacing w:afterLines="50" w:after="120"/>
        <w:jc w:val="both"/>
        <w:rPr>
          <w:rFonts w:eastAsiaTheme="minorEastAsia"/>
          <w:b/>
          <w:sz w:val="20"/>
          <w:u w:val="single"/>
        </w:rPr>
      </w:pPr>
      <w:r w:rsidRPr="007C29D2">
        <w:rPr>
          <w:rFonts w:eastAsiaTheme="minorEastAsia"/>
          <w:b/>
          <w:sz w:val="20"/>
          <w:u w:val="single"/>
        </w:rPr>
        <w:t xml:space="preserve">Proposal </w:t>
      </w:r>
      <w:r w:rsidR="00385934">
        <w:rPr>
          <w:rFonts w:eastAsiaTheme="minorEastAsia"/>
          <w:b/>
          <w:sz w:val="20"/>
          <w:u w:val="single"/>
        </w:rPr>
        <w:t>7</w:t>
      </w:r>
      <w:r w:rsidRPr="001774FA">
        <w:rPr>
          <w:rFonts w:eastAsiaTheme="minorEastAsia"/>
          <w:b/>
          <w:sz w:val="20"/>
          <w:u w:val="single"/>
        </w:rPr>
        <w:t xml:space="preserve"> </w:t>
      </w:r>
    </w:p>
    <w:p w14:paraId="1205AA9E" w14:textId="77777777" w:rsidR="001A1176" w:rsidRPr="001A1176" w:rsidRDefault="00E537CB" w:rsidP="00CA2BE8">
      <w:pPr>
        <w:pStyle w:val="afe"/>
        <w:numPr>
          <w:ilvl w:val="0"/>
          <w:numId w:val="19"/>
        </w:numPr>
        <w:spacing w:afterLines="50" w:after="120"/>
        <w:ind w:leftChars="0"/>
        <w:jc w:val="both"/>
        <w:rPr>
          <w:rFonts w:eastAsiaTheme="minorEastAsia"/>
          <w:sz w:val="20"/>
          <w:lang w:val="en-US"/>
        </w:rPr>
      </w:pPr>
      <w:r w:rsidRPr="001A1176">
        <w:rPr>
          <w:rFonts w:eastAsiaTheme="minorEastAsia"/>
          <w:sz w:val="20"/>
          <w:lang w:val="en-US"/>
        </w:rPr>
        <w:t>Same traffic model could be used for both DL and UL evaluation.</w:t>
      </w:r>
    </w:p>
    <w:p w14:paraId="159DDD07" w14:textId="687EDCA1" w:rsidR="006933FA" w:rsidRDefault="006933FA" w:rsidP="006933FA">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lastRenderedPageBreak/>
        <w:t>Initial evaluation results</w:t>
      </w:r>
    </w:p>
    <w:p w14:paraId="3811B005" w14:textId="5B16694D" w:rsidR="000964ED" w:rsidRDefault="006933FA" w:rsidP="000964ED">
      <w:pPr>
        <w:spacing w:afterLines="50" w:after="120"/>
        <w:jc w:val="both"/>
        <w:rPr>
          <w:rFonts w:eastAsia="SimSun"/>
          <w:sz w:val="20"/>
          <w:lang w:val="en-US" w:eastAsia="zh-CN"/>
        </w:rPr>
      </w:pPr>
      <w:r w:rsidRPr="00B84FC1">
        <w:rPr>
          <w:rFonts w:eastAsia="SimSun"/>
          <w:sz w:val="20"/>
          <w:lang w:val="en-US" w:eastAsia="zh-CN"/>
        </w:rPr>
        <w:t xml:space="preserve">In this section, </w:t>
      </w:r>
      <w:r w:rsidR="000964ED">
        <w:rPr>
          <w:rFonts w:eastAsia="SimSun"/>
          <w:sz w:val="20"/>
          <w:lang w:val="en-US" w:eastAsia="zh-CN"/>
        </w:rPr>
        <w:t xml:space="preserve">we provide the initial evaluation results of network power consumption as well as the UE packet throughput. Generally, we utilize the parameters and methodology agreed in RAN1-109e for evaluation. For other parameters, which are not decided yet, we take reference from TR38.840. </w:t>
      </w:r>
    </w:p>
    <w:p w14:paraId="223C728F" w14:textId="31AA8198" w:rsidR="0016714C" w:rsidRDefault="0016714C" w:rsidP="0016714C">
      <w:pPr>
        <w:spacing w:afterLines="50" w:after="120"/>
        <w:jc w:val="both"/>
        <w:rPr>
          <w:rFonts w:eastAsia="SimSun"/>
          <w:sz w:val="20"/>
          <w:lang w:val="en-US" w:eastAsia="zh-CN"/>
        </w:rPr>
      </w:pPr>
      <w:r>
        <w:rPr>
          <w:rFonts w:eastAsia="SimSun"/>
          <w:sz w:val="20"/>
          <w:lang w:val="en-US" w:eastAsia="zh-CN"/>
        </w:rPr>
        <w:t>In the evaluation, M</w:t>
      </w:r>
      <w:r>
        <w:rPr>
          <w:rFonts w:eastAsia="SimSun" w:hint="eastAsia"/>
          <w:sz w:val="20"/>
          <w:lang w:val="en-US" w:eastAsia="zh-CN"/>
        </w:rPr>
        <w:t>acro</w:t>
      </w:r>
      <w:r>
        <w:rPr>
          <w:rFonts w:eastAsia="SimSun"/>
          <w:sz w:val="20"/>
          <w:lang w:val="en-US" w:eastAsia="zh-CN"/>
        </w:rPr>
        <w:t xml:space="preserve"> scenario with I</w:t>
      </w:r>
      <w:r>
        <w:rPr>
          <w:rFonts w:eastAsia="SimSun" w:hint="eastAsia"/>
          <w:sz w:val="20"/>
          <w:lang w:val="en-US" w:eastAsia="zh-CN"/>
        </w:rPr>
        <w:t>SD</w:t>
      </w:r>
      <w:r>
        <w:rPr>
          <w:rFonts w:eastAsia="SimSun"/>
          <w:sz w:val="20"/>
          <w:lang w:val="en-US" w:eastAsia="zh-CN"/>
        </w:rPr>
        <w:t xml:space="preserve"> </w:t>
      </w:r>
      <w:r>
        <w:rPr>
          <w:rFonts w:eastAsia="SimSun" w:hint="eastAsia"/>
          <w:sz w:val="20"/>
          <w:lang w:val="en-US" w:eastAsia="zh-CN"/>
        </w:rPr>
        <w:t>of</w:t>
      </w:r>
      <w:r>
        <w:rPr>
          <w:rFonts w:eastAsia="SimSun"/>
          <w:sz w:val="20"/>
          <w:lang w:val="en-US" w:eastAsia="zh-CN"/>
        </w:rPr>
        <w:t xml:space="preserve"> 200m is assumed. UE</w:t>
      </w:r>
      <w:r w:rsidR="00C3316E">
        <w:rPr>
          <w:rFonts w:eastAsia="SimSun"/>
          <w:sz w:val="20"/>
          <w:lang w:val="en-US" w:eastAsia="zh-CN"/>
        </w:rPr>
        <w:t>s</w:t>
      </w:r>
      <w:r>
        <w:rPr>
          <w:rFonts w:eastAsia="SimSun"/>
          <w:sz w:val="20"/>
          <w:lang w:val="en-US" w:eastAsia="zh-CN"/>
        </w:rPr>
        <w:t xml:space="preserve"> are uniformly distributed within each macro area. </w:t>
      </w:r>
      <w:r>
        <w:rPr>
          <w:rFonts w:eastAsia="SimSun" w:hint="eastAsia"/>
          <w:sz w:val="20"/>
          <w:lang w:val="en-US" w:eastAsia="zh-CN"/>
        </w:rPr>
        <w:t>FTP</w:t>
      </w:r>
      <w:r>
        <w:rPr>
          <w:rFonts w:eastAsia="SimSun"/>
          <w:sz w:val="20"/>
          <w:lang w:val="en-US" w:eastAsia="zh-CN"/>
        </w:rPr>
        <w:t xml:space="preserve"> </w:t>
      </w:r>
      <w:r>
        <w:rPr>
          <w:rFonts w:eastAsia="SimSun" w:hint="eastAsia"/>
          <w:sz w:val="20"/>
          <w:lang w:val="en-US" w:eastAsia="zh-CN"/>
        </w:rPr>
        <w:t>model</w:t>
      </w:r>
      <w:r>
        <w:rPr>
          <w:rFonts w:eastAsia="SimSun"/>
          <w:sz w:val="20"/>
          <w:lang w:val="en-US" w:eastAsia="zh-CN"/>
        </w:rPr>
        <w:t xml:space="preserve"> 3 with 0.5M bytes payload and 200ms mean inter-arrival time is assumed. When there is no traffic in the queue, </w:t>
      </w:r>
      <w:proofErr w:type="spellStart"/>
      <w:r>
        <w:rPr>
          <w:rFonts w:eastAsia="SimSun"/>
          <w:sz w:val="20"/>
          <w:lang w:val="en-US" w:eastAsia="zh-CN"/>
        </w:rPr>
        <w:t>gNB</w:t>
      </w:r>
      <w:proofErr w:type="spellEnd"/>
      <w:r>
        <w:rPr>
          <w:rFonts w:eastAsia="SimSun"/>
          <w:sz w:val="20"/>
          <w:lang w:val="en-US" w:eastAsia="zh-CN"/>
        </w:rPr>
        <w:t xml:space="preserve"> would go to the sleep mode. If new traffic arrives, the </w:t>
      </w:r>
      <w:proofErr w:type="spellStart"/>
      <w:r>
        <w:rPr>
          <w:rFonts w:eastAsia="SimSun"/>
          <w:sz w:val="20"/>
          <w:lang w:val="en-US" w:eastAsia="zh-CN"/>
        </w:rPr>
        <w:t>gNB</w:t>
      </w:r>
      <w:proofErr w:type="spellEnd"/>
      <w:r>
        <w:rPr>
          <w:rFonts w:eastAsia="SimSun"/>
          <w:sz w:val="20"/>
          <w:lang w:val="en-US" w:eastAsia="zh-CN"/>
        </w:rPr>
        <w:t xml:space="preserve"> would turn from sleep mode to active mode. We use sleep mode</w:t>
      </w:r>
      <w:r w:rsidR="009F3BD4">
        <w:rPr>
          <w:rFonts w:eastAsia="SimSun"/>
          <w:sz w:val="20"/>
          <w:lang w:val="en-US" w:eastAsia="zh-CN"/>
        </w:rPr>
        <w:t>s</w:t>
      </w:r>
      <w:r>
        <w:rPr>
          <w:rFonts w:eastAsia="SimSun"/>
          <w:sz w:val="20"/>
          <w:lang w:val="en-US" w:eastAsia="zh-CN"/>
        </w:rPr>
        <w:t xml:space="preserve"> of Micro/Light/Deep sleep with </w:t>
      </w:r>
      <w:r w:rsidR="009B6FC6">
        <w:rPr>
          <w:rFonts w:eastAsia="SimSun"/>
          <w:sz w:val="20"/>
          <w:lang w:val="en-US" w:eastAsia="zh-CN"/>
        </w:rPr>
        <w:t>corresponding</w:t>
      </w:r>
      <w:r>
        <w:rPr>
          <w:rFonts w:eastAsia="SimSun"/>
          <w:sz w:val="20"/>
          <w:lang w:val="en-US" w:eastAsia="zh-CN"/>
        </w:rPr>
        <w:t xml:space="preserve"> level of power consumption in the evaluation. For Micro sleep, there is no transition time and additional transition energy when </w:t>
      </w:r>
      <w:proofErr w:type="spellStart"/>
      <w:r>
        <w:rPr>
          <w:rFonts w:eastAsia="SimSun"/>
          <w:sz w:val="20"/>
          <w:lang w:val="en-US" w:eastAsia="zh-CN"/>
        </w:rPr>
        <w:t>gNB</w:t>
      </w:r>
      <w:proofErr w:type="spellEnd"/>
      <w:r>
        <w:rPr>
          <w:rFonts w:eastAsia="SimSun"/>
          <w:sz w:val="20"/>
          <w:lang w:val="en-US" w:eastAsia="zh-CN"/>
        </w:rPr>
        <w:t xml:space="preserve"> transits between sleep and active modes. For Light/Deep sleep, short/long transition time and medium/high additional transition energy is assumed. In active mode, the </w:t>
      </w:r>
      <w:proofErr w:type="spellStart"/>
      <w:r>
        <w:rPr>
          <w:rFonts w:eastAsia="SimSun"/>
          <w:sz w:val="20"/>
          <w:lang w:val="en-US" w:eastAsia="zh-CN"/>
        </w:rPr>
        <w:t>gNB</w:t>
      </w:r>
      <w:proofErr w:type="spellEnd"/>
      <w:r>
        <w:rPr>
          <w:rFonts w:eastAsia="SimSun"/>
          <w:sz w:val="20"/>
          <w:lang w:val="en-US" w:eastAsia="zh-CN"/>
        </w:rPr>
        <w:t xml:space="preserve"> power consumption is scaled with the number of bandwidth or RBs used in the transmission. </w:t>
      </w:r>
    </w:p>
    <w:p w14:paraId="04039326" w14:textId="38678C87" w:rsidR="0016714C" w:rsidRDefault="0016714C" w:rsidP="0016714C">
      <w:pPr>
        <w:spacing w:afterLines="50" w:after="120"/>
        <w:jc w:val="both"/>
        <w:rPr>
          <w:rFonts w:eastAsia="SimSun"/>
          <w:sz w:val="20"/>
          <w:lang w:val="en-US" w:eastAsia="zh-CN"/>
        </w:rPr>
      </w:pPr>
      <w:r>
        <w:rPr>
          <w:rFonts w:eastAsia="SimSun" w:hint="eastAsia"/>
          <w:sz w:val="20"/>
          <w:lang w:val="en-US" w:eastAsia="zh-CN"/>
        </w:rPr>
        <w:t>T</w:t>
      </w:r>
      <w:r>
        <w:rPr>
          <w:rFonts w:eastAsia="SimSun"/>
          <w:sz w:val="20"/>
          <w:lang w:val="en-US" w:eastAsia="zh-CN"/>
        </w:rPr>
        <w:t xml:space="preserve">he evaluation results are showed in </w:t>
      </w:r>
      <w:r>
        <w:rPr>
          <w:rFonts w:eastAsia="SimSun" w:hint="eastAsia"/>
          <w:sz w:val="20"/>
          <w:lang w:val="en-US" w:eastAsia="zh-CN"/>
        </w:rPr>
        <w:t>Fig</w:t>
      </w:r>
      <w:r>
        <w:rPr>
          <w:rFonts w:eastAsia="SimSun"/>
          <w:sz w:val="20"/>
          <w:lang w:val="en-US" w:eastAsia="zh-CN"/>
        </w:rPr>
        <w:t>. 3 as follow</w:t>
      </w:r>
      <w:r w:rsidR="00C3316E">
        <w:rPr>
          <w:rFonts w:eastAsia="SimSun"/>
          <w:sz w:val="20"/>
          <w:lang w:val="en-US" w:eastAsia="zh-CN"/>
        </w:rPr>
        <w:t>s</w:t>
      </w:r>
      <w:r>
        <w:rPr>
          <w:rFonts w:eastAsia="SimSun"/>
          <w:sz w:val="20"/>
          <w:lang w:val="en-US" w:eastAsia="zh-CN"/>
        </w:rPr>
        <w:t xml:space="preserve">. Four </w:t>
      </w:r>
      <w:r w:rsidR="00C3316E">
        <w:rPr>
          <w:rFonts w:eastAsia="SimSun"/>
          <w:sz w:val="20"/>
          <w:lang w:val="en-US" w:eastAsia="zh-CN"/>
        </w:rPr>
        <w:t>power states</w:t>
      </w:r>
      <w:r>
        <w:rPr>
          <w:rFonts w:eastAsia="SimSun"/>
          <w:sz w:val="20"/>
          <w:lang w:val="en-US" w:eastAsia="zh-CN"/>
        </w:rPr>
        <w:t xml:space="preserve"> (</w:t>
      </w:r>
      <w:r w:rsidR="00C3316E">
        <w:rPr>
          <w:rFonts w:eastAsia="SimSun"/>
          <w:sz w:val="20"/>
          <w:lang w:val="en-US" w:eastAsia="zh-CN"/>
        </w:rPr>
        <w:t>i.e., Micro/Light/Deep sleep modes and a</w:t>
      </w:r>
      <w:r>
        <w:rPr>
          <w:rFonts w:eastAsia="SimSun"/>
          <w:sz w:val="20"/>
          <w:lang w:val="en-US" w:eastAsia="zh-CN"/>
        </w:rPr>
        <w:t xml:space="preserve">ctive </w:t>
      </w:r>
      <w:proofErr w:type="gramStart"/>
      <w:r>
        <w:rPr>
          <w:rFonts w:eastAsia="SimSun"/>
          <w:sz w:val="20"/>
          <w:lang w:val="en-US" w:eastAsia="zh-CN"/>
        </w:rPr>
        <w:t>mode</w:t>
      </w:r>
      <w:proofErr w:type="gramEnd"/>
      <w:r>
        <w:rPr>
          <w:rFonts w:eastAsia="SimSun"/>
          <w:sz w:val="20"/>
          <w:lang w:val="en-US" w:eastAsia="zh-CN"/>
        </w:rPr>
        <w:t xml:space="preserve">) are evaluated. “Active” means </w:t>
      </w:r>
      <w:r w:rsidR="00C3316E">
        <w:rPr>
          <w:rFonts w:eastAsia="SimSun"/>
          <w:sz w:val="20"/>
          <w:lang w:val="en-US" w:eastAsia="zh-CN"/>
        </w:rPr>
        <w:t xml:space="preserve">the active mode </w:t>
      </w:r>
      <w:r>
        <w:rPr>
          <w:rFonts w:eastAsia="SimSun"/>
          <w:sz w:val="20"/>
          <w:lang w:val="en-US" w:eastAsia="zh-CN"/>
        </w:rPr>
        <w:t xml:space="preserve">that </w:t>
      </w:r>
      <w:proofErr w:type="spellStart"/>
      <w:r>
        <w:rPr>
          <w:rFonts w:eastAsia="SimSun"/>
          <w:sz w:val="20"/>
          <w:lang w:val="en-US" w:eastAsia="zh-CN"/>
        </w:rPr>
        <w:t>gNB</w:t>
      </w:r>
      <w:proofErr w:type="spellEnd"/>
      <w:r>
        <w:rPr>
          <w:rFonts w:eastAsia="SimSun"/>
          <w:sz w:val="20"/>
          <w:lang w:val="en-US" w:eastAsia="zh-CN"/>
        </w:rPr>
        <w:t xml:space="preserve"> always stay in active mode even if no traffic in the queue. “Micro/Light/Deep” means the sleep mode that </w:t>
      </w:r>
      <w:proofErr w:type="spellStart"/>
      <w:r>
        <w:rPr>
          <w:rFonts w:eastAsia="SimSun"/>
          <w:sz w:val="20"/>
          <w:lang w:val="en-US" w:eastAsia="zh-CN"/>
        </w:rPr>
        <w:t>gNB</w:t>
      </w:r>
      <w:proofErr w:type="spellEnd"/>
      <w:r>
        <w:rPr>
          <w:rFonts w:eastAsia="SimSun"/>
          <w:sz w:val="20"/>
          <w:lang w:val="en-US" w:eastAsia="zh-CN"/>
        </w:rPr>
        <w:t xml:space="preserve"> will be turned to if there is no traffic. Both the power consumption and packet throughput performance are evaluated considering the </w:t>
      </w:r>
      <w:r w:rsidR="00836B12">
        <w:rPr>
          <w:rFonts w:eastAsia="SimSun"/>
          <w:sz w:val="20"/>
          <w:lang w:val="en-US" w:eastAsia="zh-CN"/>
        </w:rPr>
        <w:t>netw</w:t>
      </w:r>
      <w:r w:rsidR="00EB4EC6">
        <w:rPr>
          <w:rFonts w:eastAsia="SimSun"/>
          <w:sz w:val="20"/>
          <w:lang w:val="en-US" w:eastAsia="zh-CN"/>
        </w:rPr>
        <w:t xml:space="preserve">ork </w:t>
      </w:r>
      <w:r>
        <w:rPr>
          <w:rFonts w:eastAsia="SimSun"/>
          <w:sz w:val="20"/>
          <w:lang w:val="en-US" w:eastAsia="zh-CN"/>
        </w:rPr>
        <w:t xml:space="preserve">traffic load of 10%, 30% and 50% RU. </w:t>
      </w:r>
    </w:p>
    <w:p w14:paraId="1830B8F4" w14:textId="24A63351" w:rsidR="0016714C" w:rsidRDefault="0016714C" w:rsidP="0016714C">
      <w:pPr>
        <w:spacing w:afterLines="50" w:after="120"/>
        <w:jc w:val="both"/>
        <w:rPr>
          <w:rFonts w:eastAsia="SimSun"/>
          <w:sz w:val="20"/>
          <w:lang w:val="en-US" w:eastAsia="zh-CN"/>
        </w:rPr>
      </w:pPr>
      <w:r>
        <w:rPr>
          <w:rFonts w:eastAsia="SimSun"/>
          <w:sz w:val="20"/>
          <w:lang w:val="en-US" w:eastAsia="zh-CN"/>
        </w:rPr>
        <w:t xml:space="preserve">For low load with 10% RU, compared with </w:t>
      </w:r>
      <w:r w:rsidRPr="00AB3A76">
        <w:rPr>
          <w:rFonts w:eastAsia="SimSun"/>
          <w:sz w:val="20"/>
          <w:lang w:val="en-US" w:eastAsia="zh-CN"/>
        </w:rPr>
        <w:t>active mode, sleep mode can save 19~67% energy with 0~69% throughput decrease.</w:t>
      </w:r>
      <w:r>
        <w:rPr>
          <w:rFonts w:eastAsia="SimSun"/>
          <w:sz w:val="20"/>
          <w:lang w:val="en-US" w:eastAsia="zh-CN"/>
        </w:rPr>
        <w:t xml:space="preserve"> For mid load with 30% RU, </w:t>
      </w:r>
      <w:r>
        <w:rPr>
          <w:rFonts w:eastAsia="SimSun"/>
          <w:sz w:val="20"/>
          <w:lang w:eastAsia="zh-CN"/>
        </w:rPr>
        <w:t>sleep mode saves</w:t>
      </w:r>
      <w:r w:rsidRPr="00BA4BB4">
        <w:rPr>
          <w:rFonts w:eastAsia="SimSun"/>
          <w:sz w:val="20"/>
          <w:lang w:eastAsia="zh-CN"/>
        </w:rPr>
        <w:t xml:space="preserve"> 12~41% </w:t>
      </w:r>
      <w:r>
        <w:rPr>
          <w:rFonts w:eastAsia="SimSun"/>
          <w:sz w:val="20"/>
          <w:lang w:eastAsia="zh-CN"/>
        </w:rPr>
        <w:t xml:space="preserve">energy </w:t>
      </w:r>
      <w:r w:rsidRPr="00BA4BB4">
        <w:rPr>
          <w:rFonts w:eastAsia="SimSun"/>
          <w:sz w:val="20"/>
          <w:lang w:eastAsia="zh-CN"/>
        </w:rPr>
        <w:t xml:space="preserve">with 0~51% throughput decrease. </w:t>
      </w:r>
      <w:r w:rsidRPr="00511013">
        <w:rPr>
          <w:rFonts w:eastAsia="SimSun"/>
          <w:sz w:val="20"/>
          <w:lang w:eastAsia="zh-CN"/>
        </w:rPr>
        <w:t xml:space="preserve">For high load, </w:t>
      </w:r>
      <w:r>
        <w:rPr>
          <w:rFonts w:eastAsia="SimSun"/>
          <w:sz w:val="20"/>
          <w:lang w:eastAsia="zh-CN"/>
        </w:rPr>
        <w:t>sleep mode saves</w:t>
      </w:r>
      <w:r w:rsidRPr="00511013">
        <w:rPr>
          <w:rFonts w:eastAsia="SimSun"/>
          <w:sz w:val="20"/>
          <w:lang w:eastAsia="zh-CN"/>
        </w:rPr>
        <w:t xml:space="preserve"> 7~21% </w:t>
      </w:r>
      <w:r>
        <w:rPr>
          <w:rFonts w:eastAsia="SimSun"/>
          <w:sz w:val="20"/>
          <w:lang w:eastAsia="zh-CN"/>
        </w:rPr>
        <w:t xml:space="preserve">energy </w:t>
      </w:r>
      <w:r w:rsidRPr="00511013">
        <w:rPr>
          <w:rFonts w:eastAsia="SimSun"/>
          <w:sz w:val="20"/>
          <w:lang w:eastAsia="zh-CN"/>
        </w:rPr>
        <w:t>with 0~33% throughput decrease.</w:t>
      </w:r>
      <w:r>
        <w:rPr>
          <w:rFonts w:eastAsia="SimSun"/>
          <w:sz w:val="20"/>
          <w:lang w:eastAsia="zh-CN"/>
        </w:rPr>
        <w:t xml:space="preserve"> The lower traffic load, more power saving gain and larger throughput degradation is achieved by </w:t>
      </w:r>
      <w:proofErr w:type="spellStart"/>
      <w:r>
        <w:rPr>
          <w:rFonts w:eastAsia="SimSun"/>
          <w:sz w:val="20"/>
          <w:lang w:eastAsia="zh-CN"/>
        </w:rPr>
        <w:t>gNB</w:t>
      </w:r>
      <w:proofErr w:type="spellEnd"/>
      <w:r>
        <w:rPr>
          <w:rFonts w:eastAsia="SimSun"/>
          <w:sz w:val="20"/>
          <w:lang w:eastAsia="zh-CN"/>
        </w:rPr>
        <w:t xml:space="preserve"> sleeping. Micro sleep mode can </w:t>
      </w:r>
      <w:r w:rsidRPr="00596C2E">
        <w:rPr>
          <w:rFonts w:eastAsia="SimSun"/>
          <w:sz w:val="20"/>
          <w:lang w:eastAsia="zh-CN"/>
        </w:rPr>
        <w:t xml:space="preserve">save 7~19% energy without throughput decrease </w:t>
      </w:r>
      <w:r>
        <w:rPr>
          <w:rFonts w:eastAsia="SimSun"/>
          <w:sz w:val="20"/>
          <w:lang w:eastAsia="zh-CN"/>
        </w:rPr>
        <w:t xml:space="preserve">since there is no transition time between active and </w:t>
      </w:r>
      <w:r w:rsidR="000F0C58">
        <w:rPr>
          <w:rFonts w:eastAsia="SimSun"/>
          <w:sz w:val="20"/>
          <w:lang w:eastAsia="zh-CN"/>
        </w:rPr>
        <w:t xml:space="preserve">Micro </w:t>
      </w:r>
      <w:r>
        <w:rPr>
          <w:rFonts w:eastAsia="SimSun"/>
          <w:sz w:val="20"/>
          <w:lang w:eastAsia="zh-CN"/>
        </w:rPr>
        <w:t>sleep</w:t>
      </w:r>
      <w:r w:rsidRPr="00596C2E">
        <w:rPr>
          <w:rFonts w:eastAsia="SimSun"/>
          <w:sz w:val="20"/>
          <w:lang w:eastAsia="zh-CN"/>
        </w:rPr>
        <w:t>.</w:t>
      </w:r>
      <w:r w:rsidRPr="00AB3A76">
        <w:rPr>
          <w:rFonts w:eastAsia="SimSun"/>
          <w:sz w:val="20"/>
          <w:lang w:val="en-US" w:eastAsia="zh-CN"/>
        </w:rPr>
        <w:t xml:space="preserve"> </w:t>
      </w:r>
      <w:r>
        <w:rPr>
          <w:rFonts w:eastAsia="SimSun"/>
          <w:sz w:val="20"/>
          <w:lang w:val="en-US" w:eastAsia="zh-CN"/>
        </w:rPr>
        <w:t xml:space="preserve">          </w:t>
      </w:r>
    </w:p>
    <w:p w14:paraId="45D4D60A" w14:textId="77777777" w:rsidR="0041535E" w:rsidRDefault="0041535E" w:rsidP="0041535E">
      <w:pPr>
        <w:spacing w:afterLines="50" w:after="120"/>
        <w:jc w:val="both"/>
        <w:rPr>
          <w:rFonts w:eastAsia="SimSun"/>
          <w:sz w:val="20"/>
          <w:lang w:val="en-US" w:eastAsia="zh-CN"/>
        </w:rPr>
      </w:pPr>
      <w:r>
        <w:rPr>
          <w:rFonts w:eastAsia="SimSun"/>
          <w:noProof/>
          <w:sz w:val="20"/>
          <w:lang w:val="en-US" w:eastAsia="zh-CN"/>
        </w:rPr>
        <w:drawing>
          <wp:inline distT="0" distB="0" distL="0" distR="0" wp14:anchorId="70A9EE2E" wp14:editId="42234F99">
            <wp:extent cx="6354224" cy="1324610"/>
            <wp:effectExtent l="0" t="0" r="0" b="8890"/>
            <wp:docPr id="2" name="图片 2"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条形图&#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78720" cy="1329716"/>
                    </a:xfrm>
                    <a:prstGeom prst="rect">
                      <a:avLst/>
                    </a:prstGeom>
                    <a:noFill/>
                  </pic:spPr>
                </pic:pic>
              </a:graphicData>
            </a:graphic>
          </wp:inline>
        </w:drawing>
      </w:r>
    </w:p>
    <w:p w14:paraId="11240831" w14:textId="77777777" w:rsidR="0041535E" w:rsidRDefault="0041535E" w:rsidP="0041535E">
      <w:pPr>
        <w:pStyle w:val="afe"/>
        <w:numPr>
          <w:ilvl w:val="0"/>
          <w:numId w:val="27"/>
        </w:numPr>
        <w:spacing w:afterLines="50" w:after="120"/>
        <w:ind w:leftChars="0"/>
        <w:jc w:val="center"/>
        <w:rPr>
          <w:rFonts w:eastAsia="SimSun"/>
          <w:sz w:val="20"/>
          <w:lang w:val="en-US" w:eastAsia="zh-CN"/>
        </w:rPr>
      </w:pPr>
      <w:r>
        <w:rPr>
          <w:rFonts w:eastAsia="SimSun"/>
          <w:sz w:val="20"/>
          <w:lang w:val="en-US" w:eastAsia="zh-CN"/>
        </w:rPr>
        <w:t xml:space="preserve">Relative power consumption                                      </w:t>
      </w:r>
      <w:r w:rsidRPr="007A0FC7">
        <w:rPr>
          <w:rFonts w:eastAsia="SimSun"/>
          <w:sz w:val="20"/>
          <w:lang w:val="en-US" w:eastAsia="zh-CN"/>
        </w:rPr>
        <w:t xml:space="preserve">     </w:t>
      </w:r>
      <w:proofErr w:type="gramStart"/>
      <w:r w:rsidRPr="007A0FC7">
        <w:rPr>
          <w:rFonts w:eastAsia="SimSun"/>
          <w:sz w:val="20"/>
          <w:lang w:val="en-US" w:eastAsia="zh-CN"/>
        </w:rPr>
        <w:t xml:space="preserve">   (</w:t>
      </w:r>
      <w:proofErr w:type="gramEnd"/>
      <w:r w:rsidRPr="007A0FC7">
        <w:rPr>
          <w:rFonts w:eastAsia="SimSun"/>
          <w:sz w:val="20"/>
          <w:lang w:val="en-US" w:eastAsia="zh-CN"/>
        </w:rPr>
        <w:t>b)</w:t>
      </w:r>
      <w:r>
        <w:rPr>
          <w:rFonts w:eastAsia="SimSun"/>
          <w:sz w:val="20"/>
          <w:lang w:val="en-US" w:eastAsia="zh-CN"/>
        </w:rPr>
        <w:t xml:space="preserve"> Packet throughput</w:t>
      </w:r>
    </w:p>
    <w:p w14:paraId="2E5AE903" w14:textId="7CFEB557" w:rsidR="0041535E" w:rsidRPr="007A0FC7" w:rsidRDefault="0041535E" w:rsidP="0041535E">
      <w:pPr>
        <w:pStyle w:val="afe"/>
        <w:spacing w:afterLines="50" w:after="120"/>
        <w:ind w:leftChars="0" w:left="360"/>
        <w:jc w:val="center"/>
        <w:rPr>
          <w:rFonts w:eastAsia="SimSun"/>
          <w:sz w:val="20"/>
          <w:lang w:val="en-US" w:eastAsia="zh-CN"/>
        </w:rPr>
      </w:pPr>
      <w:r>
        <w:rPr>
          <w:rFonts w:eastAsia="SimSun" w:hint="eastAsia"/>
          <w:sz w:val="20"/>
          <w:lang w:val="en-US" w:eastAsia="zh-CN"/>
        </w:rPr>
        <w:t>F</w:t>
      </w:r>
      <w:r>
        <w:rPr>
          <w:rFonts w:eastAsia="SimSun"/>
          <w:sz w:val="20"/>
          <w:lang w:val="en-US" w:eastAsia="zh-CN"/>
        </w:rPr>
        <w:t xml:space="preserve">ig. 3 </w:t>
      </w:r>
      <w:r>
        <w:rPr>
          <w:rFonts w:eastAsia="SimSun" w:hint="eastAsia"/>
          <w:sz w:val="20"/>
          <w:lang w:val="en-US" w:eastAsia="zh-CN"/>
        </w:rPr>
        <w:t>Power</w:t>
      </w:r>
      <w:r>
        <w:rPr>
          <w:rFonts w:eastAsia="SimSun"/>
          <w:sz w:val="20"/>
          <w:lang w:val="en-US" w:eastAsia="zh-CN"/>
        </w:rPr>
        <w:t xml:space="preserve"> </w:t>
      </w:r>
      <w:r>
        <w:rPr>
          <w:rFonts w:eastAsia="SimSun" w:hint="eastAsia"/>
          <w:sz w:val="20"/>
          <w:lang w:val="en-US" w:eastAsia="zh-CN"/>
        </w:rPr>
        <w:t>consumption</w:t>
      </w:r>
      <w:r>
        <w:rPr>
          <w:rFonts w:eastAsia="SimSun"/>
          <w:sz w:val="20"/>
          <w:lang w:val="en-US" w:eastAsia="zh-CN"/>
        </w:rPr>
        <w:t xml:space="preserve"> </w:t>
      </w:r>
      <w:r>
        <w:rPr>
          <w:rFonts w:eastAsia="SimSun" w:hint="eastAsia"/>
          <w:sz w:val="20"/>
          <w:lang w:val="en-US" w:eastAsia="zh-CN"/>
        </w:rPr>
        <w:t>and</w:t>
      </w:r>
      <w:r>
        <w:rPr>
          <w:rFonts w:eastAsia="SimSun"/>
          <w:sz w:val="20"/>
          <w:lang w:val="en-US" w:eastAsia="zh-CN"/>
        </w:rPr>
        <w:t xml:space="preserve"> </w:t>
      </w:r>
      <w:r>
        <w:rPr>
          <w:rFonts w:eastAsia="SimSun" w:hint="eastAsia"/>
          <w:sz w:val="20"/>
          <w:lang w:val="en-US" w:eastAsia="zh-CN"/>
        </w:rPr>
        <w:t>throughput</w:t>
      </w:r>
      <w:r>
        <w:rPr>
          <w:rFonts w:eastAsia="SimSun"/>
          <w:sz w:val="20"/>
          <w:lang w:val="en-US" w:eastAsia="zh-CN"/>
        </w:rPr>
        <w:t xml:space="preserve"> </w:t>
      </w:r>
      <w:r>
        <w:rPr>
          <w:rFonts w:eastAsia="SimSun" w:hint="eastAsia"/>
          <w:sz w:val="20"/>
          <w:lang w:val="en-US" w:eastAsia="zh-CN"/>
        </w:rPr>
        <w:t>per</w:t>
      </w:r>
      <w:r>
        <w:rPr>
          <w:rFonts w:eastAsia="SimSun"/>
          <w:sz w:val="20"/>
          <w:lang w:val="en-US" w:eastAsia="zh-CN"/>
        </w:rPr>
        <w:t xml:space="preserve">formance of </w:t>
      </w:r>
      <w:proofErr w:type="spellStart"/>
      <w:r>
        <w:rPr>
          <w:rFonts w:eastAsia="SimSun"/>
          <w:sz w:val="20"/>
          <w:lang w:val="en-US" w:eastAsia="zh-CN"/>
        </w:rPr>
        <w:t>gNB</w:t>
      </w:r>
      <w:proofErr w:type="spellEnd"/>
      <w:r>
        <w:rPr>
          <w:rFonts w:eastAsia="SimSun"/>
          <w:sz w:val="20"/>
          <w:lang w:val="en-US" w:eastAsia="zh-CN"/>
        </w:rPr>
        <w:t xml:space="preserve"> (DL</w:t>
      </w:r>
      <w:r w:rsidR="00017EE6">
        <w:rPr>
          <w:rFonts w:eastAsia="SimSun"/>
          <w:sz w:val="20"/>
          <w:lang w:val="en-US" w:eastAsia="zh-CN"/>
        </w:rPr>
        <w:t xml:space="preserve"> only</w:t>
      </w:r>
      <w:r>
        <w:rPr>
          <w:rFonts w:eastAsia="SimSun"/>
          <w:sz w:val="20"/>
          <w:lang w:val="en-US" w:eastAsia="zh-CN"/>
        </w:rPr>
        <w:t>)</w:t>
      </w:r>
      <w:r>
        <w:rPr>
          <w:rFonts w:eastAsia="SimSun" w:hint="eastAsia"/>
          <w:sz w:val="20"/>
          <w:lang w:val="en-US" w:eastAsia="zh-CN"/>
        </w:rPr>
        <w:t xml:space="preserve"> </w:t>
      </w:r>
    </w:p>
    <w:p w14:paraId="1D9C70BE" w14:textId="5C08820A" w:rsidR="006933FA" w:rsidRDefault="006933FA" w:rsidP="006933FA">
      <w:pPr>
        <w:spacing w:afterLines="50" w:after="120"/>
        <w:jc w:val="both"/>
        <w:rPr>
          <w:rFonts w:eastAsia="SimSun"/>
          <w:sz w:val="20"/>
          <w:lang w:val="en-US" w:eastAsia="zh-CN"/>
        </w:rPr>
      </w:pPr>
    </w:p>
    <w:p w14:paraId="7C298B35" w14:textId="4923F889" w:rsidR="00476D4A" w:rsidRDefault="00476D4A" w:rsidP="00476D4A">
      <w:pPr>
        <w:spacing w:afterLines="50" w:after="120"/>
        <w:jc w:val="both"/>
        <w:rPr>
          <w:rFonts w:eastAsiaTheme="minorEastAsia"/>
          <w:b/>
          <w:sz w:val="20"/>
          <w:u w:val="single"/>
        </w:rPr>
      </w:pPr>
      <w:r>
        <w:rPr>
          <w:rFonts w:eastAsiaTheme="minorEastAsia"/>
          <w:b/>
          <w:sz w:val="20"/>
          <w:u w:val="single"/>
        </w:rPr>
        <w:t>Observation 1</w:t>
      </w:r>
    </w:p>
    <w:p w14:paraId="16E0CCB5" w14:textId="77777777" w:rsidR="00476D4A" w:rsidRDefault="00476D4A" w:rsidP="00476D4A">
      <w:pPr>
        <w:pStyle w:val="afe"/>
        <w:numPr>
          <w:ilvl w:val="0"/>
          <w:numId w:val="19"/>
        </w:numPr>
        <w:spacing w:afterLines="50" w:after="120"/>
        <w:ind w:leftChars="0"/>
        <w:jc w:val="both"/>
        <w:rPr>
          <w:rFonts w:eastAsiaTheme="minorEastAsia"/>
          <w:sz w:val="20"/>
          <w:lang w:val="en-US"/>
        </w:rPr>
      </w:pPr>
      <w:r w:rsidRPr="00476D4A">
        <w:rPr>
          <w:rFonts w:eastAsiaTheme="minorEastAsia"/>
          <w:sz w:val="20"/>
          <w:lang w:val="en-US"/>
        </w:rPr>
        <w:t xml:space="preserve">For low load with 10% RU, sleep mode can save 19~67% energy with 0~69% throughput decrease. </w:t>
      </w:r>
    </w:p>
    <w:p w14:paraId="023804E7" w14:textId="77777777" w:rsidR="00476D4A" w:rsidRDefault="00476D4A" w:rsidP="00476D4A">
      <w:pPr>
        <w:pStyle w:val="afe"/>
        <w:numPr>
          <w:ilvl w:val="0"/>
          <w:numId w:val="19"/>
        </w:numPr>
        <w:spacing w:afterLines="50" w:after="120"/>
        <w:ind w:leftChars="0"/>
        <w:jc w:val="both"/>
        <w:rPr>
          <w:rFonts w:eastAsiaTheme="minorEastAsia"/>
          <w:sz w:val="20"/>
          <w:lang w:val="en-US"/>
        </w:rPr>
      </w:pPr>
      <w:r w:rsidRPr="00476D4A">
        <w:rPr>
          <w:rFonts w:eastAsiaTheme="minorEastAsia"/>
          <w:sz w:val="20"/>
          <w:lang w:val="en-US"/>
        </w:rPr>
        <w:t xml:space="preserve">For mid load with 30% RU, sleep mode saves 12~41% energy with 0~51% throughput decrease. </w:t>
      </w:r>
    </w:p>
    <w:p w14:paraId="45161B7E" w14:textId="4919EA22" w:rsidR="00476D4A" w:rsidRPr="00FF6544" w:rsidRDefault="00476D4A" w:rsidP="00FF6544">
      <w:pPr>
        <w:pStyle w:val="afe"/>
        <w:numPr>
          <w:ilvl w:val="0"/>
          <w:numId w:val="19"/>
        </w:numPr>
        <w:spacing w:afterLines="50" w:after="120"/>
        <w:ind w:leftChars="0"/>
        <w:jc w:val="both"/>
        <w:rPr>
          <w:rFonts w:eastAsiaTheme="minorEastAsia"/>
          <w:sz w:val="20"/>
          <w:lang w:val="en-US"/>
        </w:rPr>
      </w:pPr>
      <w:r w:rsidRPr="00476D4A">
        <w:rPr>
          <w:rFonts w:eastAsiaTheme="minorEastAsia"/>
          <w:sz w:val="20"/>
          <w:lang w:val="en-US"/>
        </w:rPr>
        <w:t>For high load, sleep mode saves 7~21% energy with 0~33% throughput decrease.</w:t>
      </w:r>
    </w:p>
    <w:p w14:paraId="14DCA4A8" w14:textId="2EB6D158" w:rsidR="00476D4A" w:rsidRDefault="00476D4A" w:rsidP="00476D4A">
      <w:pPr>
        <w:spacing w:afterLines="50" w:after="120"/>
        <w:jc w:val="both"/>
        <w:rPr>
          <w:rFonts w:eastAsiaTheme="minorEastAsia"/>
          <w:b/>
          <w:sz w:val="20"/>
          <w:u w:val="single"/>
        </w:rPr>
      </w:pPr>
      <w:r>
        <w:rPr>
          <w:rFonts w:eastAsiaTheme="minorEastAsia"/>
          <w:b/>
          <w:sz w:val="20"/>
          <w:u w:val="single"/>
        </w:rPr>
        <w:t>Observation 2</w:t>
      </w:r>
    </w:p>
    <w:p w14:paraId="6FA56AB0" w14:textId="0640422E" w:rsidR="00476D4A" w:rsidRPr="009A52F0" w:rsidRDefault="00476D4A" w:rsidP="00476D4A">
      <w:pPr>
        <w:pStyle w:val="afe"/>
        <w:numPr>
          <w:ilvl w:val="0"/>
          <w:numId w:val="19"/>
        </w:numPr>
        <w:spacing w:afterLines="50" w:after="120"/>
        <w:ind w:leftChars="0"/>
        <w:jc w:val="both"/>
        <w:rPr>
          <w:rFonts w:eastAsiaTheme="minorEastAsia"/>
          <w:sz w:val="20"/>
          <w:lang w:val="en-US"/>
        </w:rPr>
      </w:pPr>
      <w:r w:rsidRPr="00476D4A">
        <w:rPr>
          <w:rFonts w:eastAsiaTheme="minorEastAsia"/>
          <w:sz w:val="20"/>
          <w:lang w:val="en-US"/>
        </w:rPr>
        <w:t>Micro sleep mode can save 7~19% energy</w:t>
      </w:r>
      <w:r>
        <w:rPr>
          <w:rFonts w:eastAsiaTheme="minorEastAsia"/>
          <w:sz w:val="20"/>
          <w:lang w:val="en-US"/>
        </w:rPr>
        <w:t xml:space="preserve"> depending on traffic load</w:t>
      </w:r>
      <w:r w:rsidRPr="00476D4A">
        <w:rPr>
          <w:rFonts w:eastAsiaTheme="minorEastAsia"/>
          <w:sz w:val="20"/>
          <w:lang w:val="en-US"/>
        </w:rPr>
        <w:t xml:space="preserve"> without throughput decrease</w:t>
      </w:r>
      <w:r>
        <w:rPr>
          <w:rFonts w:eastAsiaTheme="minorEastAsia"/>
          <w:sz w:val="20"/>
          <w:lang w:val="en-US"/>
        </w:rPr>
        <w:t xml:space="preserve"> compared with active mode.</w:t>
      </w:r>
    </w:p>
    <w:p w14:paraId="6D16DA07" w14:textId="77777777" w:rsidR="00476D4A" w:rsidRPr="00476D4A" w:rsidRDefault="00476D4A" w:rsidP="00476D4A">
      <w:pPr>
        <w:spacing w:afterLines="50" w:after="120"/>
        <w:jc w:val="both"/>
        <w:rPr>
          <w:rFonts w:eastAsiaTheme="minorEastAsia"/>
          <w:sz w:val="22"/>
          <w:lang w:val="en-US"/>
        </w:rPr>
      </w:pPr>
    </w:p>
    <w:p w14:paraId="0429975A" w14:textId="77777777" w:rsidR="00D37E14" w:rsidRPr="004C0CA6" w:rsidRDefault="00D37E14" w:rsidP="00D37E14">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4AA01BA8" w14:textId="045CBD0A" w:rsidR="00D37E14" w:rsidRPr="007C29D2" w:rsidRDefault="00D37E14" w:rsidP="00D37E14">
      <w:pPr>
        <w:spacing w:after="120"/>
        <w:jc w:val="both"/>
        <w:rPr>
          <w:rFonts w:eastAsiaTheme="minorEastAsia"/>
          <w:sz w:val="22"/>
          <w:szCs w:val="22"/>
        </w:rPr>
      </w:pPr>
      <w:r w:rsidRPr="007C29D2">
        <w:rPr>
          <w:rFonts w:eastAsia="SimSun"/>
          <w:sz w:val="22"/>
          <w:szCs w:val="22"/>
          <w:lang w:eastAsia="zh-CN"/>
        </w:rPr>
        <w:t xml:space="preserve">In this contribution, we </w:t>
      </w:r>
      <w:r w:rsidRPr="007C29D2">
        <w:rPr>
          <w:rFonts w:eastAsiaTheme="minorEastAsia"/>
          <w:sz w:val="22"/>
          <w:szCs w:val="22"/>
        </w:rPr>
        <w:t xml:space="preserve">proposed followings for </w:t>
      </w:r>
      <w:r>
        <w:rPr>
          <w:rFonts w:eastAsiaTheme="minorEastAsia"/>
          <w:sz w:val="20"/>
        </w:rPr>
        <w:t>the base station energy consumption model, evaluation methodology, and KPIs.</w:t>
      </w:r>
      <w:r w:rsidR="00476D4A">
        <w:rPr>
          <w:rFonts w:eastAsiaTheme="minorEastAsia"/>
          <w:sz w:val="20"/>
        </w:rPr>
        <w:t xml:space="preserve"> Besides, we have following observations based on our simulation results of network energy consumption.</w:t>
      </w:r>
    </w:p>
    <w:p w14:paraId="1C35A435" w14:textId="77777777" w:rsidR="00E84956" w:rsidRPr="007C29D2" w:rsidRDefault="00E84956" w:rsidP="00E84956">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50E94252" w14:textId="77777777" w:rsidR="00E84956" w:rsidRPr="00BB26A6" w:rsidRDefault="00E84956" w:rsidP="00E84956">
      <w:pPr>
        <w:pStyle w:val="afe"/>
        <w:numPr>
          <w:ilvl w:val="0"/>
          <w:numId w:val="20"/>
        </w:numPr>
        <w:spacing w:afterLines="50" w:after="120"/>
        <w:ind w:leftChars="0"/>
        <w:contextualSpacing/>
        <w:jc w:val="both"/>
        <w:rPr>
          <w:rFonts w:eastAsiaTheme="minorEastAsia"/>
          <w:sz w:val="20"/>
          <w:szCs w:val="16"/>
          <w:lang w:val="en-US"/>
        </w:rPr>
      </w:pPr>
      <w:r w:rsidRPr="00BB26A6">
        <w:rPr>
          <w:rFonts w:eastAsiaTheme="minorEastAsia"/>
          <w:sz w:val="20"/>
          <w:szCs w:val="16"/>
          <w:lang w:val="en-US"/>
        </w:rPr>
        <w:t>Confirm and update the working assumptions for reference configurations.</w:t>
      </w:r>
    </w:p>
    <w:p w14:paraId="1FA21F0E" w14:textId="77777777" w:rsidR="00E84956" w:rsidRPr="00BB26A6" w:rsidRDefault="00E84956" w:rsidP="00E84956">
      <w:pPr>
        <w:pStyle w:val="afe"/>
        <w:numPr>
          <w:ilvl w:val="1"/>
          <w:numId w:val="20"/>
        </w:numPr>
        <w:spacing w:afterLines="50" w:after="120"/>
        <w:ind w:leftChars="0"/>
        <w:contextualSpacing/>
        <w:jc w:val="both"/>
        <w:rPr>
          <w:rFonts w:eastAsiaTheme="minorEastAsia"/>
          <w:sz w:val="20"/>
          <w:szCs w:val="16"/>
          <w:lang w:val="en-US"/>
        </w:rPr>
      </w:pPr>
      <w:r w:rsidRPr="00BB26A6">
        <w:rPr>
          <w:rFonts w:eastAsiaTheme="minorEastAsia"/>
          <w:sz w:val="20"/>
          <w:szCs w:val="16"/>
          <w:lang w:val="en-US"/>
        </w:rPr>
        <w:t>Confirm the total number of DL TX RUs for Set 2</w:t>
      </w:r>
      <w:r>
        <w:rPr>
          <w:rFonts w:eastAsiaTheme="minorEastAsia"/>
          <w:sz w:val="20"/>
          <w:szCs w:val="16"/>
          <w:lang w:val="en-US"/>
        </w:rPr>
        <w:t xml:space="preserve"> as 32</w:t>
      </w:r>
      <w:r w:rsidRPr="00BB26A6">
        <w:rPr>
          <w:rFonts w:eastAsiaTheme="minorEastAsia"/>
          <w:sz w:val="20"/>
          <w:szCs w:val="16"/>
          <w:lang w:val="en-US"/>
        </w:rPr>
        <w:t>.</w:t>
      </w:r>
    </w:p>
    <w:p w14:paraId="298E18B4" w14:textId="77777777" w:rsidR="00E84956" w:rsidRPr="00BB26A6" w:rsidRDefault="00E84956" w:rsidP="00E84956">
      <w:pPr>
        <w:pStyle w:val="afe"/>
        <w:numPr>
          <w:ilvl w:val="1"/>
          <w:numId w:val="20"/>
        </w:numPr>
        <w:spacing w:afterLines="50" w:after="120"/>
        <w:ind w:leftChars="0"/>
        <w:contextualSpacing/>
        <w:jc w:val="both"/>
        <w:rPr>
          <w:rFonts w:eastAsiaTheme="minorEastAsia"/>
          <w:sz w:val="20"/>
          <w:szCs w:val="16"/>
          <w:lang w:val="en-US"/>
        </w:rPr>
      </w:pPr>
      <w:r w:rsidRPr="00BB26A6">
        <w:rPr>
          <w:rFonts w:eastAsiaTheme="minorEastAsia"/>
          <w:sz w:val="20"/>
          <w:szCs w:val="16"/>
          <w:lang w:val="en-US"/>
        </w:rPr>
        <w:t>Confirm the total number of UL RX RUs for Set 2</w:t>
      </w:r>
      <w:r>
        <w:rPr>
          <w:rFonts w:eastAsiaTheme="minorEastAsia"/>
          <w:sz w:val="20"/>
          <w:szCs w:val="16"/>
          <w:lang w:val="en-US"/>
        </w:rPr>
        <w:t xml:space="preserve"> as 32</w:t>
      </w:r>
      <w:r w:rsidRPr="00BB26A6">
        <w:rPr>
          <w:rFonts w:eastAsiaTheme="minorEastAsia"/>
          <w:sz w:val="20"/>
          <w:szCs w:val="16"/>
          <w:lang w:val="en-US"/>
        </w:rPr>
        <w:t>.</w:t>
      </w:r>
    </w:p>
    <w:p w14:paraId="4B568935" w14:textId="77777777" w:rsidR="00E84956" w:rsidRPr="00BB26A6" w:rsidRDefault="00E84956" w:rsidP="00E84956">
      <w:pPr>
        <w:pStyle w:val="afe"/>
        <w:numPr>
          <w:ilvl w:val="1"/>
          <w:numId w:val="20"/>
        </w:numPr>
        <w:spacing w:afterLines="50" w:after="120"/>
        <w:ind w:leftChars="0"/>
        <w:contextualSpacing/>
        <w:jc w:val="both"/>
        <w:rPr>
          <w:rFonts w:eastAsiaTheme="minorEastAsia"/>
          <w:sz w:val="20"/>
          <w:szCs w:val="16"/>
          <w:lang w:val="en-US"/>
        </w:rPr>
      </w:pPr>
      <w:r w:rsidRPr="00BB26A6">
        <w:rPr>
          <w:rFonts w:eastAsiaTheme="minorEastAsia"/>
          <w:sz w:val="20"/>
          <w:szCs w:val="16"/>
          <w:lang w:val="en-US"/>
        </w:rPr>
        <w:t>Confirm the total DL power level for Set 2</w:t>
      </w:r>
      <w:r>
        <w:rPr>
          <w:rFonts w:eastAsiaTheme="minorEastAsia"/>
          <w:sz w:val="20"/>
          <w:szCs w:val="16"/>
          <w:lang w:val="en-US"/>
        </w:rPr>
        <w:t xml:space="preserve"> as 49 dBm.</w:t>
      </w:r>
    </w:p>
    <w:p w14:paraId="51DA8B99" w14:textId="77777777" w:rsidR="00E84956" w:rsidRPr="00BB26A6" w:rsidRDefault="00E84956" w:rsidP="00E84956">
      <w:pPr>
        <w:pStyle w:val="afe"/>
        <w:numPr>
          <w:ilvl w:val="1"/>
          <w:numId w:val="20"/>
        </w:numPr>
        <w:spacing w:afterLines="50" w:after="120"/>
        <w:ind w:leftChars="0"/>
        <w:contextualSpacing/>
        <w:jc w:val="both"/>
        <w:rPr>
          <w:rFonts w:eastAsiaTheme="minorEastAsia"/>
          <w:sz w:val="20"/>
          <w:szCs w:val="16"/>
          <w:lang w:val="en-US"/>
        </w:rPr>
      </w:pPr>
      <w:r w:rsidRPr="00BB26A6">
        <w:rPr>
          <w:rFonts w:eastAsiaTheme="minorEastAsia"/>
          <w:sz w:val="20"/>
          <w:szCs w:val="16"/>
          <w:lang w:val="en-US"/>
        </w:rPr>
        <w:lastRenderedPageBreak/>
        <w:t>Update the total DL power level for Set 3 as follows:</w:t>
      </w:r>
    </w:p>
    <w:p w14:paraId="482A4226" w14:textId="77777777" w:rsidR="00E84956" w:rsidRPr="00BB26A6" w:rsidRDefault="00E84956" w:rsidP="00E84956">
      <w:pPr>
        <w:pStyle w:val="afe"/>
        <w:numPr>
          <w:ilvl w:val="2"/>
          <w:numId w:val="20"/>
        </w:numPr>
        <w:spacing w:afterLines="50" w:after="120"/>
        <w:ind w:leftChars="0"/>
        <w:contextualSpacing/>
        <w:jc w:val="both"/>
        <w:rPr>
          <w:rFonts w:eastAsiaTheme="minorEastAsia"/>
          <w:sz w:val="20"/>
          <w:szCs w:val="16"/>
          <w:lang w:val="en-US"/>
        </w:rPr>
      </w:pPr>
      <w:r w:rsidRPr="00BB26A6">
        <w:rPr>
          <w:rFonts w:eastAsiaTheme="minorEastAsia"/>
          <w:sz w:val="20"/>
          <w:szCs w:val="16"/>
          <w:lang w:val="en-US"/>
        </w:rPr>
        <w:t>40 dBm and 33 dBm for macro layer and micro layer, respectively.</w:t>
      </w:r>
    </w:p>
    <w:p w14:paraId="18389648" w14:textId="77777777" w:rsidR="00E84956" w:rsidRPr="00BB26A6" w:rsidRDefault="00E84956" w:rsidP="00E84956">
      <w:pPr>
        <w:pStyle w:val="afe"/>
        <w:numPr>
          <w:ilvl w:val="2"/>
          <w:numId w:val="20"/>
        </w:numPr>
        <w:spacing w:afterLines="50" w:after="120"/>
        <w:ind w:leftChars="0"/>
        <w:contextualSpacing/>
        <w:jc w:val="both"/>
        <w:rPr>
          <w:rFonts w:eastAsiaTheme="minorEastAsia"/>
          <w:sz w:val="20"/>
          <w:szCs w:val="16"/>
          <w:lang w:val="en-US"/>
        </w:rPr>
      </w:pPr>
      <w:r w:rsidRPr="00BB26A6">
        <w:rPr>
          <w:rFonts w:eastAsiaTheme="minorEastAsia"/>
          <w:sz w:val="20"/>
          <w:szCs w:val="16"/>
          <w:lang w:val="en-US"/>
        </w:rPr>
        <w:t>EIRP limited to 73 dBm and 68 dBm for macro layer and micro layer, respectively.</w:t>
      </w:r>
    </w:p>
    <w:p w14:paraId="6510E1EB" w14:textId="77777777" w:rsidR="004452EC" w:rsidRPr="007C29D2" w:rsidRDefault="004452EC" w:rsidP="004452EC">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53B7D195" w14:textId="77777777" w:rsidR="004452EC" w:rsidRDefault="004452EC" w:rsidP="00E84956">
      <w:pPr>
        <w:pStyle w:val="afe"/>
        <w:numPr>
          <w:ilvl w:val="0"/>
          <w:numId w:val="19"/>
        </w:numPr>
        <w:spacing w:afterLines="50" w:after="120"/>
        <w:ind w:leftChars="0"/>
        <w:contextualSpacing/>
        <w:jc w:val="both"/>
        <w:rPr>
          <w:rFonts w:eastAsiaTheme="minorEastAsia"/>
          <w:sz w:val="20"/>
          <w:lang w:val="en-US"/>
        </w:rPr>
      </w:pPr>
      <w:r>
        <w:rPr>
          <w:rFonts w:eastAsiaTheme="minorEastAsia"/>
          <w:sz w:val="20"/>
          <w:lang w:val="en-US"/>
        </w:rPr>
        <w:t>Define scaling values for the following parameters:</w:t>
      </w:r>
    </w:p>
    <w:p w14:paraId="4DF01978" w14:textId="77777777" w:rsidR="004452EC" w:rsidRDefault="004452EC"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sz w:val="20"/>
          <w:lang w:val="en-US"/>
        </w:rPr>
        <w:t>DL BWP bandwidth</w:t>
      </w:r>
    </w:p>
    <w:p w14:paraId="0F0DF05B" w14:textId="77777777" w:rsidR="004452EC" w:rsidRDefault="004452EC"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U</w:t>
      </w:r>
      <w:r>
        <w:rPr>
          <w:rFonts w:eastAsiaTheme="minorEastAsia"/>
          <w:sz w:val="20"/>
          <w:lang w:val="en-US"/>
        </w:rPr>
        <w:t>L BWP bandwidth</w:t>
      </w:r>
    </w:p>
    <w:p w14:paraId="24CA8BC8" w14:textId="77777777" w:rsidR="004452EC" w:rsidRDefault="004452EC"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D</w:t>
      </w:r>
      <w:r>
        <w:rPr>
          <w:rFonts w:eastAsiaTheme="minorEastAsia"/>
          <w:sz w:val="20"/>
          <w:lang w:val="en-US"/>
        </w:rPr>
        <w:t>L CA</w:t>
      </w:r>
    </w:p>
    <w:p w14:paraId="09613E64" w14:textId="77777777" w:rsidR="004452EC" w:rsidRDefault="004452EC"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U</w:t>
      </w:r>
      <w:r>
        <w:rPr>
          <w:rFonts w:eastAsiaTheme="minorEastAsia"/>
          <w:sz w:val="20"/>
          <w:lang w:val="en-US"/>
        </w:rPr>
        <w:t>L CA</w:t>
      </w:r>
    </w:p>
    <w:p w14:paraId="72A347C9" w14:textId="77777777" w:rsidR="004452EC" w:rsidRDefault="004452EC"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A</w:t>
      </w:r>
      <w:r>
        <w:rPr>
          <w:rFonts w:eastAsiaTheme="minorEastAsia"/>
          <w:sz w:val="20"/>
          <w:lang w:val="en-US"/>
        </w:rPr>
        <w:t>ntenna scaling for DL</w:t>
      </w:r>
    </w:p>
    <w:p w14:paraId="7D05D277" w14:textId="77777777" w:rsidR="004452EC" w:rsidRDefault="004452EC"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A</w:t>
      </w:r>
      <w:r>
        <w:rPr>
          <w:rFonts w:eastAsiaTheme="minorEastAsia"/>
          <w:sz w:val="20"/>
          <w:lang w:val="en-US"/>
        </w:rPr>
        <w:t>ntenna scaling for UL</w:t>
      </w:r>
    </w:p>
    <w:p w14:paraId="63682786" w14:textId="77777777" w:rsidR="004452EC" w:rsidRPr="00592C39" w:rsidRDefault="004452EC" w:rsidP="00E84956">
      <w:pPr>
        <w:pStyle w:val="afe"/>
        <w:numPr>
          <w:ilvl w:val="1"/>
          <w:numId w:val="19"/>
        </w:numPr>
        <w:spacing w:afterLines="50" w:after="120"/>
        <w:ind w:leftChars="0"/>
        <w:contextualSpacing/>
        <w:jc w:val="both"/>
        <w:rPr>
          <w:rFonts w:eastAsiaTheme="minorEastAsia"/>
          <w:sz w:val="20"/>
          <w:lang w:val="en-US"/>
        </w:rPr>
      </w:pPr>
      <w:r w:rsidRPr="00592C39">
        <w:rPr>
          <w:rFonts w:eastAsiaTheme="minorEastAsia"/>
          <w:sz w:val="20"/>
          <w:lang w:val="en-US"/>
        </w:rPr>
        <w:t>Number of occupied symbols for DL</w:t>
      </w:r>
    </w:p>
    <w:p w14:paraId="2DC1291B" w14:textId="77777777" w:rsidR="004452EC" w:rsidRPr="00592C39" w:rsidRDefault="004452EC" w:rsidP="00E84956">
      <w:pPr>
        <w:pStyle w:val="afe"/>
        <w:numPr>
          <w:ilvl w:val="1"/>
          <w:numId w:val="19"/>
        </w:numPr>
        <w:spacing w:afterLines="50" w:after="120"/>
        <w:ind w:leftChars="0"/>
        <w:contextualSpacing/>
        <w:jc w:val="both"/>
        <w:rPr>
          <w:rFonts w:eastAsiaTheme="minorEastAsia"/>
          <w:sz w:val="20"/>
          <w:lang w:val="en-US"/>
        </w:rPr>
      </w:pPr>
      <w:r w:rsidRPr="00592C39">
        <w:rPr>
          <w:rFonts w:eastAsiaTheme="minorEastAsia"/>
          <w:sz w:val="20"/>
          <w:lang w:val="en-US"/>
        </w:rPr>
        <w:t>Number of occupied PRBs for DL</w:t>
      </w:r>
    </w:p>
    <w:p w14:paraId="6652BA16" w14:textId="77777777" w:rsidR="004452EC" w:rsidRDefault="004452EC"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S</w:t>
      </w:r>
      <w:r>
        <w:rPr>
          <w:rFonts w:eastAsiaTheme="minorEastAsia"/>
          <w:sz w:val="20"/>
          <w:lang w:val="en-US"/>
        </w:rPr>
        <w:t>hort PUCCH</w:t>
      </w:r>
    </w:p>
    <w:p w14:paraId="0EB9D090" w14:textId="77777777" w:rsidR="004452EC" w:rsidRPr="000A0911" w:rsidRDefault="004452EC" w:rsidP="00E84956">
      <w:pPr>
        <w:pStyle w:val="afe"/>
        <w:numPr>
          <w:ilvl w:val="1"/>
          <w:numId w:val="19"/>
        </w:numPr>
        <w:spacing w:afterLines="50" w:after="120"/>
        <w:ind w:leftChars="0"/>
        <w:contextualSpacing/>
        <w:jc w:val="both"/>
        <w:rPr>
          <w:rFonts w:eastAsiaTheme="minorEastAsia"/>
          <w:sz w:val="20"/>
          <w:lang w:val="en-US"/>
        </w:rPr>
      </w:pPr>
      <w:r>
        <w:rPr>
          <w:rFonts w:eastAsiaTheme="minorEastAsia" w:hint="eastAsia"/>
          <w:sz w:val="20"/>
          <w:lang w:val="en-US"/>
        </w:rPr>
        <w:t>D</w:t>
      </w:r>
      <w:r>
        <w:rPr>
          <w:rFonts w:eastAsiaTheme="minorEastAsia"/>
          <w:sz w:val="20"/>
          <w:lang w:val="en-US"/>
        </w:rPr>
        <w:t>L transmit power</w:t>
      </w:r>
    </w:p>
    <w:p w14:paraId="785A9DAC" w14:textId="77777777" w:rsidR="004452EC" w:rsidRPr="007C29D2" w:rsidRDefault="004452EC" w:rsidP="004452EC">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475FB683" w14:textId="1DE0E98E" w:rsidR="004452EC" w:rsidRDefault="004452EC" w:rsidP="004452EC">
      <w:pPr>
        <w:pStyle w:val="afe"/>
        <w:numPr>
          <w:ilvl w:val="0"/>
          <w:numId w:val="19"/>
        </w:numPr>
        <w:spacing w:afterLines="50" w:after="120"/>
        <w:ind w:leftChars="0"/>
        <w:jc w:val="both"/>
        <w:rPr>
          <w:rFonts w:eastAsiaTheme="minorEastAsia"/>
          <w:sz w:val="20"/>
          <w:lang w:val="en-US"/>
        </w:rPr>
      </w:pPr>
      <w:r>
        <w:rPr>
          <w:rFonts w:eastAsiaTheme="minorEastAsia"/>
          <w:sz w:val="20"/>
          <w:lang w:val="en-US"/>
        </w:rPr>
        <w:t>Define the sleep sates for the base station energy power consumption model as follows:</w:t>
      </w:r>
    </w:p>
    <w:tbl>
      <w:tblPr>
        <w:tblStyle w:val="afc"/>
        <w:tblW w:w="0" w:type="auto"/>
        <w:jc w:val="center"/>
        <w:tblLook w:val="04A0" w:firstRow="1" w:lastRow="0" w:firstColumn="1" w:lastColumn="0" w:noHBand="0" w:noVBand="1"/>
      </w:tblPr>
      <w:tblGrid>
        <w:gridCol w:w="1838"/>
        <w:gridCol w:w="5640"/>
      </w:tblGrid>
      <w:tr w:rsidR="004452EC" w14:paraId="583C2688" w14:textId="77777777" w:rsidTr="00BB26A6">
        <w:trPr>
          <w:trHeight w:val="323"/>
          <w:jc w:val="center"/>
        </w:trPr>
        <w:tc>
          <w:tcPr>
            <w:tcW w:w="1838" w:type="dxa"/>
            <w:shd w:val="clear" w:color="auto" w:fill="D9D9D9" w:themeFill="background1" w:themeFillShade="D9"/>
          </w:tcPr>
          <w:p w14:paraId="5E6727E4" w14:textId="77777777" w:rsidR="004452EC" w:rsidRDefault="004452EC" w:rsidP="00BB26A6">
            <w:pPr>
              <w:spacing w:afterLines="50" w:after="120"/>
              <w:jc w:val="center"/>
              <w:rPr>
                <w:rFonts w:eastAsiaTheme="minorEastAsia"/>
                <w:sz w:val="20"/>
                <w:lang w:val="en-US"/>
              </w:rPr>
            </w:pPr>
            <w:r>
              <w:rPr>
                <w:rFonts w:eastAsiaTheme="minorEastAsia"/>
                <w:sz w:val="20"/>
                <w:lang w:val="en-US"/>
              </w:rPr>
              <w:t>Sleep states</w:t>
            </w:r>
          </w:p>
        </w:tc>
        <w:tc>
          <w:tcPr>
            <w:tcW w:w="5640" w:type="dxa"/>
            <w:shd w:val="clear" w:color="auto" w:fill="D9D9D9" w:themeFill="background1" w:themeFillShade="D9"/>
          </w:tcPr>
          <w:p w14:paraId="36724134" w14:textId="77777777" w:rsidR="004452EC" w:rsidRDefault="004452EC" w:rsidP="00BB26A6">
            <w:pPr>
              <w:spacing w:afterLines="50" w:after="120"/>
              <w:jc w:val="center"/>
              <w:rPr>
                <w:rFonts w:eastAsiaTheme="minorEastAsia"/>
                <w:sz w:val="20"/>
                <w:lang w:val="en-US"/>
              </w:rPr>
            </w:pPr>
            <w:r>
              <w:rPr>
                <w:rFonts w:eastAsiaTheme="minorEastAsia"/>
                <w:sz w:val="20"/>
                <w:lang w:val="en-US"/>
              </w:rPr>
              <w:t>Characteristics</w:t>
            </w:r>
          </w:p>
        </w:tc>
      </w:tr>
      <w:tr w:rsidR="004452EC" w14:paraId="4C8623F5" w14:textId="77777777" w:rsidTr="00BB26A6">
        <w:trPr>
          <w:trHeight w:val="555"/>
          <w:jc w:val="center"/>
        </w:trPr>
        <w:tc>
          <w:tcPr>
            <w:tcW w:w="1838" w:type="dxa"/>
            <w:vAlign w:val="center"/>
          </w:tcPr>
          <w:p w14:paraId="169F038E" w14:textId="77777777" w:rsidR="004452EC" w:rsidRDefault="004452EC" w:rsidP="00BB26A6">
            <w:pPr>
              <w:spacing w:afterLines="50" w:after="120"/>
              <w:jc w:val="center"/>
              <w:rPr>
                <w:rFonts w:eastAsiaTheme="minorEastAsia"/>
                <w:sz w:val="20"/>
                <w:lang w:val="en-US"/>
              </w:rPr>
            </w:pPr>
            <w:r>
              <w:rPr>
                <w:rFonts w:eastAsiaTheme="minorEastAsia" w:hint="eastAsia"/>
                <w:sz w:val="20"/>
                <w:lang w:val="en-US"/>
              </w:rPr>
              <w:t>M</w:t>
            </w:r>
            <w:r>
              <w:rPr>
                <w:rFonts w:eastAsiaTheme="minorEastAsia"/>
                <w:sz w:val="20"/>
                <w:lang w:val="en-US"/>
              </w:rPr>
              <w:t>icro sleep</w:t>
            </w:r>
          </w:p>
        </w:tc>
        <w:tc>
          <w:tcPr>
            <w:tcW w:w="5640" w:type="dxa"/>
          </w:tcPr>
          <w:p w14:paraId="6D581163" w14:textId="77777777" w:rsidR="004452EC" w:rsidRPr="00BB26A6" w:rsidRDefault="004452EC" w:rsidP="00BB26A6">
            <w:pPr>
              <w:pStyle w:val="afe"/>
              <w:numPr>
                <w:ilvl w:val="0"/>
                <w:numId w:val="26"/>
              </w:numPr>
              <w:spacing w:afterLines="50" w:after="120"/>
              <w:ind w:leftChars="0"/>
              <w:rPr>
                <w:rFonts w:eastAsiaTheme="minorEastAsia"/>
                <w:sz w:val="20"/>
                <w:lang w:val="en-US"/>
              </w:rPr>
            </w:pPr>
            <w:proofErr w:type="spellStart"/>
            <w:r w:rsidRPr="00BB26A6">
              <w:rPr>
                <w:rFonts w:eastAsiaTheme="minorEastAsia"/>
                <w:sz w:val="20"/>
                <w:lang w:val="en-US"/>
              </w:rPr>
              <w:t>gNB</w:t>
            </w:r>
            <w:proofErr w:type="spellEnd"/>
            <w:r w:rsidRPr="00BB26A6">
              <w:rPr>
                <w:rFonts w:eastAsiaTheme="minorEastAsia"/>
                <w:sz w:val="20"/>
                <w:lang w:val="en-US"/>
              </w:rPr>
              <w:t xml:space="preserve"> does not operate TX/RX within the current symbol</w:t>
            </w:r>
          </w:p>
          <w:p w14:paraId="669FE2A5" w14:textId="77777777" w:rsidR="004452EC" w:rsidRPr="00BB26A6" w:rsidRDefault="004452EC" w:rsidP="00BB26A6">
            <w:pPr>
              <w:pStyle w:val="afe"/>
              <w:numPr>
                <w:ilvl w:val="0"/>
                <w:numId w:val="26"/>
              </w:numPr>
              <w:spacing w:afterLines="50" w:after="120"/>
              <w:ind w:leftChars="0"/>
              <w:rPr>
                <w:rFonts w:eastAsiaTheme="minorEastAsia"/>
                <w:sz w:val="20"/>
                <w:lang w:val="en-US"/>
              </w:rPr>
            </w:pPr>
            <w:r w:rsidRPr="00BB26A6">
              <w:rPr>
                <w:rFonts w:eastAsiaTheme="minorEastAsia"/>
                <w:sz w:val="20"/>
                <w:lang w:val="en-US"/>
              </w:rPr>
              <w:t xml:space="preserve">This state is for idle mode where no TX/RX is assumed and </w:t>
            </w:r>
            <w:proofErr w:type="spellStart"/>
            <w:r w:rsidRPr="00BB26A6">
              <w:rPr>
                <w:rFonts w:eastAsiaTheme="minorEastAsia"/>
                <w:sz w:val="20"/>
                <w:lang w:val="en-US"/>
              </w:rPr>
              <w:t>gNB</w:t>
            </w:r>
            <w:proofErr w:type="spellEnd"/>
            <w:r w:rsidRPr="00BB26A6">
              <w:rPr>
                <w:rFonts w:eastAsiaTheme="minorEastAsia"/>
                <w:sz w:val="20"/>
                <w:lang w:val="en-US"/>
              </w:rPr>
              <w:t xml:space="preserve"> does not go to sleep mode.</w:t>
            </w:r>
          </w:p>
          <w:p w14:paraId="1EC6D27F" w14:textId="77777777" w:rsidR="004452EC" w:rsidRPr="00BB26A6" w:rsidRDefault="004452EC" w:rsidP="00BB26A6">
            <w:pPr>
              <w:pStyle w:val="afe"/>
              <w:numPr>
                <w:ilvl w:val="0"/>
                <w:numId w:val="26"/>
              </w:numPr>
              <w:spacing w:afterLines="50" w:after="120"/>
              <w:ind w:leftChars="0"/>
              <w:rPr>
                <w:rFonts w:eastAsiaTheme="minorEastAsia"/>
                <w:sz w:val="20"/>
                <w:lang w:val="en-US"/>
              </w:rPr>
            </w:pPr>
            <w:r w:rsidRPr="00BB26A6">
              <w:rPr>
                <w:rFonts w:eastAsiaTheme="minorEastAsia"/>
                <w:sz w:val="20"/>
                <w:lang w:val="en-US"/>
              </w:rPr>
              <w:t>Immediate transition is assumed from or to a non-sleep state with no transition energy</w:t>
            </w:r>
          </w:p>
        </w:tc>
      </w:tr>
      <w:tr w:rsidR="004452EC" w14:paraId="590C4C76" w14:textId="77777777" w:rsidTr="00BB26A6">
        <w:trPr>
          <w:trHeight w:val="543"/>
          <w:jc w:val="center"/>
        </w:trPr>
        <w:tc>
          <w:tcPr>
            <w:tcW w:w="1838" w:type="dxa"/>
            <w:vAlign w:val="center"/>
          </w:tcPr>
          <w:p w14:paraId="511E5554" w14:textId="77777777" w:rsidR="004452EC" w:rsidRPr="00BB26A6" w:rsidRDefault="004452EC" w:rsidP="00BB26A6">
            <w:pPr>
              <w:jc w:val="center"/>
              <w:rPr>
                <w:sz w:val="20"/>
                <w:szCs w:val="14"/>
                <w:lang w:val="en-US"/>
              </w:rPr>
            </w:pPr>
            <w:r w:rsidRPr="00BB26A6">
              <w:rPr>
                <w:rFonts w:hint="eastAsia"/>
                <w:sz w:val="20"/>
                <w:szCs w:val="14"/>
                <w:lang w:val="en-US"/>
              </w:rPr>
              <w:t>L</w:t>
            </w:r>
            <w:r w:rsidRPr="00BB26A6">
              <w:rPr>
                <w:sz w:val="20"/>
                <w:szCs w:val="14"/>
                <w:lang w:val="en-US"/>
              </w:rPr>
              <w:t>ight sleep</w:t>
            </w:r>
          </w:p>
        </w:tc>
        <w:tc>
          <w:tcPr>
            <w:tcW w:w="5640" w:type="dxa"/>
          </w:tcPr>
          <w:p w14:paraId="13BC63DD" w14:textId="77777777" w:rsidR="004452EC" w:rsidRPr="00BB26A6" w:rsidRDefault="004452EC" w:rsidP="00BB26A6">
            <w:pPr>
              <w:pStyle w:val="afe"/>
              <w:numPr>
                <w:ilvl w:val="0"/>
                <w:numId w:val="26"/>
              </w:numPr>
              <w:spacing w:afterLines="50" w:after="120"/>
              <w:ind w:leftChars="0"/>
              <w:rPr>
                <w:rFonts w:eastAsiaTheme="minorEastAsia"/>
                <w:sz w:val="20"/>
                <w:lang w:val="en-US"/>
              </w:rPr>
            </w:pPr>
            <w:proofErr w:type="spellStart"/>
            <w:r w:rsidRPr="00BB26A6">
              <w:rPr>
                <w:rFonts w:eastAsiaTheme="minorEastAsia"/>
                <w:sz w:val="20"/>
                <w:lang w:val="en-US"/>
              </w:rPr>
              <w:t>gNB</w:t>
            </w:r>
            <w:proofErr w:type="spellEnd"/>
            <w:r w:rsidRPr="00BB26A6">
              <w:rPr>
                <w:rFonts w:eastAsiaTheme="minorEastAsia"/>
                <w:sz w:val="20"/>
                <w:lang w:val="en-US"/>
              </w:rPr>
              <w:t xml:space="preserve"> does not operate TX/RX within the next X1 </w:t>
            </w:r>
            <w:proofErr w:type="spellStart"/>
            <w:r w:rsidRPr="00BB26A6">
              <w:rPr>
                <w:rFonts w:eastAsiaTheme="minorEastAsia"/>
                <w:sz w:val="20"/>
                <w:lang w:val="en-US"/>
              </w:rPr>
              <w:t>ms.</w:t>
            </w:r>
            <w:proofErr w:type="spellEnd"/>
          </w:p>
          <w:p w14:paraId="3D4FE1CA" w14:textId="77777777" w:rsidR="004452EC" w:rsidRPr="00BB26A6" w:rsidRDefault="004452EC" w:rsidP="00BB26A6">
            <w:pPr>
              <w:pStyle w:val="afe"/>
              <w:numPr>
                <w:ilvl w:val="0"/>
                <w:numId w:val="26"/>
              </w:numPr>
              <w:spacing w:afterLines="50" w:after="120"/>
              <w:ind w:leftChars="0"/>
              <w:rPr>
                <w:rFonts w:eastAsiaTheme="minorEastAsia"/>
                <w:sz w:val="20"/>
                <w:lang w:val="en-US"/>
              </w:rPr>
            </w:pPr>
            <w:r w:rsidRPr="00BB26A6">
              <w:rPr>
                <w:rFonts w:eastAsiaTheme="minorEastAsia"/>
                <w:sz w:val="20"/>
                <w:lang w:val="en-US"/>
              </w:rPr>
              <w:t>Transition time and transition energy are assumed.</w:t>
            </w:r>
          </w:p>
          <w:p w14:paraId="3C95C751" w14:textId="77777777" w:rsidR="004452EC" w:rsidRPr="00BB26A6" w:rsidRDefault="004452EC" w:rsidP="00BB26A6">
            <w:pPr>
              <w:pStyle w:val="afe"/>
              <w:numPr>
                <w:ilvl w:val="0"/>
                <w:numId w:val="26"/>
              </w:numPr>
              <w:spacing w:afterLines="50" w:after="120"/>
              <w:ind w:leftChars="0"/>
              <w:rPr>
                <w:rFonts w:eastAsiaTheme="minorEastAsia"/>
                <w:sz w:val="20"/>
                <w:lang w:val="en-US"/>
              </w:rPr>
            </w:pPr>
            <w:r w:rsidRPr="00BB26A6">
              <w:rPr>
                <w:rFonts w:eastAsiaTheme="minorEastAsia"/>
                <w:sz w:val="20"/>
                <w:lang w:val="en-US"/>
              </w:rPr>
              <w:t>Time interval for sleep should be larger than the total transition time entering and leaving this state.</w:t>
            </w:r>
          </w:p>
        </w:tc>
      </w:tr>
      <w:tr w:rsidR="004452EC" w14:paraId="0B636EB9" w14:textId="77777777" w:rsidTr="00BB26A6">
        <w:trPr>
          <w:trHeight w:val="775"/>
          <w:jc w:val="center"/>
        </w:trPr>
        <w:tc>
          <w:tcPr>
            <w:tcW w:w="1838" w:type="dxa"/>
            <w:vAlign w:val="center"/>
          </w:tcPr>
          <w:p w14:paraId="47DE2322" w14:textId="77777777" w:rsidR="004452EC" w:rsidRDefault="004452EC" w:rsidP="00BB26A6">
            <w:pPr>
              <w:spacing w:afterLines="50" w:after="120"/>
              <w:jc w:val="center"/>
              <w:rPr>
                <w:rFonts w:eastAsiaTheme="minorEastAsia"/>
                <w:sz w:val="20"/>
                <w:lang w:val="en-US"/>
              </w:rPr>
            </w:pPr>
            <w:r>
              <w:rPr>
                <w:rFonts w:eastAsiaTheme="minorEastAsia" w:hint="eastAsia"/>
                <w:sz w:val="20"/>
                <w:lang w:val="en-US"/>
              </w:rPr>
              <w:t>D</w:t>
            </w:r>
            <w:r>
              <w:rPr>
                <w:rFonts w:eastAsiaTheme="minorEastAsia"/>
                <w:sz w:val="20"/>
                <w:lang w:val="en-US"/>
              </w:rPr>
              <w:t>eep sleep</w:t>
            </w:r>
          </w:p>
        </w:tc>
        <w:tc>
          <w:tcPr>
            <w:tcW w:w="5640" w:type="dxa"/>
          </w:tcPr>
          <w:p w14:paraId="2FF6A825" w14:textId="77777777" w:rsidR="004452EC" w:rsidRPr="00BB26A6" w:rsidRDefault="004452EC" w:rsidP="00BB26A6">
            <w:pPr>
              <w:pStyle w:val="afe"/>
              <w:numPr>
                <w:ilvl w:val="0"/>
                <w:numId w:val="26"/>
              </w:numPr>
              <w:spacing w:afterLines="50" w:after="120"/>
              <w:ind w:leftChars="0"/>
              <w:rPr>
                <w:rFonts w:eastAsiaTheme="minorEastAsia"/>
                <w:sz w:val="20"/>
                <w:lang w:val="en-US"/>
              </w:rPr>
            </w:pPr>
            <w:proofErr w:type="spellStart"/>
            <w:r w:rsidRPr="00BB26A6">
              <w:rPr>
                <w:rFonts w:eastAsiaTheme="minorEastAsia"/>
                <w:sz w:val="20"/>
                <w:lang w:val="en-US"/>
              </w:rPr>
              <w:t>gNB</w:t>
            </w:r>
            <w:proofErr w:type="spellEnd"/>
            <w:r w:rsidRPr="00BB26A6">
              <w:rPr>
                <w:rFonts w:eastAsiaTheme="minorEastAsia"/>
                <w:sz w:val="20"/>
                <w:lang w:val="en-US"/>
              </w:rPr>
              <w:t xml:space="preserve"> does not operate TX/RX within the next X2 </w:t>
            </w:r>
            <w:proofErr w:type="spellStart"/>
            <w:r w:rsidRPr="00BB26A6">
              <w:rPr>
                <w:rFonts w:eastAsiaTheme="minorEastAsia"/>
                <w:sz w:val="20"/>
                <w:lang w:val="en-US"/>
              </w:rPr>
              <w:t>ms</w:t>
            </w:r>
            <w:proofErr w:type="spellEnd"/>
            <w:r w:rsidRPr="00BB26A6">
              <w:rPr>
                <w:rFonts w:eastAsiaTheme="minorEastAsia"/>
                <w:sz w:val="20"/>
                <w:lang w:val="en-US"/>
              </w:rPr>
              <w:t>, where X2 &gt; X1.</w:t>
            </w:r>
          </w:p>
          <w:p w14:paraId="249D5049" w14:textId="77777777" w:rsidR="004452EC" w:rsidRPr="00BB26A6" w:rsidRDefault="004452EC" w:rsidP="00BB26A6">
            <w:pPr>
              <w:pStyle w:val="afe"/>
              <w:numPr>
                <w:ilvl w:val="0"/>
                <w:numId w:val="26"/>
              </w:numPr>
              <w:spacing w:afterLines="50" w:after="120"/>
              <w:ind w:leftChars="0"/>
              <w:rPr>
                <w:rFonts w:eastAsiaTheme="minorEastAsia"/>
                <w:sz w:val="20"/>
                <w:lang w:val="en-US"/>
              </w:rPr>
            </w:pPr>
            <w:r w:rsidRPr="00BB26A6">
              <w:rPr>
                <w:rFonts w:eastAsiaTheme="minorEastAsia"/>
                <w:sz w:val="20"/>
                <w:lang w:val="en-US"/>
              </w:rPr>
              <w:t>Transition time and transition energy are assumed, which are larger than those of light sleep.</w:t>
            </w:r>
          </w:p>
          <w:p w14:paraId="421DC6E1" w14:textId="77777777" w:rsidR="004452EC" w:rsidRPr="00BB26A6" w:rsidRDefault="004452EC" w:rsidP="00BB26A6">
            <w:pPr>
              <w:pStyle w:val="afe"/>
              <w:numPr>
                <w:ilvl w:val="0"/>
                <w:numId w:val="26"/>
              </w:numPr>
              <w:spacing w:afterLines="50" w:after="120"/>
              <w:ind w:leftChars="0"/>
              <w:rPr>
                <w:rFonts w:eastAsiaTheme="minorEastAsia"/>
                <w:sz w:val="20"/>
                <w:lang w:val="en-US"/>
              </w:rPr>
            </w:pPr>
            <w:r w:rsidRPr="00BB26A6">
              <w:rPr>
                <w:rFonts w:eastAsiaTheme="minorEastAsia"/>
                <w:sz w:val="20"/>
                <w:lang w:val="en-US"/>
              </w:rPr>
              <w:t>No synchronization is maintained.</w:t>
            </w:r>
          </w:p>
        </w:tc>
      </w:tr>
    </w:tbl>
    <w:p w14:paraId="7DDAF2F6" w14:textId="77777777" w:rsidR="004452EC" w:rsidRPr="007C29D2" w:rsidRDefault="004452EC" w:rsidP="004452EC">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4</w:t>
      </w:r>
      <w:r w:rsidRPr="007C29D2">
        <w:rPr>
          <w:rFonts w:eastAsiaTheme="minorEastAsia"/>
          <w:b/>
          <w:sz w:val="20"/>
          <w:u w:val="single"/>
        </w:rPr>
        <w:t>:</w:t>
      </w:r>
    </w:p>
    <w:p w14:paraId="53A7C3AC" w14:textId="77777777" w:rsidR="004452EC" w:rsidRDefault="004452EC" w:rsidP="004452EC">
      <w:pPr>
        <w:pStyle w:val="afe"/>
        <w:numPr>
          <w:ilvl w:val="0"/>
          <w:numId w:val="19"/>
        </w:numPr>
        <w:spacing w:afterLines="50" w:after="120"/>
        <w:ind w:leftChars="0"/>
        <w:jc w:val="both"/>
        <w:rPr>
          <w:rFonts w:eastAsiaTheme="minorEastAsia"/>
          <w:sz w:val="20"/>
          <w:lang w:val="en-US"/>
        </w:rPr>
      </w:pPr>
      <w:r>
        <w:rPr>
          <w:rFonts w:eastAsiaTheme="minorEastAsia"/>
          <w:sz w:val="20"/>
          <w:lang w:val="en-US"/>
        </w:rPr>
        <w:t>Confirm FL proposal 2-2 for BS energy consumption model</w:t>
      </w:r>
    </w:p>
    <w:p w14:paraId="660A8482" w14:textId="77777777" w:rsidR="004452EC" w:rsidRPr="00BB26A6" w:rsidRDefault="004452EC" w:rsidP="004452EC">
      <w:pPr>
        <w:pStyle w:val="afe"/>
        <w:numPr>
          <w:ilvl w:val="1"/>
          <w:numId w:val="19"/>
        </w:numPr>
        <w:spacing w:afterLines="50" w:after="120"/>
        <w:ind w:leftChars="0"/>
        <w:jc w:val="both"/>
        <w:rPr>
          <w:rFonts w:eastAsiaTheme="minorEastAsia"/>
          <w:i/>
          <w:iCs/>
          <w:sz w:val="20"/>
          <w:lang w:val="en-US"/>
        </w:rPr>
      </w:pPr>
      <w:r>
        <w:rPr>
          <w:rFonts w:eastAsiaTheme="minorEastAsia"/>
          <w:i/>
          <w:iCs/>
          <w:sz w:val="20"/>
          <w:lang w:val="en-US"/>
        </w:rPr>
        <w:t xml:space="preserve">FL proposal 2-2: </w:t>
      </w:r>
      <w:r w:rsidRPr="00BB26A6">
        <w:rPr>
          <w:rFonts w:eastAsiaTheme="minorEastAsia"/>
          <w:i/>
          <w:iCs/>
          <w:sz w:val="20"/>
          <w:lang w:val="en-US"/>
        </w:rPr>
        <w:t>For evaluation based on BS energy consumption model, for non-sleep mode and TDD, no channel/signal-specific (</w:t>
      </w:r>
      <w:proofErr w:type="gramStart"/>
      <w:r w:rsidRPr="00BB26A6">
        <w:rPr>
          <w:rFonts w:eastAsiaTheme="minorEastAsia"/>
          <w:i/>
          <w:iCs/>
          <w:sz w:val="20"/>
          <w:lang w:val="en-US"/>
        </w:rPr>
        <w:t>i.e.</w:t>
      </w:r>
      <w:proofErr w:type="gramEnd"/>
      <w:r w:rsidRPr="00BB26A6">
        <w:rPr>
          <w:rFonts w:eastAsiaTheme="minorEastAsia"/>
          <w:i/>
          <w:iCs/>
          <w:sz w:val="20"/>
          <w:lang w:val="en-US"/>
        </w:rPr>
        <w:t xml:space="preserve"> slot type) to be defined.</w:t>
      </w:r>
    </w:p>
    <w:p w14:paraId="3C8A6610" w14:textId="77777777" w:rsidR="004452EC" w:rsidRDefault="004452EC" w:rsidP="004452EC">
      <w:pPr>
        <w:pStyle w:val="afe"/>
        <w:numPr>
          <w:ilvl w:val="0"/>
          <w:numId w:val="19"/>
        </w:numPr>
        <w:spacing w:afterLines="50" w:after="120"/>
        <w:ind w:leftChars="0"/>
        <w:jc w:val="both"/>
        <w:rPr>
          <w:rFonts w:eastAsiaTheme="minorEastAsia"/>
          <w:sz w:val="20"/>
          <w:lang w:val="en-US"/>
        </w:rPr>
      </w:pPr>
      <w:r>
        <w:rPr>
          <w:rFonts w:eastAsiaTheme="minorEastAsia"/>
          <w:sz w:val="20"/>
          <w:lang w:val="en-US"/>
        </w:rPr>
        <w:t>Adopt Option 1 for BS energy consumption model of FDD and simultaneous DL/UL cases for more precise evaluations.</w:t>
      </w:r>
    </w:p>
    <w:p w14:paraId="247A50CD" w14:textId="77777777" w:rsidR="004452EC" w:rsidRPr="00BB26A6" w:rsidRDefault="004452EC" w:rsidP="004452EC">
      <w:pPr>
        <w:pStyle w:val="afe"/>
        <w:numPr>
          <w:ilvl w:val="1"/>
          <w:numId w:val="19"/>
        </w:numPr>
        <w:ind w:leftChars="0"/>
        <w:rPr>
          <w:rFonts w:eastAsiaTheme="minorEastAsia"/>
          <w:i/>
          <w:iCs/>
          <w:sz w:val="20"/>
          <w:lang w:val="en-US"/>
        </w:rPr>
      </w:pPr>
      <w:r w:rsidRPr="00BB26A6">
        <w:rPr>
          <w:rFonts w:eastAsiaTheme="minorEastAsia"/>
          <w:i/>
          <w:iCs/>
          <w:sz w:val="20"/>
          <w:lang w:val="en-US"/>
        </w:rPr>
        <w:t>Option 1: the power consumption is the total of DL and UL power consumption</w:t>
      </w:r>
    </w:p>
    <w:p w14:paraId="676482D0" w14:textId="34266D7E" w:rsidR="00D26277" w:rsidRPr="007C29D2" w:rsidRDefault="00D26277" w:rsidP="00D26277">
      <w:pPr>
        <w:spacing w:afterLines="50" w:after="120"/>
        <w:jc w:val="both"/>
        <w:rPr>
          <w:rFonts w:eastAsiaTheme="minorEastAsia"/>
          <w:b/>
          <w:sz w:val="20"/>
          <w:u w:val="single"/>
        </w:rPr>
      </w:pPr>
      <w:r w:rsidRPr="007C29D2">
        <w:rPr>
          <w:rFonts w:eastAsiaTheme="minorEastAsia"/>
          <w:b/>
          <w:sz w:val="20"/>
          <w:u w:val="single"/>
        </w:rPr>
        <w:t xml:space="preserve">Proposal </w:t>
      </w:r>
      <w:r w:rsidR="000417D8">
        <w:rPr>
          <w:rFonts w:eastAsiaTheme="minorEastAsia"/>
          <w:b/>
          <w:sz w:val="20"/>
          <w:u w:val="single"/>
        </w:rPr>
        <w:t>5</w:t>
      </w:r>
      <w:r w:rsidRPr="007C29D2">
        <w:rPr>
          <w:rFonts w:eastAsiaTheme="minorEastAsia"/>
          <w:b/>
          <w:sz w:val="20"/>
          <w:u w:val="single"/>
        </w:rPr>
        <w:t>:</w:t>
      </w:r>
    </w:p>
    <w:p w14:paraId="15FB5223" w14:textId="77777777" w:rsidR="00D26277" w:rsidRDefault="00D26277" w:rsidP="00D26277">
      <w:pPr>
        <w:pStyle w:val="afe"/>
        <w:numPr>
          <w:ilvl w:val="0"/>
          <w:numId w:val="19"/>
        </w:numPr>
        <w:spacing w:afterLines="50" w:after="120"/>
        <w:ind w:leftChars="0"/>
        <w:jc w:val="both"/>
        <w:rPr>
          <w:rFonts w:eastAsiaTheme="minorEastAsia"/>
          <w:sz w:val="20"/>
          <w:lang w:val="en-US"/>
        </w:rPr>
      </w:pPr>
      <w:r>
        <w:rPr>
          <w:rFonts w:eastAsiaTheme="minorEastAsia"/>
          <w:sz w:val="20"/>
          <w:lang w:val="en-US"/>
        </w:rPr>
        <w:t>Define transition time and power consumption during the transition for each sleep state.</w:t>
      </w:r>
    </w:p>
    <w:p w14:paraId="658AC3C2" w14:textId="77777777" w:rsidR="00D26277" w:rsidRDefault="00D26277" w:rsidP="00D26277">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D</w:t>
      </w:r>
      <w:r>
        <w:rPr>
          <w:rFonts w:eastAsiaTheme="minorEastAsia"/>
          <w:sz w:val="20"/>
          <w:lang w:val="en-US"/>
        </w:rPr>
        <w:t>ifferent values for the transition time and power consumption are expected for different sleep state.</w:t>
      </w:r>
    </w:p>
    <w:p w14:paraId="3BA2ABAA" w14:textId="4E3486AA" w:rsidR="00BE11FE" w:rsidRDefault="00BE11FE" w:rsidP="00BE11FE">
      <w:pPr>
        <w:spacing w:afterLines="50" w:after="120"/>
        <w:jc w:val="both"/>
        <w:rPr>
          <w:rFonts w:eastAsiaTheme="minorEastAsia"/>
          <w:b/>
          <w:sz w:val="20"/>
        </w:rPr>
      </w:pPr>
      <w:r w:rsidRPr="007C29D2">
        <w:rPr>
          <w:rFonts w:eastAsiaTheme="minorEastAsia"/>
          <w:b/>
          <w:sz w:val="20"/>
          <w:u w:val="single"/>
        </w:rPr>
        <w:t xml:space="preserve">Proposal </w:t>
      </w:r>
      <w:r w:rsidR="00E537CB">
        <w:rPr>
          <w:rFonts w:eastAsiaTheme="minorEastAsia"/>
          <w:b/>
          <w:sz w:val="20"/>
          <w:u w:val="single"/>
        </w:rPr>
        <w:t>6</w:t>
      </w:r>
      <w:r w:rsidRPr="007C29D2">
        <w:rPr>
          <w:rFonts w:eastAsiaTheme="minorEastAsia"/>
          <w:b/>
          <w:sz w:val="20"/>
          <w:u w:val="single"/>
        </w:rPr>
        <w:t>:</w:t>
      </w:r>
      <w:r w:rsidRPr="00CE4D59">
        <w:rPr>
          <w:rFonts w:eastAsiaTheme="minorEastAsia"/>
          <w:b/>
          <w:sz w:val="20"/>
        </w:rPr>
        <w:t xml:space="preserve"> </w:t>
      </w:r>
    </w:p>
    <w:p w14:paraId="0DF9AC15" w14:textId="77777777" w:rsidR="00E537CB" w:rsidRPr="007A0FC7" w:rsidRDefault="00E537CB" w:rsidP="00E537CB">
      <w:pPr>
        <w:pStyle w:val="afe"/>
        <w:numPr>
          <w:ilvl w:val="0"/>
          <w:numId w:val="19"/>
        </w:numPr>
        <w:spacing w:afterLines="50" w:after="120"/>
        <w:ind w:leftChars="0"/>
        <w:jc w:val="both"/>
        <w:rPr>
          <w:rFonts w:eastAsiaTheme="minorEastAsia"/>
          <w:sz w:val="20"/>
          <w:lang w:val="en-US"/>
        </w:rPr>
      </w:pPr>
      <w:r w:rsidRPr="007A0FC7">
        <w:rPr>
          <w:rFonts w:eastAsia="SimSun" w:hint="eastAsia"/>
          <w:sz w:val="20"/>
          <w:lang w:val="en-US" w:eastAsia="zh-CN"/>
        </w:rPr>
        <w:t>F</w:t>
      </w:r>
      <w:r w:rsidRPr="007A0FC7">
        <w:rPr>
          <w:rFonts w:eastAsia="SimSun"/>
          <w:sz w:val="20"/>
          <w:lang w:val="en-US" w:eastAsia="zh-CN"/>
        </w:rPr>
        <w:t>or FR2, Micro scenario could be the baseline for evaluation.</w:t>
      </w:r>
      <w:r>
        <w:rPr>
          <w:rFonts w:eastAsia="SimSun"/>
          <w:sz w:val="20"/>
          <w:lang w:val="en-US" w:eastAsia="zh-CN"/>
        </w:rPr>
        <w:t xml:space="preserve"> </w:t>
      </w:r>
      <w:r>
        <w:rPr>
          <w:rFonts w:eastAsia="SimSun" w:hint="eastAsia"/>
          <w:sz w:val="20"/>
          <w:lang w:val="en-US" w:eastAsia="zh-CN"/>
        </w:rPr>
        <w:t>F</w:t>
      </w:r>
      <w:r>
        <w:rPr>
          <w:rFonts w:eastAsia="SimSun"/>
          <w:sz w:val="20"/>
          <w:lang w:val="en-US" w:eastAsia="zh-CN"/>
        </w:rPr>
        <w:t>or FR1, Micro scenario could be an optional for evaluation.</w:t>
      </w:r>
    </w:p>
    <w:p w14:paraId="3E4B6AAF" w14:textId="77777777" w:rsidR="00E537CB" w:rsidRDefault="00E537CB" w:rsidP="00E537CB">
      <w:pPr>
        <w:pStyle w:val="afe"/>
        <w:numPr>
          <w:ilvl w:val="1"/>
          <w:numId w:val="19"/>
        </w:numPr>
        <w:spacing w:afterLines="50" w:after="120"/>
        <w:ind w:leftChars="0"/>
        <w:jc w:val="both"/>
        <w:rPr>
          <w:rFonts w:eastAsiaTheme="minorEastAsia"/>
          <w:sz w:val="20"/>
          <w:lang w:val="en-US"/>
        </w:rPr>
      </w:pPr>
      <w:r>
        <w:rPr>
          <w:rFonts w:eastAsia="SimSun" w:hint="eastAsia"/>
          <w:sz w:val="20"/>
          <w:lang w:val="en-US" w:eastAsia="zh-CN"/>
        </w:rPr>
        <w:t>D</w:t>
      </w:r>
      <w:r>
        <w:rPr>
          <w:rFonts w:eastAsia="SimSun"/>
          <w:sz w:val="20"/>
          <w:lang w:val="en-US" w:eastAsia="zh-CN"/>
        </w:rPr>
        <w:t xml:space="preserve">etails </w:t>
      </w:r>
      <w:r>
        <w:rPr>
          <w:rFonts w:eastAsia="SimSun" w:hint="eastAsia"/>
          <w:sz w:val="20"/>
          <w:lang w:val="en-US" w:eastAsia="zh-CN"/>
        </w:rPr>
        <w:t>o</w:t>
      </w:r>
      <w:r>
        <w:rPr>
          <w:rFonts w:eastAsia="SimSun"/>
          <w:sz w:val="20"/>
          <w:lang w:val="en-US" w:eastAsia="zh-CN"/>
        </w:rPr>
        <w:t xml:space="preserve">f Micro scenario could refer the micro layer in Dense urban scenario according to 38.802. </w:t>
      </w:r>
      <w:r w:rsidRPr="00692459">
        <w:rPr>
          <w:rFonts w:eastAsia="SimSun"/>
          <w:sz w:val="20"/>
          <w:lang w:val="en-US" w:eastAsia="zh-CN"/>
        </w:rPr>
        <w:t>In this scenario, micros are randomly dropped within the macro coverage and UEs are randomly and uniformly dropped in the cluster around the micros</w:t>
      </w:r>
    </w:p>
    <w:p w14:paraId="2B6DAA2E" w14:textId="77777777" w:rsidR="00E537CB" w:rsidRDefault="00E537CB" w:rsidP="00E537CB">
      <w:pPr>
        <w:spacing w:afterLines="50" w:after="120"/>
        <w:jc w:val="both"/>
        <w:rPr>
          <w:rFonts w:eastAsiaTheme="minorEastAsia"/>
          <w:b/>
          <w:sz w:val="20"/>
          <w:u w:val="single"/>
        </w:rPr>
      </w:pPr>
      <w:r w:rsidRPr="007C29D2">
        <w:rPr>
          <w:rFonts w:eastAsiaTheme="minorEastAsia"/>
          <w:b/>
          <w:sz w:val="20"/>
          <w:u w:val="single"/>
        </w:rPr>
        <w:lastRenderedPageBreak/>
        <w:t xml:space="preserve">Proposal </w:t>
      </w:r>
      <w:r>
        <w:rPr>
          <w:rFonts w:eastAsiaTheme="minorEastAsia"/>
          <w:b/>
          <w:sz w:val="20"/>
          <w:u w:val="single"/>
        </w:rPr>
        <w:t>7</w:t>
      </w:r>
      <w:r w:rsidRPr="001774FA">
        <w:rPr>
          <w:rFonts w:eastAsiaTheme="minorEastAsia"/>
          <w:b/>
          <w:sz w:val="20"/>
          <w:u w:val="single"/>
        </w:rPr>
        <w:t xml:space="preserve"> </w:t>
      </w:r>
    </w:p>
    <w:p w14:paraId="29266700" w14:textId="77777777" w:rsidR="001A1176" w:rsidRPr="001A1176" w:rsidRDefault="00E537CB" w:rsidP="00E537CB">
      <w:pPr>
        <w:pStyle w:val="afe"/>
        <w:numPr>
          <w:ilvl w:val="0"/>
          <w:numId w:val="19"/>
        </w:numPr>
        <w:spacing w:afterLines="50" w:after="120"/>
        <w:ind w:leftChars="0"/>
        <w:jc w:val="both"/>
        <w:rPr>
          <w:rFonts w:eastAsiaTheme="minorEastAsia"/>
          <w:sz w:val="20"/>
          <w:lang w:val="en-US"/>
        </w:rPr>
      </w:pPr>
      <w:r w:rsidRPr="001A1176">
        <w:rPr>
          <w:rFonts w:eastAsiaTheme="minorEastAsia"/>
          <w:sz w:val="20"/>
          <w:lang w:val="en-US"/>
        </w:rPr>
        <w:t>Same traffic model could be used for both DL and UL evaluation.</w:t>
      </w:r>
    </w:p>
    <w:p w14:paraId="74CCE7F2" w14:textId="77777777" w:rsidR="00476D4A" w:rsidRDefault="00476D4A" w:rsidP="00476D4A">
      <w:pPr>
        <w:spacing w:afterLines="50" w:after="120"/>
        <w:jc w:val="both"/>
        <w:rPr>
          <w:rFonts w:eastAsiaTheme="minorEastAsia"/>
          <w:b/>
          <w:sz w:val="20"/>
          <w:u w:val="single"/>
        </w:rPr>
      </w:pPr>
      <w:r>
        <w:rPr>
          <w:rFonts w:eastAsiaTheme="minorEastAsia"/>
          <w:b/>
          <w:sz w:val="20"/>
          <w:u w:val="single"/>
        </w:rPr>
        <w:t>Observation 1</w:t>
      </w:r>
    </w:p>
    <w:p w14:paraId="73EB1B68" w14:textId="77777777" w:rsidR="00476D4A" w:rsidRDefault="00476D4A" w:rsidP="00476D4A">
      <w:pPr>
        <w:pStyle w:val="afe"/>
        <w:numPr>
          <w:ilvl w:val="0"/>
          <w:numId w:val="19"/>
        </w:numPr>
        <w:spacing w:afterLines="50" w:after="120"/>
        <w:ind w:leftChars="0"/>
        <w:jc w:val="both"/>
        <w:rPr>
          <w:rFonts w:eastAsiaTheme="minorEastAsia"/>
          <w:sz w:val="20"/>
          <w:lang w:val="en-US"/>
        </w:rPr>
      </w:pPr>
      <w:r w:rsidRPr="00476D4A">
        <w:rPr>
          <w:rFonts w:eastAsiaTheme="minorEastAsia"/>
          <w:sz w:val="20"/>
          <w:lang w:val="en-US"/>
        </w:rPr>
        <w:t xml:space="preserve">For low load with 10% RU, sleep mode can save 19~67% energy with 0~69% throughput decrease. </w:t>
      </w:r>
    </w:p>
    <w:p w14:paraId="1D876596" w14:textId="77777777" w:rsidR="00476D4A" w:rsidRDefault="00476D4A" w:rsidP="00476D4A">
      <w:pPr>
        <w:pStyle w:val="afe"/>
        <w:numPr>
          <w:ilvl w:val="0"/>
          <w:numId w:val="19"/>
        </w:numPr>
        <w:spacing w:afterLines="50" w:after="120"/>
        <w:ind w:leftChars="0"/>
        <w:jc w:val="both"/>
        <w:rPr>
          <w:rFonts w:eastAsiaTheme="minorEastAsia"/>
          <w:sz w:val="20"/>
          <w:lang w:val="en-US"/>
        </w:rPr>
      </w:pPr>
      <w:r w:rsidRPr="00476D4A">
        <w:rPr>
          <w:rFonts w:eastAsiaTheme="minorEastAsia"/>
          <w:sz w:val="20"/>
          <w:lang w:val="en-US"/>
        </w:rPr>
        <w:t xml:space="preserve">For mid load with 30% RU, sleep mode saves 12~41% energy with 0~51% throughput decrease. </w:t>
      </w:r>
    </w:p>
    <w:p w14:paraId="6E50E842" w14:textId="77777777" w:rsidR="00476D4A" w:rsidRPr="009A52F0" w:rsidRDefault="00476D4A" w:rsidP="00476D4A">
      <w:pPr>
        <w:pStyle w:val="afe"/>
        <w:numPr>
          <w:ilvl w:val="0"/>
          <w:numId w:val="19"/>
        </w:numPr>
        <w:spacing w:afterLines="50" w:after="120"/>
        <w:ind w:leftChars="0"/>
        <w:jc w:val="both"/>
        <w:rPr>
          <w:rFonts w:eastAsiaTheme="minorEastAsia"/>
          <w:sz w:val="20"/>
          <w:lang w:val="en-US"/>
        </w:rPr>
      </w:pPr>
      <w:r w:rsidRPr="00476D4A">
        <w:rPr>
          <w:rFonts w:eastAsiaTheme="minorEastAsia"/>
          <w:sz w:val="20"/>
          <w:lang w:val="en-US"/>
        </w:rPr>
        <w:t>For high load, sleep mode saves 7~21% energy with 0~33% throughput decrease.</w:t>
      </w:r>
    </w:p>
    <w:p w14:paraId="30EB11BB" w14:textId="77777777" w:rsidR="00476D4A" w:rsidRDefault="00476D4A" w:rsidP="00476D4A">
      <w:pPr>
        <w:spacing w:afterLines="50" w:after="120"/>
        <w:jc w:val="both"/>
        <w:rPr>
          <w:rFonts w:eastAsiaTheme="minorEastAsia"/>
          <w:b/>
          <w:sz w:val="20"/>
          <w:u w:val="single"/>
        </w:rPr>
      </w:pPr>
      <w:r>
        <w:rPr>
          <w:rFonts w:eastAsiaTheme="minorEastAsia"/>
          <w:b/>
          <w:sz w:val="20"/>
          <w:u w:val="single"/>
        </w:rPr>
        <w:t>Observation 2</w:t>
      </w:r>
    </w:p>
    <w:p w14:paraId="4514002F" w14:textId="77777777" w:rsidR="00476D4A" w:rsidRPr="009A52F0" w:rsidRDefault="00476D4A" w:rsidP="00476D4A">
      <w:pPr>
        <w:pStyle w:val="afe"/>
        <w:numPr>
          <w:ilvl w:val="0"/>
          <w:numId w:val="19"/>
        </w:numPr>
        <w:spacing w:afterLines="50" w:after="120"/>
        <w:ind w:leftChars="0"/>
        <w:jc w:val="both"/>
        <w:rPr>
          <w:rFonts w:eastAsiaTheme="minorEastAsia"/>
          <w:sz w:val="20"/>
          <w:lang w:val="en-US"/>
        </w:rPr>
      </w:pPr>
      <w:r w:rsidRPr="00476D4A">
        <w:rPr>
          <w:rFonts w:eastAsiaTheme="minorEastAsia"/>
          <w:sz w:val="20"/>
          <w:lang w:val="en-US"/>
        </w:rPr>
        <w:t>Micro sleep mode can save 7~19% energy</w:t>
      </w:r>
      <w:r>
        <w:rPr>
          <w:rFonts w:eastAsiaTheme="minorEastAsia"/>
          <w:sz w:val="20"/>
          <w:lang w:val="en-US"/>
        </w:rPr>
        <w:t xml:space="preserve"> depending on traffic load</w:t>
      </w:r>
      <w:r w:rsidRPr="00476D4A">
        <w:rPr>
          <w:rFonts w:eastAsiaTheme="minorEastAsia"/>
          <w:sz w:val="20"/>
          <w:lang w:val="en-US"/>
        </w:rPr>
        <w:t xml:space="preserve"> without throughput decrease</w:t>
      </w:r>
      <w:r>
        <w:rPr>
          <w:rFonts w:eastAsiaTheme="minorEastAsia"/>
          <w:sz w:val="20"/>
          <w:lang w:val="en-US"/>
        </w:rPr>
        <w:t xml:space="preserve"> compared with active mode.</w:t>
      </w:r>
    </w:p>
    <w:p w14:paraId="4E433A8A" w14:textId="77777777" w:rsidR="00D37E14" w:rsidRPr="00D26277" w:rsidRDefault="00D37E14"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5C162C21" w:rsidR="00E30DD3" w:rsidRDefault="00A74D1B" w:rsidP="00A74D1B">
      <w:pPr>
        <w:pStyle w:val="afe"/>
        <w:numPr>
          <w:ilvl w:val="0"/>
          <w:numId w:val="4"/>
        </w:numPr>
        <w:spacing w:afterLines="50" w:after="120"/>
        <w:ind w:leftChars="0"/>
        <w:jc w:val="both"/>
        <w:rPr>
          <w:rFonts w:eastAsia="ＭＳ 明朝"/>
          <w:sz w:val="20"/>
        </w:rPr>
      </w:pPr>
      <w:r w:rsidRPr="007C29D2">
        <w:rPr>
          <w:rFonts w:eastAsia="ＭＳ 明朝"/>
          <w:sz w:val="20"/>
        </w:rPr>
        <w:t>RP-</w:t>
      </w:r>
      <w:r>
        <w:rPr>
          <w:rFonts w:eastAsia="ＭＳ 明朝"/>
          <w:sz w:val="20"/>
        </w:rPr>
        <w:t>213554</w:t>
      </w:r>
      <w:r w:rsidRPr="007C29D2">
        <w:rPr>
          <w:rFonts w:eastAsia="ＭＳ 明朝"/>
          <w:sz w:val="20"/>
        </w:rPr>
        <w:t xml:space="preserve">, </w:t>
      </w:r>
      <w:r w:rsidRPr="00A74D1B">
        <w:rPr>
          <w:rFonts w:eastAsia="ＭＳ 明朝"/>
          <w:sz w:val="20"/>
        </w:rPr>
        <w:t>New SI: Study on network energy savings for NR</w:t>
      </w:r>
      <w:r w:rsidRPr="007C29D2">
        <w:rPr>
          <w:rFonts w:eastAsia="ＭＳ 明朝"/>
          <w:sz w:val="20"/>
        </w:rPr>
        <w:t xml:space="preserve">, </w:t>
      </w:r>
      <w:r>
        <w:rPr>
          <w:rFonts w:eastAsia="ＭＳ 明朝"/>
          <w:sz w:val="20"/>
        </w:rPr>
        <w:t>Dec.</w:t>
      </w:r>
      <w:r w:rsidRPr="007C29D2">
        <w:rPr>
          <w:rFonts w:eastAsia="ＭＳ 明朝"/>
          <w:sz w:val="20"/>
        </w:rPr>
        <w:t xml:space="preserve"> 202</w:t>
      </w:r>
      <w:r>
        <w:rPr>
          <w:rFonts w:eastAsia="ＭＳ 明朝"/>
          <w:sz w:val="20"/>
        </w:rPr>
        <w:t>1</w:t>
      </w:r>
      <w:r w:rsidRPr="007C29D2">
        <w:rPr>
          <w:rFonts w:eastAsia="ＭＳ 明朝"/>
          <w:sz w:val="20"/>
        </w:rPr>
        <w:t xml:space="preserve">, </w:t>
      </w:r>
      <w:r>
        <w:rPr>
          <w:rFonts w:eastAsia="ＭＳ 明朝"/>
          <w:sz w:val="20"/>
        </w:rPr>
        <w:t>Huawei</w:t>
      </w:r>
      <w:r w:rsidRPr="007C29D2">
        <w:rPr>
          <w:rFonts w:eastAsia="ＭＳ 明朝"/>
          <w:sz w:val="20"/>
        </w:rPr>
        <w:t>.</w:t>
      </w:r>
    </w:p>
    <w:p w14:paraId="61BF9C09" w14:textId="77777777" w:rsidR="00BC356F" w:rsidRPr="00014FB6" w:rsidRDefault="00083F5B" w:rsidP="00BC356F">
      <w:pPr>
        <w:pStyle w:val="afe"/>
        <w:numPr>
          <w:ilvl w:val="0"/>
          <w:numId w:val="4"/>
        </w:numPr>
        <w:spacing w:afterLines="50" w:after="120"/>
        <w:ind w:leftChars="0"/>
        <w:jc w:val="both"/>
        <w:rPr>
          <w:rFonts w:eastAsia="ＭＳ 明朝"/>
          <w:sz w:val="20"/>
        </w:rPr>
      </w:pPr>
      <w:r>
        <w:rPr>
          <w:rFonts w:eastAsia="SimSun" w:hint="eastAsia"/>
          <w:sz w:val="20"/>
          <w:lang w:eastAsia="zh-CN"/>
        </w:rPr>
        <w:t>T</w:t>
      </w:r>
      <w:r>
        <w:rPr>
          <w:rFonts w:eastAsia="SimSun"/>
          <w:sz w:val="20"/>
          <w:lang w:eastAsia="zh-CN"/>
        </w:rPr>
        <w:t xml:space="preserve">R 38.840, </w:t>
      </w:r>
      <w:r w:rsidRPr="000010E6">
        <w:rPr>
          <w:rFonts w:eastAsia="SimSun"/>
          <w:sz w:val="20"/>
          <w:lang w:eastAsia="zh-CN"/>
        </w:rPr>
        <w:t>Study on User Equipment (UE) power saving in NR</w:t>
      </w:r>
      <w:r>
        <w:rPr>
          <w:rFonts w:eastAsia="SimSun"/>
          <w:sz w:val="20"/>
          <w:lang w:eastAsia="zh-CN"/>
        </w:rPr>
        <w:t xml:space="preserve"> (Release 16),</w:t>
      </w:r>
      <w:r w:rsidR="00F90B75">
        <w:rPr>
          <w:rFonts w:eastAsia="ＭＳ 明朝"/>
          <w:sz w:val="20"/>
        </w:rPr>
        <w:t xml:space="preserve"> v16.0.0</w:t>
      </w:r>
      <w:r w:rsidR="00BC356F">
        <w:rPr>
          <w:rFonts w:eastAsia="ＭＳ 明朝"/>
          <w:sz w:val="20"/>
        </w:rPr>
        <w:t xml:space="preserve">, </w:t>
      </w:r>
      <w:r w:rsidR="00BC356F">
        <w:rPr>
          <w:rFonts w:eastAsia="SimSun"/>
          <w:sz w:val="20"/>
          <w:lang w:eastAsia="zh-CN"/>
        </w:rPr>
        <w:t xml:space="preserve">Jun. 2019. </w:t>
      </w:r>
    </w:p>
    <w:p w14:paraId="13DB20E6" w14:textId="77777777" w:rsidR="00037022" w:rsidRPr="00AD6ED2" w:rsidRDefault="00037022" w:rsidP="00037022">
      <w:pPr>
        <w:pStyle w:val="afe"/>
        <w:numPr>
          <w:ilvl w:val="0"/>
          <w:numId w:val="4"/>
        </w:numPr>
        <w:spacing w:afterLines="50" w:after="120"/>
        <w:ind w:leftChars="0"/>
        <w:jc w:val="both"/>
        <w:rPr>
          <w:rFonts w:eastAsia="ＭＳ 明朝"/>
          <w:sz w:val="20"/>
        </w:rPr>
      </w:pPr>
      <w:r w:rsidRPr="00AD6ED2">
        <w:rPr>
          <w:rFonts w:eastAsia="SimSun" w:hint="eastAsia"/>
          <w:sz w:val="20"/>
          <w:lang w:eastAsia="zh-CN"/>
        </w:rPr>
        <w:t>T</w:t>
      </w:r>
      <w:r w:rsidRPr="00AD6ED2">
        <w:rPr>
          <w:rFonts w:eastAsia="SimSun"/>
          <w:sz w:val="20"/>
          <w:lang w:eastAsia="zh-CN"/>
        </w:rPr>
        <w:t>R 38.802, Study on New Radio Access Technology Physical Layer Aspects</w:t>
      </w:r>
      <w:r>
        <w:rPr>
          <w:rFonts w:eastAsia="SimSun"/>
          <w:sz w:val="20"/>
          <w:lang w:eastAsia="zh-CN"/>
        </w:rPr>
        <w:t>, Jun. 2017.</w:t>
      </w:r>
    </w:p>
    <w:p w14:paraId="59A7C5CE" w14:textId="0ED200D4" w:rsidR="00246449" w:rsidRPr="00037022" w:rsidRDefault="00246449" w:rsidP="00037022">
      <w:pPr>
        <w:spacing w:afterLines="50" w:after="120"/>
        <w:jc w:val="both"/>
        <w:rPr>
          <w:rFonts w:eastAsia="ＭＳ 明朝"/>
          <w:sz w:val="20"/>
        </w:rPr>
      </w:pPr>
    </w:p>
    <w:sectPr w:rsidR="00246449" w:rsidRPr="0003702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7A032" w14:textId="77777777" w:rsidR="00504D9F" w:rsidRDefault="00504D9F">
      <w:r>
        <w:separator/>
      </w:r>
    </w:p>
  </w:endnote>
  <w:endnote w:type="continuationSeparator" w:id="0">
    <w:p w14:paraId="2583D876" w14:textId="77777777" w:rsidR="00504D9F" w:rsidRDefault="00504D9F">
      <w:r>
        <w:continuationSeparator/>
      </w:r>
    </w:p>
  </w:endnote>
  <w:endnote w:type="continuationNotice" w:id="1">
    <w:p w14:paraId="6B80EA11" w14:textId="77777777" w:rsidR="00504D9F" w:rsidRDefault="00504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5B20E" w14:textId="77777777" w:rsidR="00504D9F" w:rsidRDefault="00504D9F">
      <w:r>
        <w:separator/>
      </w:r>
    </w:p>
  </w:footnote>
  <w:footnote w:type="continuationSeparator" w:id="0">
    <w:p w14:paraId="370ADA58" w14:textId="77777777" w:rsidR="00504D9F" w:rsidRDefault="00504D9F">
      <w:r>
        <w:continuationSeparator/>
      </w:r>
    </w:p>
  </w:footnote>
  <w:footnote w:type="continuationNotice" w:id="1">
    <w:p w14:paraId="2DF8EDB4" w14:textId="77777777" w:rsidR="00504D9F" w:rsidRDefault="00504D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811944"/>
    <w:multiLevelType w:val="hybridMultilevel"/>
    <w:tmpl w:val="EFC4B0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813FE2"/>
    <w:multiLevelType w:val="hybridMultilevel"/>
    <w:tmpl w:val="9B06DE30"/>
    <w:lvl w:ilvl="0" w:tplc="DD80FE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AB7D25"/>
    <w:multiLevelType w:val="hybridMultilevel"/>
    <w:tmpl w:val="53CACC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AC51BBE"/>
    <w:multiLevelType w:val="hybridMultilevel"/>
    <w:tmpl w:val="F48AEF3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DCD4D65"/>
    <w:multiLevelType w:val="hybridMultilevel"/>
    <w:tmpl w:val="DA4C177A"/>
    <w:lvl w:ilvl="0" w:tplc="090A14C6">
      <w:start w:val="1"/>
      <w:numFmt w:val="bullet"/>
      <w:lvlText w:val=""/>
      <w:lvlJc w:val="left"/>
      <w:pPr>
        <w:tabs>
          <w:tab w:val="num" w:pos="720"/>
        </w:tabs>
        <w:ind w:left="720" w:hanging="360"/>
      </w:pPr>
      <w:rPr>
        <w:rFonts w:ascii="Symbol" w:hAnsi="Symbol" w:hint="default"/>
      </w:rPr>
    </w:lvl>
    <w:lvl w:ilvl="1" w:tplc="2C9A60B6" w:tentative="1">
      <w:start w:val="1"/>
      <w:numFmt w:val="bullet"/>
      <w:lvlText w:val=""/>
      <w:lvlJc w:val="left"/>
      <w:pPr>
        <w:tabs>
          <w:tab w:val="num" w:pos="1440"/>
        </w:tabs>
        <w:ind w:left="1440" w:hanging="360"/>
      </w:pPr>
      <w:rPr>
        <w:rFonts w:ascii="Symbol" w:hAnsi="Symbol" w:hint="default"/>
      </w:rPr>
    </w:lvl>
    <w:lvl w:ilvl="2" w:tplc="B85891F2" w:tentative="1">
      <w:start w:val="1"/>
      <w:numFmt w:val="bullet"/>
      <w:lvlText w:val=""/>
      <w:lvlJc w:val="left"/>
      <w:pPr>
        <w:tabs>
          <w:tab w:val="num" w:pos="2160"/>
        </w:tabs>
        <w:ind w:left="2160" w:hanging="360"/>
      </w:pPr>
      <w:rPr>
        <w:rFonts w:ascii="Symbol" w:hAnsi="Symbol" w:hint="default"/>
      </w:rPr>
    </w:lvl>
    <w:lvl w:ilvl="3" w:tplc="89EA6A42" w:tentative="1">
      <w:start w:val="1"/>
      <w:numFmt w:val="bullet"/>
      <w:lvlText w:val=""/>
      <w:lvlJc w:val="left"/>
      <w:pPr>
        <w:tabs>
          <w:tab w:val="num" w:pos="2880"/>
        </w:tabs>
        <w:ind w:left="2880" w:hanging="360"/>
      </w:pPr>
      <w:rPr>
        <w:rFonts w:ascii="Symbol" w:hAnsi="Symbol" w:hint="default"/>
      </w:rPr>
    </w:lvl>
    <w:lvl w:ilvl="4" w:tplc="0532910C" w:tentative="1">
      <w:start w:val="1"/>
      <w:numFmt w:val="bullet"/>
      <w:lvlText w:val=""/>
      <w:lvlJc w:val="left"/>
      <w:pPr>
        <w:tabs>
          <w:tab w:val="num" w:pos="3600"/>
        </w:tabs>
        <w:ind w:left="3600" w:hanging="360"/>
      </w:pPr>
      <w:rPr>
        <w:rFonts w:ascii="Symbol" w:hAnsi="Symbol" w:hint="default"/>
      </w:rPr>
    </w:lvl>
    <w:lvl w:ilvl="5" w:tplc="02607ED4" w:tentative="1">
      <w:start w:val="1"/>
      <w:numFmt w:val="bullet"/>
      <w:lvlText w:val=""/>
      <w:lvlJc w:val="left"/>
      <w:pPr>
        <w:tabs>
          <w:tab w:val="num" w:pos="4320"/>
        </w:tabs>
        <w:ind w:left="4320" w:hanging="360"/>
      </w:pPr>
      <w:rPr>
        <w:rFonts w:ascii="Symbol" w:hAnsi="Symbol" w:hint="default"/>
      </w:rPr>
    </w:lvl>
    <w:lvl w:ilvl="6" w:tplc="327E927A" w:tentative="1">
      <w:start w:val="1"/>
      <w:numFmt w:val="bullet"/>
      <w:lvlText w:val=""/>
      <w:lvlJc w:val="left"/>
      <w:pPr>
        <w:tabs>
          <w:tab w:val="num" w:pos="5040"/>
        </w:tabs>
        <w:ind w:left="5040" w:hanging="360"/>
      </w:pPr>
      <w:rPr>
        <w:rFonts w:ascii="Symbol" w:hAnsi="Symbol" w:hint="default"/>
      </w:rPr>
    </w:lvl>
    <w:lvl w:ilvl="7" w:tplc="C7BC3156" w:tentative="1">
      <w:start w:val="1"/>
      <w:numFmt w:val="bullet"/>
      <w:lvlText w:val=""/>
      <w:lvlJc w:val="left"/>
      <w:pPr>
        <w:tabs>
          <w:tab w:val="num" w:pos="5760"/>
        </w:tabs>
        <w:ind w:left="5760" w:hanging="360"/>
      </w:pPr>
      <w:rPr>
        <w:rFonts w:ascii="Symbol" w:hAnsi="Symbol" w:hint="default"/>
      </w:rPr>
    </w:lvl>
    <w:lvl w:ilvl="8" w:tplc="2D9891D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A24A1A"/>
    <w:multiLevelType w:val="hybridMultilevel"/>
    <w:tmpl w:val="0672968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0"/>
  </w:num>
  <w:num w:numId="4">
    <w:abstractNumId w:val="5"/>
  </w:num>
  <w:num w:numId="5">
    <w:abstractNumId w:val="24"/>
  </w:num>
  <w:num w:numId="6">
    <w:abstractNumId w:val="16"/>
  </w:num>
  <w:num w:numId="7">
    <w:abstractNumId w:val="7"/>
  </w:num>
  <w:num w:numId="8">
    <w:abstractNumId w:val="1"/>
  </w:num>
  <w:num w:numId="9">
    <w:abstractNumId w:val="18"/>
  </w:num>
  <w:num w:numId="10">
    <w:abstractNumId w:val="4"/>
  </w:num>
  <w:num w:numId="11">
    <w:abstractNumId w:val="15"/>
  </w:num>
  <w:num w:numId="12">
    <w:abstractNumId w:val="23"/>
  </w:num>
  <w:num w:numId="13">
    <w:abstractNumId w:val="11"/>
  </w:num>
  <w:num w:numId="14">
    <w:abstractNumId w:val="14"/>
  </w:num>
  <w:num w:numId="15">
    <w:abstractNumId w:val="12"/>
  </w:num>
  <w:num w:numId="16">
    <w:abstractNumId w:val="14"/>
  </w:num>
  <w:num w:numId="17">
    <w:abstractNumId w:val="20"/>
  </w:num>
  <w:num w:numId="18">
    <w:abstractNumId w:val="22"/>
  </w:num>
  <w:num w:numId="19">
    <w:abstractNumId w:val="9"/>
  </w:num>
  <w:num w:numId="20">
    <w:abstractNumId w:val="6"/>
  </w:num>
  <w:num w:numId="21">
    <w:abstractNumId w:val="13"/>
  </w:num>
  <w:num w:numId="22">
    <w:abstractNumId w:val="2"/>
  </w:num>
  <w:num w:numId="23">
    <w:abstractNumId w:val="17"/>
  </w:num>
  <w:num w:numId="24">
    <w:abstractNumId w:val="2"/>
  </w:num>
  <w:num w:numId="25">
    <w:abstractNumId w:val="3"/>
  </w:num>
  <w:num w:numId="26">
    <w:abstractNumId w:val="21"/>
  </w:num>
  <w:num w:numId="2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DB2"/>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17EE6"/>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55B"/>
    <w:rsid w:val="00034A93"/>
    <w:rsid w:val="00034DAA"/>
    <w:rsid w:val="00034E72"/>
    <w:rsid w:val="00035038"/>
    <w:rsid w:val="0003518B"/>
    <w:rsid w:val="00035722"/>
    <w:rsid w:val="00035725"/>
    <w:rsid w:val="0003602B"/>
    <w:rsid w:val="00036917"/>
    <w:rsid w:val="000369AF"/>
    <w:rsid w:val="00036DA7"/>
    <w:rsid w:val="00036F2E"/>
    <w:rsid w:val="00037022"/>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7D8"/>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3EE3"/>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3F5B"/>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4ED"/>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911"/>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4B1"/>
    <w:rsid w:val="000B4059"/>
    <w:rsid w:val="000B442C"/>
    <w:rsid w:val="000B45B7"/>
    <w:rsid w:val="000B46A2"/>
    <w:rsid w:val="000B473A"/>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57A"/>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5F05"/>
    <w:rsid w:val="000E620A"/>
    <w:rsid w:val="000E6432"/>
    <w:rsid w:val="000E6571"/>
    <w:rsid w:val="000E6653"/>
    <w:rsid w:val="000E690D"/>
    <w:rsid w:val="000F0059"/>
    <w:rsid w:val="000F01EC"/>
    <w:rsid w:val="000F04D8"/>
    <w:rsid w:val="000F0687"/>
    <w:rsid w:val="000F095C"/>
    <w:rsid w:val="000F0B03"/>
    <w:rsid w:val="000F0C58"/>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59"/>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69E"/>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14C"/>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F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5DE0"/>
    <w:rsid w:val="0019606F"/>
    <w:rsid w:val="001965F0"/>
    <w:rsid w:val="00196F1E"/>
    <w:rsid w:val="0019703A"/>
    <w:rsid w:val="0019736B"/>
    <w:rsid w:val="0019782D"/>
    <w:rsid w:val="00197BA5"/>
    <w:rsid w:val="00197DF9"/>
    <w:rsid w:val="00197E3A"/>
    <w:rsid w:val="00197F89"/>
    <w:rsid w:val="001A0056"/>
    <w:rsid w:val="001A008D"/>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421A"/>
    <w:rsid w:val="001E4282"/>
    <w:rsid w:val="001E42AC"/>
    <w:rsid w:val="001E42D7"/>
    <w:rsid w:val="001E4340"/>
    <w:rsid w:val="001E4B78"/>
    <w:rsid w:val="001E4F6D"/>
    <w:rsid w:val="001E50AC"/>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C98"/>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D87"/>
    <w:rsid w:val="00217E0D"/>
    <w:rsid w:val="00220533"/>
    <w:rsid w:val="00220828"/>
    <w:rsid w:val="00221898"/>
    <w:rsid w:val="00221A81"/>
    <w:rsid w:val="0022207C"/>
    <w:rsid w:val="00222A2D"/>
    <w:rsid w:val="00223A0C"/>
    <w:rsid w:val="00224402"/>
    <w:rsid w:val="00224566"/>
    <w:rsid w:val="00224907"/>
    <w:rsid w:val="0022496E"/>
    <w:rsid w:val="00224CCC"/>
    <w:rsid w:val="0022528D"/>
    <w:rsid w:val="002252F2"/>
    <w:rsid w:val="00225B2E"/>
    <w:rsid w:val="0022655C"/>
    <w:rsid w:val="0022678C"/>
    <w:rsid w:val="00226B0D"/>
    <w:rsid w:val="00226BB1"/>
    <w:rsid w:val="00226BF4"/>
    <w:rsid w:val="002273D4"/>
    <w:rsid w:val="00227736"/>
    <w:rsid w:val="002279F2"/>
    <w:rsid w:val="00227C51"/>
    <w:rsid w:val="00227FDC"/>
    <w:rsid w:val="0023003F"/>
    <w:rsid w:val="002300AC"/>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619"/>
    <w:rsid w:val="002357E0"/>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894"/>
    <w:rsid w:val="00245C48"/>
    <w:rsid w:val="00245DF1"/>
    <w:rsid w:val="00246449"/>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402"/>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22"/>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3F45"/>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5DD"/>
    <w:rsid w:val="00317865"/>
    <w:rsid w:val="003178CA"/>
    <w:rsid w:val="0031792D"/>
    <w:rsid w:val="00317A16"/>
    <w:rsid w:val="00317A1C"/>
    <w:rsid w:val="00317A49"/>
    <w:rsid w:val="00317FB1"/>
    <w:rsid w:val="0032004B"/>
    <w:rsid w:val="00320837"/>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44D"/>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455"/>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93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498"/>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B5"/>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1DD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8E"/>
    <w:rsid w:val="003E03AC"/>
    <w:rsid w:val="003E07EC"/>
    <w:rsid w:val="003E10AF"/>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16A"/>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35E"/>
    <w:rsid w:val="0041553F"/>
    <w:rsid w:val="00415545"/>
    <w:rsid w:val="004158F8"/>
    <w:rsid w:val="0041630A"/>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4EA9"/>
    <w:rsid w:val="004452EC"/>
    <w:rsid w:val="0044567A"/>
    <w:rsid w:val="004456A4"/>
    <w:rsid w:val="00445846"/>
    <w:rsid w:val="0044651C"/>
    <w:rsid w:val="00446545"/>
    <w:rsid w:val="0044684B"/>
    <w:rsid w:val="004468E9"/>
    <w:rsid w:val="004474E5"/>
    <w:rsid w:val="004503B3"/>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D4A"/>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7C4"/>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B7F14"/>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86E"/>
    <w:rsid w:val="004C6A1D"/>
    <w:rsid w:val="004C6D03"/>
    <w:rsid w:val="004C6DAC"/>
    <w:rsid w:val="004C6FC2"/>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582"/>
    <w:rsid w:val="004E267D"/>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D9F"/>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DA"/>
    <w:rsid w:val="00510073"/>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0AF9"/>
    <w:rsid w:val="005210BB"/>
    <w:rsid w:val="0052221E"/>
    <w:rsid w:val="00522951"/>
    <w:rsid w:val="005237CD"/>
    <w:rsid w:val="0052387E"/>
    <w:rsid w:val="00523E3C"/>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906"/>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94A"/>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87F3E"/>
    <w:rsid w:val="005900AA"/>
    <w:rsid w:val="00590136"/>
    <w:rsid w:val="005904F1"/>
    <w:rsid w:val="00590634"/>
    <w:rsid w:val="00590E98"/>
    <w:rsid w:val="00591153"/>
    <w:rsid w:val="0059119C"/>
    <w:rsid w:val="0059119E"/>
    <w:rsid w:val="00591790"/>
    <w:rsid w:val="00591D30"/>
    <w:rsid w:val="005929C5"/>
    <w:rsid w:val="00592ABA"/>
    <w:rsid w:val="00592C39"/>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443"/>
    <w:rsid w:val="005F3806"/>
    <w:rsid w:val="005F3BB8"/>
    <w:rsid w:val="005F3D64"/>
    <w:rsid w:val="005F3D68"/>
    <w:rsid w:val="005F4071"/>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7D3"/>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8A"/>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A53"/>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6F86"/>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4C0"/>
    <w:rsid w:val="0068787E"/>
    <w:rsid w:val="0068793F"/>
    <w:rsid w:val="00687A85"/>
    <w:rsid w:val="00687FD6"/>
    <w:rsid w:val="00690180"/>
    <w:rsid w:val="006903BA"/>
    <w:rsid w:val="00690577"/>
    <w:rsid w:val="00690E27"/>
    <w:rsid w:val="00690F58"/>
    <w:rsid w:val="00691894"/>
    <w:rsid w:val="00691A15"/>
    <w:rsid w:val="006920B1"/>
    <w:rsid w:val="0069267F"/>
    <w:rsid w:val="00692D6C"/>
    <w:rsid w:val="00692D81"/>
    <w:rsid w:val="00692E2F"/>
    <w:rsid w:val="00693102"/>
    <w:rsid w:val="006933FA"/>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94F"/>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1DF"/>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AAB"/>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3AC"/>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D0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878"/>
    <w:rsid w:val="00782D8D"/>
    <w:rsid w:val="00783631"/>
    <w:rsid w:val="00783ADF"/>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09"/>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29"/>
    <w:rsid w:val="0080127C"/>
    <w:rsid w:val="00801328"/>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88C"/>
    <w:rsid w:val="0081290B"/>
    <w:rsid w:val="00812E91"/>
    <w:rsid w:val="00812F54"/>
    <w:rsid w:val="00813000"/>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A86"/>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57"/>
    <w:rsid w:val="008369A1"/>
    <w:rsid w:val="00836B12"/>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44A"/>
    <w:rsid w:val="00863752"/>
    <w:rsid w:val="008638DE"/>
    <w:rsid w:val="00863949"/>
    <w:rsid w:val="00863A19"/>
    <w:rsid w:val="00863C78"/>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902"/>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3F2D"/>
    <w:rsid w:val="00874822"/>
    <w:rsid w:val="0087482C"/>
    <w:rsid w:val="0087486F"/>
    <w:rsid w:val="00874A6C"/>
    <w:rsid w:val="00874AD9"/>
    <w:rsid w:val="00874DCF"/>
    <w:rsid w:val="00874FD8"/>
    <w:rsid w:val="00875408"/>
    <w:rsid w:val="008755B4"/>
    <w:rsid w:val="00875798"/>
    <w:rsid w:val="0087586D"/>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15D"/>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4FF4"/>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896"/>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95A"/>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AD0"/>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B60"/>
    <w:rsid w:val="00936D01"/>
    <w:rsid w:val="0093734F"/>
    <w:rsid w:val="00937716"/>
    <w:rsid w:val="00937749"/>
    <w:rsid w:val="0094015D"/>
    <w:rsid w:val="00940299"/>
    <w:rsid w:val="009403BD"/>
    <w:rsid w:val="00940CA3"/>
    <w:rsid w:val="00940D71"/>
    <w:rsid w:val="00940DC6"/>
    <w:rsid w:val="009411A4"/>
    <w:rsid w:val="00941687"/>
    <w:rsid w:val="009417BA"/>
    <w:rsid w:val="00941846"/>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95F"/>
    <w:rsid w:val="00987B15"/>
    <w:rsid w:val="0099021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C6"/>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741"/>
    <w:rsid w:val="009E5A2F"/>
    <w:rsid w:val="009E5A86"/>
    <w:rsid w:val="009E5C8C"/>
    <w:rsid w:val="009E63D5"/>
    <w:rsid w:val="009E68B4"/>
    <w:rsid w:val="009E6E98"/>
    <w:rsid w:val="009E6E9B"/>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3BD4"/>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830"/>
    <w:rsid w:val="00A00961"/>
    <w:rsid w:val="00A00D6C"/>
    <w:rsid w:val="00A0105D"/>
    <w:rsid w:val="00A01A07"/>
    <w:rsid w:val="00A01A84"/>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ACA"/>
    <w:rsid w:val="00A23059"/>
    <w:rsid w:val="00A231E5"/>
    <w:rsid w:val="00A231F8"/>
    <w:rsid w:val="00A234B5"/>
    <w:rsid w:val="00A23FC9"/>
    <w:rsid w:val="00A24462"/>
    <w:rsid w:val="00A249EA"/>
    <w:rsid w:val="00A24AAC"/>
    <w:rsid w:val="00A24ACD"/>
    <w:rsid w:val="00A24D1E"/>
    <w:rsid w:val="00A24E90"/>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F24"/>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644"/>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927"/>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0C94"/>
    <w:rsid w:val="00A618F7"/>
    <w:rsid w:val="00A61F7D"/>
    <w:rsid w:val="00A62AA0"/>
    <w:rsid w:val="00A62CD7"/>
    <w:rsid w:val="00A62EB4"/>
    <w:rsid w:val="00A62FEB"/>
    <w:rsid w:val="00A6304A"/>
    <w:rsid w:val="00A635DC"/>
    <w:rsid w:val="00A63ABF"/>
    <w:rsid w:val="00A63C59"/>
    <w:rsid w:val="00A63CA0"/>
    <w:rsid w:val="00A63EA9"/>
    <w:rsid w:val="00A6443A"/>
    <w:rsid w:val="00A649D9"/>
    <w:rsid w:val="00A64F1A"/>
    <w:rsid w:val="00A6508D"/>
    <w:rsid w:val="00A65B56"/>
    <w:rsid w:val="00A65F3D"/>
    <w:rsid w:val="00A66198"/>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D1B"/>
    <w:rsid w:val="00A74E43"/>
    <w:rsid w:val="00A75655"/>
    <w:rsid w:val="00A75E65"/>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0BC6"/>
    <w:rsid w:val="00AC1406"/>
    <w:rsid w:val="00AC1A55"/>
    <w:rsid w:val="00AC1C4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74B"/>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AA0"/>
    <w:rsid w:val="00B12E99"/>
    <w:rsid w:val="00B135D4"/>
    <w:rsid w:val="00B13624"/>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019"/>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4E5D"/>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C78"/>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3C2"/>
    <w:rsid w:val="00B755A6"/>
    <w:rsid w:val="00B760B1"/>
    <w:rsid w:val="00B7646A"/>
    <w:rsid w:val="00B7672A"/>
    <w:rsid w:val="00B76CDE"/>
    <w:rsid w:val="00B76DD1"/>
    <w:rsid w:val="00B76E3B"/>
    <w:rsid w:val="00B76F96"/>
    <w:rsid w:val="00B770BF"/>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FC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5D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2FC5"/>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30"/>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2F8"/>
    <w:rsid w:val="00BB7388"/>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6F"/>
    <w:rsid w:val="00BC3587"/>
    <w:rsid w:val="00BC370F"/>
    <w:rsid w:val="00BC39D8"/>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7CC"/>
    <w:rsid w:val="00BD680F"/>
    <w:rsid w:val="00BD727E"/>
    <w:rsid w:val="00BD7466"/>
    <w:rsid w:val="00BE02D1"/>
    <w:rsid w:val="00BE04FF"/>
    <w:rsid w:val="00BE0582"/>
    <w:rsid w:val="00BE06FF"/>
    <w:rsid w:val="00BE0CC9"/>
    <w:rsid w:val="00BE11FE"/>
    <w:rsid w:val="00BE1279"/>
    <w:rsid w:val="00BE12AC"/>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5D"/>
    <w:rsid w:val="00BF03A3"/>
    <w:rsid w:val="00BF03D6"/>
    <w:rsid w:val="00BF06D7"/>
    <w:rsid w:val="00BF0C9C"/>
    <w:rsid w:val="00BF10B0"/>
    <w:rsid w:val="00BF132E"/>
    <w:rsid w:val="00BF133F"/>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9B8"/>
    <w:rsid w:val="00C11C97"/>
    <w:rsid w:val="00C12185"/>
    <w:rsid w:val="00C12821"/>
    <w:rsid w:val="00C128E6"/>
    <w:rsid w:val="00C12986"/>
    <w:rsid w:val="00C12999"/>
    <w:rsid w:val="00C12E8D"/>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6E"/>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DC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2BE8"/>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BEE"/>
    <w:rsid w:val="00D01411"/>
    <w:rsid w:val="00D01A20"/>
    <w:rsid w:val="00D01AC7"/>
    <w:rsid w:val="00D01EF0"/>
    <w:rsid w:val="00D01F0A"/>
    <w:rsid w:val="00D01FD9"/>
    <w:rsid w:val="00D020FF"/>
    <w:rsid w:val="00D02352"/>
    <w:rsid w:val="00D025CD"/>
    <w:rsid w:val="00D0262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BE"/>
    <w:rsid w:val="00D07AAA"/>
    <w:rsid w:val="00D07C00"/>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277"/>
    <w:rsid w:val="00D26543"/>
    <w:rsid w:val="00D26B6F"/>
    <w:rsid w:val="00D27251"/>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14"/>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239"/>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18F"/>
    <w:rsid w:val="00D9173B"/>
    <w:rsid w:val="00D918F2"/>
    <w:rsid w:val="00D91F86"/>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43E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30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678"/>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8CA"/>
    <w:rsid w:val="00E52C8E"/>
    <w:rsid w:val="00E530C3"/>
    <w:rsid w:val="00E537CB"/>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0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6A6"/>
    <w:rsid w:val="00E8489F"/>
    <w:rsid w:val="00E84956"/>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EC6"/>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AE"/>
    <w:rsid w:val="00EC60BB"/>
    <w:rsid w:val="00EC6233"/>
    <w:rsid w:val="00EC62E2"/>
    <w:rsid w:val="00EC62EC"/>
    <w:rsid w:val="00EC633F"/>
    <w:rsid w:val="00EC7021"/>
    <w:rsid w:val="00EC75D0"/>
    <w:rsid w:val="00EC7D0F"/>
    <w:rsid w:val="00EC7DBE"/>
    <w:rsid w:val="00ED002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326"/>
    <w:rsid w:val="00ED569A"/>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27D"/>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C89"/>
    <w:rsid w:val="00F25E2C"/>
    <w:rsid w:val="00F25F23"/>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E0"/>
    <w:rsid w:val="00F64209"/>
    <w:rsid w:val="00F64E42"/>
    <w:rsid w:val="00F650D0"/>
    <w:rsid w:val="00F654A8"/>
    <w:rsid w:val="00F65C72"/>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62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4C68"/>
    <w:rsid w:val="00F85203"/>
    <w:rsid w:val="00F85488"/>
    <w:rsid w:val="00F85788"/>
    <w:rsid w:val="00F85A2B"/>
    <w:rsid w:val="00F85A53"/>
    <w:rsid w:val="00F85C47"/>
    <w:rsid w:val="00F86173"/>
    <w:rsid w:val="00F8656C"/>
    <w:rsid w:val="00F86D97"/>
    <w:rsid w:val="00F86E47"/>
    <w:rsid w:val="00F87122"/>
    <w:rsid w:val="00F8718A"/>
    <w:rsid w:val="00F87459"/>
    <w:rsid w:val="00F8757D"/>
    <w:rsid w:val="00F87819"/>
    <w:rsid w:val="00F87E5C"/>
    <w:rsid w:val="00F90167"/>
    <w:rsid w:val="00F90A13"/>
    <w:rsid w:val="00F90B75"/>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D7E35"/>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54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659130">
      <w:bodyDiv w:val="1"/>
      <w:marLeft w:val="0"/>
      <w:marRight w:val="0"/>
      <w:marTop w:val="0"/>
      <w:marBottom w:val="0"/>
      <w:divBdr>
        <w:top w:val="none" w:sz="0" w:space="0" w:color="auto"/>
        <w:left w:val="none" w:sz="0" w:space="0" w:color="auto"/>
        <w:bottom w:val="none" w:sz="0" w:space="0" w:color="auto"/>
        <w:right w:val="none" w:sz="0" w:space="0" w:color="auto"/>
      </w:divBdr>
      <w:divsChild>
        <w:div w:id="1740904066">
          <w:marLeft w:val="979"/>
          <w:marRight w:val="0"/>
          <w:marTop w:val="58"/>
          <w:marBottom w:val="0"/>
          <w:divBdr>
            <w:top w:val="none" w:sz="0" w:space="0" w:color="auto"/>
            <w:left w:val="none" w:sz="0" w:space="0" w:color="auto"/>
            <w:bottom w:val="none" w:sz="0" w:space="0" w:color="auto"/>
            <w:right w:val="none" w:sz="0" w:space="0" w:color="auto"/>
          </w:divBdr>
        </w:div>
        <w:div w:id="544485233">
          <w:marLeft w:val="979"/>
          <w:marRight w:val="0"/>
          <w:marTop w:val="58"/>
          <w:marBottom w:val="0"/>
          <w:divBdr>
            <w:top w:val="none" w:sz="0" w:space="0" w:color="auto"/>
            <w:left w:val="none" w:sz="0" w:space="0" w:color="auto"/>
            <w:bottom w:val="none" w:sz="0" w:space="0" w:color="auto"/>
            <w:right w:val="none" w:sz="0" w:space="0" w:color="auto"/>
          </w:divBdr>
        </w:div>
        <w:div w:id="197545043">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4188323">
      <w:bodyDiv w:val="1"/>
      <w:marLeft w:val="0"/>
      <w:marRight w:val="0"/>
      <w:marTop w:val="0"/>
      <w:marBottom w:val="0"/>
      <w:divBdr>
        <w:top w:val="none" w:sz="0" w:space="0" w:color="auto"/>
        <w:left w:val="none" w:sz="0" w:space="0" w:color="auto"/>
        <w:bottom w:val="none" w:sz="0" w:space="0" w:color="auto"/>
        <w:right w:val="none" w:sz="0" w:space="0" w:color="auto"/>
      </w:divBdr>
      <w:divsChild>
        <w:div w:id="962343211">
          <w:marLeft w:val="979"/>
          <w:marRight w:val="0"/>
          <w:marTop w:val="58"/>
          <w:marBottom w:val="0"/>
          <w:divBdr>
            <w:top w:val="none" w:sz="0" w:space="0" w:color="auto"/>
            <w:left w:val="none" w:sz="0" w:space="0" w:color="auto"/>
            <w:bottom w:val="none" w:sz="0" w:space="0" w:color="auto"/>
            <w:right w:val="none" w:sz="0" w:space="0" w:color="auto"/>
          </w:divBdr>
        </w:div>
        <w:div w:id="717704767">
          <w:marLeft w:val="979"/>
          <w:marRight w:val="0"/>
          <w:marTop w:val="58"/>
          <w:marBottom w:val="0"/>
          <w:divBdr>
            <w:top w:val="none" w:sz="0" w:space="0" w:color="auto"/>
            <w:left w:val="none" w:sz="0" w:space="0" w:color="auto"/>
            <w:bottom w:val="none" w:sz="0" w:space="0" w:color="auto"/>
            <w:right w:val="none" w:sz="0" w:space="0" w:color="auto"/>
          </w:divBdr>
        </w:div>
        <w:div w:id="1235822652">
          <w:marLeft w:val="979"/>
          <w:marRight w:val="0"/>
          <w:marTop w:val="58"/>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67636006">
      <w:bodyDiv w:val="1"/>
      <w:marLeft w:val="0"/>
      <w:marRight w:val="0"/>
      <w:marTop w:val="0"/>
      <w:marBottom w:val="0"/>
      <w:divBdr>
        <w:top w:val="none" w:sz="0" w:space="0" w:color="auto"/>
        <w:left w:val="none" w:sz="0" w:space="0" w:color="auto"/>
        <w:bottom w:val="none" w:sz="0" w:space="0" w:color="auto"/>
        <w:right w:val="none" w:sz="0" w:space="0" w:color="auto"/>
      </w:divBdr>
      <w:divsChild>
        <w:div w:id="825559183">
          <w:marLeft w:val="979"/>
          <w:marRight w:val="0"/>
          <w:marTop w:val="58"/>
          <w:marBottom w:val="0"/>
          <w:divBdr>
            <w:top w:val="none" w:sz="0" w:space="0" w:color="auto"/>
            <w:left w:val="none" w:sz="0" w:space="0" w:color="auto"/>
            <w:bottom w:val="none" w:sz="0" w:space="0" w:color="auto"/>
            <w:right w:val="none" w:sz="0" w:space="0" w:color="auto"/>
          </w:divBdr>
        </w:div>
        <w:div w:id="1559128008">
          <w:marLeft w:val="979"/>
          <w:marRight w:val="0"/>
          <w:marTop w:val="58"/>
          <w:marBottom w:val="0"/>
          <w:divBdr>
            <w:top w:val="none" w:sz="0" w:space="0" w:color="auto"/>
            <w:left w:val="none" w:sz="0" w:space="0" w:color="auto"/>
            <w:bottom w:val="none" w:sz="0" w:space="0" w:color="auto"/>
            <w:right w:val="none" w:sz="0" w:space="0" w:color="auto"/>
          </w:divBdr>
        </w:div>
        <w:div w:id="1636135468">
          <w:marLeft w:val="979"/>
          <w:marRight w:val="0"/>
          <w:marTop w:val="5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461034">
      <w:bodyDiv w:val="1"/>
      <w:marLeft w:val="0"/>
      <w:marRight w:val="0"/>
      <w:marTop w:val="0"/>
      <w:marBottom w:val="0"/>
      <w:divBdr>
        <w:top w:val="none" w:sz="0" w:space="0" w:color="auto"/>
        <w:left w:val="none" w:sz="0" w:space="0" w:color="auto"/>
        <w:bottom w:val="none" w:sz="0" w:space="0" w:color="auto"/>
        <w:right w:val="none" w:sz="0" w:space="0" w:color="auto"/>
      </w:divBdr>
      <w:divsChild>
        <w:div w:id="1227643260">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3160</Words>
  <Characters>16147</Characters>
  <Application>Microsoft Office Word</Application>
  <DocSecurity>0</DocSecurity>
  <Lines>134</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Yugen</cp:lastModifiedBy>
  <cp:revision>3</cp:revision>
  <dcterms:created xsi:type="dcterms:W3CDTF">2022-08-12T05:30:00Z</dcterms:created>
  <dcterms:modified xsi:type="dcterms:W3CDTF">2022-08-12T05:32:00Z</dcterms:modified>
</cp:coreProperties>
</file>