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DDBE" w14:textId="670B9FF1" w:rsidR="00BC0BC1" w:rsidRPr="00903FED" w:rsidRDefault="00BC0BC1" w:rsidP="00E541C6">
      <w:pPr>
        <w:tabs>
          <w:tab w:val="right" w:pos="9216"/>
        </w:tabs>
        <w:spacing w:after="0"/>
        <w:jc w:val="left"/>
        <w:rPr>
          <w:b/>
          <w:kern w:val="2"/>
          <w:lang w:val="en-GB"/>
        </w:rPr>
      </w:pPr>
      <w:r w:rsidRPr="00903FED">
        <w:rPr>
          <w:b/>
          <w:kern w:val="2"/>
          <w:lang w:val="en-GB"/>
        </w:rPr>
        <w:t>3GPP TSG</w:t>
      </w:r>
      <w:r w:rsidR="00290E86">
        <w:rPr>
          <w:rFonts w:hint="eastAsia"/>
          <w:b/>
          <w:kern w:val="2"/>
          <w:lang w:val="en-GB" w:eastAsia="zh-CN"/>
        </w:rPr>
        <w:t>-</w:t>
      </w:r>
      <w:r w:rsidRPr="00903FED">
        <w:rPr>
          <w:b/>
          <w:kern w:val="2"/>
          <w:lang w:val="en-GB"/>
        </w:rPr>
        <w:t>RAN WG1 Meeting #10</w:t>
      </w:r>
      <w:r w:rsidR="008C5C73">
        <w:rPr>
          <w:b/>
          <w:kern w:val="2"/>
          <w:lang w:val="en-GB"/>
        </w:rPr>
        <w:t>9</w:t>
      </w:r>
      <w:r w:rsidRPr="00903FED">
        <w:rPr>
          <w:b/>
          <w:kern w:val="2"/>
          <w:lang w:val="en-GB"/>
        </w:rPr>
        <w:t>-e</w:t>
      </w:r>
      <w:r w:rsidRPr="00903FED">
        <w:rPr>
          <w:b/>
          <w:kern w:val="2"/>
          <w:lang w:val="en-GB"/>
        </w:rPr>
        <w:tab/>
      </w:r>
      <w:r w:rsidR="009C54A1" w:rsidRPr="00E541C6">
        <w:rPr>
          <w:b/>
          <w:kern w:val="2"/>
          <w:lang w:val="en-GB"/>
        </w:rPr>
        <w:t>R1-</w:t>
      </w:r>
      <w:r w:rsidR="00DF56C2" w:rsidRPr="00E541C6">
        <w:rPr>
          <w:b/>
          <w:kern w:val="2"/>
          <w:lang w:val="en-GB"/>
        </w:rPr>
        <w:t>220</w:t>
      </w:r>
      <w:r w:rsidR="00DF56C2">
        <w:rPr>
          <w:b/>
          <w:kern w:val="2"/>
          <w:lang w:val="en-GB"/>
        </w:rPr>
        <w:t>3078</w:t>
      </w:r>
    </w:p>
    <w:p w14:paraId="1E29A41B" w14:textId="7FADAA5E" w:rsidR="00BC0BC1" w:rsidRPr="00903FED" w:rsidRDefault="00BC0BC1" w:rsidP="00BC0BC1">
      <w:pPr>
        <w:tabs>
          <w:tab w:val="right" w:pos="9216"/>
        </w:tabs>
        <w:spacing w:afterLines="50" w:after="156"/>
        <w:jc w:val="left"/>
        <w:rPr>
          <w:b/>
          <w:kern w:val="2"/>
          <w:lang w:val="en-GB"/>
        </w:rPr>
      </w:pPr>
      <w:r w:rsidRPr="00903FED">
        <w:rPr>
          <w:b/>
          <w:kern w:val="2"/>
        </w:rPr>
        <w:t xml:space="preserve">e-Meeting, </w:t>
      </w:r>
      <w:r w:rsidR="008C5C73">
        <w:rPr>
          <w:b/>
          <w:kern w:val="2"/>
        </w:rPr>
        <w:t>May</w:t>
      </w:r>
      <w:r w:rsidRPr="00903FED">
        <w:rPr>
          <w:b/>
          <w:kern w:val="2"/>
        </w:rPr>
        <w:t xml:space="preserve"> </w:t>
      </w:r>
      <w:r w:rsidR="008C5C73">
        <w:rPr>
          <w:b/>
          <w:kern w:val="2"/>
        </w:rPr>
        <w:t>9</w:t>
      </w:r>
      <w:r w:rsidR="00D22064">
        <w:rPr>
          <w:b/>
          <w:kern w:val="2"/>
        </w:rPr>
        <w:t xml:space="preserve"> </w:t>
      </w:r>
      <w:r w:rsidR="00867A0C">
        <w:rPr>
          <w:b/>
          <w:kern w:val="2"/>
        </w:rPr>
        <w:t>–</w:t>
      </w:r>
      <w:r w:rsidRPr="00903FED">
        <w:rPr>
          <w:b/>
          <w:kern w:val="2"/>
        </w:rPr>
        <w:t xml:space="preserve"> </w:t>
      </w:r>
      <w:r w:rsidR="008C5C73">
        <w:rPr>
          <w:b/>
          <w:kern w:val="2"/>
        </w:rPr>
        <w:t>20</w:t>
      </w:r>
      <w:r w:rsidRPr="00903FED">
        <w:rPr>
          <w:b/>
          <w:kern w:val="2"/>
        </w:rPr>
        <w:t>, 2022</w:t>
      </w:r>
    </w:p>
    <w:p w14:paraId="3E8970BB" w14:textId="77777777" w:rsidR="00BC0BC1" w:rsidRPr="00903FED" w:rsidRDefault="00BC0BC1" w:rsidP="00E541C6">
      <w:pPr>
        <w:pBdr>
          <w:top w:val="single" w:sz="4" w:space="1" w:color="auto"/>
        </w:pBdr>
        <w:spacing w:after="60"/>
        <w:jc w:val="left"/>
        <w:rPr>
          <w:rFonts w:eastAsiaTheme="minorEastAsia"/>
          <w:b/>
          <w:kern w:val="2"/>
          <w:lang w:val="en-GB"/>
        </w:rPr>
      </w:pPr>
    </w:p>
    <w:p w14:paraId="39B6965E" w14:textId="05AE31A7" w:rsidR="00BC0BC1" w:rsidRPr="00903FED" w:rsidRDefault="00FE549E" w:rsidP="00E541C6">
      <w:pPr>
        <w:spacing w:after="60"/>
        <w:ind w:left="1554" w:hanging="1554"/>
        <w:jc w:val="left"/>
        <w:rPr>
          <w:b/>
          <w:kern w:val="2"/>
          <w:lang w:val="en-GB"/>
        </w:rPr>
      </w:pPr>
      <w:r>
        <w:rPr>
          <w:b/>
          <w:kern w:val="2"/>
          <w:lang w:val="en-GB"/>
        </w:rPr>
        <w:t>Agenda Item:</w:t>
      </w:r>
      <w:r>
        <w:rPr>
          <w:b/>
          <w:kern w:val="2"/>
          <w:lang w:val="en-GB"/>
        </w:rPr>
        <w:tab/>
        <w:t>8.10</w:t>
      </w:r>
    </w:p>
    <w:p w14:paraId="2CB36539" w14:textId="77777777" w:rsidR="00BC0BC1" w:rsidRPr="00903FED" w:rsidRDefault="00BC0BC1" w:rsidP="00E541C6">
      <w:pPr>
        <w:spacing w:after="60"/>
        <w:ind w:left="1554" w:hanging="1554"/>
        <w:jc w:val="left"/>
        <w:rPr>
          <w:b/>
          <w:kern w:val="2"/>
          <w:lang w:val="en-GB"/>
        </w:rPr>
      </w:pPr>
      <w:r w:rsidRPr="00903FED">
        <w:rPr>
          <w:b/>
          <w:kern w:val="2"/>
          <w:lang w:val="en-GB"/>
        </w:rPr>
        <w:t>Source:</w:t>
      </w:r>
      <w:r w:rsidRPr="00903FED">
        <w:rPr>
          <w:b/>
          <w:kern w:val="2"/>
          <w:lang w:val="en-GB"/>
        </w:rPr>
        <w:tab/>
        <w:t>Huawei, HiSilicon</w:t>
      </w:r>
    </w:p>
    <w:p w14:paraId="793F03B6" w14:textId="73130451" w:rsidR="00BC0BC1" w:rsidRPr="00903FED" w:rsidRDefault="00BC0BC1" w:rsidP="00E541C6">
      <w:pPr>
        <w:spacing w:after="60"/>
        <w:ind w:left="1554" w:hanging="1554"/>
        <w:jc w:val="left"/>
        <w:rPr>
          <w:b/>
          <w:kern w:val="2"/>
          <w:lang w:val="en-GB"/>
        </w:rPr>
      </w:pPr>
      <w:r w:rsidRPr="00903FED">
        <w:rPr>
          <w:b/>
          <w:kern w:val="2"/>
          <w:lang w:val="en-GB"/>
        </w:rPr>
        <w:t>Title:</w:t>
      </w:r>
      <w:r w:rsidRPr="00903FED">
        <w:rPr>
          <w:b/>
          <w:kern w:val="2"/>
          <w:lang w:val="en-GB"/>
        </w:rPr>
        <w:tab/>
      </w:r>
      <w:r w:rsidR="00FE549E" w:rsidRPr="00FE549E">
        <w:rPr>
          <w:b/>
          <w:kern w:val="2"/>
          <w:lang w:val="en-GB"/>
        </w:rPr>
        <w:t>Remaining issues on R17 IAB enhancements</w:t>
      </w:r>
    </w:p>
    <w:p w14:paraId="017E4C51" w14:textId="77777777" w:rsidR="00BC0BC1" w:rsidRPr="00903FED" w:rsidRDefault="00BC0BC1" w:rsidP="00E541C6">
      <w:pPr>
        <w:spacing w:after="60"/>
        <w:ind w:left="1554" w:hanging="1554"/>
        <w:jc w:val="left"/>
        <w:rPr>
          <w:b/>
          <w:kern w:val="2"/>
          <w:lang w:val="en-GB"/>
        </w:rPr>
      </w:pPr>
      <w:r w:rsidRPr="00903FED">
        <w:rPr>
          <w:b/>
          <w:kern w:val="2"/>
          <w:lang w:val="en-GB"/>
        </w:rPr>
        <w:t>Document for:</w:t>
      </w:r>
      <w:r w:rsidRPr="00903FED">
        <w:rPr>
          <w:b/>
          <w:kern w:val="2"/>
          <w:lang w:val="en-GB"/>
        </w:rPr>
        <w:tab/>
        <w:t>Discussion and Decision</w:t>
      </w:r>
    </w:p>
    <w:p w14:paraId="654261D1" w14:textId="77777777" w:rsidR="00BC0BC1" w:rsidRPr="00903FED" w:rsidRDefault="00BC0BC1" w:rsidP="00BC0BC1">
      <w:pPr>
        <w:pBdr>
          <w:bottom w:val="single" w:sz="4" w:space="1" w:color="auto"/>
        </w:pBdr>
        <w:jc w:val="left"/>
        <w:rPr>
          <w:b/>
          <w:kern w:val="2"/>
          <w:lang w:val="en-GB"/>
        </w:rPr>
      </w:pPr>
    </w:p>
    <w:p w14:paraId="3EAF7714" w14:textId="77777777" w:rsidR="00BC0BC1" w:rsidRPr="00903FED" w:rsidRDefault="00BC0BC1" w:rsidP="00BC0BC1">
      <w:pPr>
        <w:pStyle w:val="1"/>
        <w:rPr>
          <w:szCs w:val="20"/>
          <w:lang w:eastAsia="zh-CN"/>
        </w:rPr>
      </w:pPr>
      <w:r w:rsidRPr="00903FED">
        <w:rPr>
          <w:szCs w:val="20"/>
          <w:lang w:eastAsia="zh-CN"/>
        </w:rPr>
        <w:t>Introduction</w:t>
      </w:r>
    </w:p>
    <w:p w14:paraId="6C780BA3" w14:textId="66A58EEF" w:rsidR="00BC0BC1" w:rsidRPr="00903FED" w:rsidRDefault="00BC0BC1" w:rsidP="00BC0BC1">
      <w:pPr>
        <w:rPr>
          <w:rFonts w:eastAsiaTheme="minorEastAsia"/>
          <w:kern w:val="2"/>
          <w:lang w:val="en-GB"/>
        </w:rPr>
      </w:pPr>
      <w:r w:rsidRPr="00903FED">
        <w:rPr>
          <w:kern w:val="2"/>
          <w:lang w:val="en-GB"/>
        </w:rPr>
        <w:t xml:space="preserve">In this paper, we provide our views on </w:t>
      </w:r>
      <w:r w:rsidR="001902E1">
        <w:rPr>
          <w:kern w:val="2"/>
          <w:lang w:val="en-GB"/>
        </w:rPr>
        <w:t xml:space="preserve">some </w:t>
      </w:r>
      <w:r w:rsidRPr="00903FED">
        <w:rPr>
          <w:kern w:val="2"/>
          <w:lang w:val="en-GB"/>
        </w:rPr>
        <w:t xml:space="preserve">remaining issues </w:t>
      </w:r>
      <w:r w:rsidR="0052710F">
        <w:rPr>
          <w:kern w:val="2"/>
          <w:lang w:val="en-GB"/>
        </w:rPr>
        <w:t>of</w:t>
      </w:r>
      <w:r w:rsidR="00AB3492" w:rsidRPr="00AB3492">
        <w:rPr>
          <w:kern w:val="2"/>
          <w:lang w:val="en-GB"/>
        </w:rPr>
        <w:t xml:space="preserve"> R</w:t>
      </w:r>
      <w:r w:rsidR="0057614F">
        <w:rPr>
          <w:kern w:val="2"/>
          <w:lang w:val="en-GB"/>
        </w:rPr>
        <w:t>el-</w:t>
      </w:r>
      <w:r w:rsidR="00AB3492" w:rsidRPr="00AB3492">
        <w:rPr>
          <w:kern w:val="2"/>
          <w:lang w:val="en-GB"/>
        </w:rPr>
        <w:t>17 IAB enhancements</w:t>
      </w:r>
      <w:r w:rsidRPr="00903FED">
        <w:rPr>
          <w:kern w:val="2"/>
          <w:lang w:val="en-GB"/>
        </w:rPr>
        <w:t>.</w:t>
      </w:r>
    </w:p>
    <w:p w14:paraId="250B2D54" w14:textId="1B8EF2F4" w:rsidR="00BC0BC1" w:rsidRPr="00903FED" w:rsidRDefault="00B06C81" w:rsidP="00BC0BC1">
      <w:pPr>
        <w:pStyle w:val="1"/>
        <w:rPr>
          <w:rFonts w:eastAsiaTheme="minorEastAsia"/>
          <w:lang w:val="en-GB" w:eastAsia="zh-CN"/>
        </w:rPr>
      </w:pPr>
      <w:r>
        <w:rPr>
          <w:rFonts w:eastAsiaTheme="minorEastAsia"/>
          <w:lang w:val="en-GB" w:eastAsia="zh-CN"/>
        </w:rPr>
        <w:t>Coexistence between Rel-16 and Rel-17 H/S/NA configurations</w:t>
      </w:r>
    </w:p>
    <w:p w14:paraId="66475593" w14:textId="39FE1316" w:rsidR="00BC0BC1" w:rsidRPr="00992A5A" w:rsidRDefault="00BC0BC1" w:rsidP="00BC0BC1">
      <w:pPr>
        <w:pStyle w:val="af0"/>
        <w:rPr>
          <w:sz w:val="22"/>
          <w:szCs w:val="22"/>
        </w:rPr>
      </w:pPr>
      <w:r w:rsidRPr="00992A5A">
        <w:rPr>
          <w:sz w:val="22"/>
          <w:szCs w:val="22"/>
        </w:rPr>
        <w:t xml:space="preserve">It </w:t>
      </w:r>
      <w:r w:rsidR="0057614F">
        <w:rPr>
          <w:sz w:val="22"/>
          <w:szCs w:val="22"/>
        </w:rPr>
        <w:t xml:space="preserve">was </w:t>
      </w:r>
      <w:r w:rsidR="004D7425">
        <w:rPr>
          <w:sz w:val="22"/>
          <w:szCs w:val="22"/>
        </w:rPr>
        <w:t>conclu</w:t>
      </w:r>
      <w:r w:rsidR="0057614F">
        <w:rPr>
          <w:sz w:val="22"/>
          <w:szCs w:val="22"/>
        </w:rPr>
        <w:t>ded</w:t>
      </w:r>
      <w:r w:rsidRPr="00992A5A">
        <w:rPr>
          <w:sz w:val="22"/>
          <w:szCs w:val="22"/>
        </w:rPr>
        <w:t xml:space="preserve"> in RAN1#</w:t>
      </w:r>
      <w:r w:rsidR="004D7425" w:rsidRPr="00992A5A">
        <w:rPr>
          <w:sz w:val="22"/>
          <w:szCs w:val="22"/>
        </w:rPr>
        <w:t>10</w:t>
      </w:r>
      <w:r w:rsidR="004D7425">
        <w:rPr>
          <w:sz w:val="22"/>
          <w:szCs w:val="22"/>
        </w:rPr>
        <w:t>8</w:t>
      </w:r>
      <w:r w:rsidRPr="00992A5A">
        <w:rPr>
          <w:sz w:val="22"/>
          <w:szCs w:val="22"/>
        </w:rPr>
        <w:t>-e [</w:t>
      </w:r>
      <w:r w:rsidR="001D360E" w:rsidRPr="00992A5A">
        <w:rPr>
          <w:sz w:val="22"/>
          <w:szCs w:val="22"/>
        </w:rPr>
        <w:t>1</w:t>
      </w:r>
      <w:r w:rsidRPr="00992A5A">
        <w:rPr>
          <w:sz w:val="22"/>
          <w:szCs w:val="22"/>
        </w:rPr>
        <w:t xml:space="preserve">] </w:t>
      </w:r>
      <w:r w:rsidR="00C6512F">
        <w:rPr>
          <w:sz w:val="22"/>
          <w:szCs w:val="22"/>
        </w:rPr>
        <w:t>to</w:t>
      </w:r>
      <w:r w:rsidR="005F267A" w:rsidRPr="00992A5A">
        <w:rPr>
          <w:sz w:val="22"/>
          <w:szCs w:val="22"/>
        </w:rPr>
        <w:t xml:space="preserve"> </w:t>
      </w:r>
      <w:r w:rsidR="00791F76">
        <w:rPr>
          <w:sz w:val="22"/>
          <w:szCs w:val="22"/>
        </w:rPr>
        <w:t xml:space="preserve">further discuss the </w:t>
      </w:r>
      <w:r w:rsidR="00791F76" w:rsidRPr="00E541C6">
        <w:rPr>
          <w:sz w:val="22"/>
          <w:szCs w:val="22"/>
        </w:rPr>
        <w:t>potential specification impact</w:t>
      </w:r>
      <w:r w:rsidR="00791F76" w:rsidRPr="00992A5A">
        <w:rPr>
          <w:sz w:val="22"/>
          <w:szCs w:val="22"/>
        </w:rPr>
        <w:t xml:space="preserve"> </w:t>
      </w:r>
      <w:r w:rsidR="00517CC8">
        <w:rPr>
          <w:sz w:val="22"/>
          <w:szCs w:val="22"/>
        </w:rPr>
        <w:t>for</w:t>
      </w:r>
      <w:r w:rsidR="00791F76" w:rsidRPr="00E541C6">
        <w:rPr>
          <w:sz w:val="22"/>
          <w:szCs w:val="22"/>
        </w:rPr>
        <w:t xml:space="preserve"> conflict resolution,</w:t>
      </w:r>
      <w:r w:rsidR="00791F76" w:rsidRPr="00992A5A">
        <w:rPr>
          <w:sz w:val="22"/>
          <w:szCs w:val="22"/>
        </w:rPr>
        <w:t xml:space="preserve"> </w:t>
      </w:r>
      <w:r w:rsidR="005F267A" w:rsidRPr="00992A5A">
        <w:rPr>
          <w:sz w:val="22"/>
          <w:szCs w:val="22"/>
        </w:rPr>
        <w:t xml:space="preserve">if both the Rel-16 time domain H/S/NA configuration and Rel-17 frequency domain H/S/NA configuration are provided for IAB, </w:t>
      </w:r>
      <w:r w:rsidR="00B3198C">
        <w:rPr>
          <w:sz w:val="22"/>
          <w:szCs w:val="22"/>
        </w:rPr>
        <w:t xml:space="preserve">but </w:t>
      </w:r>
      <w:r w:rsidR="005F267A" w:rsidRPr="00992A5A">
        <w:rPr>
          <w:rFonts w:eastAsia="Calibri"/>
          <w:bCs/>
          <w:sz w:val="22"/>
        </w:rPr>
        <w:t xml:space="preserve">the IAB node </w:t>
      </w:r>
      <w:r w:rsidR="00B3198C">
        <w:rPr>
          <w:rFonts w:eastAsia="Calibri"/>
          <w:bCs/>
          <w:sz w:val="22"/>
        </w:rPr>
        <w:t>“needs” to apply</w:t>
      </w:r>
      <w:r w:rsidR="00B3198C" w:rsidRPr="00992A5A">
        <w:rPr>
          <w:rFonts w:eastAsia="Calibri"/>
          <w:bCs/>
          <w:sz w:val="22"/>
        </w:rPr>
        <w:t xml:space="preserve"> </w:t>
      </w:r>
      <w:r w:rsidR="005F267A" w:rsidRPr="00992A5A">
        <w:rPr>
          <w:rFonts w:eastAsia="Calibri"/>
          <w:bCs/>
          <w:sz w:val="22"/>
        </w:rPr>
        <w:t>the Rel-16 time domain H/S/NA configuration</w:t>
      </w:r>
      <w:r w:rsidR="00124DAF">
        <w:rPr>
          <w:sz w:val="22"/>
          <w:szCs w:val="22"/>
        </w:rPr>
        <w:t>.</w:t>
      </w:r>
    </w:p>
    <w:tbl>
      <w:tblPr>
        <w:tblStyle w:val="ac"/>
        <w:tblW w:w="0" w:type="auto"/>
        <w:tblLook w:val="04A0" w:firstRow="1" w:lastRow="0" w:firstColumn="1" w:lastColumn="0" w:noHBand="0" w:noVBand="1"/>
      </w:tblPr>
      <w:tblGrid>
        <w:gridCol w:w="9016"/>
      </w:tblGrid>
      <w:tr w:rsidR="00BC0BC1" w:rsidRPr="00903FED" w14:paraId="53A7068A" w14:textId="77777777" w:rsidTr="005A4E9E">
        <w:tc>
          <w:tcPr>
            <w:tcW w:w="9016" w:type="dxa"/>
          </w:tcPr>
          <w:p w14:paraId="4863352E" w14:textId="5F2ED2EC" w:rsidR="00886ADA" w:rsidRDefault="00886ADA" w:rsidP="00886ADA">
            <w:pPr>
              <w:rPr>
                <w:color w:val="000000"/>
                <w:szCs w:val="20"/>
                <w:u w:val="single"/>
              </w:rPr>
            </w:pPr>
            <w:r>
              <w:rPr>
                <w:color w:val="000000"/>
                <w:szCs w:val="20"/>
                <w:u w:val="single"/>
              </w:rPr>
              <w:t>Conclusion</w:t>
            </w:r>
          </w:p>
          <w:p w14:paraId="5E0DD4BC" w14:textId="225E931C" w:rsidR="00BC0BC1" w:rsidRPr="00E541C6" w:rsidRDefault="00886ADA" w:rsidP="00E541C6">
            <w:pPr>
              <w:rPr>
                <w:bCs/>
                <w:color w:val="000000"/>
                <w:szCs w:val="20"/>
                <w:highlight w:val="magenta"/>
              </w:rPr>
            </w:pPr>
            <w:r>
              <w:rPr>
                <w:bCs/>
                <w:color w:val="000000"/>
                <w:szCs w:val="20"/>
              </w:rPr>
              <w:t>Defer discussion (contribution driven) about potential specification impact for conflict resolution between parent and child IAB nodes in case the Rel-17 H/S/NA configuration is provided but the IAB node needs to instead operate according to the Rel-16 H/S/NA configuration (based on its implementation as agreed previously in RAN1#107-e) in the slot until RAN#109-e.</w:t>
            </w:r>
          </w:p>
        </w:tc>
      </w:tr>
    </w:tbl>
    <w:p w14:paraId="0261A424" w14:textId="5E2CC9D6" w:rsidR="00F2075C" w:rsidRDefault="00B020CB" w:rsidP="00E541C6">
      <w:pPr>
        <w:spacing w:before="120"/>
        <w:rPr>
          <w:lang w:val="en-GB" w:eastAsia="zh-CN"/>
        </w:rPr>
      </w:pPr>
      <w:r>
        <w:rPr>
          <w:lang w:val="en-GB" w:eastAsia="zh-CN"/>
        </w:rPr>
        <w:t xml:space="preserve">The </w:t>
      </w:r>
      <w:r w:rsidR="008C7B0B">
        <w:rPr>
          <w:lang w:val="en-GB" w:eastAsia="zh-CN"/>
        </w:rPr>
        <w:t>p</w:t>
      </w:r>
      <w:r w:rsidR="00EF1A44">
        <w:rPr>
          <w:lang w:val="en-GB" w:eastAsia="zh-CN"/>
        </w:rPr>
        <w:t>re</w:t>
      </w:r>
      <w:r w:rsidR="00D3330B">
        <w:rPr>
          <w:lang w:val="en-GB" w:eastAsia="zh-CN"/>
        </w:rPr>
        <w:t>requisites</w:t>
      </w:r>
      <w:r w:rsidR="001A3CF4" w:rsidRPr="001A3CF4" w:rsidDel="00791F76">
        <w:rPr>
          <w:lang w:val="en-GB" w:eastAsia="zh-CN"/>
        </w:rPr>
        <w:t xml:space="preserve"> </w:t>
      </w:r>
      <w:r w:rsidR="001A3CF4">
        <w:rPr>
          <w:lang w:val="en-GB" w:eastAsia="zh-CN"/>
        </w:rPr>
        <w:t xml:space="preserve">of discussing </w:t>
      </w:r>
      <w:r w:rsidR="001A3CF4" w:rsidRPr="001A3CF4">
        <w:rPr>
          <w:lang w:val="en-GB" w:eastAsia="zh-CN"/>
        </w:rPr>
        <w:t>conflict resolution</w:t>
      </w:r>
      <w:r w:rsidR="001A3CF4">
        <w:rPr>
          <w:lang w:val="en-GB" w:eastAsia="zh-CN"/>
        </w:rPr>
        <w:t xml:space="preserve"> is that </w:t>
      </w:r>
      <w:r w:rsidR="00CA7DAE">
        <w:rPr>
          <w:lang w:val="en-GB" w:eastAsia="zh-CN"/>
        </w:rPr>
        <w:t xml:space="preserve">both </w:t>
      </w:r>
      <w:r w:rsidR="001A3CF4">
        <w:rPr>
          <w:lang w:val="en-GB" w:eastAsia="zh-CN"/>
        </w:rPr>
        <w:t xml:space="preserve">the parent node and child node are aware </w:t>
      </w:r>
      <w:r w:rsidR="00CA7DAE">
        <w:rPr>
          <w:lang w:val="en-GB" w:eastAsia="zh-CN"/>
        </w:rPr>
        <w:t xml:space="preserve">that </w:t>
      </w:r>
      <w:r w:rsidR="001A3CF4">
        <w:rPr>
          <w:lang w:val="en-GB" w:eastAsia="zh-CN"/>
        </w:rPr>
        <w:t xml:space="preserve">the </w:t>
      </w:r>
      <w:r w:rsidR="001A3CF4" w:rsidRPr="001A3CF4">
        <w:rPr>
          <w:lang w:val="en-GB" w:eastAsia="zh-CN"/>
        </w:rPr>
        <w:t xml:space="preserve">conflict </w:t>
      </w:r>
      <w:r w:rsidR="00CA7DAE">
        <w:rPr>
          <w:lang w:val="en-GB" w:eastAsia="zh-CN"/>
        </w:rPr>
        <w:t>would occur</w:t>
      </w:r>
      <w:r w:rsidR="001A3CF4">
        <w:rPr>
          <w:lang w:val="en-GB" w:eastAsia="zh-CN"/>
        </w:rPr>
        <w:t xml:space="preserve">. However, based on current mechanism, parent node cannot </w:t>
      </w:r>
      <w:r w:rsidR="00EF1A44">
        <w:rPr>
          <w:lang w:val="en-GB" w:eastAsia="zh-CN"/>
        </w:rPr>
        <w:t>be aware of</w:t>
      </w:r>
      <w:r w:rsidR="00F2075C">
        <w:rPr>
          <w:lang w:val="en-GB" w:eastAsia="zh-CN"/>
        </w:rPr>
        <w:t xml:space="preserve"> whether </w:t>
      </w:r>
      <w:r w:rsidR="00EF1A44">
        <w:rPr>
          <w:lang w:val="en-GB" w:eastAsia="zh-CN"/>
        </w:rPr>
        <w:t xml:space="preserve">the </w:t>
      </w:r>
      <w:r w:rsidR="00F2075C">
        <w:rPr>
          <w:lang w:val="en-GB" w:eastAsia="zh-CN"/>
        </w:rPr>
        <w:t xml:space="preserve">child node is able to </w:t>
      </w:r>
      <w:r w:rsidR="00451D65">
        <w:rPr>
          <w:lang w:val="en-GB" w:eastAsia="zh-CN"/>
        </w:rPr>
        <w:t>operate</w:t>
      </w:r>
      <w:r w:rsidR="00F2075C">
        <w:rPr>
          <w:lang w:val="en-GB" w:eastAsia="zh-CN"/>
        </w:rPr>
        <w:t xml:space="preserve"> non-TDM multiplexing mode or not</w:t>
      </w:r>
      <w:r w:rsidR="00124DAF">
        <w:rPr>
          <w:lang w:val="en-GB" w:eastAsia="zh-CN"/>
        </w:rPr>
        <w:t xml:space="preserve"> at a given time</w:t>
      </w:r>
      <w:r w:rsidR="00F2075C">
        <w:rPr>
          <w:lang w:val="en-GB" w:eastAsia="zh-CN"/>
        </w:rPr>
        <w:t>. The multiplexing mode of IAB at a certain slot depend</w:t>
      </w:r>
      <w:r w:rsidR="006C4001">
        <w:rPr>
          <w:lang w:val="en-GB" w:eastAsia="zh-CN"/>
        </w:rPr>
        <w:t>s</w:t>
      </w:r>
      <w:r w:rsidR="00F2075C">
        <w:rPr>
          <w:lang w:val="en-GB" w:eastAsia="zh-CN"/>
        </w:rPr>
        <w:t xml:space="preserve"> on its implementation</w:t>
      </w:r>
      <w:r w:rsidR="006C4001">
        <w:rPr>
          <w:lang w:val="en-GB" w:eastAsia="zh-CN"/>
        </w:rPr>
        <w:t xml:space="preserve"> as agreed in RAN1#107-e</w:t>
      </w:r>
      <w:r w:rsidR="00F2075C">
        <w:rPr>
          <w:lang w:val="en-GB" w:eastAsia="zh-CN"/>
        </w:rPr>
        <w:t xml:space="preserve">. For example, with the hardware capability to provide good isolation between </w:t>
      </w:r>
      <w:r w:rsidR="0097382B">
        <w:rPr>
          <w:lang w:val="en-GB" w:eastAsia="zh-CN"/>
        </w:rPr>
        <w:t>backhaul and access</w:t>
      </w:r>
      <w:r w:rsidR="00F2075C">
        <w:rPr>
          <w:lang w:val="en-GB" w:eastAsia="zh-CN"/>
        </w:rPr>
        <w:t>, the TX/RX of DU may be transparent to parent node in some resources.</w:t>
      </w:r>
    </w:p>
    <w:p w14:paraId="68607E9A" w14:textId="4484B92B" w:rsidR="00BC0BC1" w:rsidRPr="00E541C6" w:rsidRDefault="00F2075C" w:rsidP="00BC0BC1">
      <w:pPr>
        <w:rPr>
          <w:b/>
          <w:i/>
          <w:lang w:val="en-GB" w:eastAsia="zh-CN"/>
        </w:rPr>
      </w:pPr>
      <w:r w:rsidRPr="00E541C6">
        <w:rPr>
          <w:b/>
          <w:i/>
          <w:lang w:val="en-GB" w:eastAsia="zh-CN"/>
        </w:rPr>
        <w:t xml:space="preserve">Observation 1: </w:t>
      </w:r>
      <w:r w:rsidR="00C73329" w:rsidRPr="00E541C6">
        <w:rPr>
          <w:b/>
          <w:i/>
          <w:lang w:val="en-GB" w:eastAsia="zh-CN"/>
        </w:rPr>
        <w:t xml:space="preserve">Parent node cannot be aware of the multiplexing mode of child node </w:t>
      </w:r>
      <w:r w:rsidR="0097382B">
        <w:rPr>
          <w:b/>
          <w:i/>
          <w:lang w:val="en-GB" w:eastAsia="zh-CN"/>
        </w:rPr>
        <w:t>and</w:t>
      </w:r>
      <w:r w:rsidR="00C73329" w:rsidRPr="00E541C6">
        <w:rPr>
          <w:b/>
          <w:i/>
          <w:lang w:val="en-GB" w:eastAsia="zh-CN"/>
        </w:rPr>
        <w:t xml:space="preserve"> </w:t>
      </w:r>
      <w:r w:rsidR="0097382B">
        <w:rPr>
          <w:b/>
          <w:i/>
          <w:lang w:val="en-GB" w:eastAsia="zh-CN"/>
        </w:rPr>
        <w:t>dynamic switching between Rel-16 and Rel-17 H/S/NA configurations would lead to</w:t>
      </w:r>
      <w:r w:rsidR="00C73329" w:rsidRPr="00E541C6">
        <w:rPr>
          <w:b/>
          <w:i/>
          <w:lang w:val="en-GB" w:eastAsia="zh-CN"/>
        </w:rPr>
        <w:t xml:space="preserve"> misunderstanding </w:t>
      </w:r>
      <w:r w:rsidR="0097382B">
        <w:rPr>
          <w:b/>
          <w:i/>
          <w:lang w:val="en-GB" w:eastAsia="zh-CN"/>
        </w:rPr>
        <w:t xml:space="preserve">on resource configurations </w:t>
      </w:r>
      <w:r w:rsidR="00C73329" w:rsidRPr="00E541C6">
        <w:rPr>
          <w:b/>
          <w:i/>
          <w:lang w:val="en-GB" w:eastAsia="zh-CN"/>
        </w:rPr>
        <w:t>between parent and child.</w:t>
      </w:r>
    </w:p>
    <w:p w14:paraId="321FE02E" w14:textId="2414DE04" w:rsidR="00AE61AC" w:rsidRPr="00AE61AC" w:rsidRDefault="00F2075C" w:rsidP="00BD45DD">
      <w:pPr>
        <w:rPr>
          <w:rFonts w:eastAsiaTheme="minorEastAsia"/>
          <w:lang w:eastAsia="zh-CN"/>
        </w:rPr>
      </w:pPr>
      <w:r>
        <w:rPr>
          <w:rFonts w:eastAsiaTheme="minorEastAsia"/>
          <w:lang w:val="en-GB" w:eastAsia="zh-CN"/>
        </w:rPr>
        <w:t xml:space="preserve">One may argue that </w:t>
      </w:r>
      <w:r w:rsidR="00C73329">
        <w:rPr>
          <w:rFonts w:eastAsiaTheme="minorEastAsia"/>
          <w:lang w:val="en-GB" w:eastAsia="zh-CN"/>
        </w:rPr>
        <w:t xml:space="preserve">parent node can determine the multiplexing mode of </w:t>
      </w:r>
      <w:r w:rsidR="00080C86">
        <w:rPr>
          <w:rFonts w:eastAsiaTheme="minorEastAsia"/>
          <w:lang w:val="en-GB" w:eastAsia="zh-CN"/>
        </w:rPr>
        <w:t xml:space="preserve">its </w:t>
      </w:r>
      <w:r w:rsidR="00C73329">
        <w:rPr>
          <w:rFonts w:eastAsiaTheme="minorEastAsia"/>
          <w:lang w:val="en-GB" w:eastAsia="zh-CN"/>
        </w:rPr>
        <w:t>child node based on the multiplexing conditions/parameters reporting and configuration</w:t>
      </w:r>
      <w:r w:rsidR="00BD45DD">
        <w:rPr>
          <w:rFonts w:eastAsiaTheme="minorEastAsia"/>
          <w:lang w:eastAsia="zh-CN"/>
        </w:rPr>
        <w:t>, including mechanisms introduced in Rel-17 on timing/beam/power control.</w:t>
      </w:r>
      <w:r>
        <w:rPr>
          <w:rFonts w:eastAsiaTheme="minorEastAsia"/>
          <w:lang w:eastAsia="zh-CN"/>
        </w:rPr>
        <w:t xml:space="preserve"> First, the</w:t>
      </w:r>
      <w:r w:rsidR="00C73329">
        <w:rPr>
          <w:rFonts w:eastAsiaTheme="minorEastAsia"/>
          <w:lang w:eastAsia="zh-CN"/>
        </w:rPr>
        <w:t xml:space="preserve">re is no such rules or mechanisms agreed </w:t>
      </w:r>
      <w:r w:rsidR="002D7734">
        <w:rPr>
          <w:rFonts w:eastAsiaTheme="minorEastAsia"/>
          <w:lang w:eastAsia="zh-CN"/>
        </w:rPr>
        <w:t>that the</w:t>
      </w:r>
      <w:r w:rsidR="00BD45DD">
        <w:rPr>
          <w:rFonts w:eastAsiaTheme="minorEastAsia"/>
          <w:lang w:eastAsia="zh-CN"/>
        </w:rPr>
        <w:t xml:space="preserve"> parent node can</w:t>
      </w:r>
      <w:r>
        <w:rPr>
          <w:rFonts w:eastAsiaTheme="minorEastAsia"/>
          <w:lang w:eastAsia="zh-CN"/>
        </w:rPr>
        <w:t xml:space="preserve"> </w:t>
      </w:r>
      <w:r w:rsidR="00C73329">
        <w:rPr>
          <w:rFonts w:eastAsiaTheme="minorEastAsia"/>
          <w:lang w:eastAsia="zh-CN"/>
        </w:rPr>
        <w:t>infer</w:t>
      </w:r>
      <w:r w:rsidR="002D7734">
        <w:rPr>
          <w:rFonts w:eastAsiaTheme="minorEastAsia"/>
          <w:lang w:eastAsia="zh-CN"/>
        </w:rPr>
        <w:t xml:space="preserve"> the</w:t>
      </w:r>
      <w:r w:rsidR="00C73329">
        <w:rPr>
          <w:rFonts w:eastAsiaTheme="minorEastAsia"/>
          <w:lang w:eastAsia="zh-CN"/>
        </w:rPr>
        <w:t xml:space="preserve"> </w:t>
      </w:r>
      <w:r w:rsidR="00BD45DD">
        <w:rPr>
          <w:rFonts w:eastAsiaTheme="minorEastAsia"/>
          <w:lang w:eastAsia="zh-CN"/>
        </w:rPr>
        <w:t xml:space="preserve">multiplexing mode </w:t>
      </w:r>
      <w:r w:rsidR="002D7734">
        <w:rPr>
          <w:rFonts w:eastAsiaTheme="minorEastAsia"/>
          <w:lang w:eastAsia="zh-CN"/>
        </w:rPr>
        <w:t xml:space="preserve">of its child node </w:t>
      </w:r>
      <w:r w:rsidR="00BD45DD">
        <w:rPr>
          <w:rFonts w:eastAsiaTheme="minorEastAsia"/>
          <w:lang w:eastAsia="zh-CN"/>
        </w:rPr>
        <w:t xml:space="preserve">based on conditions/parameters </w:t>
      </w:r>
      <w:r w:rsidR="00BD45DD">
        <w:rPr>
          <w:rFonts w:eastAsiaTheme="minorEastAsia"/>
          <w:lang w:val="en-GB" w:eastAsia="zh-CN"/>
        </w:rPr>
        <w:t xml:space="preserve">reporting and configuration. Secondly, even if </w:t>
      </w:r>
      <w:r w:rsidR="002D7734">
        <w:rPr>
          <w:rFonts w:eastAsiaTheme="minorEastAsia"/>
          <w:lang w:val="en-GB" w:eastAsia="zh-CN"/>
        </w:rPr>
        <w:t xml:space="preserve">the </w:t>
      </w:r>
      <w:r w:rsidR="005B3C89">
        <w:rPr>
          <w:rFonts w:eastAsiaTheme="minorEastAsia"/>
          <w:lang w:eastAsia="zh-CN"/>
        </w:rPr>
        <w:t>multiplexing</w:t>
      </w:r>
      <w:r w:rsidR="00BD45DD">
        <w:rPr>
          <w:rFonts w:eastAsiaTheme="minorEastAsia"/>
          <w:lang w:eastAsia="zh-CN"/>
        </w:rPr>
        <w:t xml:space="preserve"> mode of child node</w:t>
      </w:r>
      <w:r w:rsidR="003E5C0A">
        <w:rPr>
          <w:rFonts w:eastAsiaTheme="minorEastAsia"/>
          <w:lang w:eastAsia="zh-CN"/>
        </w:rPr>
        <w:t xml:space="preserve"> for a given slot</w:t>
      </w:r>
      <w:r w:rsidR="00BD45DD">
        <w:rPr>
          <w:rFonts w:eastAsiaTheme="minorEastAsia"/>
          <w:lang w:eastAsia="zh-CN"/>
        </w:rPr>
        <w:t xml:space="preserve"> can be based on</w:t>
      </w:r>
      <w:r w:rsidR="003E5C0A">
        <w:rPr>
          <w:rFonts w:eastAsiaTheme="minorEastAsia"/>
          <w:lang w:eastAsia="zh-CN"/>
        </w:rPr>
        <w:t xml:space="preserve"> whether</w:t>
      </w:r>
      <w:r w:rsidR="005B3C89">
        <w:rPr>
          <w:rFonts w:eastAsiaTheme="minorEastAsia"/>
          <w:lang w:eastAsia="zh-CN"/>
        </w:rPr>
        <w:t xml:space="preserve"> </w:t>
      </w:r>
      <w:r w:rsidR="003E5C0A">
        <w:rPr>
          <w:rFonts w:eastAsiaTheme="minorEastAsia"/>
          <w:lang w:eastAsia="zh-CN"/>
        </w:rPr>
        <w:t>configuration</w:t>
      </w:r>
      <w:r w:rsidR="00BD45DD">
        <w:rPr>
          <w:rFonts w:eastAsiaTheme="minorEastAsia"/>
          <w:lang w:eastAsia="zh-CN"/>
        </w:rPr>
        <w:t>s</w:t>
      </w:r>
      <w:r w:rsidR="003E5C0A">
        <w:rPr>
          <w:rFonts w:eastAsiaTheme="minorEastAsia"/>
          <w:lang w:eastAsia="zh-CN"/>
        </w:rPr>
        <w:t xml:space="preserve"> provided by parent satisfied the </w:t>
      </w:r>
      <w:r w:rsidR="00751640">
        <w:rPr>
          <w:rFonts w:eastAsiaTheme="minorEastAsia"/>
          <w:lang w:eastAsia="zh-CN"/>
        </w:rPr>
        <w:t>multiplexing conditions/parameters</w:t>
      </w:r>
      <w:r w:rsidR="003E5C0A">
        <w:rPr>
          <w:rFonts w:eastAsiaTheme="minorEastAsia"/>
          <w:lang w:eastAsia="zh-CN"/>
        </w:rPr>
        <w:t xml:space="preserve"> reported by child node</w:t>
      </w:r>
      <w:r w:rsidR="00BD45DD">
        <w:rPr>
          <w:rFonts w:eastAsiaTheme="minorEastAsia"/>
          <w:lang w:eastAsia="zh-CN"/>
        </w:rPr>
        <w:t>, the ambiguity still exist</w:t>
      </w:r>
      <w:r w:rsidR="002D7734">
        <w:rPr>
          <w:rFonts w:eastAsiaTheme="minorEastAsia"/>
          <w:lang w:eastAsia="zh-CN"/>
        </w:rPr>
        <w:t>s</w:t>
      </w:r>
      <w:r w:rsidR="00BD45DD">
        <w:rPr>
          <w:rFonts w:eastAsiaTheme="minorEastAsia"/>
          <w:lang w:eastAsia="zh-CN"/>
        </w:rPr>
        <w:t>.</w:t>
      </w:r>
      <w:r w:rsidR="00751640">
        <w:rPr>
          <w:rFonts w:eastAsiaTheme="minorEastAsia"/>
          <w:lang w:eastAsia="zh-CN"/>
        </w:rPr>
        <w:t xml:space="preserve"> Since the current mechanism did not </w:t>
      </w:r>
      <w:r w:rsidR="00080C86">
        <w:rPr>
          <w:rFonts w:eastAsiaTheme="minorEastAsia"/>
          <w:lang w:eastAsia="zh-CN"/>
        </w:rPr>
        <w:t xml:space="preserve">enforce </w:t>
      </w:r>
      <w:r w:rsidR="00751640">
        <w:rPr>
          <w:rFonts w:eastAsiaTheme="minorEastAsia"/>
          <w:lang w:eastAsia="zh-CN"/>
        </w:rPr>
        <w:t xml:space="preserve">how </w:t>
      </w:r>
      <w:r w:rsidR="00080C86">
        <w:rPr>
          <w:rFonts w:eastAsiaTheme="minorEastAsia"/>
          <w:lang w:eastAsia="zh-CN"/>
        </w:rPr>
        <w:t xml:space="preserve">the </w:t>
      </w:r>
      <w:r w:rsidR="00751640">
        <w:rPr>
          <w:rFonts w:eastAsiaTheme="minorEastAsia"/>
          <w:lang w:eastAsia="zh-CN"/>
        </w:rPr>
        <w:t xml:space="preserve">child/parent node </w:t>
      </w:r>
      <w:r w:rsidR="002D7734">
        <w:rPr>
          <w:rFonts w:eastAsiaTheme="minorEastAsia"/>
          <w:lang w:eastAsia="zh-CN"/>
        </w:rPr>
        <w:t>will</w:t>
      </w:r>
      <w:r w:rsidR="00751640">
        <w:rPr>
          <w:rFonts w:eastAsiaTheme="minorEastAsia"/>
          <w:lang w:eastAsia="zh-CN"/>
        </w:rPr>
        <w:t xml:space="preserve"> report and configure conditions/parameters</w:t>
      </w:r>
      <w:r w:rsidR="00EF1A44">
        <w:rPr>
          <w:rFonts w:eastAsiaTheme="minorEastAsia"/>
          <w:lang w:eastAsia="zh-CN"/>
        </w:rPr>
        <w:t>. Taking FDM operation as an example,</w:t>
      </w:r>
      <w:r w:rsidR="00751640">
        <w:rPr>
          <w:rFonts w:eastAsiaTheme="minorEastAsia"/>
          <w:lang w:eastAsia="zh-CN"/>
        </w:rPr>
        <w:t xml:space="preserve"> there are four possible cases:</w:t>
      </w:r>
    </w:p>
    <w:p w14:paraId="1D693773" w14:textId="6F1E6080" w:rsidR="00AE61AC" w:rsidRPr="00751640" w:rsidRDefault="00AE61AC" w:rsidP="00E541C6">
      <w:pPr>
        <w:pStyle w:val="af2"/>
        <w:numPr>
          <w:ilvl w:val="0"/>
          <w:numId w:val="45"/>
        </w:numPr>
        <w:spacing w:afterLines="50" w:after="156"/>
        <w:rPr>
          <w:rFonts w:ascii="Times New Roman" w:eastAsiaTheme="minorEastAsia" w:hAnsi="Times New Roman" w:cs="Times New Roman"/>
          <w:sz w:val="24"/>
          <w:szCs w:val="22"/>
        </w:rPr>
      </w:pPr>
      <w:r w:rsidRPr="00C507C2">
        <w:rPr>
          <w:rFonts w:ascii="Times New Roman" w:eastAsiaTheme="minorEastAsia" w:hAnsi="Times New Roman" w:cs="Times New Roman"/>
          <w:b/>
          <w:sz w:val="22"/>
        </w:rPr>
        <w:t>Case 1</w:t>
      </w:r>
      <w:r w:rsidRPr="00C507C2">
        <w:rPr>
          <w:rFonts w:ascii="Times New Roman" w:eastAsiaTheme="minorEastAsia" w:hAnsi="Times New Roman" w:cs="Times New Roman"/>
          <w:b/>
          <w:sz w:val="22"/>
        </w:rPr>
        <w:t>：</w:t>
      </w:r>
      <w:r w:rsidR="00A450EC" w:rsidRPr="00A450EC">
        <w:rPr>
          <w:rFonts w:ascii="Times New Roman" w:eastAsiaTheme="minorEastAsia" w:hAnsi="Times New Roman" w:cs="Times New Roman" w:hint="eastAsia"/>
          <w:sz w:val="22"/>
        </w:rPr>
        <w:t>M</w:t>
      </w:r>
      <w:r w:rsidR="00A450EC" w:rsidRPr="00A450EC">
        <w:rPr>
          <w:rFonts w:ascii="Times New Roman" w:eastAsiaTheme="minorEastAsia" w:hAnsi="Times New Roman" w:cs="Times New Roman"/>
          <w:sz w:val="22"/>
        </w:rPr>
        <w:t>ultiplexing</w:t>
      </w:r>
      <w:r w:rsidR="00A450EC">
        <w:rPr>
          <w:rFonts w:ascii="Times New Roman" w:eastAsiaTheme="minorEastAsia" w:hAnsi="Times New Roman" w:cs="Times New Roman"/>
          <w:b/>
          <w:sz w:val="22"/>
        </w:rPr>
        <w:t xml:space="preserve"> </w:t>
      </w:r>
      <w:r w:rsidR="00A450EC">
        <w:rPr>
          <w:rFonts w:ascii="Times New Roman" w:eastAsiaTheme="minorEastAsia" w:hAnsi="Times New Roman" w:cs="Times New Roman"/>
          <w:sz w:val="22"/>
        </w:rPr>
        <w:t>c</w:t>
      </w:r>
      <w:r w:rsidRPr="00955639">
        <w:rPr>
          <w:rFonts w:ascii="Times New Roman" w:eastAsiaTheme="minorEastAsia" w:hAnsi="Times New Roman" w:cs="Times New Roman"/>
          <w:sz w:val="22"/>
        </w:rPr>
        <w:t xml:space="preserve">onfiguration provided by parent node </w:t>
      </w:r>
      <w:r w:rsidR="00DC04B9" w:rsidRPr="00955639">
        <w:rPr>
          <w:rFonts w:ascii="Times New Roman" w:eastAsiaTheme="minorEastAsia" w:hAnsi="Times New Roman" w:cs="Times New Roman"/>
          <w:sz w:val="22"/>
        </w:rPr>
        <w:t>satisfied with multiplexing condition reported by child node, and thus FDM based operation can be enabled by the child node</w:t>
      </w:r>
      <w:r w:rsidR="00751640">
        <w:rPr>
          <w:rFonts w:ascii="Times New Roman" w:eastAsiaTheme="minorEastAsia" w:hAnsi="Times New Roman" w:cs="Times New Roman"/>
          <w:sz w:val="22"/>
        </w:rPr>
        <w:t>.</w:t>
      </w:r>
      <w:r w:rsidR="00287BC1">
        <w:rPr>
          <w:rFonts w:ascii="Times New Roman" w:eastAsiaTheme="minorEastAsia" w:hAnsi="Times New Roman" w:cs="Times New Roman"/>
          <w:sz w:val="22"/>
        </w:rPr>
        <w:t xml:space="preserve"> </w:t>
      </w:r>
    </w:p>
    <w:p w14:paraId="5CA9496E" w14:textId="0CABB00C" w:rsidR="00751640" w:rsidRPr="00751640" w:rsidRDefault="008877DE" w:rsidP="00751640">
      <w:pPr>
        <w:rPr>
          <w:rFonts w:eastAsiaTheme="minorEastAsia"/>
          <w:sz w:val="24"/>
        </w:rPr>
      </w:pPr>
      <w:r>
        <w:rPr>
          <w:rFonts w:eastAsiaTheme="minorEastAsia"/>
          <w:lang w:eastAsia="zh-CN"/>
        </w:rPr>
        <w:t xml:space="preserve">In Case 1, </w:t>
      </w:r>
      <w:r w:rsidR="00751640">
        <w:rPr>
          <w:rFonts w:eastAsiaTheme="minorEastAsia"/>
          <w:lang w:eastAsia="zh-CN"/>
        </w:rPr>
        <w:t>the reported conditions for multiplexing was “confirmed” by the parent node, the Rel-17 H/S/NA can be applied directly and the potential multiplexing can be enabled by IAB node.</w:t>
      </w:r>
    </w:p>
    <w:p w14:paraId="63A2F3DF" w14:textId="233CD0AE" w:rsidR="00470D82" w:rsidRDefault="00470D82" w:rsidP="00E541C6">
      <w:pPr>
        <w:pStyle w:val="af2"/>
        <w:numPr>
          <w:ilvl w:val="0"/>
          <w:numId w:val="45"/>
        </w:numPr>
        <w:spacing w:afterLines="50" w:after="156"/>
        <w:rPr>
          <w:rFonts w:ascii="Times New Roman" w:eastAsiaTheme="minorEastAsia" w:hAnsi="Times New Roman" w:cs="Times New Roman"/>
          <w:sz w:val="22"/>
        </w:rPr>
      </w:pPr>
      <w:r w:rsidRPr="00C507C2">
        <w:rPr>
          <w:rFonts w:ascii="Times New Roman" w:eastAsiaTheme="minorEastAsia" w:hAnsi="Times New Roman" w:cs="Times New Roman"/>
          <w:b/>
          <w:sz w:val="22"/>
        </w:rPr>
        <w:t>Case 2</w:t>
      </w:r>
      <w:r w:rsidRPr="00C507C2">
        <w:rPr>
          <w:rFonts w:ascii="Times New Roman" w:eastAsiaTheme="minorEastAsia" w:hAnsi="Times New Roman" w:cs="Times New Roman" w:hint="eastAsia"/>
          <w:b/>
          <w:sz w:val="22"/>
        </w:rPr>
        <w:t>：</w:t>
      </w:r>
      <w:r w:rsidR="00A450EC" w:rsidRPr="00A450EC">
        <w:rPr>
          <w:rFonts w:ascii="Times New Roman" w:eastAsiaTheme="minorEastAsia" w:hAnsi="Times New Roman" w:cs="Times New Roman" w:hint="eastAsia"/>
          <w:sz w:val="22"/>
        </w:rPr>
        <w:t>M</w:t>
      </w:r>
      <w:r w:rsidR="00A450EC" w:rsidRPr="00A450EC">
        <w:rPr>
          <w:rFonts w:ascii="Times New Roman" w:eastAsiaTheme="minorEastAsia" w:hAnsi="Times New Roman" w:cs="Times New Roman"/>
          <w:sz w:val="22"/>
        </w:rPr>
        <w:t>ultiplexing</w:t>
      </w:r>
      <w:r w:rsidR="00A450EC">
        <w:rPr>
          <w:rFonts w:ascii="Times New Roman" w:eastAsiaTheme="minorEastAsia" w:hAnsi="Times New Roman" w:cs="Times New Roman"/>
          <w:b/>
          <w:sz w:val="22"/>
        </w:rPr>
        <w:t xml:space="preserve"> </w:t>
      </w:r>
      <w:r w:rsidR="00A450EC">
        <w:rPr>
          <w:rFonts w:ascii="Times New Roman" w:eastAsiaTheme="minorEastAsia" w:hAnsi="Times New Roman" w:cs="Times New Roman"/>
          <w:sz w:val="22"/>
        </w:rPr>
        <w:t>c</w:t>
      </w:r>
      <w:r w:rsidR="00A450EC" w:rsidRPr="00955639">
        <w:rPr>
          <w:rFonts w:ascii="Times New Roman" w:eastAsiaTheme="minorEastAsia" w:hAnsi="Times New Roman" w:cs="Times New Roman"/>
          <w:sz w:val="22"/>
        </w:rPr>
        <w:t xml:space="preserve">onfiguration </w:t>
      </w:r>
      <w:r w:rsidRPr="00955639">
        <w:rPr>
          <w:rFonts w:ascii="Times New Roman" w:eastAsiaTheme="minorEastAsia" w:hAnsi="Times New Roman" w:cs="Times New Roman"/>
          <w:sz w:val="22"/>
        </w:rPr>
        <w:t xml:space="preserve">provided </w:t>
      </w:r>
      <w:r w:rsidRPr="00955639">
        <w:rPr>
          <w:rFonts w:ascii="Times New Roman" w:eastAsiaTheme="minorEastAsia" w:hAnsi="Times New Roman" w:cs="Times New Roman" w:hint="eastAsia"/>
          <w:sz w:val="22"/>
        </w:rPr>
        <w:t>b</w:t>
      </w:r>
      <w:r w:rsidRPr="00955639">
        <w:rPr>
          <w:rFonts w:ascii="Times New Roman" w:eastAsiaTheme="minorEastAsia" w:hAnsi="Times New Roman" w:cs="Times New Roman"/>
          <w:sz w:val="22"/>
        </w:rPr>
        <w:t xml:space="preserve">y parent node satisfied with multiplexing condition reported by child node, </w:t>
      </w:r>
      <w:r w:rsidR="00955639">
        <w:rPr>
          <w:rFonts w:ascii="Times New Roman" w:eastAsiaTheme="minorEastAsia" w:hAnsi="Times New Roman" w:cs="Times New Roman"/>
          <w:sz w:val="22"/>
        </w:rPr>
        <w:t>but</w:t>
      </w:r>
      <w:r w:rsidRPr="00955639">
        <w:rPr>
          <w:rFonts w:ascii="Times New Roman" w:eastAsiaTheme="minorEastAsia" w:hAnsi="Times New Roman" w:cs="Times New Roman"/>
          <w:sz w:val="22"/>
        </w:rPr>
        <w:t xml:space="preserve"> FDM based operation can</w:t>
      </w:r>
      <w:r w:rsidR="00955639">
        <w:rPr>
          <w:rFonts w:ascii="Times New Roman" w:eastAsiaTheme="minorEastAsia" w:hAnsi="Times New Roman" w:cs="Times New Roman"/>
          <w:sz w:val="22"/>
        </w:rPr>
        <w:t>not</w:t>
      </w:r>
      <w:r w:rsidRPr="00955639">
        <w:rPr>
          <w:rFonts w:ascii="Times New Roman" w:eastAsiaTheme="minorEastAsia" w:hAnsi="Times New Roman" w:cs="Times New Roman"/>
          <w:sz w:val="22"/>
        </w:rPr>
        <w:t xml:space="preserve"> be enabled by the child node</w:t>
      </w:r>
      <w:r w:rsidR="00751640">
        <w:rPr>
          <w:rFonts w:ascii="Times New Roman" w:eastAsiaTheme="minorEastAsia" w:hAnsi="Times New Roman" w:cs="Times New Roman"/>
          <w:sz w:val="22"/>
        </w:rPr>
        <w:t>.</w:t>
      </w:r>
    </w:p>
    <w:p w14:paraId="5D155E4A" w14:textId="19779AD9" w:rsidR="00DC6718" w:rsidRDefault="00751640" w:rsidP="00DC6718">
      <w:pPr>
        <w:rPr>
          <w:rFonts w:eastAsiaTheme="minorEastAsia"/>
          <w:lang w:eastAsia="zh-CN"/>
        </w:rPr>
      </w:pPr>
      <w:r>
        <w:rPr>
          <w:rFonts w:eastAsiaTheme="minorEastAsia"/>
          <w:lang w:eastAsia="zh-CN"/>
        </w:rPr>
        <w:lastRenderedPageBreak/>
        <w:t xml:space="preserve">In </w:t>
      </w:r>
      <w:r w:rsidR="0002740B">
        <w:rPr>
          <w:rFonts w:eastAsiaTheme="minorEastAsia"/>
          <w:lang w:eastAsia="zh-CN"/>
        </w:rPr>
        <w:t>this</w:t>
      </w:r>
      <w:r>
        <w:rPr>
          <w:rFonts w:eastAsiaTheme="minorEastAsia"/>
          <w:lang w:eastAsia="zh-CN"/>
        </w:rPr>
        <w:t xml:space="preserve"> Case, the child node reports an </w:t>
      </w:r>
      <w:r w:rsidR="0002740B">
        <w:rPr>
          <w:rFonts w:eastAsiaTheme="minorEastAsia"/>
          <w:lang w:eastAsia="zh-CN"/>
        </w:rPr>
        <w:t>inappropriate</w:t>
      </w:r>
      <w:r>
        <w:rPr>
          <w:rFonts w:eastAsiaTheme="minorEastAsia"/>
          <w:lang w:eastAsia="zh-CN"/>
        </w:rPr>
        <w:t xml:space="preserve"> condition and even although parent node provides configurations which </w:t>
      </w:r>
      <w:r w:rsidRPr="00955639">
        <w:rPr>
          <w:rFonts w:eastAsiaTheme="minorEastAsia"/>
          <w:lang w:eastAsia="zh-CN"/>
        </w:rPr>
        <w:t>satisfied with multiplexing condition reported by child IAB node</w:t>
      </w:r>
      <w:r>
        <w:rPr>
          <w:rFonts w:eastAsiaTheme="minorEastAsia"/>
          <w:lang w:eastAsia="zh-CN"/>
        </w:rPr>
        <w:t>, FDM is still</w:t>
      </w:r>
      <w:r w:rsidR="0002740B">
        <w:rPr>
          <w:rFonts w:eastAsiaTheme="minorEastAsia"/>
          <w:lang w:eastAsia="zh-CN"/>
        </w:rPr>
        <w:t xml:space="preserve"> impossible</w:t>
      </w:r>
      <w:r>
        <w:rPr>
          <w:rFonts w:eastAsiaTheme="minorEastAsia"/>
          <w:lang w:eastAsia="zh-CN"/>
        </w:rPr>
        <w:t>.</w:t>
      </w:r>
      <w:r w:rsidR="00DC6718">
        <w:rPr>
          <w:rFonts w:eastAsiaTheme="minorEastAsia"/>
          <w:lang w:eastAsia="zh-CN"/>
        </w:rPr>
        <w:t xml:space="preserve"> In this case, parent node may </w:t>
      </w:r>
      <w:r w:rsidR="000B1435">
        <w:rPr>
          <w:rFonts w:eastAsiaTheme="minorEastAsia"/>
          <w:lang w:eastAsia="zh-CN"/>
        </w:rPr>
        <w:t xml:space="preserve">assume </w:t>
      </w:r>
      <w:r w:rsidR="00DC6718">
        <w:rPr>
          <w:rFonts w:eastAsiaTheme="minorEastAsia"/>
          <w:lang w:eastAsia="zh-CN"/>
        </w:rPr>
        <w:t xml:space="preserve">child </w:t>
      </w:r>
      <w:r w:rsidR="00F54409">
        <w:rPr>
          <w:rFonts w:eastAsiaTheme="minorEastAsia"/>
          <w:lang w:eastAsia="zh-CN"/>
        </w:rPr>
        <w:t>node</w:t>
      </w:r>
      <w:r w:rsidR="00DC6718">
        <w:rPr>
          <w:rFonts w:eastAsiaTheme="minorEastAsia"/>
          <w:lang w:eastAsia="zh-CN"/>
        </w:rPr>
        <w:t xml:space="preserve"> is able to operate </w:t>
      </w:r>
      <w:r w:rsidR="00882D6E">
        <w:rPr>
          <w:rFonts w:eastAsiaTheme="minorEastAsia"/>
          <w:lang w:eastAsia="zh-CN"/>
        </w:rPr>
        <w:t>with</w:t>
      </w:r>
      <w:r w:rsidR="00DC6718">
        <w:rPr>
          <w:rFonts w:eastAsiaTheme="minorEastAsia"/>
          <w:lang w:eastAsia="zh-CN"/>
        </w:rPr>
        <w:t xml:space="preserve"> FDM and </w:t>
      </w:r>
      <w:r w:rsidR="0002740B">
        <w:rPr>
          <w:rFonts w:eastAsiaTheme="minorEastAsia"/>
          <w:lang w:eastAsia="zh-CN"/>
        </w:rPr>
        <w:t xml:space="preserve">assume </w:t>
      </w:r>
      <w:r w:rsidR="00DC6718">
        <w:rPr>
          <w:rFonts w:eastAsiaTheme="minorEastAsia"/>
          <w:lang w:eastAsia="zh-CN"/>
        </w:rPr>
        <w:t xml:space="preserve">the resource in the slot as Rel-17 H/S/NA. But the child node may consider it cannot operate in </w:t>
      </w:r>
      <w:r w:rsidR="00DC6718" w:rsidRPr="00DC6718">
        <w:rPr>
          <w:rFonts w:eastAsiaTheme="minorEastAsia"/>
          <w:lang w:eastAsia="zh-CN"/>
        </w:rPr>
        <w:t>non-TDM multiplexing mode</w:t>
      </w:r>
      <w:r w:rsidR="00DC6718">
        <w:rPr>
          <w:rFonts w:eastAsiaTheme="minorEastAsia"/>
          <w:lang w:eastAsia="zh-CN"/>
        </w:rPr>
        <w:t xml:space="preserve"> and apply Rel-16 H/S/NA configurations. </w:t>
      </w:r>
    </w:p>
    <w:p w14:paraId="4F0ACC8B" w14:textId="77D37610" w:rsidR="006A21EA" w:rsidRDefault="006A21EA" w:rsidP="00E541C6">
      <w:pPr>
        <w:pStyle w:val="af2"/>
        <w:numPr>
          <w:ilvl w:val="0"/>
          <w:numId w:val="45"/>
        </w:numPr>
        <w:spacing w:afterLines="50" w:after="156"/>
        <w:rPr>
          <w:rFonts w:ascii="Times New Roman" w:eastAsiaTheme="minorEastAsia" w:hAnsi="Times New Roman" w:cs="Times New Roman"/>
          <w:sz w:val="22"/>
        </w:rPr>
      </w:pPr>
      <w:r w:rsidRPr="00C507C2">
        <w:rPr>
          <w:rFonts w:ascii="Times New Roman" w:eastAsiaTheme="minorEastAsia" w:hAnsi="Times New Roman" w:cs="Times New Roman"/>
          <w:b/>
          <w:sz w:val="22"/>
        </w:rPr>
        <w:t>Case 3</w:t>
      </w:r>
      <w:r w:rsidRPr="00C507C2">
        <w:rPr>
          <w:rFonts w:ascii="Times New Roman" w:eastAsiaTheme="minorEastAsia" w:hAnsi="Times New Roman" w:cs="Times New Roman" w:hint="eastAsia"/>
          <w:b/>
          <w:sz w:val="22"/>
        </w:rPr>
        <w:t>：</w:t>
      </w:r>
      <w:r w:rsidR="00A450EC" w:rsidRPr="00A450EC">
        <w:rPr>
          <w:rFonts w:ascii="Times New Roman" w:eastAsiaTheme="minorEastAsia" w:hAnsi="Times New Roman" w:cs="Times New Roman" w:hint="eastAsia"/>
          <w:sz w:val="22"/>
        </w:rPr>
        <w:t>M</w:t>
      </w:r>
      <w:r w:rsidR="00A450EC" w:rsidRPr="00A450EC">
        <w:rPr>
          <w:rFonts w:ascii="Times New Roman" w:eastAsiaTheme="minorEastAsia" w:hAnsi="Times New Roman" w:cs="Times New Roman"/>
          <w:sz w:val="22"/>
        </w:rPr>
        <w:t>ultiplexing</w:t>
      </w:r>
      <w:r w:rsidR="00A450EC">
        <w:rPr>
          <w:rFonts w:ascii="Times New Roman" w:eastAsiaTheme="minorEastAsia" w:hAnsi="Times New Roman" w:cs="Times New Roman"/>
          <w:b/>
          <w:sz w:val="22"/>
        </w:rPr>
        <w:t xml:space="preserve"> </w:t>
      </w:r>
      <w:r w:rsidR="00A450EC">
        <w:rPr>
          <w:rFonts w:ascii="Times New Roman" w:eastAsiaTheme="minorEastAsia" w:hAnsi="Times New Roman" w:cs="Times New Roman"/>
          <w:sz w:val="22"/>
        </w:rPr>
        <w:t>c</w:t>
      </w:r>
      <w:r w:rsidR="00A450EC" w:rsidRPr="00955639">
        <w:rPr>
          <w:rFonts w:ascii="Times New Roman" w:eastAsiaTheme="minorEastAsia" w:hAnsi="Times New Roman" w:cs="Times New Roman"/>
          <w:sz w:val="22"/>
        </w:rPr>
        <w:t>onfiguration</w:t>
      </w:r>
      <w:r w:rsidR="0002740B">
        <w:rPr>
          <w:rFonts w:ascii="Times New Roman" w:eastAsiaTheme="minorEastAsia" w:hAnsi="Times New Roman" w:cs="Times New Roman"/>
          <w:sz w:val="22"/>
        </w:rPr>
        <w:t>s</w:t>
      </w:r>
      <w:r w:rsidR="00A450EC" w:rsidRPr="00955639">
        <w:rPr>
          <w:rFonts w:ascii="Times New Roman" w:eastAsiaTheme="minorEastAsia" w:hAnsi="Times New Roman" w:cs="Times New Roman"/>
          <w:sz w:val="22"/>
        </w:rPr>
        <w:t xml:space="preserve"> </w:t>
      </w:r>
      <w:r w:rsidRPr="00955639">
        <w:rPr>
          <w:rFonts w:ascii="Times New Roman" w:eastAsiaTheme="minorEastAsia" w:hAnsi="Times New Roman" w:cs="Times New Roman"/>
          <w:sz w:val="22"/>
        </w:rPr>
        <w:t xml:space="preserve">provided </w:t>
      </w:r>
      <w:r w:rsidRPr="00955639">
        <w:rPr>
          <w:rFonts w:ascii="Times New Roman" w:eastAsiaTheme="minorEastAsia" w:hAnsi="Times New Roman" w:cs="Times New Roman" w:hint="eastAsia"/>
          <w:sz w:val="22"/>
        </w:rPr>
        <w:t>b</w:t>
      </w:r>
      <w:r w:rsidRPr="00955639">
        <w:rPr>
          <w:rFonts w:ascii="Times New Roman" w:eastAsiaTheme="minorEastAsia" w:hAnsi="Times New Roman" w:cs="Times New Roman"/>
          <w:sz w:val="22"/>
        </w:rPr>
        <w:t xml:space="preserve">y parent node </w:t>
      </w:r>
      <w:r w:rsidR="0002740B">
        <w:rPr>
          <w:rFonts w:ascii="Times New Roman" w:eastAsiaTheme="minorEastAsia" w:hAnsi="Times New Roman" w:cs="Times New Roman"/>
          <w:sz w:val="22"/>
        </w:rPr>
        <w:t xml:space="preserve">do not </w:t>
      </w:r>
      <w:r>
        <w:rPr>
          <w:rFonts w:ascii="Times New Roman" w:eastAsiaTheme="minorEastAsia" w:hAnsi="Times New Roman" w:cs="Times New Roman"/>
          <w:sz w:val="22"/>
        </w:rPr>
        <w:t>m</w:t>
      </w:r>
      <w:r w:rsidR="00820ED6">
        <w:rPr>
          <w:rFonts w:ascii="Times New Roman" w:eastAsiaTheme="minorEastAsia" w:hAnsi="Times New Roman" w:cs="Times New Roman"/>
          <w:sz w:val="22"/>
        </w:rPr>
        <w:t>atch</w:t>
      </w:r>
      <w:r w:rsidRPr="00955639">
        <w:rPr>
          <w:rFonts w:ascii="Times New Roman" w:eastAsiaTheme="minorEastAsia" w:hAnsi="Times New Roman" w:cs="Times New Roman"/>
          <w:sz w:val="22"/>
        </w:rPr>
        <w:t xml:space="preserve"> multiplexing condition</w:t>
      </w:r>
      <w:r w:rsidR="0002740B">
        <w:rPr>
          <w:rFonts w:ascii="Times New Roman" w:eastAsiaTheme="minorEastAsia" w:hAnsi="Times New Roman" w:cs="Times New Roman"/>
          <w:sz w:val="22"/>
        </w:rPr>
        <w:t>s</w:t>
      </w:r>
      <w:r w:rsidRPr="00955639">
        <w:rPr>
          <w:rFonts w:ascii="Times New Roman" w:eastAsiaTheme="minorEastAsia" w:hAnsi="Times New Roman" w:cs="Times New Roman"/>
          <w:sz w:val="22"/>
        </w:rPr>
        <w:t xml:space="preserve"> reported by child node, </w:t>
      </w:r>
      <w:r>
        <w:rPr>
          <w:rFonts w:ascii="Times New Roman" w:eastAsiaTheme="minorEastAsia" w:hAnsi="Times New Roman" w:cs="Times New Roman"/>
          <w:sz w:val="22"/>
        </w:rPr>
        <w:t>but</w:t>
      </w:r>
      <w:r w:rsidRPr="00955639">
        <w:rPr>
          <w:rFonts w:ascii="Times New Roman" w:eastAsiaTheme="minorEastAsia" w:hAnsi="Times New Roman" w:cs="Times New Roman"/>
          <w:sz w:val="22"/>
        </w:rPr>
        <w:t xml:space="preserve"> FDM based operation can be enabled by the child node</w:t>
      </w:r>
      <w:r w:rsidR="00751640">
        <w:rPr>
          <w:rFonts w:ascii="Times New Roman" w:eastAsiaTheme="minorEastAsia" w:hAnsi="Times New Roman" w:cs="Times New Roman"/>
          <w:sz w:val="22"/>
        </w:rPr>
        <w:t>.</w:t>
      </w:r>
    </w:p>
    <w:p w14:paraId="1035EE59" w14:textId="584FDFFB" w:rsidR="00751640" w:rsidRPr="00751640" w:rsidRDefault="00751640" w:rsidP="00751640">
      <w:pPr>
        <w:rPr>
          <w:rFonts w:eastAsiaTheme="minorEastAsia"/>
        </w:rPr>
      </w:pPr>
      <w:r>
        <w:rPr>
          <w:rFonts w:eastAsiaTheme="minorEastAsia"/>
          <w:lang w:eastAsia="zh-CN"/>
        </w:rPr>
        <w:t xml:space="preserve">Case 3 is an </w:t>
      </w:r>
      <w:r w:rsidR="0002740B">
        <w:rPr>
          <w:rFonts w:eastAsiaTheme="minorEastAsia"/>
          <w:lang w:eastAsia="zh-CN"/>
        </w:rPr>
        <w:t xml:space="preserve">opposite </w:t>
      </w:r>
      <w:r>
        <w:rPr>
          <w:rFonts w:eastAsiaTheme="minorEastAsia"/>
          <w:lang w:eastAsia="zh-CN"/>
        </w:rPr>
        <w:t>case of Case 2, wh</w:t>
      </w:r>
      <w:r w:rsidR="0002740B">
        <w:rPr>
          <w:rFonts w:eastAsiaTheme="minorEastAsia"/>
          <w:lang w:eastAsia="zh-CN"/>
        </w:rPr>
        <w:t>ere</w:t>
      </w:r>
      <w:r>
        <w:rPr>
          <w:rFonts w:eastAsiaTheme="minorEastAsia"/>
          <w:lang w:eastAsia="zh-CN"/>
        </w:rPr>
        <w:t xml:space="preserve"> the parent node</w:t>
      </w:r>
      <w:r w:rsidR="00E3211F">
        <w:rPr>
          <w:rFonts w:eastAsiaTheme="minorEastAsia"/>
          <w:lang w:eastAsia="zh-CN"/>
        </w:rPr>
        <w:t xml:space="preserve"> provides multiplexing configurations </w:t>
      </w:r>
      <w:r w:rsidR="000B1435">
        <w:rPr>
          <w:rFonts w:eastAsiaTheme="minorEastAsia"/>
          <w:lang w:eastAsia="zh-CN"/>
        </w:rPr>
        <w:t xml:space="preserve">do </w:t>
      </w:r>
      <w:r w:rsidR="00E3211F">
        <w:rPr>
          <w:rFonts w:eastAsiaTheme="minorEastAsia"/>
          <w:lang w:eastAsia="zh-CN"/>
        </w:rPr>
        <w:t xml:space="preserve">not matched the </w:t>
      </w:r>
      <w:r w:rsidR="00882D6E">
        <w:rPr>
          <w:rFonts w:eastAsiaTheme="minorEastAsia"/>
          <w:lang w:eastAsia="zh-CN"/>
        </w:rPr>
        <w:t xml:space="preserve">conditions </w:t>
      </w:r>
      <w:r w:rsidR="00E3211F">
        <w:rPr>
          <w:rFonts w:eastAsiaTheme="minorEastAsia"/>
          <w:lang w:eastAsia="zh-CN"/>
        </w:rPr>
        <w:t xml:space="preserve">that child previously reported. However, FDM operation is still </w:t>
      </w:r>
      <w:r w:rsidR="000B1435">
        <w:rPr>
          <w:rFonts w:eastAsiaTheme="minorEastAsia"/>
          <w:lang w:eastAsia="zh-CN"/>
        </w:rPr>
        <w:t>possible at the</w:t>
      </w:r>
      <w:r w:rsidR="00E3211F">
        <w:rPr>
          <w:rFonts w:eastAsiaTheme="minorEastAsia"/>
          <w:lang w:eastAsia="zh-CN"/>
        </w:rPr>
        <w:t xml:space="preserve"> child node based on its capability. </w:t>
      </w:r>
      <w:r w:rsidR="00F54409">
        <w:rPr>
          <w:rFonts w:eastAsiaTheme="minorEastAsia"/>
          <w:lang w:eastAsia="zh-CN"/>
        </w:rPr>
        <w:t xml:space="preserve">In this case, </w:t>
      </w:r>
      <w:r w:rsidR="000B1435">
        <w:rPr>
          <w:rFonts w:eastAsiaTheme="minorEastAsia"/>
          <w:lang w:eastAsia="zh-CN"/>
        </w:rPr>
        <w:t xml:space="preserve">the </w:t>
      </w:r>
      <w:r w:rsidR="00F54409">
        <w:rPr>
          <w:rFonts w:eastAsiaTheme="minorEastAsia"/>
          <w:lang w:eastAsia="zh-CN"/>
        </w:rPr>
        <w:t xml:space="preserve">parent node may </w:t>
      </w:r>
      <w:r w:rsidR="000B1435">
        <w:rPr>
          <w:rFonts w:eastAsiaTheme="minorEastAsia"/>
          <w:lang w:eastAsia="zh-CN"/>
        </w:rPr>
        <w:t xml:space="preserve">assume </w:t>
      </w:r>
      <w:r w:rsidR="00F54409">
        <w:rPr>
          <w:rFonts w:eastAsiaTheme="minorEastAsia"/>
          <w:lang w:eastAsia="zh-CN"/>
        </w:rPr>
        <w:t>child node is unable to operate in FDM mode and apply Rel-16 H/S/NA configurations. While the child node may consider it can operate in FDM</w:t>
      </w:r>
      <w:r w:rsidR="00F54409" w:rsidRPr="00DC6718">
        <w:rPr>
          <w:rFonts w:eastAsiaTheme="minorEastAsia"/>
          <w:lang w:eastAsia="zh-CN"/>
        </w:rPr>
        <w:t xml:space="preserve"> multiplexing mode</w:t>
      </w:r>
      <w:r w:rsidR="00F54409">
        <w:rPr>
          <w:rFonts w:eastAsiaTheme="minorEastAsia"/>
          <w:lang w:eastAsia="zh-CN"/>
        </w:rPr>
        <w:t xml:space="preserve"> and apply Rel-17 H/S/NA configurations.</w:t>
      </w:r>
    </w:p>
    <w:p w14:paraId="6C55D56C" w14:textId="1ECB5E79" w:rsidR="006A21EA" w:rsidRPr="00955639" w:rsidRDefault="006A21EA" w:rsidP="00E541C6">
      <w:pPr>
        <w:pStyle w:val="af2"/>
        <w:numPr>
          <w:ilvl w:val="0"/>
          <w:numId w:val="45"/>
        </w:numPr>
        <w:spacing w:afterLines="50" w:after="156"/>
        <w:rPr>
          <w:rFonts w:ascii="Times New Roman" w:eastAsiaTheme="minorEastAsia" w:hAnsi="Times New Roman" w:cs="Times New Roman"/>
          <w:sz w:val="22"/>
        </w:rPr>
      </w:pPr>
      <w:r w:rsidRPr="00C507C2">
        <w:rPr>
          <w:rFonts w:ascii="Times New Roman" w:eastAsiaTheme="minorEastAsia" w:hAnsi="Times New Roman" w:cs="Times New Roman"/>
          <w:b/>
          <w:sz w:val="22"/>
        </w:rPr>
        <w:t>Case 4</w:t>
      </w:r>
      <w:r w:rsidRPr="00C507C2">
        <w:rPr>
          <w:rFonts w:ascii="Times New Roman" w:eastAsiaTheme="minorEastAsia" w:hAnsi="Times New Roman" w:cs="Times New Roman" w:hint="eastAsia"/>
          <w:b/>
          <w:sz w:val="22"/>
        </w:rPr>
        <w:t>：</w:t>
      </w:r>
      <w:r w:rsidR="00A450EC" w:rsidRPr="00A450EC">
        <w:rPr>
          <w:rFonts w:ascii="Times New Roman" w:eastAsiaTheme="minorEastAsia" w:hAnsi="Times New Roman" w:cs="Times New Roman" w:hint="eastAsia"/>
          <w:sz w:val="22"/>
        </w:rPr>
        <w:t>M</w:t>
      </w:r>
      <w:r w:rsidR="00A450EC" w:rsidRPr="00A450EC">
        <w:rPr>
          <w:rFonts w:ascii="Times New Roman" w:eastAsiaTheme="minorEastAsia" w:hAnsi="Times New Roman" w:cs="Times New Roman"/>
          <w:sz w:val="22"/>
        </w:rPr>
        <w:t>ultiplexing</w:t>
      </w:r>
      <w:r w:rsidR="00A450EC">
        <w:rPr>
          <w:rFonts w:ascii="Times New Roman" w:eastAsiaTheme="minorEastAsia" w:hAnsi="Times New Roman" w:cs="Times New Roman"/>
          <w:b/>
          <w:sz w:val="22"/>
        </w:rPr>
        <w:t xml:space="preserve"> </w:t>
      </w:r>
      <w:r w:rsidR="00A450EC">
        <w:rPr>
          <w:rFonts w:ascii="Times New Roman" w:eastAsiaTheme="minorEastAsia" w:hAnsi="Times New Roman" w:cs="Times New Roman"/>
          <w:sz w:val="22"/>
        </w:rPr>
        <w:t>c</w:t>
      </w:r>
      <w:r w:rsidR="00A450EC" w:rsidRPr="00955639">
        <w:rPr>
          <w:rFonts w:ascii="Times New Roman" w:eastAsiaTheme="minorEastAsia" w:hAnsi="Times New Roman" w:cs="Times New Roman"/>
          <w:sz w:val="22"/>
        </w:rPr>
        <w:t xml:space="preserve">onfiguration </w:t>
      </w:r>
      <w:r w:rsidRPr="00955639">
        <w:rPr>
          <w:rFonts w:ascii="Times New Roman" w:eastAsiaTheme="minorEastAsia" w:hAnsi="Times New Roman" w:cs="Times New Roman"/>
          <w:sz w:val="22"/>
        </w:rPr>
        <w:t xml:space="preserve">provided </w:t>
      </w:r>
      <w:r w:rsidRPr="00955639">
        <w:rPr>
          <w:rFonts w:ascii="Times New Roman" w:eastAsiaTheme="minorEastAsia" w:hAnsi="Times New Roman" w:cs="Times New Roman" w:hint="eastAsia"/>
          <w:sz w:val="22"/>
        </w:rPr>
        <w:t>b</w:t>
      </w:r>
      <w:r w:rsidRPr="00955639">
        <w:rPr>
          <w:rFonts w:ascii="Times New Roman" w:eastAsiaTheme="minorEastAsia" w:hAnsi="Times New Roman" w:cs="Times New Roman"/>
          <w:sz w:val="22"/>
        </w:rPr>
        <w:t xml:space="preserve">y parent node </w:t>
      </w:r>
      <w:r w:rsidR="00820ED6">
        <w:rPr>
          <w:rFonts w:ascii="Times New Roman" w:eastAsiaTheme="minorEastAsia" w:hAnsi="Times New Roman" w:cs="Times New Roman"/>
          <w:sz w:val="22"/>
        </w:rPr>
        <w:t xml:space="preserve">do not </w:t>
      </w:r>
      <w:r>
        <w:rPr>
          <w:rFonts w:ascii="Times New Roman" w:eastAsiaTheme="minorEastAsia" w:hAnsi="Times New Roman" w:cs="Times New Roman"/>
          <w:sz w:val="22"/>
        </w:rPr>
        <w:t>match</w:t>
      </w:r>
      <w:r w:rsidRPr="00955639">
        <w:rPr>
          <w:rFonts w:ascii="Times New Roman" w:eastAsiaTheme="minorEastAsia" w:hAnsi="Times New Roman" w:cs="Times New Roman"/>
          <w:sz w:val="22"/>
        </w:rPr>
        <w:t xml:space="preserve"> multiplexing condition</w:t>
      </w:r>
      <w:r w:rsidR="00820ED6">
        <w:rPr>
          <w:rFonts w:ascii="Times New Roman" w:eastAsiaTheme="minorEastAsia" w:hAnsi="Times New Roman" w:cs="Times New Roman"/>
          <w:sz w:val="22"/>
        </w:rPr>
        <w:t>s</w:t>
      </w:r>
      <w:r w:rsidRPr="00955639">
        <w:rPr>
          <w:rFonts w:ascii="Times New Roman" w:eastAsiaTheme="minorEastAsia" w:hAnsi="Times New Roman" w:cs="Times New Roman"/>
          <w:sz w:val="22"/>
        </w:rPr>
        <w:t xml:space="preserve"> reported by child node, </w:t>
      </w:r>
      <w:r>
        <w:rPr>
          <w:rFonts w:ascii="Times New Roman" w:eastAsiaTheme="minorEastAsia" w:hAnsi="Times New Roman" w:cs="Times New Roman"/>
          <w:sz w:val="22"/>
        </w:rPr>
        <w:t xml:space="preserve">and </w:t>
      </w:r>
      <w:r w:rsidRPr="00955639">
        <w:rPr>
          <w:rFonts w:ascii="Times New Roman" w:eastAsiaTheme="minorEastAsia" w:hAnsi="Times New Roman" w:cs="Times New Roman"/>
          <w:sz w:val="22"/>
        </w:rPr>
        <w:t>FDM based operation can</w:t>
      </w:r>
      <w:r>
        <w:rPr>
          <w:rFonts w:ascii="Times New Roman" w:eastAsiaTheme="minorEastAsia" w:hAnsi="Times New Roman" w:cs="Times New Roman"/>
          <w:sz w:val="22"/>
        </w:rPr>
        <w:t>not</w:t>
      </w:r>
      <w:r w:rsidRPr="00955639">
        <w:rPr>
          <w:rFonts w:ascii="Times New Roman" w:eastAsiaTheme="minorEastAsia" w:hAnsi="Times New Roman" w:cs="Times New Roman"/>
          <w:sz w:val="22"/>
        </w:rPr>
        <w:t xml:space="preserve"> be enabled by the child node</w:t>
      </w:r>
      <w:r w:rsidR="00751640">
        <w:rPr>
          <w:rFonts w:ascii="Times New Roman" w:eastAsiaTheme="minorEastAsia" w:hAnsi="Times New Roman" w:cs="Times New Roman"/>
          <w:sz w:val="22"/>
        </w:rPr>
        <w:t>.</w:t>
      </w:r>
    </w:p>
    <w:p w14:paraId="77CDDA84" w14:textId="7DB0FB1B" w:rsidR="00751640" w:rsidRDefault="008877DE" w:rsidP="00BC0BC1">
      <w:pPr>
        <w:rPr>
          <w:rFonts w:eastAsiaTheme="minorEastAsia"/>
          <w:lang w:eastAsia="zh-CN"/>
        </w:rPr>
      </w:pPr>
      <w:r>
        <w:rPr>
          <w:rFonts w:eastAsiaTheme="minorEastAsia" w:hint="eastAsia"/>
          <w:lang w:eastAsia="zh-CN"/>
        </w:rPr>
        <w:t>C</w:t>
      </w:r>
      <w:r>
        <w:rPr>
          <w:rFonts w:eastAsiaTheme="minorEastAsia"/>
          <w:lang w:eastAsia="zh-CN"/>
        </w:rPr>
        <w:t xml:space="preserve">ase 4 </w:t>
      </w:r>
      <w:r w:rsidR="00882D6E">
        <w:rPr>
          <w:rFonts w:eastAsiaTheme="minorEastAsia"/>
          <w:lang w:eastAsia="zh-CN"/>
        </w:rPr>
        <w:t xml:space="preserve">is </w:t>
      </w:r>
      <w:r>
        <w:rPr>
          <w:rFonts w:eastAsiaTheme="minorEastAsia"/>
          <w:lang w:eastAsia="zh-CN"/>
        </w:rPr>
        <w:t xml:space="preserve">also a normal case that child IAB node reports its desired conditions/parameters, while for some reason the parent nodes does not provide corresponding configurations, hence the FDM is </w:t>
      </w:r>
      <w:r w:rsidR="00435634">
        <w:rPr>
          <w:rFonts w:eastAsiaTheme="minorEastAsia"/>
          <w:lang w:eastAsia="zh-CN"/>
        </w:rPr>
        <w:t xml:space="preserve">not possible </w:t>
      </w:r>
      <w:r>
        <w:rPr>
          <w:rFonts w:eastAsiaTheme="minorEastAsia"/>
          <w:lang w:eastAsia="zh-CN"/>
        </w:rPr>
        <w:t>at child node.</w:t>
      </w:r>
    </w:p>
    <w:p w14:paraId="50DF5216" w14:textId="6ACE5D18" w:rsidR="00E3211F" w:rsidRDefault="00850A16" w:rsidP="00C52B59">
      <w:pPr>
        <w:jc w:val="center"/>
        <w:rPr>
          <w:rFonts w:eastAsiaTheme="minorEastAsia"/>
          <w:lang w:eastAsia="zh-CN"/>
        </w:rPr>
      </w:pPr>
      <w:r>
        <w:rPr>
          <w:rFonts w:eastAsiaTheme="minorEastAsia"/>
          <w:noProof/>
          <w:lang w:eastAsia="zh-CN"/>
        </w:rPr>
        <w:drawing>
          <wp:inline distT="0" distB="0" distL="0" distR="0" wp14:anchorId="2D98200F" wp14:editId="19966CE7">
            <wp:extent cx="5127647" cy="2299648"/>
            <wp:effectExtent l="0" t="0" r="0" b="571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6376" cy="2317017"/>
                    </a:xfrm>
                    <a:prstGeom prst="rect">
                      <a:avLst/>
                    </a:prstGeom>
                    <a:noFill/>
                  </pic:spPr>
                </pic:pic>
              </a:graphicData>
            </a:graphic>
          </wp:inline>
        </w:drawing>
      </w:r>
    </w:p>
    <w:p w14:paraId="00B003FF" w14:textId="577565A5" w:rsidR="00E3211F" w:rsidRDefault="00E3211F" w:rsidP="00E3211F">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90581E" w:rsidRPr="0090581E">
        <w:rPr>
          <w:rFonts w:eastAsiaTheme="minorEastAsia"/>
          <w:lang w:eastAsia="zh-CN"/>
        </w:rPr>
        <w:t>Actual multiplexing mode at child and parent node’s understanding of child</w:t>
      </w:r>
      <w:r w:rsidR="0090581E">
        <w:rPr>
          <w:rFonts w:eastAsiaTheme="minorEastAsia"/>
          <w:lang w:eastAsia="zh-CN"/>
        </w:rPr>
        <w:t>’s mode</w:t>
      </w:r>
    </w:p>
    <w:p w14:paraId="410CB87B" w14:textId="012A26A6" w:rsidR="00E17AF1" w:rsidRDefault="00CE6654" w:rsidP="00BC0BC1">
      <w:pPr>
        <w:rPr>
          <w:rFonts w:eastAsiaTheme="minorEastAsia"/>
          <w:lang w:eastAsia="zh-CN"/>
        </w:rPr>
      </w:pPr>
      <w:r>
        <w:rPr>
          <w:rFonts w:eastAsiaTheme="minorEastAsia"/>
          <w:lang w:eastAsia="zh-CN"/>
        </w:rPr>
        <w:t xml:space="preserve">Case 2 and Case 3 are similar, as the </w:t>
      </w:r>
      <w:r w:rsidR="00081F72">
        <w:rPr>
          <w:rFonts w:eastAsiaTheme="minorEastAsia"/>
          <w:lang w:eastAsia="zh-CN"/>
        </w:rPr>
        <w:t xml:space="preserve">actual multiplexing capability </w:t>
      </w:r>
      <w:r w:rsidR="00473DBB">
        <w:rPr>
          <w:rFonts w:eastAsiaTheme="minorEastAsia"/>
          <w:lang w:eastAsia="zh-CN"/>
        </w:rPr>
        <w:t>does not</w:t>
      </w:r>
      <w:r w:rsidR="00081F72">
        <w:rPr>
          <w:rFonts w:eastAsiaTheme="minorEastAsia"/>
          <w:lang w:eastAsia="zh-CN"/>
        </w:rPr>
        <w:t xml:space="preserve"> match with the configuration provided by parent node</w:t>
      </w:r>
      <w:r w:rsidR="001A3671">
        <w:rPr>
          <w:rFonts w:eastAsiaTheme="minorEastAsia"/>
          <w:lang w:eastAsia="zh-CN"/>
        </w:rPr>
        <w:t>.</w:t>
      </w:r>
      <w:r w:rsidR="00153290">
        <w:rPr>
          <w:rFonts w:eastAsiaTheme="minorEastAsia"/>
          <w:lang w:eastAsia="zh-CN"/>
        </w:rPr>
        <w:t xml:space="preserve"> Hence there may not have common understanding between parent node and child node on multiplexing mode, thus different H/S/NA may be applied by parent and child </w:t>
      </w:r>
      <w:r w:rsidR="00473DBB">
        <w:rPr>
          <w:rFonts w:eastAsiaTheme="minorEastAsia"/>
          <w:lang w:eastAsia="zh-CN"/>
        </w:rPr>
        <w:t>in a given</w:t>
      </w:r>
      <w:r w:rsidR="00153290">
        <w:rPr>
          <w:rFonts w:eastAsiaTheme="minorEastAsia"/>
          <w:lang w:eastAsia="zh-CN"/>
        </w:rPr>
        <w:t xml:space="preserve"> slot. </w:t>
      </w:r>
    </w:p>
    <w:p w14:paraId="56E61EAA" w14:textId="49194F6C" w:rsidR="00E17AF1" w:rsidRDefault="00E17AF1" w:rsidP="00BC0BC1">
      <w:pPr>
        <w:rPr>
          <w:rFonts w:eastAsiaTheme="minorEastAsia"/>
          <w:lang w:eastAsia="zh-CN"/>
        </w:rPr>
      </w:pPr>
      <w:r w:rsidRPr="00FA623E">
        <w:rPr>
          <w:rFonts w:eastAsiaTheme="minorEastAsia" w:hint="eastAsia"/>
          <w:b/>
          <w:i/>
          <w:lang w:eastAsia="zh-CN"/>
        </w:rPr>
        <w:t>O</w:t>
      </w:r>
      <w:r w:rsidRPr="00FA623E">
        <w:rPr>
          <w:rFonts w:eastAsiaTheme="minorEastAsia"/>
          <w:b/>
          <w:i/>
          <w:lang w:eastAsia="zh-CN"/>
        </w:rPr>
        <w:t xml:space="preserve">bservation </w:t>
      </w:r>
      <w:r>
        <w:rPr>
          <w:rFonts w:eastAsiaTheme="minorEastAsia"/>
          <w:b/>
          <w:i/>
          <w:lang w:eastAsia="zh-CN"/>
        </w:rPr>
        <w:t>2</w:t>
      </w:r>
      <w:r w:rsidRPr="00FA623E">
        <w:rPr>
          <w:rFonts w:eastAsiaTheme="minorEastAsia"/>
          <w:b/>
          <w:i/>
          <w:lang w:eastAsia="zh-CN"/>
        </w:rPr>
        <w:t>:</w:t>
      </w:r>
      <w:r>
        <w:rPr>
          <w:rFonts w:eastAsiaTheme="minorEastAsia"/>
          <w:b/>
          <w:i/>
          <w:lang w:eastAsia="zh-CN"/>
        </w:rPr>
        <w:t xml:space="preserve"> </w:t>
      </w:r>
      <w:r w:rsidR="00473DBB">
        <w:rPr>
          <w:rFonts w:eastAsiaTheme="minorEastAsia"/>
          <w:b/>
          <w:i/>
          <w:lang w:eastAsia="zh-CN"/>
        </w:rPr>
        <w:t>Depending on</w:t>
      </w:r>
      <w:r>
        <w:rPr>
          <w:rFonts w:eastAsiaTheme="minorEastAsia"/>
          <w:b/>
          <w:i/>
          <w:lang w:eastAsia="zh-CN"/>
        </w:rPr>
        <w:t xml:space="preserve"> whether </w:t>
      </w:r>
      <w:r w:rsidR="00E22B40">
        <w:rPr>
          <w:rFonts w:eastAsiaTheme="minorEastAsia"/>
          <w:b/>
          <w:i/>
          <w:lang w:eastAsia="zh-CN"/>
        </w:rPr>
        <w:t xml:space="preserve">the </w:t>
      </w:r>
      <w:r w:rsidRPr="00E17AF1">
        <w:rPr>
          <w:rFonts w:eastAsiaTheme="minorEastAsia"/>
          <w:b/>
          <w:i/>
          <w:lang w:eastAsia="zh-CN"/>
        </w:rPr>
        <w:t>conditions/parameters report</w:t>
      </w:r>
      <w:r>
        <w:rPr>
          <w:rFonts w:eastAsiaTheme="minorEastAsia"/>
          <w:b/>
          <w:i/>
          <w:lang w:eastAsia="zh-CN"/>
        </w:rPr>
        <w:t>ed by child nodes</w:t>
      </w:r>
      <w:r w:rsidRPr="00E17AF1">
        <w:rPr>
          <w:rFonts w:eastAsiaTheme="minorEastAsia"/>
          <w:b/>
          <w:i/>
          <w:lang w:eastAsia="zh-CN"/>
        </w:rPr>
        <w:t xml:space="preserve"> </w:t>
      </w:r>
      <w:r>
        <w:rPr>
          <w:rFonts w:eastAsiaTheme="minorEastAsia"/>
          <w:b/>
          <w:i/>
          <w:lang w:eastAsia="zh-CN"/>
        </w:rPr>
        <w:t xml:space="preserve">were satisfied by parent node, </w:t>
      </w:r>
      <w:r w:rsidR="005C4C18">
        <w:rPr>
          <w:rFonts w:eastAsiaTheme="minorEastAsia"/>
          <w:b/>
          <w:i/>
          <w:lang w:eastAsia="zh-CN"/>
        </w:rPr>
        <w:t>the</w:t>
      </w:r>
      <w:r w:rsidR="005C4C18" w:rsidRPr="005C4C18">
        <w:rPr>
          <w:rFonts w:eastAsiaTheme="minorEastAsia"/>
          <w:b/>
          <w:i/>
          <w:lang w:eastAsia="zh-CN"/>
        </w:rPr>
        <w:t xml:space="preserve"> common understanding between parent node and child node on multiplexing mode </w:t>
      </w:r>
      <w:r w:rsidR="005C4C18">
        <w:rPr>
          <w:rFonts w:eastAsiaTheme="minorEastAsia"/>
          <w:b/>
          <w:i/>
          <w:lang w:eastAsia="zh-CN"/>
        </w:rPr>
        <w:t>still cannot be achieved.</w:t>
      </w:r>
    </w:p>
    <w:p w14:paraId="59E67EA4" w14:textId="2C7AE6D4" w:rsidR="005C4C18" w:rsidRDefault="005C4C18" w:rsidP="005C4C18">
      <w:pPr>
        <w:rPr>
          <w:rFonts w:eastAsiaTheme="minorEastAsia"/>
          <w:lang w:eastAsia="zh-CN"/>
        </w:rPr>
      </w:pPr>
      <w:r>
        <w:rPr>
          <w:rFonts w:eastAsiaTheme="minorEastAsia"/>
          <w:lang w:eastAsia="zh-CN"/>
        </w:rPr>
        <w:t>In</w:t>
      </w:r>
      <w:r w:rsidR="00A83DF3">
        <w:rPr>
          <w:rFonts w:eastAsiaTheme="minorEastAsia"/>
          <w:lang w:eastAsia="zh-CN"/>
        </w:rPr>
        <w:t xml:space="preserve"> Case 4</w:t>
      </w:r>
      <w:r>
        <w:rPr>
          <w:rFonts w:eastAsiaTheme="minorEastAsia"/>
          <w:lang w:eastAsia="zh-CN"/>
        </w:rPr>
        <w:t>, it seems that both parent node and child node believe the non-TDM mode cannot be enabled.</w:t>
      </w:r>
      <w:r w:rsidR="00A83DF3">
        <w:rPr>
          <w:rFonts w:eastAsiaTheme="minorEastAsia"/>
          <w:lang w:eastAsia="zh-CN"/>
        </w:rPr>
        <w:t xml:space="preserve"> </w:t>
      </w:r>
      <w:r>
        <w:rPr>
          <w:rFonts w:eastAsiaTheme="minorEastAsia"/>
          <w:lang w:eastAsia="zh-CN"/>
        </w:rPr>
        <w:t xml:space="preserve">Only in this case, the conflict resolution is needed between Rel-17 and Rel-16 H/S/NA configuration. Figure 2 shows examples on possible situations for both Rel-16 and Rel-17 H/S/NA configuration provided for a given slot. In this example, for Rel-17 H/S/NA resource configuration, some RB sets are configured as “Soft” while the </w:t>
      </w:r>
      <w:r w:rsidRPr="002425AD">
        <w:rPr>
          <w:rFonts w:eastAsiaTheme="minorEastAsia"/>
          <w:lang w:eastAsia="zh-CN"/>
        </w:rPr>
        <w:t>rest of the</w:t>
      </w:r>
      <w:r>
        <w:rPr>
          <w:rFonts w:eastAsiaTheme="minorEastAsia"/>
          <w:lang w:eastAsia="zh-CN"/>
        </w:rPr>
        <w:t xml:space="preserve"> frequency resources are configured as “Hard”. For situation 1, a Rel-16 “Soft” was configured for this slot, </w:t>
      </w:r>
      <w:r w:rsidR="00D4415D">
        <w:rPr>
          <w:rFonts w:eastAsiaTheme="minorEastAsia"/>
          <w:lang w:eastAsia="zh-CN"/>
        </w:rPr>
        <w:t>while</w:t>
      </w:r>
      <w:r>
        <w:rPr>
          <w:rFonts w:eastAsiaTheme="minorEastAsia"/>
          <w:lang w:eastAsia="zh-CN"/>
        </w:rPr>
        <w:t xml:space="preserve"> a “H</w:t>
      </w:r>
      <w:r>
        <w:rPr>
          <w:rFonts w:eastAsiaTheme="minorEastAsia" w:hint="eastAsia"/>
          <w:lang w:eastAsia="zh-CN"/>
        </w:rPr>
        <w:t>ard</w:t>
      </w:r>
      <w:r>
        <w:rPr>
          <w:rFonts w:eastAsiaTheme="minorEastAsia"/>
          <w:lang w:eastAsia="zh-CN"/>
        </w:rPr>
        <w:t>” was configured for this slot for the second situation.</w:t>
      </w:r>
    </w:p>
    <w:p w14:paraId="0F882AC5" w14:textId="727E4D83" w:rsidR="006A21EA" w:rsidRPr="00FA623E" w:rsidRDefault="006A21EA">
      <w:pPr>
        <w:rPr>
          <w:rFonts w:eastAsiaTheme="minorEastAsia"/>
          <w:b/>
          <w:i/>
          <w:lang w:eastAsia="zh-CN"/>
        </w:rPr>
      </w:pPr>
    </w:p>
    <w:p w14:paraId="15F3A36E" w14:textId="77777777" w:rsidR="003E68AE" w:rsidRDefault="003E68AE" w:rsidP="003E68AE">
      <w:pPr>
        <w:jc w:val="center"/>
        <w:rPr>
          <w:rFonts w:eastAsiaTheme="minorEastAsia"/>
          <w:lang w:eastAsia="zh-CN"/>
        </w:rPr>
      </w:pPr>
      <w:r>
        <w:rPr>
          <w:rFonts w:eastAsiaTheme="minorEastAsia"/>
          <w:noProof/>
          <w:lang w:eastAsia="zh-CN"/>
        </w:rPr>
        <w:lastRenderedPageBreak/>
        <w:drawing>
          <wp:inline distT="0" distB="0" distL="0" distR="0" wp14:anchorId="062ABC22" wp14:editId="3080216B">
            <wp:extent cx="1967789" cy="2994061"/>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1186" cy="2999230"/>
                    </a:xfrm>
                    <a:prstGeom prst="rect">
                      <a:avLst/>
                    </a:prstGeom>
                    <a:noFill/>
                  </pic:spPr>
                </pic:pic>
              </a:graphicData>
            </a:graphic>
          </wp:inline>
        </w:drawing>
      </w:r>
    </w:p>
    <w:p w14:paraId="3ED18010" w14:textId="77777777" w:rsidR="003E68AE" w:rsidRDefault="003E68AE" w:rsidP="003E68AE">
      <w:pPr>
        <w:jc w:val="center"/>
        <w:rPr>
          <w:rFonts w:eastAsiaTheme="minorEastAsia"/>
          <w:lang w:eastAsia="zh-CN"/>
        </w:rPr>
      </w:pPr>
      <w:r>
        <w:rPr>
          <w:rFonts w:eastAsiaTheme="minorEastAsia" w:hint="eastAsia"/>
          <w:lang w:eastAsia="zh-CN"/>
        </w:rPr>
        <w:t>F</w:t>
      </w:r>
      <w:r>
        <w:rPr>
          <w:rFonts w:eastAsiaTheme="minorEastAsia"/>
          <w:lang w:eastAsia="zh-CN"/>
        </w:rPr>
        <w:t>igure 2: Examples of coexistence between Rel-16 and Rel-17 H/S/NA in a slot</w:t>
      </w:r>
    </w:p>
    <w:p w14:paraId="40A0377D" w14:textId="07302A48" w:rsidR="00167FD3" w:rsidRDefault="00BB3A70" w:rsidP="00BC0BC1">
      <w:pPr>
        <w:rPr>
          <w:rFonts w:eastAsiaTheme="minorEastAsia"/>
          <w:lang w:eastAsia="zh-CN"/>
        </w:rPr>
      </w:pPr>
      <w:r>
        <w:rPr>
          <w:rFonts w:eastAsiaTheme="minorEastAsia"/>
          <w:lang w:eastAsia="zh-CN"/>
        </w:rPr>
        <w:t xml:space="preserve">Considering </w:t>
      </w:r>
      <w:r w:rsidR="00D4415D">
        <w:rPr>
          <w:rFonts w:eastAsiaTheme="minorEastAsia"/>
          <w:lang w:eastAsia="zh-CN"/>
        </w:rPr>
        <w:t xml:space="preserve">that </w:t>
      </w:r>
      <w:r>
        <w:rPr>
          <w:rFonts w:eastAsiaTheme="minorEastAsia"/>
          <w:lang w:eastAsia="zh-CN"/>
        </w:rPr>
        <w:t>an IAB node cannot enable FDM in such slot, the Rel-16 H/S/NA may be adopted at the slot as the fallback.</w:t>
      </w:r>
      <w:r w:rsidRPr="00BB3A70">
        <w:rPr>
          <w:rFonts w:eastAsiaTheme="minorEastAsia" w:hint="eastAsia"/>
          <w:lang w:eastAsia="zh-CN"/>
        </w:rPr>
        <w:t xml:space="preserve"> </w:t>
      </w:r>
      <w:r>
        <w:rPr>
          <w:rFonts w:eastAsiaTheme="minorEastAsia" w:hint="eastAsia"/>
          <w:lang w:eastAsia="zh-CN"/>
        </w:rPr>
        <w:t>R</w:t>
      </w:r>
      <w:r>
        <w:rPr>
          <w:rFonts w:eastAsiaTheme="minorEastAsia"/>
          <w:lang w:eastAsia="zh-CN"/>
        </w:rPr>
        <w:t>ecall</w:t>
      </w:r>
      <w:r w:rsidR="0017243D">
        <w:rPr>
          <w:rFonts w:eastAsiaTheme="minorEastAsia"/>
          <w:lang w:eastAsia="zh-CN"/>
        </w:rPr>
        <w:t>ing</w:t>
      </w:r>
      <w:r>
        <w:rPr>
          <w:rFonts w:eastAsiaTheme="minorEastAsia"/>
          <w:lang w:eastAsia="zh-CN"/>
        </w:rPr>
        <w:t xml:space="preserve"> the definition of DU hard resources, it refers to resources that the IAB DU are always be able to </w:t>
      </w:r>
      <w:r w:rsidR="00D4415D">
        <w:rPr>
          <w:rFonts w:eastAsiaTheme="minorEastAsia"/>
          <w:lang w:eastAsia="zh-CN"/>
        </w:rPr>
        <w:t>use</w:t>
      </w:r>
      <w:r>
        <w:rPr>
          <w:rFonts w:eastAsiaTheme="minorEastAsia"/>
          <w:lang w:eastAsia="zh-CN"/>
        </w:rPr>
        <w:t xml:space="preserve">. </w:t>
      </w:r>
      <w:r w:rsidR="00D4415D">
        <w:rPr>
          <w:rFonts w:eastAsiaTheme="minorEastAsia"/>
          <w:lang w:eastAsia="zh-CN"/>
        </w:rPr>
        <w:t xml:space="preserve">By </w:t>
      </w:r>
      <w:r>
        <w:rPr>
          <w:rFonts w:eastAsiaTheme="minorEastAsia"/>
          <w:lang w:eastAsia="zh-CN"/>
        </w:rPr>
        <w:t>implementation, an IAB DU cell may configure the cell-specific or semi-static signals/resources on the hard resources.</w:t>
      </w:r>
    </w:p>
    <w:p w14:paraId="1DF98CD1" w14:textId="6711B0DD" w:rsidR="00167FD3" w:rsidRDefault="00BB3A70" w:rsidP="00BC0BC1">
      <w:pPr>
        <w:rPr>
          <w:rFonts w:eastAsiaTheme="minorEastAsia"/>
          <w:lang w:eastAsia="zh-CN"/>
        </w:rPr>
      </w:pPr>
      <w:r>
        <w:rPr>
          <w:rFonts w:eastAsiaTheme="minorEastAsia"/>
          <w:lang w:eastAsia="zh-CN"/>
        </w:rPr>
        <w:t xml:space="preserve">In situation 1, </w:t>
      </w:r>
      <w:r w:rsidR="005C4C18">
        <w:rPr>
          <w:rFonts w:eastAsiaTheme="minorEastAsia"/>
          <w:lang w:eastAsia="zh-CN"/>
        </w:rPr>
        <w:t>if FDM is not feasible for a slot and Rel-16 H/S/NA is applied</w:t>
      </w:r>
      <w:r w:rsidR="003E68AE">
        <w:rPr>
          <w:rFonts w:eastAsiaTheme="minorEastAsia"/>
          <w:lang w:eastAsia="zh-CN"/>
        </w:rPr>
        <w:t xml:space="preserve">, </w:t>
      </w:r>
      <w:r>
        <w:rPr>
          <w:rFonts w:eastAsiaTheme="minorEastAsia"/>
          <w:lang w:eastAsia="zh-CN"/>
        </w:rPr>
        <w:t xml:space="preserve">the hard resource in frequency domain may be replaced by soft resource in the slot as configured by Rel-16 H/S/NA. Such fallback may impact DU operation since the cell-specific or semi-static signals/resources may exist on the </w:t>
      </w:r>
      <w:r w:rsidR="001E62BB">
        <w:rPr>
          <w:rFonts w:eastAsiaTheme="minorEastAsia"/>
          <w:lang w:eastAsia="zh-CN"/>
        </w:rPr>
        <w:t xml:space="preserve">frequency domain </w:t>
      </w:r>
      <w:r>
        <w:rPr>
          <w:rFonts w:eastAsiaTheme="minorEastAsia"/>
          <w:lang w:eastAsia="zh-CN"/>
        </w:rPr>
        <w:t>“Hard”</w:t>
      </w:r>
      <w:r w:rsidR="009D06B4">
        <w:rPr>
          <w:rFonts w:eastAsiaTheme="minorEastAsia"/>
          <w:lang w:eastAsia="zh-CN"/>
        </w:rPr>
        <w:t xml:space="preserve">. </w:t>
      </w:r>
    </w:p>
    <w:p w14:paraId="3690F016" w14:textId="3863347D" w:rsidR="003F1E47" w:rsidRDefault="003F1E47" w:rsidP="00A95061">
      <w:pPr>
        <w:rPr>
          <w:rFonts w:eastAsiaTheme="minorEastAsia"/>
          <w:lang w:eastAsia="zh-CN"/>
        </w:rPr>
      </w:pPr>
      <w:r>
        <w:rPr>
          <w:rFonts w:eastAsiaTheme="minorEastAsia"/>
          <w:lang w:eastAsia="zh-CN"/>
        </w:rPr>
        <w:t xml:space="preserve">In situation 2, it seems </w:t>
      </w:r>
      <w:r w:rsidR="009D06B4">
        <w:rPr>
          <w:rFonts w:eastAsiaTheme="minorEastAsia"/>
          <w:lang w:eastAsia="zh-CN"/>
        </w:rPr>
        <w:t>that the fallback to</w:t>
      </w:r>
      <w:r>
        <w:rPr>
          <w:rFonts w:eastAsiaTheme="minorEastAsia"/>
          <w:lang w:eastAsia="zh-CN"/>
        </w:rPr>
        <w:t xml:space="preserve"> Rel-16 </w:t>
      </w:r>
      <w:r w:rsidR="00A95061">
        <w:rPr>
          <w:rFonts w:eastAsiaTheme="minorEastAsia"/>
          <w:lang w:eastAsia="zh-CN"/>
        </w:rPr>
        <w:t>H/S/NA</w:t>
      </w:r>
      <w:r>
        <w:rPr>
          <w:rFonts w:eastAsiaTheme="minorEastAsia"/>
          <w:lang w:eastAsia="zh-CN"/>
        </w:rPr>
        <w:t xml:space="preserve"> resource </w:t>
      </w:r>
      <w:r w:rsidR="009D06B4">
        <w:rPr>
          <w:rFonts w:eastAsiaTheme="minorEastAsia"/>
          <w:lang w:eastAsia="zh-CN"/>
        </w:rPr>
        <w:t xml:space="preserve">configuration </w:t>
      </w:r>
      <w:r>
        <w:rPr>
          <w:rFonts w:eastAsiaTheme="minorEastAsia"/>
          <w:lang w:eastAsia="zh-CN"/>
        </w:rPr>
        <w:t xml:space="preserve">is </w:t>
      </w:r>
      <w:r w:rsidR="009D06B4">
        <w:rPr>
          <w:rFonts w:eastAsiaTheme="minorEastAsia"/>
          <w:lang w:eastAsia="zh-CN"/>
        </w:rPr>
        <w:t>feasible</w:t>
      </w:r>
      <w:r w:rsidR="00506D30">
        <w:rPr>
          <w:rFonts w:eastAsiaTheme="minorEastAsia"/>
          <w:lang w:eastAsia="zh-CN"/>
        </w:rPr>
        <w:t>, since signals/resources on frequency hard will not be impacted</w:t>
      </w:r>
      <w:r>
        <w:rPr>
          <w:rFonts w:eastAsiaTheme="minorEastAsia"/>
          <w:lang w:eastAsia="zh-CN"/>
        </w:rPr>
        <w:t>. However,</w:t>
      </w:r>
      <w:r w:rsidR="00506D30">
        <w:rPr>
          <w:rFonts w:eastAsiaTheme="minorEastAsia"/>
          <w:lang w:eastAsia="zh-CN"/>
        </w:rPr>
        <w:t xml:space="preserve"> a conflict resolution rule to force IAB node fallback to Rel-16 H/S/NA is not necessary. </w:t>
      </w:r>
      <w:r w:rsidR="009D06B4">
        <w:rPr>
          <w:rFonts w:eastAsiaTheme="minorEastAsia"/>
          <w:lang w:eastAsia="zh-CN"/>
        </w:rPr>
        <w:t xml:space="preserve">In case </w:t>
      </w:r>
      <w:r w:rsidR="00506D30">
        <w:rPr>
          <w:rFonts w:eastAsiaTheme="minorEastAsia"/>
          <w:lang w:eastAsia="zh-CN"/>
        </w:rPr>
        <w:t>the parent node do not TX/RX on the TDM slot, the sub-band soft resource can be utilized by child node by implementation, i.e.</w:t>
      </w:r>
      <w:r w:rsidR="003F6754">
        <w:rPr>
          <w:rFonts w:eastAsiaTheme="minorEastAsia"/>
          <w:lang w:eastAsia="zh-CN"/>
        </w:rPr>
        <w:t xml:space="preserve"> </w:t>
      </w:r>
      <w:r w:rsidR="00506D30">
        <w:rPr>
          <w:rFonts w:eastAsiaTheme="minorEastAsia"/>
          <w:lang w:eastAsia="zh-CN"/>
        </w:rPr>
        <w:t>p</w:t>
      </w:r>
      <w:r w:rsidR="00A95061">
        <w:rPr>
          <w:rFonts w:eastAsiaTheme="minorEastAsia"/>
          <w:lang w:eastAsia="zh-CN"/>
        </w:rPr>
        <w:t xml:space="preserve">arent node can </w:t>
      </w:r>
      <w:r>
        <w:rPr>
          <w:rFonts w:eastAsiaTheme="minorEastAsia"/>
          <w:lang w:eastAsia="zh-CN"/>
        </w:rPr>
        <w:t>use DCI 2_5 to indicate the frequency domain soft as available</w:t>
      </w:r>
      <w:r w:rsidR="009D06B4">
        <w:rPr>
          <w:rFonts w:eastAsiaTheme="minorEastAsia" w:hint="eastAsia"/>
          <w:lang w:eastAsia="zh-CN"/>
        </w:rPr>
        <w:t>.</w:t>
      </w:r>
      <w:r w:rsidR="009D06B4">
        <w:rPr>
          <w:rFonts w:eastAsiaTheme="minorEastAsia"/>
          <w:lang w:eastAsia="zh-CN"/>
        </w:rPr>
        <w:t xml:space="preserve"> Hence there is no resource waste.</w:t>
      </w:r>
    </w:p>
    <w:p w14:paraId="3E8EE122" w14:textId="60AEA5C6" w:rsidR="003E68AE" w:rsidRDefault="00506D30" w:rsidP="007F029A">
      <w:pPr>
        <w:jc w:val="center"/>
        <w:rPr>
          <w:rFonts w:eastAsiaTheme="minorEastAsia"/>
          <w:lang w:eastAsia="zh-CN"/>
        </w:rPr>
      </w:pPr>
      <w:r>
        <w:rPr>
          <w:rFonts w:eastAsiaTheme="minorEastAsia"/>
          <w:noProof/>
          <w:lang w:eastAsia="zh-CN"/>
        </w:rPr>
        <w:drawing>
          <wp:inline distT="0" distB="0" distL="0" distR="0" wp14:anchorId="6B896429" wp14:editId="42DA122A">
            <wp:extent cx="4653886" cy="2685822"/>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0971" cy="2689911"/>
                    </a:xfrm>
                    <a:prstGeom prst="rect">
                      <a:avLst/>
                    </a:prstGeom>
                    <a:noFill/>
                  </pic:spPr>
                </pic:pic>
              </a:graphicData>
            </a:graphic>
          </wp:inline>
        </w:drawing>
      </w:r>
    </w:p>
    <w:p w14:paraId="6A81022E" w14:textId="73C3DA10" w:rsidR="003F1E47" w:rsidRDefault="003F1E47" w:rsidP="003F1E47">
      <w:pPr>
        <w:jc w:val="center"/>
        <w:rPr>
          <w:rFonts w:eastAsiaTheme="minorEastAsia"/>
          <w:lang w:eastAsia="zh-CN"/>
        </w:rPr>
      </w:pPr>
      <w:r>
        <w:rPr>
          <w:rFonts w:eastAsiaTheme="minorEastAsia" w:hint="eastAsia"/>
          <w:lang w:eastAsia="zh-CN"/>
        </w:rPr>
        <w:t>F</w:t>
      </w:r>
      <w:r>
        <w:rPr>
          <w:rFonts w:eastAsiaTheme="minorEastAsia"/>
          <w:lang w:eastAsia="zh-CN"/>
        </w:rPr>
        <w:t xml:space="preserve">igure 3: </w:t>
      </w:r>
      <w:r w:rsidR="002726D3">
        <w:rPr>
          <w:rFonts w:eastAsiaTheme="minorEastAsia"/>
          <w:lang w:eastAsia="zh-CN"/>
        </w:rPr>
        <w:t>An example of</w:t>
      </w:r>
      <w:r w:rsidR="00A450EC">
        <w:rPr>
          <w:rFonts w:eastAsiaTheme="minorEastAsia"/>
          <w:lang w:eastAsia="zh-CN"/>
        </w:rPr>
        <w:t xml:space="preserve"> issue of </w:t>
      </w:r>
      <w:r w:rsidR="000D2AED">
        <w:rPr>
          <w:rFonts w:eastAsiaTheme="minorEastAsia"/>
          <w:lang w:eastAsia="zh-CN"/>
        </w:rPr>
        <w:t>applying</w:t>
      </w:r>
      <w:r w:rsidR="00705082" w:rsidRPr="00705082">
        <w:rPr>
          <w:rFonts w:eastAsiaTheme="minorEastAsia"/>
          <w:lang w:eastAsia="zh-CN"/>
        </w:rPr>
        <w:t xml:space="preserve"> Rel-16 H/S/NA</w:t>
      </w:r>
      <w:r w:rsidR="00705082">
        <w:rPr>
          <w:rFonts w:eastAsiaTheme="minorEastAsia"/>
          <w:lang w:eastAsia="zh-CN"/>
        </w:rPr>
        <w:t xml:space="preserve"> when FDM is not enabled</w:t>
      </w:r>
    </w:p>
    <w:p w14:paraId="5E594C16" w14:textId="46327A3D" w:rsidR="009B2237" w:rsidRPr="009B2237" w:rsidRDefault="003F1E47" w:rsidP="00BC0BC1">
      <w:pPr>
        <w:rPr>
          <w:rFonts w:eastAsiaTheme="minorEastAsia"/>
          <w:b/>
          <w:i/>
          <w:lang w:eastAsia="zh-CN"/>
        </w:rPr>
      </w:pPr>
      <w:r w:rsidRPr="009B2237">
        <w:rPr>
          <w:rFonts w:eastAsiaTheme="minorEastAsia"/>
          <w:b/>
          <w:i/>
          <w:lang w:eastAsia="zh-CN"/>
        </w:rPr>
        <w:lastRenderedPageBreak/>
        <w:t xml:space="preserve">Observation </w:t>
      </w:r>
      <w:r w:rsidR="00C73329">
        <w:rPr>
          <w:rFonts w:eastAsiaTheme="minorEastAsia"/>
          <w:b/>
          <w:i/>
          <w:lang w:eastAsia="zh-CN"/>
        </w:rPr>
        <w:t>3</w:t>
      </w:r>
      <w:r w:rsidRPr="009B2237">
        <w:rPr>
          <w:rFonts w:eastAsiaTheme="minorEastAsia"/>
          <w:b/>
          <w:i/>
          <w:lang w:eastAsia="zh-CN"/>
        </w:rPr>
        <w:t xml:space="preserve">: If an IAB node applies the Rel-16 time domain H/S/NA configuration </w:t>
      </w:r>
      <w:r w:rsidR="009B2237" w:rsidRPr="009B2237">
        <w:rPr>
          <w:rFonts w:eastAsiaTheme="minorEastAsia"/>
          <w:b/>
          <w:i/>
          <w:lang w:eastAsia="zh-CN"/>
        </w:rPr>
        <w:t xml:space="preserve">when the FDM is </w:t>
      </w:r>
      <w:r w:rsidR="009F1F32">
        <w:rPr>
          <w:rFonts w:eastAsiaTheme="minorEastAsia"/>
          <w:b/>
          <w:i/>
          <w:lang w:eastAsia="zh-CN"/>
        </w:rPr>
        <w:t>not possible</w:t>
      </w:r>
      <w:r w:rsidR="009B2237" w:rsidRPr="009B2237">
        <w:rPr>
          <w:rFonts w:eastAsiaTheme="minorEastAsia"/>
          <w:b/>
          <w:i/>
          <w:lang w:eastAsia="zh-CN"/>
        </w:rPr>
        <w:t>, the cell-specific or semi-static signals/resources on the frequency domain “Hard” resources may be impacted</w:t>
      </w:r>
      <w:r w:rsidR="009F1F32">
        <w:rPr>
          <w:rFonts w:eastAsiaTheme="minorEastAsia"/>
          <w:b/>
          <w:i/>
          <w:lang w:eastAsia="zh-CN"/>
        </w:rPr>
        <w:t xml:space="preserve"> if they are configured as s</w:t>
      </w:r>
      <w:r w:rsidR="00E45823">
        <w:rPr>
          <w:rFonts w:eastAsiaTheme="minorEastAsia"/>
          <w:b/>
          <w:i/>
          <w:lang w:eastAsia="zh-CN"/>
        </w:rPr>
        <w:t>oft resources in</w:t>
      </w:r>
      <w:r w:rsidR="009F1F32">
        <w:rPr>
          <w:rFonts w:eastAsiaTheme="minorEastAsia"/>
          <w:b/>
          <w:i/>
          <w:lang w:eastAsia="zh-CN"/>
        </w:rPr>
        <w:t xml:space="preserve"> </w:t>
      </w:r>
      <w:r w:rsidR="009F1F32" w:rsidRPr="009B2237">
        <w:rPr>
          <w:rFonts w:eastAsiaTheme="minorEastAsia"/>
          <w:b/>
          <w:i/>
          <w:lang w:eastAsia="zh-CN"/>
        </w:rPr>
        <w:t>Rel-16 H/S/NA configuration</w:t>
      </w:r>
      <w:r w:rsidR="009F1F32">
        <w:rPr>
          <w:rFonts w:eastAsiaTheme="minorEastAsia"/>
          <w:b/>
          <w:i/>
          <w:lang w:eastAsia="zh-CN"/>
        </w:rPr>
        <w:t>.</w:t>
      </w:r>
    </w:p>
    <w:p w14:paraId="7D462F4C" w14:textId="51ACA7D7" w:rsidR="00C507C2" w:rsidRDefault="009B2237" w:rsidP="00BC0BC1">
      <w:pPr>
        <w:rPr>
          <w:rFonts w:eastAsiaTheme="minorEastAsia"/>
          <w:lang w:eastAsia="zh-CN"/>
        </w:rPr>
      </w:pPr>
      <w:r>
        <w:rPr>
          <w:rFonts w:eastAsiaTheme="minorEastAsia"/>
          <w:lang w:eastAsia="zh-CN"/>
        </w:rPr>
        <w:t xml:space="preserve">To solve this issue, a </w:t>
      </w:r>
      <w:r w:rsidR="00F94B2E">
        <w:rPr>
          <w:rFonts w:eastAsiaTheme="minorEastAsia"/>
          <w:lang w:eastAsia="zh-CN"/>
        </w:rPr>
        <w:t xml:space="preserve">simple and </w:t>
      </w:r>
      <w:r>
        <w:rPr>
          <w:rFonts w:eastAsiaTheme="minorEastAsia"/>
          <w:lang w:eastAsia="zh-CN"/>
        </w:rPr>
        <w:t>straight forward solution is</w:t>
      </w:r>
      <w:r w:rsidR="00F94B2E">
        <w:rPr>
          <w:rFonts w:eastAsiaTheme="minorEastAsia"/>
          <w:lang w:eastAsia="zh-CN"/>
        </w:rPr>
        <w:t xml:space="preserve"> as follows</w:t>
      </w:r>
      <w:r>
        <w:rPr>
          <w:rFonts w:eastAsiaTheme="minorEastAsia"/>
          <w:lang w:eastAsia="zh-CN"/>
        </w:rPr>
        <w:t xml:space="preserve">: when </w:t>
      </w:r>
      <w:r w:rsidR="00A079FF" w:rsidRPr="00EE6B93">
        <w:rPr>
          <w:bCs/>
          <w:szCs w:val="20"/>
        </w:rPr>
        <w:t>the Rel-16 time domain H/S/NA configuration and Rel-17 frequency domain H/S/NA configuration are provided for a given RB set within a slot</w:t>
      </w:r>
      <w:r w:rsidR="00506D30">
        <w:rPr>
          <w:bCs/>
          <w:szCs w:val="20"/>
        </w:rPr>
        <w:t>,</w:t>
      </w:r>
      <w:r w:rsidR="00192C0D">
        <w:rPr>
          <w:bCs/>
          <w:szCs w:val="20"/>
        </w:rPr>
        <w:t xml:space="preserve"> </w:t>
      </w:r>
      <w:r w:rsidR="00A079FF" w:rsidRPr="00A079FF">
        <w:rPr>
          <w:bCs/>
          <w:szCs w:val="20"/>
        </w:rPr>
        <w:t>IAB node applies the frequency domain H/S/NA in the slot</w:t>
      </w:r>
      <w:r w:rsidR="00A079FF">
        <w:rPr>
          <w:bCs/>
          <w:szCs w:val="20"/>
        </w:rPr>
        <w:t>.</w:t>
      </w:r>
      <w:r w:rsidR="00B87EFD">
        <w:rPr>
          <w:bCs/>
          <w:szCs w:val="20"/>
        </w:rPr>
        <w:t xml:space="preserve"> </w:t>
      </w:r>
    </w:p>
    <w:p w14:paraId="75DD8A2D" w14:textId="27E3A94F" w:rsidR="006A21EA" w:rsidRPr="00167FD3" w:rsidRDefault="00167FD3" w:rsidP="00BC0BC1">
      <w:pPr>
        <w:rPr>
          <w:rFonts w:eastAsiaTheme="minorEastAsia"/>
          <w:b/>
          <w:i/>
          <w:lang w:eastAsia="zh-CN"/>
        </w:rPr>
      </w:pPr>
      <w:r w:rsidRPr="00167FD3">
        <w:rPr>
          <w:rFonts w:eastAsiaTheme="minorEastAsia" w:hint="eastAsia"/>
          <w:b/>
          <w:i/>
          <w:lang w:eastAsia="zh-CN"/>
        </w:rPr>
        <w:t>P</w:t>
      </w:r>
      <w:r w:rsidRPr="00167FD3">
        <w:rPr>
          <w:rFonts w:eastAsiaTheme="minorEastAsia"/>
          <w:b/>
          <w:i/>
          <w:lang w:eastAsia="zh-CN"/>
        </w:rPr>
        <w:t xml:space="preserve">roposal 1: If both Rel-16 time domain H/S/NA configuration and Rel-17 frequency domain H/S/NA configuration are provided for a given RB set within a slot, </w:t>
      </w:r>
      <w:r w:rsidR="00A079FF">
        <w:rPr>
          <w:rFonts w:eastAsiaTheme="minorEastAsia"/>
          <w:b/>
          <w:i/>
          <w:lang w:eastAsia="zh-CN"/>
        </w:rPr>
        <w:t>the</w:t>
      </w:r>
      <w:r w:rsidRPr="00167FD3">
        <w:rPr>
          <w:rFonts w:eastAsiaTheme="minorEastAsia"/>
          <w:b/>
          <w:i/>
          <w:lang w:eastAsia="zh-CN"/>
        </w:rPr>
        <w:t xml:space="preserve"> IAB node applies the frequency domain H/S/NA</w:t>
      </w:r>
      <w:r w:rsidR="00532C7A">
        <w:rPr>
          <w:rFonts w:eastAsiaTheme="minorEastAsia"/>
          <w:b/>
          <w:i/>
          <w:lang w:eastAsia="zh-CN"/>
        </w:rPr>
        <w:t xml:space="preserve"> in the slot</w:t>
      </w:r>
      <w:r>
        <w:rPr>
          <w:rFonts w:eastAsiaTheme="minorEastAsia"/>
          <w:b/>
          <w:i/>
          <w:lang w:eastAsia="zh-CN"/>
        </w:rPr>
        <w:t>.</w:t>
      </w:r>
    </w:p>
    <w:p w14:paraId="089D074E" w14:textId="2F04EC8C" w:rsidR="001242A5" w:rsidRPr="00903FED" w:rsidRDefault="00842DAC" w:rsidP="001242A5">
      <w:pPr>
        <w:pStyle w:val="1"/>
        <w:rPr>
          <w:rFonts w:eastAsiaTheme="minorEastAsia"/>
          <w:lang w:val="en-GB" w:eastAsia="zh-CN"/>
        </w:rPr>
      </w:pPr>
      <w:r>
        <w:rPr>
          <w:rFonts w:eastAsiaTheme="minorEastAsia"/>
          <w:lang w:val="en-GB" w:eastAsia="zh-CN"/>
        </w:rPr>
        <w:t>Remaining issue on DL power control</w:t>
      </w:r>
    </w:p>
    <w:p w14:paraId="19128327" w14:textId="4FC7B697" w:rsidR="00842DAC" w:rsidRPr="00903FED" w:rsidRDefault="00842DAC" w:rsidP="00842DAC">
      <w:pPr>
        <w:pStyle w:val="2"/>
        <w:rPr>
          <w:lang w:val="en-GB" w:eastAsia="zh-CN"/>
        </w:rPr>
      </w:pPr>
      <w:r>
        <w:rPr>
          <w:lang w:val="en-GB" w:eastAsia="zh-CN"/>
        </w:rPr>
        <w:t>CSI acquisition</w:t>
      </w:r>
      <w:r w:rsidR="003637A4">
        <w:rPr>
          <w:lang w:val="en-GB" w:eastAsia="zh-CN"/>
        </w:rPr>
        <w:t xml:space="preserve"> with DL TX power adjustment</w:t>
      </w:r>
    </w:p>
    <w:p w14:paraId="1B090B77" w14:textId="151DD617" w:rsidR="00842DAC" w:rsidRDefault="009942C1" w:rsidP="009942C1">
      <w:pPr>
        <w:rPr>
          <w:rFonts w:eastAsiaTheme="minorEastAsia"/>
          <w:lang w:val="en-GB" w:eastAsia="zh-CN"/>
        </w:rPr>
      </w:pPr>
      <w:r>
        <w:rPr>
          <w:rFonts w:eastAsiaTheme="minorEastAsia"/>
          <w:lang w:val="en-GB" w:eastAsia="zh-CN"/>
        </w:rPr>
        <w:t>In RAN1</w:t>
      </w:r>
      <w:r>
        <w:rPr>
          <w:rFonts w:eastAsiaTheme="minorEastAsia" w:hint="eastAsia"/>
          <w:lang w:val="en-GB" w:eastAsia="zh-CN"/>
        </w:rPr>
        <w:t>#</w:t>
      </w:r>
      <w:r>
        <w:rPr>
          <w:rFonts w:eastAsiaTheme="minorEastAsia"/>
          <w:lang w:val="en-GB" w:eastAsia="zh-CN"/>
        </w:rPr>
        <w:t>108</w:t>
      </w:r>
      <w:r>
        <w:rPr>
          <w:rFonts w:eastAsiaTheme="minorEastAsia" w:hint="eastAsia"/>
          <w:lang w:val="en-GB" w:eastAsia="zh-CN"/>
        </w:rPr>
        <w:t>-</w:t>
      </w:r>
      <w:r>
        <w:rPr>
          <w:rFonts w:eastAsiaTheme="minorEastAsia"/>
          <w:lang w:val="en-GB" w:eastAsia="zh-CN"/>
        </w:rPr>
        <w:t xml:space="preserve">e, </w:t>
      </w:r>
      <w:r w:rsidR="007658A2">
        <w:rPr>
          <w:rFonts w:eastAsiaTheme="minorEastAsia"/>
          <w:lang w:val="en-GB" w:eastAsia="zh-CN"/>
        </w:rPr>
        <w:t xml:space="preserve">the </w:t>
      </w:r>
      <w:r w:rsidR="00DB387C">
        <w:rPr>
          <w:rFonts w:eastAsiaTheme="minorEastAsia"/>
          <w:lang w:val="en-GB" w:eastAsia="zh-CN"/>
        </w:rPr>
        <w:t xml:space="preserve">following agreement on DL power control was </w:t>
      </w:r>
      <w:r w:rsidR="003F6754">
        <w:rPr>
          <w:rFonts w:eastAsiaTheme="minorEastAsia"/>
          <w:lang w:val="en-GB" w:eastAsia="zh-CN"/>
        </w:rPr>
        <w:t>made</w:t>
      </w:r>
      <w:r w:rsidR="00DB387C">
        <w:rPr>
          <w:rFonts w:eastAsiaTheme="minorEastAsia"/>
          <w:lang w:val="en-GB" w:eastAsia="zh-CN"/>
        </w:rPr>
        <w:t>:</w:t>
      </w:r>
    </w:p>
    <w:tbl>
      <w:tblPr>
        <w:tblStyle w:val="ac"/>
        <w:tblW w:w="0" w:type="auto"/>
        <w:tblLook w:val="04A0" w:firstRow="1" w:lastRow="0" w:firstColumn="1" w:lastColumn="0" w:noHBand="0" w:noVBand="1"/>
      </w:tblPr>
      <w:tblGrid>
        <w:gridCol w:w="9016"/>
      </w:tblGrid>
      <w:tr w:rsidR="000245B8" w14:paraId="7C8C7C89" w14:textId="77777777" w:rsidTr="000245B8">
        <w:tc>
          <w:tcPr>
            <w:tcW w:w="9016" w:type="dxa"/>
          </w:tcPr>
          <w:p w14:paraId="34929A57" w14:textId="77777777" w:rsidR="000245B8" w:rsidRPr="00CA2570" w:rsidRDefault="000245B8" w:rsidP="000245B8">
            <w:pPr>
              <w:rPr>
                <w:rFonts w:cs="Times"/>
                <w:b/>
                <w:bCs/>
                <w:szCs w:val="20"/>
                <w:highlight w:val="green"/>
                <w:lang w:eastAsia="x-none"/>
              </w:rPr>
            </w:pPr>
            <w:r w:rsidRPr="00CA2570">
              <w:rPr>
                <w:rFonts w:cs="Times"/>
                <w:b/>
                <w:bCs/>
                <w:szCs w:val="20"/>
                <w:highlight w:val="green"/>
                <w:lang w:eastAsia="x-none"/>
              </w:rPr>
              <w:t>Agreement</w:t>
            </w:r>
          </w:p>
          <w:p w14:paraId="59E68BC2" w14:textId="3551B916" w:rsidR="000245B8" w:rsidRPr="000245B8" w:rsidRDefault="000245B8" w:rsidP="00BC0BC1">
            <w:pPr>
              <w:rPr>
                <w:szCs w:val="20"/>
              </w:rPr>
            </w:pPr>
            <w:r w:rsidRPr="00CA2570">
              <w:rPr>
                <w:szCs w:val="20"/>
              </w:rPr>
              <w:t>The IAB-MT shall account for the provided DL TX power adjustment (as indicated by the parent-node) in addition to Pc when deriving CSI feedback.</w:t>
            </w:r>
          </w:p>
        </w:tc>
      </w:tr>
    </w:tbl>
    <w:p w14:paraId="4228E5AB" w14:textId="17641C7B" w:rsidR="00B9344A" w:rsidRDefault="00CD4ACF" w:rsidP="00E541C6">
      <w:pPr>
        <w:spacing w:before="120"/>
        <w:rPr>
          <w:rFonts w:eastAsia="等线"/>
          <w:lang w:eastAsia="zh-CN"/>
        </w:rPr>
      </w:pPr>
      <w:r>
        <w:rPr>
          <w:rFonts w:eastAsia="等线"/>
          <w:lang w:eastAsia="zh-CN"/>
        </w:rPr>
        <w:t>Based on</w:t>
      </w:r>
      <w:r w:rsidR="002C1053">
        <w:rPr>
          <w:rFonts w:eastAsia="等线"/>
          <w:lang w:eastAsia="zh-CN"/>
        </w:rPr>
        <w:t xml:space="preserve"> </w:t>
      </w:r>
      <w:r w:rsidR="00083A98">
        <w:rPr>
          <w:rFonts w:eastAsia="等线"/>
          <w:lang w:eastAsia="zh-CN"/>
        </w:rPr>
        <w:t xml:space="preserve">above </w:t>
      </w:r>
      <w:r w:rsidR="002C1053">
        <w:rPr>
          <w:rFonts w:eastAsia="等线"/>
          <w:lang w:eastAsia="zh-CN"/>
        </w:rPr>
        <w:t xml:space="preserve">agreement, </w:t>
      </w:r>
      <w:r w:rsidR="00E03C95">
        <w:rPr>
          <w:rFonts w:eastAsia="等线"/>
          <w:lang w:eastAsia="zh-CN"/>
        </w:rPr>
        <w:t xml:space="preserve">the </w:t>
      </w:r>
      <w:r w:rsidR="002C1053">
        <w:rPr>
          <w:rFonts w:eastAsia="等线"/>
          <w:lang w:eastAsia="zh-CN"/>
        </w:rPr>
        <w:t xml:space="preserve">child IAB node </w:t>
      </w:r>
      <w:r w:rsidR="00CE55D3">
        <w:rPr>
          <w:rFonts w:eastAsia="等线"/>
          <w:lang w:eastAsia="zh-CN"/>
        </w:rPr>
        <w:t xml:space="preserve">will </w:t>
      </w:r>
      <w:r w:rsidR="002C1053" w:rsidRPr="00CA2570">
        <w:rPr>
          <w:szCs w:val="20"/>
        </w:rPr>
        <w:t>account for the provided DL TX power adjustment</w:t>
      </w:r>
      <w:r w:rsidR="002C1053" w:rsidRPr="002C1053">
        <w:rPr>
          <w:szCs w:val="20"/>
        </w:rPr>
        <w:t xml:space="preserve"> </w:t>
      </w:r>
      <w:r w:rsidR="002C1053" w:rsidRPr="00CA2570">
        <w:rPr>
          <w:szCs w:val="20"/>
        </w:rPr>
        <w:t>when deriving CSI feedback</w:t>
      </w:r>
      <w:r w:rsidR="002C1053">
        <w:rPr>
          <w:szCs w:val="20"/>
        </w:rPr>
        <w:t xml:space="preserve">. However, for any CSI report, it is </w:t>
      </w:r>
      <w:r w:rsidR="00656B70">
        <w:rPr>
          <w:szCs w:val="20"/>
        </w:rPr>
        <w:t>not clear whether</w:t>
      </w:r>
      <w:r w:rsidR="00FD2671">
        <w:rPr>
          <w:szCs w:val="20"/>
        </w:rPr>
        <w:t xml:space="preserve"> </w:t>
      </w:r>
      <w:r w:rsidR="002C1053">
        <w:rPr>
          <w:szCs w:val="20"/>
        </w:rPr>
        <w:t xml:space="preserve">child IAB node </w:t>
      </w:r>
      <w:r w:rsidR="00656B70">
        <w:rPr>
          <w:szCs w:val="20"/>
        </w:rPr>
        <w:t>can</w:t>
      </w:r>
      <w:r w:rsidR="002C1053">
        <w:rPr>
          <w:szCs w:val="20"/>
        </w:rPr>
        <w:t xml:space="preserve"> explicit</w:t>
      </w:r>
      <w:r w:rsidR="00656B70">
        <w:rPr>
          <w:szCs w:val="20"/>
        </w:rPr>
        <w:t>ly</w:t>
      </w:r>
      <w:r w:rsidR="002C1053">
        <w:rPr>
          <w:szCs w:val="20"/>
        </w:rPr>
        <w:t xml:space="preserve"> indicate whether DL TX power adjustment</w:t>
      </w:r>
      <w:r w:rsidR="00FD2671">
        <w:rPr>
          <w:szCs w:val="20"/>
        </w:rPr>
        <w:t xml:space="preserve"> </w:t>
      </w:r>
      <w:r w:rsidR="00E03C95">
        <w:rPr>
          <w:szCs w:val="20"/>
        </w:rPr>
        <w:t>has been</w:t>
      </w:r>
      <w:r w:rsidR="009E6631">
        <w:rPr>
          <w:szCs w:val="20"/>
        </w:rPr>
        <w:t xml:space="preserve"> taken into account </w:t>
      </w:r>
      <w:r w:rsidR="002C1053">
        <w:rPr>
          <w:szCs w:val="20"/>
        </w:rPr>
        <w:t xml:space="preserve">for this CSI feedback. </w:t>
      </w:r>
      <w:r w:rsidR="00490216">
        <w:rPr>
          <w:szCs w:val="20"/>
        </w:rPr>
        <w:t>Therefore, i</w:t>
      </w:r>
      <w:r w:rsidR="005A4E9E">
        <w:rPr>
          <w:szCs w:val="20"/>
        </w:rPr>
        <w:t xml:space="preserve">t </w:t>
      </w:r>
      <w:r w:rsidR="00490216">
        <w:rPr>
          <w:szCs w:val="20"/>
        </w:rPr>
        <w:t>is</w:t>
      </w:r>
      <w:r w:rsidR="005A4E9E">
        <w:rPr>
          <w:szCs w:val="20"/>
        </w:rPr>
        <w:t xml:space="preserve"> ambiguous for </w:t>
      </w:r>
      <w:r w:rsidR="00526442">
        <w:rPr>
          <w:szCs w:val="20"/>
        </w:rPr>
        <w:t xml:space="preserve">the </w:t>
      </w:r>
      <w:r w:rsidR="005A4E9E">
        <w:rPr>
          <w:szCs w:val="20"/>
        </w:rPr>
        <w:t>parent node to understand the received CSI feedback without explicit</w:t>
      </w:r>
      <w:r w:rsidR="005A4E9E" w:rsidRPr="005A4E9E">
        <w:rPr>
          <w:szCs w:val="20"/>
        </w:rPr>
        <w:t xml:space="preserve"> </w:t>
      </w:r>
      <w:r w:rsidR="005A4E9E">
        <w:rPr>
          <w:szCs w:val="20"/>
        </w:rPr>
        <w:t>indicat</w:t>
      </w:r>
      <w:r w:rsidR="00FD2671">
        <w:rPr>
          <w:szCs w:val="20"/>
        </w:rPr>
        <w:t>ion on</w:t>
      </w:r>
      <w:r w:rsidR="005A4E9E">
        <w:rPr>
          <w:szCs w:val="20"/>
        </w:rPr>
        <w:t xml:space="preserve"> power assumption for CSI feedback. For example, when parent node receiv</w:t>
      </w:r>
      <w:r w:rsidR="00490216">
        <w:rPr>
          <w:szCs w:val="20"/>
        </w:rPr>
        <w:t>es</w:t>
      </w:r>
      <w:r w:rsidR="005A4E9E">
        <w:rPr>
          <w:szCs w:val="20"/>
        </w:rPr>
        <w:t xml:space="preserve"> a CSI feedback with </w:t>
      </w:r>
      <w:r w:rsidR="00E03C95">
        <w:rPr>
          <w:szCs w:val="20"/>
        </w:rPr>
        <w:t>re</w:t>
      </w:r>
      <w:r w:rsidR="00E03C95" w:rsidRPr="005A4E9E">
        <w:rPr>
          <w:szCs w:val="20"/>
        </w:rPr>
        <w:t>markably</w:t>
      </w:r>
      <w:r w:rsidR="005A4E9E" w:rsidRPr="005A4E9E">
        <w:rPr>
          <w:szCs w:val="20"/>
        </w:rPr>
        <w:t xml:space="preserve"> </w:t>
      </w:r>
      <w:r w:rsidR="005A4E9E">
        <w:rPr>
          <w:szCs w:val="20"/>
        </w:rPr>
        <w:t xml:space="preserve">different CQI/RI/PMI from </w:t>
      </w:r>
      <w:r w:rsidR="00E03C95">
        <w:rPr>
          <w:szCs w:val="20"/>
        </w:rPr>
        <w:t xml:space="preserve">a previous </w:t>
      </w:r>
      <w:r w:rsidR="005A4E9E">
        <w:rPr>
          <w:szCs w:val="20"/>
        </w:rPr>
        <w:t>feedback</w:t>
      </w:r>
      <w:r w:rsidR="005A4E9E">
        <w:rPr>
          <w:szCs w:val="20"/>
          <w:lang w:eastAsia="zh-CN"/>
        </w:rPr>
        <w:t xml:space="preserve">, there are at least two possible situations: the channel quality is fluctuating; or this CSI feedback is derived based on </w:t>
      </w:r>
      <w:r w:rsidR="00B26610">
        <w:rPr>
          <w:szCs w:val="20"/>
          <w:lang w:eastAsia="zh-CN"/>
        </w:rPr>
        <w:t xml:space="preserve">DL TX power adjustment. </w:t>
      </w:r>
    </w:p>
    <w:p w14:paraId="0067ABF8" w14:textId="005A2253" w:rsidR="00BD0E33" w:rsidRDefault="00BD0E33" w:rsidP="00BD0E33">
      <w:pPr>
        <w:jc w:val="center"/>
        <w:rPr>
          <w:rFonts w:eastAsia="等线"/>
          <w:lang w:eastAsia="zh-CN"/>
        </w:rPr>
      </w:pPr>
      <w:r>
        <w:rPr>
          <w:noProof/>
          <w:lang w:eastAsia="zh-CN"/>
        </w:rPr>
        <w:drawing>
          <wp:inline distT="0" distB="0" distL="0" distR="0" wp14:anchorId="1CE37936" wp14:editId="60577349">
            <wp:extent cx="2925438" cy="2441587"/>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42277" cy="2455641"/>
                    </a:xfrm>
                    <a:prstGeom prst="rect">
                      <a:avLst/>
                    </a:prstGeom>
                  </pic:spPr>
                </pic:pic>
              </a:graphicData>
            </a:graphic>
          </wp:inline>
        </w:drawing>
      </w:r>
    </w:p>
    <w:p w14:paraId="6002D1D7" w14:textId="13CD8CA5" w:rsidR="00F1393C" w:rsidRDefault="00F1393C" w:rsidP="00BD0E33">
      <w:pPr>
        <w:jc w:val="center"/>
        <w:rPr>
          <w:rFonts w:eastAsia="等线"/>
          <w:lang w:eastAsia="zh-CN"/>
        </w:rPr>
      </w:pPr>
      <w:r>
        <w:rPr>
          <w:rFonts w:eastAsia="等线" w:hint="eastAsia"/>
          <w:lang w:eastAsia="zh-CN"/>
        </w:rPr>
        <w:t>F</w:t>
      </w:r>
      <w:r>
        <w:rPr>
          <w:rFonts w:eastAsia="等线"/>
          <w:lang w:eastAsia="zh-CN"/>
        </w:rPr>
        <w:t xml:space="preserve">igure 4: The issue </w:t>
      </w:r>
      <w:r w:rsidR="006E19C0">
        <w:rPr>
          <w:rFonts w:eastAsia="等线"/>
          <w:lang w:eastAsia="zh-CN"/>
        </w:rPr>
        <w:t>of</w:t>
      </w:r>
      <w:r>
        <w:rPr>
          <w:rFonts w:eastAsia="等线"/>
          <w:lang w:eastAsia="zh-CN"/>
        </w:rPr>
        <w:t xml:space="preserve"> not explicit differentiate the CSI report</w:t>
      </w:r>
    </w:p>
    <w:p w14:paraId="7244B09B" w14:textId="453F238D" w:rsidR="00436F88" w:rsidRDefault="00436F88" w:rsidP="00BD0E33">
      <w:pPr>
        <w:jc w:val="center"/>
        <w:rPr>
          <w:rFonts w:eastAsia="等线"/>
          <w:lang w:eastAsia="zh-CN"/>
        </w:rPr>
      </w:pPr>
      <w:r>
        <w:rPr>
          <w:rFonts w:eastAsia="等线"/>
          <w:lang w:eastAsia="zh-CN"/>
        </w:rPr>
        <w:t>Table 1: The issue of misunderstanding on CSI feedback</w:t>
      </w:r>
    </w:p>
    <w:tbl>
      <w:tblPr>
        <w:tblStyle w:val="ac"/>
        <w:tblW w:w="0" w:type="auto"/>
        <w:tblLook w:val="04A0" w:firstRow="1" w:lastRow="0" w:firstColumn="1" w:lastColumn="0" w:noHBand="0" w:noVBand="1"/>
      </w:tblPr>
      <w:tblGrid>
        <w:gridCol w:w="2254"/>
        <w:gridCol w:w="2254"/>
        <w:gridCol w:w="2254"/>
        <w:gridCol w:w="2254"/>
      </w:tblGrid>
      <w:tr w:rsidR="00E00093" w:rsidRPr="00E00093" w14:paraId="16FDF4EB" w14:textId="77777777" w:rsidTr="008D6729">
        <w:tc>
          <w:tcPr>
            <w:tcW w:w="2254" w:type="dxa"/>
          </w:tcPr>
          <w:p w14:paraId="78B1BBA0" w14:textId="15DD5FBD" w:rsidR="00E00093" w:rsidRPr="00E00093" w:rsidRDefault="00440645" w:rsidP="006A44F6">
            <w:pPr>
              <w:rPr>
                <w:rFonts w:eastAsia="等线"/>
                <w:sz w:val="21"/>
                <w:lang w:eastAsia="zh-CN"/>
              </w:rPr>
            </w:pPr>
            <w:r>
              <w:rPr>
                <w:rFonts w:eastAsia="等线"/>
                <w:sz w:val="21"/>
                <w:lang w:eastAsia="zh-CN"/>
              </w:rPr>
              <w:t xml:space="preserve">Child </w:t>
            </w:r>
            <w:r w:rsidR="00E00093" w:rsidRPr="00E00093">
              <w:rPr>
                <w:rFonts w:eastAsia="等线" w:hint="eastAsia"/>
                <w:sz w:val="21"/>
                <w:lang w:eastAsia="zh-CN"/>
              </w:rPr>
              <w:t>C</w:t>
            </w:r>
            <w:r w:rsidR="00E00093" w:rsidRPr="00E00093">
              <w:rPr>
                <w:rFonts w:eastAsia="等线"/>
                <w:sz w:val="21"/>
                <w:lang w:eastAsia="zh-CN"/>
              </w:rPr>
              <w:t>SI derivation assum</w:t>
            </w:r>
            <w:r w:rsidR="006A44F6">
              <w:rPr>
                <w:rFonts w:eastAsia="等线"/>
                <w:sz w:val="21"/>
                <w:lang w:eastAsia="zh-CN"/>
              </w:rPr>
              <w:t>ed DL TX power</w:t>
            </w:r>
          </w:p>
        </w:tc>
        <w:tc>
          <w:tcPr>
            <w:tcW w:w="2254" w:type="dxa"/>
          </w:tcPr>
          <w:p w14:paraId="5577E74E" w14:textId="32A00C46" w:rsidR="00E00093" w:rsidRPr="00E00093" w:rsidRDefault="00E00093" w:rsidP="006A44F6">
            <w:pPr>
              <w:rPr>
                <w:rFonts w:eastAsia="等线"/>
                <w:sz w:val="21"/>
                <w:lang w:eastAsia="zh-CN"/>
              </w:rPr>
            </w:pPr>
            <w:r w:rsidRPr="00E00093">
              <w:rPr>
                <w:rFonts w:eastAsia="等线" w:hint="eastAsia"/>
                <w:sz w:val="21"/>
                <w:lang w:eastAsia="zh-CN"/>
              </w:rPr>
              <w:t>P</w:t>
            </w:r>
            <w:r w:rsidRPr="00E00093">
              <w:rPr>
                <w:rFonts w:eastAsia="等线"/>
                <w:sz w:val="21"/>
                <w:lang w:eastAsia="zh-CN"/>
              </w:rPr>
              <w:t>arent node</w:t>
            </w:r>
            <w:r w:rsidR="006A44F6">
              <w:rPr>
                <w:rFonts w:eastAsia="等线"/>
                <w:sz w:val="21"/>
                <w:lang w:eastAsia="zh-CN"/>
              </w:rPr>
              <w:t>’s</w:t>
            </w:r>
            <w:r w:rsidRPr="00E00093">
              <w:rPr>
                <w:rFonts w:eastAsia="等线"/>
                <w:sz w:val="21"/>
                <w:lang w:eastAsia="zh-CN"/>
              </w:rPr>
              <w:t xml:space="preserve"> understanding</w:t>
            </w:r>
          </w:p>
        </w:tc>
        <w:tc>
          <w:tcPr>
            <w:tcW w:w="2254" w:type="dxa"/>
          </w:tcPr>
          <w:p w14:paraId="73F170AD" w14:textId="339358ED" w:rsidR="00E00093" w:rsidRPr="00E00093" w:rsidRDefault="00E00093" w:rsidP="00E00093">
            <w:pPr>
              <w:rPr>
                <w:rFonts w:eastAsia="等线"/>
                <w:sz w:val="21"/>
                <w:lang w:eastAsia="zh-CN"/>
              </w:rPr>
            </w:pPr>
            <w:r w:rsidRPr="00E00093">
              <w:rPr>
                <w:rFonts w:eastAsia="等线"/>
                <w:sz w:val="21"/>
                <w:lang w:eastAsia="zh-CN"/>
              </w:rPr>
              <w:t>Use this CSI to schedule TDM or non-TDM slot</w:t>
            </w:r>
          </w:p>
        </w:tc>
        <w:tc>
          <w:tcPr>
            <w:tcW w:w="2254" w:type="dxa"/>
          </w:tcPr>
          <w:p w14:paraId="107C98C8" w14:textId="01265E59" w:rsidR="00E00093" w:rsidRPr="00E00093" w:rsidRDefault="0011460B" w:rsidP="0011460B">
            <w:pPr>
              <w:rPr>
                <w:rFonts w:eastAsia="等线"/>
                <w:sz w:val="21"/>
                <w:lang w:eastAsia="zh-CN"/>
              </w:rPr>
            </w:pPr>
            <w:r>
              <w:rPr>
                <w:rFonts w:eastAsia="等线"/>
                <w:sz w:val="21"/>
                <w:lang w:eastAsia="zh-CN"/>
              </w:rPr>
              <w:t>Potential c</w:t>
            </w:r>
            <w:r w:rsidR="00E00093" w:rsidRPr="00E00093">
              <w:rPr>
                <w:rFonts w:eastAsia="等线"/>
                <w:sz w:val="21"/>
                <w:lang w:eastAsia="zh-CN"/>
              </w:rPr>
              <w:t>onsequence</w:t>
            </w:r>
          </w:p>
        </w:tc>
      </w:tr>
      <w:tr w:rsidR="00E00093" w:rsidRPr="00E00093" w14:paraId="2487AB87" w14:textId="77777777" w:rsidTr="008D6729">
        <w:tc>
          <w:tcPr>
            <w:tcW w:w="2254" w:type="dxa"/>
          </w:tcPr>
          <w:p w14:paraId="27A9A10E" w14:textId="46672E11" w:rsidR="00E00093" w:rsidRPr="00E00093" w:rsidRDefault="00E00093" w:rsidP="009942C1">
            <w:pPr>
              <w:rPr>
                <w:rFonts w:eastAsia="等线"/>
                <w:sz w:val="21"/>
                <w:lang w:eastAsia="zh-CN"/>
              </w:rPr>
            </w:pPr>
            <w:r w:rsidRPr="00E00093">
              <w:rPr>
                <w:rFonts w:eastAsia="等线" w:hint="eastAsia"/>
                <w:sz w:val="21"/>
                <w:lang w:eastAsia="zh-CN"/>
              </w:rPr>
              <w:t>A</w:t>
            </w:r>
            <w:r w:rsidRPr="00E00093">
              <w:rPr>
                <w:rFonts w:eastAsia="等线"/>
                <w:sz w:val="21"/>
                <w:lang w:eastAsia="zh-CN"/>
              </w:rPr>
              <w:t>djusted DL TX power</w:t>
            </w:r>
          </w:p>
        </w:tc>
        <w:tc>
          <w:tcPr>
            <w:tcW w:w="2254" w:type="dxa"/>
          </w:tcPr>
          <w:p w14:paraId="31946D14" w14:textId="4C1A7607" w:rsidR="00E00093" w:rsidRPr="00E00093" w:rsidRDefault="00E00093" w:rsidP="009942C1">
            <w:pPr>
              <w:rPr>
                <w:rFonts w:eastAsia="等线"/>
                <w:sz w:val="21"/>
                <w:lang w:eastAsia="zh-CN"/>
              </w:rPr>
            </w:pPr>
            <w:r w:rsidRPr="00E00093">
              <w:rPr>
                <w:rFonts w:eastAsia="等线" w:hint="eastAsia"/>
                <w:sz w:val="21"/>
                <w:lang w:eastAsia="zh-CN"/>
              </w:rPr>
              <w:t>A</w:t>
            </w:r>
            <w:r w:rsidRPr="00E00093">
              <w:rPr>
                <w:rFonts w:eastAsia="等线"/>
                <w:sz w:val="21"/>
                <w:lang w:eastAsia="zh-CN"/>
              </w:rPr>
              <w:t>djusted DL TX power</w:t>
            </w:r>
          </w:p>
        </w:tc>
        <w:tc>
          <w:tcPr>
            <w:tcW w:w="2254" w:type="dxa"/>
          </w:tcPr>
          <w:p w14:paraId="26296DB0" w14:textId="7BFF82FE" w:rsidR="00E00093" w:rsidRPr="00E00093" w:rsidRDefault="00E00093" w:rsidP="009942C1">
            <w:pPr>
              <w:rPr>
                <w:rFonts w:eastAsia="等线"/>
                <w:sz w:val="21"/>
                <w:lang w:eastAsia="zh-CN"/>
              </w:rPr>
            </w:pPr>
            <w:r w:rsidRPr="00E00093">
              <w:rPr>
                <w:rFonts w:eastAsia="等线"/>
                <w:sz w:val="21"/>
                <w:lang w:eastAsia="zh-CN"/>
              </w:rPr>
              <w:t>Non-TDM</w:t>
            </w:r>
          </w:p>
        </w:tc>
        <w:tc>
          <w:tcPr>
            <w:tcW w:w="2254" w:type="dxa"/>
          </w:tcPr>
          <w:p w14:paraId="1E61AF1D" w14:textId="4DD380CC" w:rsidR="00E00093" w:rsidRPr="00E00093" w:rsidRDefault="00E00093" w:rsidP="009942C1">
            <w:pPr>
              <w:rPr>
                <w:rFonts w:eastAsia="等线"/>
                <w:sz w:val="21"/>
                <w:lang w:eastAsia="zh-CN"/>
              </w:rPr>
            </w:pPr>
            <w:r w:rsidRPr="00E00093">
              <w:rPr>
                <w:rFonts w:eastAsia="等线" w:hint="eastAsia"/>
                <w:sz w:val="21"/>
                <w:lang w:eastAsia="zh-CN"/>
              </w:rPr>
              <w:t>No</w:t>
            </w:r>
            <w:r w:rsidRPr="00E00093">
              <w:rPr>
                <w:rFonts w:eastAsia="等线"/>
                <w:sz w:val="21"/>
                <w:lang w:eastAsia="zh-CN"/>
              </w:rPr>
              <w:t xml:space="preserve"> problem</w:t>
            </w:r>
          </w:p>
        </w:tc>
      </w:tr>
      <w:tr w:rsidR="00E00093" w:rsidRPr="00E00093" w14:paraId="59700428" w14:textId="77777777" w:rsidTr="008D6729">
        <w:tc>
          <w:tcPr>
            <w:tcW w:w="2254" w:type="dxa"/>
          </w:tcPr>
          <w:p w14:paraId="03CC122B" w14:textId="6E919552" w:rsidR="00E00093" w:rsidRPr="00E00093" w:rsidRDefault="00E00093" w:rsidP="00E00093">
            <w:pPr>
              <w:rPr>
                <w:rFonts w:eastAsia="等线"/>
                <w:sz w:val="21"/>
                <w:lang w:eastAsia="zh-CN"/>
              </w:rPr>
            </w:pPr>
            <w:r w:rsidRPr="00E00093">
              <w:rPr>
                <w:rFonts w:eastAsia="等线" w:hint="eastAsia"/>
                <w:sz w:val="21"/>
                <w:lang w:eastAsia="zh-CN"/>
              </w:rPr>
              <w:t>A</w:t>
            </w:r>
            <w:r w:rsidRPr="00E00093">
              <w:rPr>
                <w:rFonts w:eastAsia="等线"/>
                <w:sz w:val="21"/>
                <w:lang w:eastAsia="zh-CN"/>
              </w:rPr>
              <w:t>djusted DL TX power</w:t>
            </w:r>
          </w:p>
        </w:tc>
        <w:tc>
          <w:tcPr>
            <w:tcW w:w="2254" w:type="dxa"/>
          </w:tcPr>
          <w:p w14:paraId="46E1B0F8" w14:textId="294D899F" w:rsidR="00E00093" w:rsidRPr="00E00093" w:rsidRDefault="00E00093" w:rsidP="00E00093">
            <w:pPr>
              <w:rPr>
                <w:rFonts w:eastAsia="等线"/>
                <w:sz w:val="21"/>
                <w:lang w:eastAsia="zh-CN"/>
              </w:rPr>
            </w:pPr>
            <w:r w:rsidRPr="00E00093">
              <w:rPr>
                <w:rFonts w:eastAsia="等线" w:hint="eastAsia"/>
                <w:sz w:val="21"/>
                <w:lang w:eastAsia="zh-CN"/>
              </w:rPr>
              <w:t>O</w:t>
            </w:r>
            <w:r w:rsidRPr="00E00093">
              <w:rPr>
                <w:rFonts w:eastAsia="等线"/>
                <w:sz w:val="21"/>
                <w:lang w:eastAsia="zh-CN"/>
              </w:rPr>
              <w:t>riginal DL TX power</w:t>
            </w:r>
          </w:p>
        </w:tc>
        <w:tc>
          <w:tcPr>
            <w:tcW w:w="2254" w:type="dxa"/>
          </w:tcPr>
          <w:p w14:paraId="5B4F0085" w14:textId="1664F099" w:rsidR="00E00093" w:rsidRPr="00E00093" w:rsidRDefault="006A44F6" w:rsidP="00E00093">
            <w:pPr>
              <w:rPr>
                <w:rFonts w:eastAsia="等线"/>
                <w:sz w:val="21"/>
                <w:lang w:eastAsia="zh-CN"/>
              </w:rPr>
            </w:pPr>
            <w:r>
              <w:rPr>
                <w:rFonts w:eastAsia="等线" w:hint="eastAsia"/>
                <w:sz w:val="21"/>
                <w:lang w:eastAsia="zh-CN"/>
              </w:rPr>
              <w:t>T</w:t>
            </w:r>
            <w:r>
              <w:rPr>
                <w:rFonts w:eastAsia="等线"/>
                <w:sz w:val="21"/>
                <w:lang w:eastAsia="zh-CN"/>
              </w:rPr>
              <w:t>DM</w:t>
            </w:r>
          </w:p>
        </w:tc>
        <w:tc>
          <w:tcPr>
            <w:tcW w:w="2254" w:type="dxa"/>
          </w:tcPr>
          <w:p w14:paraId="0D6C366B" w14:textId="52E03B29" w:rsidR="00E00093" w:rsidRPr="008D6729" w:rsidRDefault="008D6729" w:rsidP="00E00093">
            <w:pPr>
              <w:rPr>
                <w:rFonts w:eastAsia="等线"/>
                <w:color w:val="FF0000"/>
                <w:sz w:val="21"/>
                <w:lang w:eastAsia="zh-CN"/>
              </w:rPr>
            </w:pPr>
            <w:r w:rsidRPr="008D6729">
              <w:rPr>
                <w:rFonts w:eastAsia="等线"/>
                <w:color w:val="FF0000"/>
                <w:sz w:val="21"/>
                <w:lang w:eastAsia="zh-CN"/>
              </w:rPr>
              <w:t>Unsuitable MCS, rank</w:t>
            </w:r>
          </w:p>
          <w:p w14:paraId="00D3D3C6" w14:textId="60F2D37F" w:rsidR="008D6729" w:rsidRPr="00E00093" w:rsidRDefault="008D6729" w:rsidP="00E00093">
            <w:pPr>
              <w:rPr>
                <w:rFonts w:eastAsia="等线"/>
                <w:sz w:val="21"/>
                <w:lang w:eastAsia="zh-CN"/>
              </w:rPr>
            </w:pPr>
            <w:r w:rsidRPr="008D6729">
              <w:rPr>
                <w:rFonts w:eastAsia="等线"/>
                <w:color w:val="FF0000"/>
                <w:sz w:val="21"/>
                <w:lang w:eastAsia="zh-CN"/>
              </w:rPr>
              <w:t>Performance loss</w:t>
            </w:r>
          </w:p>
        </w:tc>
      </w:tr>
      <w:tr w:rsidR="00E00093" w:rsidRPr="00E00093" w14:paraId="10B82AF3" w14:textId="77777777" w:rsidTr="008D6729">
        <w:tc>
          <w:tcPr>
            <w:tcW w:w="2254" w:type="dxa"/>
          </w:tcPr>
          <w:p w14:paraId="5C58BBC1" w14:textId="2189AFDF" w:rsidR="00E00093" w:rsidRPr="00E00093" w:rsidRDefault="00E00093" w:rsidP="00E00093">
            <w:pPr>
              <w:rPr>
                <w:rFonts w:eastAsia="等线"/>
                <w:sz w:val="21"/>
                <w:lang w:eastAsia="zh-CN"/>
              </w:rPr>
            </w:pPr>
            <w:r w:rsidRPr="00E00093">
              <w:rPr>
                <w:rFonts w:eastAsia="等线" w:hint="eastAsia"/>
                <w:sz w:val="21"/>
                <w:lang w:eastAsia="zh-CN"/>
              </w:rPr>
              <w:t>O</w:t>
            </w:r>
            <w:r w:rsidRPr="00E00093">
              <w:rPr>
                <w:rFonts w:eastAsia="等线"/>
                <w:sz w:val="21"/>
                <w:lang w:eastAsia="zh-CN"/>
              </w:rPr>
              <w:t>riginal DL TX power</w:t>
            </w:r>
          </w:p>
        </w:tc>
        <w:tc>
          <w:tcPr>
            <w:tcW w:w="2254" w:type="dxa"/>
          </w:tcPr>
          <w:p w14:paraId="5327D4F2" w14:textId="3A2CB576" w:rsidR="00E00093" w:rsidRPr="00E00093" w:rsidRDefault="00E00093" w:rsidP="00E00093">
            <w:pPr>
              <w:rPr>
                <w:rFonts w:eastAsia="等线"/>
                <w:sz w:val="21"/>
                <w:lang w:eastAsia="zh-CN"/>
              </w:rPr>
            </w:pPr>
            <w:r w:rsidRPr="00E00093">
              <w:rPr>
                <w:rFonts w:eastAsia="等线" w:hint="eastAsia"/>
                <w:sz w:val="21"/>
                <w:lang w:eastAsia="zh-CN"/>
              </w:rPr>
              <w:t>A</w:t>
            </w:r>
            <w:r w:rsidRPr="00E00093">
              <w:rPr>
                <w:rFonts w:eastAsia="等线"/>
                <w:sz w:val="21"/>
                <w:lang w:eastAsia="zh-CN"/>
              </w:rPr>
              <w:t>djusted DL TX power</w:t>
            </w:r>
          </w:p>
        </w:tc>
        <w:tc>
          <w:tcPr>
            <w:tcW w:w="2254" w:type="dxa"/>
          </w:tcPr>
          <w:p w14:paraId="3A212F17" w14:textId="6C9EAF60" w:rsidR="00E00093" w:rsidRPr="00E00093" w:rsidRDefault="006A44F6" w:rsidP="00E00093">
            <w:pPr>
              <w:rPr>
                <w:rFonts w:eastAsia="等线"/>
                <w:sz w:val="21"/>
                <w:lang w:eastAsia="zh-CN"/>
              </w:rPr>
            </w:pPr>
            <w:r w:rsidRPr="00E00093">
              <w:rPr>
                <w:rFonts w:eastAsia="等线"/>
                <w:sz w:val="21"/>
                <w:lang w:eastAsia="zh-CN"/>
              </w:rPr>
              <w:t>Non-TDM</w:t>
            </w:r>
          </w:p>
        </w:tc>
        <w:tc>
          <w:tcPr>
            <w:tcW w:w="2254" w:type="dxa"/>
          </w:tcPr>
          <w:p w14:paraId="00482E77" w14:textId="77777777" w:rsidR="008D6729" w:rsidRPr="008D6729" w:rsidRDefault="008D6729" w:rsidP="008D6729">
            <w:pPr>
              <w:rPr>
                <w:rFonts w:eastAsia="等线"/>
                <w:color w:val="FF0000"/>
                <w:sz w:val="21"/>
                <w:lang w:eastAsia="zh-CN"/>
              </w:rPr>
            </w:pPr>
            <w:r w:rsidRPr="008D6729">
              <w:rPr>
                <w:rFonts w:eastAsia="等线"/>
                <w:color w:val="FF0000"/>
                <w:sz w:val="21"/>
                <w:lang w:eastAsia="zh-CN"/>
              </w:rPr>
              <w:t>Unsuitable MCS, rank</w:t>
            </w:r>
          </w:p>
          <w:p w14:paraId="261863C4" w14:textId="6C2B345D" w:rsidR="00E00093" w:rsidRPr="00E00093" w:rsidRDefault="008D6729" w:rsidP="008D6729">
            <w:pPr>
              <w:rPr>
                <w:rFonts w:eastAsia="等线"/>
                <w:sz w:val="21"/>
                <w:lang w:eastAsia="zh-CN"/>
              </w:rPr>
            </w:pPr>
            <w:r w:rsidRPr="008D6729">
              <w:rPr>
                <w:rFonts w:eastAsia="等线"/>
                <w:color w:val="FF0000"/>
                <w:sz w:val="21"/>
                <w:lang w:eastAsia="zh-CN"/>
              </w:rPr>
              <w:lastRenderedPageBreak/>
              <w:t>Performance loss</w:t>
            </w:r>
          </w:p>
        </w:tc>
      </w:tr>
      <w:tr w:rsidR="00C70E9E" w:rsidRPr="00E00093" w14:paraId="6933855E" w14:textId="77777777" w:rsidTr="008D6729">
        <w:tc>
          <w:tcPr>
            <w:tcW w:w="2254" w:type="dxa"/>
          </w:tcPr>
          <w:p w14:paraId="7367C596" w14:textId="0B3C61FE" w:rsidR="00C70E9E" w:rsidRPr="00E00093" w:rsidRDefault="00C70E9E" w:rsidP="00C70E9E">
            <w:pPr>
              <w:rPr>
                <w:rFonts w:eastAsia="等线"/>
                <w:sz w:val="21"/>
                <w:lang w:eastAsia="zh-CN"/>
              </w:rPr>
            </w:pPr>
            <w:r w:rsidRPr="00E00093">
              <w:rPr>
                <w:rFonts w:eastAsia="等线" w:hint="eastAsia"/>
                <w:sz w:val="21"/>
                <w:lang w:eastAsia="zh-CN"/>
              </w:rPr>
              <w:lastRenderedPageBreak/>
              <w:t>O</w:t>
            </w:r>
            <w:r w:rsidRPr="00E00093">
              <w:rPr>
                <w:rFonts w:eastAsia="等线"/>
                <w:sz w:val="21"/>
                <w:lang w:eastAsia="zh-CN"/>
              </w:rPr>
              <w:t>riginal DL TX power</w:t>
            </w:r>
          </w:p>
        </w:tc>
        <w:tc>
          <w:tcPr>
            <w:tcW w:w="2254" w:type="dxa"/>
          </w:tcPr>
          <w:p w14:paraId="6F1407CC" w14:textId="10569A31" w:rsidR="00C70E9E" w:rsidRPr="00E00093" w:rsidRDefault="00C70E9E" w:rsidP="00C70E9E">
            <w:pPr>
              <w:rPr>
                <w:rFonts w:eastAsia="等线"/>
                <w:sz w:val="21"/>
                <w:lang w:eastAsia="zh-CN"/>
              </w:rPr>
            </w:pPr>
            <w:r w:rsidRPr="00E00093">
              <w:rPr>
                <w:rFonts w:eastAsia="等线" w:hint="eastAsia"/>
                <w:sz w:val="21"/>
                <w:lang w:eastAsia="zh-CN"/>
              </w:rPr>
              <w:t>O</w:t>
            </w:r>
            <w:r w:rsidRPr="00E00093">
              <w:rPr>
                <w:rFonts w:eastAsia="等线"/>
                <w:sz w:val="21"/>
                <w:lang w:eastAsia="zh-CN"/>
              </w:rPr>
              <w:t>riginal DL TX power</w:t>
            </w:r>
          </w:p>
        </w:tc>
        <w:tc>
          <w:tcPr>
            <w:tcW w:w="2254" w:type="dxa"/>
          </w:tcPr>
          <w:p w14:paraId="6E7C0422" w14:textId="5E80F1AC" w:rsidR="00C70E9E" w:rsidRPr="00E00093" w:rsidRDefault="00C70E9E" w:rsidP="00C70E9E">
            <w:pPr>
              <w:rPr>
                <w:rFonts w:eastAsia="等线"/>
                <w:sz w:val="21"/>
                <w:lang w:eastAsia="zh-CN"/>
              </w:rPr>
            </w:pPr>
            <w:r>
              <w:rPr>
                <w:rFonts w:eastAsia="等线" w:hint="eastAsia"/>
                <w:sz w:val="21"/>
                <w:lang w:eastAsia="zh-CN"/>
              </w:rPr>
              <w:t>T</w:t>
            </w:r>
            <w:r>
              <w:rPr>
                <w:rFonts w:eastAsia="等线"/>
                <w:sz w:val="21"/>
                <w:lang w:eastAsia="zh-CN"/>
              </w:rPr>
              <w:t>DM</w:t>
            </w:r>
          </w:p>
        </w:tc>
        <w:tc>
          <w:tcPr>
            <w:tcW w:w="2254" w:type="dxa"/>
          </w:tcPr>
          <w:p w14:paraId="26B78344" w14:textId="5C5D018C" w:rsidR="00C70E9E" w:rsidRPr="00E00093" w:rsidRDefault="00C70E9E" w:rsidP="00C70E9E">
            <w:pPr>
              <w:rPr>
                <w:rFonts w:eastAsia="等线"/>
                <w:sz w:val="21"/>
                <w:lang w:eastAsia="zh-CN"/>
              </w:rPr>
            </w:pPr>
            <w:r>
              <w:rPr>
                <w:rFonts w:eastAsia="等线" w:hint="eastAsia"/>
                <w:sz w:val="21"/>
                <w:lang w:eastAsia="zh-CN"/>
              </w:rPr>
              <w:t>N</w:t>
            </w:r>
            <w:r>
              <w:rPr>
                <w:rFonts w:eastAsia="等线"/>
                <w:sz w:val="21"/>
                <w:lang w:eastAsia="zh-CN"/>
              </w:rPr>
              <w:t>o problem</w:t>
            </w:r>
          </w:p>
        </w:tc>
      </w:tr>
    </w:tbl>
    <w:p w14:paraId="1A440735" w14:textId="080C9303" w:rsidR="003637A4" w:rsidRPr="003637A4" w:rsidRDefault="00347945" w:rsidP="00E541C6">
      <w:pPr>
        <w:spacing w:before="120"/>
        <w:rPr>
          <w:rFonts w:eastAsia="等线"/>
          <w:lang w:eastAsia="zh-CN"/>
        </w:rPr>
      </w:pPr>
      <w:r>
        <w:rPr>
          <w:rFonts w:eastAsia="等线" w:hint="eastAsia"/>
          <w:lang w:eastAsia="zh-CN"/>
        </w:rPr>
        <w:t>I</w:t>
      </w:r>
      <w:r>
        <w:rPr>
          <w:rFonts w:eastAsia="等线"/>
          <w:lang w:eastAsia="zh-CN"/>
        </w:rPr>
        <w:t xml:space="preserve">f parent node </w:t>
      </w:r>
      <w:r w:rsidR="00E03C95">
        <w:rPr>
          <w:rFonts w:eastAsia="等线"/>
          <w:lang w:eastAsia="zh-CN"/>
        </w:rPr>
        <w:t>has</w:t>
      </w:r>
      <w:r>
        <w:rPr>
          <w:rFonts w:eastAsia="等线"/>
          <w:lang w:eastAsia="zh-CN"/>
        </w:rPr>
        <w:t xml:space="preserve"> </w:t>
      </w:r>
      <w:r w:rsidR="00E03C95">
        <w:rPr>
          <w:rFonts w:eastAsia="等线"/>
          <w:lang w:eastAsia="zh-CN"/>
        </w:rPr>
        <w:t>a</w:t>
      </w:r>
      <w:r>
        <w:rPr>
          <w:rFonts w:eastAsia="等线"/>
          <w:lang w:eastAsia="zh-CN"/>
        </w:rPr>
        <w:t xml:space="preserve"> wrong understanding</w:t>
      </w:r>
      <w:r w:rsidR="003637A4">
        <w:rPr>
          <w:rFonts w:eastAsia="等线"/>
          <w:lang w:eastAsia="zh-CN"/>
        </w:rPr>
        <w:t xml:space="preserve"> on the received CSI feedback, u</w:t>
      </w:r>
      <w:r w:rsidR="003637A4" w:rsidRPr="003637A4">
        <w:rPr>
          <w:rFonts w:eastAsia="等线"/>
          <w:lang w:eastAsia="zh-CN"/>
        </w:rPr>
        <w:t>nsuitable MCS</w:t>
      </w:r>
      <w:r w:rsidR="003637A4">
        <w:rPr>
          <w:rFonts w:eastAsia="等线"/>
          <w:lang w:eastAsia="zh-CN"/>
        </w:rPr>
        <w:t>/</w:t>
      </w:r>
      <w:r w:rsidR="003637A4" w:rsidRPr="003637A4">
        <w:rPr>
          <w:rFonts w:eastAsia="等线"/>
          <w:lang w:eastAsia="zh-CN"/>
        </w:rPr>
        <w:t>rank</w:t>
      </w:r>
      <w:r w:rsidR="003637A4">
        <w:rPr>
          <w:rFonts w:eastAsia="等线"/>
          <w:lang w:eastAsia="zh-CN"/>
        </w:rPr>
        <w:t xml:space="preserve"> may be used for TDM or non-TDM slots. It may cause performance loss due to the misunderstanding on CSI feedback as shown in Table 1.</w:t>
      </w:r>
      <w:r w:rsidR="00526442">
        <w:rPr>
          <w:rFonts w:eastAsia="等线"/>
          <w:lang w:eastAsia="zh-CN"/>
        </w:rPr>
        <w:t xml:space="preserve"> </w:t>
      </w:r>
    </w:p>
    <w:p w14:paraId="1D998657" w14:textId="279540A3" w:rsidR="000245B8" w:rsidRDefault="009942C1" w:rsidP="009942C1">
      <w:pPr>
        <w:rPr>
          <w:rFonts w:eastAsia="等线"/>
          <w:lang w:eastAsia="zh-CN"/>
        </w:rPr>
      </w:pPr>
      <w:r>
        <w:rPr>
          <w:rFonts w:eastAsia="等线"/>
          <w:lang w:eastAsia="zh-CN"/>
        </w:rPr>
        <w:t>In summary, with</w:t>
      </w:r>
      <w:r w:rsidR="003637A4">
        <w:rPr>
          <w:rFonts w:eastAsia="等线"/>
          <w:lang w:eastAsia="zh-CN"/>
        </w:rPr>
        <w:t>out explicit</w:t>
      </w:r>
      <w:r w:rsidR="00526442">
        <w:rPr>
          <w:rFonts w:eastAsia="等线"/>
          <w:lang w:eastAsia="zh-CN"/>
        </w:rPr>
        <w:t xml:space="preserve"> scheme to</w:t>
      </w:r>
      <w:r w:rsidR="003637A4">
        <w:rPr>
          <w:rFonts w:eastAsia="等线"/>
          <w:lang w:eastAsia="zh-CN"/>
        </w:rPr>
        <w:t xml:space="preserve"> differentiate </w:t>
      </w:r>
      <w:r w:rsidR="00526442">
        <w:rPr>
          <w:rFonts w:eastAsia="等线"/>
          <w:lang w:eastAsia="zh-CN"/>
        </w:rPr>
        <w:t xml:space="preserve">the </w:t>
      </w:r>
      <w:r w:rsidR="003637A4">
        <w:rPr>
          <w:rFonts w:eastAsia="等线"/>
          <w:lang w:eastAsia="zh-CN"/>
        </w:rPr>
        <w:t>CSI feedback</w:t>
      </w:r>
      <w:r w:rsidR="00526442">
        <w:rPr>
          <w:rFonts w:eastAsia="等线"/>
          <w:lang w:eastAsia="zh-CN"/>
        </w:rPr>
        <w:t>,</w:t>
      </w:r>
      <w:r w:rsidR="003637A4">
        <w:rPr>
          <w:rFonts w:eastAsia="等线"/>
          <w:lang w:eastAsia="zh-CN"/>
        </w:rPr>
        <w:t xml:space="preserve"> parent node may </w:t>
      </w:r>
      <w:r w:rsidR="00C70DDB">
        <w:rPr>
          <w:rFonts w:eastAsia="等线"/>
          <w:lang w:eastAsia="zh-CN"/>
        </w:rPr>
        <w:t>have</w:t>
      </w:r>
      <w:r w:rsidR="003637A4">
        <w:rPr>
          <w:rFonts w:eastAsia="等线"/>
          <w:lang w:eastAsia="zh-CN"/>
        </w:rPr>
        <w:t xml:space="preserve"> wrong understanding on the received CSI feedback, thus u</w:t>
      </w:r>
      <w:r w:rsidR="003637A4" w:rsidRPr="003637A4">
        <w:rPr>
          <w:rFonts w:eastAsia="等线"/>
          <w:lang w:eastAsia="zh-CN"/>
        </w:rPr>
        <w:t>nsuitable MCS</w:t>
      </w:r>
      <w:r w:rsidR="003637A4">
        <w:rPr>
          <w:rFonts w:eastAsia="等线"/>
          <w:lang w:eastAsia="zh-CN"/>
        </w:rPr>
        <w:t>/</w:t>
      </w:r>
      <w:r w:rsidR="003637A4" w:rsidRPr="003637A4">
        <w:rPr>
          <w:rFonts w:eastAsia="等线"/>
          <w:lang w:eastAsia="zh-CN"/>
        </w:rPr>
        <w:t>rank</w:t>
      </w:r>
      <w:r w:rsidR="003637A4">
        <w:rPr>
          <w:rFonts w:eastAsia="等线"/>
          <w:lang w:eastAsia="zh-CN"/>
        </w:rPr>
        <w:t xml:space="preserve"> may be used for scheduling</w:t>
      </w:r>
      <w:r>
        <w:rPr>
          <w:rFonts w:eastAsia="等线"/>
          <w:lang w:eastAsia="zh-CN"/>
        </w:rPr>
        <w:t xml:space="preserve">. Therefore, we </w:t>
      </w:r>
      <w:r w:rsidR="003637A4">
        <w:rPr>
          <w:rFonts w:eastAsia="等线"/>
          <w:lang w:eastAsia="zh-CN"/>
        </w:rPr>
        <w:t>propose to explicit differentiate the DL TX power</w:t>
      </w:r>
      <w:r>
        <w:rPr>
          <w:rFonts w:eastAsia="等线"/>
          <w:lang w:eastAsia="zh-CN"/>
        </w:rPr>
        <w:t xml:space="preserve"> </w:t>
      </w:r>
      <w:r w:rsidR="003637A4">
        <w:rPr>
          <w:rFonts w:eastAsia="等线"/>
          <w:lang w:eastAsia="zh-CN"/>
        </w:rPr>
        <w:t xml:space="preserve">assumption for </w:t>
      </w:r>
      <w:r>
        <w:rPr>
          <w:rFonts w:eastAsia="等线"/>
          <w:lang w:eastAsia="zh-CN"/>
        </w:rPr>
        <w:t>deriv</w:t>
      </w:r>
      <w:r w:rsidR="003637A4">
        <w:rPr>
          <w:rFonts w:eastAsia="等线"/>
          <w:lang w:eastAsia="zh-CN"/>
        </w:rPr>
        <w:t>ing</w:t>
      </w:r>
      <w:r>
        <w:rPr>
          <w:rFonts w:eastAsia="等线"/>
          <w:lang w:eastAsia="zh-CN"/>
        </w:rPr>
        <w:t xml:space="preserve"> the CSI feedback.</w:t>
      </w:r>
    </w:p>
    <w:p w14:paraId="0D9A7A41" w14:textId="4BCA5AFC" w:rsidR="00CA1CBD" w:rsidRDefault="00F4255A" w:rsidP="009942C1">
      <w:pPr>
        <w:rPr>
          <w:rFonts w:eastAsia="等线"/>
          <w:b/>
          <w:i/>
          <w:lang w:eastAsia="zh-CN"/>
        </w:rPr>
      </w:pPr>
      <w:r>
        <w:rPr>
          <w:rFonts w:eastAsia="等线"/>
          <w:b/>
          <w:i/>
          <w:lang w:eastAsia="zh-CN"/>
        </w:rPr>
        <w:t xml:space="preserve">Observation </w:t>
      </w:r>
      <w:r w:rsidR="00526442">
        <w:rPr>
          <w:rFonts w:eastAsia="等线"/>
          <w:b/>
          <w:i/>
          <w:lang w:eastAsia="zh-CN"/>
        </w:rPr>
        <w:t>4</w:t>
      </w:r>
      <w:r w:rsidR="00CA1CBD" w:rsidRPr="00F00BAF">
        <w:rPr>
          <w:rFonts w:eastAsia="等线"/>
          <w:b/>
          <w:i/>
          <w:lang w:eastAsia="zh-CN"/>
        </w:rPr>
        <w:t xml:space="preserve">: </w:t>
      </w:r>
      <w:r w:rsidR="00F00BAF" w:rsidRPr="00F00BAF">
        <w:rPr>
          <w:b/>
          <w:i/>
          <w:szCs w:val="20"/>
        </w:rPr>
        <w:t xml:space="preserve">For </w:t>
      </w:r>
      <w:r w:rsidR="00526442">
        <w:rPr>
          <w:b/>
          <w:i/>
          <w:szCs w:val="20"/>
        </w:rPr>
        <w:t xml:space="preserve">a given </w:t>
      </w:r>
      <w:r w:rsidR="00F00BAF" w:rsidRPr="00F00BAF">
        <w:rPr>
          <w:b/>
          <w:i/>
          <w:szCs w:val="20"/>
        </w:rPr>
        <w:t xml:space="preserve">CSI </w:t>
      </w:r>
      <w:r w:rsidR="00526442">
        <w:rPr>
          <w:b/>
          <w:i/>
          <w:szCs w:val="20"/>
        </w:rPr>
        <w:t>report</w:t>
      </w:r>
      <w:r w:rsidR="00F00BAF" w:rsidRPr="00F00BAF">
        <w:rPr>
          <w:b/>
          <w:i/>
          <w:szCs w:val="20"/>
        </w:rPr>
        <w:t xml:space="preserve">, </w:t>
      </w:r>
      <w:r w:rsidR="00526442">
        <w:rPr>
          <w:b/>
          <w:i/>
          <w:szCs w:val="20"/>
        </w:rPr>
        <w:t>the gNB</w:t>
      </w:r>
      <w:r w:rsidR="00F00BAF" w:rsidRPr="00F00BAF">
        <w:rPr>
          <w:b/>
          <w:i/>
          <w:szCs w:val="20"/>
        </w:rPr>
        <w:t xml:space="preserve"> should be able to </w:t>
      </w:r>
      <w:r w:rsidR="00F00BAF" w:rsidRPr="00F00BAF">
        <w:rPr>
          <w:rFonts w:eastAsia="等线"/>
          <w:b/>
          <w:i/>
          <w:lang w:eastAsia="zh-CN"/>
        </w:rPr>
        <w:t>differentiate whether DL TX power adjustment is accounted when deriving the CSI.</w:t>
      </w:r>
    </w:p>
    <w:p w14:paraId="604FE9A5" w14:textId="390F8D67" w:rsidR="007F162E" w:rsidRDefault="007F162E" w:rsidP="009E6631">
      <w:pPr>
        <w:rPr>
          <w:lang w:val="en-GB" w:eastAsia="zh-CN"/>
        </w:rPr>
      </w:pPr>
      <w:r>
        <w:rPr>
          <w:rFonts w:hint="eastAsia"/>
          <w:lang w:val="en-GB" w:eastAsia="zh-CN"/>
        </w:rPr>
        <w:t>The</w:t>
      </w:r>
      <w:r>
        <w:rPr>
          <w:lang w:val="en-GB" w:eastAsia="zh-CN"/>
        </w:rPr>
        <w:t xml:space="preserve"> </w:t>
      </w:r>
      <w:r w:rsidR="00C70DDB">
        <w:rPr>
          <w:lang w:val="en-GB" w:eastAsia="zh-CN"/>
        </w:rPr>
        <w:t>fundamental</w:t>
      </w:r>
      <w:r>
        <w:rPr>
          <w:lang w:val="en-GB" w:eastAsia="zh-CN"/>
        </w:rPr>
        <w:t xml:space="preserve"> </w:t>
      </w:r>
      <w:r w:rsidR="00C70DDB">
        <w:rPr>
          <w:lang w:val="en-GB" w:eastAsia="zh-CN"/>
        </w:rPr>
        <w:t>issue</w:t>
      </w:r>
      <w:r>
        <w:rPr>
          <w:lang w:val="en-GB" w:eastAsia="zh-CN"/>
        </w:rPr>
        <w:t xml:space="preserve"> is to differentiate CSI feedback with different DL TX power. Two possible but straightforward solutions may be considered. One option is to separately report the CSI feedback for different cases, thus the CSI feedback can be differentiated by both child and parent node based on reporting resources or reporting ID</w:t>
      </w:r>
      <w:r w:rsidR="001902E1">
        <w:rPr>
          <w:lang w:val="en-GB" w:eastAsia="zh-CN"/>
        </w:rPr>
        <w:t xml:space="preserve">, e.g. one parameter is introduced to </w:t>
      </w:r>
      <w:r w:rsidR="001902E1" w:rsidRPr="001902E1">
        <w:rPr>
          <w:i/>
          <w:lang w:val="en-GB" w:eastAsia="zh-CN"/>
        </w:rPr>
        <w:t>CSI-ResourceConfig</w:t>
      </w:r>
      <w:r w:rsidR="001902E1">
        <w:rPr>
          <w:lang w:val="en-GB" w:eastAsia="zh-CN"/>
        </w:rPr>
        <w:t xml:space="preserve"> or </w:t>
      </w:r>
      <w:r w:rsidR="001902E1" w:rsidRPr="001902E1">
        <w:rPr>
          <w:i/>
          <w:lang w:val="en-GB" w:eastAsia="zh-CN"/>
        </w:rPr>
        <w:t>CSI-ReportConfig</w:t>
      </w:r>
      <w:r w:rsidR="001902E1">
        <w:rPr>
          <w:lang w:val="en-GB" w:eastAsia="zh-CN"/>
        </w:rPr>
        <w:t xml:space="preserve"> to indicate whether the CSI report should take into account the DL Tx power adjustment or not</w:t>
      </w:r>
      <w:r>
        <w:rPr>
          <w:lang w:val="en-GB" w:eastAsia="zh-CN"/>
        </w:rPr>
        <w:t xml:space="preserve">. In this case, the existing </w:t>
      </w:r>
      <w:r w:rsidR="001902E1">
        <w:rPr>
          <w:lang w:val="en-GB" w:eastAsia="zh-CN"/>
        </w:rPr>
        <w:t xml:space="preserve">CSI </w:t>
      </w:r>
      <w:r>
        <w:rPr>
          <w:lang w:val="en-GB" w:eastAsia="zh-CN"/>
        </w:rPr>
        <w:t>reporting signalling can be reused. Another solution is to includ</w:t>
      </w:r>
      <w:r w:rsidR="00C70DDB">
        <w:rPr>
          <w:lang w:val="en-GB" w:eastAsia="zh-CN"/>
        </w:rPr>
        <w:t>e</w:t>
      </w:r>
      <w:r>
        <w:rPr>
          <w:lang w:val="en-GB" w:eastAsia="zh-CN"/>
        </w:rPr>
        <w:t xml:space="preserve"> </w:t>
      </w:r>
      <w:r w:rsidR="00C70DDB">
        <w:rPr>
          <w:lang w:val="en-GB" w:eastAsia="zh-CN"/>
        </w:rPr>
        <w:t xml:space="preserve">the </w:t>
      </w:r>
      <w:r>
        <w:rPr>
          <w:lang w:val="en-GB" w:eastAsia="zh-CN"/>
        </w:rPr>
        <w:t>CSI feedback for both TDM and SDM/FDM in one reporting instance. This solution provides more flexibility for parent node to make scheduling decision</w:t>
      </w:r>
      <w:r w:rsidR="005629B4">
        <w:rPr>
          <w:lang w:val="en-GB" w:eastAsia="zh-CN"/>
        </w:rPr>
        <w:t>s</w:t>
      </w:r>
      <w:r>
        <w:rPr>
          <w:lang w:val="en-GB" w:eastAsia="zh-CN"/>
        </w:rPr>
        <w:t xml:space="preserve"> as channel information for both cases are adopted. </w:t>
      </w:r>
    </w:p>
    <w:p w14:paraId="0AD1445D" w14:textId="6B9F9C44" w:rsidR="009E6631" w:rsidRPr="00E541C6" w:rsidRDefault="007F162E" w:rsidP="009E6631">
      <w:pPr>
        <w:rPr>
          <w:b/>
          <w:i/>
          <w:lang w:val="en-GB" w:eastAsia="zh-CN"/>
        </w:rPr>
      </w:pPr>
      <w:r w:rsidRPr="00E541C6">
        <w:rPr>
          <w:b/>
          <w:i/>
          <w:lang w:val="en-GB" w:eastAsia="zh-CN"/>
        </w:rPr>
        <w:t xml:space="preserve">Proposal </w:t>
      </w:r>
      <w:r w:rsidR="00F4255A">
        <w:rPr>
          <w:b/>
          <w:i/>
          <w:lang w:val="en-GB" w:eastAsia="zh-CN"/>
        </w:rPr>
        <w:t>2</w:t>
      </w:r>
      <w:r w:rsidRPr="00E541C6">
        <w:rPr>
          <w:b/>
          <w:i/>
          <w:lang w:val="en-GB" w:eastAsia="zh-CN"/>
        </w:rPr>
        <w:t>: To</w:t>
      </w:r>
      <w:r w:rsidR="006632DD">
        <w:rPr>
          <w:b/>
          <w:i/>
          <w:lang w:val="en-GB" w:eastAsia="zh-CN"/>
        </w:rPr>
        <w:t xml:space="preserve"> differentiate</w:t>
      </w:r>
      <w:r w:rsidRPr="00E541C6">
        <w:rPr>
          <w:b/>
          <w:i/>
          <w:lang w:val="en-GB" w:eastAsia="zh-CN"/>
        </w:rPr>
        <w:t xml:space="preserve"> </w:t>
      </w:r>
      <w:r w:rsidR="006632DD">
        <w:rPr>
          <w:b/>
          <w:i/>
          <w:lang w:val="en-GB" w:eastAsia="zh-CN"/>
        </w:rPr>
        <w:t xml:space="preserve">whether </w:t>
      </w:r>
      <w:r w:rsidR="006632DD" w:rsidRPr="006632DD">
        <w:rPr>
          <w:b/>
          <w:i/>
          <w:szCs w:val="20"/>
        </w:rPr>
        <w:t>the provided DL TX power adjustment</w:t>
      </w:r>
      <w:r w:rsidR="006632DD">
        <w:rPr>
          <w:b/>
          <w:i/>
          <w:szCs w:val="20"/>
        </w:rPr>
        <w:t xml:space="preserve"> </w:t>
      </w:r>
      <w:r w:rsidR="00407A64">
        <w:rPr>
          <w:b/>
          <w:i/>
          <w:szCs w:val="20"/>
        </w:rPr>
        <w:t>has been</w:t>
      </w:r>
      <w:r w:rsidR="006632DD">
        <w:rPr>
          <w:b/>
          <w:i/>
          <w:szCs w:val="20"/>
        </w:rPr>
        <w:t xml:space="preserve"> accounted</w:t>
      </w:r>
      <w:r w:rsidR="006632DD" w:rsidRPr="006632DD">
        <w:rPr>
          <w:b/>
          <w:i/>
          <w:szCs w:val="20"/>
        </w:rPr>
        <w:t xml:space="preserve"> </w:t>
      </w:r>
      <w:r w:rsidR="00407A64">
        <w:rPr>
          <w:b/>
          <w:i/>
          <w:szCs w:val="20"/>
        </w:rPr>
        <w:t xml:space="preserve">when deriving </w:t>
      </w:r>
      <w:r w:rsidR="006632DD" w:rsidRPr="006632DD">
        <w:rPr>
          <w:b/>
          <w:i/>
          <w:szCs w:val="20"/>
        </w:rPr>
        <w:t>CSI feedback</w:t>
      </w:r>
      <w:r w:rsidR="002040C9">
        <w:rPr>
          <w:b/>
          <w:i/>
          <w:lang w:val="en-GB" w:eastAsia="zh-CN"/>
        </w:rPr>
        <w:t>, either use</w:t>
      </w:r>
      <w:r w:rsidRPr="00E541C6">
        <w:rPr>
          <w:b/>
          <w:i/>
          <w:lang w:val="en-GB" w:eastAsia="zh-CN"/>
        </w:rPr>
        <w:t xml:space="preserve"> </w:t>
      </w:r>
      <w:r w:rsidR="00407A64">
        <w:rPr>
          <w:b/>
          <w:i/>
          <w:lang w:val="en-GB" w:eastAsia="zh-CN"/>
        </w:rPr>
        <w:t xml:space="preserve">a </w:t>
      </w:r>
      <w:r w:rsidRPr="00E541C6">
        <w:rPr>
          <w:b/>
          <w:i/>
          <w:lang w:val="en-GB" w:eastAsia="zh-CN"/>
        </w:rPr>
        <w:t xml:space="preserve">separate CSI report for the CSI feedback or extend the CSI report to include results for both </w:t>
      </w:r>
      <w:r w:rsidR="004B5306">
        <w:rPr>
          <w:b/>
          <w:i/>
          <w:lang w:val="en-GB" w:eastAsia="zh-CN"/>
        </w:rPr>
        <w:t>assumptions</w:t>
      </w:r>
      <w:r w:rsidR="002040C9">
        <w:rPr>
          <w:b/>
          <w:i/>
          <w:lang w:val="en-GB" w:eastAsia="zh-CN"/>
        </w:rPr>
        <w:t>.</w:t>
      </w:r>
    </w:p>
    <w:p w14:paraId="7790D635" w14:textId="2156124F" w:rsidR="00842DAC" w:rsidRPr="00903FED" w:rsidRDefault="00842DAC" w:rsidP="00842DAC">
      <w:pPr>
        <w:pStyle w:val="2"/>
        <w:rPr>
          <w:lang w:val="en-GB" w:eastAsia="zh-CN"/>
        </w:rPr>
      </w:pPr>
      <w:r>
        <w:rPr>
          <w:lang w:val="en-GB" w:eastAsia="zh-CN"/>
        </w:rPr>
        <w:t>On the range of DL power adjustment</w:t>
      </w:r>
    </w:p>
    <w:p w14:paraId="2D3A64CA" w14:textId="4C5D4B1E" w:rsidR="00842DAC" w:rsidRDefault="00B15D05" w:rsidP="00BC0BC1">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here was an FFS point followed by the agreement on DL TX power adjustment granularity: </w:t>
      </w:r>
    </w:p>
    <w:tbl>
      <w:tblPr>
        <w:tblStyle w:val="ac"/>
        <w:tblW w:w="0" w:type="auto"/>
        <w:tblLook w:val="04A0" w:firstRow="1" w:lastRow="0" w:firstColumn="1" w:lastColumn="0" w:noHBand="0" w:noVBand="1"/>
      </w:tblPr>
      <w:tblGrid>
        <w:gridCol w:w="9016"/>
      </w:tblGrid>
      <w:tr w:rsidR="000245B8" w14:paraId="2A9F8ED8" w14:textId="77777777" w:rsidTr="000245B8">
        <w:tc>
          <w:tcPr>
            <w:tcW w:w="9016" w:type="dxa"/>
          </w:tcPr>
          <w:p w14:paraId="4637CB63" w14:textId="77777777" w:rsidR="000245B8" w:rsidRPr="007066EA" w:rsidRDefault="000245B8" w:rsidP="000245B8">
            <w:pPr>
              <w:rPr>
                <w:rFonts w:eastAsia="Malgun Gothic" w:cs="Times"/>
                <w:szCs w:val="20"/>
                <w:highlight w:val="green"/>
                <w:lang w:eastAsia="ko-KR"/>
              </w:rPr>
            </w:pPr>
            <w:r w:rsidRPr="007066EA">
              <w:rPr>
                <w:rFonts w:cs="Times"/>
                <w:b/>
                <w:bCs/>
                <w:szCs w:val="20"/>
                <w:highlight w:val="green"/>
              </w:rPr>
              <w:t>Agreement</w:t>
            </w:r>
          </w:p>
          <w:p w14:paraId="6582636A" w14:textId="77777777" w:rsidR="000245B8" w:rsidRPr="007066EA" w:rsidRDefault="000245B8" w:rsidP="000245B8">
            <w:pPr>
              <w:shd w:val="clear" w:color="auto" w:fill="FFFFFF"/>
              <w:rPr>
                <w:rFonts w:cs="Times"/>
                <w:szCs w:val="21"/>
              </w:rPr>
            </w:pPr>
            <w:r w:rsidRPr="007066EA">
              <w:rPr>
                <w:rFonts w:cs="Times"/>
                <w:bCs/>
                <w:szCs w:val="20"/>
              </w:rPr>
              <w:t>The desired/provided DL TX power adjustment can be indicated with 5 bits and a 1 dB resolution.</w:t>
            </w:r>
          </w:p>
          <w:p w14:paraId="1401F84E" w14:textId="418629FE" w:rsidR="000245B8" w:rsidRPr="000245B8" w:rsidRDefault="000245B8" w:rsidP="000245B8">
            <w:pPr>
              <w:widowControl/>
              <w:numPr>
                <w:ilvl w:val="0"/>
                <w:numId w:val="46"/>
              </w:numPr>
              <w:shd w:val="clear" w:color="auto" w:fill="FFFFFF"/>
              <w:autoSpaceDE/>
              <w:autoSpaceDN/>
              <w:adjustRightInd/>
              <w:snapToGrid/>
              <w:spacing w:after="0"/>
              <w:jc w:val="left"/>
              <w:rPr>
                <w:rFonts w:cs="Times"/>
                <w:szCs w:val="21"/>
              </w:rPr>
            </w:pPr>
            <w:r w:rsidRPr="007066EA">
              <w:rPr>
                <w:rFonts w:cs="Times"/>
                <w:bCs/>
                <w:szCs w:val="20"/>
              </w:rPr>
              <w:t>FFS endpoints of the range</w:t>
            </w:r>
          </w:p>
        </w:tc>
      </w:tr>
    </w:tbl>
    <w:p w14:paraId="34395CE5" w14:textId="79E42A28" w:rsidR="00842DAC" w:rsidRDefault="00842DAC" w:rsidP="00BC0BC1">
      <w:pPr>
        <w:rPr>
          <w:rFonts w:eastAsiaTheme="minorEastAsia"/>
          <w:lang w:val="en-GB" w:eastAsia="zh-CN"/>
        </w:rPr>
      </w:pPr>
    </w:p>
    <w:p w14:paraId="17373919" w14:textId="13CD5D8F" w:rsidR="000245B8" w:rsidRDefault="00CE4257" w:rsidP="00BC0BC1">
      <w:pPr>
        <w:rPr>
          <w:lang w:eastAsia="sv-SE"/>
        </w:rPr>
      </w:pPr>
      <w:r>
        <w:rPr>
          <w:rFonts w:eastAsiaTheme="minorEastAsia"/>
          <w:lang w:val="en-GB" w:eastAsia="zh-CN"/>
        </w:rPr>
        <w:t>According to the agreement, 5</w:t>
      </w:r>
      <w:r w:rsidR="00BE35E4">
        <w:rPr>
          <w:rFonts w:eastAsiaTheme="minorEastAsia"/>
          <w:lang w:val="en-GB" w:eastAsia="zh-CN"/>
        </w:rPr>
        <w:t xml:space="preserve"> </w:t>
      </w:r>
      <w:r>
        <w:rPr>
          <w:rFonts w:eastAsiaTheme="minorEastAsia"/>
          <w:lang w:val="en-GB" w:eastAsia="zh-CN"/>
        </w:rPr>
        <w:t>bits will be used for DL TX power adjustment indication</w:t>
      </w:r>
      <w:r w:rsidR="00572979">
        <w:rPr>
          <w:rFonts w:eastAsiaTheme="minorEastAsia"/>
          <w:lang w:val="en-GB" w:eastAsia="zh-CN"/>
        </w:rPr>
        <w:t>.</w:t>
      </w:r>
      <w:r>
        <w:rPr>
          <w:rFonts w:eastAsiaTheme="minorEastAsia"/>
          <w:lang w:val="en-GB" w:eastAsia="zh-CN"/>
        </w:rPr>
        <w:t xml:space="preserve"> </w:t>
      </w:r>
      <w:r w:rsidR="00572979">
        <w:rPr>
          <w:rFonts w:eastAsiaTheme="minorEastAsia"/>
          <w:lang w:val="en-GB" w:eastAsia="zh-CN"/>
        </w:rPr>
        <w:t>This</w:t>
      </w:r>
      <w:r>
        <w:rPr>
          <w:rFonts w:eastAsiaTheme="minorEastAsia"/>
          <w:lang w:val="en-GB" w:eastAsia="zh-CN"/>
        </w:rPr>
        <w:t xml:space="preserve"> means </w:t>
      </w:r>
      <w:r w:rsidR="00572979">
        <w:rPr>
          <w:rFonts w:eastAsiaTheme="minorEastAsia"/>
          <w:lang w:val="en-GB" w:eastAsia="zh-CN"/>
        </w:rPr>
        <w:t xml:space="preserve">a </w:t>
      </w:r>
      <w:r>
        <w:rPr>
          <w:rFonts w:eastAsiaTheme="minorEastAsia"/>
          <w:lang w:val="en-GB" w:eastAsia="zh-CN"/>
        </w:rPr>
        <w:t xml:space="preserve">maximum </w:t>
      </w:r>
      <w:r w:rsidR="00572979">
        <w:rPr>
          <w:rFonts w:eastAsiaTheme="minorEastAsia"/>
          <w:lang w:val="en-GB" w:eastAsia="zh-CN"/>
        </w:rPr>
        <w:t xml:space="preserve">of </w:t>
      </w:r>
      <w:r>
        <w:rPr>
          <w:rFonts w:eastAsiaTheme="minorEastAsia"/>
          <w:lang w:val="en-GB" w:eastAsia="zh-CN"/>
        </w:rPr>
        <w:t>2</w:t>
      </w:r>
      <w:r w:rsidRPr="00CE4257">
        <w:rPr>
          <w:rFonts w:eastAsiaTheme="minorEastAsia"/>
          <w:vertAlign w:val="superscript"/>
          <w:lang w:val="en-GB" w:eastAsia="zh-CN"/>
        </w:rPr>
        <w:t>5</w:t>
      </w:r>
      <w:r>
        <w:rPr>
          <w:rFonts w:eastAsiaTheme="minorEastAsia"/>
          <w:lang w:val="en-GB" w:eastAsia="zh-CN"/>
        </w:rPr>
        <w:t xml:space="preserve">=32 values can be indicated. In current specification, the </w:t>
      </w:r>
      <w:r>
        <w:rPr>
          <w:lang w:eastAsia="sv-SE"/>
        </w:rPr>
        <w:t xml:space="preserve">offset of PDSCH RE to NZP CSI-RS RE is configured by </w:t>
      </w:r>
      <w:r w:rsidRPr="00CE4257">
        <w:rPr>
          <w:lang w:eastAsia="sv-SE"/>
        </w:rPr>
        <w:t>powe</w:t>
      </w:r>
      <w:r>
        <w:rPr>
          <w:lang w:eastAsia="sv-SE"/>
        </w:rPr>
        <w:t xml:space="preserve">rControlOffset in </w:t>
      </w:r>
      <w:r w:rsidRPr="00D27132">
        <w:t>NZP-CSI-RS-Resource</w:t>
      </w:r>
      <w:r>
        <w:rPr>
          <w:lang w:eastAsia="sv-SE"/>
        </w:rPr>
        <w:t xml:space="preserve"> in RRC, which the range is [-8, 15] dB. It uses</w:t>
      </w:r>
      <w:r w:rsidRPr="007066EA">
        <w:rPr>
          <w:rFonts w:cs="Times"/>
          <w:bCs/>
          <w:szCs w:val="20"/>
        </w:rPr>
        <w:t xml:space="preserve"> 5 bits</w:t>
      </w:r>
      <w:r>
        <w:rPr>
          <w:rFonts w:cs="Times"/>
          <w:bCs/>
          <w:szCs w:val="20"/>
        </w:rPr>
        <w:t xml:space="preserve"> (although</w:t>
      </w:r>
      <w:r w:rsidR="007F162E">
        <w:rPr>
          <w:rFonts w:cs="Times"/>
          <w:bCs/>
          <w:szCs w:val="20"/>
        </w:rPr>
        <w:t xml:space="preserve"> the candidate values are</w:t>
      </w:r>
      <w:r>
        <w:rPr>
          <w:rFonts w:cs="Times"/>
          <w:bCs/>
          <w:szCs w:val="20"/>
        </w:rPr>
        <w:t xml:space="preserve"> not fully used)</w:t>
      </w:r>
      <w:r w:rsidRPr="007066EA">
        <w:rPr>
          <w:rFonts w:cs="Times"/>
          <w:bCs/>
          <w:szCs w:val="20"/>
        </w:rPr>
        <w:t xml:space="preserve"> and a 1 dB resolution</w:t>
      </w:r>
      <w:r>
        <w:rPr>
          <w:rFonts w:cs="Times"/>
          <w:bCs/>
          <w:szCs w:val="20"/>
        </w:rPr>
        <w:t xml:space="preserve">. </w:t>
      </w:r>
      <w:r w:rsidR="0073607F">
        <w:rPr>
          <w:lang w:eastAsia="sv-SE"/>
        </w:rPr>
        <w:t>Considering in IAB, the main intention for DL TX power adjustment is to decrease the interference power for multiplexing, especially for simultaneously reception between IAB MT and DU. Hence</w:t>
      </w:r>
      <w:r w:rsidR="00DA45DD">
        <w:rPr>
          <w:lang w:eastAsia="sv-SE"/>
        </w:rPr>
        <w:t>, for the</w:t>
      </w:r>
      <w:r w:rsidR="0073607F">
        <w:rPr>
          <w:lang w:eastAsia="sv-SE"/>
        </w:rPr>
        <w:t xml:space="preserve"> </w:t>
      </w:r>
      <w:r w:rsidR="00DA45DD">
        <w:rPr>
          <w:lang w:eastAsia="sv-SE"/>
        </w:rPr>
        <w:t xml:space="preserve">offset under SDM/FDM, more negative values </w:t>
      </w:r>
      <w:r w:rsidR="007F162E">
        <w:rPr>
          <w:lang w:eastAsia="sv-SE"/>
        </w:rPr>
        <w:t xml:space="preserve">can </w:t>
      </w:r>
      <w:r w:rsidR="00DA45DD">
        <w:rPr>
          <w:lang w:eastAsia="sv-SE"/>
        </w:rPr>
        <w:t>be allocated</w:t>
      </w:r>
      <w:r w:rsidR="00F00A4B">
        <w:rPr>
          <w:lang w:eastAsia="sv-SE"/>
        </w:rPr>
        <w:t xml:space="preserve"> to increase the flexibility on DL TX power adjustment</w:t>
      </w:r>
      <w:r w:rsidR="00DA45DD">
        <w:rPr>
          <w:lang w:eastAsia="sv-SE"/>
        </w:rPr>
        <w:t>.</w:t>
      </w:r>
      <w:r w:rsidR="00604775">
        <w:rPr>
          <w:lang w:eastAsia="sv-SE"/>
        </w:rPr>
        <w:t xml:space="preserve"> </w:t>
      </w:r>
      <w:r w:rsidR="00F00A4B">
        <w:rPr>
          <w:lang w:eastAsia="sv-SE"/>
        </w:rPr>
        <w:t>S</w:t>
      </w:r>
      <w:r w:rsidR="00604775">
        <w:rPr>
          <w:lang w:eastAsia="sv-SE"/>
        </w:rPr>
        <w:t xml:space="preserve">o </w:t>
      </w:r>
      <w:r w:rsidR="00BD581F">
        <w:rPr>
          <w:lang w:eastAsia="sv-SE"/>
        </w:rPr>
        <w:t>further to extend the range</w:t>
      </w:r>
      <w:r w:rsidR="00850A16">
        <w:rPr>
          <w:lang w:eastAsia="sv-SE"/>
        </w:rPr>
        <w:t xml:space="preserve"> of negative part</w:t>
      </w:r>
      <w:r w:rsidR="00BD581F">
        <w:rPr>
          <w:lang w:eastAsia="sv-SE"/>
        </w:rPr>
        <w:t xml:space="preserve"> as</w:t>
      </w:r>
      <w:r w:rsidR="00F00A4B">
        <w:rPr>
          <w:lang w:eastAsia="sv-SE"/>
        </w:rPr>
        <w:t xml:space="preserve"> [-</w:t>
      </w:r>
      <w:r w:rsidR="00850A16">
        <w:rPr>
          <w:lang w:eastAsia="sv-SE"/>
        </w:rPr>
        <w:t>15</w:t>
      </w:r>
      <w:r w:rsidR="00F00A4B">
        <w:rPr>
          <w:lang w:eastAsia="sv-SE"/>
        </w:rPr>
        <w:t>, 8]</w:t>
      </w:r>
      <w:r w:rsidR="00BD581F">
        <w:rPr>
          <w:lang w:eastAsia="sv-SE"/>
        </w:rPr>
        <w:t xml:space="preserve"> can</w:t>
      </w:r>
      <w:r w:rsidR="00604775">
        <w:rPr>
          <w:lang w:eastAsia="sv-SE"/>
        </w:rPr>
        <w:t xml:space="preserve"> provide more </w:t>
      </w:r>
      <w:r w:rsidR="00BD581F">
        <w:rPr>
          <w:lang w:eastAsia="sv-SE"/>
        </w:rPr>
        <w:t>flexibility since more value</w:t>
      </w:r>
      <w:r w:rsidR="00523D77">
        <w:rPr>
          <w:lang w:eastAsia="sv-SE"/>
        </w:rPr>
        <w:t>s</w:t>
      </w:r>
      <w:r w:rsidR="00BD581F">
        <w:rPr>
          <w:lang w:eastAsia="sv-SE"/>
        </w:rPr>
        <w:t xml:space="preserve"> </w:t>
      </w:r>
      <w:r w:rsidR="00604775">
        <w:rPr>
          <w:lang w:eastAsia="sv-SE"/>
        </w:rPr>
        <w:t xml:space="preserve">for </w:t>
      </w:r>
      <w:r w:rsidR="00BD581F">
        <w:rPr>
          <w:lang w:eastAsia="sv-SE"/>
        </w:rPr>
        <w:t>decreasing</w:t>
      </w:r>
      <w:r w:rsidR="00604775">
        <w:rPr>
          <w:lang w:eastAsia="sv-SE"/>
        </w:rPr>
        <w:t xml:space="preserve"> DL TX power</w:t>
      </w:r>
      <w:r w:rsidR="00BD581F">
        <w:rPr>
          <w:lang w:eastAsia="sv-SE"/>
        </w:rPr>
        <w:t>.</w:t>
      </w:r>
    </w:p>
    <w:p w14:paraId="58685DE3" w14:textId="1B6E52A1" w:rsidR="00F00A4B" w:rsidRDefault="00F00A4B" w:rsidP="00E541C6">
      <w:pPr>
        <w:spacing w:after="0"/>
        <w:rPr>
          <w:b/>
          <w:i/>
          <w:lang w:eastAsia="sv-SE"/>
        </w:rPr>
      </w:pPr>
      <w:r w:rsidRPr="00F00A4B">
        <w:rPr>
          <w:b/>
          <w:i/>
          <w:lang w:eastAsia="sv-SE"/>
        </w:rPr>
        <w:t xml:space="preserve">Proposal </w:t>
      </w:r>
      <w:r w:rsidR="00F4255A">
        <w:rPr>
          <w:b/>
          <w:i/>
          <w:lang w:eastAsia="sv-SE"/>
        </w:rPr>
        <w:t>3</w:t>
      </w:r>
      <w:r w:rsidRPr="00F00A4B">
        <w:rPr>
          <w:b/>
          <w:i/>
          <w:lang w:eastAsia="sv-SE"/>
        </w:rPr>
        <w:t xml:space="preserve">: </w:t>
      </w:r>
      <w:r w:rsidR="00850A16">
        <w:rPr>
          <w:b/>
          <w:i/>
          <w:lang w:eastAsia="sv-SE"/>
        </w:rPr>
        <w:t>For t</w:t>
      </w:r>
      <w:r w:rsidR="007F162E" w:rsidRPr="00F00A4B">
        <w:rPr>
          <w:b/>
          <w:i/>
          <w:lang w:eastAsia="sv-SE"/>
        </w:rPr>
        <w:t xml:space="preserve">he </w:t>
      </w:r>
      <w:r w:rsidRPr="00F00A4B">
        <w:rPr>
          <w:b/>
          <w:i/>
          <w:lang w:eastAsia="sv-SE"/>
        </w:rPr>
        <w:t>range of DL power adjustment</w:t>
      </w:r>
      <w:r w:rsidR="00850A16">
        <w:rPr>
          <w:b/>
          <w:i/>
          <w:lang w:eastAsia="sv-SE"/>
        </w:rPr>
        <w:t xml:space="preserve">, </w:t>
      </w:r>
      <w:r w:rsidR="00B36891">
        <w:rPr>
          <w:b/>
          <w:i/>
          <w:lang w:eastAsia="sv-SE"/>
        </w:rPr>
        <w:t xml:space="preserve">the </w:t>
      </w:r>
      <w:r w:rsidR="00850A16">
        <w:rPr>
          <w:b/>
          <w:i/>
          <w:lang w:eastAsia="sv-SE"/>
        </w:rPr>
        <w:t>following two alternatives</w:t>
      </w:r>
      <w:r w:rsidRPr="00F00A4B">
        <w:rPr>
          <w:b/>
          <w:i/>
          <w:lang w:eastAsia="sv-SE"/>
        </w:rPr>
        <w:t xml:space="preserve"> can be </w:t>
      </w:r>
      <w:r w:rsidR="00850A16">
        <w:rPr>
          <w:b/>
          <w:i/>
          <w:lang w:eastAsia="sv-SE"/>
        </w:rPr>
        <w:t>considered:</w:t>
      </w:r>
    </w:p>
    <w:p w14:paraId="3D595E2F" w14:textId="44F4F604" w:rsidR="00850A16" w:rsidRPr="00E541C6" w:rsidRDefault="00850A16" w:rsidP="00E541C6">
      <w:pPr>
        <w:pStyle w:val="af2"/>
        <w:numPr>
          <w:ilvl w:val="0"/>
          <w:numId w:val="49"/>
        </w:numPr>
        <w:rPr>
          <w:b/>
          <w:i/>
          <w:lang w:eastAsia="sv-SE"/>
        </w:rPr>
      </w:pPr>
      <w:r w:rsidRPr="00E541C6">
        <w:rPr>
          <w:rFonts w:ascii="Times New Roman" w:hAnsi="Times New Roman" w:cs="Times New Roman"/>
          <w:b/>
          <w:i/>
          <w:sz w:val="22"/>
          <w:lang w:eastAsia="sv-SE"/>
        </w:rPr>
        <w:t>Alt 1: Reuse the range of powerControlOffset in NZP-CSI-RS-Resource as [-8, 15]</w:t>
      </w:r>
    </w:p>
    <w:p w14:paraId="048EDC89" w14:textId="694AFF0D" w:rsidR="00850A16" w:rsidRPr="00E541C6" w:rsidRDefault="00850A16" w:rsidP="00E541C6">
      <w:pPr>
        <w:pStyle w:val="af2"/>
        <w:numPr>
          <w:ilvl w:val="0"/>
          <w:numId w:val="49"/>
        </w:numPr>
        <w:rPr>
          <w:b/>
          <w:i/>
          <w:lang w:eastAsia="sv-SE"/>
        </w:rPr>
      </w:pPr>
      <w:r w:rsidRPr="00E541C6">
        <w:rPr>
          <w:rFonts w:ascii="Times New Roman" w:hAnsi="Times New Roman" w:cs="Times New Roman"/>
          <w:b/>
          <w:i/>
          <w:sz w:val="22"/>
          <w:lang w:eastAsia="sv-SE"/>
        </w:rPr>
        <w:t>Alt 2:</w:t>
      </w:r>
      <w:r w:rsidRPr="00E541C6">
        <w:rPr>
          <w:rFonts w:ascii="Times New Roman" w:hAnsi="Times New Roman" w:cs="Times New Roman"/>
          <w:sz w:val="22"/>
        </w:rPr>
        <w:t xml:space="preserve"> </w:t>
      </w:r>
      <w:r w:rsidRPr="00E541C6">
        <w:rPr>
          <w:rFonts w:ascii="Times New Roman" w:hAnsi="Times New Roman" w:cs="Times New Roman"/>
          <w:b/>
          <w:i/>
          <w:sz w:val="22"/>
          <w:lang w:eastAsia="sv-SE"/>
        </w:rPr>
        <w:t>Extend the range of negative part as [-15, 8]</w:t>
      </w:r>
    </w:p>
    <w:p w14:paraId="00F7DB7D" w14:textId="77777777" w:rsidR="00296255" w:rsidRPr="00850A16" w:rsidRDefault="00296255" w:rsidP="00BC0BC1">
      <w:pPr>
        <w:rPr>
          <w:rFonts w:eastAsiaTheme="minorEastAsia"/>
          <w:lang w:val="en-GB"/>
        </w:rPr>
      </w:pPr>
    </w:p>
    <w:p w14:paraId="7494D005" w14:textId="77777777" w:rsidR="00BC0BC1" w:rsidRPr="00903FED" w:rsidRDefault="00BC0BC1" w:rsidP="00BC0BC1">
      <w:pPr>
        <w:pStyle w:val="1"/>
        <w:rPr>
          <w:rFonts w:eastAsiaTheme="minorEastAsia"/>
          <w:lang w:val="en-GB" w:eastAsia="zh-CN"/>
        </w:rPr>
      </w:pPr>
      <w:r w:rsidRPr="00903FED">
        <w:rPr>
          <w:rFonts w:eastAsiaTheme="minorEastAsia"/>
          <w:lang w:val="en-GB" w:eastAsia="zh-CN"/>
        </w:rPr>
        <w:t>Summary and conclusion</w:t>
      </w:r>
    </w:p>
    <w:p w14:paraId="0BFD54F8" w14:textId="49C0F0F2" w:rsidR="00BC0BC1" w:rsidRDefault="00BC0BC1" w:rsidP="00BC0BC1">
      <w:pPr>
        <w:spacing w:beforeLines="50" w:before="156"/>
        <w:rPr>
          <w:rFonts w:eastAsiaTheme="minorEastAsia"/>
          <w:lang w:val="en-GB"/>
        </w:rPr>
      </w:pPr>
      <w:r w:rsidRPr="00903FED">
        <w:rPr>
          <w:rFonts w:eastAsiaTheme="minorEastAsia"/>
          <w:lang w:val="en-GB"/>
        </w:rPr>
        <w:t xml:space="preserve">In this contribution, we </w:t>
      </w:r>
      <w:r w:rsidR="00F4255A">
        <w:rPr>
          <w:rFonts w:eastAsiaTheme="minorEastAsia"/>
          <w:lang w:val="en-GB"/>
        </w:rPr>
        <w:t xml:space="preserve">observe and </w:t>
      </w:r>
      <w:r w:rsidRPr="00903FED">
        <w:rPr>
          <w:lang w:val="en-GB"/>
        </w:rPr>
        <w:t>propose</w:t>
      </w:r>
      <w:r w:rsidRPr="00903FED">
        <w:rPr>
          <w:rFonts w:eastAsiaTheme="minorEastAsia"/>
          <w:lang w:val="en-GB"/>
        </w:rPr>
        <w:t xml:space="preserve"> the following:</w:t>
      </w:r>
    </w:p>
    <w:p w14:paraId="64F30239" w14:textId="77777777" w:rsidR="001F157A" w:rsidRPr="00E541C6" w:rsidRDefault="001F157A" w:rsidP="001F157A">
      <w:pPr>
        <w:rPr>
          <w:b/>
          <w:i/>
          <w:lang w:val="en-GB" w:eastAsia="zh-CN"/>
        </w:rPr>
      </w:pPr>
      <w:r w:rsidRPr="00E541C6">
        <w:rPr>
          <w:b/>
          <w:i/>
          <w:lang w:val="en-GB" w:eastAsia="zh-CN"/>
        </w:rPr>
        <w:lastRenderedPageBreak/>
        <w:t xml:space="preserve">Observation 1: Parent node cannot be aware of the multiplexing mode of child node </w:t>
      </w:r>
      <w:r>
        <w:rPr>
          <w:b/>
          <w:i/>
          <w:lang w:val="en-GB" w:eastAsia="zh-CN"/>
        </w:rPr>
        <w:t>and</w:t>
      </w:r>
      <w:r w:rsidRPr="00E541C6">
        <w:rPr>
          <w:b/>
          <w:i/>
          <w:lang w:val="en-GB" w:eastAsia="zh-CN"/>
        </w:rPr>
        <w:t xml:space="preserve"> </w:t>
      </w:r>
      <w:r>
        <w:rPr>
          <w:b/>
          <w:i/>
          <w:lang w:val="en-GB" w:eastAsia="zh-CN"/>
        </w:rPr>
        <w:t>dynamic switching between Rel-16 and Rel-17 H/S/NA configurations would lead to</w:t>
      </w:r>
      <w:r w:rsidRPr="00E541C6">
        <w:rPr>
          <w:b/>
          <w:i/>
          <w:lang w:val="en-GB" w:eastAsia="zh-CN"/>
        </w:rPr>
        <w:t xml:space="preserve"> misunderstanding </w:t>
      </w:r>
      <w:r>
        <w:rPr>
          <w:b/>
          <w:i/>
          <w:lang w:val="en-GB" w:eastAsia="zh-CN"/>
        </w:rPr>
        <w:t xml:space="preserve">on resource configurations </w:t>
      </w:r>
      <w:r w:rsidRPr="00E541C6">
        <w:rPr>
          <w:b/>
          <w:i/>
          <w:lang w:val="en-GB" w:eastAsia="zh-CN"/>
        </w:rPr>
        <w:t>between parent and child.</w:t>
      </w:r>
    </w:p>
    <w:p w14:paraId="2D8CF1E4" w14:textId="77777777" w:rsidR="00F4255A" w:rsidRDefault="00F4255A" w:rsidP="00F4255A">
      <w:pPr>
        <w:rPr>
          <w:rFonts w:eastAsiaTheme="minorEastAsia"/>
          <w:lang w:eastAsia="zh-CN"/>
        </w:rPr>
      </w:pPr>
      <w:r w:rsidRPr="00FA623E">
        <w:rPr>
          <w:rFonts w:eastAsiaTheme="minorEastAsia" w:hint="eastAsia"/>
          <w:b/>
          <w:i/>
          <w:lang w:eastAsia="zh-CN"/>
        </w:rPr>
        <w:t>O</w:t>
      </w:r>
      <w:r w:rsidRPr="00FA623E">
        <w:rPr>
          <w:rFonts w:eastAsiaTheme="minorEastAsia"/>
          <w:b/>
          <w:i/>
          <w:lang w:eastAsia="zh-CN"/>
        </w:rPr>
        <w:t xml:space="preserve">bservation </w:t>
      </w:r>
      <w:r>
        <w:rPr>
          <w:rFonts w:eastAsiaTheme="minorEastAsia"/>
          <w:b/>
          <w:i/>
          <w:lang w:eastAsia="zh-CN"/>
        </w:rPr>
        <w:t>2</w:t>
      </w:r>
      <w:r w:rsidRPr="00FA623E">
        <w:rPr>
          <w:rFonts w:eastAsiaTheme="minorEastAsia"/>
          <w:b/>
          <w:i/>
          <w:lang w:eastAsia="zh-CN"/>
        </w:rPr>
        <w:t>:</w:t>
      </w:r>
      <w:r>
        <w:rPr>
          <w:rFonts w:eastAsiaTheme="minorEastAsia"/>
          <w:b/>
          <w:i/>
          <w:lang w:eastAsia="zh-CN"/>
        </w:rPr>
        <w:t xml:space="preserve"> Depending on whether the </w:t>
      </w:r>
      <w:r w:rsidRPr="00E17AF1">
        <w:rPr>
          <w:rFonts w:eastAsiaTheme="minorEastAsia"/>
          <w:b/>
          <w:i/>
          <w:lang w:eastAsia="zh-CN"/>
        </w:rPr>
        <w:t>conditions/parameters report</w:t>
      </w:r>
      <w:r>
        <w:rPr>
          <w:rFonts w:eastAsiaTheme="minorEastAsia"/>
          <w:b/>
          <w:i/>
          <w:lang w:eastAsia="zh-CN"/>
        </w:rPr>
        <w:t>ed by child nodes</w:t>
      </w:r>
      <w:r w:rsidRPr="00E17AF1">
        <w:rPr>
          <w:rFonts w:eastAsiaTheme="minorEastAsia"/>
          <w:b/>
          <w:i/>
          <w:lang w:eastAsia="zh-CN"/>
        </w:rPr>
        <w:t xml:space="preserve"> </w:t>
      </w:r>
      <w:r>
        <w:rPr>
          <w:rFonts w:eastAsiaTheme="minorEastAsia"/>
          <w:b/>
          <w:i/>
          <w:lang w:eastAsia="zh-CN"/>
        </w:rPr>
        <w:t>were satisfied by parent node, the</w:t>
      </w:r>
      <w:r w:rsidRPr="005C4C18">
        <w:rPr>
          <w:rFonts w:eastAsiaTheme="minorEastAsia"/>
          <w:b/>
          <w:i/>
          <w:lang w:eastAsia="zh-CN"/>
        </w:rPr>
        <w:t xml:space="preserve"> common understanding between parent node and child node on multiplexing mode </w:t>
      </w:r>
      <w:r>
        <w:rPr>
          <w:rFonts w:eastAsiaTheme="minorEastAsia"/>
          <w:b/>
          <w:i/>
          <w:lang w:eastAsia="zh-CN"/>
        </w:rPr>
        <w:t>still cannot be achieved.</w:t>
      </w:r>
    </w:p>
    <w:p w14:paraId="2375395C" w14:textId="77777777" w:rsidR="00F4255A" w:rsidRPr="009B2237" w:rsidRDefault="00F4255A" w:rsidP="00F4255A">
      <w:pPr>
        <w:rPr>
          <w:rFonts w:eastAsiaTheme="minorEastAsia"/>
          <w:b/>
          <w:i/>
          <w:lang w:eastAsia="zh-CN"/>
        </w:rPr>
      </w:pPr>
      <w:r w:rsidRPr="009B2237">
        <w:rPr>
          <w:rFonts w:eastAsiaTheme="minorEastAsia"/>
          <w:b/>
          <w:i/>
          <w:lang w:eastAsia="zh-CN"/>
        </w:rPr>
        <w:t xml:space="preserve">Observation </w:t>
      </w:r>
      <w:r>
        <w:rPr>
          <w:rFonts w:eastAsiaTheme="minorEastAsia"/>
          <w:b/>
          <w:i/>
          <w:lang w:eastAsia="zh-CN"/>
        </w:rPr>
        <w:t>3</w:t>
      </w:r>
      <w:r w:rsidRPr="009B2237">
        <w:rPr>
          <w:rFonts w:eastAsiaTheme="minorEastAsia"/>
          <w:b/>
          <w:i/>
          <w:lang w:eastAsia="zh-CN"/>
        </w:rPr>
        <w:t xml:space="preserve">: If an IAB node applies the Rel-16 time domain H/S/NA configuration when the FDM is </w:t>
      </w:r>
      <w:r>
        <w:rPr>
          <w:rFonts w:eastAsiaTheme="minorEastAsia"/>
          <w:b/>
          <w:i/>
          <w:lang w:eastAsia="zh-CN"/>
        </w:rPr>
        <w:t>not possible</w:t>
      </w:r>
      <w:r w:rsidRPr="009B2237">
        <w:rPr>
          <w:rFonts w:eastAsiaTheme="minorEastAsia"/>
          <w:b/>
          <w:i/>
          <w:lang w:eastAsia="zh-CN"/>
        </w:rPr>
        <w:t>, the cell-specific or semi-static signals/resources on the frequency domain “Hard” resources may be impacted</w:t>
      </w:r>
      <w:r>
        <w:rPr>
          <w:rFonts w:eastAsiaTheme="minorEastAsia"/>
          <w:b/>
          <w:i/>
          <w:lang w:eastAsia="zh-CN"/>
        </w:rPr>
        <w:t xml:space="preserve"> if they are configured as soft resources in </w:t>
      </w:r>
      <w:r w:rsidRPr="009B2237">
        <w:rPr>
          <w:rFonts w:eastAsiaTheme="minorEastAsia"/>
          <w:b/>
          <w:i/>
          <w:lang w:eastAsia="zh-CN"/>
        </w:rPr>
        <w:t>Rel-16 H/S/NA configuration</w:t>
      </w:r>
      <w:r>
        <w:rPr>
          <w:rFonts w:eastAsiaTheme="minorEastAsia"/>
          <w:b/>
          <w:i/>
          <w:lang w:eastAsia="zh-CN"/>
        </w:rPr>
        <w:t>.</w:t>
      </w:r>
    </w:p>
    <w:p w14:paraId="2894CBE6" w14:textId="77777777" w:rsidR="00906F54" w:rsidRDefault="00906F54" w:rsidP="00906F54">
      <w:pPr>
        <w:rPr>
          <w:rFonts w:eastAsia="等线"/>
          <w:b/>
          <w:i/>
          <w:lang w:eastAsia="zh-CN"/>
        </w:rPr>
      </w:pPr>
      <w:r>
        <w:rPr>
          <w:rFonts w:eastAsia="等线"/>
          <w:b/>
          <w:i/>
          <w:lang w:eastAsia="zh-CN"/>
        </w:rPr>
        <w:t>Observation 4</w:t>
      </w:r>
      <w:r w:rsidRPr="00F00BAF">
        <w:rPr>
          <w:rFonts w:eastAsia="等线"/>
          <w:b/>
          <w:i/>
          <w:lang w:eastAsia="zh-CN"/>
        </w:rPr>
        <w:t xml:space="preserve">: </w:t>
      </w:r>
      <w:r w:rsidRPr="00F00BAF">
        <w:rPr>
          <w:b/>
          <w:i/>
          <w:szCs w:val="20"/>
        </w:rPr>
        <w:t xml:space="preserve">For </w:t>
      </w:r>
      <w:r>
        <w:rPr>
          <w:b/>
          <w:i/>
          <w:szCs w:val="20"/>
        </w:rPr>
        <w:t xml:space="preserve">a given </w:t>
      </w:r>
      <w:r w:rsidRPr="00F00BAF">
        <w:rPr>
          <w:b/>
          <w:i/>
          <w:szCs w:val="20"/>
        </w:rPr>
        <w:t xml:space="preserve">CSI </w:t>
      </w:r>
      <w:r>
        <w:rPr>
          <w:b/>
          <w:i/>
          <w:szCs w:val="20"/>
        </w:rPr>
        <w:t>report</w:t>
      </w:r>
      <w:r w:rsidRPr="00F00BAF">
        <w:rPr>
          <w:b/>
          <w:i/>
          <w:szCs w:val="20"/>
        </w:rPr>
        <w:t xml:space="preserve">, </w:t>
      </w:r>
      <w:r>
        <w:rPr>
          <w:b/>
          <w:i/>
          <w:szCs w:val="20"/>
        </w:rPr>
        <w:t>the gNB</w:t>
      </w:r>
      <w:r w:rsidRPr="00F00BAF">
        <w:rPr>
          <w:b/>
          <w:i/>
          <w:szCs w:val="20"/>
        </w:rPr>
        <w:t xml:space="preserve"> should be able to </w:t>
      </w:r>
      <w:r w:rsidRPr="00F00BAF">
        <w:rPr>
          <w:rFonts w:eastAsia="等线"/>
          <w:b/>
          <w:i/>
          <w:lang w:eastAsia="zh-CN"/>
        </w:rPr>
        <w:t>differentiate whether DL TX power adjustment is accounted when deriving the CSI.</w:t>
      </w:r>
    </w:p>
    <w:p w14:paraId="09E845F7" w14:textId="77777777" w:rsidR="00F4255A" w:rsidRPr="00903FED" w:rsidRDefault="00F4255A" w:rsidP="00BC0BC1">
      <w:pPr>
        <w:spacing w:beforeLines="50" w:before="156"/>
        <w:rPr>
          <w:rFonts w:eastAsiaTheme="minorEastAsia"/>
          <w:lang w:val="en-GB"/>
        </w:rPr>
      </w:pPr>
    </w:p>
    <w:p w14:paraId="6187A097" w14:textId="77777777" w:rsidR="00F4255A" w:rsidRDefault="00F4255A" w:rsidP="00F4255A">
      <w:pPr>
        <w:rPr>
          <w:rFonts w:eastAsiaTheme="minorEastAsia"/>
          <w:b/>
          <w:i/>
          <w:lang w:eastAsia="zh-CN"/>
        </w:rPr>
      </w:pPr>
      <w:r w:rsidRPr="00167FD3">
        <w:rPr>
          <w:rFonts w:eastAsiaTheme="minorEastAsia" w:hint="eastAsia"/>
          <w:b/>
          <w:i/>
          <w:lang w:eastAsia="zh-CN"/>
        </w:rPr>
        <w:t>P</w:t>
      </w:r>
      <w:r w:rsidRPr="00167FD3">
        <w:rPr>
          <w:rFonts w:eastAsiaTheme="minorEastAsia"/>
          <w:b/>
          <w:i/>
          <w:lang w:eastAsia="zh-CN"/>
        </w:rPr>
        <w:t xml:space="preserve">roposal 1: If both Rel-16 time domain H/S/NA configuration and Rel-17 frequency domain H/S/NA configuration are provided for a given RB set within a slot, </w:t>
      </w:r>
      <w:r>
        <w:rPr>
          <w:rFonts w:eastAsiaTheme="minorEastAsia"/>
          <w:b/>
          <w:i/>
          <w:lang w:eastAsia="zh-CN"/>
        </w:rPr>
        <w:t>the</w:t>
      </w:r>
      <w:r w:rsidRPr="00167FD3">
        <w:rPr>
          <w:rFonts w:eastAsiaTheme="minorEastAsia"/>
          <w:b/>
          <w:i/>
          <w:lang w:eastAsia="zh-CN"/>
        </w:rPr>
        <w:t xml:space="preserve"> IAB node applies the frequency domain H/S/NA</w:t>
      </w:r>
      <w:r>
        <w:rPr>
          <w:rFonts w:eastAsiaTheme="minorEastAsia"/>
          <w:b/>
          <w:i/>
          <w:lang w:eastAsia="zh-CN"/>
        </w:rPr>
        <w:t xml:space="preserve"> in the slot.</w:t>
      </w:r>
    </w:p>
    <w:p w14:paraId="199C171C" w14:textId="77777777" w:rsidR="00407A64" w:rsidRPr="00E541C6" w:rsidRDefault="00407A64" w:rsidP="00407A64">
      <w:pPr>
        <w:rPr>
          <w:b/>
          <w:i/>
          <w:lang w:val="en-GB" w:eastAsia="zh-CN"/>
        </w:rPr>
      </w:pPr>
      <w:r w:rsidRPr="00E541C6">
        <w:rPr>
          <w:b/>
          <w:i/>
          <w:lang w:val="en-GB" w:eastAsia="zh-CN"/>
        </w:rPr>
        <w:t xml:space="preserve">Proposal </w:t>
      </w:r>
      <w:r>
        <w:rPr>
          <w:b/>
          <w:i/>
          <w:lang w:val="en-GB" w:eastAsia="zh-CN"/>
        </w:rPr>
        <w:t>2</w:t>
      </w:r>
      <w:r w:rsidRPr="00E541C6">
        <w:rPr>
          <w:b/>
          <w:i/>
          <w:lang w:val="en-GB" w:eastAsia="zh-CN"/>
        </w:rPr>
        <w:t>: To</w:t>
      </w:r>
      <w:r>
        <w:rPr>
          <w:b/>
          <w:i/>
          <w:lang w:val="en-GB" w:eastAsia="zh-CN"/>
        </w:rPr>
        <w:t xml:space="preserve"> differentiate</w:t>
      </w:r>
      <w:r w:rsidRPr="00E541C6">
        <w:rPr>
          <w:b/>
          <w:i/>
          <w:lang w:val="en-GB" w:eastAsia="zh-CN"/>
        </w:rPr>
        <w:t xml:space="preserve"> </w:t>
      </w:r>
      <w:r>
        <w:rPr>
          <w:b/>
          <w:i/>
          <w:lang w:val="en-GB" w:eastAsia="zh-CN"/>
        </w:rPr>
        <w:t xml:space="preserve">whether </w:t>
      </w:r>
      <w:r w:rsidRPr="006632DD">
        <w:rPr>
          <w:b/>
          <w:i/>
          <w:szCs w:val="20"/>
        </w:rPr>
        <w:t>the provided DL TX power adjustment</w:t>
      </w:r>
      <w:r>
        <w:rPr>
          <w:b/>
          <w:i/>
          <w:szCs w:val="20"/>
        </w:rPr>
        <w:t xml:space="preserve"> has been accounted</w:t>
      </w:r>
      <w:r w:rsidRPr="006632DD">
        <w:rPr>
          <w:b/>
          <w:i/>
          <w:szCs w:val="20"/>
        </w:rPr>
        <w:t xml:space="preserve"> </w:t>
      </w:r>
      <w:r>
        <w:rPr>
          <w:b/>
          <w:i/>
          <w:szCs w:val="20"/>
        </w:rPr>
        <w:t xml:space="preserve">when deriving </w:t>
      </w:r>
      <w:r w:rsidRPr="006632DD">
        <w:rPr>
          <w:b/>
          <w:i/>
          <w:szCs w:val="20"/>
        </w:rPr>
        <w:t>CSI feedback</w:t>
      </w:r>
      <w:r>
        <w:rPr>
          <w:b/>
          <w:i/>
          <w:lang w:val="en-GB" w:eastAsia="zh-CN"/>
        </w:rPr>
        <w:t>, either use</w:t>
      </w:r>
      <w:r w:rsidRPr="00E541C6">
        <w:rPr>
          <w:b/>
          <w:i/>
          <w:lang w:val="en-GB" w:eastAsia="zh-CN"/>
        </w:rPr>
        <w:t xml:space="preserve"> </w:t>
      </w:r>
      <w:r>
        <w:rPr>
          <w:b/>
          <w:i/>
          <w:lang w:val="en-GB" w:eastAsia="zh-CN"/>
        </w:rPr>
        <w:t xml:space="preserve">a </w:t>
      </w:r>
      <w:r w:rsidRPr="00E541C6">
        <w:rPr>
          <w:b/>
          <w:i/>
          <w:lang w:val="en-GB" w:eastAsia="zh-CN"/>
        </w:rPr>
        <w:t xml:space="preserve">separate CSI report for the CSI feedback or extend the CSI report to include results for both </w:t>
      </w:r>
      <w:r>
        <w:rPr>
          <w:b/>
          <w:i/>
          <w:lang w:val="en-GB" w:eastAsia="zh-CN"/>
        </w:rPr>
        <w:t>assumptions.</w:t>
      </w:r>
    </w:p>
    <w:p w14:paraId="17F9CC24" w14:textId="1778D22A" w:rsidR="00F4255A" w:rsidRDefault="00F4255A" w:rsidP="00E541C6">
      <w:pPr>
        <w:spacing w:after="0"/>
        <w:rPr>
          <w:b/>
          <w:i/>
          <w:lang w:eastAsia="sv-SE"/>
        </w:rPr>
      </w:pPr>
      <w:r w:rsidRPr="00F00A4B">
        <w:rPr>
          <w:b/>
          <w:i/>
          <w:lang w:eastAsia="sv-SE"/>
        </w:rPr>
        <w:t xml:space="preserve">Proposal </w:t>
      </w:r>
      <w:r>
        <w:rPr>
          <w:b/>
          <w:i/>
          <w:lang w:eastAsia="sv-SE"/>
        </w:rPr>
        <w:t>3</w:t>
      </w:r>
      <w:r w:rsidRPr="00F00A4B">
        <w:rPr>
          <w:b/>
          <w:i/>
          <w:lang w:eastAsia="sv-SE"/>
        </w:rPr>
        <w:t xml:space="preserve">: </w:t>
      </w:r>
      <w:r>
        <w:rPr>
          <w:b/>
          <w:i/>
          <w:lang w:eastAsia="sv-SE"/>
        </w:rPr>
        <w:t>For t</w:t>
      </w:r>
      <w:r w:rsidRPr="00F00A4B">
        <w:rPr>
          <w:b/>
          <w:i/>
          <w:lang w:eastAsia="sv-SE"/>
        </w:rPr>
        <w:t>he range of DL power adjustment</w:t>
      </w:r>
      <w:r>
        <w:rPr>
          <w:b/>
          <w:i/>
          <w:lang w:eastAsia="sv-SE"/>
        </w:rPr>
        <w:t xml:space="preserve">, </w:t>
      </w:r>
      <w:r w:rsidR="00B36891">
        <w:rPr>
          <w:b/>
          <w:i/>
          <w:lang w:eastAsia="sv-SE"/>
        </w:rPr>
        <w:t xml:space="preserve">the </w:t>
      </w:r>
      <w:r>
        <w:rPr>
          <w:b/>
          <w:i/>
          <w:lang w:eastAsia="sv-SE"/>
        </w:rPr>
        <w:t>following two alternatives</w:t>
      </w:r>
      <w:r w:rsidRPr="00F00A4B">
        <w:rPr>
          <w:b/>
          <w:i/>
          <w:lang w:eastAsia="sv-SE"/>
        </w:rPr>
        <w:t xml:space="preserve"> can be </w:t>
      </w:r>
      <w:r>
        <w:rPr>
          <w:b/>
          <w:i/>
          <w:lang w:eastAsia="sv-SE"/>
        </w:rPr>
        <w:t>considered:</w:t>
      </w:r>
    </w:p>
    <w:p w14:paraId="651938D3" w14:textId="77777777" w:rsidR="00F4255A" w:rsidRPr="00C23E33" w:rsidRDefault="00F4255A" w:rsidP="00F4255A">
      <w:pPr>
        <w:pStyle w:val="af2"/>
        <w:numPr>
          <w:ilvl w:val="0"/>
          <w:numId w:val="49"/>
        </w:numPr>
        <w:rPr>
          <w:rFonts w:ascii="Times New Roman" w:hAnsi="Times New Roman" w:cs="Times New Roman"/>
          <w:b/>
          <w:i/>
          <w:sz w:val="22"/>
          <w:lang w:eastAsia="sv-SE"/>
        </w:rPr>
      </w:pPr>
      <w:r w:rsidRPr="00C23E33">
        <w:rPr>
          <w:rFonts w:ascii="Times New Roman" w:hAnsi="Times New Roman" w:cs="Times New Roman"/>
          <w:b/>
          <w:i/>
          <w:sz w:val="22"/>
          <w:lang w:eastAsia="sv-SE"/>
        </w:rPr>
        <w:t>Alt 1: Reuse the range of powerControlOffset in NZP-CSI-RS-Resource as [-8, 15]</w:t>
      </w:r>
    </w:p>
    <w:p w14:paraId="13A5ECE4" w14:textId="77777777" w:rsidR="00F4255A" w:rsidRPr="00C23E33" w:rsidRDefault="00F4255A" w:rsidP="00F4255A">
      <w:pPr>
        <w:pStyle w:val="af2"/>
        <w:numPr>
          <w:ilvl w:val="0"/>
          <w:numId w:val="49"/>
        </w:numPr>
        <w:rPr>
          <w:rFonts w:ascii="Times New Roman" w:hAnsi="Times New Roman" w:cs="Times New Roman"/>
          <w:b/>
          <w:i/>
          <w:sz w:val="22"/>
          <w:lang w:eastAsia="sv-SE"/>
        </w:rPr>
      </w:pPr>
      <w:r w:rsidRPr="00C23E33">
        <w:rPr>
          <w:rFonts w:ascii="Times New Roman" w:hAnsi="Times New Roman" w:cs="Times New Roman"/>
          <w:b/>
          <w:i/>
          <w:sz w:val="22"/>
          <w:lang w:eastAsia="sv-SE"/>
        </w:rPr>
        <w:t>Alt 2:</w:t>
      </w:r>
      <w:r w:rsidRPr="00C23E33">
        <w:rPr>
          <w:rFonts w:ascii="Times New Roman" w:hAnsi="Times New Roman" w:cs="Times New Roman"/>
          <w:sz w:val="22"/>
        </w:rPr>
        <w:t xml:space="preserve"> </w:t>
      </w:r>
      <w:r w:rsidRPr="00C23E33">
        <w:rPr>
          <w:rFonts w:ascii="Times New Roman" w:hAnsi="Times New Roman" w:cs="Times New Roman"/>
          <w:b/>
          <w:i/>
          <w:sz w:val="22"/>
          <w:lang w:eastAsia="sv-SE"/>
        </w:rPr>
        <w:t>Extend the range of negative part as [-15, 8]</w:t>
      </w:r>
    </w:p>
    <w:p w14:paraId="61AC6A65" w14:textId="77777777" w:rsidR="001B1DA3" w:rsidRPr="001C6361" w:rsidRDefault="001B1DA3" w:rsidP="00BC0BC1">
      <w:pPr>
        <w:rPr>
          <w:b/>
          <w:i/>
          <w:lang w:val="en-GB"/>
        </w:rPr>
      </w:pPr>
    </w:p>
    <w:p w14:paraId="09888002" w14:textId="77777777" w:rsidR="00BC0BC1" w:rsidRPr="00903FED" w:rsidRDefault="00BC0BC1" w:rsidP="00BC0BC1">
      <w:pPr>
        <w:pStyle w:val="1"/>
        <w:rPr>
          <w:rFonts w:eastAsiaTheme="minorEastAsia"/>
          <w:lang w:val="en-GB" w:eastAsia="zh-CN"/>
        </w:rPr>
      </w:pPr>
      <w:r w:rsidRPr="00903FED">
        <w:rPr>
          <w:rFonts w:eastAsiaTheme="minorEastAsia"/>
          <w:lang w:val="en-GB" w:eastAsia="zh-CN"/>
        </w:rPr>
        <w:t>References</w:t>
      </w:r>
    </w:p>
    <w:p w14:paraId="6855AAA0" w14:textId="0D8C8782" w:rsidR="00F60240" w:rsidRPr="00326358" w:rsidRDefault="00BC0BC1" w:rsidP="00BC0BC1">
      <w:pPr>
        <w:rPr>
          <w:rFonts w:eastAsiaTheme="minorEastAsia"/>
          <w:lang w:val="en-GB"/>
        </w:rPr>
      </w:pPr>
      <w:r w:rsidRPr="00B62CC8">
        <w:rPr>
          <w:rFonts w:eastAsiaTheme="minorEastAsia"/>
          <w:lang w:val="en-GB"/>
        </w:rPr>
        <w:t>[1]</w:t>
      </w:r>
      <w:r w:rsidRPr="00903FED">
        <w:rPr>
          <w:rFonts w:eastAsiaTheme="minorEastAsia"/>
          <w:lang w:val="en-GB"/>
        </w:rPr>
        <w:t xml:space="preserve"> </w:t>
      </w:r>
      <w:r w:rsidR="003C4E23" w:rsidRPr="00903FED">
        <w:rPr>
          <w:rFonts w:eastAsiaTheme="minorEastAsia"/>
          <w:lang w:val="en-GB"/>
        </w:rPr>
        <w:t>3GPP</w:t>
      </w:r>
      <w:r w:rsidR="003C4E23">
        <w:rPr>
          <w:rFonts w:eastAsiaTheme="minorEastAsia"/>
          <w:lang w:val="en-GB"/>
        </w:rPr>
        <w:t>,</w:t>
      </w:r>
      <w:r w:rsidR="003C4E23" w:rsidRPr="00903FED">
        <w:rPr>
          <w:rFonts w:eastAsiaTheme="minorEastAsia"/>
          <w:lang w:val="en-GB"/>
        </w:rPr>
        <w:t xml:space="preserve"> Final Minutes report RAN1#10</w:t>
      </w:r>
      <w:r w:rsidR="004D7425">
        <w:rPr>
          <w:rFonts w:eastAsiaTheme="minorEastAsia"/>
          <w:lang w:val="en-GB"/>
        </w:rPr>
        <w:t>8</w:t>
      </w:r>
      <w:r w:rsidR="003C4E23" w:rsidRPr="00903FED">
        <w:rPr>
          <w:rFonts w:eastAsiaTheme="minorEastAsia"/>
          <w:lang w:val="en-GB"/>
        </w:rPr>
        <w:t>-e v100, RAN1 Chairman</w:t>
      </w:r>
      <w:bookmarkStart w:id="0" w:name="_GoBack"/>
      <w:bookmarkEnd w:id="0"/>
    </w:p>
    <w:sectPr w:rsidR="00F60240" w:rsidRPr="00326358" w:rsidSect="005A4E9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05BC1" w14:textId="77777777" w:rsidR="005640E8" w:rsidRDefault="005640E8">
      <w:r>
        <w:separator/>
      </w:r>
    </w:p>
  </w:endnote>
  <w:endnote w:type="continuationSeparator" w:id="0">
    <w:p w14:paraId="34CC4B4D" w14:textId="77777777" w:rsidR="005640E8" w:rsidRDefault="00564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6C62A" w14:textId="77777777" w:rsidR="005640E8" w:rsidRDefault="005640E8">
      <w:r>
        <w:separator/>
      </w:r>
    </w:p>
  </w:footnote>
  <w:footnote w:type="continuationSeparator" w:id="0">
    <w:p w14:paraId="2044D0D8" w14:textId="77777777" w:rsidR="005640E8" w:rsidRDefault="005640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661E0"/>
    <w:multiLevelType w:val="hybridMultilevel"/>
    <w:tmpl w:val="39003C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D1947E7"/>
    <w:multiLevelType w:val="hybridMultilevel"/>
    <w:tmpl w:val="45868A9A"/>
    <w:lvl w:ilvl="0" w:tplc="45B2194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3F5BB4"/>
    <w:multiLevelType w:val="hybridMultilevel"/>
    <w:tmpl w:val="7902D5C8"/>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D4606DB"/>
    <w:multiLevelType w:val="hybridMultilevel"/>
    <w:tmpl w:val="69D8DE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14"/>
    <w:lvlOverride w:ilvl="0">
      <w:startOverride w:val="1"/>
    </w:lvlOverride>
  </w:num>
  <w:num w:numId="4">
    <w:abstractNumId w:val="29"/>
  </w:num>
  <w:num w:numId="5">
    <w:abstractNumId w:val="23"/>
  </w:num>
  <w:num w:numId="6">
    <w:abstractNumId w:val="0"/>
  </w:num>
  <w:num w:numId="7">
    <w:abstractNumId w:val="2"/>
  </w:num>
  <w:num w:numId="8">
    <w:abstractNumId w:val="10"/>
  </w:num>
  <w:num w:numId="9">
    <w:abstractNumId w:val="38"/>
  </w:num>
  <w:num w:numId="10">
    <w:abstractNumId w:val="19"/>
  </w:num>
  <w:num w:numId="11">
    <w:abstractNumId w:val="36"/>
  </w:num>
  <w:num w:numId="12">
    <w:abstractNumId w:val="34"/>
  </w:num>
  <w:num w:numId="13">
    <w:abstractNumId w:val="7"/>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
  </w:num>
  <w:num w:numId="20">
    <w:abstractNumId w:val="12"/>
  </w:num>
  <w:num w:numId="21">
    <w:abstractNumId w:val="12"/>
  </w:num>
  <w:num w:numId="22">
    <w:abstractNumId w:val="12"/>
  </w:num>
  <w:num w:numId="23">
    <w:abstractNumId w:val="26"/>
  </w:num>
  <w:num w:numId="24">
    <w:abstractNumId w:val="30"/>
  </w:num>
  <w:num w:numId="25">
    <w:abstractNumId w:val="12"/>
  </w:num>
  <w:num w:numId="26">
    <w:abstractNumId w:val="17"/>
  </w:num>
  <w:num w:numId="27">
    <w:abstractNumId w:val="14"/>
  </w:num>
  <w:num w:numId="28">
    <w:abstractNumId w:val="12"/>
  </w:num>
  <w:num w:numId="29">
    <w:abstractNumId w:val="37"/>
  </w:num>
  <w:num w:numId="30">
    <w:abstractNumId w:val="31"/>
  </w:num>
  <w:num w:numId="31">
    <w:abstractNumId w:val="33"/>
  </w:num>
  <w:num w:numId="32">
    <w:abstractNumId w:val="28"/>
  </w:num>
  <w:num w:numId="33">
    <w:abstractNumId w:val="24"/>
  </w:num>
  <w:num w:numId="34">
    <w:abstractNumId w:val="21"/>
  </w:num>
  <w:num w:numId="35">
    <w:abstractNumId w:val="16"/>
  </w:num>
  <w:num w:numId="36">
    <w:abstractNumId w:val="22"/>
  </w:num>
  <w:num w:numId="37">
    <w:abstractNumId w:val="27"/>
  </w:num>
  <w:num w:numId="38">
    <w:abstractNumId w:val="6"/>
  </w:num>
  <w:num w:numId="39">
    <w:abstractNumId w:val="13"/>
  </w:num>
  <w:num w:numId="40">
    <w:abstractNumId w:val="8"/>
  </w:num>
  <w:num w:numId="41">
    <w:abstractNumId w:val="25"/>
  </w:num>
  <w:num w:numId="42">
    <w:abstractNumId w:val="5"/>
  </w:num>
  <w:num w:numId="43">
    <w:abstractNumId w:val="18"/>
  </w:num>
  <w:num w:numId="44">
    <w:abstractNumId w:val="32"/>
  </w:num>
  <w:num w:numId="45">
    <w:abstractNumId w:val="20"/>
  </w:num>
  <w:num w:numId="46">
    <w:abstractNumId w:val="35"/>
  </w:num>
  <w:num w:numId="47">
    <w:abstractNumId w:val="15"/>
  </w:num>
  <w:num w:numId="48">
    <w:abstractNumId w:val="3"/>
  </w:num>
  <w:num w:numId="4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240C"/>
    <w:rsid w:val="000034C1"/>
    <w:rsid w:val="0000509E"/>
    <w:rsid w:val="00005327"/>
    <w:rsid w:val="0000624A"/>
    <w:rsid w:val="00010D01"/>
    <w:rsid w:val="00010F96"/>
    <w:rsid w:val="00011566"/>
    <w:rsid w:val="0001345C"/>
    <w:rsid w:val="000175D0"/>
    <w:rsid w:val="00021019"/>
    <w:rsid w:val="00022969"/>
    <w:rsid w:val="00023D7A"/>
    <w:rsid w:val="000245B8"/>
    <w:rsid w:val="00025951"/>
    <w:rsid w:val="00026B55"/>
    <w:rsid w:val="0002740B"/>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C86"/>
    <w:rsid w:val="00080F6A"/>
    <w:rsid w:val="00081F72"/>
    <w:rsid w:val="00083A98"/>
    <w:rsid w:val="00087588"/>
    <w:rsid w:val="00091CE7"/>
    <w:rsid w:val="000955B0"/>
    <w:rsid w:val="000A2069"/>
    <w:rsid w:val="000A4BC6"/>
    <w:rsid w:val="000A66C3"/>
    <w:rsid w:val="000A6C0A"/>
    <w:rsid w:val="000A6DB5"/>
    <w:rsid w:val="000A776C"/>
    <w:rsid w:val="000A7823"/>
    <w:rsid w:val="000B09EE"/>
    <w:rsid w:val="000B1435"/>
    <w:rsid w:val="000B3147"/>
    <w:rsid w:val="000B396F"/>
    <w:rsid w:val="000B43E2"/>
    <w:rsid w:val="000B4A3D"/>
    <w:rsid w:val="000B4E99"/>
    <w:rsid w:val="000B4EC8"/>
    <w:rsid w:val="000B5AEF"/>
    <w:rsid w:val="000B711B"/>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11548"/>
    <w:rsid w:val="00111FC9"/>
    <w:rsid w:val="001123E3"/>
    <w:rsid w:val="0011460B"/>
    <w:rsid w:val="00114E32"/>
    <w:rsid w:val="00115C87"/>
    <w:rsid w:val="001177B6"/>
    <w:rsid w:val="00117BC0"/>
    <w:rsid w:val="00123613"/>
    <w:rsid w:val="00123B66"/>
    <w:rsid w:val="00123E6C"/>
    <w:rsid w:val="001242A5"/>
    <w:rsid w:val="00124DAF"/>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79D1"/>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2E1"/>
    <w:rsid w:val="001905A7"/>
    <w:rsid w:val="001910D6"/>
    <w:rsid w:val="00191865"/>
    <w:rsid w:val="00192B56"/>
    <w:rsid w:val="00192C0D"/>
    <w:rsid w:val="00192D48"/>
    <w:rsid w:val="00193D57"/>
    <w:rsid w:val="00196DBE"/>
    <w:rsid w:val="00196F71"/>
    <w:rsid w:val="001A0424"/>
    <w:rsid w:val="001A0F55"/>
    <w:rsid w:val="001A100F"/>
    <w:rsid w:val="001A1514"/>
    <w:rsid w:val="001A2FC5"/>
    <w:rsid w:val="001A3671"/>
    <w:rsid w:val="001A3CF4"/>
    <w:rsid w:val="001A4926"/>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D037E"/>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453D"/>
    <w:rsid w:val="001E4F1A"/>
    <w:rsid w:val="001E51F8"/>
    <w:rsid w:val="001E526B"/>
    <w:rsid w:val="001E62BB"/>
    <w:rsid w:val="001E69C2"/>
    <w:rsid w:val="001E6AA7"/>
    <w:rsid w:val="001E6FA6"/>
    <w:rsid w:val="001E76F8"/>
    <w:rsid w:val="001F0225"/>
    <w:rsid w:val="001F157A"/>
    <w:rsid w:val="001F1A4E"/>
    <w:rsid w:val="001F41A4"/>
    <w:rsid w:val="001F4633"/>
    <w:rsid w:val="001F5234"/>
    <w:rsid w:val="001F6299"/>
    <w:rsid w:val="001F62ED"/>
    <w:rsid w:val="001F66E9"/>
    <w:rsid w:val="001F7955"/>
    <w:rsid w:val="0020026F"/>
    <w:rsid w:val="00200D52"/>
    <w:rsid w:val="002024AC"/>
    <w:rsid w:val="00203A1B"/>
    <w:rsid w:val="0020408F"/>
    <w:rsid w:val="002040C9"/>
    <w:rsid w:val="00204552"/>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408CD"/>
    <w:rsid w:val="00240BFC"/>
    <w:rsid w:val="002413BA"/>
    <w:rsid w:val="002425AD"/>
    <w:rsid w:val="0024289D"/>
    <w:rsid w:val="00243B3D"/>
    <w:rsid w:val="002442E6"/>
    <w:rsid w:val="00245043"/>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D7734"/>
    <w:rsid w:val="002E042F"/>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358"/>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73D"/>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3C"/>
    <w:rsid w:val="003D5176"/>
    <w:rsid w:val="003D5291"/>
    <w:rsid w:val="003D543D"/>
    <w:rsid w:val="003D587D"/>
    <w:rsid w:val="003D6BF6"/>
    <w:rsid w:val="003E2D30"/>
    <w:rsid w:val="003E5C0A"/>
    <w:rsid w:val="003E682F"/>
    <w:rsid w:val="003E68AE"/>
    <w:rsid w:val="003E71C2"/>
    <w:rsid w:val="003E7CB0"/>
    <w:rsid w:val="003F0472"/>
    <w:rsid w:val="003F197D"/>
    <w:rsid w:val="003F1E47"/>
    <w:rsid w:val="003F3218"/>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A64"/>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2CCB"/>
    <w:rsid w:val="00434C30"/>
    <w:rsid w:val="00434D98"/>
    <w:rsid w:val="00435634"/>
    <w:rsid w:val="0043609B"/>
    <w:rsid w:val="00436F88"/>
    <w:rsid w:val="00437A24"/>
    <w:rsid w:val="00440528"/>
    <w:rsid w:val="00440645"/>
    <w:rsid w:val="0044133D"/>
    <w:rsid w:val="00442F3F"/>
    <w:rsid w:val="00443100"/>
    <w:rsid w:val="004434E8"/>
    <w:rsid w:val="0044610B"/>
    <w:rsid w:val="0044782A"/>
    <w:rsid w:val="00450A1F"/>
    <w:rsid w:val="00450C1D"/>
    <w:rsid w:val="00451D65"/>
    <w:rsid w:val="00452B29"/>
    <w:rsid w:val="00453D47"/>
    <w:rsid w:val="004566E2"/>
    <w:rsid w:val="00456BC4"/>
    <w:rsid w:val="0046062D"/>
    <w:rsid w:val="00461044"/>
    <w:rsid w:val="004617D0"/>
    <w:rsid w:val="00462103"/>
    <w:rsid w:val="00462B74"/>
    <w:rsid w:val="00464923"/>
    <w:rsid w:val="004650F3"/>
    <w:rsid w:val="00465859"/>
    <w:rsid w:val="00467436"/>
    <w:rsid w:val="00470588"/>
    <w:rsid w:val="00470D82"/>
    <w:rsid w:val="00471D29"/>
    <w:rsid w:val="004726C1"/>
    <w:rsid w:val="00473DBB"/>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0216"/>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5306"/>
    <w:rsid w:val="004B6B8C"/>
    <w:rsid w:val="004B7234"/>
    <w:rsid w:val="004C08D3"/>
    <w:rsid w:val="004C2E19"/>
    <w:rsid w:val="004C3B6C"/>
    <w:rsid w:val="004C3E60"/>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10521"/>
    <w:rsid w:val="00510D41"/>
    <w:rsid w:val="0051133C"/>
    <w:rsid w:val="00511A4E"/>
    <w:rsid w:val="00514608"/>
    <w:rsid w:val="005151C2"/>
    <w:rsid w:val="00517CC8"/>
    <w:rsid w:val="00520531"/>
    <w:rsid w:val="0052222C"/>
    <w:rsid w:val="0052290A"/>
    <w:rsid w:val="00523D77"/>
    <w:rsid w:val="00524B94"/>
    <w:rsid w:val="00526442"/>
    <w:rsid w:val="0052710F"/>
    <w:rsid w:val="00527C0E"/>
    <w:rsid w:val="0053003F"/>
    <w:rsid w:val="00530928"/>
    <w:rsid w:val="00530A1A"/>
    <w:rsid w:val="00530EF2"/>
    <w:rsid w:val="0053117D"/>
    <w:rsid w:val="0053190C"/>
    <w:rsid w:val="00531ABB"/>
    <w:rsid w:val="00532540"/>
    <w:rsid w:val="00532570"/>
    <w:rsid w:val="00532667"/>
    <w:rsid w:val="00532C7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9B4"/>
    <w:rsid w:val="00562CED"/>
    <w:rsid w:val="00562D51"/>
    <w:rsid w:val="00562EBA"/>
    <w:rsid w:val="00563E84"/>
    <w:rsid w:val="005640E8"/>
    <w:rsid w:val="00564C6B"/>
    <w:rsid w:val="005667C7"/>
    <w:rsid w:val="0056783B"/>
    <w:rsid w:val="00570E98"/>
    <w:rsid w:val="005727AC"/>
    <w:rsid w:val="00572979"/>
    <w:rsid w:val="00573139"/>
    <w:rsid w:val="00573520"/>
    <w:rsid w:val="00575440"/>
    <w:rsid w:val="0057614F"/>
    <w:rsid w:val="00576716"/>
    <w:rsid w:val="00580155"/>
    <w:rsid w:val="005812DE"/>
    <w:rsid w:val="00581329"/>
    <w:rsid w:val="005845F4"/>
    <w:rsid w:val="0058466B"/>
    <w:rsid w:val="00584E71"/>
    <w:rsid w:val="005851EA"/>
    <w:rsid w:val="0058570D"/>
    <w:rsid w:val="00587592"/>
    <w:rsid w:val="00587EDC"/>
    <w:rsid w:val="00587F09"/>
    <w:rsid w:val="00590F78"/>
    <w:rsid w:val="00590F8E"/>
    <w:rsid w:val="00591EE9"/>
    <w:rsid w:val="0059410C"/>
    <w:rsid w:val="00594FE2"/>
    <w:rsid w:val="005961A2"/>
    <w:rsid w:val="005961FA"/>
    <w:rsid w:val="0059737F"/>
    <w:rsid w:val="00597723"/>
    <w:rsid w:val="005978A4"/>
    <w:rsid w:val="00597E27"/>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E7260"/>
    <w:rsid w:val="005F03E4"/>
    <w:rsid w:val="005F0A11"/>
    <w:rsid w:val="005F0C13"/>
    <w:rsid w:val="005F1EDF"/>
    <w:rsid w:val="005F267A"/>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B70"/>
    <w:rsid w:val="00656DE0"/>
    <w:rsid w:val="00657E5F"/>
    <w:rsid w:val="006602C9"/>
    <w:rsid w:val="00660F33"/>
    <w:rsid w:val="0066131D"/>
    <w:rsid w:val="0066257F"/>
    <w:rsid w:val="006627DB"/>
    <w:rsid w:val="006632DD"/>
    <w:rsid w:val="00663498"/>
    <w:rsid w:val="0066419F"/>
    <w:rsid w:val="00664328"/>
    <w:rsid w:val="00665670"/>
    <w:rsid w:val="00666C7C"/>
    <w:rsid w:val="00667015"/>
    <w:rsid w:val="006679F3"/>
    <w:rsid w:val="00667EBB"/>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96BCF"/>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001"/>
    <w:rsid w:val="006C4B51"/>
    <w:rsid w:val="006C4FBB"/>
    <w:rsid w:val="006C5113"/>
    <w:rsid w:val="006C696F"/>
    <w:rsid w:val="006C6B03"/>
    <w:rsid w:val="006C6CF8"/>
    <w:rsid w:val="006C75F3"/>
    <w:rsid w:val="006D08F4"/>
    <w:rsid w:val="006D1C68"/>
    <w:rsid w:val="006D20B4"/>
    <w:rsid w:val="006D21B8"/>
    <w:rsid w:val="006D5605"/>
    <w:rsid w:val="006D5E4A"/>
    <w:rsid w:val="006D6D04"/>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2E7D"/>
    <w:rsid w:val="00753A2C"/>
    <w:rsid w:val="007542DF"/>
    <w:rsid w:val="00754555"/>
    <w:rsid w:val="00755AEB"/>
    <w:rsid w:val="00757050"/>
    <w:rsid w:val="00757CF4"/>
    <w:rsid w:val="00761901"/>
    <w:rsid w:val="00762B19"/>
    <w:rsid w:val="007638BF"/>
    <w:rsid w:val="00764A74"/>
    <w:rsid w:val="0076530A"/>
    <w:rsid w:val="00765778"/>
    <w:rsid w:val="007658A2"/>
    <w:rsid w:val="00765C66"/>
    <w:rsid w:val="00765ECE"/>
    <w:rsid w:val="00766B91"/>
    <w:rsid w:val="00766CED"/>
    <w:rsid w:val="007704DA"/>
    <w:rsid w:val="007709ED"/>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2107"/>
    <w:rsid w:val="007C3D05"/>
    <w:rsid w:val="007C3FCC"/>
    <w:rsid w:val="007C5181"/>
    <w:rsid w:val="007C615D"/>
    <w:rsid w:val="007C644E"/>
    <w:rsid w:val="007C655E"/>
    <w:rsid w:val="007C6BBC"/>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331"/>
    <w:rsid w:val="008173F5"/>
    <w:rsid w:val="0081740D"/>
    <w:rsid w:val="00817C70"/>
    <w:rsid w:val="00820ED6"/>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A0C"/>
    <w:rsid w:val="00867F2A"/>
    <w:rsid w:val="0087059B"/>
    <w:rsid w:val="00871B6D"/>
    <w:rsid w:val="00871E27"/>
    <w:rsid w:val="00872922"/>
    <w:rsid w:val="00872B78"/>
    <w:rsid w:val="0087306A"/>
    <w:rsid w:val="008732F7"/>
    <w:rsid w:val="008739A6"/>
    <w:rsid w:val="008768FC"/>
    <w:rsid w:val="00876C74"/>
    <w:rsid w:val="00880445"/>
    <w:rsid w:val="00882118"/>
    <w:rsid w:val="00882D6E"/>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23F"/>
    <w:rsid w:val="008B2279"/>
    <w:rsid w:val="008B3036"/>
    <w:rsid w:val="008B34F4"/>
    <w:rsid w:val="008B369B"/>
    <w:rsid w:val="008B3C53"/>
    <w:rsid w:val="008B6100"/>
    <w:rsid w:val="008B73EF"/>
    <w:rsid w:val="008C01BB"/>
    <w:rsid w:val="008C08F4"/>
    <w:rsid w:val="008C275A"/>
    <w:rsid w:val="008C4078"/>
    <w:rsid w:val="008C44C5"/>
    <w:rsid w:val="008C4DCC"/>
    <w:rsid w:val="008C5C73"/>
    <w:rsid w:val="008C6703"/>
    <w:rsid w:val="008C7B0B"/>
    <w:rsid w:val="008D03F0"/>
    <w:rsid w:val="008D107D"/>
    <w:rsid w:val="008D1146"/>
    <w:rsid w:val="008D2756"/>
    <w:rsid w:val="008D27CC"/>
    <w:rsid w:val="008D376D"/>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6F54"/>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64BB"/>
    <w:rsid w:val="00950DA4"/>
    <w:rsid w:val="009527FA"/>
    <w:rsid w:val="00953924"/>
    <w:rsid w:val="009540E3"/>
    <w:rsid w:val="00955639"/>
    <w:rsid w:val="009563C8"/>
    <w:rsid w:val="00956864"/>
    <w:rsid w:val="00957568"/>
    <w:rsid w:val="00961918"/>
    <w:rsid w:val="00961EE3"/>
    <w:rsid w:val="00962EA4"/>
    <w:rsid w:val="009679BE"/>
    <w:rsid w:val="00970299"/>
    <w:rsid w:val="00970AA7"/>
    <w:rsid w:val="0097105A"/>
    <w:rsid w:val="0097382B"/>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7D26"/>
    <w:rsid w:val="009A112B"/>
    <w:rsid w:val="009A24B5"/>
    <w:rsid w:val="009A3E43"/>
    <w:rsid w:val="009A40F9"/>
    <w:rsid w:val="009A4D16"/>
    <w:rsid w:val="009A5EDA"/>
    <w:rsid w:val="009A62B7"/>
    <w:rsid w:val="009A647C"/>
    <w:rsid w:val="009B0C34"/>
    <w:rsid w:val="009B1C32"/>
    <w:rsid w:val="009B2237"/>
    <w:rsid w:val="009B2881"/>
    <w:rsid w:val="009B2F26"/>
    <w:rsid w:val="009B54A2"/>
    <w:rsid w:val="009B5539"/>
    <w:rsid w:val="009B7387"/>
    <w:rsid w:val="009B7A83"/>
    <w:rsid w:val="009C19A4"/>
    <w:rsid w:val="009C19FC"/>
    <w:rsid w:val="009C2C60"/>
    <w:rsid w:val="009C2D67"/>
    <w:rsid w:val="009C3333"/>
    <w:rsid w:val="009C39B5"/>
    <w:rsid w:val="009C4D60"/>
    <w:rsid w:val="009C54A1"/>
    <w:rsid w:val="009C5B5C"/>
    <w:rsid w:val="009D06B4"/>
    <w:rsid w:val="009D08EE"/>
    <w:rsid w:val="009D1209"/>
    <w:rsid w:val="009D135B"/>
    <w:rsid w:val="009D1D66"/>
    <w:rsid w:val="009D1EE3"/>
    <w:rsid w:val="009D31CD"/>
    <w:rsid w:val="009D4A50"/>
    <w:rsid w:val="009D73F8"/>
    <w:rsid w:val="009D7546"/>
    <w:rsid w:val="009D75D0"/>
    <w:rsid w:val="009D76DF"/>
    <w:rsid w:val="009E04A7"/>
    <w:rsid w:val="009E2418"/>
    <w:rsid w:val="009E4FDB"/>
    <w:rsid w:val="009E6631"/>
    <w:rsid w:val="009F1C19"/>
    <w:rsid w:val="009F1F32"/>
    <w:rsid w:val="009F4B21"/>
    <w:rsid w:val="009F5931"/>
    <w:rsid w:val="009F5B45"/>
    <w:rsid w:val="009F5D81"/>
    <w:rsid w:val="009F61D9"/>
    <w:rsid w:val="009F7843"/>
    <w:rsid w:val="00A01FAF"/>
    <w:rsid w:val="00A02E7A"/>
    <w:rsid w:val="00A04CAD"/>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1B98"/>
    <w:rsid w:val="00A6412F"/>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FCE"/>
    <w:rsid w:val="00B00DCF"/>
    <w:rsid w:val="00B00F29"/>
    <w:rsid w:val="00B0100F"/>
    <w:rsid w:val="00B01520"/>
    <w:rsid w:val="00B020CB"/>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3198C"/>
    <w:rsid w:val="00B32E2D"/>
    <w:rsid w:val="00B33CBE"/>
    <w:rsid w:val="00B34F61"/>
    <w:rsid w:val="00B35B04"/>
    <w:rsid w:val="00B35BDB"/>
    <w:rsid w:val="00B36891"/>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3BC"/>
    <w:rsid w:val="00B62B96"/>
    <w:rsid w:val="00B62CC8"/>
    <w:rsid w:val="00B657F7"/>
    <w:rsid w:val="00B66D3E"/>
    <w:rsid w:val="00B724EE"/>
    <w:rsid w:val="00B7296A"/>
    <w:rsid w:val="00B73E51"/>
    <w:rsid w:val="00B74C0E"/>
    <w:rsid w:val="00B75257"/>
    <w:rsid w:val="00B7783F"/>
    <w:rsid w:val="00B77FB5"/>
    <w:rsid w:val="00B82445"/>
    <w:rsid w:val="00B84B7B"/>
    <w:rsid w:val="00B85B87"/>
    <w:rsid w:val="00B85DCE"/>
    <w:rsid w:val="00B87151"/>
    <w:rsid w:val="00B87EFD"/>
    <w:rsid w:val="00B90793"/>
    <w:rsid w:val="00B9223D"/>
    <w:rsid w:val="00B92E81"/>
    <w:rsid w:val="00B9344A"/>
    <w:rsid w:val="00B93A48"/>
    <w:rsid w:val="00B93F48"/>
    <w:rsid w:val="00B95FCC"/>
    <w:rsid w:val="00B97241"/>
    <w:rsid w:val="00B977FC"/>
    <w:rsid w:val="00BA0A80"/>
    <w:rsid w:val="00BA1D49"/>
    <w:rsid w:val="00BA3F8A"/>
    <w:rsid w:val="00BA6C7E"/>
    <w:rsid w:val="00BA6FCC"/>
    <w:rsid w:val="00BA7FB1"/>
    <w:rsid w:val="00BB0914"/>
    <w:rsid w:val="00BB1B9C"/>
    <w:rsid w:val="00BB3565"/>
    <w:rsid w:val="00BB3A70"/>
    <w:rsid w:val="00BB4E46"/>
    <w:rsid w:val="00BB56C9"/>
    <w:rsid w:val="00BB5837"/>
    <w:rsid w:val="00BB60B2"/>
    <w:rsid w:val="00BC007E"/>
    <w:rsid w:val="00BC0510"/>
    <w:rsid w:val="00BC0BC1"/>
    <w:rsid w:val="00BC1A1A"/>
    <w:rsid w:val="00BC1D0A"/>
    <w:rsid w:val="00BC3BBE"/>
    <w:rsid w:val="00BC3E24"/>
    <w:rsid w:val="00BC52E5"/>
    <w:rsid w:val="00BC6177"/>
    <w:rsid w:val="00BC6CCA"/>
    <w:rsid w:val="00BC7ED5"/>
    <w:rsid w:val="00BD050B"/>
    <w:rsid w:val="00BD0C92"/>
    <w:rsid w:val="00BD0E33"/>
    <w:rsid w:val="00BD22E4"/>
    <w:rsid w:val="00BD273D"/>
    <w:rsid w:val="00BD45DD"/>
    <w:rsid w:val="00BD46E5"/>
    <w:rsid w:val="00BD5735"/>
    <w:rsid w:val="00BD581F"/>
    <w:rsid w:val="00BD62AF"/>
    <w:rsid w:val="00BD6576"/>
    <w:rsid w:val="00BD774E"/>
    <w:rsid w:val="00BE1D24"/>
    <w:rsid w:val="00BE35E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32701"/>
    <w:rsid w:val="00C32967"/>
    <w:rsid w:val="00C3491C"/>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12F"/>
    <w:rsid w:val="00C6526B"/>
    <w:rsid w:val="00C65BFE"/>
    <w:rsid w:val="00C66C33"/>
    <w:rsid w:val="00C6755A"/>
    <w:rsid w:val="00C67933"/>
    <w:rsid w:val="00C70D73"/>
    <w:rsid w:val="00C70DDB"/>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A7DAE"/>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4ACF"/>
    <w:rsid w:val="00CD7C08"/>
    <w:rsid w:val="00CD7C8C"/>
    <w:rsid w:val="00CE0138"/>
    <w:rsid w:val="00CE1165"/>
    <w:rsid w:val="00CE140C"/>
    <w:rsid w:val="00CE1622"/>
    <w:rsid w:val="00CE1E7D"/>
    <w:rsid w:val="00CE1F0D"/>
    <w:rsid w:val="00CE3700"/>
    <w:rsid w:val="00CE4257"/>
    <w:rsid w:val="00CE4FD2"/>
    <w:rsid w:val="00CE55D3"/>
    <w:rsid w:val="00CE5CB8"/>
    <w:rsid w:val="00CE612D"/>
    <w:rsid w:val="00CE661C"/>
    <w:rsid w:val="00CE6654"/>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2064"/>
    <w:rsid w:val="00D2619C"/>
    <w:rsid w:val="00D26D8C"/>
    <w:rsid w:val="00D275B7"/>
    <w:rsid w:val="00D276FF"/>
    <w:rsid w:val="00D27E3A"/>
    <w:rsid w:val="00D320CA"/>
    <w:rsid w:val="00D33049"/>
    <w:rsid w:val="00D3330B"/>
    <w:rsid w:val="00D35545"/>
    <w:rsid w:val="00D35A32"/>
    <w:rsid w:val="00D35BD2"/>
    <w:rsid w:val="00D36DDF"/>
    <w:rsid w:val="00D36F8C"/>
    <w:rsid w:val="00D370AB"/>
    <w:rsid w:val="00D4009A"/>
    <w:rsid w:val="00D40D00"/>
    <w:rsid w:val="00D40EB4"/>
    <w:rsid w:val="00D42927"/>
    <w:rsid w:val="00D42E42"/>
    <w:rsid w:val="00D4415D"/>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77508"/>
    <w:rsid w:val="00D830E3"/>
    <w:rsid w:val="00D83303"/>
    <w:rsid w:val="00D83544"/>
    <w:rsid w:val="00D851DA"/>
    <w:rsid w:val="00D85BA7"/>
    <w:rsid w:val="00D8643B"/>
    <w:rsid w:val="00D904B1"/>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1D9A"/>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5696"/>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3C95"/>
    <w:rsid w:val="00E069F9"/>
    <w:rsid w:val="00E10228"/>
    <w:rsid w:val="00E1293D"/>
    <w:rsid w:val="00E12ED5"/>
    <w:rsid w:val="00E14BFF"/>
    <w:rsid w:val="00E14DA7"/>
    <w:rsid w:val="00E1521F"/>
    <w:rsid w:val="00E15AB6"/>
    <w:rsid w:val="00E16300"/>
    <w:rsid w:val="00E167CE"/>
    <w:rsid w:val="00E17AF1"/>
    <w:rsid w:val="00E20C13"/>
    <w:rsid w:val="00E21B48"/>
    <w:rsid w:val="00E2213D"/>
    <w:rsid w:val="00E22173"/>
    <w:rsid w:val="00E227B4"/>
    <w:rsid w:val="00E22947"/>
    <w:rsid w:val="00E22B40"/>
    <w:rsid w:val="00E2326D"/>
    <w:rsid w:val="00E23B09"/>
    <w:rsid w:val="00E3211F"/>
    <w:rsid w:val="00E330E0"/>
    <w:rsid w:val="00E34B6D"/>
    <w:rsid w:val="00E3521C"/>
    <w:rsid w:val="00E37656"/>
    <w:rsid w:val="00E420DF"/>
    <w:rsid w:val="00E43AAE"/>
    <w:rsid w:val="00E43B36"/>
    <w:rsid w:val="00E43C6F"/>
    <w:rsid w:val="00E43CFB"/>
    <w:rsid w:val="00E44EA1"/>
    <w:rsid w:val="00E45370"/>
    <w:rsid w:val="00E45823"/>
    <w:rsid w:val="00E45906"/>
    <w:rsid w:val="00E46A45"/>
    <w:rsid w:val="00E47CDB"/>
    <w:rsid w:val="00E5025A"/>
    <w:rsid w:val="00E50E06"/>
    <w:rsid w:val="00E51F5B"/>
    <w:rsid w:val="00E5252A"/>
    <w:rsid w:val="00E53892"/>
    <w:rsid w:val="00E541C6"/>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A44"/>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55A"/>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BFE"/>
    <w:rsid w:val="00F726F4"/>
    <w:rsid w:val="00F72E43"/>
    <w:rsid w:val="00F73C05"/>
    <w:rsid w:val="00F74A06"/>
    <w:rsid w:val="00F764AA"/>
    <w:rsid w:val="00F7697C"/>
    <w:rsid w:val="00F76AB5"/>
    <w:rsid w:val="00F779B6"/>
    <w:rsid w:val="00F8049C"/>
    <w:rsid w:val="00F81130"/>
    <w:rsid w:val="00F82BC8"/>
    <w:rsid w:val="00F8352A"/>
    <w:rsid w:val="00F84846"/>
    <w:rsid w:val="00F85D9E"/>
    <w:rsid w:val="00F8764A"/>
    <w:rsid w:val="00F92DD7"/>
    <w:rsid w:val="00F933DA"/>
    <w:rsid w:val="00F933F6"/>
    <w:rsid w:val="00F93657"/>
    <w:rsid w:val="00F94514"/>
    <w:rsid w:val="00F94687"/>
    <w:rsid w:val="00F94B2E"/>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D0561"/>
    <w:rsid w:val="00FD2246"/>
    <w:rsid w:val="00FD2671"/>
    <w:rsid w:val="00FD2A7C"/>
    <w:rsid w:val="00FD2FC7"/>
    <w:rsid w:val="00FD33E4"/>
    <w:rsid w:val="00FD381F"/>
    <w:rsid w:val="00FD4067"/>
    <w:rsid w:val="00FD4C3F"/>
    <w:rsid w:val="00FD4E9D"/>
    <w:rsid w:val="00FD4FA6"/>
    <w:rsid w:val="00FD675A"/>
    <w:rsid w:val="00FD7331"/>
    <w:rsid w:val="00FD7D7C"/>
    <w:rsid w:val="00FE0C24"/>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uiPriority w:val="9"/>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220DC"/>
    <w:rPr>
      <w:sz w:val="20"/>
      <w:szCs w:val="20"/>
    </w:rPr>
  </w:style>
  <w:style w:type="character" w:customStyle="1" w:styleId="Char">
    <w:name w:val="正文文本 Char"/>
    <w:basedOn w:val="a0"/>
    <w:link w:val="a3"/>
    <w:rsid w:val="002220DC"/>
  </w:style>
  <w:style w:type="character" w:styleId="a4">
    <w:name w:val="Hyperlink"/>
    <w:rsid w:val="00222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220DC"/>
    <w:rPr>
      <w:b/>
      <w:bCs/>
      <w:kern w:val="2"/>
      <w:lang w:val="en-GB" w:eastAsia="zh-CN" w:bidi="ar-SA"/>
    </w:rPr>
  </w:style>
  <w:style w:type="paragraph" w:styleId="a6">
    <w:name w:val="List Bullet"/>
    <w:basedOn w:val="a7"/>
    <w:rsid w:val="002220DC"/>
    <w:pPr>
      <w:autoSpaceDE/>
      <w:autoSpaceDN/>
      <w:adjustRightInd/>
      <w:spacing w:after="180"/>
      <w:ind w:left="568" w:hanging="284"/>
      <w:jc w:val="left"/>
    </w:pPr>
    <w:rPr>
      <w:sz w:val="20"/>
      <w:szCs w:val="20"/>
      <w:lang w:val="en-GB"/>
    </w:rPr>
  </w:style>
  <w:style w:type="paragraph" w:styleId="a7">
    <w:name w:val="List"/>
    <w:basedOn w:val="a"/>
    <w:rsid w:val="002220DC"/>
    <w:pPr>
      <w:ind w:left="360" w:hanging="360"/>
    </w:pPr>
  </w:style>
  <w:style w:type="paragraph" w:styleId="20">
    <w:name w:val="Body Text 2"/>
    <w:basedOn w:val="a"/>
    <w:rsid w:val="002220DC"/>
    <w:pPr>
      <w:spacing w:after="0"/>
      <w:jc w:val="left"/>
    </w:pPr>
    <w:rPr>
      <w:szCs w:val="20"/>
    </w:rPr>
  </w:style>
  <w:style w:type="paragraph" w:styleId="a8">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9">
    <w:name w:val="FollowedHyperlink"/>
    <w:rsid w:val="002220DC"/>
    <w:rPr>
      <w:color w:val="800080"/>
      <w:kern w:val="2"/>
      <w:u w:val="single"/>
      <w:lang w:val="en-GB" w:eastAsia="zh-CN" w:bidi="ar-SA"/>
    </w:rPr>
  </w:style>
  <w:style w:type="paragraph" w:styleId="aa">
    <w:name w:val="footnote text"/>
    <w:basedOn w:val="a"/>
    <w:semiHidden/>
    <w:rsid w:val="002220DC"/>
    <w:rPr>
      <w:sz w:val="20"/>
      <w:szCs w:val="20"/>
    </w:rPr>
  </w:style>
  <w:style w:type="character" w:styleId="ab">
    <w:name w:val="footnote reference"/>
    <w:semiHidden/>
    <w:rsid w:val="002220DC"/>
    <w:rPr>
      <w:kern w:val="2"/>
      <w:vertAlign w:val="superscript"/>
      <w:lang w:val="en-GB" w:eastAsia="zh-CN" w:bidi="ar-SA"/>
    </w:rPr>
  </w:style>
  <w:style w:type="table" w:styleId="ac">
    <w:name w:val="Table Grid"/>
    <w:basedOn w:val="a1"/>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d">
    <w:name w:val="header"/>
    <w:basedOn w:val="a"/>
    <w:link w:val="Char1"/>
    <w:rsid w:val="002220DC"/>
    <w:pPr>
      <w:tabs>
        <w:tab w:val="center" w:pos="4680"/>
        <w:tab w:val="right" w:pos="9360"/>
      </w:tabs>
    </w:pPr>
    <w:rPr>
      <w:kern w:val="2"/>
      <w:lang w:val="en-GB" w:eastAsia="zh-CN"/>
    </w:rPr>
  </w:style>
  <w:style w:type="character" w:customStyle="1" w:styleId="Char1">
    <w:name w:val="页眉 Char"/>
    <w:link w:val="ad"/>
    <w:rsid w:val="002220DC"/>
    <w:rPr>
      <w:kern w:val="2"/>
      <w:sz w:val="22"/>
      <w:szCs w:val="22"/>
      <w:lang w:val="en-GB" w:eastAsia="zh-CN" w:bidi="ar-SA"/>
    </w:rPr>
  </w:style>
  <w:style w:type="paragraph" w:styleId="ae">
    <w:name w:val="footer"/>
    <w:basedOn w:val="a"/>
    <w:link w:val="Char2"/>
    <w:rsid w:val="002220DC"/>
    <w:pPr>
      <w:tabs>
        <w:tab w:val="center" w:pos="4680"/>
        <w:tab w:val="right" w:pos="9360"/>
      </w:tabs>
    </w:pPr>
    <w:rPr>
      <w:kern w:val="2"/>
      <w:lang w:val="en-GB" w:eastAsia="zh-CN"/>
    </w:rPr>
  </w:style>
  <w:style w:type="character" w:customStyle="1" w:styleId="Char2">
    <w:name w:val="页脚 Char"/>
    <w:link w:val="ae"/>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
    <w:name w:val="annotation reference"/>
    <w:qFormat/>
    <w:rsid w:val="002220DC"/>
    <w:rPr>
      <w:kern w:val="2"/>
      <w:sz w:val="16"/>
      <w:szCs w:val="16"/>
      <w:lang w:val="en-GB" w:eastAsia="zh-CN" w:bidi="ar-SA"/>
    </w:rPr>
  </w:style>
  <w:style w:type="paragraph" w:styleId="af0">
    <w:name w:val="annotation text"/>
    <w:basedOn w:val="a"/>
    <w:link w:val="Char3"/>
    <w:qFormat/>
    <w:rsid w:val="002220DC"/>
    <w:rPr>
      <w:kern w:val="2"/>
      <w:sz w:val="20"/>
      <w:szCs w:val="20"/>
      <w:lang w:val="en-GB"/>
    </w:rPr>
  </w:style>
  <w:style w:type="character" w:customStyle="1" w:styleId="Char3">
    <w:name w:val="批注文字 Char"/>
    <w:link w:val="af0"/>
    <w:qFormat/>
    <w:rsid w:val="002220DC"/>
    <w:rPr>
      <w:kern w:val="2"/>
      <w:lang w:val="en-GB" w:eastAsia="en-US" w:bidi="ar-SA"/>
    </w:rPr>
  </w:style>
  <w:style w:type="paragraph" w:styleId="af1">
    <w:name w:val="annotation subject"/>
    <w:basedOn w:val="af0"/>
    <w:next w:val="af0"/>
    <w:link w:val="Char4"/>
    <w:rsid w:val="002220DC"/>
    <w:rPr>
      <w:b/>
      <w:bCs/>
    </w:rPr>
  </w:style>
  <w:style w:type="character" w:customStyle="1" w:styleId="Char4">
    <w:name w:val="批注主题 Char"/>
    <w:link w:val="af1"/>
    <w:rsid w:val="002220DC"/>
    <w:rPr>
      <w:b/>
      <w:bCs/>
      <w:kern w:val="2"/>
      <w:lang w:val="en-GB" w:eastAsia="en-US" w:bidi="ar-SA"/>
    </w:rPr>
  </w:style>
  <w:style w:type="paragraph" w:styleId="af2">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表段落,列表段,—ñ弌"/>
    <w:basedOn w:val="a"/>
    <w:link w:val="Char5"/>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3">
    <w:name w:val="Body Text First Indent"/>
    <w:basedOn w:val="a3"/>
    <w:link w:val="Char6"/>
    <w:rsid w:val="002220DC"/>
    <w:pPr>
      <w:ind w:firstLineChars="100" w:firstLine="420"/>
    </w:pPr>
    <w:rPr>
      <w:sz w:val="22"/>
      <w:szCs w:val="22"/>
    </w:rPr>
  </w:style>
  <w:style w:type="character" w:customStyle="1" w:styleId="Char6">
    <w:name w:val="正文首行缩进 Char"/>
    <w:link w:val="af3"/>
    <w:rsid w:val="002220DC"/>
    <w:rPr>
      <w:kern w:val="2"/>
      <w:sz w:val="22"/>
      <w:szCs w:val="22"/>
      <w:lang w:val="en-GB" w:eastAsia="en-US" w:bidi="ar-SA"/>
    </w:rPr>
  </w:style>
  <w:style w:type="paragraph" w:styleId="af4">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5">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Char5">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f2"/>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6">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2"/>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7">
    <w:name w:val="Placeholder Text"/>
    <w:basedOn w:val="a0"/>
    <w:uiPriority w:val="99"/>
    <w:semiHidden/>
    <w:rsid w:val="001C7332"/>
    <w:rPr>
      <w:color w:val="808080"/>
    </w:rPr>
  </w:style>
  <w:style w:type="paragraph" w:styleId="af8">
    <w:name w:val="Document Map"/>
    <w:basedOn w:val="a"/>
    <w:link w:val="Char7"/>
    <w:semiHidden/>
    <w:unhideWhenUsed/>
    <w:rsid w:val="000A7823"/>
    <w:pPr>
      <w:spacing w:after="0"/>
    </w:pPr>
    <w:rPr>
      <w:rFonts w:ascii="Tahoma" w:hAnsi="Tahoma" w:cs="Tahoma"/>
      <w:sz w:val="16"/>
      <w:szCs w:val="16"/>
    </w:rPr>
  </w:style>
  <w:style w:type="character" w:customStyle="1" w:styleId="Char7">
    <w:name w:val="文档结构图 Char"/>
    <w:basedOn w:val="a0"/>
    <w:link w:val="af8"/>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9">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a">
    <w:name w:val="Strong"/>
    <w:uiPriority w:val="22"/>
    <w:qFormat/>
    <w:rsid w:val="00BC0BC1"/>
    <w:rPr>
      <w:b/>
      <w:bCs/>
    </w:rPr>
  </w:style>
  <w:style w:type="table" w:customStyle="1" w:styleId="21">
    <w:name w:val="网格型2"/>
    <w:basedOn w:val="a1"/>
    <w:next w:val="ac"/>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2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06B38-C249-42F7-808E-648307766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2173</Words>
  <Characters>12389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Huawei</cp:lastModifiedBy>
  <cp:revision>8</cp:revision>
  <dcterms:created xsi:type="dcterms:W3CDTF">2022-04-25T03:06:00Z</dcterms:created>
  <dcterms:modified xsi:type="dcterms:W3CDTF">2022-04-25T03:25:00Z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(3)fbgciHpTIi8l10PjPrsNG63ZDzpXSxgNZf5vSnM8UCxXBFua+6Jh9YwR07dSeiPj6wbGEBje
mlywI3utrdx9dyoc2oyApiZCx8SyKkxdWjZ1z6a5kSicFWSasQbwROr66J6wyF8Fk5KRhxAO
Q6jd7w5cJ708ohBEyK4+BbW3Elc6aWY/Kp6D2/Y0fi/2w278qEB2ORCkn6EAhuakvcUetUhB
LEd7RKd4Ed5v7Ten7L</vt:lpwstr>
  </property>
  <property fmtid="{D5CDD505-2E9C-101B-9397-08002B2CF9AE}" pid="3" name="_2015_ms_pID_7253431">
    <vt:lpwstr>ks/TCVSlvwYikPHSn5NjUU87ieEhi7ryr9qts9u2NSgdFXgL/EQYxr
7d0dmH7JV1G7lLK8FyYGeiEZCwsmb3vBYD1sDNFbOO4tYBLBegHS3SZy4fJtk7yjFPOAY18G
umBXNJbHTHixjzq8RqIpIhwtXmvcvQ9Nb58SutSKNyIRkPgwirCIUdQeVduv8aQsAlymWTlm
e6KEjKEK27jbvB/eIboCBTT+ObraAqW8LL3K</vt:lpwstr>
  </property>
  <property fmtid="{D5CDD505-2E9C-101B-9397-08002B2CF9AE}" pid="4" name="_2015_ms_pID_7253432">
    <vt:lpwstr>aq6EknWZOkT9336Kka8iYZ4=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1642995700</vt:lpwstr>
  </property>
</Properties>
</file>