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Heading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560B78"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r>
              <w:rPr>
                <w:rFonts w:eastAsia="Yu Mincho"/>
                <w:lang w:val="en-US" w:eastAsia="ja-JP"/>
              </w:rPr>
              <w:t>Feifei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r>
              <w:rPr>
                <w:rFonts w:eastAsia="Yu Mincho"/>
                <w:lang w:val="en-US" w:eastAsia="ja-JP"/>
              </w:rPr>
              <w:t>Yingyang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r>
              <w:rPr>
                <w:rFonts w:eastAsia="Yu Mincho"/>
                <w:lang w:val="en-US" w:eastAsia="ja-JP"/>
              </w:rPr>
              <w:t>Zhisong Zuo</w:t>
            </w:r>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r>
              <w:rPr>
                <w:rFonts w:eastAsiaTheme="minorEastAsia"/>
                <w:lang w:val="en-US" w:eastAsia="zh-CN"/>
              </w:rPr>
              <w:t>Rapeepat Ratasuk</w:t>
            </w:r>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Huawei, HiSilicon</w:t>
            </w:r>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r>
              <w:rPr>
                <w:rFonts w:eastAsiaTheme="minorEastAsia"/>
                <w:lang w:val="en-US" w:eastAsia="zh-CN"/>
              </w:rPr>
              <w:t>Dejan Donin</w:t>
            </w:r>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r>
              <w:rPr>
                <w:rFonts w:eastAsiaTheme="minorEastAsia"/>
                <w:lang w:val="en-US" w:eastAsia="zh-CN"/>
              </w:rPr>
              <w:t>Lijie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r>
              <w:rPr>
                <w:rFonts w:eastAsiaTheme="minorEastAsia"/>
                <w:lang w:val="en-US" w:eastAsia="zh-CN"/>
              </w:rPr>
              <w:t>InterDigital</w:t>
            </w:r>
          </w:p>
        </w:tc>
        <w:tc>
          <w:tcPr>
            <w:tcW w:w="2977" w:type="dxa"/>
          </w:tcPr>
          <w:p w14:paraId="61134ED8" w14:textId="77777777" w:rsidR="006061C7" w:rsidRDefault="001C417F">
            <w:pPr>
              <w:spacing w:after="0"/>
              <w:jc w:val="center"/>
              <w:rPr>
                <w:rFonts w:eastAsiaTheme="minorEastAsia"/>
                <w:lang w:val="en-US" w:eastAsia="zh-CN"/>
              </w:rPr>
            </w:pPr>
            <w:r>
              <w:rPr>
                <w:rFonts w:eastAsiaTheme="minorEastAsia"/>
                <w:lang w:val="en-US" w:eastAsia="zh-CN"/>
              </w:rPr>
              <w:t>Erdem Bala</w:t>
            </w:r>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Heading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741ECA17" w14:textId="77777777" w:rsidR="006061C7" w:rsidRDefault="001C417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AC10DFB" w14:textId="77777777" w:rsidR="006061C7" w:rsidRDefault="001C417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r>
              <w:rPr>
                <w:rFonts w:eastAsiaTheme="minorEastAsia" w:hint="eastAsia"/>
                <w:lang w:val="en-US" w:eastAsia="zh-CN"/>
              </w:rPr>
              <w:t>Spreadtrum</w:t>
            </w:r>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r>
              <w:rPr>
                <w:rFonts w:eastAsiaTheme="minorEastAsia" w:hint="eastAsia"/>
                <w:lang w:val="en-US" w:eastAsia="zh-CN"/>
              </w:rPr>
              <w:t>Transsion</w:t>
            </w:r>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We suggest to use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r>
              <w:rPr>
                <w:rFonts w:eastAsiaTheme="minorEastAsia"/>
                <w:lang w:val="en-US" w:eastAsia="zh-CN"/>
              </w:rPr>
              <w:lastRenderedPageBreak/>
              <w:t>Transsion</w:t>
            </w:r>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640FFF7B"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no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Malgun Gothic"/>
                <w:lang w:val="en-US" w:eastAsia="ko-KR"/>
              </w:rPr>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SimSun"/>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lastRenderedPageBreak/>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r>
              <w:rPr>
                <w:rFonts w:eastAsiaTheme="minorEastAsia"/>
                <w:lang w:val="en-US" w:eastAsia="zh-CN"/>
              </w:rPr>
              <w:t>Also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lastRenderedPageBreak/>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r>
              <w:rPr>
                <w:rFonts w:eastAsiaTheme="minorEastAsia" w:hint="eastAsia"/>
                <w:lang w:val="en-US" w:eastAsia="zh-CN"/>
              </w:rPr>
              <w:t>Spreadtrum</w:t>
            </w:r>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ZTE, Sanechips</w:t>
            </w:r>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D1D107F"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lastRenderedPageBreak/>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2A4D58AE"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lastRenderedPageBreak/>
              <w:t>High Priority Proposal 6.1-3e</w:t>
            </w:r>
            <w:r>
              <w:rPr>
                <w:b/>
                <w:bCs/>
                <w:lang w:val="en-US"/>
              </w:rPr>
              <w:t>:</w:t>
            </w:r>
          </w:p>
          <w:p w14:paraId="23027827"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ListParagraph"/>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ListParagraph"/>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We are fine with Futurewei’s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In fact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Malgun Gothic"/>
                <w:lang w:val="en-US" w:eastAsia="ko-KR"/>
              </w:rPr>
              <w:t>Y</w:t>
            </w:r>
          </w:p>
        </w:tc>
        <w:tc>
          <w:tcPr>
            <w:tcW w:w="6780" w:type="dxa"/>
          </w:tcPr>
          <w:p w14:paraId="7E39A2CF" w14:textId="77777777" w:rsidR="006061C7" w:rsidRDefault="001C417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lastRenderedPageBreak/>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ZTE, Sanechips</w:t>
            </w:r>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Yu Mincho"/>
                <w:lang w:val="en-US" w:eastAsia="ja-JP"/>
              </w:rPr>
              <w:t>Nordic</w:t>
            </w:r>
          </w:p>
        </w:tc>
        <w:tc>
          <w:tcPr>
            <w:tcW w:w="1372" w:type="dxa"/>
          </w:tcPr>
          <w:p w14:paraId="575A6F5E" w14:textId="77777777" w:rsidR="006061C7" w:rsidRDefault="001C417F">
            <w:pPr>
              <w:tabs>
                <w:tab w:val="left" w:pos="551"/>
              </w:tabs>
              <w:rPr>
                <w:rFonts w:eastAsia="SimSun"/>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lastRenderedPageBreak/>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14:paraId="7F7FCD71"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Yu Mincho"/>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ListParagraph"/>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means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We support to study Rel-18 similar to the study done in Rel-17</w:t>
            </w:r>
          </w:p>
        </w:tc>
      </w:tr>
      <w:tr w:rsidR="00915851" w:rsidRPr="00915851" w14:paraId="60376F72" w14:textId="77777777">
        <w:tc>
          <w:tcPr>
            <w:tcW w:w="1479" w:type="dxa"/>
          </w:tcPr>
          <w:p w14:paraId="7972E248" w14:textId="2913B3BB" w:rsidR="00915851" w:rsidRDefault="00915851" w:rsidP="00333B1F">
            <w:pPr>
              <w:rPr>
                <w:rFonts w:eastAsiaTheme="minorEastAsia"/>
                <w:lang w:val="en-US" w:eastAsia="zh-CN"/>
              </w:rPr>
            </w:pPr>
            <w:r>
              <w:rPr>
                <w:rFonts w:eastAsiaTheme="minorEastAsia"/>
                <w:lang w:val="en-US" w:eastAsia="zh-CN"/>
              </w:rPr>
              <w:t>Samsung</w:t>
            </w:r>
          </w:p>
        </w:tc>
        <w:tc>
          <w:tcPr>
            <w:tcW w:w="1372" w:type="dxa"/>
          </w:tcPr>
          <w:p w14:paraId="475FE568" w14:textId="7DD07E77" w:rsidR="00915851" w:rsidRDefault="00915851" w:rsidP="00333B1F">
            <w:pPr>
              <w:tabs>
                <w:tab w:val="left" w:pos="551"/>
              </w:tabs>
              <w:rPr>
                <w:rFonts w:eastAsiaTheme="minorEastAsia"/>
                <w:lang w:val="en-US" w:eastAsia="zh-CN"/>
              </w:rPr>
            </w:pPr>
            <w:r>
              <w:rPr>
                <w:rFonts w:eastAsiaTheme="minorEastAsia"/>
                <w:lang w:val="en-US" w:eastAsia="zh-CN"/>
              </w:rPr>
              <w:t>N</w:t>
            </w:r>
          </w:p>
        </w:tc>
        <w:tc>
          <w:tcPr>
            <w:tcW w:w="6780" w:type="dxa"/>
          </w:tcPr>
          <w:p w14:paraId="114E243A" w14:textId="77777777" w:rsidR="00915851" w:rsidRDefault="00915851" w:rsidP="00333B1F">
            <w:pPr>
              <w:rPr>
                <w:rFonts w:eastAsiaTheme="minorEastAsia"/>
                <w:lang w:val="en-US" w:eastAsia="zh-CN"/>
              </w:rPr>
            </w:pPr>
            <w:r>
              <w:rPr>
                <w:rFonts w:eastAsiaTheme="minorEastAsia"/>
                <w:lang w:val="en-US" w:eastAsia="zh-CN"/>
              </w:rPr>
              <w:t xml:space="preserve">We share similar view with CATT. </w:t>
            </w:r>
          </w:p>
          <w:p w14:paraId="3D1269A8" w14:textId="77777777" w:rsidR="00915851" w:rsidRDefault="00915851" w:rsidP="00333B1F">
            <w:pPr>
              <w:rPr>
                <w:rFonts w:eastAsiaTheme="minorEastAsia"/>
                <w:lang w:val="en-US" w:eastAsia="zh-CN"/>
              </w:rPr>
            </w:pPr>
            <w:r>
              <w:rPr>
                <w:rFonts w:eastAsiaTheme="minorEastAsia"/>
                <w:lang w:val="en-US" w:eastAsia="zh-CN"/>
              </w:rPr>
              <w:t>At least, we don’t think latency and reliability is needed for eRedcap.</w:t>
            </w:r>
          </w:p>
          <w:p w14:paraId="2636D220" w14:textId="30C529BF" w:rsidR="00915851" w:rsidRDefault="00915851" w:rsidP="00333B1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16DF4175" w14:textId="0556ABB7" w:rsidR="00915851" w:rsidRDefault="00915851" w:rsidP="00333B1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44F0AD5C" w14:textId="5D0865D0" w:rsidR="00915851" w:rsidRDefault="00915851" w:rsidP="00333B1F">
            <w:pPr>
              <w:rPr>
                <w:rFonts w:eastAsiaTheme="minorEastAsia"/>
                <w:lang w:val="en-US" w:eastAsia="zh-CN"/>
              </w:rPr>
            </w:pPr>
          </w:p>
        </w:tc>
      </w:tr>
      <w:tr w:rsidR="00AA478A" w:rsidRPr="00915851" w14:paraId="2C2D8D10" w14:textId="77777777">
        <w:tc>
          <w:tcPr>
            <w:tcW w:w="1479" w:type="dxa"/>
          </w:tcPr>
          <w:p w14:paraId="01EE4E13" w14:textId="5630BA32" w:rsidR="00AA478A" w:rsidRDefault="00AA478A" w:rsidP="00AA478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E35D08C" w14:textId="5B2DC6F6" w:rsidR="00AA478A" w:rsidRDefault="00AA478A" w:rsidP="00AA478A">
            <w:pPr>
              <w:tabs>
                <w:tab w:val="left" w:pos="551"/>
              </w:tabs>
              <w:rPr>
                <w:rFonts w:eastAsiaTheme="minorEastAsia"/>
                <w:lang w:val="en-US" w:eastAsia="zh-CN"/>
              </w:rPr>
            </w:pPr>
            <w:r>
              <w:rPr>
                <w:rFonts w:eastAsia="Yu Mincho" w:hint="eastAsia"/>
                <w:lang w:val="en-US" w:eastAsia="ja-JP"/>
              </w:rPr>
              <w:t>N</w:t>
            </w:r>
          </w:p>
        </w:tc>
        <w:tc>
          <w:tcPr>
            <w:tcW w:w="6780" w:type="dxa"/>
          </w:tcPr>
          <w:p w14:paraId="618E53B1" w14:textId="0636BC4A" w:rsidR="00AA478A" w:rsidRDefault="00AA478A" w:rsidP="00AA478A">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2719B8" w:rsidRPr="00915851" w14:paraId="6ABD396A" w14:textId="77777777">
        <w:tc>
          <w:tcPr>
            <w:tcW w:w="1479" w:type="dxa"/>
          </w:tcPr>
          <w:p w14:paraId="342066F2" w14:textId="74C82EFE" w:rsidR="002719B8" w:rsidRDefault="002719B8" w:rsidP="00AA478A">
            <w:pPr>
              <w:rPr>
                <w:rFonts w:eastAsia="Yu Mincho"/>
                <w:lang w:val="en-US" w:eastAsia="ja-JP"/>
              </w:rPr>
            </w:pPr>
            <w:r>
              <w:rPr>
                <w:rFonts w:eastAsia="Yu Mincho"/>
                <w:lang w:val="en-US" w:eastAsia="ja-JP"/>
              </w:rPr>
              <w:t>Lenovo</w:t>
            </w:r>
          </w:p>
        </w:tc>
        <w:tc>
          <w:tcPr>
            <w:tcW w:w="1372" w:type="dxa"/>
          </w:tcPr>
          <w:p w14:paraId="5A1A193F" w14:textId="3A51BDBA" w:rsidR="002719B8" w:rsidRDefault="002719B8" w:rsidP="00AA478A">
            <w:pPr>
              <w:tabs>
                <w:tab w:val="left" w:pos="551"/>
              </w:tabs>
              <w:rPr>
                <w:rFonts w:eastAsia="Yu Mincho"/>
                <w:lang w:val="en-US" w:eastAsia="ja-JP"/>
              </w:rPr>
            </w:pPr>
            <w:r>
              <w:rPr>
                <w:rFonts w:eastAsia="Yu Mincho"/>
                <w:lang w:val="en-US" w:eastAsia="ja-JP"/>
              </w:rPr>
              <w:t>Y</w:t>
            </w:r>
          </w:p>
        </w:tc>
        <w:tc>
          <w:tcPr>
            <w:tcW w:w="6780" w:type="dxa"/>
          </w:tcPr>
          <w:p w14:paraId="36475CBB" w14:textId="5FFD9406" w:rsidR="002719B8" w:rsidRDefault="002719B8" w:rsidP="00AA478A">
            <w:pPr>
              <w:rPr>
                <w:rFonts w:eastAsia="Yu Mincho"/>
                <w:lang w:val="en-US" w:eastAsia="ja-JP"/>
              </w:rPr>
            </w:pPr>
            <w:r>
              <w:rPr>
                <w:rFonts w:eastAsia="Yu Mincho"/>
                <w:lang w:val="en-US" w:eastAsia="ja-JP"/>
              </w:rPr>
              <w:t xml:space="preserve">These aspects have been listed in Rel.17 RedCap study, so we are fine to consider them for Rel.18 RedCap. However, it seems even in Rel.17, some of them are analyzed logically instead of </w:t>
            </w:r>
            <w:r w:rsidRPr="002719B8">
              <w:rPr>
                <w:rFonts w:eastAsia="Yu Mincho"/>
                <w:lang w:val="en-US" w:eastAsia="ja-JP"/>
              </w:rPr>
              <w:t>qualitatively</w:t>
            </w:r>
            <w:r>
              <w:rPr>
                <w:rFonts w:eastAsia="Yu Mincho"/>
                <w:lang w:val="en-US" w:eastAsia="ja-JP"/>
              </w:rPr>
              <w:t>, so maybe we just remove “</w:t>
            </w:r>
            <w:r>
              <w:rPr>
                <w:b/>
                <w:bCs/>
                <w:lang w:val="en-US"/>
              </w:rPr>
              <w:t xml:space="preserve">(at least </w:t>
            </w:r>
            <w:r>
              <w:rPr>
                <w:b/>
                <w:bCs/>
                <w:u w:val="single"/>
                <w:lang w:val="en-US"/>
              </w:rPr>
              <w:t>qualitatively</w:t>
            </w:r>
            <w:r>
              <w:rPr>
                <w:rFonts w:eastAsia="Yu Mincho"/>
                <w:lang w:val="en-US" w:eastAsia="ja-JP"/>
              </w:rPr>
              <w:t>)”</w:t>
            </w:r>
            <w:r w:rsidR="00043EEB">
              <w:rPr>
                <w:rFonts w:eastAsia="Yu Mincho"/>
                <w:lang w:val="en-US" w:eastAsia="ja-JP"/>
              </w:rPr>
              <w:t xml:space="preserve"> in the main bullet</w:t>
            </w:r>
            <w:r>
              <w:rPr>
                <w:rFonts w:eastAsia="Yu Mincho"/>
                <w:lang w:val="en-US" w:eastAsia="ja-JP"/>
              </w:rPr>
              <w:t>.</w:t>
            </w:r>
          </w:p>
        </w:tc>
      </w:tr>
      <w:tr w:rsidR="00F72515" w:rsidRPr="00915851" w14:paraId="31ACB4E8" w14:textId="77777777">
        <w:tc>
          <w:tcPr>
            <w:tcW w:w="1479" w:type="dxa"/>
          </w:tcPr>
          <w:p w14:paraId="0F5CE016" w14:textId="592E4439" w:rsidR="00F72515" w:rsidRDefault="00F72515" w:rsidP="00AA478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0D672F" w14:textId="0936CF5E" w:rsidR="00F72515" w:rsidRDefault="00F72515" w:rsidP="00AA478A">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123C62F3" w14:textId="079A2B37" w:rsidR="00F72515" w:rsidRDefault="00F72515" w:rsidP="00F72515">
            <w:pPr>
              <w:rPr>
                <w:rFonts w:eastAsia="Yu Mincho"/>
                <w:lang w:val="en-US" w:eastAsia="ja-JP"/>
              </w:rPr>
            </w:pPr>
            <w:r>
              <w:rPr>
                <w:rFonts w:eastAsiaTheme="minorEastAsia"/>
                <w:lang w:val="en-US" w:eastAsia="zh-CN"/>
              </w:rPr>
              <w:t xml:space="preserve">We share similar view with CATT but PDCCH blocking rate </w:t>
            </w:r>
            <w:r w:rsidR="00795888">
              <w:rPr>
                <w:rFonts w:eastAsiaTheme="minorEastAsia"/>
                <w:lang w:val="en-US" w:eastAsia="zh-CN"/>
              </w:rPr>
              <w:t>can</w:t>
            </w:r>
            <w:r>
              <w:rPr>
                <w:rFonts w:eastAsiaTheme="minorEastAsia"/>
                <w:lang w:val="en-US" w:eastAsia="zh-CN"/>
              </w:rPr>
              <w:t xml:space="preserve"> be studied if agreed in 9.6.2. In addition, data rate is studied under 9.6.1.</w:t>
            </w:r>
          </w:p>
        </w:tc>
      </w:tr>
      <w:tr w:rsidR="00DC0E37" w:rsidRPr="00915851" w14:paraId="6050FA7A" w14:textId="77777777">
        <w:tc>
          <w:tcPr>
            <w:tcW w:w="1479" w:type="dxa"/>
          </w:tcPr>
          <w:p w14:paraId="773E8D67" w14:textId="009F6D72" w:rsidR="00DC0E37" w:rsidRDefault="00DC0E37" w:rsidP="00DC0E37">
            <w:pPr>
              <w:rPr>
                <w:rFonts w:eastAsia="Yu Mincho"/>
                <w:lang w:val="en-US" w:eastAsia="ja-JP"/>
              </w:rPr>
            </w:pPr>
            <w:r>
              <w:rPr>
                <w:rFonts w:eastAsia="Malgun Gothic" w:hint="eastAsia"/>
                <w:lang w:val="en-US" w:eastAsia="ko-KR"/>
              </w:rPr>
              <w:t>LGE</w:t>
            </w:r>
          </w:p>
        </w:tc>
        <w:tc>
          <w:tcPr>
            <w:tcW w:w="1372" w:type="dxa"/>
          </w:tcPr>
          <w:p w14:paraId="35C39165" w14:textId="7F366017" w:rsidR="00DC0E37" w:rsidRDefault="00DC0E37" w:rsidP="00DC0E37">
            <w:pPr>
              <w:tabs>
                <w:tab w:val="left" w:pos="551"/>
              </w:tabs>
              <w:rPr>
                <w:rFonts w:eastAsia="Yu Mincho"/>
                <w:lang w:val="en-US" w:eastAsia="ja-JP"/>
              </w:rPr>
            </w:pPr>
            <w:r>
              <w:rPr>
                <w:rFonts w:eastAsia="Malgun Gothic"/>
                <w:lang w:val="en-US" w:eastAsia="ko-KR"/>
              </w:rPr>
              <w:t>N</w:t>
            </w:r>
          </w:p>
        </w:tc>
        <w:tc>
          <w:tcPr>
            <w:tcW w:w="6780" w:type="dxa"/>
          </w:tcPr>
          <w:p w14:paraId="64113C9A" w14:textId="77777777" w:rsidR="00DC0E37" w:rsidRDefault="00DC0E37" w:rsidP="00DC0E37">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044EDB0E" w14:textId="77777777" w:rsidR="00DC0E37" w:rsidRPr="008614D5" w:rsidRDefault="00DC0E37" w:rsidP="00DC0E37">
            <w:pPr>
              <w:spacing w:after="0" w:line="240" w:lineRule="auto"/>
              <w:jc w:val="left"/>
              <w:rPr>
                <w:rFonts w:ascii="Times" w:eastAsia="DengXian" w:hAnsi="Times" w:cs="Times"/>
                <w:color w:val="000000"/>
                <w:lang w:val="en-US" w:eastAsia="zh-CN"/>
              </w:rPr>
            </w:pPr>
            <w:r w:rsidRPr="008614D5">
              <w:rPr>
                <w:rFonts w:ascii="Times" w:eastAsia="Yu Gothic" w:hAnsi="Times" w:cs="Times" w:hint="eastAsia"/>
                <w:color w:val="000000"/>
                <w:lang w:val="en-US" w:eastAsia="zh-CN"/>
              </w:rPr>
              <w:t>Conclusion</w:t>
            </w:r>
          </w:p>
          <w:p w14:paraId="60366C45" w14:textId="77777777" w:rsidR="00DC0E37" w:rsidRDefault="00DC0E37" w:rsidP="00DC0E37">
            <w:pPr>
              <w:numPr>
                <w:ilvl w:val="0"/>
                <w:numId w:val="61"/>
              </w:numPr>
              <w:spacing w:after="0" w:line="240" w:lineRule="auto"/>
              <w:jc w:val="left"/>
              <w:rPr>
                <w:rFonts w:ascii="Times" w:eastAsia="Yu Gothic" w:hAnsi="Times" w:cs="Times"/>
                <w:color w:val="000000"/>
                <w:lang w:val="en-US" w:eastAsia="zh-CN"/>
              </w:rPr>
            </w:pPr>
            <w:r w:rsidRPr="008614D5">
              <w:rPr>
                <w:rFonts w:ascii="Times" w:eastAsia="Yu Gothic" w:hAnsi="Times" w:cs="Times"/>
                <w:color w:val="000000"/>
                <w:lang w:val="en-US" w:eastAsia="zh-CN"/>
              </w:rPr>
              <w:lastRenderedPageBreak/>
              <w:t>SLS evaluation for network capacity and spectral efficiency is not conducted in Rel-18 RedCap SI.</w:t>
            </w:r>
          </w:p>
          <w:p w14:paraId="22E47826" w14:textId="77777777" w:rsidR="00DC0E37" w:rsidRPr="008614D5" w:rsidRDefault="00DC0E37" w:rsidP="00DC0E37">
            <w:pPr>
              <w:spacing w:after="0" w:line="240" w:lineRule="auto"/>
              <w:jc w:val="left"/>
              <w:rPr>
                <w:rFonts w:ascii="Times" w:eastAsia="Yu Gothic" w:hAnsi="Times" w:cs="Times"/>
                <w:color w:val="000000"/>
                <w:lang w:val="en-US" w:eastAsia="zh-CN"/>
              </w:rPr>
            </w:pPr>
          </w:p>
          <w:p w14:paraId="31E1FE8E" w14:textId="77777777" w:rsidR="00DC0E37" w:rsidRPr="008614D5" w:rsidRDefault="00DC0E37" w:rsidP="00DC0E37">
            <w:pPr>
              <w:tabs>
                <w:tab w:val="left" w:pos="772"/>
              </w:tabs>
              <w:spacing w:after="0"/>
              <w:rPr>
                <w:lang w:val="en-US"/>
              </w:rPr>
            </w:pPr>
            <w:r w:rsidRPr="008614D5">
              <w:rPr>
                <w:rFonts w:hint="eastAsia"/>
                <w:lang w:val="en-US"/>
              </w:rPr>
              <w:t>Agreement</w:t>
            </w:r>
          </w:p>
          <w:p w14:paraId="45EF62A1" w14:textId="77777777" w:rsidR="00DC0E37" w:rsidRPr="008614D5" w:rsidRDefault="00DC0E37" w:rsidP="00DC0E37">
            <w:pPr>
              <w:tabs>
                <w:tab w:val="left" w:pos="772"/>
              </w:tabs>
              <w:spacing w:after="0"/>
              <w:rPr>
                <w:rFonts w:eastAsia="SimSun" w:cs="Times"/>
                <w:bCs/>
                <w:color w:val="000000"/>
                <w:lang w:val="en-US" w:eastAsia="zh-CN"/>
              </w:rPr>
            </w:pPr>
            <w:r w:rsidRPr="008614D5">
              <w:rPr>
                <w:rFonts w:ascii="Symbol" w:eastAsia="SimSun" w:hAnsi="Symbol"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Following evaluations are not conducted in Rel-18 RedCap SI</w:t>
            </w:r>
          </w:p>
          <w:p w14:paraId="0BA79A8D" w14:textId="77777777" w:rsidR="00DC0E37" w:rsidRPr="008614D5" w:rsidRDefault="00DC0E37" w:rsidP="00DC0E37">
            <w:pPr>
              <w:tabs>
                <w:tab w:val="left" w:pos="772"/>
              </w:tabs>
              <w:spacing w:after="0"/>
              <w:ind w:leftChars="200" w:left="400"/>
              <w:rPr>
                <w:rFonts w:eastAsia="SimSun" w:cs="Times"/>
                <w:bCs/>
                <w:color w:val="000000"/>
                <w:lang w:val="en-US" w:eastAsia="zh-CN"/>
              </w:rPr>
            </w:pPr>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Latency</w:t>
            </w:r>
          </w:p>
          <w:p w14:paraId="37E0C174" w14:textId="77777777" w:rsidR="00DC0E37" w:rsidRPr="008614D5" w:rsidRDefault="00DC0E37" w:rsidP="00DC0E37">
            <w:pPr>
              <w:tabs>
                <w:tab w:val="left" w:pos="772"/>
              </w:tabs>
              <w:spacing w:after="0"/>
              <w:ind w:leftChars="200" w:left="400"/>
              <w:rPr>
                <w:rFonts w:eastAsia="SimSun" w:cs="Times"/>
                <w:bCs/>
                <w:color w:val="000000"/>
                <w:lang w:val="en-US" w:eastAsia="zh-CN"/>
              </w:rPr>
            </w:pPr>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Throughput</w:t>
            </w:r>
          </w:p>
          <w:p w14:paraId="2AAD959A" w14:textId="446A5BC1" w:rsidR="00DC0E37" w:rsidRDefault="00DC0E37" w:rsidP="00DC0E37">
            <w:pPr>
              <w:rPr>
                <w:rFonts w:eastAsiaTheme="minorEastAsia"/>
                <w:lang w:val="en-US" w:eastAsia="zh-CN"/>
              </w:rPr>
            </w:pPr>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Power saving gain</w:t>
            </w:r>
          </w:p>
        </w:tc>
      </w:tr>
    </w:tbl>
    <w:p w14:paraId="75D0D268" w14:textId="4458A0C2"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ListParagraph"/>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ListParagraph"/>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ListParagraph"/>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ZTE, Sanechips</w:t>
            </w:r>
          </w:p>
        </w:tc>
        <w:tc>
          <w:tcPr>
            <w:tcW w:w="8127" w:type="dxa"/>
          </w:tcPr>
          <w:p w14:paraId="4BE90E44" w14:textId="77777777" w:rsidR="006061C7" w:rsidRDefault="001C417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r>
              <w:rPr>
                <w:rFonts w:eastAsiaTheme="minorEastAsia"/>
                <w:lang w:val="en-US" w:eastAsia="zh-CN"/>
              </w:rPr>
              <w:t>Spreadtrum</w:t>
            </w:r>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r w:rsidR="00915851" w:rsidRPr="00FA2D85" w14:paraId="2973CA94" w14:textId="77777777" w:rsidTr="00B4293C">
        <w:tc>
          <w:tcPr>
            <w:tcW w:w="1479" w:type="dxa"/>
          </w:tcPr>
          <w:p w14:paraId="0E0B232C" w14:textId="0BA4657D" w:rsidR="00915851" w:rsidRDefault="00915851" w:rsidP="00333B1F">
            <w:pPr>
              <w:rPr>
                <w:rFonts w:eastAsiaTheme="minorEastAsia"/>
                <w:lang w:val="en-US" w:eastAsia="zh-CN"/>
              </w:rPr>
            </w:pPr>
            <w:r>
              <w:rPr>
                <w:rFonts w:eastAsiaTheme="minorEastAsia"/>
                <w:lang w:val="en-US" w:eastAsia="zh-CN"/>
              </w:rPr>
              <w:t>Samsung</w:t>
            </w:r>
          </w:p>
        </w:tc>
        <w:tc>
          <w:tcPr>
            <w:tcW w:w="8127" w:type="dxa"/>
          </w:tcPr>
          <w:p w14:paraId="5C50F92B" w14:textId="575F606A" w:rsidR="00915851" w:rsidRDefault="00915851" w:rsidP="00333B1F">
            <w:pPr>
              <w:rPr>
                <w:rFonts w:eastAsiaTheme="minorEastAsia"/>
                <w:lang w:eastAsia="zh-CN"/>
              </w:rPr>
            </w:pPr>
            <w:r>
              <w:rPr>
                <w:rFonts w:eastAsiaTheme="minorEastAsia"/>
                <w:lang w:eastAsia="zh-CN"/>
              </w:rPr>
              <w:t xml:space="preserve">Open to provide necessary analysis for the points listed by Ericsson and CATT. </w:t>
            </w:r>
          </w:p>
        </w:tc>
      </w:tr>
      <w:tr w:rsidR="00AA478A" w:rsidRPr="0013736D" w14:paraId="4B1A7428" w14:textId="77777777" w:rsidTr="007F3741">
        <w:tc>
          <w:tcPr>
            <w:tcW w:w="1479" w:type="dxa"/>
          </w:tcPr>
          <w:p w14:paraId="6281D01A" w14:textId="0BED2746" w:rsidR="00AA478A" w:rsidRPr="0013736D"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14:paraId="29194FE3" w14:textId="77777777" w:rsidR="00AA478A" w:rsidRPr="0013736D" w:rsidRDefault="00AA478A" w:rsidP="007F3741">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795888" w:rsidRPr="0013736D" w14:paraId="51779CBF" w14:textId="77777777" w:rsidTr="007F3741">
        <w:tc>
          <w:tcPr>
            <w:tcW w:w="1479" w:type="dxa"/>
          </w:tcPr>
          <w:p w14:paraId="34CAE833" w14:textId="2F7342D3" w:rsidR="00795888" w:rsidRDefault="00795888" w:rsidP="00795888">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27" w:type="dxa"/>
          </w:tcPr>
          <w:p w14:paraId="673AAFD0" w14:textId="73D77376" w:rsidR="00795888" w:rsidRDefault="00795888" w:rsidP="00795888">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DC0E37" w:rsidRPr="0013736D" w14:paraId="383B309B" w14:textId="77777777" w:rsidTr="007F3741">
        <w:tc>
          <w:tcPr>
            <w:tcW w:w="1479" w:type="dxa"/>
          </w:tcPr>
          <w:p w14:paraId="51E2ED4D" w14:textId="14852F80" w:rsidR="00DC0E37" w:rsidRDefault="00DC0E37" w:rsidP="00DC0E37">
            <w:pPr>
              <w:rPr>
                <w:rFonts w:eastAsia="Yu Mincho"/>
                <w:lang w:val="en-US" w:eastAsia="ja-JP"/>
              </w:rPr>
            </w:pPr>
            <w:r>
              <w:rPr>
                <w:rFonts w:eastAsia="Malgun Gothic" w:hint="eastAsia"/>
                <w:lang w:val="en-US" w:eastAsia="ko-KR"/>
              </w:rPr>
              <w:t>LGE</w:t>
            </w:r>
          </w:p>
        </w:tc>
        <w:tc>
          <w:tcPr>
            <w:tcW w:w="8127" w:type="dxa"/>
          </w:tcPr>
          <w:p w14:paraId="09B6788B" w14:textId="547C04A3" w:rsidR="00DC0E37" w:rsidRDefault="00DC0E37" w:rsidP="00DC0E37">
            <w:pPr>
              <w:rPr>
                <w:rFonts w:eastAsia="Yu Mincho"/>
                <w:lang w:eastAsia="ja-JP"/>
              </w:rPr>
            </w:pPr>
            <w:r>
              <w:rPr>
                <w:rFonts w:eastAsia="Malgun Gothic"/>
                <w:lang w:eastAsia="ko-KR"/>
              </w:rPr>
              <w:t xml:space="preserve">The aspects listed by companies can be taken as some examples of the aspects to be studied under </w:t>
            </w:r>
            <w:r w:rsidRPr="0010440E">
              <w:rPr>
                <w:rFonts w:eastAsia="Malgun Gothic"/>
                <w:lang w:eastAsia="ko-KR"/>
              </w:rPr>
              <w:t>Network deployment and coexistence impacts</w:t>
            </w:r>
            <w:r>
              <w:rPr>
                <w:rFonts w:eastAsia="Malgun Gothic"/>
                <w:lang w:eastAsia="ko-KR"/>
              </w:rPr>
              <w:t>. But as some other companies mentioned, further agreeing on those detailed aspects don’t seem to be essential. We think we can just remove the “[details FFF]” part from the previous agreement.</w:t>
            </w:r>
          </w:p>
        </w:tc>
      </w:tr>
    </w:tbl>
    <w:p w14:paraId="394E64B4" w14:textId="77777777" w:rsidR="006061C7" w:rsidRDefault="006061C7">
      <w:pPr>
        <w:tabs>
          <w:tab w:val="left" w:pos="573"/>
        </w:tabs>
        <w:rPr>
          <w:lang w:val="en-US"/>
        </w:rPr>
      </w:pPr>
    </w:p>
    <w:p w14:paraId="0F7A1759" w14:textId="77777777" w:rsidR="006061C7" w:rsidRDefault="001C417F">
      <w:pPr>
        <w:pStyle w:val="Heading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ListParagraph"/>
        <w:numPr>
          <w:ilvl w:val="0"/>
          <w:numId w:val="25"/>
        </w:numPr>
        <w:jc w:val="left"/>
        <w:rPr>
          <w:sz w:val="20"/>
          <w:szCs w:val="22"/>
          <w:lang w:val="en-US"/>
        </w:rPr>
      </w:pPr>
      <w:r>
        <w:rPr>
          <w:b/>
          <w:sz w:val="20"/>
          <w:szCs w:val="22"/>
          <w:lang w:val="en-US"/>
        </w:rPr>
        <w:lastRenderedPageBreak/>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In general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r>
              <w:rPr>
                <w:rFonts w:eastAsiaTheme="minorEastAsia"/>
                <w:lang w:val="en-US" w:eastAsia="zh-CN"/>
              </w:rPr>
              <w:t>Spreadtrum</w:t>
            </w:r>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We have add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(3) BW8 seems similar to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r>
              <w:rPr>
                <w:rFonts w:eastAsiaTheme="minorEastAsia"/>
                <w:lang w:val="en-US" w:eastAsia="zh-CN"/>
              </w:rPr>
              <w:t>Transsion</w:t>
            </w:r>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ZTE, Sanechips</w:t>
            </w:r>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lastRenderedPageBreak/>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4D3D7E5" w14:textId="77777777"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lastRenderedPageBreak/>
              <w:t>Other options may means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lastRenderedPageBreak/>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21BA734" w14:textId="77777777" w:rsidR="006061C7" w:rsidRDefault="006061C7">
            <w:pPr>
              <w:pStyle w:val="ListParagraph"/>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t>Huawei, HiSilicon</w:t>
            </w:r>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lastRenderedPageBreak/>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ListParagraph"/>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7DA87BB0"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ListParagraph"/>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r>
              <w:rPr>
                <w:rFonts w:eastAsiaTheme="minorEastAsia"/>
                <w:lang w:val="en-US" w:eastAsia="zh-CN"/>
              </w:rPr>
              <w:t>Spreadtrum</w:t>
            </w:r>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lastRenderedPageBreak/>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ListParagraph"/>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ListParagraph"/>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ZTE, Sanechips</w:t>
            </w:r>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lastRenderedPageBreak/>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lastRenderedPageBreak/>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option from the complete set can be </w:t>
            </w:r>
            <w:r>
              <w:rPr>
                <w:rFonts w:eastAsiaTheme="minorEastAsia"/>
                <w:lang w:val="en-US" w:eastAsia="zh-CN"/>
              </w:rPr>
              <w:lastRenderedPageBreak/>
              <w:t>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r>
              <w:rPr>
                <w:rFonts w:eastAsiaTheme="minorEastAsia"/>
                <w:lang w:val="en-US" w:eastAsia="zh-CN"/>
              </w:rPr>
              <w:t>Spreadtrum</w:t>
            </w:r>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t>ZTE, Sanechips</w:t>
            </w:r>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B46971D" w14:textId="77777777" w:rsidR="006061C7" w:rsidRDefault="001C417F">
            <w:pPr>
              <w:rPr>
                <w:rFonts w:eastAsiaTheme="minorEastAsia"/>
                <w:lang w:val="en-US" w:eastAsia="zh-CN"/>
              </w:rPr>
            </w:pPr>
            <w:r>
              <w:rPr>
                <w:rFonts w:eastAsiaTheme="minorEastAsia"/>
                <w:lang w:val="en-US" w:eastAsia="zh-CN"/>
              </w:rPr>
              <w:lastRenderedPageBreak/>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Yu Mincho"/>
                <w:lang w:val="en-US" w:eastAsia="ja-JP"/>
              </w:rPr>
              <w:lastRenderedPageBreak/>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ListParagraph"/>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ListParagraph"/>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ListParagraph"/>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Malgun Gothic"/>
                <w:lang w:val="en-US" w:eastAsia="ko-KR"/>
              </w:rPr>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Huawei, HiSilicon</w:t>
            </w:r>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Yu Mincho"/>
                <w:lang w:val="en-US" w:eastAsia="ja-JP"/>
              </w:rPr>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67DDD7F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9A4804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lastRenderedPageBreak/>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5FDB60F" w14:textId="77777777" w:rsidR="006061C7" w:rsidRDefault="001C417F">
            <w:pPr>
              <w:pStyle w:val="ListParagraph"/>
              <w:numPr>
                <w:ilvl w:val="0"/>
                <w:numId w:val="25"/>
              </w:numPr>
              <w:jc w:val="left"/>
              <w:rPr>
                <w:rFonts w:eastAsiaTheme="minorEastAsia"/>
                <w:lang w:val="en-US" w:eastAsia="zh-CN"/>
              </w:rPr>
            </w:pPr>
            <w:r>
              <w:rPr>
                <w:rFonts w:ascii="Times New Roman" w:hAnsi="Times New Roman" w:cs="Times New Roman"/>
                <w:b/>
                <w:bCs/>
                <w:sz w:val="20"/>
                <w:szCs w:val="20"/>
                <w:lang w:val="en-US"/>
              </w:rPr>
              <w:lastRenderedPageBreak/>
              <w:t>In addition, optional results for the following option can also be reported:</w:t>
            </w:r>
          </w:p>
          <w:p w14:paraId="613E20E2"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lastRenderedPageBreak/>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r>
              <w:rPr>
                <w:rFonts w:eastAsia="Yu Mincho" w:hint="eastAsia"/>
                <w:lang w:val="en-US" w:eastAsia="ja-JP"/>
              </w:rPr>
              <w:t>Spreadtrum</w:t>
            </w:r>
          </w:p>
        </w:tc>
        <w:tc>
          <w:tcPr>
            <w:tcW w:w="1583" w:type="dxa"/>
          </w:tcPr>
          <w:p w14:paraId="43A2C2AA" w14:textId="77777777"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ListParagraph"/>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ListParagraph"/>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0098992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51B00E7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ZTE, Sanechips</w:t>
            </w:r>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Yu Mincho"/>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lastRenderedPageBreak/>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For FDD/SUL, its benefit is not clear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w:t>
            </w:r>
            <w:r>
              <w:rPr>
                <w:rFonts w:eastAsiaTheme="minorEastAsia"/>
                <w:lang w:val="en-US" w:eastAsia="zh-CN"/>
              </w:rPr>
              <w:lastRenderedPageBreak/>
              <w:t xml:space="preserve">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r>
              <w:rPr>
                <w:rFonts w:eastAsiaTheme="minorEastAsia"/>
                <w:lang w:eastAsia="zh-CN"/>
              </w:rPr>
              <w:t>Spreadtrum</w:t>
            </w:r>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lastRenderedPageBreak/>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lastRenderedPageBreak/>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15 kHz SCS, 25 contiguous RBs are assumed to fit within the 5 MHz.</w:t>
            </w:r>
          </w:p>
          <w:p w14:paraId="3CD95FA7"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6A455FC6"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54F482DC"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r w:rsidR="00915851" w:rsidRPr="00021248" w14:paraId="17109B69" w14:textId="77777777" w:rsidTr="00B4293C">
        <w:tc>
          <w:tcPr>
            <w:tcW w:w="1471" w:type="dxa"/>
          </w:tcPr>
          <w:p w14:paraId="388A3114" w14:textId="70B04F48"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2889AF79" w14:textId="77777777" w:rsidR="00915851" w:rsidRDefault="00915851" w:rsidP="00333B1F">
            <w:pPr>
              <w:tabs>
                <w:tab w:val="left" w:pos="551"/>
              </w:tabs>
              <w:jc w:val="left"/>
              <w:rPr>
                <w:rFonts w:eastAsiaTheme="minorEastAsia"/>
                <w:lang w:val="en-US" w:eastAsia="zh-CN"/>
              </w:rPr>
            </w:pPr>
          </w:p>
        </w:tc>
        <w:tc>
          <w:tcPr>
            <w:tcW w:w="6662" w:type="dxa"/>
          </w:tcPr>
          <w:p w14:paraId="451D7B51" w14:textId="5CD26B14" w:rsidR="00915851" w:rsidRDefault="00915851" w:rsidP="00EE17D3">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AA478A" w:rsidRPr="00870711" w14:paraId="6DA69FE5" w14:textId="77777777" w:rsidTr="007F3741">
        <w:tc>
          <w:tcPr>
            <w:tcW w:w="1471" w:type="dxa"/>
          </w:tcPr>
          <w:p w14:paraId="40C55CE0" w14:textId="747E6657" w:rsidR="00AA478A" w:rsidRPr="00870711"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E88E61F" w14:textId="77777777" w:rsidR="00AA478A" w:rsidRDefault="00AA478A" w:rsidP="007F3741">
            <w:pPr>
              <w:tabs>
                <w:tab w:val="left" w:pos="551"/>
              </w:tabs>
              <w:jc w:val="left"/>
              <w:rPr>
                <w:rFonts w:eastAsiaTheme="minorEastAsia"/>
                <w:lang w:val="en-US" w:eastAsia="zh-CN"/>
              </w:rPr>
            </w:pPr>
          </w:p>
        </w:tc>
        <w:tc>
          <w:tcPr>
            <w:tcW w:w="6662" w:type="dxa"/>
          </w:tcPr>
          <w:p w14:paraId="03EE7261" w14:textId="2F868F86" w:rsidR="00AA478A" w:rsidRPr="00870711" w:rsidRDefault="00AA478A" w:rsidP="007F3741">
            <w:pPr>
              <w:rPr>
                <w:rFonts w:eastAsia="Yu Mincho"/>
                <w:lang w:val="en-US" w:eastAsia="ja-JP"/>
              </w:rPr>
            </w:pPr>
            <w:r>
              <w:rPr>
                <w:rFonts w:eastAsia="Yu Mincho"/>
                <w:lang w:val="en-US" w:eastAsia="ja-JP"/>
              </w:rPr>
              <w:t xml:space="preserve">For option BW3, we didn't interpret 5MHz </w:t>
            </w:r>
            <w:r w:rsidRPr="00870711">
              <w:rPr>
                <w:rFonts w:eastAsia="Yu Mincho"/>
                <w:lang w:val="en-US" w:eastAsia="ja-JP"/>
              </w:rPr>
              <w:t>BB bandwidth</w:t>
            </w:r>
            <w:r>
              <w:rPr>
                <w:rFonts w:eastAsia="Yu Mincho"/>
                <w:lang w:val="en-US" w:eastAsia="ja-JP"/>
              </w:rPr>
              <w:t xml:space="preserve"> as contiguous RBs. On the other hand, dis-contiguous design can be studied in Option PR3. Then we are ok to support the proposal. We are also ok with Nordic's modification. </w:t>
            </w:r>
          </w:p>
        </w:tc>
      </w:tr>
      <w:tr w:rsidR="00043EEB" w:rsidRPr="00870711" w14:paraId="4809015F" w14:textId="77777777" w:rsidTr="007F3741">
        <w:tc>
          <w:tcPr>
            <w:tcW w:w="1471" w:type="dxa"/>
          </w:tcPr>
          <w:p w14:paraId="3CF47769" w14:textId="72D232A4" w:rsidR="00043EEB" w:rsidRDefault="00043EEB" w:rsidP="007F3741">
            <w:pPr>
              <w:rPr>
                <w:rFonts w:eastAsia="Yu Mincho"/>
                <w:lang w:val="en-US" w:eastAsia="ja-JP"/>
              </w:rPr>
            </w:pPr>
            <w:r>
              <w:rPr>
                <w:rFonts w:eastAsia="Yu Mincho"/>
                <w:lang w:val="en-US" w:eastAsia="ja-JP"/>
              </w:rPr>
              <w:t>Lenovo</w:t>
            </w:r>
          </w:p>
        </w:tc>
        <w:tc>
          <w:tcPr>
            <w:tcW w:w="1501" w:type="dxa"/>
          </w:tcPr>
          <w:p w14:paraId="0995CB11" w14:textId="04EDA043" w:rsidR="00043EEB" w:rsidRDefault="00043EEB" w:rsidP="007F3741">
            <w:pPr>
              <w:tabs>
                <w:tab w:val="left" w:pos="551"/>
              </w:tabs>
              <w:jc w:val="left"/>
              <w:rPr>
                <w:rFonts w:eastAsiaTheme="minorEastAsia"/>
                <w:lang w:val="en-US" w:eastAsia="zh-CN"/>
              </w:rPr>
            </w:pPr>
            <w:r>
              <w:rPr>
                <w:rFonts w:eastAsiaTheme="minorEastAsia"/>
                <w:lang w:val="en-US" w:eastAsia="zh-CN"/>
              </w:rPr>
              <w:t>Y</w:t>
            </w:r>
          </w:p>
        </w:tc>
        <w:tc>
          <w:tcPr>
            <w:tcW w:w="6662" w:type="dxa"/>
          </w:tcPr>
          <w:p w14:paraId="529C0F6F" w14:textId="77777777" w:rsidR="00043EEB" w:rsidRDefault="00043EEB" w:rsidP="007F3741">
            <w:pPr>
              <w:rPr>
                <w:rFonts w:eastAsia="Yu Mincho"/>
                <w:lang w:val="en-US" w:eastAsia="ja-JP"/>
              </w:rPr>
            </w:pPr>
          </w:p>
        </w:tc>
      </w:tr>
      <w:tr w:rsidR="00795888" w:rsidRPr="00870711" w14:paraId="25559713" w14:textId="77777777" w:rsidTr="007F3741">
        <w:tc>
          <w:tcPr>
            <w:tcW w:w="1471" w:type="dxa"/>
          </w:tcPr>
          <w:p w14:paraId="1F6F1B4E" w14:textId="7635E4EA"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4774566" w14:textId="0C9BD9C0" w:rsidR="00795888" w:rsidRDefault="00795888" w:rsidP="00795888">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6EAE0729" w14:textId="51FD4E3A" w:rsidR="00795888" w:rsidRDefault="00795888" w:rsidP="00795888">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DC0E37" w:rsidRPr="00870711" w14:paraId="31011DEB" w14:textId="77777777" w:rsidTr="007F3741">
        <w:tc>
          <w:tcPr>
            <w:tcW w:w="1471" w:type="dxa"/>
          </w:tcPr>
          <w:p w14:paraId="3E15A24F" w14:textId="3B4EB1F7" w:rsidR="00DC0E37" w:rsidRDefault="00DC0E37" w:rsidP="00DC0E37">
            <w:pPr>
              <w:rPr>
                <w:rFonts w:eastAsia="Yu Mincho"/>
                <w:lang w:val="en-US" w:eastAsia="ja-JP"/>
              </w:rPr>
            </w:pPr>
            <w:r>
              <w:rPr>
                <w:rFonts w:eastAsia="Malgun Gothic" w:hint="eastAsia"/>
                <w:lang w:val="en-US" w:eastAsia="ko-KR"/>
              </w:rPr>
              <w:t>LGE</w:t>
            </w:r>
          </w:p>
        </w:tc>
        <w:tc>
          <w:tcPr>
            <w:tcW w:w="1501" w:type="dxa"/>
          </w:tcPr>
          <w:p w14:paraId="5F009507" w14:textId="550E17E9" w:rsidR="00DC0E37" w:rsidRDefault="00DC0E37" w:rsidP="00DC0E37">
            <w:pPr>
              <w:tabs>
                <w:tab w:val="left" w:pos="551"/>
              </w:tabs>
              <w:jc w:val="left"/>
              <w:rPr>
                <w:rFonts w:eastAsia="Yu Mincho"/>
                <w:lang w:val="en-US" w:eastAsia="ja-JP"/>
              </w:rPr>
            </w:pPr>
            <w:r>
              <w:rPr>
                <w:rFonts w:eastAsia="Malgun Gothic" w:hint="eastAsia"/>
                <w:lang w:val="en-US" w:eastAsia="ko-KR"/>
              </w:rPr>
              <w:t>Y</w:t>
            </w:r>
          </w:p>
        </w:tc>
        <w:tc>
          <w:tcPr>
            <w:tcW w:w="6662" w:type="dxa"/>
          </w:tcPr>
          <w:p w14:paraId="34620FB3" w14:textId="18B834EA" w:rsidR="00DC0E37" w:rsidRDefault="00DC0E37" w:rsidP="00DC0E37">
            <w:pPr>
              <w:rPr>
                <w:rFonts w:eastAsia="Yu Mincho"/>
                <w:lang w:val="en-US" w:eastAsia="ja-JP"/>
              </w:rPr>
            </w:pPr>
            <w:r>
              <w:rPr>
                <w:rFonts w:eastAsia="Malgun Gothic"/>
                <w:lang w:val="en-US" w:eastAsia="ko-KR"/>
              </w:rPr>
              <w:t xml:space="preserve">We share the view with Nokia and Spreadtrum in that </w:t>
            </w:r>
            <w:r w:rsidRPr="005C6756">
              <w:rPr>
                <w:rFonts w:eastAsia="Malgun Gothic"/>
                <w:lang w:val="en-US" w:eastAsia="ko-KR"/>
              </w:rPr>
              <w:t xml:space="preserve">there is no </w:t>
            </w:r>
            <w:r>
              <w:rPr>
                <w:rFonts w:eastAsia="Malgun Gothic"/>
                <w:lang w:val="en-US" w:eastAsia="ko-KR"/>
              </w:rPr>
              <w:t xml:space="preserve">cost/complexity </w:t>
            </w:r>
            <w:r w:rsidRPr="005C6756">
              <w:rPr>
                <w:rFonts w:eastAsia="Malgun Gothic"/>
                <w:lang w:val="en-US" w:eastAsia="ko-KR"/>
              </w:rPr>
              <w:t>saving in the ADC/DAC, FFT/IFFT</w:t>
            </w:r>
            <w:r>
              <w:rPr>
                <w:rFonts w:eastAsia="Malgun Gothic"/>
                <w:lang w:val="en-US" w:eastAsia="ko-KR"/>
              </w:rPr>
              <w:t xml:space="preserve"> for BW2/BW3. But unless we can quickly reach a consensus, those details can be left to companies to provide when they submit evaluation results. We are fine to discuss this either here or there in AI 9.6.2, but duplicate efforts should be avoided.</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ListParagraph"/>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ListParagraph"/>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ListParagraph"/>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ListParagraph"/>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ListParagraph"/>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PR2: Should not be studied. It will come naturally from other techniques.</w:t>
            </w:r>
          </w:p>
          <w:p w14:paraId="6510F15E"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corresponding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r>
              <w:rPr>
                <w:rFonts w:eastAsiaTheme="minorEastAsia"/>
                <w:lang w:val="fr-FR" w:eastAsia="zh-CN"/>
              </w:rPr>
              <w:t xml:space="preserve">Either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r>
              <w:rPr>
                <w:rFonts w:eastAsiaTheme="minorEastAsia"/>
                <w:lang w:val="en-US" w:eastAsia="zh-CN"/>
              </w:rPr>
              <w:t xml:space="preserve">Again proposal should have been structured like </w:t>
            </w:r>
          </w:p>
          <w:p w14:paraId="0E8AEEE0"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ZTE, Sanechips</w:t>
            </w:r>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lastRenderedPageBreak/>
              <w:t>For PR5, it may have the impacts on system capacity and spectrum efficiency, and it also brings marginal complexity reduction and impacts on  RACH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lastRenderedPageBreak/>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Huawei, HiSilicon</w:t>
            </w:r>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6AE0957" w14:textId="77777777" w:rsidR="006061C7" w:rsidRDefault="001C417F">
            <w:pPr>
              <w:rPr>
                <w:lang w:eastAsia="zh-CN"/>
              </w:rPr>
            </w:pPr>
            <w:r>
              <w:rPr>
                <w:lang w:eastAsia="zh-CN"/>
              </w:rPr>
              <w:t>PR3 is indeed similar to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w:t>
            </w:r>
            <w:r>
              <w:rPr>
                <w:rFonts w:eastAsiaTheme="minorEastAsia"/>
                <w:lang w:val="en-US" w:eastAsia="zh-CN"/>
              </w:rPr>
              <w:lastRenderedPageBreak/>
              <w:t>very interest thing that almost all the R18 techniques(BW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lastRenderedPageBreak/>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to focus the study on PR3 only. </w:t>
            </w:r>
          </w:p>
          <w:p w14:paraId="26B5E62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t>ZTE, Sanechips</w:t>
            </w:r>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lastRenderedPageBreak/>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lastRenderedPageBreak/>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lastRenderedPageBreak/>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r>
              <w:rPr>
                <w:rFonts w:eastAsiaTheme="minorEastAsia"/>
                <w:lang w:eastAsia="zh-CN"/>
              </w:rPr>
              <w:t>Spreadtrum</w:t>
            </w:r>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to focus the study on PR3 only. </w:t>
            </w:r>
          </w:p>
          <w:p w14:paraId="4318C4CB"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ListParagraph"/>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ZTE, Sanechips</w:t>
            </w:r>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lastRenderedPageBreak/>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79DA89B8"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ListParagraph"/>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5CF0B15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ListParagraph"/>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to focus the study on PR3 only. </w:t>
            </w:r>
          </w:p>
          <w:p w14:paraId="6C08E47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ListParagraph"/>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r>
              <w:rPr>
                <w:rFonts w:eastAsiaTheme="minorEastAsia"/>
                <w:lang w:val="en-US" w:eastAsia="zh-CN"/>
              </w:rPr>
              <w:t>Spreadtrum</w:t>
            </w:r>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t>High Priority Proposal 7.3-1d</w:t>
            </w:r>
            <w:r>
              <w:rPr>
                <w:b/>
                <w:bCs/>
                <w:lang w:val="en-US"/>
              </w:rPr>
              <w:t>:</w:t>
            </w:r>
          </w:p>
          <w:p w14:paraId="5AE9DA50"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resource allocation spans a bandwidth of maximum 20 MHz.</w:t>
            </w:r>
          </w:p>
          <w:p w14:paraId="63AC66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r>
              <w:rPr>
                <w:rFonts w:eastAsiaTheme="minorEastAsia"/>
                <w:lang w:eastAsia="zh-CN"/>
              </w:rPr>
              <w:t>Spreadtrum</w:t>
            </w:r>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lastRenderedPageBreak/>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Yu Mincho"/>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Ues?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lastRenderedPageBreak/>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r>
              <w:rPr>
                <w:rFonts w:eastAsia="Yu Mincho"/>
                <w:lang w:eastAsia="ja-JP"/>
              </w:rPr>
              <w:t>Because,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r>
              <w:rPr>
                <w:rFonts w:eastAsiaTheme="minorEastAsia"/>
                <w:lang w:val="en-US" w:eastAsia="zh-CN"/>
              </w:rPr>
              <w:t>May be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lastRenderedPageBreak/>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lastRenderedPageBreak/>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ListParagraph"/>
              <w:numPr>
                <w:ilvl w:val="0"/>
                <w:numId w:val="60"/>
              </w:numPr>
              <w:jc w:val="left"/>
              <w:rPr>
                <w:lang w:val="en-US"/>
              </w:rPr>
            </w:pPr>
            <w:r w:rsidRPr="005A4E0F">
              <w:rPr>
                <w:sz w:val="20"/>
                <w:szCs w:val="22"/>
                <w:lang w:val="en-US"/>
              </w:rPr>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lastRenderedPageBreak/>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lastRenderedPageBreak/>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lastRenderedPageBreak/>
              <w:t>ZTE, Sanechips</w:t>
            </w:r>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ListParagraph"/>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ListParagraph"/>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We are also fine with the vivo’s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lastRenderedPageBreak/>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r>
              <w:rPr>
                <w:rFonts w:eastAsiaTheme="minorEastAsia"/>
                <w:lang w:val="en-US" w:eastAsia="zh-CN"/>
              </w:rPr>
              <w:lastRenderedPageBreak/>
              <w:t>Spreadtrum</w:t>
            </w:r>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lastRenderedPageBreak/>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ListParagraph"/>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15 kHz SCS, the maximum TBS is 10000 bits per TB and per slot.</w:t>
            </w:r>
          </w:p>
          <w:p w14:paraId="476493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lastRenderedPageBreak/>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This may impact the evaluation results,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lastRenderedPageBreak/>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r w:rsidR="00915851" w14:paraId="3C70C1E3" w14:textId="77777777" w:rsidTr="00B4293C">
        <w:tc>
          <w:tcPr>
            <w:tcW w:w="1471" w:type="dxa"/>
          </w:tcPr>
          <w:p w14:paraId="2A02F9F0" w14:textId="17F50460"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4F3B24FC" w14:textId="2DB58AF4" w:rsidR="00915851" w:rsidRDefault="00915851" w:rsidP="00333B1F">
            <w:pPr>
              <w:tabs>
                <w:tab w:val="left" w:pos="551"/>
              </w:tabs>
              <w:jc w:val="left"/>
              <w:rPr>
                <w:rFonts w:eastAsiaTheme="minorEastAsia"/>
                <w:lang w:val="en-US" w:eastAsia="zh-CN"/>
              </w:rPr>
            </w:pPr>
            <w:r>
              <w:rPr>
                <w:rFonts w:eastAsiaTheme="minorEastAsia"/>
                <w:lang w:val="en-US" w:eastAsia="zh-CN"/>
              </w:rPr>
              <w:t>Y</w:t>
            </w:r>
          </w:p>
        </w:tc>
        <w:tc>
          <w:tcPr>
            <w:tcW w:w="6662" w:type="dxa"/>
          </w:tcPr>
          <w:p w14:paraId="2B06BC41" w14:textId="77777777" w:rsidR="00915851" w:rsidRPr="006A5446" w:rsidRDefault="00915851" w:rsidP="000D4D5C">
            <w:pPr>
              <w:rPr>
                <w:rFonts w:eastAsiaTheme="minorEastAsia"/>
                <w:b/>
                <w:lang w:val="en-US" w:eastAsia="zh-CN"/>
              </w:rPr>
            </w:pPr>
          </w:p>
        </w:tc>
      </w:tr>
      <w:tr w:rsidR="00A33626" w14:paraId="5FBB570C" w14:textId="77777777" w:rsidTr="00B4293C">
        <w:tc>
          <w:tcPr>
            <w:tcW w:w="1471" w:type="dxa"/>
          </w:tcPr>
          <w:p w14:paraId="58A988B8" w14:textId="5C9AF02E" w:rsidR="00A33626" w:rsidRDefault="00A33626" w:rsidP="00A3362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14:paraId="7AEECE16" w14:textId="5152A3C3" w:rsidR="00A33626" w:rsidRDefault="00A33626" w:rsidP="00A33626">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36651AA1" w14:textId="33B5CE77" w:rsidR="00A33626" w:rsidRPr="006A5446" w:rsidRDefault="00A33626" w:rsidP="00A33626">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043EEB" w14:paraId="68111C46" w14:textId="77777777" w:rsidTr="00B4293C">
        <w:tc>
          <w:tcPr>
            <w:tcW w:w="1471" w:type="dxa"/>
          </w:tcPr>
          <w:p w14:paraId="7A888FCC" w14:textId="3F5966DA" w:rsidR="00043EEB" w:rsidRDefault="00043EEB" w:rsidP="00A33626">
            <w:pPr>
              <w:rPr>
                <w:rFonts w:eastAsia="Yu Mincho"/>
                <w:lang w:val="en-US" w:eastAsia="ja-JP"/>
              </w:rPr>
            </w:pPr>
            <w:r>
              <w:rPr>
                <w:rFonts w:eastAsia="Yu Mincho"/>
                <w:lang w:val="en-US" w:eastAsia="ja-JP"/>
              </w:rPr>
              <w:t>Lenovo</w:t>
            </w:r>
          </w:p>
        </w:tc>
        <w:tc>
          <w:tcPr>
            <w:tcW w:w="1501" w:type="dxa"/>
          </w:tcPr>
          <w:p w14:paraId="640170DB" w14:textId="63CB8A6A" w:rsidR="00043EEB" w:rsidRDefault="00043EEB" w:rsidP="00A33626">
            <w:pPr>
              <w:tabs>
                <w:tab w:val="left" w:pos="551"/>
              </w:tabs>
              <w:jc w:val="left"/>
              <w:rPr>
                <w:rFonts w:eastAsia="Yu Mincho"/>
                <w:lang w:val="en-US" w:eastAsia="ja-JP"/>
              </w:rPr>
            </w:pPr>
            <w:r>
              <w:rPr>
                <w:rFonts w:eastAsia="Yu Mincho"/>
                <w:lang w:val="en-US" w:eastAsia="ja-JP"/>
              </w:rPr>
              <w:t>Y</w:t>
            </w:r>
          </w:p>
        </w:tc>
        <w:tc>
          <w:tcPr>
            <w:tcW w:w="6662" w:type="dxa"/>
          </w:tcPr>
          <w:p w14:paraId="26536331" w14:textId="77777777" w:rsidR="00043EEB" w:rsidRDefault="00043EEB" w:rsidP="00A33626">
            <w:pPr>
              <w:rPr>
                <w:rFonts w:eastAsia="Yu Mincho"/>
                <w:lang w:val="en-US" w:eastAsia="ja-JP"/>
              </w:rPr>
            </w:pPr>
          </w:p>
        </w:tc>
      </w:tr>
      <w:tr w:rsidR="00795888" w14:paraId="5CF5AD65" w14:textId="77777777" w:rsidTr="00B4293C">
        <w:tc>
          <w:tcPr>
            <w:tcW w:w="1471" w:type="dxa"/>
          </w:tcPr>
          <w:p w14:paraId="22491B8D" w14:textId="732E9BDC"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9B2B587" w14:textId="77777777" w:rsidR="00795888" w:rsidRDefault="00795888" w:rsidP="00795888">
            <w:pPr>
              <w:tabs>
                <w:tab w:val="left" w:pos="551"/>
              </w:tabs>
              <w:jc w:val="left"/>
              <w:rPr>
                <w:rFonts w:eastAsia="Yu Mincho"/>
                <w:lang w:val="en-US" w:eastAsia="ja-JP"/>
              </w:rPr>
            </w:pPr>
          </w:p>
        </w:tc>
        <w:tc>
          <w:tcPr>
            <w:tcW w:w="6662" w:type="dxa"/>
          </w:tcPr>
          <w:p w14:paraId="5E1E43C0" w14:textId="77777777" w:rsidR="00795888" w:rsidRDefault="00795888" w:rsidP="00795888">
            <w:pPr>
              <w:rPr>
                <w:rFonts w:eastAsia="Yu Mincho"/>
                <w:lang w:val="en-US" w:eastAsia="ja-JP"/>
              </w:rPr>
            </w:pPr>
            <w:r>
              <w:rPr>
                <w:rFonts w:eastAsia="Yu Mincho"/>
                <w:lang w:val="en-US" w:eastAsia="ja-JP"/>
              </w:rPr>
              <w:t>For PR2/3, we are fine.</w:t>
            </w:r>
          </w:p>
          <w:p w14:paraId="07EAFCEC" w14:textId="4A1A0E44" w:rsidR="00795888" w:rsidRDefault="00795888" w:rsidP="00795888">
            <w:pPr>
              <w:rPr>
                <w:rFonts w:eastAsia="Yu Mincho"/>
                <w:lang w:val="en-US" w:eastAsia="ja-JP"/>
              </w:rPr>
            </w:pPr>
            <w:r>
              <w:rPr>
                <w:rFonts w:eastAsia="Yu Mincho"/>
                <w:lang w:val="en-US" w:eastAsia="ja-JP"/>
              </w:rPr>
              <w:t xml:space="preserve">For PR1, we have a same question as LGE in the previous round. It is unclear for us how the multiple of MIMO layer, modulation order and scaling factor can be lower than 1 when the </w:t>
            </w:r>
            <w:r w:rsidRPr="00E932FF">
              <w:rPr>
                <w:rFonts w:eastAsia="Yu Mincho"/>
                <w:lang w:val="en-US" w:eastAsia="ja-JP"/>
              </w:rPr>
              <w:t>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E932FF">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E932FF">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E932FF">
              <w:rPr>
                <w:rFonts w:eastAsia="Yu Mincho"/>
                <w:lang w:val="en-US" w:eastAsia="ja-JP"/>
              </w:rPr>
              <w:t>) are as in Rel-17 RedCap</w:t>
            </w:r>
            <w:r>
              <w:rPr>
                <w:rFonts w:eastAsia="Yu Mincho"/>
                <w:lang w:val="en-US" w:eastAsia="ja-JP"/>
              </w:rPr>
              <w:t xml:space="preserve">. </w:t>
            </w:r>
          </w:p>
        </w:tc>
      </w:tr>
      <w:tr w:rsidR="00DC0E37" w14:paraId="7E005730" w14:textId="77777777" w:rsidTr="00B4293C">
        <w:tc>
          <w:tcPr>
            <w:tcW w:w="1471" w:type="dxa"/>
          </w:tcPr>
          <w:p w14:paraId="4B456E5C" w14:textId="466F09A8" w:rsidR="00DC0E37" w:rsidRDefault="00DC0E37" w:rsidP="00DC0E37">
            <w:pPr>
              <w:rPr>
                <w:rFonts w:eastAsia="Yu Mincho"/>
                <w:lang w:val="en-US" w:eastAsia="ja-JP"/>
              </w:rPr>
            </w:pPr>
            <w:r>
              <w:rPr>
                <w:rFonts w:eastAsia="Malgun Gothic" w:hint="eastAsia"/>
                <w:lang w:val="en-US" w:eastAsia="ko-KR"/>
              </w:rPr>
              <w:t>LGE</w:t>
            </w:r>
          </w:p>
        </w:tc>
        <w:tc>
          <w:tcPr>
            <w:tcW w:w="1501" w:type="dxa"/>
          </w:tcPr>
          <w:p w14:paraId="41A78D1F" w14:textId="2CD24341" w:rsidR="00DC0E37" w:rsidRDefault="00DC0E37" w:rsidP="00DC0E37">
            <w:pPr>
              <w:tabs>
                <w:tab w:val="left" w:pos="551"/>
              </w:tabs>
              <w:jc w:val="left"/>
              <w:rPr>
                <w:rFonts w:eastAsia="Yu Mincho"/>
                <w:lang w:val="en-US" w:eastAsia="ja-JP"/>
              </w:rPr>
            </w:pPr>
            <w:r>
              <w:rPr>
                <w:rFonts w:eastAsia="Malgun Gothic"/>
                <w:lang w:val="en-US" w:eastAsia="ko-KR"/>
              </w:rPr>
              <w:t>N</w:t>
            </w:r>
          </w:p>
        </w:tc>
        <w:tc>
          <w:tcPr>
            <w:tcW w:w="6662" w:type="dxa"/>
          </w:tcPr>
          <w:p w14:paraId="196AEA8F" w14:textId="77777777" w:rsidR="00DC0E37" w:rsidRDefault="00DC0E37" w:rsidP="00DC0E3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PR2. For PR2, we are okay with the FL proposal, but should be aligned with the BW3 as commented by Qualcomm.</w:t>
            </w:r>
          </w:p>
          <w:p w14:paraId="35B5308A" w14:textId="77777777" w:rsidR="00DC0E37" w:rsidRDefault="00DC0E37" w:rsidP="00DC0E37">
            <w:pPr>
              <w:rPr>
                <w:rFonts w:eastAsia="Malgun Gothic"/>
                <w:lang w:val="en-US" w:eastAsia="ko-KR"/>
              </w:rPr>
            </w:pPr>
            <w:r>
              <w:rPr>
                <w:rFonts w:eastAsia="Malgun Gothic"/>
                <w:lang w:val="en-US" w:eastAsia="ko-KR"/>
              </w:rPr>
              <w:t>But for PR1, we will have to repeat the same question.</w:t>
            </w:r>
          </w:p>
          <w:p w14:paraId="0313E7A4" w14:textId="77777777" w:rsidR="00DC0E37" w:rsidRDefault="00DC0E37" w:rsidP="00DC0E37">
            <w:pPr>
              <w:rPr>
                <w:rFonts w:eastAsia="Malgun Gothic"/>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14:paraId="53DDC5F6" w14:textId="2DAA3953" w:rsidR="00DC0E37" w:rsidRDefault="00DC0E37" w:rsidP="00DC0E37">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ListParagraph"/>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ListParagraph"/>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lastRenderedPageBreak/>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r>
              <w:rPr>
                <w:rFonts w:eastAsiaTheme="minorEastAsia"/>
                <w:lang w:val="en-US" w:eastAsia="zh-CN"/>
              </w:rPr>
              <w:t>In order to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t>ZTE, Sanechips</w:t>
            </w:r>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lastRenderedPageBreak/>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ListParagraph"/>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r>
              <w:rPr>
                <w:rFonts w:eastAsiaTheme="minorEastAsia"/>
                <w:lang w:val="en-US" w:eastAsia="zh-CN"/>
              </w:rPr>
              <w:t>Spreadtrum</w:t>
            </w:r>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lastRenderedPageBreak/>
              <w:t>High Priority Proposal 7.4-1d:</w:t>
            </w:r>
          </w:p>
          <w:p w14:paraId="6CFC7103"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44ABAC39" w:rsidR="006061C7" w:rsidRDefault="00043EEB">
            <w:pPr>
              <w:rPr>
                <w:rFonts w:eastAsiaTheme="minorEastAsia"/>
                <w:lang w:val="en-US" w:eastAsia="zh-CN"/>
              </w:rPr>
            </w:pPr>
            <w:r>
              <w:rPr>
                <w:rFonts w:eastAsiaTheme="minorEastAsia"/>
                <w:lang w:val="en-US" w:eastAsia="zh-CN"/>
              </w:rPr>
              <w:lastRenderedPageBreak/>
              <w:t>V</w:t>
            </w:r>
            <w:r w:rsidR="001C417F">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lang w:val="en-US" w:eastAsia="ko-KR"/>
              </w:rPr>
            </w:pPr>
            <w:r>
              <w:rPr>
                <w:rFonts w:eastAsia="Yu Mincho"/>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w:t>
            </w:r>
            <w:r>
              <w:rPr>
                <w:rFonts w:eastAsiaTheme="minorEastAsia"/>
                <w:lang w:val="en-US" w:eastAsia="zh-CN"/>
              </w:rPr>
              <w:lastRenderedPageBreak/>
              <w:t>bandwidth, 1Rx/2Rx, modulation order combinations, combination of UE bandwidth of UE peak data rate reduction should be carefully examined.</w:t>
            </w:r>
          </w:p>
        </w:tc>
      </w:tr>
      <w:tr w:rsidR="006061C7" w:rsidRPr="00DC0E37"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lastRenderedPageBreak/>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4BB314D"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1E29187E"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p w14:paraId="5F54CC0C" w14:textId="7819AA49"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20MHz,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We wonder if we made decision base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1565520F" w:rsidR="006061C7" w:rsidRDefault="00043EEB">
            <w:pPr>
              <w:rPr>
                <w:rFonts w:eastAsiaTheme="minorEastAsia"/>
                <w:lang w:val="en-US" w:eastAsia="zh-CN"/>
              </w:rPr>
            </w:pPr>
            <w:r>
              <w:rPr>
                <w:rFonts w:eastAsiaTheme="minorEastAsia"/>
                <w:lang w:val="en-US" w:eastAsia="zh-CN"/>
              </w:rPr>
              <w:t>V</w:t>
            </w:r>
            <w:r w:rsidR="001C417F">
              <w:rPr>
                <w:rFonts w:eastAsiaTheme="minorEastAsia"/>
                <w:lang w:val="en-US" w:eastAsia="zh-CN"/>
              </w:rPr>
              <w:t>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6EF249A8" w:rsidR="006061C7" w:rsidRDefault="001C417F">
            <w:pPr>
              <w:rPr>
                <w:rFonts w:eastAsiaTheme="minorEastAsia"/>
                <w:lang w:eastAsia="zh-CN"/>
              </w:rPr>
            </w:pPr>
            <w:r>
              <w:rPr>
                <w:rFonts w:eastAsiaTheme="minorEastAsia"/>
                <w:lang w:val="en-US" w:eastAsia="zh-CN"/>
              </w:rPr>
              <w:t>To save the work load, we are OK with no evaluation combining BWx and P</w:t>
            </w:r>
            <w:r w:rsidR="00043EEB">
              <w:rPr>
                <w:rFonts w:eastAsiaTheme="minorEastAsia"/>
                <w:lang w:val="en-US" w:eastAsia="zh-CN"/>
              </w:rPr>
              <w:t>r</w:t>
            </w:r>
            <w:r>
              <w:rPr>
                <w:rFonts w:eastAsiaTheme="minorEastAsia"/>
                <w:lang w:val="en-US" w:eastAsia="zh-CN"/>
              </w:rPr>
              <w:t>y.</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 xml:space="preserve">We are open to consider the combination(s) of BW/PR options, e.g., BW1 + PR1 or PR2. However, if majority of companies think that the BW reduction options can sufficiently reduce peak data rate to the target data rate 10Mbps, we are fine </w:t>
            </w:r>
            <w:r>
              <w:rPr>
                <w:rFonts w:eastAsia="Yu Mincho"/>
                <w:lang w:val="en-US" w:eastAsia="ja-JP"/>
              </w:rPr>
              <w:lastRenderedPageBreak/>
              <w:t>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ListParagraph"/>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ListParagraph"/>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ListParagraph"/>
        <w:numPr>
          <w:ilvl w:val="0"/>
          <w:numId w:val="49"/>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ListParagraph"/>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1321D7CF" w:rsidR="006061C7" w:rsidRDefault="00043EEB">
            <w:pPr>
              <w:rPr>
                <w:rFonts w:eastAsiaTheme="minorEastAsia"/>
                <w:lang w:val="en-US" w:eastAsia="zh-CN"/>
              </w:rPr>
            </w:pPr>
            <w:r>
              <w:rPr>
                <w:rFonts w:eastAsiaTheme="minorEastAsia"/>
                <w:lang w:val="en-US" w:eastAsia="zh-CN"/>
              </w:rPr>
              <w:t>H</w:t>
            </w:r>
            <w:r w:rsidR="001C417F">
              <w:rPr>
                <w:rFonts w:eastAsiaTheme="minorEastAsia"/>
                <w:lang w:val="en-US" w:eastAsia="zh-CN"/>
              </w:rPr>
              <w:t>ope we can reduce the combination number, e.g.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ListParagraph"/>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3A6B8F95"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r>
              <w:rPr>
                <w:rFonts w:eastAsiaTheme="minorEastAsia"/>
                <w:lang w:val="en-US" w:eastAsia="zh-CN"/>
              </w:rPr>
              <w:t>Spreadtrum</w:t>
            </w:r>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3F0D651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7FECFAE6"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6368B137" w:rsidR="006061C7" w:rsidRDefault="001C417F">
            <w:pPr>
              <w:rPr>
                <w:rFonts w:eastAsiaTheme="minorEastAsia"/>
                <w:lang w:val="en-US" w:eastAsia="zh-CN"/>
              </w:rPr>
            </w:pPr>
            <w:r>
              <w:rPr>
                <w:rFonts w:eastAsiaTheme="minorEastAsia"/>
                <w:lang w:eastAsia="zh-CN"/>
              </w:rPr>
              <w:lastRenderedPageBreak/>
              <w:t xml:space="preserve">Additionally, since BW3 is quite similar to PR3 in cost reduction, we do not think we need to evaluate PR3 + PTx, if BW3+PTx is already </w:t>
            </w:r>
            <w:r w:rsidR="00043EEB">
              <w:rPr>
                <w:rFonts w:eastAsiaTheme="minorEastAsia"/>
                <w:lang w:eastAsia="zh-CN"/>
              </w:rPr>
              <w:pgNum/>
            </w:r>
            <w:r w:rsidR="00043EEB">
              <w:rPr>
                <w:rFonts w:eastAsiaTheme="minorEastAsia"/>
                <w:lang w:eastAsia="zh-CN"/>
              </w:rPr>
              <w:t>valuated</w:t>
            </w:r>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lastRenderedPageBreak/>
              <w:t>CMCC</w:t>
            </w:r>
          </w:p>
        </w:tc>
        <w:tc>
          <w:tcPr>
            <w:tcW w:w="8155" w:type="dxa"/>
            <w:gridSpan w:val="3"/>
          </w:tcPr>
          <w:p w14:paraId="7B58C53D"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1793C0E7"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ZTE, Sanechips</w:t>
            </w:r>
          </w:p>
        </w:tc>
        <w:tc>
          <w:tcPr>
            <w:tcW w:w="8155" w:type="dxa"/>
            <w:gridSpan w:val="3"/>
          </w:tcPr>
          <w:p w14:paraId="73961788" w14:textId="77777777" w:rsidR="006061C7" w:rsidRDefault="001C417F">
            <w:pPr>
              <w:rPr>
                <w:lang w:val="en-US" w:eastAsia="zh-CN"/>
              </w:rPr>
            </w:pPr>
            <w:r>
              <w:rPr>
                <w:lang w:val="en-US" w:eastAsia="zh-CN"/>
              </w:rPr>
              <w:t>The following two combinations which are aligned with the SID should be studied :</w:t>
            </w:r>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At least the following combinations should be considered;</w:t>
            </w:r>
          </w:p>
          <w:p w14:paraId="48E24187"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46633E9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3F42094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6369F06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lastRenderedPageBreak/>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BW1+PT1+PT2;</w:t>
            </w:r>
          </w:p>
          <w:p w14:paraId="7F9473B4" w14:textId="77777777" w:rsidR="006061C7" w:rsidRDefault="001C417F">
            <w:pPr>
              <w:rPr>
                <w:rFonts w:eastAsia="Malgun Gothic"/>
                <w:lang w:eastAsia="ko-KR"/>
              </w:rPr>
            </w:pPr>
            <w:r>
              <w:rPr>
                <w:rFonts w:eastAsia="Malgun Gothic"/>
                <w:lang w:eastAsia="ko-KR"/>
              </w:rPr>
              <w:t>BW3+PT1+PT2;</w:t>
            </w:r>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ListParagraph"/>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AD4B5CF" w:rsidR="00B4293C" w:rsidRDefault="00043EEB" w:rsidP="000959CF">
            <w:pPr>
              <w:rPr>
                <w:rFonts w:eastAsiaTheme="minorEastAsia"/>
                <w:lang w:val="en-US" w:eastAsia="zh-CN"/>
              </w:rPr>
            </w:pPr>
            <w:r>
              <w:rPr>
                <w:rFonts w:eastAsiaTheme="minorEastAsia"/>
                <w:lang w:val="en-US" w:eastAsia="zh-CN"/>
              </w:rPr>
              <w:t>V</w:t>
            </w:r>
            <w:r w:rsidR="00B4293C">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r w:rsidR="00915851" w14:paraId="28E62398" w14:textId="77777777" w:rsidTr="00B4293C">
        <w:tc>
          <w:tcPr>
            <w:tcW w:w="1471" w:type="dxa"/>
          </w:tcPr>
          <w:p w14:paraId="0DFF6161" w14:textId="35CDEA04" w:rsidR="00915851" w:rsidRDefault="00915851" w:rsidP="00333B1F">
            <w:pPr>
              <w:rPr>
                <w:rFonts w:eastAsiaTheme="minorEastAsia"/>
                <w:lang w:val="en-US" w:eastAsia="zh-CN"/>
              </w:rPr>
            </w:pPr>
            <w:r>
              <w:rPr>
                <w:rFonts w:eastAsiaTheme="minorEastAsia"/>
                <w:lang w:val="en-US" w:eastAsia="zh-CN"/>
              </w:rPr>
              <w:t>Samsung</w:t>
            </w:r>
          </w:p>
        </w:tc>
        <w:tc>
          <w:tcPr>
            <w:tcW w:w="1501" w:type="dxa"/>
            <w:gridSpan w:val="3"/>
          </w:tcPr>
          <w:p w14:paraId="19477FDC" w14:textId="77777777" w:rsidR="00915851" w:rsidRDefault="00915851" w:rsidP="00333B1F">
            <w:pPr>
              <w:tabs>
                <w:tab w:val="left" w:pos="551"/>
              </w:tabs>
              <w:jc w:val="left"/>
              <w:rPr>
                <w:rFonts w:eastAsiaTheme="minorEastAsia"/>
                <w:lang w:val="en-US" w:eastAsia="zh-CN"/>
              </w:rPr>
            </w:pPr>
          </w:p>
        </w:tc>
        <w:tc>
          <w:tcPr>
            <w:tcW w:w="6662" w:type="dxa"/>
          </w:tcPr>
          <w:p w14:paraId="216C5E5D" w14:textId="1364A5B6" w:rsidR="00FE4128" w:rsidRPr="00FE4128" w:rsidRDefault="00FE4128" w:rsidP="00FE4128">
            <w:pPr>
              <w:jc w:val="left"/>
            </w:pPr>
            <w:r w:rsidRPr="00FE4128">
              <w:t xml:space="preserve">We support to move BW3 + PT1 + PT2 to optional. </w:t>
            </w:r>
          </w:p>
          <w:p w14:paraId="6700E88C" w14:textId="77777777" w:rsidR="00915851" w:rsidRDefault="00915851" w:rsidP="00333B1F">
            <w:pPr>
              <w:rPr>
                <w:rFonts w:eastAsiaTheme="minorEastAsia"/>
                <w:lang w:val="en-US" w:eastAsia="zh-CN"/>
              </w:rPr>
            </w:pPr>
          </w:p>
        </w:tc>
      </w:tr>
      <w:tr w:rsidR="007C2204" w14:paraId="61E54B69" w14:textId="77777777" w:rsidTr="00B4293C">
        <w:tc>
          <w:tcPr>
            <w:tcW w:w="1471" w:type="dxa"/>
          </w:tcPr>
          <w:p w14:paraId="79CD7D57" w14:textId="4D5AFA40" w:rsidR="007C2204" w:rsidRPr="007C2204" w:rsidRDefault="007C2204" w:rsidP="00333B1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5B4E69E4" w14:textId="363F53CD" w:rsidR="007C2204" w:rsidRPr="007C2204" w:rsidRDefault="007C2204" w:rsidP="00333B1F">
            <w:pPr>
              <w:tabs>
                <w:tab w:val="left" w:pos="551"/>
              </w:tabs>
              <w:jc w:val="left"/>
              <w:rPr>
                <w:rFonts w:eastAsia="Yu Mincho"/>
                <w:lang w:val="en-US" w:eastAsia="ja-JP"/>
              </w:rPr>
            </w:pPr>
            <w:r>
              <w:rPr>
                <w:rFonts w:eastAsia="Yu Mincho" w:hint="eastAsia"/>
                <w:lang w:val="en-US" w:eastAsia="ja-JP"/>
              </w:rPr>
              <w:t>Y</w:t>
            </w:r>
          </w:p>
        </w:tc>
        <w:tc>
          <w:tcPr>
            <w:tcW w:w="6662" w:type="dxa"/>
          </w:tcPr>
          <w:p w14:paraId="6A413042" w14:textId="77777777" w:rsidR="007C2204" w:rsidRPr="00FE4128" w:rsidRDefault="007C2204" w:rsidP="00FE4128">
            <w:pPr>
              <w:jc w:val="left"/>
            </w:pPr>
          </w:p>
        </w:tc>
      </w:tr>
      <w:tr w:rsidR="00043EEB" w14:paraId="19785624" w14:textId="77777777" w:rsidTr="00B4293C">
        <w:tc>
          <w:tcPr>
            <w:tcW w:w="1471" w:type="dxa"/>
          </w:tcPr>
          <w:p w14:paraId="450F389C" w14:textId="310FA738" w:rsidR="00043EEB" w:rsidRDefault="00043EEB" w:rsidP="00333B1F">
            <w:pPr>
              <w:rPr>
                <w:rFonts w:eastAsia="Yu Mincho"/>
                <w:lang w:val="en-US" w:eastAsia="ja-JP"/>
              </w:rPr>
            </w:pPr>
            <w:r>
              <w:rPr>
                <w:rFonts w:eastAsia="Yu Mincho"/>
                <w:lang w:val="en-US" w:eastAsia="ja-JP"/>
              </w:rPr>
              <w:t>Lenovo</w:t>
            </w:r>
          </w:p>
        </w:tc>
        <w:tc>
          <w:tcPr>
            <w:tcW w:w="1501" w:type="dxa"/>
            <w:gridSpan w:val="3"/>
          </w:tcPr>
          <w:p w14:paraId="73FBA218" w14:textId="25DF1C64" w:rsidR="00043EEB" w:rsidRDefault="00043EEB" w:rsidP="00333B1F">
            <w:pPr>
              <w:tabs>
                <w:tab w:val="left" w:pos="551"/>
              </w:tabs>
              <w:jc w:val="left"/>
              <w:rPr>
                <w:rFonts w:eastAsia="Yu Mincho"/>
                <w:lang w:val="en-US" w:eastAsia="ja-JP"/>
              </w:rPr>
            </w:pPr>
            <w:r>
              <w:rPr>
                <w:rFonts w:eastAsia="Yu Mincho"/>
                <w:lang w:val="en-US" w:eastAsia="ja-JP"/>
              </w:rPr>
              <w:t>Y</w:t>
            </w:r>
          </w:p>
        </w:tc>
        <w:tc>
          <w:tcPr>
            <w:tcW w:w="6662" w:type="dxa"/>
          </w:tcPr>
          <w:p w14:paraId="1786625D" w14:textId="33019C28" w:rsidR="00043EEB" w:rsidRPr="00FE4128" w:rsidRDefault="00F347C0" w:rsidP="00FE4128">
            <w:pPr>
              <w:jc w:val="left"/>
            </w:pPr>
            <w:r>
              <w:t xml:space="preserve">We are ok to make either 3 or 5 as optional. </w:t>
            </w:r>
          </w:p>
        </w:tc>
      </w:tr>
      <w:tr w:rsidR="00795888" w14:paraId="5470D0C9" w14:textId="77777777" w:rsidTr="00B4293C">
        <w:tc>
          <w:tcPr>
            <w:tcW w:w="1471" w:type="dxa"/>
          </w:tcPr>
          <w:p w14:paraId="39E3A202" w14:textId="13C8D39B"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6CCAF01E" w14:textId="77777777" w:rsidR="00795888" w:rsidRDefault="00795888" w:rsidP="00795888">
            <w:pPr>
              <w:tabs>
                <w:tab w:val="left" w:pos="551"/>
              </w:tabs>
              <w:jc w:val="left"/>
              <w:rPr>
                <w:rFonts w:eastAsia="Yu Mincho"/>
                <w:lang w:val="en-US" w:eastAsia="ja-JP"/>
              </w:rPr>
            </w:pPr>
          </w:p>
        </w:tc>
        <w:tc>
          <w:tcPr>
            <w:tcW w:w="6662" w:type="dxa"/>
          </w:tcPr>
          <w:p w14:paraId="406A98B3" w14:textId="1A6A9889" w:rsidR="00795888" w:rsidRDefault="00795888" w:rsidP="00795888">
            <w:pPr>
              <w:jc w:val="left"/>
            </w:pPr>
            <w:r>
              <w:rPr>
                <w:rFonts w:eastAsia="Yu Mincho"/>
                <w:lang w:val="en-US" w:eastAsia="ja-JP"/>
              </w:rPr>
              <w:t>We are fine with the 1</w:t>
            </w:r>
            <w:r w:rsidRPr="00830EF1">
              <w:rPr>
                <w:rFonts w:eastAsia="Yu Mincho"/>
                <w:vertAlign w:val="superscript"/>
                <w:lang w:val="en-US" w:eastAsia="ja-JP"/>
              </w:rPr>
              <w:t>st</w:t>
            </w:r>
            <w:r>
              <w:rPr>
                <w:rFonts w:eastAsia="Yu Mincho"/>
                <w:lang w:val="en-US" w:eastAsia="ja-JP"/>
              </w:rPr>
              <w:t xml:space="preserve"> bullet. For the 2</w:t>
            </w:r>
            <w:r w:rsidRPr="00830EF1">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DC0E37" w14:paraId="1C6DEABD" w14:textId="77777777" w:rsidTr="00B4293C">
        <w:tc>
          <w:tcPr>
            <w:tcW w:w="1471" w:type="dxa"/>
          </w:tcPr>
          <w:p w14:paraId="6C34AF2C" w14:textId="24F84142" w:rsidR="00DC0E37" w:rsidRDefault="00DC0E37" w:rsidP="00DC0E37">
            <w:pPr>
              <w:rPr>
                <w:rFonts w:eastAsia="Yu Mincho"/>
                <w:lang w:val="en-US" w:eastAsia="ja-JP"/>
              </w:rPr>
            </w:pPr>
            <w:r>
              <w:rPr>
                <w:rFonts w:eastAsia="Malgun Gothic" w:hint="eastAsia"/>
                <w:lang w:val="en-US" w:eastAsia="ko-KR"/>
              </w:rPr>
              <w:t>LGE</w:t>
            </w:r>
          </w:p>
        </w:tc>
        <w:tc>
          <w:tcPr>
            <w:tcW w:w="1501" w:type="dxa"/>
            <w:gridSpan w:val="3"/>
          </w:tcPr>
          <w:p w14:paraId="3C31171B" w14:textId="62EC4875" w:rsidR="00DC0E37" w:rsidRDefault="00DC0E37" w:rsidP="00DC0E37">
            <w:pPr>
              <w:tabs>
                <w:tab w:val="left" w:pos="551"/>
              </w:tabs>
              <w:jc w:val="left"/>
              <w:rPr>
                <w:rFonts w:eastAsia="Yu Mincho"/>
                <w:lang w:val="en-US" w:eastAsia="ja-JP"/>
              </w:rPr>
            </w:pPr>
            <w:r>
              <w:rPr>
                <w:rFonts w:eastAsia="Malgun Gothic" w:hint="eastAsia"/>
                <w:lang w:val="en-US" w:eastAsia="ko-KR"/>
              </w:rPr>
              <w:t>Y</w:t>
            </w:r>
          </w:p>
        </w:tc>
        <w:tc>
          <w:tcPr>
            <w:tcW w:w="6662" w:type="dxa"/>
          </w:tcPr>
          <w:p w14:paraId="425044D8" w14:textId="1DA49549" w:rsidR="00DC0E37" w:rsidRDefault="00DC0E37" w:rsidP="00DC0E37">
            <w:pPr>
              <w:jc w:val="left"/>
              <w:rPr>
                <w:rFonts w:eastAsia="Yu Mincho"/>
                <w:lang w:val="en-US" w:eastAsia="ja-JP"/>
              </w:rPr>
            </w:pPr>
            <w:r>
              <w:rPr>
                <w:rFonts w:eastAsia="Malgun Gothic"/>
                <w:lang w:val="en-US" w:eastAsia="ko-KR"/>
              </w:rPr>
              <w:t xml:space="preserve">But, prefer moving </w:t>
            </w:r>
            <w:r w:rsidRPr="004B56D1">
              <w:rPr>
                <w:rFonts w:eastAsia="Malgun Gothic"/>
                <w:lang w:val="en-US" w:eastAsia="ko-KR"/>
              </w:rPr>
              <w:t>5.</w:t>
            </w:r>
            <w:r>
              <w:rPr>
                <w:rFonts w:eastAsia="Malgun Gothic"/>
                <w:lang w:val="en-US" w:eastAsia="ko-KR"/>
              </w:rPr>
              <w:t xml:space="preserve"> </w:t>
            </w:r>
            <w:r w:rsidRPr="004B56D1">
              <w:rPr>
                <w:rFonts w:eastAsia="Malgun Gothic"/>
                <w:lang w:val="en-US" w:eastAsia="ko-KR"/>
              </w:rPr>
              <w:t>PR3 + PT1 + PT2</w:t>
            </w:r>
            <w:r>
              <w:rPr>
                <w:rFonts w:eastAsia="Malgun Gothic"/>
                <w:lang w:val="en-US" w:eastAsia="ko-KR"/>
              </w:rPr>
              <w:t xml:space="preserve"> to the optional list as suggested by Nokia.</w:t>
            </w: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ListParagraph"/>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ListParagraph"/>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ListParagraph"/>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r>
              <w:rPr>
                <w:rFonts w:eastAsiaTheme="minorEastAsia"/>
                <w:lang w:val="en-US" w:eastAsia="zh-CN"/>
              </w:rPr>
              <w:t xml:space="preserve">Spreadtrum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features/options, if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lastRenderedPageBreak/>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SimSun"/>
                <w:lang w:val="en-US" w:eastAsia="zh-CN"/>
              </w:rPr>
              <w:t>If the TU permits, we are open to talk about these feature.</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to focus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We do no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design. Besides the three listed points, we think relaxed modulation order to </w:t>
            </w:r>
            <w:r>
              <w:rPr>
                <w:rFonts w:eastAsiaTheme="minorEastAsia"/>
                <w:lang w:val="en-US" w:eastAsia="zh-CN"/>
              </w:rPr>
              <w:lastRenderedPageBreak/>
              <w:t>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lastRenderedPageBreak/>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7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7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7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w:t>
            </w:r>
            <w:r>
              <w:rPr>
                <w:rFonts w:eastAsia="Yu Mincho"/>
                <w:lang w:val="en-US" w:eastAsia="ja-JP"/>
              </w:rPr>
              <w:lastRenderedPageBreak/>
              <w:t>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SimSun"/>
                <w:lang w:val="en-US" w:eastAsia="ja-JP"/>
              </w:rPr>
            </w:pPr>
            <w:r>
              <w:rPr>
                <w:rFonts w:eastAsia="SimSun"/>
                <w:lang w:val="en-US" w:eastAsia="zh-CN"/>
              </w:rPr>
              <w:lastRenderedPageBreak/>
              <w:t>ZTE, Sanechips</w:t>
            </w:r>
          </w:p>
        </w:tc>
        <w:tc>
          <w:tcPr>
            <w:tcW w:w="137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780" w:type="dxa"/>
          </w:tcPr>
          <w:p w14:paraId="07D6E9A2" w14:textId="77777777" w:rsidR="006061C7" w:rsidRDefault="006061C7">
            <w:pPr>
              <w:rPr>
                <w:rFonts w:eastAsia="Yu Mincho"/>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055B10" w14:textId="77777777" w:rsidR="006061C7" w:rsidRDefault="006061C7">
            <w:pPr>
              <w:tabs>
                <w:tab w:val="left" w:pos="551"/>
              </w:tabs>
              <w:rPr>
                <w:rFonts w:eastAsia="Yu Mincho"/>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lastRenderedPageBreak/>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Yu Mincho"/>
                <w:lang w:val="en-US" w:eastAsia="ja-JP"/>
              </w:rPr>
            </w:pPr>
            <w:r>
              <w:rPr>
                <w:rFonts w:eastAsia="Yu Mincho"/>
                <w:lang w:val="en-US" w:eastAsia="ja-JP"/>
              </w:rPr>
              <w:t>SONY</w:t>
            </w:r>
          </w:p>
        </w:tc>
        <w:tc>
          <w:tcPr>
            <w:tcW w:w="137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14:paraId="7A847C90" w14:textId="77777777"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Yu Mincho"/>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Yu Mincho"/>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lastRenderedPageBreak/>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Yu Mincho"/>
                <w:lang w:val="en-US" w:eastAsia="ja-JP"/>
              </w:rPr>
            </w:pPr>
          </w:p>
        </w:tc>
        <w:tc>
          <w:tcPr>
            <w:tcW w:w="8160" w:type="dxa"/>
            <w:gridSpan w:val="3"/>
          </w:tcPr>
          <w:p w14:paraId="2DAD9390" w14:textId="77777777" w:rsidR="00512ECE" w:rsidRDefault="00512ECE" w:rsidP="00967C4D">
            <w:pPr>
              <w:tabs>
                <w:tab w:val="left" w:pos="551"/>
              </w:tabs>
              <w:rPr>
                <w:rFonts w:eastAsia="Yu Mincho"/>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20FB4A24" w:rsidR="006061C7" w:rsidRDefault="006061C7">
      <w:pPr>
        <w:tabs>
          <w:tab w:val="left" w:pos="5510"/>
        </w:tabs>
        <w:rPr>
          <w:lang w:val="en-US"/>
        </w:rPr>
      </w:pPr>
    </w:p>
    <w:p w14:paraId="46752EBC" w14:textId="22C8A4BA" w:rsidR="00581BDC" w:rsidRDefault="00581BDC" w:rsidP="00581BDC">
      <w:pPr>
        <w:pStyle w:val="Heading1"/>
        <w:numPr>
          <w:ilvl w:val="0"/>
          <w:numId w:val="0"/>
        </w:numPr>
        <w:ind w:left="1134" w:hanging="1134"/>
      </w:pPr>
      <w:r>
        <w:t>8</w:t>
      </w:r>
      <w:r>
        <w:tab/>
      </w:r>
      <w:r>
        <w:t>Need for email discussion before RAN1#110</w:t>
      </w:r>
    </w:p>
    <w:p w14:paraId="06642E05" w14:textId="36F1DEEB" w:rsidR="00581BDC" w:rsidRDefault="00900D8E" w:rsidP="00581BDC">
      <w:r>
        <w:t>In the rapporteur’s work plan [2], it is suggested to arrange an email discussion before RAN1#110 to collect evaluation results. The email discussion for collection of evaluation results could potentially start right after the silent period (4</w:t>
      </w:r>
      <w:r w:rsidRPr="00900D8E">
        <w:rPr>
          <w:vertAlign w:val="superscript"/>
        </w:rPr>
        <w:t>th</w:t>
      </w:r>
      <w:r>
        <w:t xml:space="preserve"> July – 7</w:t>
      </w:r>
      <w:r w:rsidRPr="00900D8E">
        <w:rPr>
          <w:vertAlign w:val="superscript"/>
        </w:rPr>
        <w:t>th</w:t>
      </w:r>
      <w:r>
        <w:t xml:space="preserve"> August), i.e., on Monday 8</w:t>
      </w:r>
      <w:r w:rsidRPr="00900D8E">
        <w:rPr>
          <w:vertAlign w:val="superscript"/>
        </w:rPr>
        <w:t>th</w:t>
      </w:r>
      <w:r>
        <w:t xml:space="preserve"> August, and aim to finish a couple of days before the meeting starts.</w:t>
      </w:r>
    </w:p>
    <w:p w14:paraId="5CC1BFA1" w14:textId="6C399143" w:rsidR="00900D8E" w:rsidRDefault="00900D8E" w:rsidP="00900D8E">
      <w:pPr>
        <w:rPr>
          <w:lang w:val="en-US"/>
        </w:rPr>
      </w:pPr>
      <w:r>
        <w:rPr>
          <w:lang w:val="en-US"/>
        </w:rPr>
        <w:t>When the evaluation results are collected, it is beneficial if this is done using a common spreadsheet template, as was done during the Rel-17</w:t>
      </w:r>
      <w:r w:rsidR="00446038">
        <w:rPr>
          <w:lang w:val="en-US"/>
        </w:rPr>
        <w:t xml:space="preserve"> RedCap</w:t>
      </w:r>
      <w:r>
        <w:rPr>
          <w:lang w:val="en-US"/>
        </w:rPr>
        <w:t xml:space="preserve"> SI. </w:t>
      </w:r>
      <w:r w:rsidRPr="00900D8E">
        <w:rPr>
          <w:lang w:val="en-US"/>
        </w:rPr>
        <w:t xml:space="preserve">For the Rel-17 SI, </w:t>
      </w:r>
      <w:r w:rsidR="00F737DC">
        <w:rPr>
          <w:lang w:val="en-US"/>
        </w:rPr>
        <w:t>RAN1</w:t>
      </w:r>
      <w:r w:rsidRPr="00900D8E">
        <w:rPr>
          <w:lang w:val="en-US"/>
        </w:rPr>
        <w:t xml:space="preserve"> </w:t>
      </w:r>
      <w:r w:rsidR="00F737DC">
        <w:rPr>
          <w:lang w:val="en-US"/>
        </w:rPr>
        <w:t>held</w:t>
      </w:r>
      <w:r w:rsidRPr="00900D8E">
        <w:rPr>
          <w:lang w:val="en-US"/>
        </w:rPr>
        <w:t xml:space="preserve"> a first email discussion to agree the spreadsheet templates (captured in</w:t>
      </w:r>
      <w:r w:rsidR="00301837">
        <w:rPr>
          <w:lang w:val="en-US"/>
        </w:rPr>
        <w:t xml:space="preserve"> [52]</w:t>
      </w:r>
      <w:r w:rsidRPr="00900D8E">
        <w:rPr>
          <w:lang w:val="en-US"/>
        </w:rPr>
        <w:t xml:space="preserve">) to be used for the collection of evaluation results, and then </w:t>
      </w:r>
      <w:r w:rsidR="00CC5338">
        <w:rPr>
          <w:lang w:val="en-US"/>
        </w:rPr>
        <w:t xml:space="preserve">RAN1 held </w:t>
      </w:r>
      <w:r w:rsidRPr="00900D8E">
        <w:rPr>
          <w:lang w:val="en-US"/>
        </w:rPr>
        <w:t>a second email discussion to collect evaluation results (captured in</w:t>
      </w:r>
      <w:r>
        <w:rPr>
          <w:lang w:val="en-US"/>
        </w:rPr>
        <w:t xml:space="preserve"> [5]</w:t>
      </w:r>
      <w:r w:rsidRPr="00900D8E">
        <w:rPr>
          <w:lang w:val="en-US"/>
        </w:rPr>
        <w:t>)</w:t>
      </w:r>
      <w:r w:rsidR="00446038">
        <w:rPr>
          <w:lang w:val="en-US"/>
        </w:rPr>
        <w:t>.</w:t>
      </w:r>
    </w:p>
    <w:p w14:paraId="65FEF627" w14:textId="315A6D6D" w:rsidR="00446038" w:rsidRDefault="00446038" w:rsidP="00900D8E">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6A1AB7B2" w14:textId="7B3CAAAC" w:rsidR="00446038" w:rsidRDefault="00446038" w:rsidP="00B302E4">
      <w:r w:rsidRPr="00446038">
        <w:rPr>
          <w:b/>
          <w:highlight w:val="yellow"/>
          <w:lang w:val="en-US"/>
        </w:rPr>
        <w:t>FL8 High Priority Question 8-</w:t>
      </w:r>
      <w:r>
        <w:rPr>
          <w:b/>
          <w:highlight w:val="yellow"/>
          <w:lang w:val="en-US"/>
        </w:rPr>
        <w:t>1</w:t>
      </w:r>
      <w:r w:rsidRPr="00446038">
        <w:rPr>
          <w:b/>
          <w:highlight w:val="yellow"/>
          <w:lang w:val="en-US"/>
        </w:rPr>
        <w:t>a</w:t>
      </w:r>
      <w:r w:rsidRPr="00446038">
        <w:rPr>
          <w:b/>
          <w:bCs/>
          <w:lang w:val="en-US"/>
        </w:rPr>
        <w:t xml:space="preserve">: </w:t>
      </w:r>
      <w:r>
        <w:rPr>
          <w:b/>
          <w:bCs/>
          <w:lang w:val="en-US"/>
        </w:rPr>
        <w:t>How should the spreadsheet template updates be carried out</w:t>
      </w:r>
      <w:r w:rsidRPr="00446038">
        <w:rPr>
          <w:b/>
          <w:bCs/>
          <w:lang w:val="en-US"/>
        </w:rPr>
        <w:t>?</w:t>
      </w:r>
    </w:p>
    <w:p w14:paraId="1E061E47" w14:textId="180B55B1" w:rsidR="00446038" w:rsidRPr="00446038" w:rsidRDefault="00446038" w:rsidP="00B302E4">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A</w:t>
      </w:r>
      <w:r w:rsidRPr="00446038">
        <w:rPr>
          <w:rFonts w:ascii="Times New Roman" w:hAnsi="Times New Roman" w:cs="Times New Roman"/>
          <w:b/>
          <w:bCs/>
          <w:sz w:val="20"/>
          <w:szCs w:val="20"/>
          <w:lang w:val="en-US"/>
        </w:rPr>
        <w:t xml:space="preserve">: </w:t>
      </w:r>
      <w:r w:rsidR="00F354CB">
        <w:rPr>
          <w:rFonts w:ascii="Times New Roman" w:hAnsi="Times New Roman" w:cs="Times New Roman"/>
          <w:b/>
          <w:bCs/>
          <w:sz w:val="20"/>
          <w:szCs w:val="20"/>
          <w:lang w:val="en-US"/>
        </w:rPr>
        <w:t>Arrange an official</w:t>
      </w:r>
      <w:r>
        <w:rPr>
          <w:rFonts w:ascii="Times New Roman" w:hAnsi="Times New Roman" w:cs="Times New Roman"/>
          <w:b/>
          <w:bCs/>
          <w:sz w:val="20"/>
          <w:szCs w:val="20"/>
          <w:lang w:val="en-US"/>
        </w:rPr>
        <w:t xml:space="preserve"> email discussion</w:t>
      </w:r>
      <w:r w:rsidR="00F354CB">
        <w:rPr>
          <w:rFonts w:ascii="Times New Roman" w:hAnsi="Times New Roman" w:cs="Times New Roman"/>
          <w:b/>
          <w:bCs/>
          <w:sz w:val="20"/>
          <w:szCs w:val="20"/>
          <w:lang w:val="en-US"/>
        </w:rPr>
        <w:t xml:space="preserve"> for discussion and agreement of templates</w:t>
      </w:r>
      <w:r>
        <w:rPr>
          <w:rFonts w:ascii="Times New Roman" w:hAnsi="Times New Roman" w:cs="Times New Roman"/>
          <w:b/>
          <w:bCs/>
          <w:sz w:val="20"/>
          <w:szCs w:val="20"/>
          <w:lang w:val="en-US"/>
        </w:rPr>
        <w:t xml:space="preserve"> in May or June</w:t>
      </w:r>
      <w:r w:rsidR="00F354CB">
        <w:rPr>
          <w:rFonts w:ascii="Times New Roman" w:hAnsi="Times New Roman" w:cs="Times New Roman"/>
          <w:b/>
          <w:bCs/>
          <w:sz w:val="20"/>
          <w:szCs w:val="20"/>
          <w:lang w:val="en-US"/>
        </w:rPr>
        <w:t>.</w:t>
      </w:r>
    </w:p>
    <w:p w14:paraId="6BC451DF" w14:textId="7C8442AF" w:rsidR="00446038" w:rsidRPr="00446038" w:rsidRDefault="00446038" w:rsidP="00446038">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B</w:t>
      </w:r>
      <w:r w:rsidRPr="00446038">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Feature leads provide updated </w:t>
      </w:r>
      <w:r w:rsidR="00F354CB">
        <w:rPr>
          <w:rFonts w:ascii="Times New Roman" w:hAnsi="Times New Roman" w:cs="Times New Roman"/>
          <w:b/>
          <w:bCs/>
          <w:sz w:val="20"/>
          <w:szCs w:val="20"/>
          <w:lang w:val="en-US"/>
        </w:rPr>
        <w:t>templates</w:t>
      </w:r>
      <w:r>
        <w:rPr>
          <w:rFonts w:ascii="Times New Roman" w:hAnsi="Times New Roman" w:cs="Times New Roman"/>
          <w:b/>
          <w:bCs/>
          <w:sz w:val="20"/>
          <w:szCs w:val="20"/>
          <w:lang w:val="en-US"/>
        </w:rPr>
        <w:t xml:space="preserve"> in May or June</w:t>
      </w:r>
      <w:r w:rsidR="00F354CB">
        <w:rPr>
          <w:rFonts w:ascii="Times New Roman" w:hAnsi="Times New Roman" w:cs="Times New Roman"/>
          <w:b/>
          <w:bCs/>
          <w:sz w:val="20"/>
          <w:szCs w:val="20"/>
          <w:lang w:val="en-US"/>
        </w:rPr>
        <w:t xml:space="preserv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46038" w14:paraId="2B1D8B5F" w14:textId="77777777" w:rsidTr="00B302E4">
        <w:tc>
          <w:tcPr>
            <w:tcW w:w="1479" w:type="dxa"/>
            <w:shd w:val="clear" w:color="auto" w:fill="D9D9D9" w:themeFill="background1" w:themeFillShade="D9"/>
          </w:tcPr>
          <w:p w14:paraId="4CF3E364" w14:textId="77777777" w:rsidR="00446038" w:rsidRDefault="00446038" w:rsidP="00B302E4">
            <w:pPr>
              <w:rPr>
                <w:b/>
                <w:bCs/>
                <w:lang w:val="en-US"/>
              </w:rPr>
            </w:pPr>
            <w:r>
              <w:rPr>
                <w:b/>
                <w:bCs/>
                <w:lang w:val="en-US"/>
              </w:rPr>
              <w:t>Company</w:t>
            </w:r>
          </w:p>
        </w:tc>
        <w:tc>
          <w:tcPr>
            <w:tcW w:w="1372" w:type="dxa"/>
            <w:shd w:val="clear" w:color="auto" w:fill="D9D9D9" w:themeFill="background1" w:themeFillShade="D9"/>
          </w:tcPr>
          <w:p w14:paraId="43674B4B" w14:textId="57EBB2E0" w:rsidR="00446038" w:rsidRDefault="00446038" w:rsidP="00B302E4">
            <w:pPr>
              <w:rPr>
                <w:b/>
                <w:bCs/>
                <w:lang w:val="en-US"/>
              </w:rPr>
            </w:pPr>
            <w:r>
              <w:rPr>
                <w:b/>
                <w:bCs/>
                <w:lang w:val="en-US"/>
              </w:rPr>
              <w:t>Alt (A/B)</w:t>
            </w:r>
          </w:p>
        </w:tc>
        <w:tc>
          <w:tcPr>
            <w:tcW w:w="6780" w:type="dxa"/>
            <w:shd w:val="clear" w:color="auto" w:fill="D9D9D9" w:themeFill="background1" w:themeFillShade="D9"/>
          </w:tcPr>
          <w:p w14:paraId="6CC05F86" w14:textId="77777777" w:rsidR="00446038" w:rsidRDefault="00446038" w:rsidP="00B302E4">
            <w:pPr>
              <w:rPr>
                <w:b/>
                <w:bCs/>
                <w:lang w:val="en-US"/>
              </w:rPr>
            </w:pPr>
            <w:r>
              <w:rPr>
                <w:b/>
                <w:bCs/>
                <w:lang w:val="en-US"/>
              </w:rPr>
              <w:t>Comments</w:t>
            </w:r>
          </w:p>
        </w:tc>
      </w:tr>
      <w:tr w:rsidR="00446038" w14:paraId="05ECBD96" w14:textId="77777777" w:rsidTr="00B302E4">
        <w:tc>
          <w:tcPr>
            <w:tcW w:w="1479" w:type="dxa"/>
          </w:tcPr>
          <w:p w14:paraId="2778805F" w14:textId="69E5F016" w:rsidR="00446038" w:rsidRDefault="00446038" w:rsidP="00B302E4">
            <w:pPr>
              <w:rPr>
                <w:rFonts w:eastAsiaTheme="minorEastAsia"/>
                <w:lang w:val="en-US" w:eastAsia="zh-CN"/>
              </w:rPr>
            </w:pPr>
          </w:p>
        </w:tc>
        <w:tc>
          <w:tcPr>
            <w:tcW w:w="1372" w:type="dxa"/>
          </w:tcPr>
          <w:p w14:paraId="54E19394" w14:textId="4CAB7CF7" w:rsidR="00446038" w:rsidRDefault="00446038" w:rsidP="00B302E4">
            <w:pPr>
              <w:tabs>
                <w:tab w:val="left" w:pos="551"/>
              </w:tabs>
              <w:rPr>
                <w:rFonts w:eastAsiaTheme="minorEastAsia"/>
                <w:lang w:val="en-US" w:eastAsia="zh-CN"/>
              </w:rPr>
            </w:pPr>
          </w:p>
        </w:tc>
        <w:tc>
          <w:tcPr>
            <w:tcW w:w="6780" w:type="dxa"/>
          </w:tcPr>
          <w:p w14:paraId="6CE77126" w14:textId="1AE13498" w:rsidR="00446038" w:rsidRDefault="00446038" w:rsidP="00B302E4">
            <w:pPr>
              <w:rPr>
                <w:rFonts w:eastAsiaTheme="minorEastAsia"/>
                <w:lang w:val="en-US" w:eastAsia="zh-CN"/>
              </w:rPr>
            </w:pPr>
          </w:p>
        </w:tc>
      </w:tr>
      <w:tr w:rsidR="00446038" w14:paraId="4AC61152" w14:textId="77777777" w:rsidTr="00B302E4">
        <w:tc>
          <w:tcPr>
            <w:tcW w:w="1479" w:type="dxa"/>
          </w:tcPr>
          <w:p w14:paraId="6631E3DB" w14:textId="50A5B6FE" w:rsidR="00446038" w:rsidRDefault="00446038" w:rsidP="00B302E4">
            <w:pPr>
              <w:rPr>
                <w:rFonts w:eastAsiaTheme="minorEastAsia"/>
                <w:lang w:val="en-US" w:eastAsia="zh-CN"/>
              </w:rPr>
            </w:pPr>
          </w:p>
        </w:tc>
        <w:tc>
          <w:tcPr>
            <w:tcW w:w="1372" w:type="dxa"/>
          </w:tcPr>
          <w:p w14:paraId="22FF2386" w14:textId="77777777" w:rsidR="00446038" w:rsidRDefault="00446038" w:rsidP="00B302E4">
            <w:pPr>
              <w:tabs>
                <w:tab w:val="left" w:pos="551"/>
              </w:tabs>
              <w:rPr>
                <w:rFonts w:eastAsiaTheme="minorEastAsia"/>
                <w:lang w:val="en-US" w:eastAsia="zh-CN"/>
              </w:rPr>
            </w:pPr>
          </w:p>
        </w:tc>
        <w:tc>
          <w:tcPr>
            <w:tcW w:w="6780" w:type="dxa"/>
          </w:tcPr>
          <w:p w14:paraId="310292CA" w14:textId="35386C76" w:rsidR="00446038" w:rsidRDefault="00446038" w:rsidP="00B302E4">
            <w:pPr>
              <w:rPr>
                <w:rFonts w:eastAsiaTheme="minorEastAsia"/>
                <w:lang w:val="en-US" w:eastAsia="zh-CN"/>
              </w:rPr>
            </w:pPr>
          </w:p>
        </w:tc>
      </w:tr>
      <w:tr w:rsidR="00446038" w14:paraId="3FE58686" w14:textId="77777777" w:rsidTr="00B302E4">
        <w:tc>
          <w:tcPr>
            <w:tcW w:w="1479" w:type="dxa"/>
          </w:tcPr>
          <w:p w14:paraId="2B934AA3" w14:textId="01EAEE00" w:rsidR="00446038" w:rsidRDefault="00446038" w:rsidP="00B302E4">
            <w:pPr>
              <w:rPr>
                <w:rFonts w:eastAsiaTheme="minorEastAsia"/>
                <w:lang w:val="en-US" w:eastAsia="zh-CN"/>
              </w:rPr>
            </w:pPr>
          </w:p>
        </w:tc>
        <w:tc>
          <w:tcPr>
            <w:tcW w:w="1372" w:type="dxa"/>
          </w:tcPr>
          <w:p w14:paraId="4CA30C81" w14:textId="77777777" w:rsidR="00446038" w:rsidRDefault="00446038" w:rsidP="00B302E4">
            <w:pPr>
              <w:tabs>
                <w:tab w:val="left" w:pos="551"/>
              </w:tabs>
              <w:rPr>
                <w:rFonts w:eastAsiaTheme="minorEastAsia"/>
                <w:lang w:val="en-US" w:eastAsia="zh-CN"/>
              </w:rPr>
            </w:pPr>
          </w:p>
        </w:tc>
        <w:tc>
          <w:tcPr>
            <w:tcW w:w="6780" w:type="dxa"/>
          </w:tcPr>
          <w:p w14:paraId="2623A108" w14:textId="006A1D19" w:rsidR="00446038" w:rsidRDefault="00446038" w:rsidP="00B302E4">
            <w:pPr>
              <w:rPr>
                <w:rFonts w:eastAsiaTheme="minorEastAsia"/>
                <w:lang w:val="en-US" w:eastAsia="zh-CN"/>
              </w:rPr>
            </w:pPr>
          </w:p>
        </w:tc>
      </w:tr>
    </w:tbl>
    <w:p w14:paraId="79876A6E" w14:textId="72A2B641" w:rsidR="00446038" w:rsidRDefault="00446038" w:rsidP="00581BDC"/>
    <w:p w14:paraId="6736CE8D" w14:textId="17041F61" w:rsidR="00446038" w:rsidRDefault="00446038" w:rsidP="00581BDC">
      <w:r w:rsidRPr="00446038">
        <w:rPr>
          <w:b/>
          <w:highlight w:val="yellow"/>
          <w:lang w:val="en-US"/>
        </w:rPr>
        <w:t>FL8 High Priority Question 8-2a</w:t>
      </w:r>
      <w:r w:rsidRPr="00446038">
        <w:rPr>
          <w:b/>
          <w:bCs/>
          <w:lang w:val="en-US"/>
        </w:rPr>
        <w:t>: If an email discussion is arranged, which dates are preferred?</w:t>
      </w:r>
    </w:p>
    <w:p w14:paraId="286D0DA1" w14:textId="13FF7654" w:rsidR="00446038" w:rsidRPr="00446038" w:rsidRDefault="00446038" w:rsidP="00446038">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w:t>
      </w:r>
      <w:r w:rsidRPr="00446038">
        <w:rPr>
          <w:rFonts w:ascii="Times New Roman" w:hAnsi="Times New Roman" w:cs="Times New Roman"/>
          <w:b/>
          <w:bCs/>
          <w:sz w:val="20"/>
          <w:szCs w:val="20"/>
          <w:lang w:val="en-US"/>
        </w:rPr>
        <w:t xml:space="preserve">1: </w:t>
      </w:r>
      <w:r>
        <w:rPr>
          <w:rFonts w:ascii="Times New Roman" w:hAnsi="Times New Roman" w:cs="Times New Roman"/>
          <w:b/>
          <w:bCs/>
          <w:sz w:val="20"/>
          <w:szCs w:val="20"/>
          <w:lang w:val="en-US"/>
        </w:rPr>
        <w:t>23</w:t>
      </w:r>
      <w:r w:rsidRPr="00446038">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sidRPr="00446038">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3821E594" w14:textId="4197027B" w:rsidR="00446038" w:rsidRPr="00446038" w:rsidRDefault="00446038" w:rsidP="00446038">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w:t>
      </w:r>
      <w:r w:rsidRPr="00446038">
        <w:rPr>
          <w:rFonts w:ascii="Times New Roman" w:hAnsi="Times New Roman" w:cs="Times New Roman"/>
          <w:b/>
          <w:bCs/>
          <w:sz w:val="20"/>
          <w:szCs w:val="20"/>
          <w:lang w:val="en-US"/>
        </w:rPr>
        <w:t xml:space="preserve">2: </w:t>
      </w:r>
      <w:r>
        <w:rPr>
          <w:rFonts w:ascii="Times New Roman" w:hAnsi="Times New Roman" w:cs="Times New Roman"/>
          <w:b/>
          <w:bCs/>
          <w:sz w:val="20"/>
          <w:szCs w:val="20"/>
          <w:lang w:val="en-US"/>
        </w:rPr>
        <w:t>13</w:t>
      </w:r>
      <w:r w:rsidRPr="00446038">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sidRPr="00446038">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46038" w14:paraId="4B70AF95" w14:textId="77777777" w:rsidTr="00B302E4">
        <w:tc>
          <w:tcPr>
            <w:tcW w:w="1479" w:type="dxa"/>
            <w:shd w:val="clear" w:color="auto" w:fill="D9D9D9" w:themeFill="background1" w:themeFillShade="D9"/>
          </w:tcPr>
          <w:p w14:paraId="07816FD8" w14:textId="77777777" w:rsidR="00446038" w:rsidRDefault="00446038" w:rsidP="00B302E4">
            <w:pPr>
              <w:rPr>
                <w:b/>
                <w:bCs/>
                <w:lang w:val="en-US"/>
              </w:rPr>
            </w:pPr>
            <w:r>
              <w:rPr>
                <w:b/>
                <w:bCs/>
                <w:lang w:val="en-US"/>
              </w:rPr>
              <w:t>Company</w:t>
            </w:r>
          </w:p>
        </w:tc>
        <w:tc>
          <w:tcPr>
            <w:tcW w:w="1372" w:type="dxa"/>
            <w:shd w:val="clear" w:color="auto" w:fill="D9D9D9" w:themeFill="background1" w:themeFillShade="D9"/>
          </w:tcPr>
          <w:p w14:paraId="0BAC61BA" w14:textId="467DF72D" w:rsidR="00446038" w:rsidRDefault="00446038" w:rsidP="00B302E4">
            <w:pPr>
              <w:rPr>
                <w:b/>
                <w:bCs/>
                <w:lang w:val="en-US"/>
              </w:rPr>
            </w:pPr>
            <w:r>
              <w:rPr>
                <w:b/>
                <w:bCs/>
                <w:lang w:val="en-US"/>
              </w:rPr>
              <w:t>Alt (1/2)</w:t>
            </w:r>
          </w:p>
        </w:tc>
        <w:tc>
          <w:tcPr>
            <w:tcW w:w="6780" w:type="dxa"/>
            <w:shd w:val="clear" w:color="auto" w:fill="D9D9D9" w:themeFill="background1" w:themeFillShade="D9"/>
          </w:tcPr>
          <w:p w14:paraId="6F2DCF25" w14:textId="77777777" w:rsidR="00446038" w:rsidRDefault="00446038" w:rsidP="00B302E4">
            <w:pPr>
              <w:rPr>
                <w:b/>
                <w:bCs/>
                <w:lang w:val="en-US"/>
              </w:rPr>
            </w:pPr>
            <w:r>
              <w:rPr>
                <w:b/>
                <w:bCs/>
                <w:lang w:val="en-US"/>
              </w:rPr>
              <w:t>Comments</w:t>
            </w:r>
          </w:p>
        </w:tc>
      </w:tr>
      <w:tr w:rsidR="00446038" w14:paraId="0583DDA5" w14:textId="77777777" w:rsidTr="00B302E4">
        <w:tc>
          <w:tcPr>
            <w:tcW w:w="1479" w:type="dxa"/>
          </w:tcPr>
          <w:p w14:paraId="3D0CCBC2" w14:textId="51D59C17" w:rsidR="00446038" w:rsidRDefault="00446038" w:rsidP="00B302E4">
            <w:pPr>
              <w:rPr>
                <w:rFonts w:eastAsiaTheme="minorEastAsia"/>
                <w:lang w:val="en-US" w:eastAsia="zh-CN"/>
              </w:rPr>
            </w:pPr>
          </w:p>
        </w:tc>
        <w:tc>
          <w:tcPr>
            <w:tcW w:w="1372" w:type="dxa"/>
          </w:tcPr>
          <w:p w14:paraId="2EF1A925" w14:textId="7B99AED8" w:rsidR="00446038" w:rsidRDefault="00446038" w:rsidP="00B302E4">
            <w:pPr>
              <w:tabs>
                <w:tab w:val="left" w:pos="551"/>
              </w:tabs>
              <w:rPr>
                <w:rFonts w:eastAsiaTheme="minorEastAsia"/>
                <w:lang w:val="en-US" w:eastAsia="zh-CN"/>
              </w:rPr>
            </w:pPr>
          </w:p>
        </w:tc>
        <w:tc>
          <w:tcPr>
            <w:tcW w:w="6780" w:type="dxa"/>
          </w:tcPr>
          <w:p w14:paraId="07F2B7DA" w14:textId="69805715" w:rsidR="00446038" w:rsidRDefault="00446038" w:rsidP="00B302E4">
            <w:pPr>
              <w:rPr>
                <w:rFonts w:eastAsiaTheme="minorEastAsia"/>
                <w:lang w:val="en-US" w:eastAsia="zh-CN"/>
              </w:rPr>
            </w:pPr>
          </w:p>
        </w:tc>
      </w:tr>
      <w:tr w:rsidR="00446038" w14:paraId="3859CEAD" w14:textId="77777777" w:rsidTr="00B302E4">
        <w:tc>
          <w:tcPr>
            <w:tcW w:w="1479" w:type="dxa"/>
          </w:tcPr>
          <w:p w14:paraId="2EDAC64E" w14:textId="32DDF6D7" w:rsidR="00446038" w:rsidRDefault="00446038" w:rsidP="00B302E4">
            <w:pPr>
              <w:rPr>
                <w:rFonts w:eastAsiaTheme="minorEastAsia"/>
                <w:lang w:val="en-US" w:eastAsia="zh-CN"/>
              </w:rPr>
            </w:pPr>
          </w:p>
        </w:tc>
        <w:tc>
          <w:tcPr>
            <w:tcW w:w="1372" w:type="dxa"/>
          </w:tcPr>
          <w:p w14:paraId="19F65D21" w14:textId="77777777" w:rsidR="00446038" w:rsidRDefault="00446038" w:rsidP="00B302E4">
            <w:pPr>
              <w:tabs>
                <w:tab w:val="left" w:pos="551"/>
              </w:tabs>
              <w:rPr>
                <w:rFonts w:eastAsiaTheme="minorEastAsia"/>
                <w:lang w:val="en-US" w:eastAsia="zh-CN"/>
              </w:rPr>
            </w:pPr>
          </w:p>
        </w:tc>
        <w:tc>
          <w:tcPr>
            <w:tcW w:w="6780" w:type="dxa"/>
          </w:tcPr>
          <w:p w14:paraId="1B5F76B5" w14:textId="0AD1EF82" w:rsidR="00446038" w:rsidRDefault="00446038" w:rsidP="00B302E4">
            <w:pPr>
              <w:rPr>
                <w:rFonts w:eastAsiaTheme="minorEastAsia"/>
                <w:lang w:val="en-US" w:eastAsia="zh-CN"/>
              </w:rPr>
            </w:pPr>
          </w:p>
        </w:tc>
      </w:tr>
      <w:tr w:rsidR="00446038" w14:paraId="31A75CF5" w14:textId="77777777" w:rsidTr="00B302E4">
        <w:tc>
          <w:tcPr>
            <w:tcW w:w="1479" w:type="dxa"/>
          </w:tcPr>
          <w:p w14:paraId="685AA347" w14:textId="00CFCD0F" w:rsidR="00446038" w:rsidRDefault="00446038" w:rsidP="00B302E4">
            <w:pPr>
              <w:rPr>
                <w:rFonts w:eastAsiaTheme="minorEastAsia"/>
                <w:lang w:val="en-US" w:eastAsia="zh-CN"/>
              </w:rPr>
            </w:pPr>
          </w:p>
        </w:tc>
        <w:tc>
          <w:tcPr>
            <w:tcW w:w="1372" w:type="dxa"/>
          </w:tcPr>
          <w:p w14:paraId="7836D23A" w14:textId="77777777" w:rsidR="00446038" w:rsidRDefault="00446038" w:rsidP="00B302E4">
            <w:pPr>
              <w:tabs>
                <w:tab w:val="left" w:pos="551"/>
              </w:tabs>
              <w:rPr>
                <w:rFonts w:eastAsiaTheme="minorEastAsia"/>
                <w:lang w:val="en-US" w:eastAsia="zh-CN"/>
              </w:rPr>
            </w:pPr>
          </w:p>
        </w:tc>
        <w:tc>
          <w:tcPr>
            <w:tcW w:w="6780" w:type="dxa"/>
          </w:tcPr>
          <w:p w14:paraId="6A2BE970" w14:textId="08535AD2" w:rsidR="00446038" w:rsidRDefault="00446038" w:rsidP="00B302E4">
            <w:pPr>
              <w:rPr>
                <w:rFonts w:eastAsiaTheme="minorEastAsia"/>
                <w:lang w:val="en-US" w:eastAsia="zh-CN"/>
              </w:rPr>
            </w:pPr>
          </w:p>
        </w:tc>
      </w:tr>
    </w:tbl>
    <w:p w14:paraId="63581D9E" w14:textId="77777777" w:rsidR="00581BDC" w:rsidRDefault="00581BDC">
      <w:pPr>
        <w:tabs>
          <w:tab w:val="left" w:pos="5510"/>
        </w:tabs>
        <w:rPr>
          <w:lang w:val="en-US"/>
        </w:rPr>
      </w:pPr>
    </w:p>
    <w:p w14:paraId="1A389F8E" w14:textId="77777777" w:rsidR="006061C7" w:rsidRDefault="001C417F">
      <w:pPr>
        <w:pStyle w:val="Heading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F354CB">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F354CB">
            <w:pPr>
              <w:jc w:val="left"/>
              <w:rPr>
                <w:rFonts w:eastAsia="Calibri"/>
                <w:color w:val="0000FF"/>
                <w:szCs w:val="22"/>
                <w:u w:val="single"/>
                <w:lang w:val="en-US"/>
              </w:rPr>
            </w:pPr>
            <w:hyperlink r:id="rId14" w:history="1">
              <w:r w:rsidR="001C417F">
                <w:rPr>
                  <w:rFonts w:eastAsia="Calibri"/>
                  <w:color w:val="0000FF"/>
                  <w:szCs w:val="22"/>
                  <w:u w:val="single"/>
                  <w:lang w:val="en-US"/>
                </w:rPr>
                <w:t>R1-2</w:t>
              </w:r>
              <w:r w:rsidR="001C417F">
                <w:rPr>
                  <w:rFonts w:eastAsia="Calibri"/>
                  <w:color w:val="0000FF"/>
                  <w:szCs w:val="22"/>
                  <w:u w:val="single"/>
                  <w:lang w:val="en-US"/>
                </w:rPr>
                <w:t>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F354CB">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F354CB">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F354CB">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F354CB">
            <w:pPr>
              <w:jc w:val="left"/>
              <w:rPr>
                <w:rStyle w:val="Hyperlink"/>
                <w:color w:val="0000FF"/>
                <w:lang w:eastAsia="sv-SE"/>
              </w:rPr>
            </w:pPr>
            <w:hyperlink r:id="rId18" w:history="1">
              <w:r w:rsidR="001C417F">
                <w:rPr>
                  <w:rStyle w:val="Hyperlink"/>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F354CB">
            <w:pPr>
              <w:jc w:val="left"/>
              <w:rPr>
                <w:rStyle w:val="Hyperlink"/>
                <w:color w:val="0000FF"/>
                <w:lang w:eastAsia="sv-SE"/>
              </w:rPr>
            </w:pPr>
            <w:hyperlink r:id="rId19" w:history="1">
              <w:r w:rsidR="001C417F">
                <w:rPr>
                  <w:rStyle w:val="Hyperlink"/>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F354CB">
            <w:pPr>
              <w:jc w:val="left"/>
              <w:rPr>
                <w:rStyle w:val="Hyperlink"/>
                <w:color w:val="0000FF"/>
                <w:lang w:eastAsia="sv-SE"/>
              </w:rPr>
            </w:pPr>
            <w:hyperlink r:id="rId20" w:history="1">
              <w:r w:rsidR="001C417F">
                <w:rPr>
                  <w:rStyle w:val="Hyperlink"/>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F354CB">
            <w:pPr>
              <w:jc w:val="left"/>
              <w:rPr>
                <w:rStyle w:val="Hyperlink"/>
                <w:color w:val="0000FF"/>
                <w:lang w:eastAsia="sv-SE"/>
              </w:rPr>
            </w:pPr>
            <w:hyperlink r:id="rId21" w:history="1">
              <w:r w:rsidR="001C417F">
                <w:rPr>
                  <w:rStyle w:val="Hyperlink"/>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F354CB">
            <w:pPr>
              <w:jc w:val="left"/>
              <w:rPr>
                <w:rStyle w:val="Hyperlink"/>
                <w:color w:val="0000FF"/>
                <w:lang w:eastAsia="sv-SE"/>
              </w:rPr>
            </w:pPr>
            <w:hyperlink r:id="rId22" w:history="1">
              <w:r w:rsidR="001C417F">
                <w:rPr>
                  <w:rStyle w:val="Hyperlink"/>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F354CB">
            <w:pPr>
              <w:jc w:val="left"/>
              <w:rPr>
                <w:rStyle w:val="Hyperlink"/>
                <w:color w:val="0000FF"/>
                <w:lang w:eastAsia="sv-SE"/>
              </w:rPr>
            </w:pPr>
            <w:hyperlink r:id="rId23" w:history="1">
              <w:r w:rsidR="001C417F">
                <w:rPr>
                  <w:rStyle w:val="Hyperlink"/>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Huawei, HiSilicon</w:t>
            </w:r>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F354CB">
            <w:pPr>
              <w:jc w:val="left"/>
              <w:rPr>
                <w:rStyle w:val="Hyperlink"/>
                <w:color w:val="0000FF"/>
                <w:lang w:eastAsia="sv-SE"/>
              </w:rPr>
            </w:pPr>
            <w:hyperlink r:id="rId24" w:history="1">
              <w:r w:rsidR="001C417F">
                <w:rPr>
                  <w:rStyle w:val="Hyperlink"/>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r>
              <w:t>Spreadtrum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F354CB">
            <w:pPr>
              <w:jc w:val="left"/>
              <w:rPr>
                <w:rStyle w:val="Hyperlink"/>
                <w:color w:val="0000FF"/>
                <w:lang w:eastAsia="sv-SE"/>
              </w:rPr>
            </w:pPr>
            <w:hyperlink r:id="rId25" w:history="1">
              <w:r w:rsidR="001C417F">
                <w:rPr>
                  <w:rStyle w:val="Hyperlink"/>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F354CB">
            <w:pPr>
              <w:jc w:val="left"/>
              <w:rPr>
                <w:rStyle w:val="Hyperlink"/>
                <w:color w:val="0000FF"/>
                <w:lang w:eastAsia="sv-SE"/>
              </w:rPr>
            </w:pPr>
            <w:hyperlink r:id="rId26" w:history="1">
              <w:r w:rsidR="001C417F">
                <w:rPr>
                  <w:rStyle w:val="Hyperlink"/>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F354CB">
            <w:pPr>
              <w:jc w:val="left"/>
              <w:rPr>
                <w:rStyle w:val="Hyperlink"/>
                <w:color w:val="0000FF"/>
                <w:lang w:eastAsia="sv-SE"/>
              </w:rPr>
            </w:pPr>
            <w:hyperlink r:id="rId27" w:history="1">
              <w:r w:rsidR="001C417F">
                <w:rPr>
                  <w:rStyle w:val="Hyperlink"/>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ZTE, Sanechips</w:t>
            </w:r>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F354CB">
            <w:pPr>
              <w:jc w:val="left"/>
              <w:rPr>
                <w:rStyle w:val="Hyperlink"/>
                <w:color w:val="0000FF"/>
                <w:lang w:eastAsia="sv-SE"/>
              </w:rPr>
            </w:pPr>
            <w:hyperlink r:id="rId28" w:history="1">
              <w:r w:rsidR="001C417F">
                <w:rPr>
                  <w:rStyle w:val="Hyperlink"/>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F354CB">
            <w:pPr>
              <w:jc w:val="left"/>
              <w:rPr>
                <w:rStyle w:val="Hyperlink"/>
                <w:color w:val="0000FF"/>
                <w:lang w:eastAsia="sv-SE"/>
              </w:rPr>
            </w:pPr>
            <w:hyperlink r:id="rId29" w:history="1">
              <w:r w:rsidR="001C417F">
                <w:rPr>
                  <w:rStyle w:val="Hyperlink"/>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Further reduce UE complexity for eRedCap</w:t>
            </w:r>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F354CB">
            <w:pPr>
              <w:jc w:val="left"/>
              <w:rPr>
                <w:rStyle w:val="Hyperlink"/>
                <w:color w:val="0000FF"/>
                <w:lang w:eastAsia="sv-SE"/>
              </w:rPr>
            </w:pPr>
            <w:hyperlink r:id="rId30" w:history="1">
              <w:r w:rsidR="001C417F">
                <w:rPr>
                  <w:rStyle w:val="Hyperlink"/>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F354CB">
            <w:pPr>
              <w:jc w:val="left"/>
              <w:rPr>
                <w:rStyle w:val="Hyperlink"/>
                <w:color w:val="0000FF"/>
                <w:lang w:eastAsia="sv-SE"/>
              </w:rPr>
            </w:pPr>
            <w:hyperlink r:id="rId31" w:history="1">
              <w:r w:rsidR="001C417F">
                <w:rPr>
                  <w:rStyle w:val="Hyperlink"/>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Further UE complexity reduction for eRedCap</w:t>
            </w:r>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F354CB">
            <w:pPr>
              <w:jc w:val="left"/>
              <w:rPr>
                <w:rStyle w:val="Hyperlink"/>
                <w:color w:val="0000FF"/>
                <w:lang w:eastAsia="sv-SE"/>
              </w:rPr>
            </w:pPr>
            <w:hyperlink r:id="rId32" w:history="1">
              <w:r w:rsidR="001C417F">
                <w:rPr>
                  <w:rStyle w:val="Hyperlink"/>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F354CB">
            <w:pPr>
              <w:jc w:val="left"/>
              <w:rPr>
                <w:rStyle w:val="Hyperlink"/>
                <w:color w:val="0000FF"/>
                <w:lang w:eastAsia="sv-SE"/>
              </w:rPr>
            </w:pPr>
            <w:hyperlink r:id="rId33" w:history="1">
              <w:r w:rsidR="001C417F">
                <w:rPr>
                  <w:rStyle w:val="Hyperlink"/>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F354CB">
            <w:pPr>
              <w:jc w:val="left"/>
              <w:rPr>
                <w:rStyle w:val="Hyperlink"/>
                <w:color w:val="0000FF"/>
                <w:lang w:eastAsia="sv-SE"/>
              </w:rPr>
            </w:pPr>
            <w:hyperlink r:id="rId34" w:history="1">
              <w:r w:rsidR="001C417F">
                <w:rPr>
                  <w:rStyle w:val="Hyperlink"/>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F354CB">
            <w:pPr>
              <w:jc w:val="left"/>
              <w:rPr>
                <w:rStyle w:val="Hyperlink"/>
                <w:color w:val="0000FF"/>
                <w:lang w:eastAsia="sv-SE"/>
              </w:rPr>
            </w:pPr>
            <w:hyperlink r:id="rId35" w:history="1">
              <w:r w:rsidR="001C417F">
                <w:rPr>
                  <w:rStyle w:val="Hyperlink"/>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lastRenderedPageBreak/>
              <w:t>[24]</w:t>
            </w:r>
          </w:p>
        </w:tc>
        <w:tc>
          <w:tcPr>
            <w:tcW w:w="1456" w:type="dxa"/>
            <w:tcMar>
              <w:top w:w="0" w:type="dxa"/>
              <w:left w:w="70" w:type="dxa"/>
              <w:bottom w:w="0" w:type="dxa"/>
              <w:right w:w="70" w:type="dxa"/>
            </w:tcMar>
          </w:tcPr>
          <w:p w14:paraId="2B402D4E" w14:textId="77777777" w:rsidR="006061C7" w:rsidRDefault="00F354CB">
            <w:pPr>
              <w:jc w:val="left"/>
              <w:rPr>
                <w:rStyle w:val="Hyperlink"/>
                <w:color w:val="0000FF"/>
                <w:lang w:eastAsia="sv-SE"/>
              </w:rPr>
            </w:pPr>
            <w:hyperlink r:id="rId36" w:history="1">
              <w:r w:rsidR="001C417F">
                <w:rPr>
                  <w:rStyle w:val="Hyperlink"/>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F354CB">
            <w:pPr>
              <w:jc w:val="left"/>
              <w:rPr>
                <w:rStyle w:val="Hyperlink"/>
                <w:color w:val="0000FF"/>
                <w:lang w:eastAsia="sv-SE"/>
              </w:rPr>
            </w:pPr>
            <w:hyperlink r:id="rId37" w:history="1">
              <w:r w:rsidR="001C417F">
                <w:rPr>
                  <w:rStyle w:val="Hyperlink"/>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F354CB">
            <w:pPr>
              <w:jc w:val="left"/>
              <w:rPr>
                <w:rStyle w:val="Hyperlink"/>
                <w:color w:val="0000FF"/>
                <w:lang w:eastAsia="sv-SE"/>
              </w:rPr>
            </w:pPr>
            <w:hyperlink r:id="rId38" w:history="1">
              <w:r w:rsidR="001C417F">
                <w:rPr>
                  <w:rStyle w:val="Hyperlink"/>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F354CB">
            <w:pPr>
              <w:jc w:val="left"/>
              <w:rPr>
                <w:rStyle w:val="Hyperlink"/>
                <w:color w:val="0000FF"/>
                <w:lang w:eastAsia="sv-SE"/>
              </w:rPr>
            </w:pPr>
            <w:hyperlink r:id="rId39" w:history="1">
              <w:r w:rsidR="001C417F">
                <w:rPr>
                  <w:rStyle w:val="Hyperlink"/>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F354CB">
            <w:pPr>
              <w:jc w:val="left"/>
              <w:rPr>
                <w:rStyle w:val="Hyperlink"/>
                <w:color w:val="0000FF"/>
                <w:lang w:eastAsia="sv-SE"/>
              </w:rPr>
            </w:pPr>
            <w:hyperlink r:id="rId40" w:history="1">
              <w:r w:rsidR="001C417F">
                <w:rPr>
                  <w:rStyle w:val="Hyperlink"/>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r>
              <w:t>Transsion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F354CB">
            <w:pPr>
              <w:jc w:val="left"/>
              <w:rPr>
                <w:rStyle w:val="Hyperlink"/>
                <w:color w:val="0000FF"/>
                <w:lang w:eastAsia="sv-SE"/>
              </w:rPr>
            </w:pPr>
            <w:hyperlink r:id="rId41" w:history="1">
              <w:r w:rsidR="001C417F">
                <w:rPr>
                  <w:rStyle w:val="Hyperlink"/>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F354CB">
            <w:pPr>
              <w:jc w:val="left"/>
              <w:rPr>
                <w:rStyle w:val="Hyperlink"/>
                <w:color w:val="0000FF"/>
                <w:lang w:eastAsia="sv-SE"/>
              </w:rPr>
            </w:pPr>
            <w:hyperlink r:id="rId42" w:history="1">
              <w:r w:rsidR="001C417F">
                <w:rPr>
                  <w:rStyle w:val="Hyperlink"/>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F354CB">
            <w:pPr>
              <w:jc w:val="left"/>
              <w:rPr>
                <w:rStyle w:val="Hyperlink"/>
                <w:color w:val="0000FF"/>
                <w:lang w:eastAsia="sv-SE"/>
              </w:rPr>
            </w:pPr>
            <w:hyperlink r:id="rId43" w:history="1">
              <w:r w:rsidR="001C417F">
                <w:rPr>
                  <w:rStyle w:val="Hyperlink"/>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F354CB">
            <w:pPr>
              <w:jc w:val="left"/>
              <w:rPr>
                <w:rStyle w:val="Hyperlink"/>
                <w:color w:val="0000FF"/>
                <w:lang w:eastAsia="sv-SE"/>
              </w:rPr>
            </w:pPr>
            <w:hyperlink r:id="rId44" w:history="1">
              <w:r w:rsidR="001C417F">
                <w:rPr>
                  <w:rStyle w:val="Hyperlink"/>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F354CB">
            <w:pPr>
              <w:jc w:val="left"/>
              <w:rPr>
                <w:color w:val="000000"/>
                <w:lang w:val="en-US"/>
              </w:rPr>
            </w:pPr>
            <w:hyperlink r:id="rId45" w:history="1">
              <w:r w:rsidR="001C417F">
                <w:rPr>
                  <w:rStyle w:val="Hyperlink"/>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r>
              <w:t>InterDigital,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F354CB">
            <w:pPr>
              <w:jc w:val="left"/>
              <w:rPr>
                <w:color w:val="000000"/>
                <w:lang w:val="en-US"/>
              </w:rPr>
            </w:pPr>
            <w:hyperlink r:id="rId46" w:history="1">
              <w:r w:rsidR="001C417F">
                <w:rPr>
                  <w:rStyle w:val="Hyperlink"/>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F354CB">
            <w:pPr>
              <w:jc w:val="left"/>
              <w:rPr>
                <w:color w:val="000000"/>
                <w:lang w:val="en-US"/>
              </w:rPr>
            </w:pPr>
            <w:hyperlink r:id="rId47" w:history="1">
              <w:r w:rsidR="001C417F">
                <w:rPr>
                  <w:rStyle w:val="Hyperlink"/>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Further complexity reduction for eRedCap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F354CB">
            <w:pPr>
              <w:jc w:val="left"/>
              <w:rPr>
                <w:color w:val="000000"/>
                <w:lang w:val="en-US"/>
              </w:rPr>
            </w:pPr>
            <w:hyperlink r:id="rId48" w:history="1">
              <w:r w:rsidR="001C417F">
                <w:rPr>
                  <w:rStyle w:val="Hyperlink"/>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r>
              <w:t>Spreadtrum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F354CB">
            <w:pPr>
              <w:jc w:val="left"/>
              <w:rPr>
                <w:color w:val="000000"/>
                <w:lang w:val="en-US"/>
              </w:rPr>
            </w:pPr>
            <w:hyperlink r:id="rId49" w:history="1">
              <w:r w:rsidR="001C417F">
                <w:rPr>
                  <w:rStyle w:val="Hyperlink"/>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ZTE, Sanechips</w:t>
            </w:r>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F354CB">
            <w:pPr>
              <w:jc w:val="left"/>
              <w:rPr>
                <w:color w:val="000000"/>
                <w:lang w:val="en-US"/>
              </w:rPr>
            </w:pPr>
            <w:hyperlink r:id="rId50" w:history="1">
              <w:r w:rsidR="001C417F">
                <w:rPr>
                  <w:rStyle w:val="Hyperlink"/>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Evaluations for eRedCap</w:t>
            </w:r>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F354CB">
            <w:pPr>
              <w:jc w:val="left"/>
              <w:rPr>
                <w:color w:val="000000"/>
                <w:lang w:val="en-US"/>
              </w:rPr>
            </w:pPr>
            <w:hyperlink r:id="rId51" w:history="1">
              <w:r w:rsidR="001C417F">
                <w:rPr>
                  <w:rStyle w:val="Hyperlink"/>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F354CB">
            <w:pPr>
              <w:jc w:val="left"/>
              <w:rPr>
                <w:color w:val="000000"/>
                <w:lang w:val="en-US"/>
              </w:rPr>
            </w:pPr>
            <w:hyperlink r:id="rId52" w:history="1">
              <w:r w:rsidR="001C417F">
                <w:rPr>
                  <w:rStyle w:val="Hyperlink"/>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F354CB">
            <w:pPr>
              <w:jc w:val="left"/>
              <w:rPr>
                <w:color w:val="000000"/>
                <w:lang w:val="en-US"/>
              </w:rPr>
            </w:pPr>
            <w:hyperlink r:id="rId53" w:history="1">
              <w:r w:rsidR="001C417F">
                <w:rPr>
                  <w:rStyle w:val="Hyperlink"/>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r>
              <w:t>Transsion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F354CB">
            <w:pPr>
              <w:jc w:val="left"/>
              <w:rPr>
                <w:color w:val="000000"/>
                <w:lang w:val="en-US"/>
              </w:rPr>
            </w:pPr>
            <w:hyperlink r:id="rId54" w:history="1">
              <w:r w:rsidR="001C417F">
                <w:rPr>
                  <w:rStyle w:val="Hyperlink"/>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Evaluation for eRedCap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F354CB">
            <w:pPr>
              <w:jc w:val="left"/>
            </w:pPr>
            <w:hyperlink r:id="rId55" w:history="1">
              <w:r w:rsidR="001C417F">
                <w:rPr>
                  <w:rStyle w:val="Hyperlink"/>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F354CB">
            <w:pPr>
              <w:jc w:val="left"/>
            </w:pPr>
            <w:hyperlink r:id="rId56" w:history="1">
              <w:r w:rsidR="001C417F">
                <w:rPr>
                  <w:rStyle w:val="Hyperlink"/>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F354CB">
            <w:pPr>
              <w:jc w:val="left"/>
            </w:pPr>
            <w:hyperlink r:id="rId57" w:history="1">
              <w:r w:rsidR="001C417F">
                <w:rPr>
                  <w:rStyle w:val="Hyperlink"/>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ZTE, Sanechips</w:t>
            </w:r>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F354CB">
            <w:pPr>
              <w:jc w:val="left"/>
            </w:pPr>
            <w:hyperlink r:id="rId58" w:history="1">
              <w:r w:rsidR="001C417F">
                <w:rPr>
                  <w:rStyle w:val="Hyperlink"/>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F354CB">
            <w:pPr>
              <w:jc w:val="left"/>
            </w:pPr>
            <w:hyperlink r:id="rId59" w:history="1">
              <w:r w:rsidR="001C417F">
                <w:rPr>
                  <w:rStyle w:val="Hyperlink"/>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F354CB">
            <w:pPr>
              <w:jc w:val="left"/>
            </w:pPr>
            <w:hyperlink r:id="rId60" w:history="1">
              <w:r w:rsidR="001C417F">
                <w:rPr>
                  <w:rStyle w:val="Hyperlink"/>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F354CB">
            <w:pPr>
              <w:jc w:val="left"/>
            </w:pPr>
            <w:hyperlink r:id="rId61" w:history="1">
              <w:r w:rsidR="001C417F">
                <w:rPr>
                  <w:rStyle w:val="Hyperlink"/>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Huawei, HiSilicon</w:t>
            </w:r>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1EEDA950" w14:textId="77777777" w:rsidR="006061C7" w:rsidRDefault="00F354CB">
            <w:pPr>
              <w:jc w:val="left"/>
            </w:pPr>
            <w:hyperlink r:id="rId62" w:history="1">
              <w:r w:rsidR="001C417F">
                <w:rPr>
                  <w:rStyle w:val="Hyperlink"/>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F354CB">
            <w:pPr>
              <w:jc w:val="left"/>
            </w:pPr>
            <w:hyperlink r:id="rId63" w:history="1">
              <w:r w:rsidR="001C417F">
                <w:rPr>
                  <w:rStyle w:val="Hyperlink"/>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r w:rsidR="00900D8E" w14:paraId="571FE447" w14:textId="77777777" w:rsidTr="00B302E4">
        <w:trPr>
          <w:trHeight w:val="450"/>
        </w:trPr>
        <w:tc>
          <w:tcPr>
            <w:tcW w:w="704" w:type="dxa"/>
            <w:shd w:val="clear" w:color="auto" w:fill="FFFFFF"/>
            <w:tcMar>
              <w:top w:w="0" w:type="dxa"/>
              <w:left w:w="70" w:type="dxa"/>
              <w:bottom w:w="0" w:type="dxa"/>
              <w:right w:w="70" w:type="dxa"/>
            </w:tcMar>
          </w:tcPr>
          <w:p w14:paraId="466FEE9D" w14:textId="01AD2218" w:rsidR="00900D8E" w:rsidRDefault="00900D8E" w:rsidP="00B302E4">
            <w:pPr>
              <w:jc w:val="left"/>
              <w:rPr>
                <w:color w:val="000000"/>
                <w:lang w:val="en-US"/>
              </w:rPr>
            </w:pPr>
            <w:r>
              <w:rPr>
                <w:color w:val="000000"/>
                <w:lang w:val="en-US"/>
              </w:rPr>
              <w:t>[5</w:t>
            </w:r>
            <w:r>
              <w:rPr>
                <w:color w:val="000000"/>
                <w:lang w:val="en-US"/>
              </w:rPr>
              <w:t>2</w:t>
            </w:r>
            <w:r>
              <w:rPr>
                <w:color w:val="000000"/>
                <w:lang w:val="en-US"/>
              </w:rPr>
              <w:t>]</w:t>
            </w:r>
          </w:p>
        </w:tc>
        <w:tc>
          <w:tcPr>
            <w:tcW w:w="1456" w:type="dxa"/>
            <w:tcMar>
              <w:top w:w="0" w:type="dxa"/>
              <w:left w:w="70" w:type="dxa"/>
              <w:bottom w:w="0" w:type="dxa"/>
              <w:right w:w="70" w:type="dxa"/>
            </w:tcMar>
          </w:tcPr>
          <w:p w14:paraId="4F21DF1E" w14:textId="16493B45" w:rsidR="00900D8E" w:rsidRDefault="00900D8E" w:rsidP="00B302E4">
            <w:pPr>
              <w:jc w:val="left"/>
            </w:pPr>
            <w:hyperlink r:id="rId64" w:history="1">
              <w:r>
                <w:rPr>
                  <w:rStyle w:val="Hyperlink"/>
                  <w:rFonts w:eastAsia="Times New Roman"/>
                  <w:color w:val="0000FF"/>
                </w:rPr>
                <w:t>R1-20</w:t>
              </w:r>
              <w:r>
                <w:rPr>
                  <w:rStyle w:val="Hyperlink"/>
                  <w:rFonts w:eastAsia="Times New Roman"/>
                  <w:color w:val="0000FF"/>
                </w:rPr>
                <w:t>07481</w:t>
              </w:r>
            </w:hyperlink>
          </w:p>
        </w:tc>
        <w:tc>
          <w:tcPr>
            <w:tcW w:w="4921" w:type="dxa"/>
            <w:tcMar>
              <w:top w:w="0" w:type="dxa"/>
              <w:left w:w="70" w:type="dxa"/>
              <w:bottom w:w="0" w:type="dxa"/>
              <w:right w:w="70" w:type="dxa"/>
            </w:tcMar>
          </w:tcPr>
          <w:p w14:paraId="617952D2" w14:textId="57494099" w:rsidR="00900D8E" w:rsidRDefault="00900D8E" w:rsidP="00B302E4">
            <w:pPr>
              <w:jc w:val="left"/>
              <w:rPr>
                <w:rFonts w:eastAsia="Times New Roman"/>
              </w:rPr>
            </w:pPr>
            <w:r w:rsidRPr="00900D8E">
              <w:rPr>
                <w:rFonts w:eastAsia="Times New Roman"/>
              </w:rPr>
              <w:t>FL summary #4 for RedCap evaluation templates</w:t>
            </w:r>
          </w:p>
        </w:tc>
        <w:tc>
          <w:tcPr>
            <w:tcW w:w="2551" w:type="dxa"/>
            <w:tcMar>
              <w:top w:w="0" w:type="dxa"/>
              <w:left w:w="70" w:type="dxa"/>
              <w:bottom w:w="0" w:type="dxa"/>
              <w:right w:w="70" w:type="dxa"/>
            </w:tcMar>
          </w:tcPr>
          <w:p w14:paraId="066B22BA" w14:textId="1921EEBB" w:rsidR="00900D8E" w:rsidRDefault="00900D8E" w:rsidP="00B302E4">
            <w:pPr>
              <w:jc w:val="left"/>
              <w:rPr>
                <w:rFonts w:eastAsia="Times New Roman"/>
              </w:rPr>
            </w:pPr>
            <w:r>
              <w:rPr>
                <w:rFonts w:eastAsia="Times New Roman"/>
              </w:rPr>
              <w:t>Moderator (</w:t>
            </w:r>
            <w:r w:rsidRPr="00900D8E">
              <w:rPr>
                <w:rFonts w:eastAsia="Times New Roman"/>
              </w:rPr>
              <w:t>Ericsson, Apple, Qualcomm</w:t>
            </w:r>
            <w:r>
              <w:rPr>
                <w:rFonts w:eastAsia="Times New Roman"/>
              </w:rPr>
              <w:t>)</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CABF" w14:textId="77777777" w:rsidR="006A72DB" w:rsidRDefault="006A72DB" w:rsidP="00B4293C">
      <w:pPr>
        <w:spacing w:after="0" w:line="240" w:lineRule="auto"/>
      </w:pPr>
      <w:r>
        <w:separator/>
      </w:r>
    </w:p>
  </w:endnote>
  <w:endnote w:type="continuationSeparator" w:id="0">
    <w:p w14:paraId="67F37454" w14:textId="77777777" w:rsidR="006A72DB" w:rsidRDefault="006A72DB"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B74B" w14:textId="77777777" w:rsidR="006A72DB" w:rsidRDefault="006A72DB" w:rsidP="00B4293C">
      <w:pPr>
        <w:spacing w:after="0" w:line="240" w:lineRule="auto"/>
      </w:pPr>
      <w:r>
        <w:separator/>
      </w:r>
    </w:p>
  </w:footnote>
  <w:footnote w:type="continuationSeparator" w:id="0">
    <w:p w14:paraId="1F60764C" w14:textId="77777777" w:rsidR="006A72DB" w:rsidRDefault="006A72DB"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711AA4"/>
    <w:multiLevelType w:val="hybridMultilevel"/>
    <w:tmpl w:val="5630F6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A179BA"/>
    <w:multiLevelType w:val="hybridMultilevel"/>
    <w:tmpl w:val="5E4C0410"/>
    <w:lvl w:ilvl="0" w:tplc="2000000F">
      <w:start w:val="1"/>
      <w:numFmt w:val="decimal"/>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5"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57306B"/>
    <w:multiLevelType w:val="hybridMultilevel"/>
    <w:tmpl w:val="10783B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490EB2"/>
    <w:multiLevelType w:val="hybridMultilevel"/>
    <w:tmpl w:val="DDE0895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6"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1"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2"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1"/>
  </w:num>
  <w:num w:numId="5">
    <w:abstractNumId w:val="21"/>
  </w:num>
  <w:num w:numId="6">
    <w:abstractNumId w:val="34"/>
    <w:lvlOverride w:ilvl="0">
      <w:startOverride w:val="1"/>
    </w:lvlOverride>
  </w:num>
  <w:num w:numId="7">
    <w:abstractNumId w:val="35"/>
  </w:num>
  <w:num w:numId="8">
    <w:abstractNumId w:val="43"/>
  </w:num>
  <w:num w:numId="9">
    <w:abstractNumId w:val="40"/>
  </w:num>
  <w:num w:numId="10">
    <w:abstractNumId w:val="17"/>
  </w:num>
  <w:num w:numId="11">
    <w:abstractNumId w:val="52"/>
  </w:num>
  <w:num w:numId="12">
    <w:abstractNumId w:val="22"/>
  </w:num>
  <w:num w:numId="13">
    <w:abstractNumId w:val="0"/>
  </w:num>
  <w:num w:numId="14">
    <w:abstractNumId w:val="42"/>
  </w:num>
  <w:num w:numId="15">
    <w:abstractNumId w:val="24"/>
  </w:num>
  <w:num w:numId="16">
    <w:abstractNumId w:val="8"/>
  </w:num>
  <w:num w:numId="17">
    <w:abstractNumId w:val="23"/>
  </w:num>
  <w:num w:numId="18">
    <w:abstractNumId w:val="19"/>
  </w:num>
  <w:num w:numId="19">
    <w:abstractNumId w:val="29"/>
  </w:num>
  <w:num w:numId="20">
    <w:abstractNumId w:val="55"/>
  </w:num>
  <w:num w:numId="21">
    <w:abstractNumId w:val="46"/>
  </w:num>
  <w:num w:numId="22">
    <w:abstractNumId w:val="32"/>
  </w:num>
  <w:num w:numId="23">
    <w:abstractNumId w:val="57"/>
  </w:num>
  <w:num w:numId="24">
    <w:abstractNumId w:val="49"/>
  </w:num>
  <w:num w:numId="25">
    <w:abstractNumId w:val="31"/>
  </w:num>
  <w:num w:numId="26">
    <w:abstractNumId w:val="45"/>
  </w:num>
  <w:num w:numId="27">
    <w:abstractNumId w:val="36"/>
  </w:num>
  <w:num w:numId="28">
    <w:abstractNumId w:val="30"/>
  </w:num>
  <w:num w:numId="29">
    <w:abstractNumId w:val="47"/>
  </w:num>
  <w:num w:numId="30">
    <w:abstractNumId w:val="48"/>
  </w:num>
  <w:num w:numId="31">
    <w:abstractNumId w:val="37"/>
  </w:num>
  <w:num w:numId="32">
    <w:abstractNumId w:val="38"/>
  </w:num>
  <w:num w:numId="33">
    <w:abstractNumId w:val="20"/>
  </w:num>
  <w:num w:numId="34">
    <w:abstractNumId w:val="28"/>
  </w:num>
  <w:num w:numId="35">
    <w:abstractNumId w:val="61"/>
  </w:num>
  <w:num w:numId="36">
    <w:abstractNumId w:val="14"/>
  </w:num>
  <w:num w:numId="37">
    <w:abstractNumId w:val="51"/>
  </w:num>
  <w:num w:numId="38">
    <w:abstractNumId w:val="58"/>
  </w:num>
  <w:num w:numId="39">
    <w:abstractNumId w:val="53"/>
  </w:num>
  <w:num w:numId="40">
    <w:abstractNumId w:val="60"/>
  </w:num>
  <w:num w:numId="41">
    <w:abstractNumId w:val="16"/>
  </w:num>
  <w:num w:numId="42">
    <w:abstractNumId w:val="44"/>
  </w:num>
  <w:num w:numId="43">
    <w:abstractNumId w:val="5"/>
  </w:num>
  <w:num w:numId="44">
    <w:abstractNumId w:val="12"/>
  </w:num>
  <w:num w:numId="45">
    <w:abstractNumId w:val="41"/>
  </w:num>
  <w:num w:numId="46">
    <w:abstractNumId w:val="4"/>
  </w:num>
  <w:num w:numId="47">
    <w:abstractNumId w:val="11"/>
  </w:num>
  <w:num w:numId="48">
    <w:abstractNumId w:val="13"/>
  </w:num>
  <w:num w:numId="49">
    <w:abstractNumId w:val="62"/>
  </w:num>
  <w:num w:numId="50">
    <w:abstractNumId w:val="18"/>
  </w:num>
  <w:num w:numId="51">
    <w:abstractNumId w:val="27"/>
  </w:num>
  <w:num w:numId="52">
    <w:abstractNumId w:val="25"/>
  </w:num>
  <w:num w:numId="53">
    <w:abstractNumId w:val="50"/>
  </w:num>
  <w:num w:numId="54">
    <w:abstractNumId w:val="9"/>
  </w:num>
  <w:num w:numId="55">
    <w:abstractNumId w:val="3"/>
  </w:num>
  <w:num w:numId="56">
    <w:abstractNumId w:val="59"/>
  </w:num>
  <w:num w:numId="57">
    <w:abstractNumId w:val="33"/>
  </w:num>
  <w:num w:numId="58">
    <w:abstractNumId w:val="56"/>
  </w:num>
  <w:num w:numId="59">
    <w:abstractNumId w:val="39"/>
  </w:num>
  <w:num w:numId="60">
    <w:abstractNumId w:val="26"/>
  </w:num>
  <w:num w:numId="61">
    <w:abstractNumId w:val="54"/>
  </w:num>
  <w:num w:numId="62">
    <w:abstractNumId w:val="10"/>
    <w:lvlOverride w:ilvl="0">
      <w:startOverride w:val="1"/>
    </w:lvlOverride>
    <w:lvlOverride w:ilvl="1"/>
    <w:lvlOverride w:ilvl="2"/>
    <w:lvlOverride w:ilvl="3"/>
    <w:lvlOverride w:ilvl="4"/>
    <w:lvlOverride w:ilvl="5"/>
    <w:lvlOverride w:ilvl="6"/>
    <w:lvlOverride w:ilvl="7"/>
    <w:lvlOverride w:ilvl="8"/>
  </w:num>
  <w:num w:numId="63">
    <w:abstractNumId w:val="10"/>
  </w:num>
  <w:num w:numId="64">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00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808237">
      <w:bodyDiv w:val="1"/>
      <w:marLeft w:val="0"/>
      <w:marRight w:val="0"/>
      <w:marTop w:val="0"/>
      <w:marBottom w:val="0"/>
      <w:divBdr>
        <w:top w:val="none" w:sz="0" w:space="0" w:color="auto"/>
        <w:left w:val="none" w:sz="0" w:space="0" w:color="auto"/>
        <w:bottom w:val="none" w:sz="0" w:space="0" w:color="auto"/>
        <w:right w:val="none" w:sz="0" w:space="0" w:color="auto"/>
      </w:divBdr>
    </w:div>
    <w:div w:id="1555654886">
      <w:bodyDiv w:val="1"/>
      <w:marLeft w:val="0"/>
      <w:marRight w:val="0"/>
      <w:marTop w:val="0"/>
      <w:marBottom w:val="0"/>
      <w:divBdr>
        <w:top w:val="none" w:sz="0" w:space="0" w:color="auto"/>
        <w:left w:val="none" w:sz="0" w:space="0" w:color="auto"/>
        <w:bottom w:val="none" w:sz="0" w:space="0" w:color="auto"/>
        <w:right w:val="none" w:sz="0" w:space="0" w:color="auto"/>
      </w:divBdr>
    </w:div>
    <w:div w:id="1622028409">
      <w:bodyDiv w:val="1"/>
      <w:marLeft w:val="0"/>
      <w:marRight w:val="0"/>
      <w:marTop w:val="0"/>
      <w:marBottom w:val="0"/>
      <w:divBdr>
        <w:top w:val="none" w:sz="0" w:space="0" w:color="auto"/>
        <w:left w:val="none" w:sz="0" w:space="0" w:color="auto"/>
        <w:bottom w:val="none" w:sz="0" w:space="0" w:color="auto"/>
        <w:right w:val="none" w:sz="0" w:space="0" w:color="auto"/>
      </w:divBdr>
    </w:div>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 w:id="1814440713">
      <w:bodyDiv w:val="1"/>
      <w:marLeft w:val="0"/>
      <w:marRight w:val="0"/>
      <w:marTop w:val="0"/>
      <w:marBottom w:val="0"/>
      <w:divBdr>
        <w:top w:val="none" w:sz="0" w:space="0" w:color="auto"/>
        <w:left w:val="none" w:sz="0" w:space="0" w:color="auto"/>
        <w:bottom w:val="none" w:sz="0" w:space="0" w:color="auto"/>
        <w:right w:val="none" w:sz="0" w:space="0" w:color="auto"/>
      </w:divBdr>
    </w:div>
    <w:div w:id="2121365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890BD-0613-460B-932B-FF0F2DA58D30}">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81</Pages>
  <Words>29222</Words>
  <Characters>166572</Characters>
  <Application>Microsoft Office Word</Application>
  <DocSecurity>0</DocSecurity>
  <Lines>1388</Lines>
  <Paragraphs>390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195404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8</cp:revision>
  <dcterms:created xsi:type="dcterms:W3CDTF">2022-05-19T07:45:00Z</dcterms:created>
  <dcterms:modified xsi:type="dcterms:W3CDTF">2022-05-19T08:30:00Z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