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CDFCC" w14:textId="77777777" w:rsidR="00632978" w:rsidRDefault="00A6105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af7"/>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af7"/>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af7"/>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af7"/>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af7"/>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af7"/>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맑은 고딕"/>
                <w:lang w:val="en-US" w:eastAsia="ko-KR"/>
              </w:rPr>
            </w:pPr>
            <w:r>
              <w:rPr>
                <w:rFonts w:eastAsia="맑은 고딕"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맑은 고딕"/>
                <w:lang w:val="en-US" w:eastAsia="ko-KR"/>
              </w:rPr>
            </w:pPr>
            <w:r>
              <w:rPr>
                <w:rFonts w:eastAsia="맑은 고딕"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맑은 고딕"/>
                <w:lang w:val="en-US" w:eastAsia="ko-KR"/>
              </w:rPr>
            </w:pPr>
            <w:r>
              <w:rPr>
                <w:rFonts w:eastAsia="맑은 고딕"/>
                <w:lang w:val="en-US" w:eastAsia="ko-KR"/>
              </w:rPr>
              <w:t>s</w:t>
            </w:r>
            <w:r>
              <w:rPr>
                <w:rFonts w:eastAsia="맑은 고딕" w:hint="eastAsia"/>
                <w:lang w:val="en-US" w:eastAsia="ko-KR"/>
              </w:rPr>
              <w:t>eunghoon.</w:t>
            </w:r>
            <w:r>
              <w:rPr>
                <w:rFonts w:eastAsia="맑은 고딕"/>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r>
              <w:rPr>
                <w:rFonts w:eastAsia="Yu Mincho"/>
                <w:lang w:val="en-US" w:eastAsia="ja-JP"/>
              </w:rPr>
              <w:t>Lijie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r>
              <w:rPr>
                <w:rFonts w:eastAsia="Yu Mincho"/>
                <w:lang w:val="en-US" w:eastAsia="ja-JP"/>
              </w:rPr>
              <w:t>Zhisong Zuo</w:t>
            </w:r>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맑은 고딕"/>
                <w:lang w:val="en-US" w:eastAsia="ko-KR"/>
              </w:rPr>
            </w:pPr>
            <w:r>
              <w:rPr>
                <w:rFonts w:eastAsia="맑은 고딕"/>
                <w:lang w:val="en-US" w:eastAsia="ko-KR"/>
              </w:rPr>
              <w:t>LGE</w:t>
            </w:r>
          </w:p>
        </w:tc>
        <w:tc>
          <w:tcPr>
            <w:tcW w:w="2977" w:type="dxa"/>
          </w:tcPr>
          <w:p w14:paraId="1159EA04" w14:textId="77777777" w:rsidR="00632978" w:rsidRDefault="00A6105D">
            <w:pPr>
              <w:spacing w:after="0"/>
              <w:jc w:val="center"/>
              <w:rPr>
                <w:rFonts w:eastAsia="맑은 고딕"/>
                <w:lang w:val="en-US" w:eastAsia="ko-KR"/>
              </w:rPr>
            </w:pPr>
            <w:r>
              <w:rPr>
                <w:rFonts w:eastAsia="맑은 고딕" w:hint="eastAsia"/>
                <w:lang w:val="en-US" w:eastAsia="ko-KR"/>
              </w:rPr>
              <w:t>Jay KIM</w:t>
            </w:r>
          </w:p>
        </w:tc>
        <w:tc>
          <w:tcPr>
            <w:tcW w:w="4394" w:type="dxa"/>
          </w:tcPr>
          <w:p w14:paraId="41735A78" w14:textId="77777777" w:rsidR="00632978" w:rsidRDefault="00A6105D">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2C0C6659"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513B727A"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맑은 고딕"/>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맑은 고딕"/>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af7"/>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r>
              <w:rPr>
                <w:rFonts w:eastAsiaTheme="minorEastAsia"/>
                <w:lang w:val="en-US" w:eastAsia="zh-CN"/>
              </w:rPr>
              <w:t>Spreadtrum</w:t>
            </w:r>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r w:rsidR="004350D5" w14:paraId="06BDBA36" w14:textId="77777777">
        <w:tc>
          <w:tcPr>
            <w:tcW w:w="1479" w:type="dxa"/>
          </w:tcPr>
          <w:p w14:paraId="1230BFF1" w14:textId="379D4C4F" w:rsidR="004350D5" w:rsidRPr="004350D5" w:rsidRDefault="004350D5">
            <w:pPr>
              <w:jc w:val="left"/>
              <w:rPr>
                <w:rFonts w:eastAsia="맑은 고딕"/>
                <w:lang w:val="en-US" w:eastAsia="ko-KR"/>
              </w:rPr>
            </w:pPr>
            <w:r>
              <w:rPr>
                <w:rFonts w:eastAsia="맑은 고딕" w:hint="eastAsia"/>
                <w:lang w:val="en-US" w:eastAsia="ko-KR"/>
              </w:rPr>
              <w:t>LGE</w:t>
            </w:r>
          </w:p>
        </w:tc>
        <w:tc>
          <w:tcPr>
            <w:tcW w:w="1372" w:type="dxa"/>
          </w:tcPr>
          <w:p w14:paraId="734029E9" w14:textId="2885505D" w:rsidR="004350D5" w:rsidRPr="004350D5" w:rsidRDefault="004350D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F94B3AC" w14:textId="77777777" w:rsidR="004350D5" w:rsidRDefault="004350D5">
            <w:pPr>
              <w:jc w:val="left"/>
              <w:rPr>
                <w:rFonts w:eastAsiaTheme="minorEastAsia"/>
                <w:lang w:val="en-US" w:eastAsia="zh-CN"/>
              </w:rPr>
            </w:pPr>
          </w:p>
        </w:tc>
      </w:tr>
      <w:tr w:rsidR="00C32024" w14:paraId="603C6FAB" w14:textId="77777777">
        <w:tc>
          <w:tcPr>
            <w:tcW w:w="1479" w:type="dxa"/>
          </w:tcPr>
          <w:p w14:paraId="6C3FDB9D" w14:textId="4AC57223" w:rsidR="00C32024" w:rsidRDefault="00C32024">
            <w:pPr>
              <w:jc w:val="left"/>
              <w:rPr>
                <w:rFonts w:eastAsia="맑은 고딕" w:hint="eastAsia"/>
                <w:lang w:val="en-US" w:eastAsia="ko-KR"/>
              </w:rPr>
            </w:pPr>
            <w:r>
              <w:rPr>
                <w:rFonts w:eastAsia="맑은 고딕" w:hint="eastAsia"/>
                <w:lang w:val="en-US" w:eastAsia="ko-KR"/>
              </w:rPr>
              <w:t>Sa</w:t>
            </w:r>
            <w:r>
              <w:rPr>
                <w:rFonts w:eastAsia="맑은 고딕"/>
                <w:lang w:val="en-US" w:eastAsia="ko-KR"/>
              </w:rPr>
              <w:t>msung</w:t>
            </w:r>
          </w:p>
        </w:tc>
        <w:tc>
          <w:tcPr>
            <w:tcW w:w="1372" w:type="dxa"/>
          </w:tcPr>
          <w:p w14:paraId="68D8FC16" w14:textId="13B892AB" w:rsidR="00C32024" w:rsidRDefault="00C32024">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674BC11D" w14:textId="77777777" w:rsidR="00C32024" w:rsidRDefault="00C32024">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lastRenderedPageBreak/>
              <w:t>ZTE, Sanechips</w:t>
            </w:r>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맑은 고딕"/>
                <w:lang w:val="en-US" w:eastAsia="ko-KR"/>
              </w:rPr>
            </w:pPr>
            <w:r>
              <w:rPr>
                <w:rFonts w:eastAsia="맑은 고딕" w:hint="eastAsia"/>
                <w:lang w:val="en-US" w:eastAsia="ko-KR"/>
              </w:rPr>
              <w:t>Samsung</w:t>
            </w:r>
          </w:p>
        </w:tc>
        <w:tc>
          <w:tcPr>
            <w:tcW w:w="2386" w:type="dxa"/>
          </w:tcPr>
          <w:p w14:paraId="60ABFD88"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086" w:type="dxa"/>
          </w:tcPr>
          <w:p w14:paraId="412A33C1" w14:textId="77777777" w:rsidR="00632978" w:rsidRDefault="00A6105D">
            <w:pPr>
              <w:jc w:val="left"/>
              <w:rPr>
                <w:rFonts w:eastAsia="맑은 고딕"/>
                <w:lang w:val="en-US" w:eastAsia="ko-KR"/>
              </w:rPr>
            </w:pPr>
            <w:r>
              <w:rPr>
                <w:rFonts w:eastAsia="맑은 고딕" w:hint="eastAsia"/>
                <w:lang w:val="en-US" w:eastAsia="ko-KR"/>
              </w:rPr>
              <w:t xml:space="preserve">We think the SSB refers to one in the active BWP and it is </w:t>
            </w:r>
            <w:r>
              <w:rPr>
                <w:rFonts w:eastAsia="맑은 고딕"/>
                <w:lang w:val="en-US" w:eastAsia="ko-KR"/>
              </w:rPr>
              <w:t xml:space="preserve">current spec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맑은 고딕"/>
                <w:lang w:val="en-US" w:eastAsia="ko-KR"/>
              </w:rPr>
            </w:pPr>
            <w:r>
              <w:rPr>
                <w:rFonts w:eastAsia="맑은 고딕" w:hint="eastAsia"/>
                <w:lang w:val="en-US" w:eastAsia="ko-KR"/>
              </w:rPr>
              <w:t>LGE</w:t>
            </w:r>
          </w:p>
        </w:tc>
        <w:tc>
          <w:tcPr>
            <w:tcW w:w="2386" w:type="dxa"/>
          </w:tcPr>
          <w:p w14:paraId="2BB69597"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086" w:type="dxa"/>
          </w:tcPr>
          <w:p w14:paraId="16957988" w14:textId="77777777" w:rsidR="00632978" w:rsidRDefault="00A6105D">
            <w:pPr>
              <w:jc w:val="left"/>
              <w:rPr>
                <w:rFonts w:eastAsia="맑은 고딕"/>
                <w:lang w:val="en-US" w:eastAsia="ko-KR"/>
              </w:rPr>
            </w:pPr>
            <w:r>
              <w:rPr>
                <w:rFonts w:eastAsia="맑은 고딕"/>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맑은 고딕"/>
                <w:lang w:val="en-US" w:eastAsia="ko-KR"/>
              </w:rPr>
            </w:pPr>
            <w:r>
              <w:rPr>
                <w:rFonts w:eastAsia="맑은 고딕"/>
                <w:lang w:val="en-US" w:eastAsia="ko-KR"/>
              </w:rPr>
              <w:t>FL2</w:t>
            </w:r>
          </w:p>
        </w:tc>
        <w:tc>
          <w:tcPr>
            <w:tcW w:w="8472" w:type="dxa"/>
            <w:gridSpan w:val="2"/>
          </w:tcPr>
          <w:p w14:paraId="748379B0" w14:textId="77777777" w:rsidR="00632978" w:rsidRDefault="00A6105D">
            <w:pPr>
              <w:jc w:val="left"/>
              <w:rPr>
                <w:rFonts w:eastAsia="맑은 고딕"/>
                <w:lang w:val="en-US" w:eastAsia="ko-KR"/>
              </w:rPr>
            </w:pPr>
            <w:r>
              <w:rPr>
                <w:rFonts w:eastAsia="맑은 고딕"/>
                <w:lang w:val="en-US" w:eastAsia="ko-KR"/>
              </w:rPr>
              <w:t xml:space="preserve">Based on the received response, the majority companies agree that the SSB in the conext of collision handling refers to the SSB in the active DL BWP. The vivo’s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맑은 고딕"/>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맑은 고딕"/>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af7"/>
              <w:spacing w:after="0"/>
              <w:rPr>
                <w:rFonts w:ascii="Times New Roman" w:hAnsi="Times New Roman" w:cs="Times New Roman"/>
                <w:sz w:val="20"/>
                <w:szCs w:val="20"/>
              </w:rPr>
            </w:pPr>
          </w:p>
          <w:tbl>
            <w:tblPr>
              <w:tblStyle w:val="af0"/>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r>
                    <w:rPr>
                      <w:i/>
                    </w:rPr>
                    <w:t>ssb-PositionsInBurst</w:t>
                  </w:r>
                  <w:r>
                    <w:t xml:space="preserve"> in </w:t>
                  </w:r>
                  <w:r>
                    <w:rPr>
                      <w:i/>
                    </w:rPr>
                    <w:t>SIB1</w:t>
                  </w:r>
                  <w:r>
                    <w:t xml:space="preserve"> or in </w:t>
                  </w:r>
                  <w:r>
                    <w:rPr>
                      <w:i/>
                    </w:rPr>
                    <w:t>ServingCellConfigCommon</w:t>
                  </w:r>
                  <w:r>
                    <w:t xml:space="preserve">, the HD-UE does not transmit </w:t>
                  </w:r>
                </w:p>
                <w:p w14:paraId="0E3736B9"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lastRenderedPageBreak/>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r>
                    <w:rPr>
                      <w:i/>
                    </w:rPr>
                    <w:t>ssb-PositionsInBurst</w:t>
                  </w:r>
                  <w:r>
                    <w:t xml:space="preserve"> in </w:t>
                  </w:r>
                  <w:r>
                    <w:rPr>
                      <w:i/>
                    </w:rPr>
                    <w:t>SIB1</w:t>
                  </w:r>
                  <w:r>
                    <w:t xml:space="preserve"> or in </w:t>
                  </w:r>
                  <w:r>
                    <w:rPr>
                      <w:i/>
                    </w:rPr>
                    <w:t>ServingCellConfigCommon</w:t>
                  </w:r>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r>
                    <w:rPr>
                      <w:i/>
                    </w:rPr>
                    <w:t>ssb-PositionsInBurst</w:t>
                  </w:r>
                  <w:r>
                    <w:t xml:space="preserve"> in </w:t>
                  </w:r>
                  <w:r>
                    <w:rPr>
                      <w:i/>
                    </w:rPr>
                    <w:t>SIB1</w:t>
                  </w:r>
                  <w:r>
                    <w:t xml:space="preserve"> or in </w:t>
                  </w:r>
                  <w:r>
                    <w:rPr>
                      <w:i/>
                    </w:rPr>
                    <w:t>ServingCellConfigCommon</w:t>
                  </w:r>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A2E0282" w14:textId="77777777" w:rsidR="00632978" w:rsidRDefault="00A6105D">
                  <w:pPr>
                    <w:pStyle w:val="a7"/>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r>
                    <w:rPr>
                      <w:rFonts w:ascii="Times New Roman" w:hAnsi="Times New Roman"/>
                      <w:i/>
                      <w:lang w:val="en-GB"/>
                    </w:rPr>
                    <w:t>ssb-PositionsInBurst</w:t>
                  </w:r>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r>
                    <w:rPr>
                      <w:rFonts w:ascii="Times New Roman" w:hAnsi="Times New Roman"/>
                      <w:i/>
                      <w:lang w:val="en-GB"/>
                    </w:rPr>
                    <w:t>ServingCellConfigCommon</w:t>
                  </w:r>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20C9D890"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8019B37" w14:textId="77777777" w:rsidR="00632978" w:rsidRDefault="00632978">
            <w:pPr>
              <w:rPr>
                <w:rFonts w:eastAsia="맑은 고딕"/>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맑은 고딕"/>
                <w:lang w:eastAsia="ko-KR"/>
              </w:rPr>
            </w:pPr>
          </w:p>
        </w:tc>
      </w:tr>
      <w:tr w:rsidR="00632978" w14:paraId="60012CE3" w14:textId="77777777" w:rsidTr="00A6105D">
        <w:tc>
          <w:tcPr>
            <w:tcW w:w="1384" w:type="dxa"/>
          </w:tcPr>
          <w:p w14:paraId="0F21B30C" w14:textId="77777777" w:rsidR="00632978" w:rsidRDefault="00A6105D">
            <w:pPr>
              <w:jc w:val="left"/>
              <w:rPr>
                <w:rFonts w:eastAsia="맑은 고딕"/>
                <w:lang w:val="en-US" w:eastAsia="ko-KR"/>
              </w:rPr>
            </w:pPr>
            <w:r>
              <w:rPr>
                <w:rFonts w:eastAsia="맑은 고딕"/>
                <w:lang w:val="en-US" w:eastAsia="ko-KR"/>
              </w:rPr>
              <w:lastRenderedPageBreak/>
              <w:t>Qualcomm</w:t>
            </w:r>
          </w:p>
        </w:tc>
        <w:tc>
          <w:tcPr>
            <w:tcW w:w="2386" w:type="dxa"/>
          </w:tcPr>
          <w:p w14:paraId="1ADE9526" w14:textId="77777777" w:rsidR="00632978" w:rsidRDefault="00632978">
            <w:pPr>
              <w:tabs>
                <w:tab w:val="left" w:pos="551"/>
              </w:tabs>
              <w:jc w:val="left"/>
              <w:rPr>
                <w:rFonts w:eastAsia="맑은 고딕"/>
                <w:lang w:val="en-US" w:eastAsia="ko-KR"/>
              </w:rPr>
            </w:pPr>
          </w:p>
        </w:tc>
        <w:tc>
          <w:tcPr>
            <w:tcW w:w="6086" w:type="dxa"/>
          </w:tcPr>
          <w:p w14:paraId="680C98B6" w14:textId="77777777" w:rsidR="00632978" w:rsidRDefault="00A6105D">
            <w:pPr>
              <w:jc w:val="left"/>
              <w:rPr>
                <w:rFonts w:eastAsia="맑은 고딕"/>
                <w:lang w:val="en-US" w:eastAsia="ko-KR"/>
              </w:rPr>
            </w:pPr>
            <w:r>
              <w:rPr>
                <w:rFonts w:eastAsia="맑은 고딕"/>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맑은 고딕"/>
                <w:lang w:val="en-US" w:eastAsia="ko-KR"/>
              </w:rPr>
            </w:pPr>
            <w:r>
              <w:rPr>
                <w:rFonts w:eastAsia="맑은 고딕"/>
                <w:lang w:val="en-US" w:eastAsia="ko-KR"/>
              </w:rPr>
              <w:t xml:space="preserve">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msg1/msgA retransmission, but it does not mean the RedCap UE does not need to monitor SSB throughout the RA procedure. </w:t>
            </w:r>
          </w:p>
          <w:p w14:paraId="562EE482" w14:textId="77777777" w:rsidR="00632978" w:rsidRDefault="00632978">
            <w:pPr>
              <w:jc w:val="left"/>
              <w:rPr>
                <w:rFonts w:eastAsia="맑은 고딕"/>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맑은 고딕"/>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the conclusion, we do not support it and share QC’s views that whether to measure SSB during RACH procedure is </w:t>
            </w:r>
            <w:r>
              <w:rPr>
                <w:rFonts w:eastAsia="맑은 고딕"/>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맑은 고딕"/>
                <w:lang w:val="en-US" w:eastAsia="ko-KR"/>
              </w:rPr>
            </w:pPr>
            <w:r>
              <w:rPr>
                <w:rFonts w:eastAsiaTheme="minorEastAsia"/>
                <w:lang w:val="en-US" w:eastAsia="zh-CN"/>
              </w:rPr>
              <w:lastRenderedPageBreak/>
              <w:t>CMCC</w:t>
            </w:r>
          </w:p>
        </w:tc>
        <w:tc>
          <w:tcPr>
            <w:tcW w:w="2386" w:type="dxa"/>
          </w:tcPr>
          <w:p w14:paraId="780BA433" w14:textId="77777777" w:rsidR="00632978" w:rsidRDefault="00632978">
            <w:pPr>
              <w:tabs>
                <w:tab w:val="left" w:pos="551"/>
              </w:tabs>
              <w:jc w:val="left"/>
              <w:rPr>
                <w:rFonts w:eastAsia="맑은 고딕"/>
                <w:lang w:val="en-US" w:eastAsia="ko-KR"/>
              </w:rPr>
            </w:pPr>
          </w:p>
        </w:tc>
        <w:tc>
          <w:tcPr>
            <w:tcW w:w="6086" w:type="dxa"/>
          </w:tcPr>
          <w:p w14:paraId="71A73641" w14:textId="77777777" w:rsidR="00632978" w:rsidRDefault="00A6105D">
            <w:pPr>
              <w:jc w:val="left"/>
              <w:rPr>
                <w:rFonts w:eastAsia="맑은 고딕"/>
                <w:lang w:val="en-US" w:eastAsia="ko-KR"/>
              </w:rPr>
            </w:pPr>
            <w:r>
              <w:rPr>
                <w:rFonts w:eastAsiaTheme="minorEastAsia"/>
                <w:lang w:val="en-US" w:eastAsia="zh-CN"/>
              </w:rPr>
              <w:t>Ok with TP but not ok with conclusion 1-3 since RedCap may measure SSB during the RA procedure before msg1/msgA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맑은 고딕"/>
                <w:lang w:val="en-US" w:eastAsia="ko-KR"/>
              </w:rPr>
            </w:pPr>
            <w:r>
              <w:rPr>
                <w:rFonts w:eastAsia="맑은 고딕"/>
                <w:lang w:val="en-US" w:eastAsia="ko-KR"/>
              </w:rPr>
              <w:t>OPPO</w:t>
            </w:r>
          </w:p>
        </w:tc>
        <w:tc>
          <w:tcPr>
            <w:tcW w:w="2386" w:type="dxa"/>
          </w:tcPr>
          <w:p w14:paraId="289DCC37" w14:textId="77777777" w:rsidR="00632978" w:rsidRDefault="00632978">
            <w:pPr>
              <w:tabs>
                <w:tab w:val="left" w:pos="551"/>
              </w:tabs>
              <w:jc w:val="left"/>
              <w:rPr>
                <w:rFonts w:eastAsia="맑은 고딕"/>
                <w:lang w:val="en-US" w:eastAsia="ko-KR"/>
              </w:rPr>
            </w:pPr>
          </w:p>
        </w:tc>
        <w:tc>
          <w:tcPr>
            <w:tcW w:w="6086" w:type="dxa"/>
          </w:tcPr>
          <w:p w14:paraId="48B0237C" w14:textId="77777777" w:rsidR="00632978" w:rsidRDefault="00A6105D">
            <w:pPr>
              <w:jc w:val="left"/>
              <w:rPr>
                <w:rFonts w:eastAsia="맑은 고딕"/>
                <w:lang w:val="en-US" w:eastAsia="ko-KR"/>
              </w:rPr>
            </w:pPr>
            <w:r>
              <w:rPr>
                <w:rFonts w:eastAsia="맑은 고딕"/>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ZTE, Sanechips</w:t>
            </w:r>
          </w:p>
        </w:tc>
        <w:tc>
          <w:tcPr>
            <w:tcW w:w="2386" w:type="dxa"/>
          </w:tcPr>
          <w:p w14:paraId="29340280" w14:textId="77777777" w:rsidR="00632978" w:rsidRDefault="00632978">
            <w:pPr>
              <w:tabs>
                <w:tab w:val="left" w:pos="551"/>
              </w:tabs>
              <w:jc w:val="left"/>
              <w:rPr>
                <w:rFonts w:eastAsia="맑은 고딕"/>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SimSun"/>
                <w:lang w:val="en-US" w:eastAsia="zh-CN"/>
              </w:rPr>
            </w:pPr>
            <w:r>
              <w:rPr>
                <w:rFonts w:eastAsia="SimSun" w:hint="eastAsia"/>
                <w:lang w:val="en-US" w:eastAsia="zh-CN"/>
              </w:rPr>
              <w:t>To avoid the msg2/msg4/type1-CSS/msg3/PUCCH for msg4 missing, the conclusion is needed. We also agree that the UE still can receive SSB in available symbols (except the symbols of msg2/msg4/type1-CSS/msg3/PUCCH for msg4 ) during RACH procedure. Therefore, the following update is made:</w:t>
            </w:r>
          </w:p>
          <w:p w14:paraId="63911614"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725B66D5" w14:textId="77777777" w:rsidR="00A6105D" w:rsidRDefault="00A6105D">
            <w:pPr>
              <w:tabs>
                <w:tab w:val="left" w:pos="551"/>
              </w:tabs>
              <w:jc w:val="left"/>
              <w:rPr>
                <w:rFonts w:eastAsia="맑은 고딕"/>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맑은 고딕"/>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r w:rsidR="004350D5" w14:paraId="7F2D3174" w14:textId="77777777" w:rsidTr="00A6105D">
        <w:tc>
          <w:tcPr>
            <w:tcW w:w="1384" w:type="dxa"/>
          </w:tcPr>
          <w:p w14:paraId="6F3E392E" w14:textId="03CF2934" w:rsidR="004350D5" w:rsidRPr="004350D5" w:rsidRDefault="004350D5">
            <w:pPr>
              <w:jc w:val="left"/>
              <w:rPr>
                <w:rFonts w:eastAsia="맑은 고딕"/>
                <w:lang w:val="en-US" w:eastAsia="ko-KR"/>
              </w:rPr>
            </w:pPr>
            <w:r>
              <w:rPr>
                <w:rFonts w:eastAsia="맑은 고딕" w:hint="eastAsia"/>
                <w:lang w:val="en-US" w:eastAsia="ko-KR"/>
              </w:rPr>
              <w:t>LGE</w:t>
            </w:r>
          </w:p>
        </w:tc>
        <w:tc>
          <w:tcPr>
            <w:tcW w:w="2386" w:type="dxa"/>
          </w:tcPr>
          <w:p w14:paraId="41247D24" w14:textId="77777777" w:rsidR="004350D5" w:rsidRDefault="004350D5">
            <w:pPr>
              <w:tabs>
                <w:tab w:val="left" w:pos="551"/>
              </w:tabs>
              <w:jc w:val="left"/>
              <w:rPr>
                <w:rFonts w:eastAsia="맑은 고딕"/>
                <w:lang w:val="en-US" w:eastAsia="ko-KR"/>
              </w:rPr>
            </w:pPr>
          </w:p>
        </w:tc>
        <w:tc>
          <w:tcPr>
            <w:tcW w:w="6086" w:type="dxa"/>
          </w:tcPr>
          <w:p w14:paraId="2FE1A96B" w14:textId="48C662A8" w:rsidR="004350D5" w:rsidRPr="004350D5" w:rsidRDefault="004350D5" w:rsidP="004350D5">
            <w:pPr>
              <w:rPr>
                <w:rFonts w:eastAsia="맑은 고딕"/>
                <w:lang w:val="en-US" w:eastAsia="ko-KR"/>
              </w:rPr>
            </w:pPr>
            <w:r>
              <w:rPr>
                <w:rFonts w:eastAsia="맑은 고딕"/>
                <w:lang w:val="en-US" w:eastAsia="ko-KR"/>
              </w:rPr>
              <w:t>We are okay with the TP. But, we do not support the proposed conclusion.</w:t>
            </w:r>
          </w:p>
        </w:tc>
      </w:tr>
      <w:tr w:rsidR="005075DC" w14:paraId="79DE34D7" w14:textId="77777777" w:rsidTr="00A6105D">
        <w:tc>
          <w:tcPr>
            <w:tcW w:w="1384" w:type="dxa"/>
          </w:tcPr>
          <w:p w14:paraId="0E9A3BFD" w14:textId="785B4019" w:rsidR="005075DC" w:rsidRDefault="005075DC">
            <w:pPr>
              <w:jc w:val="left"/>
              <w:rPr>
                <w:rFonts w:eastAsia="맑은 고딕" w:hint="eastAsia"/>
                <w:lang w:val="en-US" w:eastAsia="ko-KR"/>
              </w:rPr>
            </w:pPr>
            <w:r>
              <w:rPr>
                <w:rFonts w:eastAsia="맑은 고딕" w:hint="eastAsia"/>
                <w:lang w:val="en-US" w:eastAsia="ko-KR"/>
              </w:rPr>
              <w:t>Samsung</w:t>
            </w:r>
          </w:p>
        </w:tc>
        <w:tc>
          <w:tcPr>
            <w:tcW w:w="2386" w:type="dxa"/>
          </w:tcPr>
          <w:p w14:paraId="4DFC1680" w14:textId="7AA24428" w:rsidR="005075DC" w:rsidRDefault="005075DC">
            <w:pPr>
              <w:tabs>
                <w:tab w:val="left" w:pos="551"/>
              </w:tabs>
              <w:jc w:val="left"/>
              <w:rPr>
                <w:rFonts w:eastAsia="맑은 고딕"/>
                <w:lang w:val="en-US" w:eastAsia="ko-KR"/>
              </w:rPr>
            </w:pPr>
          </w:p>
        </w:tc>
        <w:tc>
          <w:tcPr>
            <w:tcW w:w="6086" w:type="dxa"/>
          </w:tcPr>
          <w:p w14:paraId="6364879E" w14:textId="5D394F40" w:rsidR="005075DC" w:rsidRDefault="00770A7A" w:rsidP="00757E0C">
            <w:pPr>
              <w:jc w:val="left"/>
              <w:rPr>
                <w:rFonts w:eastAsia="맑은 고딕"/>
                <w:lang w:val="en-US" w:eastAsia="ko-KR"/>
              </w:rPr>
            </w:pPr>
            <w:r>
              <w:rPr>
                <w:rFonts w:eastAsia="맑은 고딕"/>
                <w:lang w:val="en-US" w:eastAsia="ko-KR"/>
              </w:rPr>
              <w:t xml:space="preserve">For proposed TP: </w:t>
            </w:r>
            <w:r w:rsidR="00AF63F1">
              <w:rPr>
                <w:rFonts w:eastAsia="맑은 고딕"/>
                <w:lang w:val="en-US" w:eastAsia="ko-KR"/>
              </w:rPr>
              <w:t>We are OK with the TP</w:t>
            </w:r>
          </w:p>
          <w:p w14:paraId="5AF8122D" w14:textId="3E1DA0AD" w:rsidR="00770A7A" w:rsidRPr="005075DC" w:rsidRDefault="00770A7A" w:rsidP="00AF63F1">
            <w:pPr>
              <w:jc w:val="left"/>
              <w:rPr>
                <w:rFonts w:eastAsia="맑은 고딕" w:hint="eastAsia"/>
                <w:lang w:val="en-US" w:eastAsia="ko-KR"/>
              </w:rPr>
            </w:pPr>
            <w:r>
              <w:rPr>
                <w:rFonts w:eastAsia="맑은 고딕"/>
                <w:lang w:val="en-US" w:eastAsia="ko-KR"/>
              </w:rPr>
              <w:t xml:space="preserve">For proposed conclusion: </w:t>
            </w:r>
            <w:r>
              <w:rPr>
                <w:rFonts w:eastAsia="맑은 고딕"/>
                <w:lang w:val="en-US" w:eastAsia="ko-KR"/>
              </w:rPr>
              <w:t>We have sim</w:t>
            </w:r>
            <w:bookmarkStart w:id="4" w:name="_GoBack"/>
            <w:bookmarkEnd w:id="4"/>
            <w:r>
              <w:rPr>
                <w:rFonts w:eastAsia="맑은 고딕"/>
                <w:lang w:val="en-US" w:eastAsia="ko-KR"/>
              </w:rPr>
              <w:t>ilar concern with QC</w:t>
            </w:r>
            <w:r>
              <w:rPr>
                <w:rFonts w:eastAsia="맑은 고딕"/>
                <w:lang w:val="en-US" w:eastAsia="ko-KR"/>
              </w:rPr>
              <w:t>.</w:t>
            </w:r>
          </w:p>
        </w:tc>
      </w:tr>
    </w:tbl>
    <w:p w14:paraId="5EC222A8" w14:textId="77777777" w:rsidR="00632978" w:rsidRDefault="00632978">
      <w:pPr>
        <w:rPr>
          <w:lang w:val="en-US"/>
        </w:rPr>
      </w:pPr>
    </w:p>
    <w:p w14:paraId="58B8655D" w14:textId="77777777" w:rsidR="00632978" w:rsidRDefault="00A6105D">
      <w:pPr>
        <w:pStyle w:val="1"/>
        <w:numPr>
          <w:ilvl w:val="0"/>
          <w:numId w:val="0"/>
        </w:numPr>
        <w:ind w:left="1134" w:hanging="1134"/>
        <w:jc w:val="left"/>
      </w:pPr>
      <w:r>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ZTE, Sanechips</w:t>
            </w:r>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31C8A547"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9796809" w14:textId="77777777" w:rsidR="00632978" w:rsidRDefault="00A6105D">
            <w:pPr>
              <w:ind w:left="100" w:hangingChars="50" w:hanging="100"/>
              <w:jc w:val="left"/>
              <w:rPr>
                <w:rFonts w:eastAsia="맑은 고딕"/>
                <w:lang w:val="en-US" w:eastAsia="ko-KR"/>
              </w:rPr>
            </w:pP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r>
              <w:rPr>
                <w:rFonts w:eastAsia="맑은 고딕" w:hint="eastAsia"/>
                <w:lang w:val="en-US" w:eastAsia="ko-KR"/>
              </w:rPr>
              <w:t>is</w:t>
            </w:r>
            <w:r>
              <w:rPr>
                <w:rFonts w:eastAsia="맑은 고딕"/>
                <w:lang w:val="en-US" w:eastAsia="ko-KR"/>
              </w:rPr>
              <w:t xml:space="preserve"> </w:t>
            </w:r>
            <w:r>
              <w:rPr>
                <w:rFonts w:eastAsia="맑은 고딕" w:hint="eastAsia"/>
                <w:lang w:val="en-US" w:eastAsia="ko-KR"/>
              </w:rPr>
              <w:t>that</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should</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allowed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order</w:t>
            </w:r>
            <w:r>
              <w:rPr>
                <w:rFonts w:eastAsia="맑은 고딕"/>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colissions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adhoc (only when interacting with </w:t>
            </w:r>
            <w:r>
              <w:rPr>
                <w:rFonts w:eastAsia="Yu Mincho"/>
                <w:i/>
                <w:iCs/>
                <w:lang w:val="en-US" w:eastAsia="ja-JP"/>
              </w:rPr>
              <w:t>AvailableSlotCounting</w:t>
            </w:r>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lastRenderedPageBreak/>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t>This question seems does not affect the next question to solve the following simplication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The principle that how to count the number of aviliable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5482BBF9"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6722283" w14:textId="77777777" w:rsidR="00632978" w:rsidRDefault="00A6105D">
            <w:pPr>
              <w:jc w:val="left"/>
              <w:rPr>
                <w:rFonts w:eastAsia="맑은 고딕"/>
                <w:lang w:val="en-US" w:eastAsia="ko-KR"/>
              </w:rPr>
            </w:pPr>
            <w:r>
              <w:rPr>
                <w:rFonts w:eastAsia="맑은 고딕"/>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맑은 고딕"/>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맑은 고딕"/>
                <w:lang w:val="en-US" w:eastAsia="ko-KR"/>
              </w:rPr>
            </w:pPr>
          </w:p>
        </w:tc>
        <w:tc>
          <w:tcPr>
            <w:tcW w:w="1372" w:type="dxa"/>
          </w:tcPr>
          <w:p w14:paraId="08F993AB" w14:textId="77777777" w:rsidR="00632978" w:rsidRDefault="00632978">
            <w:pPr>
              <w:tabs>
                <w:tab w:val="left" w:pos="551"/>
              </w:tabs>
              <w:jc w:val="left"/>
              <w:rPr>
                <w:rFonts w:eastAsia="맑은 고딕"/>
                <w:lang w:val="en-US" w:eastAsia="ko-KR"/>
              </w:rPr>
            </w:pPr>
          </w:p>
        </w:tc>
        <w:tc>
          <w:tcPr>
            <w:tcW w:w="6780" w:type="dxa"/>
          </w:tcPr>
          <w:p w14:paraId="69A2CA2E" w14:textId="77777777" w:rsidR="00632978" w:rsidRDefault="00632978">
            <w:pPr>
              <w:jc w:val="left"/>
              <w:rPr>
                <w:rFonts w:eastAsia="맑은 고딕"/>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475C2810"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lastRenderedPageBreak/>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lastRenderedPageBreak/>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That bullet can be capatured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27A7C736"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A9221A1" w14:textId="77777777" w:rsidR="00632978" w:rsidRDefault="00A6105D">
            <w:pPr>
              <w:jc w:val="left"/>
              <w:rPr>
                <w:rFonts w:eastAsia="맑은 고딕"/>
                <w:lang w:val="en-US" w:eastAsia="ko-KR"/>
              </w:rPr>
            </w:pPr>
            <w:r>
              <w:rPr>
                <w:rFonts w:eastAsia="맑은 고딕"/>
                <w:lang w:val="en-US" w:eastAsia="ko-KR"/>
              </w:rPr>
              <w:t>I</w:t>
            </w:r>
            <w:r>
              <w:rPr>
                <w:rFonts w:eastAsia="맑은 고딕" w:hint="eastAsia"/>
                <w:lang w:val="en-US" w:eastAsia="ko-KR"/>
              </w:rPr>
              <w:t xml:space="preserve">n </w:t>
            </w:r>
            <w:r>
              <w:rPr>
                <w:rFonts w:eastAsia="맑은 고딕"/>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5DFAA94C" w14:textId="77777777" w:rsidR="00632978" w:rsidRDefault="00A6105D">
            <w:pPr>
              <w:jc w:val="left"/>
              <w:rPr>
                <w:rFonts w:eastAsia="맑은 고딕"/>
                <w:lang w:val="en-US" w:eastAsia="ko-KR"/>
              </w:rPr>
            </w:pPr>
            <w:r>
              <w:rPr>
                <w:rFonts w:eastAsia="맑은 고딕"/>
                <w:lang w:val="en-US" w:eastAsia="ko-KR"/>
              </w:rPr>
              <w:t xml:space="preserve">@Ericssion: The current spec defines different UE behaviour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맑은 고딕"/>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an UL symbol, as described in clause 11.1, or flexible symbol that is not SS/PBCH block symbol provided by starting</w:t>
            </w:r>
            <w:r>
              <w:rPr>
                <w:i/>
                <w:iCs/>
                <w:lang w:val="en-US"/>
              </w:rPr>
              <w:t>S</w:t>
            </w:r>
            <w:r>
              <w:rPr>
                <w:i/>
                <w:iCs/>
              </w:rPr>
              <w:t>ymbol</w:t>
            </w:r>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r>
              <w:rPr>
                <w:i/>
                <w:iCs/>
              </w:rPr>
              <w:t>ofsymbols “</w:t>
            </w:r>
          </w:p>
          <w:p w14:paraId="5E1CF5E7" w14:textId="77777777" w:rsidR="00632978" w:rsidRDefault="00A6105D">
            <w:pPr>
              <w:jc w:val="left"/>
              <w:rPr>
                <w:rFonts w:eastAsia="맑은 고딕"/>
                <w:b/>
                <w:bCs/>
                <w:lang w:val="en-US" w:eastAsia="ko-KR"/>
              </w:rPr>
            </w:pPr>
            <w:r>
              <w:rPr>
                <w:rFonts w:eastAsia="맑은 고딕"/>
                <w:b/>
                <w:bCs/>
                <w:lang w:val="en-US" w:eastAsia="ko-KR"/>
              </w:rPr>
              <w:t xml:space="preserve">Given the support by majority companies, the FL suggestion is to </w:t>
            </w:r>
            <w:r>
              <w:rPr>
                <w:rFonts w:eastAsia="SimSun"/>
                <w:b/>
                <w:bCs/>
                <w:lang w:val="en-US" w:eastAsia="zh-CN"/>
              </w:rPr>
              <w:t>reconsider the following proposal</w:t>
            </w:r>
            <w:r>
              <w:rPr>
                <w:rFonts w:eastAsia="맑은 고딕"/>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맑은 고딕"/>
                <w:lang w:val="sv-SE" w:eastAsia="ko-KR"/>
              </w:rPr>
            </w:pPr>
          </w:p>
        </w:tc>
      </w:tr>
      <w:tr w:rsidR="00632978" w14:paraId="0F9ADCC9" w14:textId="77777777">
        <w:tc>
          <w:tcPr>
            <w:tcW w:w="1479" w:type="dxa"/>
          </w:tcPr>
          <w:p w14:paraId="46109D70" w14:textId="77777777" w:rsidR="00632978" w:rsidRDefault="00A6105D">
            <w:pPr>
              <w:jc w:val="left"/>
              <w:rPr>
                <w:rFonts w:eastAsia="맑은 고딕"/>
                <w:lang w:val="en-US" w:eastAsia="ko-KR"/>
              </w:rPr>
            </w:pPr>
            <w:r>
              <w:rPr>
                <w:rFonts w:eastAsia="맑은 고딕"/>
                <w:lang w:val="en-US" w:eastAsia="ko-KR"/>
              </w:rPr>
              <w:t>Qualcomm</w:t>
            </w:r>
          </w:p>
        </w:tc>
        <w:tc>
          <w:tcPr>
            <w:tcW w:w="1372" w:type="dxa"/>
          </w:tcPr>
          <w:p w14:paraId="067499C6"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780" w:type="dxa"/>
          </w:tcPr>
          <w:p w14:paraId="423BEA5D" w14:textId="77777777" w:rsidR="00632978" w:rsidRDefault="00632978">
            <w:pPr>
              <w:jc w:val="left"/>
              <w:rPr>
                <w:rFonts w:eastAsia="맑은 고딕"/>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맑은 고딕"/>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맑은 고딕"/>
                <w:lang w:val="en-US" w:eastAsia="ko-KR"/>
              </w:rPr>
            </w:pPr>
          </w:p>
        </w:tc>
      </w:tr>
      <w:tr w:rsidR="00632978" w14:paraId="17A71AE5" w14:textId="77777777">
        <w:tc>
          <w:tcPr>
            <w:tcW w:w="1479" w:type="dxa"/>
          </w:tcPr>
          <w:p w14:paraId="6118AAAB" w14:textId="77777777" w:rsidR="00632978" w:rsidRDefault="00A6105D">
            <w:pPr>
              <w:jc w:val="left"/>
              <w:rPr>
                <w:rFonts w:eastAsia="맑은 고딕"/>
                <w:lang w:val="en-US" w:eastAsia="ko-KR"/>
              </w:rPr>
            </w:pPr>
            <w:r>
              <w:rPr>
                <w:rFonts w:eastAsia="맑은 고딕"/>
                <w:lang w:val="en-US" w:eastAsia="ko-KR"/>
              </w:rPr>
              <w:t>OPPO</w:t>
            </w:r>
          </w:p>
        </w:tc>
        <w:tc>
          <w:tcPr>
            <w:tcW w:w="1372" w:type="dxa"/>
          </w:tcPr>
          <w:p w14:paraId="0A584DDF"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780" w:type="dxa"/>
          </w:tcPr>
          <w:p w14:paraId="78B01F21" w14:textId="77777777" w:rsidR="00632978" w:rsidRDefault="00632978">
            <w:pPr>
              <w:jc w:val="left"/>
              <w:rPr>
                <w:rFonts w:eastAsia="맑은 고딕"/>
                <w:lang w:val="en-US" w:eastAsia="ko-KR"/>
              </w:rPr>
            </w:pPr>
          </w:p>
        </w:tc>
      </w:tr>
      <w:tr w:rsidR="00632978" w14:paraId="765633A5" w14:textId="77777777">
        <w:tc>
          <w:tcPr>
            <w:tcW w:w="1479" w:type="dxa"/>
          </w:tcPr>
          <w:p w14:paraId="00BF77DF" w14:textId="77777777" w:rsidR="00632978" w:rsidRDefault="00A6105D">
            <w:pPr>
              <w:jc w:val="left"/>
              <w:rPr>
                <w:rFonts w:eastAsia="SimSun"/>
                <w:lang w:val="en-US" w:eastAsia="zh-CN"/>
              </w:rPr>
            </w:pPr>
            <w:r>
              <w:rPr>
                <w:rFonts w:eastAsia="SimSun" w:hint="eastAsia"/>
                <w:lang w:val="en-US" w:eastAsia="zh-CN"/>
              </w:rPr>
              <w:lastRenderedPageBreak/>
              <w:t>ZTE, Sanechips</w:t>
            </w:r>
          </w:p>
        </w:tc>
        <w:tc>
          <w:tcPr>
            <w:tcW w:w="1372" w:type="dxa"/>
          </w:tcPr>
          <w:p w14:paraId="4C664DB9" w14:textId="77777777" w:rsidR="00632978"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0BC09664" w14:textId="77777777" w:rsidR="00632978" w:rsidRDefault="00632978">
            <w:pPr>
              <w:jc w:val="left"/>
              <w:rPr>
                <w:rFonts w:eastAsia="맑은 고딕"/>
                <w:lang w:val="en-US" w:eastAsia="ko-KR"/>
              </w:rPr>
            </w:pPr>
          </w:p>
        </w:tc>
      </w:tr>
      <w:tr w:rsidR="00A6105D" w14:paraId="5EDF34A8" w14:textId="77777777">
        <w:tc>
          <w:tcPr>
            <w:tcW w:w="1479" w:type="dxa"/>
          </w:tcPr>
          <w:p w14:paraId="64083F6B"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2B75DD17"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63AF8070" w14:textId="77777777" w:rsidR="00A6105D" w:rsidRDefault="00A6105D">
            <w:pPr>
              <w:jc w:val="left"/>
              <w:rPr>
                <w:rFonts w:eastAsia="맑은 고딕"/>
                <w:lang w:val="en-US" w:eastAsia="ko-KR"/>
              </w:rPr>
            </w:pPr>
          </w:p>
        </w:tc>
      </w:tr>
      <w:tr w:rsidR="006C2160" w14:paraId="5400F7C1" w14:textId="77777777">
        <w:tc>
          <w:tcPr>
            <w:tcW w:w="1479" w:type="dxa"/>
          </w:tcPr>
          <w:p w14:paraId="3075FA86" w14:textId="7319DDD2" w:rsidR="006C2160" w:rsidRDefault="006C2160">
            <w:pPr>
              <w:jc w:val="left"/>
              <w:rPr>
                <w:rFonts w:eastAsia="SimSun"/>
                <w:lang w:val="en-US" w:eastAsia="zh-CN"/>
              </w:rPr>
            </w:pPr>
            <w:r>
              <w:rPr>
                <w:rFonts w:eastAsia="SimSun"/>
                <w:lang w:val="en-US" w:eastAsia="zh-CN"/>
              </w:rPr>
              <w:t>Ericsson</w:t>
            </w:r>
          </w:p>
        </w:tc>
        <w:tc>
          <w:tcPr>
            <w:tcW w:w="1372" w:type="dxa"/>
          </w:tcPr>
          <w:p w14:paraId="3918C0E5" w14:textId="77777777" w:rsidR="006C2160" w:rsidRDefault="006C2160">
            <w:pPr>
              <w:tabs>
                <w:tab w:val="left" w:pos="551"/>
              </w:tabs>
              <w:jc w:val="left"/>
              <w:rPr>
                <w:rFonts w:eastAsia="SimSun"/>
                <w:lang w:val="en-US" w:eastAsia="zh-CN"/>
              </w:rPr>
            </w:pPr>
          </w:p>
        </w:tc>
        <w:tc>
          <w:tcPr>
            <w:tcW w:w="6780" w:type="dxa"/>
          </w:tcPr>
          <w:p w14:paraId="05ACDF58" w14:textId="0EAA2222" w:rsidR="006C2160" w:rsidRDefault="006C2160" w:rsidP="006C2160">
            <w:pPr>
              <w:jc w:val="left"/>
              <w:rPr>
                <w:rFonts w:eastAsia="맑은 고딕"/>
                <w:lang w:val="en-US" w:eastAsia="ko-KR"/>
              </w:rPr>
            </w:pPr>
            <w:r w:rsidRPr="006C2160">
              <w:rPr>
                <w:rFonts w:eastAsia="맑은 고딕"/>
                <w:lang w:val="en-US" w:eastAsia="ko-KR"/>
              </w:rPr>
              <w:t xml:space="preserve">We see still this as an optimization which typically should not be prioritized during the maintenance phase. The current specification is clear on how </w:t>
            </w:r>
            <w:r>
              <w:rPr>
                <w:rFonts w:eastAsia="맑은 고딕"/>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맑은 고딕"/>
                <w:lang w:val="en-US" w:eastAsia="ko-KR"/>
              </w:rPr>
              <w:t xml:space="preserve"> is determined for FDD operation which includes HD-FDD. In case of collision with SSB for some repetition, RAN1 has already defined the handling to prioritize SSB. Such optimization can be justified if PUCCH performance for (HD-FDD) RedCap UE is identified as coveraged limited. However, so far, we have not seen that is the case and thus see no strong need for the proposal.    </w:t>
            </w:r>
          </w:p>
        </w:tc>
      </w:tr>
      <w:tr w:rsidR="004350D5" w14:paraId="746E9404" w14:textId="77777777">
        <w:tc>
          <w:tcPr>
            <w:tcW w:w="1479" w:type="dxa"/>
          </w:tcPr>
          <w:p w14:paraId="57CFA9D6" w14:textId="51315BDB" w:rsidR="004350D5" w:rsidRPr="004350D5" w:rsidRDefault="004350D5">
            <w:pPr>
              <w:jc w:val="left"/>
              <w:rPr>
                <w:rFonts w:eastAsia="맑은 고딕"/>
                <w:lang w:val="en-US" w:eastAsia="ko-KR"/>
              </w:rPr>
            </w:pPr>
            <w:r>
              <w:rPr>
                <w:rFonts w:eastAsia="맑은 고딕" w:hint="eastAsia"/>
                <w:lang w:val="en-US" w:eastAsia="ko-KR"/>
              </w:rPr>
              <w:t>LGE</w:t>
            </w:r>
          </w:p>
        </w:tc>
        <w:tc>
          <w:tcPr>
            <w:tcW w:w="1372" w:type="dxa"/>
          </w:tcPr>
          <w:p w14:paraId="54B35287" w14:textId="6D9DCAE1" w:rsidR="004350D5" w:rsidRPr="004350D5" w:rsidRDefault="004350D5">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E71F26F" w14:textId="77777777" w:rsidR="004350D5" w:rsidRPr="006C2160" w:rsidRDefault="004350D5" w:rsidP="006C2160">
            <w:pPr>
              <w:jc w:val="left"/>
              <w:rPr>
                <w:rFonts w:eastAsia="맑은 고딕"/>
                <w:lang w:val="en-US" w:eastAsia="ko-KR"/>
              </w:rPr>
            </w:pPr>
          </w:p>
        </w:tc>
      </w:tr>
      <w:tr w:rsidR="005075DC" w14:paraId="256E70E9" w14:textId="77777777">
        <w:tc>
          <w:tcPr>
            <w:tcW w:w="1479" w:type="dxa"/>
          </w:tcPr>
          <w:p w14:paraId="0C65F0E7" w14:textId="4F2C49C8" w:rsidR="005075DC" w:rsidRDefault="005075DC">
            <w:pPr>
              <w:jc w:val="left"/>
              <w:rPr>
                <w:rFonts w:eastAsia="맑은 고딕" w:hint="eastAsia"/>
                <w:lang w:val="en-US" w:eastAsia="ko-KR"/>
              </w:rPr>
            </w:pPr>
            <w:r>
              <w:rPr>
                <w:rFonts w:eastAsia="맑은 고딕" w:hint="eastAsia"/>
                <w:lang w:val="en-US" w:eastAsia="ko-KR"/>
              </w:rPr>
              <w:t>Samsung</w:t>
            </w:r>
          </w:p>
        </w:tc>
        <w:tc>
          <w:tcPr>
            <w:tcW w:w="1372" w:type="dxa"/>
          </w:tcPr>
          <w:p w14:paraId="3DD77ECF" w14:textId="711754F2" w:rsidR="005075DC" w:rsidRDefault="005075DC">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0F28A5D4" w14:textId="77777777" w:rsidR="005075DC" w:rsidRPr="006C2160" w:rsidRDefault="005075DC" w:rsidP="006C2160">
            <w:pPr>
              <w:jc w:val="left"/>
              <w:rPr>
                <w:rFonts w:eastAsia="맑은 고딕"/>
                <w:lang w:val="en-US" w:eastAsia="ko-KR"/>
              </w:rPr>
            </w:pP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af7"/>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af7"/>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Cov_enh.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528392CB"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lastRenderedPageBreak/>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This is inline with out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t>------------------------------   TP#2: TS 38.214 -----------------------------------</w:t>
            </w:r>
          </w:p>
          <w:p w14:paraId="4D051AEA" w14:textId="77777777" w:rsidR="00632978" w:rsidRDefault="00632978">
            <w:pPr>
              <w:pStyle w:val="20"/>
              <w:spacing w:after="0"/>
            </w:pPr>
          </w:p>
          <w:p w14:paraId="57E65C79" w14:textId="77777777" w:rsidR="00632978" w:rsidRDefault="00A6105D">
            <w:pPr>
              <w:pStyle w:val="1"/>
              <w:numPr>
                <w:ilvl w:val="0"/>
                <w:numId w:val="0"/>
              </w:numPr>
              <w:spacing w:before="120"/>
              <w:ind w:left="864" w:hanging="864"/>
              <w:jc w:val="left"/>
              <w:rPr>
                <w:rFonts w:eastAsia="SimSun"/>
                <w:color w:val="000000"/>
                <w:sz w:val="24"/>
              </w:rPr>
            </w:pPr>
            <w:bookmarkStart w:id="5" w:name="_Toc36645568"/>
            <w:bookmarkStart w:id="6" w:name="_Toc29673345"/>
            <w:bookmarkStart w:id="7" w:name="_Toc20318033"/>
            <w:bookmarkStart w:id="8" w:name="_Toc29673204"/>
            <w:bookmarkStart w:id="9" w:name="_Toc11352143"/>
            <w:bookmarkStart w:id="10" w:name="_Toc29674338"/>
            <w:bookmarkStart w:id="11" w:name="_Toc27299931"/>
            <w:bookmarkStart w:id="12" w:name="_Toc100147418"/>
            <w:bookmarkStart w:id="13" w:name="_Toc45810613"/>
            <w:r>
              <w:rPr>
                <w:rFonts w:eastAsia="SimSun"/>
                <w:color w:val="000000"/>
                <w:sz w:val="24"/>
              </w:rPr>
              <w:t>6.1.2.1</w:t>
            </w:r>
            <w:r>
              <w:rPr>
                <w:rFonts w:eastAsia="SimSun"/>
                <w:color w:val="000000"/>
                <w:sz w:val="24"/>
              </w:rPr>
              <w:tab/>
              <w:t>Resource allocation in time domain</w:t>
            </w:r>
            <w:bookmarkEnd w:id="5"/>
            <w:bookmarkEnd w:id="6"/>
            <w:bookmarkEnd w:id="7"/>
            <w:bookmarkEnd w:id="8"/>
            <w:bookmarkEnd w:id="9"/>
            <w:bookmarkEnd w:id="10"/>
            <w:bookmarkEnd w:id="11"/>
            <w:bookmarkEnd w:id="12"/>
            <w:bookmarkEnd w:id="13"/>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SimSun"/>
              </w:rPr>
            </w:pPr>
            <w:r>
              <w:rPr>
                <w:rFonts w:eastAsia="SimSun"/>
              </w:rPr>
              <w:t>For paired spectrum and SUL band:</w:t>
            </w:r>
          </w:p>
          <w:p w14:paraId="289402D4" w14:textId="77777777" w:rsidR="00632978" w:rsidRDefault="00A6105D">
            <w:pPr>
              <w:ind w:left="568" w:hanging="284"/>
              <w:jc w:val="left"/>
              <w:rPr>
                <w:rFonts w:eastAsia="SimSun"/>
              </w:rPr>
            </w:pPr>
            <w:r>
              <w:rPr>
                <w:rFonts w:eastAsia="SimSun"/>
              </w:rPr>
              <w:t>-</w:t>
            </w:r>
            <w:r>
              <w:rPr>
                <w:rFonts w:eastAsia="SimSun"/>
              </w:rPr>
              <w:tab/>
              <w:t xml:space="preserve">The UE determines </w:t>
            </w:r>
            <m:oMath>
              <m:r>
                <w:rPr>
                  <w:rFonts w:ascii="Cambria Math" w:eastAsia="SimSun" w:hAnsi="Cambria Math"/>
                </w:rPr>
                <m:t>N∙K</m:t>
              </m:r>
            </m:oMath>
            <w:r>
              <w:rPr>
                <w:rFonts w:eastAsia="SimSun"/>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SimSun"/>
                <w:color w:val="000000"/>
              </w:rPr>
              <w:t>.</w:t>
            </w:r>
          </w:p>
          <w:p w14:paraId="513D3603" w14:textId="77777777" w:rsidR="00632978" w:rsidRDefault="00A6105D">
            <w:pPr>
              <w:ind w:left="568" w:hanging="284"/>
              <w:jc w:val="left"/>
              <w:rPr>
                <w:rFonts w:eastAsia="SimSun"/>
              </w:rPr>
            </w:pPr>
            <w:r>
              <w:rPr>
                <w:rFonts w:eastAsia="SimSun"/>
              </w:rPr>
              <w:t>-</w:t>
            </w:r>
            <w:r>
              <w:rPr>
                <w:rFonts w:eastAsia="SimSun"/>
              </w:rPr>
              <w:tab/>
              <w:t xml:space="preserve">For the case of a reduced capability half-duplex UE, </w:t>
            </w:r>
            <w:r>
              <w:rPr>
                <w:rFonts w:eastAsia="SimSun"/>
                <w:strike/>
                <w:color w:val="FF0000"/>
              </w:rPr>
              <w:t xml:space="preserve">and when </w:t>
            </w:r>
            <w:r>
              <w:rPr>
                <w:rFonts w:eastAsia="SimSun"/>
                <w:i/>
                <w:iCs/>
                <w:strike/>
                <w:color w:val="FF0000"/>
              </w:rPr>
              <w:t>AvailableSlotCounting</w:t>
            </w:r>
            <w:r>
              <w:rPr>
                <w:rFonts w:eastAsia="SimSun"/>
                <w:strike/>
                <w:color w:val="FF0000"/>
              </w:rPr>
              <w:t xml:space="preserve"> is enabled,</w:t>
            </w:r>
            <w:r>
              <w:rPr>
                <w:rFonts w:eastAsia="SimSun"/>
              </w:rPr>
              <w:t xml:space="preserve"> the UE determines </w:t>
            </w:r>
            <m:oMath>
              <m:r>
                <w:rPr>
                  <w:rFonts w:ascii="Cambria Math" w:eastAsia="SimSun" w:hAnsi="Cambria Math"/>
                </w:rPr>
                <m:t>N∙K</m:t>
              </m:r>
            </m:oMath>
            <w:r>
              <w:rPr>
                <w:rFonts w:eastAsia="SimSun"/>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SimSun"/>
                <w:color w:val="FF0000"/>
              </w:rPr>
              <w:t xml:space="preserve">If </w:t>
            </w:r>
            <w:r>
              <w:rPr>
                <w:rFonts w:eastAsia="SimSun"/>
                <w:i/>
                <w:iCs/>
                <w:color w:val="FF0000"/>
              </w:rPr>
              <w:t>AvailableSlotCounting</w:t>
            </w:r>
            <w:r>
              <w:rPr>
                <w:rFonts w:eastAsia="SimSun"/>
                <w:color w:val="FF0000"/>
              </w:rPr>
              <w:t xml:space="preserve"> is enabled, a </w:t>
            </w:r>
            <w:r>
              <w:rPr>
                <w:rFonts w:eastAsia="SimSun"/>
                <w:strike/>
              </w:rPr>
              <w:t>A</w:t>
            </w:r>
            <w:r>
              <w:rPr>
                <w:rFonts w:eastAsia="SimSun"/>
              </w:rPr>
              <w:t xml:space="preserve"> slot is not counted in the number of </w:t>
            </w:r>
            <m:oMath>
              <m:r>
                <w:rPr>
                  <w:rFonts w:ascii="Cambria Math" w:eastAsia="SimSun" w:hAnsi="Cambria Math"/>
                </w:rPr>
                <m:t>N∙K</m:t>
              </m:r>
            </m:oMath>
            <w:r>
              <w:rPr>
                <w:rFonts w:eastAsia="SimSun"/>
              </w:rPr>
              <w:t xml:space="preserve"> slots if at least one of the symbols indicated by the indexed row of the used resource allocation table in the slot overlaps with a symbol of an SS/PBCH block with index provided by </w:t>
            </w:r>
            <w:r>
              <w:rPr>
                <w:rFonts w:eastAsia="SimSun"/>
                <w:i/>
                <w:iCs/>
              </w:rPr>
              <w:t>ssb-PositionsInBurst</w:t>
            </w:r>
            <w:r>
              <w:rPr>
                <w:rFonts w:eastAsia="SimSun"/>
              </w:rPr>
              <w:t xml:space="preserve">. </w:t>
            </w:r>
            <w:r>
              <w:rPr>
                <w:rFonts w:eastAsia="SimSun"/>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77777777" w:rsidR="00632978" w:rsidRDefault="00A6105D">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the change can be made in exsiting text of specification.</w:t>
            </w:r>
          </w:p>
        </w:tc>
      </w:tr>
      <w:tr w:rsidR="00632978" w14:paraId="4B0C99CC" w14:textId="77777777">
        <w:tc>
          <w:tcPr>
            <w:tcW w:w="1479" w:type="dxa"/>
          </w:tcPr>
          <w:p w14:paraId="03904A38"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517C098E"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r>
              <w:rPr>
                <w:rFonts w:eastAsiaTheme="minorEastAsia"/>
                <w:lang w:val="en-US" w:eastAsia="zh-CN"/>
              </w:rPr>
              <w:t>Cov_enh</w:t>
            </w:r>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맑은 고딕"/>
                <w:lang w:val="en-US" w:eastAsia="ko-KR"/>
              </w:rPr>
            </w:pPr>
            <w:r>
              <w:rPr>
                <w:rFonts w:eastAsia="맑은 고딕" w:hint="eastAsia"/>
                <w:lang w:val="en-US" w:eastAsia="ko-KR"/>
              </w:rPr>
              <w:lastRenderedPageBreak/>
              <w:t>Samsung</w:t>
            </w:r>
          </w:p>
        </w:tc>
        <w:tc>
          <w:tcPr>
            <w:tcW w:w="1372" w:type="dxa"/>
          </w:tcPr>
          <w:p w14:paraId="69A807CF"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75ED1A55"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For a reduced capability half-duplex UE in paired spectrum and for PUSCH repetition Type B transmission, symbols indicated by ssb-PositionsInBurst in SIB1 or ssb-PositionsInBurst in ServingCellConfigCommon for reception of SS/PBCH blocks are considered as invalid symbols for PUSCH repetition Type B transmission.</w:t>
            </w:r>
          </w:p>
          <w:p w14:paraId="06956C8A" w14:textId="77777777" w:rsidR="00632978" w:rsidRDefault="00A6105D">
            <w:pPr>
              <w:jc w:val="left"/>
              <w:rPr>
                <w:rFonts w:eastAsia="맑은 고딕"/>
                <w:b/>
                <w:bCs/>
                <w:lang w:val="en-US" w:eastAsia="ko-KR"/>
              </w:rPr>
            </w:pPr>
            <w:r>
              <w:rPr>
                <w:rFonts w:eastAsia="맑은 고딕"/>
                <w:b/>
                <w:bCs/>
                <w:lang w:val="en-US" w:eastAsia="ko-KR"/>
              </w:rPr>
              <w:t xml:space="preserve">Therefore, the FL suggestion is to </w:t>
            </w:r>
            <w:r>
              <w:rPr>
                <w:rFonts w:eastAsia="SimSun"/>
                <w:b/>
                <w:bCs/>
                <w:lang w:val="en-US" w:eastAsia="zh-CN"/>
              </w:rPr>
              <w:t>reconsider the following proposal</w:t>
            </w:r>
            <w:r>
              <w:rPr>
                <w:rFonts w:eastAsia="맑은 고딕"/>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맑은 고딕"/>
                <w:lang w:val="en-US" w:eastAsia="ko-KR"/>
              </w:rPr>
            </w:pPr>
            <w:r>
              <w:rPr>
                <w:rFonts w:eastAsia="맑은 고딕"/>
                <w:lang w:val="en-US" w:eastAsia="ko-KR"/>
              </w:rPr>
              <w:t>Qualcomm</w:t>
            </w:r>
          </w:p>
        </w:tc>
        <w:tc>
          <w:tcPr>
            <w:tcW w:w="1372" w:type="dxa"/>
          </w:tcPr>
          <w:p w14:paraId="06659871"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맑은 고딕"/>
                <w:lang w:val="en-US" w:eastAsia="ko-KR"/>
              </w:rPr>
            </w:pPr>
            <w:r>
              <w:rPr>
                <w:rFonts w:eastAsia="맑은 고딕"/>
                <w:lang w:val="en-US" w:eastAsia="ko-KR"/>
              </w:rPr>
              <w:t>OPPO</w:t>
            </w:r>
          </w:p>
        </w:tc>
        <w:tc>
          <w:tcPr>
            <w:tcW w:w="1372" w:type="dxa"/>
          </w:tcPr>
          <w:p w14:paraId="4CA681E4" w14:textId="77777777" w:rsidR="00632978" w:rsidRDefault="00632978">
            <w:pPr>
              <w:tabs>
                <w:tab w:val="left" w:pos="551"/>
              </w:tabs>
              <w:jc w:val="left"/>
              <w:rPr>
                <w:rFonts w:eastAsia="맑은 고딕"/>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77777777" w:rsidR="00632978" w:rsidRDefault="00A6105D">
            <w:pPr>
              <w:jc w:val="left"/>
              <w:rPr>
                <w:rFonts w:eastAsiaTheme="minorEastAsia"/>
                <w:lang w:val="en-US" w:eastAsia="zh-CN"/>
              </w:rPr>
            </w:pPr>
            <w:r>
              <w:rPr>
                <w:rFonts w:eastAsiaTheme="minorEastAsia"/>
                <w:lang w:val="en-US" w:eastAsia="zh-CN"/>
              </w:rPr>
              <w:t>But this sub-clause does not means we are ready to suppor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t xml:space="preserve">Still we prefer to not optimize it, e.g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SimSun"/>
                <w:lang w:val="en-US" w:eastAsia="ko-KR"/>
              </w:rPr>
            </w:pPr>
            <w:r>
              <w:rPr>
                <w:rFonts w:eastAsia="SimSun" w:hint="eastAsia"/>
                <w:lang w:val="en-US" w:eastAsia="zh-CN"/>
              </w:rPr>
              <w:t>ZTE, Sanechips</w:t>
            </w:r>
          </w:p>
        </w:tc>
        <w:tc>
          <w:tcPr>
            <w:tcW w:w="1372" w:type="dxa"/>
          </w:tcPr>
          <w:p w14:paraId="71724C2F"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SimSun"/>
                <w:lang w:val="en-US" w:eastAsia="zh-CN"/>
              </w:rPr>
            </w:pPr>
            <w:r>
              <w:rPr>
                <w:rFonts w:eastAsia="SimSun"/>
                <w:lang w:val="en-US" w:eastAsia="zh-CN"/>
              </w:rPr>
              <w:lastRenderedPageBreak/>
              <w:t>Ericsson</w:t>
            </w:r>
          </w:p>
        </w:tc>
        <w:tc>
          <w:tcPr>
            <w:tcW w:w="1372" w:type="dxa"/>
          </w:tcPr>
          <w:p w14:paraId="4D97248C" w14:textId="77777777" w:rsidR="009847F0" w:rsidRDefault="009847F0" w:rsidP="009847F0">
            <w:pPr>
              <w:tabs>
                <w:tab w:val="left" w:pos="551"/>
              </w:tabs>
              <w:jc w:val="left"/>
              <w:rPr>
                <w:rFonts w:eastAsia="SimSun"/>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 to support for spec consistency if Proposal 2-3 is agreed.</w:t>
            </w:r>
          </w:p>
        </w:tc>
      </w:tr>
      <w:tr w:rsidR="004350D5" w14:paraId="0DF17C91" w14:textId="77777777">
        <w:tc>
          <w:tcPr>
            <w:tcW w:w="1479" w:type="dxa"/>
          </w:tcPr>
          <w:p w14:paraId="329E6EEF" w14:textId="0444719D" w:rsidR="004350D5" w:rsidRPr="004350D5" w:rsidRDefault="004350D5" w:rsidP="009847F0">
            <w:pPr>
              <w:jc w:val="left"/>
              <w:rPr>
                <w:rFonts w:eastAsia="맑은 고딕"/>
                <w:lang w:val="en-US" w:eastAsia="ko-KR"/>
              </w:rPr>
            </w:pPr>
            <w:r>
              <w:rPr>
                <w:rFonts w:eastAsia="맑은 고딕" w:hint="eastAsia"/>
                <w:lang w:val="en-US" w:eastAsia="ko-KR"/>
              </w:rPr>
              <w:t>LGE</w:t>
            </w:r>
          </w:p>
        </w:tc>
        <w:tc>
          <w:tcPr>
            <w:tcW w:w="1372" w:type="dxa"/>
          </w:tcPr>
          <w:p w14:paraId="03128D56" w14:textId="50C74A95" w:rsidR="004350D5" w:rsidRPr="004350D5" w:rsidRDefault="004350D5" w:rsidP="009847F0">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9C4CCCB" w14:textId="77777777" w:rsidR="004350D5" w:rsidRDefault="004350D5" w:rsidP="009847F0">
            <w:pPr>
              <w:jc w:val="left"/>
              <w:rPr>
                <w:rFonts w:eastAsiaTheme="minorEastAsia"/>
                <w:lang w:val="en-US" w:eastAsia="zh-CN"/>
              </w:rPr>
            </w:pPr>
          </w:p>
        </w:tc>
      </w:tr>
      <w:tr w:rsidR="005075DC" w14:paraId="11B3EC38" w14:textId="77777777">
        <w:tc>
          <w:tcPr>
            <w:tcW w:w="1479" w:type="dxa"/>
          </w:tcPr>
          <w:p w14:paraId="5DAD83B9" w14:textId="6F9A916B" w:rsidR="005075DC" w:rsidRDefault="005075DC" w:rsidP="009847F0">
            <w:pPr>
              <w:jc w:val="left"/>
              <w:rPr>
                <w:rFonts w:eastAsia="맑은 고딕" w:hint="eastAsia"/>
                <w:lang w:val="en-US" w:eastAsia="ko-KR"/>
              </w:rPr>
            </w:pPr>
            <w:r>
              <w:rPr>
                <w:rFonts w:eastAsia="맑은 고딕" w:hint="eastAsia"/>
                <w:lang w:val="en-US" w:eastAsia="ko-KR"/>
              </w:rPr>
              <w:t>Samsung</w:t>
            </w:r>
          </w:p>
        </w:tc>
        <w:tc>
          <w:tcPr>
            <w:tcW w:w="1372" w:type="dxa"/>
          </w:tcPr>
          <w:p w14:paraId="64A342C5" w14:textId="17C9A9CA" w:rsidR="005075DC" w:rsidRDefault="005075DC" w:rsidP="009847F0">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6645755A" w14:textId="77777777" w:rsidR="005075DC" w:rsidRDefault="005075DC" w:rsidP="009847F0">
            <w:pPr>
              <w:jc w:val="left"/>
              <w:rPr>
                <w:rFonts w:eastAsiaTheme="minorEastAsia"/>
                <w:lang w:val="en-US" w:eastAsia="zh-CN"/>
              </w:rPr>
            </w:pP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1"/>
        <w:numPr>
          <w:ilvl w:val="0"/>
          <w:numId w:val="0"/>
        </w:numPr>
        <w:ind w:left="1134" w:hanging="1134"/>
        <w:jc w:val="left"/>
      </w:pPr>
      <w:r>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36C76B5" w14:textId="77777777" w:rsidR="00632978" w:rsidRDefault="00632978">
      <w:pPr>
        <w:pStyle w:val="af7"/>
        <w:spacing w:after="0"/>
        <w:jc w:val="left"/>
        <w:rPr>
          <w:rFonts w:ascii="Times New Roman" w:hAnsi="Times New Roman" w:cs="Times New Roman"/>
          <w:sz w:val="20"/>
          <w:szCs w:val="20"/>
        </w:rPr>
      </w:pPr>
    </w:p>
    <w:tbl>
      <w:tblPr>
        <w:tblStyle w:val="af0"/>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ZTE, Sanechips</w:t>
            </w:r>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af7"/>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맑은 고딕"/>
                <w:lang w:val="en-US" w:eastAsia="ko-KR"/>
              </w:rPr>
            </w:pPr>
            <w:r>
              <w:rPr>
                <w:rFonts w:eastAsia="맑은 고딕" w:hint="eastAsia"/>
                <w:lang w:val="en-US" w:eastAsia="ko-KR"/>
              </w:rPr>
              <w:t>Samsung</w:t>
            </w:r>
          </w:p>
        </w:tc>
        <w:tc>
          <w:tcPr>
            <w:tcW w:w="2263" w:type="dxa"/>
          </w:tcPr>
          <w:p w14:paraId="379F52B7"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w:t>
            </w:r>
            <w:r>
              <w:rPr>
                <w:rFonts w:eastAsiaTheme="minorEastAsia"/>
                <w:lang w:val="en-US" w:eastAsia="zh-CN"/>
              </w:rPr>
              <w:lastRenderedPageBreak/>
              <w:t xml:space="preserve">SSB. As commented by vivo, the current spec refers to the “ssb-PositionsInBurst in SIB1 or in ServingCellConfigCommon”,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맑은 고딕"/>
                <w:lang w:val="en-US" w:eastAsia="ko-KR"/>
              </w:rPr>
            </w:pPr>
            <w:r>
              <w:rPr>
                <w:rFonts w:eastAsia="맑은 고딕" w:hint="eastAsia"/>
                <w:lang w:val="en-US" w:eastAsia="ko-KR"/>
              </w:rPr>
              <w:t>LGE</w:t>
            </w:r>
          </w:p>
        </w:tc>
        <w:tc>
          <w:tcPr>
            <w:tcW w:w="2263" w:type="dxa"/>
          </w:tcPr>
          <w:p w14:paraId="7A47B23B"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209" w:type="dxa"/>
          </w:tcPr>
          <w:p w14:paraId="2B8D853C" w14:textId="77777777" w:rsidR="00632978" w:rsidRDefault="00A6105D">
            <w:pPr>
              <w:jc w:val="left"/>
              <w:rPr>
                <w:rFonts w:eastAsia="맑은 고딕"/>
                <w:lang w:val="en-US" w:eastAsia="ko-KR"/>
              </w:rPr>
            </w:pPr>
            <w:r>
              <w:rPr>
                <w:rFonts w:eastAsia="맑은 고딕" w:hint="eastAsia"/>
                <w:lang w:val="en-US" w:eastAsia="ko-KR"/>
              </w:rPr>
              <w:t xml:space="preserve">No differentiation </w:t>
            </w:r>
            <w:r>
              <w:rPr>
                <w:rFonts w:eastAsia="맑은 고딕"/>
                <w:lang w:val="en-US" w:eastAsia="ko-KR"/>
              </w:rPr>
              <w:t xml:space="preserve">b/w CD-SSB and NCD-SSB </w:t>
            </w:r>
            <w:r>
              <w:rPr>
                <w:rFonts w:eastAsia="맑은 고딕" w:hint="eastAsia"/>
                <w:lang w:val="en-US" w:eastAsia="ko-KR"/>
              </w:rPr>
              <w:t xml:space="preserve">is needed, which </w:t>
            </w:r>
            <w:r>
              <w:rPr>
                <w:rFonts w:eastAsia="맑은 고딕"/>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맑은 고딕"/>
                <w:lang w:val="en-US" w:eastAsia="ko-KR"/>
              </w:rPr>
            </w:pPr>
            <w:r>
              <w:rPr>
                <w:rFonts w:eastAsia="맑은 고딕"/>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맑은 고딕"/>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“ssb-PositionsInBurst in SIB1 or in ServingCellConfigCommon”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af7"/>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af0"/>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r>
                    <w:rPr>
                      <w:i/>
                    </w:rPr>
                    <w:t>ssb-PositionsInBurst</w:t>
                  </w:r>
                  <w:r>
                    <w:t xml:space="preserve"> in </w:t>
                  </w:r>
                  <w:r>
                    <w:rPr>
                      <w:i/>
                    </w:rPr>
                    <w:t>SIB1</w:t>
                  </w:r>
                  <w:r>
                    <w:t xml:space="preserve"> or in </w:t>
                  </w:r>
                  <w:r>
                    <w:rPr>
                      <w:i/>
                    </w:rPr>
                    <w:t xml:space="preserve">ServingCellConfigCommon </w:t>
                  </w:r>
                  <w:r>
                    <w:rPr>
                      <w:color w:val="FF0000"/>
                      <w:u w:val="single"/>
                    </w:rPr>
                    <w:t>or by</w:t>
                  </w:r>
                  <w:r>
                    <w:rPr>
                      <w:i/>
                      <w:color w:val="FF0000"/>
                      <w:u w:val="single"/>
                    </w:rPr>
                    <w:t xml:space="preserve"> NonCellDefiningSSB</w:t>
                  </w:r>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by </w:t>
                  </w:r>
                  <w:r>
                    <w:rPr>
                      <w:i/>
                    </w:rPr>
                    <w:t>ssb-PositionsInBurst</w:t>
                  </w:r>
                  <w:r>
                    <w:t xml:space="preserve"> in </w:t>
                  </w:r>
                  <w:r>
                    <w:rPr>
                      <w:i/>
                    </w:rPr>
                    <w:t>SIB1</w:t>
                  </w:r>
                  <w:r>
                    <w:t xml:space="preserve"> or in </w:t>
                  </w:r>
                  <w:r>
                    <w:rPr>
                      <w:i/>
                    </w:rPr>
                    <w:lastRenderedPageBreak/>
                    <w:t>ServingCellConfigCommon</w:t>
                  </w:r>
                  <w:r>
                    <w:rPr>
                      <w:iCs/>
                    </w:rPr>
                    <w:t xml:space="preserve"> </w:t>
                  </w:r>
                  <w:r>
                    <w:rPr>
                      <w:color w:val="FF0000"/>
                      <w:u w:val="single"/>
                    </w:rPr>
                    <w:t>or by</w:t>
                  </w:r>
                  <w:r>
                    <w:rPr>
                      <w:i/>
                      <w:color w:val="FF0000"/>
                      <w:u w:val="single"/>
                    </w:rPr>
                    <w:t xml:space="preserve"> NonCellDefiningSSB</w:t>
                  </w:r>
                  <w:r>
                    <w:rPr>
                      <w:iCs/>
                    </w:rPr>
                    <w:t xml:space="preserve"> in a set of symbols</w:t>
                  </w:r>
                  <w:r>
                    <w:t>, the HD-UE does not transmit PUSCH or PUCCH or PRACH if a transmission would overlap with any symbol from the set of symbols and the HD-UE does not transmit SRS in the set of symbols.</w:t>
                  </w:r>
                </w:p>
                <w:p w14:paraId="4375E3F5" w14:textId="77777777" w:rsidR="00632978" w:rsidRDefault="00A6105D">
                  <w:r>
                    <w:t xml:space="preserve">If a HD-UE would transmit a PRACH or MsgA PUSCH triggered by higher layers in a set of symbols and would receive a PDCCH, or a PDSCH, or a CSI-RS, or a DL PRS, or is indicated presence of SS/PBCH blocks by </w:t>
                  </w:r>
                  <w:r>
                    <w:rPr>
                      <w:i/>
                    </w:rPr>
                    <w:t>ssb-PositionsInBurst</w:t>
                  </w:r>
                  <w:r>
                    <w:t xml:space="preserve"> in </w:t>
                  </w:r>
                  <w:r>
                    <w:rPr>
                      <w:i/>
                    </w:rPr>
                    <w:t>SIB1</w:t>
                  </w:r>
                  <w:r>
                    <w:t xml:space="preserve"> or in </w:t>
                  </w:r>
                  <w:r>
                    <w:rPr>
                      <w:i/>
                    </w:rPr>
                    <w:t>ServingCellConfigCommon</w:t>
                  </w:r>
                  <w:r>
                    <w:t xml:space="preserve"> </w:t>
                  </w:r>
                  <w:r>
                    <w:rPr>
                      <w:color w:val="FF0000"/>
                      <w:u w:val="single"/>
                    </w:rPr>
                    <w:t>or by</w:t>
                  </w:r>
                  <w:r>
                    <w:rPr>
                      <w:i/>
                      <w:color w:val="FF0000"/>
                      <w:u w:val="single"/>
                    </w:rPr>
                    <w:t xml:space="preserve"> NonCellDefiningSSB</w:t>
                  </w:r>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1CB70A18" w14:textId="77777777" w:rsidR="00632978" w:rsidRDefault="00A6105D">
                  <w:pPr>
                    <w:pStyle w:val="a7"/>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r>
                    <w:rPr>
                      <w:rFonts w:ascii="Times New Roman" w:hAnsi="Times New Roman"/>
                      <w:i/>
                      <w:lang w:val="en-GB"/>
                    </w:rPr>
                    <w:t>ssb-PositionsInBurst</w:t>
                  </w:r>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r>
                    <w:rPr>
                      <w:rFonts w:ascii="Times New Roman" w:hAnsi="Times New Roman"/>
                      <w:i/>
                      <w:lang w:val="en-GB"/>
                    </w:rPr>
                    <w:t>ServingCellConfigCommon</w:t>
                  </w:r>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NonCellDefiningSSB</w:t>
                  </w:r>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3F8BAFBF"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맑은 고딕"/>
                <w:lang w:val="sv-SE" w:eastAsia="ko-KR"/>
              </w:rPr>
            </w:pPr>
          </w:p>
        </w:tc>
      </w:tr>
      <w:tr w:rsidR="00632978" w14:paraId="5BCFB33E" w14:textId="77777777" w:rsidTr="00A6105D">
        <w:tc>
          <w:tcPr>
            <w:tcW w:w="1384" w:type="dxa"/>
          </w:tcPr>
          <w:p w14:paraId="3EBC6763" w14:textId="77777777" w:rsidR="00632978" w:rsidRDefault="00A6105D">
            <w:pPr>
              <w:jc w:val="left"/>
              <w:rPr>
                <w:rFonts w:eastAsia="맑은 고딕"/>
                <w:lang w:val="en-US" w:eastAsia="ko-KR"/>
              </w:rPr>
            </w:pPr>
            <w:r>
              <w:rPr>
                <w:rFonts w:eastAsia="맑은 고딕"/>
                <w:lang w:val="en-US" w:eastAsia="ko-KR"/>
              </w:rPr>
              <w:lastRenderedPageBreak/>
              <w:t>Qualcomm</w:t>
            </w:r>
          </w:p>
        </w:tc>
        <w:tc>
          <w:tcPr>
            <w:tcW w:w="2263" w:type="dxa"/>
          </w:tcPr>
          <w:p w14:paraId="5CD72298"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209" w:type="dxa"/>
          </w:tcPr>
          <w:p w14:paraId="4457150F" w14:textId="77777777" w:rsidR="00632978" w:rsidRDefault="00632978">
            <w:pPr>
              <w:jc w:val="left"/>
              <w:rPr>
                <w:rFonts w:eastAsia="맑은 고딕"/>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맑은 고딕"/>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맑은 고딕"/>
                <w:lang w:val="en-US" w:eastAsia="ko-KR"/>
              </w:rPr>
            </w:pPr>
          </w:p>
        </w:tc>
      </w:tr>
      <w:tr w:rsidR="00632978" w14:paraId="372F5E89" w14:textId="77777777" w:rsidTr="00A6105D">
        <w:tc>
          <w:tcPr>
            <w:tcW w:w="1384" w:type="dxa"/>
          </w:tcPr>
          <w:p w14:paraId="6126E5EF" w14:textId="77777777" w:rsidR="00632978" w:rsidRDefault="00A6105D">
            <w:pPr>
              <w:jc w:val="left"/>
              <w:rPr>
                <w:rFonts w:eastAsia="맑은 고딕"/>
                <w:lang w:val="en-US" w:eastAsia="ko-KR"/>
              </w:rPr>
            </w:pPr>
            <w:r>
              <w:rPr>
                <w:rFonts w:eastAsia="맑은 고딕"/>
                <w:lang w:val="en-US" w:eastAsia="ko-KR"/>
              </w:rPr>
              <w:t>OPPO</w:t>
            </w:r>
          </w:p>
        </w:tc>
        <w:tc>
          <w:tcPr>
            <w:tcW w:w="2263" w:type="dxa"/>
          </w:tcPr>
          <w:p w14:paraId="2C4FF644"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209" w:type="dxa"/>
          </w:tcPr>
          <w:p w14:paraId="12A74C86" w14:textId="77777777" w:rsidR="00632978" w:rsidRDefault="00A6105D">
            <w:pPr>
              <w:jc w:val="left"/>
              <w:rPr>
                <w:rFonts w:eastAsia="맑은 고딕"/>
                <w:lang w:val="en-US" w:eastAsia="ko-KR"/>
              </w:rPr>
            </w:pPr>
            <w:r>
              <w:rPr>
                <w:rFonts w:eastAsia="맑은 고딕"/>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SimSun"/>
                <w:lang w:val="en-US" w:eastAsia="ko-KR"/>
              </w:rPr>
            </w:pPr>
            <w:r>
              <w:rPr>
                <w:rFonts w:eastAsia="SimSun" w:hint="eastAsia"/>
                <w:lang w:val="en-US" w:eastAsia="zh-CN"/>
              </w:rPr>
              <w:t>ZTE, Sanechips</w:t>
            </w:r>
          </w:p>
        </w:tc>
        <w:tc>
          <w:tcPr>
            <w:tcW w:w="2263" w:type="dxa"/>
          </w:tcPr>
          <w:p w14:paraId="5A32B27B"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209" w:type="dxa"/>
          </w:tcPr>
          <w:p w14:paraId="65F5F12C" w14:textId="77777777" w:rsidR="00632978" w:rsidRDefault="00632978">
            <w:pPr>
              <w:jc w:val="left"/>
              <w:rPr>
                <w:rFonts w:eastAsia="맑은 고딕"/>
                <w:lang w:val="en-US" w:eastAsia="ko-KR"/>
              </w:rPr>
            </w:pPr>
          </w:p>
        </w:tc>
      </w:tr>
      <w:tr w:rsidR="00A6105D" w14:paraId="260B2EBF" w14:textId="77777777" w:rsidTr="00A6105D">
        <w:tc>
          <w:tcPr>
            <w:tcW w:w="1384" w:type="dxa"/>
          </w:tcPr>
          <w:p w14:paraId="4703740D"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2263" w:type="dxa"/>
          </w:tcPr>
          <w:p w14:paraId="6A880491"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209" w:type="dxa"/>
          </w:tcPr>
          <w:p w14:paraId="7F241373" w14:textId="77777777" w:rsidR="00A6105D" w:rsidRDefault="00A6105D">
            <w:pPr>
              <w:jc w:val="left"/>
              <w:rPr>
                <w:rFonts w:eastAsia="맑은 고딕"/>
                <w:lang w:val="en-US" w:eastAsia="ko-KR"/>
              </w:rPr>
            </w:pPr>
          </w:p>
        </w:tc>
      </w:tr>
      <w:tr w:rsidR="00F8668F" w14:paraId="28D5EDC1" w14:textId="77777777" w:rsidTr="00A6105D">
        <w:tc>
          <w:tcPr>
            <w:tcW w:w="1384" w:type="dxa"/>
          </w:tcPr>
          <w:p w14:paraId="4A6174F8" w14:textId="6EBB5DDE" w:rsidR="00F8668F" w:rsidRDefault="00F8668F">
            <w:pPr>
              <w:jc w:val="left"/>
              <w:rPr>
                <w:rFonts w:eastAsia="SimSun"/>
                <w:lang w:val="en-US" w:eastAsia="zh-CN"/>
              </w:rPr>
            </w:pPr>
            <w:r>
              <w:rPr>
                <w:rFonts w:eastAsia="SimSun"/>
                <w:lang w:val="en-US" w:eastAsia="zh-CN"/>
              </w:rPr>
              <w:t>Ericsson</w:t>
            </w:r>
          </w:p>
        </w:tc>
        <w:tc>
          <w:tcPr>
            <w:tcW w:w="2263" w:type="dxa"/>
          </w:tcPr>
          <w:p w14:paraId="17D11F05" w14:textId="250D0B15" w:rsidR="00F8668F" w:rsidRDefault="00F8668F">
            <w:pPr>
              <w:tabs>
                <w:tab w:val="left" w:pos="551"/>
              </w:tabs>
              <w:jc w:val="left"/>
              <w:rPr>
                <w:rFonts w:eastAsia="SimSun"/>
                <w:lang w:val="en-US" w:eastAsia="zh-CN"/>
              </w:rPr>
            </w:pPr>
            <w:r>
              <w:rPr>
                <w:rFonts w:eastAsia="SimSun"/>
                <w:lang w:val="en-US" w:eastAsia="zh-CN"/>
              </w:rPr>
              <w:t>Y</w:t>
            </w:r>
          </w:p>
        </w:tc>
        <w:tc>
          <w:tcPr>
            <w:tcW w:w="6209" w:type="dxa"/>
          </w:tcPr>
          <w:p w14:paraId="4C9FC859" w14:textId="77777777" w:rsidR="00F8668F" w:rsidRDefault="00F8668F">
            <w:pPr>
              <w:jc w:val="left"/>
              <w:rPr>
                <w:rFonts w:eastAsia="맑은 고딕"/>
                <w:lang w:val="en-US" w:eastAsia="ko-KR"/>
              </w:rPr>
            </w:pPr>
          </w:p>
        </w:tc>
      </w:tr>
      <w:tr w:rsidR="004350D5" w14:paraId="3EA97A47" w14:textId="77777777" w:rsidTr="00A6105D">
        <w:tc>
          <w:tcPr>
            <w:tcW w:w="1384" w:type="dxa"/>
          </w:tcPr>
          <w:p w14:paraId="4A6DE3DA" w14:textId="06C4CAC4" w:rsidR="004350D5" w:rsidRPr="004350D5" w:rsidRDefault="004350D5">
            <w:pPr>
              <w:jc w:val="left"/>
              <w:rPr>
                <w:rFonts w:eastAsia="맑은 고딕"/>
                <w:lang w:val="en-US" w:eastAsia="ko-KR"/>
              </w:rPr>
            </w:pPr>
            <w:r>
              <w:rPr>
                <w:rFonts w:eastAsia="맑은 고딕" w:hint="eastAsia"/>
                <w:lang w:val="en-US" w:eastAsia="ko-KR"/>
              </w:rPr>
              <w:t>LGE</w:t>
            </w:r>
          </w:p>
        </w:tc>
        <w:tc>
          <w:tcPr>
            <w:tcW w:w="2263" w:type="dxa"/>
          </w:tcPr>
          <w:p w14:paraId="74CAF450" w14:textId="46A373EE" w:rsidR="004350D5" w:rsidRPr="004350D5" w:rsidRDefault="004350D5">
            <w:pPr>
              <w:tabs>
                <w:tab w:val="left" w:pos="551"/>
              </w:tabs>
              <w:jc w:val="left"/>
              <w:rPr>
                <w:rFonts w:eastAsia="맑은 고딕"/>
                <w:lang w:val="en-US" w:eastAsia="ko-KR"/>
              </w:rPr>
            </w:pPr>
            <w:r>
              <w:rPr>
                <w:rFonts w:eastAsia="맑은 고딕" w:hint="eastAsia"/>
                <w:lang w:val="en-US" w:eastAsia="ko-KR"/>
              </w:rPr>
              <w:t>Y</w:t>
            </w:r>
          </w:p>
        </w:tc>
        <w:tc>
          <w:tcPr>
            <w:tcW w:w="6209" w:type="dxa"/>
          </w:tcPr>
          <w:p w14:paraId="290BA443" w14:textId="77777777" w:rsidR="004350D5" w:rsidRDefault="004350D5">
            <w:pPr>
              <w:jc w:val="left"/>
              <w:rPr>
                <w:rFonts w:eastAsia="맑은 고딕"/>
                <w:lang w:val="en-US" w:eastAsia="ko-KR"/>
              </w:rPr>
            </w:pPr>
          </w:p>
        </w:tc>
      </w:tr>
      <w:tr w:rsidR="005075DC" w14:paraId="3BC32E44" w14:textId="77777777" w:rsidTr="00A6105D">
        <w:tc>
          <w:tcPr>
            <w:tcW w:w="1384" w:type="dxa"/>
          </w:tcPr>
          <w:p w14:paraId="072ABE65" w14:textId="2B6BD902" w:rsidR="005075DC" w:rsidRDefault="005075DC">
            <w:pPr>
              <w:jc w:val="left"/>
              <w:rPr>
                <w:rFonts w:eastAsia="맑은 고딕" w:hint="eastAsia"/>
                <w:lang w:val="en-US" w:eastAsia="ko-KR"/>
              </w:rPr>
            </w:pPr>
            <w:r>
              <w:rPr>
                <w:rFonts w:eastAsia="맑은 고딕" w:hint="eastAsia"/>
                <w:lang w:val="en-US" w:eastAsia="ko-KR"/>
              </w:rPr>
              <w:t>Samsung</w:t>
            </w:r>
          </w:p>
        </w:tc>
        <w:tc>
          <w:tcPr>
            <w:tcW w:w="2263" w:type="dxa"/>
          </w:tcPr>
          <w:p w14:paraId="0DD6E3F7" w14:textId="6370E250" w:rsidR="005075DC" w:rsidRDefault="005075DC">
            <w:pPr>
              <w:tabs>
                <w:tab w:val="left" w:pos="551"/>
              </w:tabs>
              <w:jc w:val="left"/>
              <w:rPr>
                <w:rFonts w:eastAsia="맑은 고딕" w:hint="eastAsia"/>
                <w:lang w:val="en-US" w:eastAsia="ko-KR"/>
              </w:rPr>
            </w:pPr>
            <w:r>
              <w:rPr>
                <w:rFonts w:eastAsia="맑은 고딕" w:hint="eastAsia"/>
                <w:lang w:val="en-US" w:eastAsia="ko-KR"/>
              </w:rPr>
              <w:t>Y</w:t>
            </w:r>
          </w:p>
        </w:tc>
        <w:tc>
          <w:tcPr>
            <w:tcW w:w="6209" w:type="dxa"/>
          </w:tcPr>
          <w:p w14:paraId="07F421D9" w14:textId="77777777" w:rsidR="005075DC" w:rsidRDefault="005075DC">
            <w:pPr>
              <w:jc w:val="left"/>
              <w:rPr>
                <w:rFonts w:eastAsia="맑은 고딕"/>
                <w:lang w:val="en-US" w:eastAsia="ko-KR"/>
              </w:rPr>
            </w:pPr>
          </w:p>
        </w:tc>
      </w:tr>
    </w:tbl>
    <w:p w14:paraId="160D148E" w14:textId="77777777" w:rsidR="00632978" w:rsidRDefault="00632978">
      <w:pPr>
        <w:rPr>
          <w:lang w:val="en-US"/>
        </w:rPr>
      </w:pPr>
    </w:p>
    <w:p w14:paraId="0EDA43C9" w14:textId="77777777" w:rsidR="00632978" w:rsidRDefault="00A6105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5075DC">
            <w:pPr>
              <w:jc w:val="left"/>
              <w:rPr>
                <w:color w:val="0000FF"/>
                <w:u w:val="single"/>
                <w:lang w:val="en-US"/>
              </w:rPr>
            </w:pPr>
            <w:hyperlink r:id="rId13" w:history="1">
              <w:r w:rsidR="00A6105D">
                <w:rPr>
                  <w:rStyle w:val="af4"/>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14:paraId="7C28D7DF" w14:textId="77777777" w:rsidR="00632978" w:rsidRDefault="005075DC">
            <w:pPr>
              <w:jc w:val="left"/>
              <w:rPr>
                <w:color w:val="0000FF"/>
                <w:u w:val="single"/>
                <w:lang w:val="en-US"/>
              </w:rPr>
            </w:pPr>
            <w:hyperlink r:id="rId14" w:history="1">
              <w:r w:rsidR="00A6105D">
                <w:rPr>
                  <w:rStyle w:val="af4"/>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5075DC">
            <w:pPr>
              <w:jc w:val="left"/>
              <w:rPr>
                <w:lang w:val="en-US"/>
              </w:rPr>
            </w:pPr>
            <w:hyperlink r:id="rId15" w:history="1">
              <w:r w:rsidR="00A6105D">
                <w:rPr>
                  <w:rStyle w:val="af4"/>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r>
              <w:rPr>
                <w:rFonts w:eastAsia="Times New Roman"/>
                <w:lang w:eastAsia="sv-SE"/>
              </w:rPr>
              <w:t>Futurewei</w:t>
            </w:r>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14:paraId="62401C63" w14:textId="77777777" w:rsidR="00632978" w:rsidRDefault="005075DC">
            <w:pPr>
              <w:jc w:val="left"/>
              <w:rPr>
                <w:rStyle w:val="af4"/>
                <w:color w:val="0000FF"/>
                <w:lang w:eastAsia="sv-SE"/>
              </w:rPr>
            </w:pPr>
            <w:hyperlink r:id="rId16" w:history="1">
              <w:r w:rsidR="00A6105D">
                <w:rPr>
                  <w:rStyle w:val="af4"/>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Huawei, HiSilicon</w:t>
            </w:r>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5075DC">
            <w:pPr>
              <w:jc w:val="left"/>
              <w:rPr>
                <w:rStyle w:val="af4"/>
                <w:color w:val="0000FF"/>
                <w:lang w:eastAsia="sv-SE"/>
              </w:rPr>
            </w:pPr>
            <w:hyperlink r:id="rId17" w:history="1">
              <w:r w:rsidR="00A6105D">
                <w:rPr>
                  <w:rStyle w:val="af4"/>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lastRenderedPageBreak/>
              <w:t>[6]</w:t>
            </w:r>
          </w:p>
        </w:tc>
        <w:tc>
          <w:tcPr>
            <w:tcW w:w="1456" w:type="dxa"/>
            <w:tcMar>
              <w:top w:w="0" w:type="dxa"/>
              <w:left w:w="70" w:type="dxa"/>
              <w:bottom w:w="0" w:type="dxa"/>
              <w:right w:w="70" w:type="dxa"/>
            </w:tcMar>
          </w:tcPr>
          <w:p w14:paraId="3A32C5FA" w14:textId="77777777" w:rsidR="00632978" w:rsidRDefault="005075DC">
            <w:pPr>
              <w:jc w:val="left"/>
              <w:rPr>
                <w:rStyle w:val="af4"/>
                <w:color w:val="0000FF"/>
                <w:lang w:eastAsia="sv-SE"/>
              </w:rPr>
            </w:pPr>
            <w:hyperlink r:id="rId18" w:history="1">
              <w:r w:rsidR="00A6105D">
                <w:rPr>
                  <w:rStyle w:val="af4"/>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5075DC">
            <w:pPr>
              <w:jc w:val="left"/>
              <w:rPr>
                <w:rStyle w:val="af4"/>
                <w:color w:val="0000FF"/>
                <w:lang w:eastAsia="sv-SE"/>
              </w:rPr>
            </w:pPr>
            <w:hyperlink r:id="rId19" w:history="1">
              <w:r w:rsidR="00A6105D">
                <w:rPr>
                  <w:rStyle w:val="af4"/>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r>
              <w:rPr>
                <w:rFonts w:eastAsia="Times New Roman"/>
                <w:lang w:eastAsia="sv-SE"/>
              </w:rPr>
              <w:t>Spreadtrum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14:paraId="77739A7A" w14:textId="77777777" w:rsidR="00632978" w:rsidRDefault="005075DC">
            <w:pPr>
              <w:jc w:val="left"/>
              <w:rPr>
                <w:rStyle w:val="af4"/>
                <w:color w:val="0000FF"/>
                <w:lang w:eastAsia="sv-SE"/>
              </w:rPr>
            </w:pPr>
            <w:hyperlink r:id="rId20" w:history="1">
              <w:r w:rsidR="00A6105D">
                <w:rPr>
                  <w:rStyle w:val="af4"/>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5075DC">
            <w:pPr>
              <w:jc w:val="left"/>
              <w:rPr>
                <w:rStyle w:val="af4"/>
                <w:color w:val="0000FF"/>
                <w:lang w:eastAsia="sv-SE"/>
              </w:rPr>
            </w:pPr>
            <w:hyperlink r:id="rId21" w:history="1">
              <w:r w:rsidR="00A6105D">
                <w:rPr>
                  <w:rStyle w:val="af4"/>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5075DC">
            <w:pPr>
              <w:jc w:val="left"/>
              <w:rPr>
                <w:rStyle w:val="af4"/>
                <w:color w:val="0000FF"/>
                <w:lang w:eastAsia="sv-SE"/>
              </w:rPr>
            </w:pPr>
            <w:hyperlink r:id="rId22" w:history="1">
              <w:r w:rsidR="00A6105D">
                <w:rPr>
                  <w:rStyle w:val="af4"/>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t>[11]</w:t>
            </w:r>
          </w:p>
        </w:tc>
        <w:tc>
          <w:tcPr>
            <w:tcW w:w="1456" w:type="dxa"/>
            <w:tcMar>
              <w:top w:w="0" w:type="dxa"/>
              <w:left w:w="70" w:type="dxa"/>
              <w:bottom w:w="0" w:type="dxa"/>
              <w:right w:w="70" w:type="dxa"/>
            </w:tcMar>
          </w:tcPr>
          <w:p w14:paraId="08C92430" w14:textId="77777777" w:rsidR="00632978" w:rsidRDefault="005075DC">
            <w:pPr>
              <w:jc w:val="left"/>
              <w:rPr>
                <w:rStyle w:val="af4"/>
                <w:color w:val="0000FF"/>
                <w:lang w:eastAsia="sv-SE"/>
              </w:rPr>
            </w:pPr>
            <w:hyperlink r:id="rId23" w:history="1">
              <w:r w:rsidR="00A6105D">
                <w:rPr>
                  <w:rStyle w:val="af4"/>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ZTE, Sanechips</w:t>
            </w:r>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5075DC">
            <w:pPr>
              <w:jc w:val="left"/>
              <w:rPr>
                <w:rStyle w:val="af4"/>
                <w:color w:val="0000FF"/>
                <w:lang w:eastAsia="sv-SE"/>
              </w:rPr>
            </w:pPr>
            <w:hyperlink r:id="rId24" w:history="1">
              <w:r w:rsidR="00A6105D">
                <w:rPr>
                  <w:rStyle w:val="af4"/>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ZTE, Sanechips</w:t>
            </w:r>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5075DC">
            <w:pPr>
              <w:jc w:val="left"/>
              <w:rPr>
                <w:rStyle w:val="af4"/>
                <w:color w:val="0000FF"/>
                <w:lang w:eastAsia="sv-SE"/>
              </w:rPr>
            </w:pPr>
            <w:hyperlink r:id="rId25" w:history="1">
              <w:r w:rsidR="00A6105D">
                <w:rPr>
                  <w:rStyle w:val="af4"/>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5075DC">
            <w:pPr>
              <w:jc w:val="left"/>
              <w:rPr>
                <w:rStyle w:val="af4"/>
                <w:color w:val="0000FF"/>
                <w:lang w:eastAsia="sv-SE"/>
              </w:rPr>
            </w:pPr>
            <w:hyperlink r:id="rId26" w:history="1">
              <w:r w:rsidR="00A6105D">
                <w:rPr>
                  <w:rStyle w:val="af4"/>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5075DC">
            <w:pPr>
              <w:jc w:val="left"/>
              <w:rPr>
                <w:rStyle w:val="af4"/>
                <w:color w:val="0000FF"/>
                <w:lang w:eastAsia="sv-SE"/>
              </w:rPr>
            </w:pPr>
            <w:hyperlink r:id="rId27" w:history="1">
              <w:r w:rsidR="00A6105D">
                <w:rPr>
                  <w:rStyle w:val="af4"/>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5075DC">
            <w:pPr>
              <w:jc w:val="left"/>
              <w:rPr>
                <w:rStyle w:val="af4"/>
                <w:color w:val="0000FF"/>
                <w:lang w:eastAsia="sv-SE"/>
              </w:rPr>
            </w:pPr>
            <w:hyperlink r:id="rId28" w:history="1">
              <w:r w:rsidR="00A6105D">
                <w:rPr>
                  <w:rStyle w:val="af4"/>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5075DC">
            <w:pPr>
              <w:jc w:val="left"/>
              <w:rPr>
                <w:rStyle w:val="af4"/>
                <w:color w:val="0000FF"/>
                <w:lang w:eastAsia="sv-SE"/>
              </w:rPr>
            </w:pPr>
            <w:hyperlink r:id="rId29" w:history="1">
              <w:r w:rsidR="00A6105D">
                <w:rPr>
                  <w:rStyle w:val="af4"/>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5075DC">
            <w:pPr>
              <w:jc w:val="left"/>
              <w:rPr>
                <w:rStyle w:val="af4"/>
                <w:color w:val="0000FF"/>
                <w:lang w:eastAsia="sv-SE"/>
              </w:rPr>
            </w:pPr>
            <w:hyperlink r:id="rId30" w:history="1">
              <w:r w:rsidR="00A6105D">
                <w:rPr>
                  <w:rStyle w:val="af4"/>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5075DC">
            <w:pPr>
              <w:jc w:val="left"/>
              <w:rPr>
                <w:rStyle w:val="af4"/>
                <w:color w:val="0000FF"/>
                <w:lang w:eastAsia="sv-SE"/>
              </w:rPr>
            </w:pPr>
            <w:hyperlink r:id="rId31" w:history="1">
              <w:r w:rsidR="00A6105D">
                <w:rPr>
                  <w:rStyle w:val="af4"/>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5075DC">
            <w:pPr>
              <w:jc w:val="left"/>
              <w:rPr>
                <w:rStyle w:val="af4"/>
                <w:color w:val="0000FF"/>
                <w:lang w:eastAsia="sv-SE"/>
              </w:rPr>
            </w:pPr>
            <w:hyperlink r:id="rId32" w:history="1">
              <w:r w:rsidR="00A6105D">
                <w:rPr>
                  <w:rStyle w:val="af4"/>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5075DC">
            <w:pPr>
              <w:jc w:val="left"/>
              <w:rPr>
                <w:rStyle w:val="af4"/>
                <w:color w:val="0000FF"/>
                <w:lang w:eastAsia="sv-SE"/>
              </w:rPr>
            </w:pPr>
            <w:hyperlink r:id="rId33" w:history="1">
              <w:r w:rsidR="00A6105D">
                <w:rPr>
                  <w:rStyle w:val="af4"/>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5075DC">
            <w:pPr>
              <w:jc w:val="left"/>
              <w:rPr>
                <w:rStyle w:val="af4"/>
                <w:color w:val="0000FF"/>
                <w:lang w:eastAsia="sv-SE"/>
              </w:rPr>
            </w:pPr>
            <w:hyperlink r:id="rId34" w:history="1">
              <w:r w:rsidR="00A6105D">
                <w:rPr>
                  <w:rStyle w:val="af4"/>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5075DC">
            <w:pPr>
              <w:jc w:val="left"/>
              <w:rPr>
                <w:rStyle w:val="af4"/>
                <w:color w:val="0000FF"/>
                <w:lang w:eastAsia="sv-SE"/>
              </w:rPr>
            </w:pPr>
            <w:hyperlink r:id="rId35" w:history="1">
              <w:r w:rsidR="00A6105D">
                <w:rPr>
                  <w:rStyle w:val="af4"/>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5075DC">
            <w:pPr>
              <w:jc w:val="left"/>
              <w:rPr>
                <w:rStyle w:val="af4"/>
                <w:color w:val="0000FF"/>
                <w:lang w:eastAsia="sv-SE"/>
              </w:rPr>
            </w:pPr>
            <w:hyperlink r:id="rId36" w:history="1">
              <w:r w:rsidR="00A6105D">
                <w:rPr>
                  <w:rStyle w:val="af4"/>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5075DC">
            <w:pPr>
              <w:jc w:val="left"/>
              <w:rPr>
                <w:rStyle w:val="af4"/>
                <w:color w:val="0000FF"/>
                <w:lang w:eastAsia="sv-SE"/>
              </w:rPr>
            </w:pPr>
            <w:hyperlink r:id="rId37" w:history="1">
              <w:r w:rsidR="00A6105D">
                <w:rPr>
                  <w:rStyle w:val="af4"/>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14:paraId="1E77391A" w14:textId="77777777" w:rsidR="00632978" w:rsidRDefault="005075DC">
            <w:pPr>
              <w:jc w:val="left"/>
              <w:rPr>
                <w:rStyle w:val="af4"/>
                <w:color w:val="0000FF"/>
                <w:lang w:eastAsia="sv-SE"/>
              </w:rPr>
            </w:pPr>
            <w:hyperlink r:id="rId38" w:history="1">
              <w:r w:rsidR="00A6105D">
                <w:rPr>
                  <w:rStyle w:val="af4"/>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5075DC">
            <w:pPr>
              <w:jc w:val="left"/>
              <w:rPr>
                <w:rStyle w:val="af4"/>
                <w:color w:val="0000FF"/>
                <w:lang w:eastAsia="sv-SE"/>
              </w:rPr>
            </w:pPr>
            <w:hyperlink r:id="rId39" w:history="1">
              <w:r w:rsidR="00A6105D">
                <w:rPr>
                  <w:rStyle w:val="af4"/>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5075DC">
            <w:pPr>
              <w:jc w:val="left"/>
              <w:rPr>
                <w:rStyle w:val="af4"/>
                <w:color w:val="0000FF"/>
                <w:lang w:eastAsia="sv-SE"/>
              </w:rPr>
            </w:pPr>
            <w:hyperlink r:id="rId40" w:history="1">
              <w:r w:rsidR="00A6105D">
                <w:rPr>
                  <w:rStyle w:val="af4"/>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14:paraId="5943E159" w14:textId="77777777" w:rsidR="00632978" w:rsidRDefault="005075DC">
            <w:pPr>
              <w:jc w:val="left"/>
              <w:rPr>
                <w:rStyle w:val="af4"/>
                <w:color w:val="0000FF"/>
                <w:lang w:eastAsia="sv-SE"/>
              </w:rPr>
            </w:pPr>
            <w:hyperlink r:id="rId41" w:history="1">
              <w:r w:rsidR="00A6105D">
                <w:rPr>
                  <w:rStyle w:val="af4"/>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5075DC">
            <w:pPr>
              <w:jc w:val="left"/>
              <w:rPr>
                <w:rStyle w:val="af4"/>
                <w:color w:val="0000FF"/>
                <w:lang w:eastAsia="sv-SE"/>
              </w:rPr>
            </w:pPr>
            <w:hyperlink r:id="rId42" w:history="1">
              <w:r w:rsidR="00A6105D">
                <w:rPr>
                  <w:rStyle w:val="af4"/>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5075DC">
            <w:pPr>
              <w:jc w:val="left"/>
              <w:rPr>
                <w:rStyle w:val="af4"/>
                <w:color w:val="0000FF"/>
                <w:lang w:eastAsia="sv-SE"/>
              </w:rPr>
            </w:pPr>
            <w:hyperlink r:id="rId43" w:history="1">
              <w:r w:rsidR="00A6105D">
                <w:rPr>
                  <w:rStyle w:val="af4"/>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Huawei, HiSilicon</w:t>
            </w:r>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5075DC">
            <w:pPr>
              <w:jc w:val="left"/>
              <w:rPr>
                <w:rStyle w:val="af4"/>
                <w:color w:val="0000FF"/>
                <w:lang w:eastAsia="sv-SE"/>
              </w:rPr>
            </w:pPr>
            <w:hyperlink r:id="rId44" w:history="1">
              <w:r w:rsidR="00A6105D">
                <w:rPr>
                  <w:rStyle w:val="af4"/>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6C112" w14:textId="77777777" w:rsidR="00E03BE1" w:rsidRDefault="00E03BE1" w:rsidP="00B52412">
      <w:pPr>
        <w:spacing w:after="0" w:line="240" w:lineRule="auto"/>
      </w:pPr>
      <w:r>
        <w:separator/>
      </w:r>
    </w:p>
  </w:endnote>
  <w:endnote w:type="continuationSeparator" w:id="0">
    <w:p w14:paraId="29E6CF8B" w14:textId="77777777" w:rsidR="00E03BE1" w:rsidRDefault="00E03BE1"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90AB" w14:textId="77777777" w:rsidR="00E03BE1" w:rsidRDefault="00E03BE1" w:rsidP="00B52412">
      <w:pPr>
        <w:spacing w:after="0" w:line="240" w:lineRule="auto"/>
      </w:pPr>
      <w:r>
        <w:separator/>
      </w:r>
    </w:p>
  </w:footnote>
  <w:footnote w:type="continuationSeparator" w:id="0">
    <w:p w14:paraId="2AA0877F" w14:textId="77777777" w:rsidR="00E03BE1" w:rsidRDefault="00E03BE1" w:rsidP="00B5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6DA5"/>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0D5"/>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5DC"/>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1FB3"/>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E0C"/>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0A7A"/>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228"/>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582C"/>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3F1"/>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024"/>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5D4C"/>
    <w:rsid w:val="00DF7AB8"/>
    <w:rsid w:val="00E00074"/>
    <w:rsid w:val="00E005A5"/>
    <w:rsid w:val="00E00E80"/>
    <w:rsid w:val="00E01CA1"/>
    <w:rsid w:val="00E01F77"/>
    <w:rsid w:val="00E021BB"/>
    <w:rsid w:val="00E023DE"/>
    <w:rsid w:val="00E02D5C"/>
    <w:rsid w:val="00E030F9"/>
    <w:rsid w:val="00E03105"/>
    <w:rsid w:val="00E03BE1"/>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5DA7"/>
  <w15:docId w15:val="{8A1D0671-CE90-4CE8-B455-7C17542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A10CE8-4FE0-4DFD-8E96-0B8C9838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6503</Words>
  <Characters>37072</Characters>
  <Application>Microsoft Office Word</Application>
  <DocSecurity>0</DocSecurity>
  <Lines>308</Lines>
  <Paragraphs>86</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8</cp:revision>
  <dcterms:created xsi:type="dcterms:W3CDTF">2022-05-12T12:38:00Z</dcterms:created>
  <dcterms:modified xsi:type="dcterms:W3CDTF">2022-05-12T13:19:00Z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