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4EC22" w14:textId="77777777" w:rsidR="007E0FC5" w:rsidRDefault="00C00F2E">
      <w:pPr>
        <w:pStyle w:val="Heading2"/>
        <w:numPr>
          <w:ilvl w:val="0"/>
          <w:numId w:val="5"/>
        </w:numPr>
      </w:pPr>
      <w:r>
        <w:t>Introduction</w:t>
      </w:r>
    </w:p>
    <w:p w14:paraId="0F20417B" w14:textId="2E55A8A0" w:rsidR="00A74490" w:rsidRDefault="00A74490">
      <w:pPr>
        <w:snapToGrid w:val="0"/>
        <w:spacing w:after="120" w:line="288" w:lineRule="auto"/>
        <w:jc w:val="both"/>
        <w:rPr>
          <w:sz w:val="20"/>
          <w:szCs w:val="20"/>
        </w:rPr>
      </w:pPr>
      <w:r>
        <w:rPr>
          <w:sz w:val="20"/>
          <w:szCs w:val="20"/>
        </w:rPr>
        <w:t xml:space="preserve">The goal of this </w:t>
      </w:r>
      <w:r w:rsidR="00ED152E">
        <w:rPr>
          <w:sz w:val="20"/>
          <w:szCs w:val="20"/>
        </w:rPr>
        <w:t>email</w:t>
      </w:r>
      <w:r>
        <w:rPr>
          <w:sz w:val="20"/>
          <w:szCs w:val="20"/>
        </w:rPr>
        <w:t xml:space="preserve"> discussion is</w:t>
      </w:r>
      <w:r w:rsidRPr="00A74490">
        <w:rPr>
          <w:sz w:val="20"/>
          <w:szCs w:val="20"/>
        </w:rPr>
        <w:t xml:space="preserve"> </w:t>
      </w:r>
      <w:r>
        <w:rPr>
          <w:sz w:val="20"/>
          <w:szCs w:val="20"/>
        </w:rPr>
        <w:t xml:space="preserve">to facilitate providing a response to RAN2 LS </w:t>
      </w:r>
      <w:r w:rsidR="00ED152E">
        <w:rPr>
          <w:sz w:val="20"/>
          <w:szCs w:val="20"/>
        </w:rPr>
        <w:t>R2-2206356</w:t>
      </w:r>
      <w:r>
        <w:rPr>
          <w:sz w:val="20"/>
          <w:szCs w:val="20"/>
        </w:rPr>
        <w:t xml:space="preserve"> [1] by </w:t>
      </w:r>
      <w:r w:rsidR="00ED152E">
        <w:rPr>
          <w:sz w:val="20"/>
          <w:szCs w:val="20"/>
        </w:rPr>
        <w:t>the end of week-1</w:t>
      </w:r>
      <w:r>
        <w:rPr>
          <w:sz w:val="20"/>
          <w:szCs w:val="20"/>
        </w:rPr>
        <w:t xml:space="preserve"> of RAN1#109</w:t>
      </w:r>
      <w:r w:rsidR="00ED152E">
        <w:rPr>
          <w:sz w:val="20"/>
          <w:szCs w:val="20"/>
        </w:rPr>
        <w:t>-e</w:t>
      </w:r>
      <w:r>
        <w:rPr>
          <w:sz w:val="20"/>
          <w:szCs w:val="20"/>
        </w:rPr>
        <w:t xml:space="preserve">. </w:t>
      </w:r>
    </w:p>
    <w:tbl>
      <w:tblPr>
        <w:tblStyle w:val="TableGrid"/>
        <w:tblW w:w="0" w:type="auto"/>
        <w:tblLook w:val="04A0" w:firstRow="1" w:lastRow="0" w:firstColumn="1" w:lastColumn="0" w:noHBand="0" w:noVBand="1"/>
      </w:tblPr>
      <w:tblGrid>
        <w:gridCol w:w="9926"/>
      </w:tblGrid>
      <w:tr w:rsidR="002239F8" w14:paraId="67BB8A2A" w14:textId="77777777" w:rsidTr="002239F8">
        <w:tc>
          <w:tcPr>
            <w:tcW w:w="9926" w:type="dxa"/>
          </w:tcPr>
          <w:p w14:paraId="70014E04" w14:textId="77777777" w:rsidR="002239F8" w:rsidRPr="002239F8" w:rsidRDefault="002239F8" w:rsidP="002239F8">
            <w:pPr>
              <w:spacing w:after="120"/>
              <w:rPr>
                <w:rFonts w:ascii="Arial" w:hAnsi="Arial" w:cs="Arial"/>
                <w:bCs/>
                <w:sz w:val="18"/>
                <w:lang w:eastAsia="zh-CN"/>
              </w:rPr>
            </w:pPr>
            <w:r w:rsidRPr="002239F8">
              <w:rPr>
                <w:rFonts w:ascii="Arial" w:hAnsi="Arial" w:cs="Arial" w:hint="eastAsia"/>
                <w:bCs/>
                <w:sz w:val="18"/>
                <w:lang w:eastAsia="zh-CN"/>
              </w:rPr>
              <w:t>I</w:t>
            </w:r>
            <w:r w:rsidRPr="002239F8">
              <w:rPr>
                <w:rFonts w:ascii="Arial" w:hAnsi="Arial" w:cs="Arial"/>
                <w:bCs/>
                <w:sz w:val="18"/>
                <w:lang w:eastAsia="zh-CN"/>
              </w:rPr>
              <w:t xml:space="preserve">n current Rel-17 38.331 the parameter </w:t>
            </w:r>
            <w:r w:rsidRPr="002239F8">
              <w:rPr>
                <w:rFonts w:ascii="Arial" w:hAnsi="Arial" w:cs="Arial"/>
                <w:bCs/>
                <w:i/>
                <w:iCs/>
                <w:sz w:val="18"/>
                <w:lang w:eastAsia="zh-CN"/>
              </w:rPr>
              <w:t>followUnifiedTCIstateSRS-r17</w:t>
            </w:r>
            <w:r w:rsidRPr="002239F8">
              <w:rPr>
                <w:rFonts w:ascii="Arial" w:hAnsi="Arial" w:cs="Arial"/>
                <w:bCs/>
                <w:sz w:val="18"/>
                <w:lang w:eastAsia="zh-CN"/>
              </w:rPr>
              <w:t xml:space="preserve"> could be configured to indicate whether aperiodic SRS resource set for BM or SRS resource set of any time-domain for codebook, non-codebook, and antenna switching should follow the "indicated" Rel-17 UL only or joint TCI state. </w:t>
            </w:r>
          </w:p>
          <w:p w14:paraId="7D1AEFF4" w14:textId="77777777" w:rsidR="002239F8" w:rsidRPr="002239F8" w:rsidRDefault="002239F8" w:rsidP="002239F8">
            <w:pPr>
              <w:spacing w:after="120"/>
              <w:rPr>
                <w:rFonts w:ascii="Arial" w:hAnsi="Arial" w:cs="Arial"/>
                <w:bCs/>
                <w:sz w:val="18"/>
                <w:lang w:eastAsia="zh-CN"/>
              </w:rPr>
            </w:pPr>
            <w:r w:rsidRPr="002239F8">
              <w:rPr>
                <w:rFonts w:ascii="Arial" w:hAnsi="Arial" w:cs="Arial"/>
                <w:bCs/>
                <w:sz w:val="18"/>
                <w:lang w:eastAsia="zh-CN"/>
              </w:rPr>
              <w:t xml:space="preserve">It is found that </w:t>
            </w:r>
            <w:r w:rsidRPr="002239F8">
              <w:rPr>
                <w:rFonts w:ascii="Arial" w:hAnsi="Arial" w:cs="Arial" w:hint="eastAsia"/>
                <w:bCs/>
                <w:sz w:val="18"/>
                <w:lang w:eastAsia="zh-CN"/>
              </w:rPr>
              <w:t>R</w:t>
            </w:r>
            <w:r w:rsidRPr="002239F8">
              <w:rPr>
                <w:rFonts w:ascii="Arial" w:hAnsi="Arial" w:cs="Arial"/>
                <w:bCs/>
                <w:sz w:val="18"/>
                <w:lang w:eastAsia="zh-CN"/>
              </w:rPr>
              <w:t xml:space="preserve">AN1’s agreements in RAN1#108-e imply that, when </w:t>
            </w:r>
            <w:r w:rsidRPr="002239F8">
              <w:rPr>
                <w:rFonts w:ascii="Arial" w:hAnsi="Arial" w:cs="Arial"/>
                <w:bCs/>
                <w:i/>
                <w:iCs/>
                <w:sz w:val="18"/>
                <w:lang w:eastAsia="zh-CN"/>
              </w:rPr>
              <w:t>followUnifiedTCIstateSRS-r17</w:t>
            </w:r>
            <w:r w:rsidRPr="002239F8">
              <w:rPr>
                <w:rFonts w:ascii="Arial" w:hAnsi="Arial" w:cs="Arial"/>
                <w:bCs/>
                <w:sz w:val="18"/>
                <w:lang w:eastAsia="zh-CN"/>
              </w:rPr>
              <w:t xml:space="preserve"> is not configured while the Rel-17 TCI framework is configured, TCI state for SRS resources may need to be indicated via RRC configuration (e.g. for periodic resources) or using MAC CE (e.g. for SP and aperiodic SRS resource). </w:t>
            </w:r>
          </w:p>
          <w:p w14:paraId="6BA9AF6B" w14:textId="0D745144" w:rsidR="002239F8" w:rsidRDefault="002239F8" w:rsidP="002239F8">
            <w:pPr>
              <w:snapToGrid w:val="0"/>
              <w:spacing w:after="120" w:line="288" w:lineRule="auto"/>
              <w:jc w:val="both"/>
              <w:rPr>
                <w:sz w:val="20"/>
                <w:szCs w:val="20"/>
              </w:rPr>
            </w:pPr>
            <w:r w:rsidRPr="002239F8">
              <w:rPr>
                <w:rFonts w:ascii="Arial" w:hAnsi="Arial" w:cs="Arial"/>
                <w:bCs/>
                <w:sz w:val="18"/>
                <w:lang w:eastAsia="zh-CN"/>
              </w:rPr>
              <w:t>RAN2 is considering to configure UL or joint TCI state for those cases via RRC signalling but not sure whether it is sufficient since RAN2 has not received any guidance on this from RAN1 LS. At the same time, RAN2 would like to emphasize that RAN2 has already completed the WI and hence we should avoid introducing a new feature unless it is essential.</w:t>
            </w:r>
          </w:p>
        </w:tc>
      </w:tr>
    </w:tbl>
    <w:p w14:paraId="219535AA" w14:textId="684F87D2" w:rsidR="00A74490" w:rsidRDefault="00A74490">
      <w:pPr>
        <w:snapToGrid w:val="0"/>
        <w:spacing w:after="120" w:line="288" w:lineRule="auto"/>
        <w:jc w:val="both"/>
        <w:rPr>
          <w:sz w:val="20"/>
          <w:szCs w:val="20"/>
        </w:rPr>
      </w:pPr>
    </w:p>
    <w:p w14:paraId="005B258C" w14:textId="77777777" w:rsidR="002239F8" w:rsidRPr="00A74490" w:rsidRDefault="002239F8">
      <w:pPr>
        <w:snapToGrid w:val="0"/>
        <w:spacing w:after="120" w:line="288" w:lineRule="auto"/>
        <w:jc w:val="both"/>
        <w:rPr>
          <w:sz w:val="20"/>
          <w:szCs w:val="20"/>
        </w:rPr>
      </w:pPr>
    </w:p>
    <w:p w14:paraId="001469DD" w14:textId="50F4D396" w:rsidR="00444189" w:rsidRPr="00F42CC0" w:rsidRDefault="00ED152E" w:rsidP="00A74490">
      <w:pPr>
        <w:pStyle w:val="Heading2"/>
        <w:numPr>
          <w:ilvl w:val="0"/>
          <w:numId w:val="9"/>
        </w:numPr>
      </w:pPr>
      <w:r>
        <w:t xml:space="preserve">Questions </w:t>
      </w:r>
      <w:r w:rsidR="00A74490">
        <w:t xml:space="preserve">raised in </w:t>
      </w:r>
      <w:r>
        <w:t>R2-2206356</w:t>
      </w:r>
    </w:p>
    <w:p w14:paraId="25BBCAC6" w14:textId="77777777" w:rsidR="00F42CC0" w:rsidRDefault="00F42CC0" w:rsidP="00444189">
      <w:pPr>
        <w:snapToGrid w:val="0"/>
        <w:spacing w:after="60" w:line="288" w:lineRule="auto"/>
        <w:rPr>
          <w:sz w:val="20"/>
          <w:szCs w:val="20"/>
        </w:rPr>
      </w:pPr>
    </w:p>
    <w:p w14:paraId="2CFFD64E" w14:textId="056E15C3" w:rsidR="00F42CC0" w:rsidRPr="008830F0" w:rsidRDefault="00ED152E" w:rsidP="008830F0">
      <w:pPr>
        <w:pStyle w:val="ListParagraph"/>
        <w:numPr>
          <w:ilvl w:val="1"/>
          <w:numId w:val="9"/>
        </w:numPr>
        <w:snapToGrid w:val="0"/>
        <w:spacing w:after="60" w:line="288" w:lineRule="auto"/>
        <w:rPr>
          <w:sz w:val="22"/>
          <w:szCs w:val="20"/>
        </w:rPr>
      </w:pPr>
      <w:r>
        <w:rPr>
          <w:sz w:val="22"/>
          <w:szCs w:val="20"/>
        </w:rPr>
        <w:t>Question</w:t>
      </w:r>
      <w:r w:rsidR="00A74490">
        <w:rPr>
          <w:sz w:val="22"/>
          <w:szCs w:val="20"/>
        </w:rPr>
        <w:t xml:space="preserve"> 1</w:t>
      </w:r>
    </w:p>
    <w:tbl>
      <w:tblPr>
        <w:tblStyle w:val="TableGrid"/>
        <w:tblW w:w="9985" w:type="dxa"/>
        <w:tblLook w:val="04A0" w:firstRow="1" w:lastRow="0" w:firstColumn="1" w:lastColumn="0" w:noHBand="0" w:noVBand="1"/>
      </w:tblPr>
      <w:tblGrid>
        <w:gridCol w:w="9985"/>
      </w:tblGrid>
      <w:tr w:rsidR="00ED152E" w:rsidRPr="00F42CC0" w14:paraId="2846FD31" w14:textId="77777777" w:rsidTr="00ED152E">
        <w:tc>
          <w:tcPr>
            <w:tcW w:w="9985" w:type="dxa"/>
          </w:tcPr>
          <w:p w14:paraId="3FE20EE3" w14:textId="5788E43E" w:rsidR="002239F8" w:rsidRPr="002239F8" w:rsidRDefault="002239F8" w:rsidP="002239F8">
            <w:pPr>
              <w:pStyle w:val="B1"/>
              <w:snapToGrid w:val="0"/>
              <w:spacing w:after="0"/>
              <w:ind w:left="0" w:firstLine="0"/>
              <w:rPr>
                <w:rFonts w:ascii="Arial" w:eastAsia="DengXian" w:hAnsi="Arial" w:cs="Arial"/>
                <w:b/>
                <w:bCs/>
                <w:lang w:eastAsia="zh-CN"/>
              </w:rPr>
            </w:pPr>
            <w:r w:rsidRPr="002239F8">
              <w:rPr>
                <w:rFonts w:ascii="Arial" w:eastAsia="DengXian" w:hAnsi="Arial" w:cs="Arial"/>
                <w:b/>
                <w:bCs/>
                <w:lang w:eastAsia="zh-CN"/>
              </w:rPr>
              <w:t>Question 1:</w:t>
            </w:r>
          </w:p>
          <w:p w14:paraId="39A91510" w14:textId="77777777" w:rsidR="002239F8" w:rsidRPr="002239F8" w:rsidRDefault="002239F8" w:rsidP="002239F8">
            <w:pPr>
              <w:pStyle w:val="B1"/>
              <w:snapToGrid w:val="0"/>
              <w:spacing w:after="0"/>
              <w:ind w:left="0" w:firstLine="0"/>
              <w:rPr>
                <w:rFonts w:ascii="Arial" w:eastAsia="DengXian" w:hAnsi="Arial" w:cs="Arial"/>
                <w:b/>
                <w:bCs/>
                <w:lang w:eastAsia="zh-CN"/>
              </w:rPr>
            </w:pPr>
          </w:p>
          <w:p w14:paraId="5E61E5B2" w14:textId="121CC3BD" w:rsidR="002239F8" w:rsidRPr="002239F8" w:rsidRDefault="002239F8" w:rsidP="002239F8">
            <w:pPr>
              <w:pStyle w:val="B1"/>
              <w:snapToGrid w:val="0"/>
              <w:spacing w:after="0"/>
              <w:ind w:left="0" w:firstLine="0"/>
              <w:rPr>
                <w:rFonts w:ascii="Arial" w:eastAsia="DengXian" w:hAnsi="Arial" w:cs="Arial"/>
                <w:lang w:eastAsia="zh-CN"/>
              </w:rPr>
            </w:pPr>
            <w:r w:rsidRPr="002239F8">
              <w:rPr>
                <w:rFonts w:ascii="Arial" w:eastAsia="DengXian" w:hAnsi="Arial" w:cs="Arial"/>
                <w:lang w:eastAsia="zh-CN"/>
              </w:rPr>
              <w:t xml:space="preserve">For using unified TCI states with SRS resources, are there cases that are not addressed by current RRC specification (v17.0.0) and </w:t>
            </w:r>
            <w:r w:rsidRPr="002239F8">
              <w:rPr>
                <w:rFonts w:ascii="Arial" w:eastAsia="DengXian" w:hAnsi="Arial" w:cs="Arial"/>
                <w:lang w:eastAsia="zh-CN"/>
              </w:rPr>
              <w:t xml:space="preserve">would require something </w:t>
            </w:r>
            <w:r w:rsidRPr="002239F8">
              <w:rPr>
                <w:rFonts w:ascii="Arial" w:eastAsia="DengXian" w:hAnsi="Arial" w:cs="Arial"/>
                <w:lang w:eastAsia="zh-CN"/>
              </w:rPr>
              <w:t xml:space="preserve">to be specified in RAN2 (i.e. new RRC parameter or MAC CE based signalling)? </w:t>
            </w:r>
          </w:p>
          <w:p w14:paraId="0B110DB1" w14:textId="177AEDF0" w:rsidR="00ED152E" w:rsidRPr="002239F8" w:rsidRDefault="00ED152E" w:rsidP="002239F8">
            <w:pPr>
              <w:snapToGrid w:val="0"/>
              <w:rPr>
                <w:rFonts w:ascii="Arial" w:hAnsi="Arial" w:cs="Arial"/>
                <w:b/>
                <w:color w:val="FF0000"/>
                <w:sz w:val="18"/>
                <w:szCs w:val="20"/>
              </w:rPr>
            </w:pPr>
          </w:p>
        </w:tc>
      </w:tr>
    </w:tbl>
    <w:p w14:paraId="5B9A733F" w14:textId="079D88C0" w:rsidR="00444189" w:rsidRDefault="00444189" w:rsidP="00444189">
      <w:pPr>
        <w:snapToGrid w:val="0"/>
        <w:spacing w:after="60" w:line="288" w:lineRule="auto"/>
        <w:rPr>
          <w:sz w:val="20"/>
          <w:szCs w:val="20"/>
        </w:rPr>
      </w:pPr>
    </w:p>
    <w:p w14:paraId="641F9E1E" w14:textId="6D671140" w:rsidR="00416FE5" w:rsidRPr="00416FE5" w:rsidRDefault="00416FE5" w:rsidP="00416FE5">
      <w:pPr>
        <w:snapToGrid w:val="0"/>
        <w:spacing w:after="60" w:line="288" w:lineRule="auto"/>
        <w:jc w:val="center"/>
        <w:rPr>
          <w:b/>
          <w:sz w:val="20"/>
          <w:szCs w:val="20"/>
        </w:rPr>
      </w:pPr>
      <w:r>
        <w:rPr>
          <w:b/>
          <w:sz w:val="20"/>
          <w:szCs w:val="20"/>
        </w:rPr>
        <w:t>Table 1</w:t>
      </w:r>
    </w:p>
    <w:tbl>
      <w:tblPr>
        <w:tblStyle w:val="TableGrid"/>
        <w:tblW w:w="0" w:type="auto"/>
        <w:tblLook w:val="04A0" w:firstRow="1" w:lastRow="0" w:firstColumn="1" w:lastColumn="0" w:noHBand="0" w:noVBand="1"/>
      </w:tblPr>
      <w:tblGrid>
        <w:gridCol w:w="1705"/>
        <w:gridCol w:w="8221"/>
      </w:tblGrid>
      <w:tr w:rsidR="00416FE5" w14:paraId="194840FE" w14:textId="77777777" w:rsidTr="00EE14CF">
        <w:tc>
          <w:tcPr>
            <w:tcW w:w="1705" w:type="dxa"/>
            <w:shd w:val="clear" w:color="auto" w:fill="D9D9D9" w:themeFill="background1" w:themeFillShade="D9"/>
          </w:tcPr>
          <w:p w14:paraId="2C01C0FD" w14:textId="77777777" w:rsidR="00416FE5" w:rsidRPr="00A74490" w:rsidRDefault="00416FE5" w:rsidP="00EE14CF">
            <w:pPr>
              <w:snapToGrid w:val="0"/>
              <w:rPr>
                <w:b/>
                <w:sz w:val="18"/>
                <w:szCs w:val="20"/>
              </w:rPr>
            </w:pPr>
            <w:r w:rsidRPr="00A74490">
              <w:rPr>
                <w:b/>
                <w:sz w:val="18"/>
                <w:szCs w:val="20"/>
              </w:rPr>
              <w:t>Company</w:t>
            </w:r>
          </w:p>
        </w:tc>
        <w:tc>
          <w:tcPr>
            <w:tcW w:w="8221" w:type="dxa"/>
            <w:shd w:val="clear" w:color="auto" w:fill="D9D9D9" w:themeFill="background1" w:themeFillShade="D9"/>
          </w:tcPr>
          <w:p w14:paraId="5A556673" w14:textId="77777777" w:rsidR="00416FE5" w:rsidRPr="00A74490" w:rsidRDefault="00416FE5" w:rsidP="00EE14CF">
            <w:pPr>
              <w:snapToGrid w:val="0"/>
              <w:rPr>
                <w:b/>
                <w:sz w:val="18"/>
                <w:szCs w:val="20"/>
              </w:rPr>
            </w:pPr>
            <w:r w:rsidRPr="00A74490">
              <w:rPr>
                <w:b/>
                <w:sz w:val="18"/>
                <w:szCs w:val="20"/>
              </w:rPr>
              <w:t>Input</w:t>
            </w:r>
          </w:p>
        </w:tc>
      </w:tr>
      <w:tr w:rsidR="00416FE5" w14:paraId="007E2D2D" w14:textId="77777777" w:rsidTr="00EE14CF">
        <w:tc>
          <w:tcPr>
            <w:tcW w:w="1705" w:type="dxa"/>
          </w:tcPr>
          <w:p w14:paraId="03F20361" w14:textId="77777777" w:rsidR="00416FE5" w:rsidRPr="00A74490" w:rsidRDefault="00416FE5" w:rsidP="00EE14CF">
            <w:pPr>
              <w:snapToGrid w:val="0"/>
              <w:rPr>
                <w:sz w:val="18"/>
                <w:szCs w:val="20"/>
              </w:rPr>
            </w:pPr>
            <w:r>
              <w:rPr>
                <w:sz w:val="18"/>
                <w:szCs w:val="20"/>
              </w:rPr>
              <w:t>Mod V00</w:t>
            </w:r>
          </w:p>
        </w:tc>
        <w:tc>
          <w:tcPr>
            <w:tcW w:w="8221" w:type="dxa"/>
          </w:tcPr>
          <w:p w14:paraId="76784F11" w14:textId="77777777" w:rsidR="00416FE5" w:rsidRPr="00416FE5" w:rsidRDefault="00416FE5" w:rsidP="00EE14CF">
            <w:pPr>
              <w:snapToGrid w:val="0"/>
              <w:rPr>
                <w:b/>
                <w:color w:val="3333FF"/>
                <w:sz w:val="18"/>
                <w:szCs w:val="20"/>
              </w:rPr>
            </w:pPr>
            <w:r w:rsidRPr="00416FE5">
              <w:rPr>
                <w:b/>
                <w:color w:val="3333FF"/>
                <w:sz w:val="18"/>
                <w:szCs w:val="20"/>
              </w:rPr>
              <w:t>Provide your inputs along with suggested answers to the questions</w:t>
            </w:r>
          </w:p>
        </w:tc>
      </w:tr>
      <w:tr w:rsidR="00416FE5" w14:paraId="21AB2AB9" w14:textId="77777777" w:rsidTr="00EE14CF">
        <w:tc>
          <w:tcPr>
            <w:tcW w:w="1705" w:type="dxa"/>
          </w:tcPr>
          <w:p w14:paraId="0397BD57" w14:textId="7184A7C4" w:rsidR="00416FE5" w:rsidRPr="00A74490" w:rsidRDefault="00416FE5" w:rsidP="00EE14CF">
            <w:pPr>
              <w:snapToGrid w:val="0"/>
              <w:rPr>
                <w:sz w:val="18"/>
                <w:szCs w:val="20"/>
              </w:rPr>
            </w:pPr>
          </w:p>
        </w:tc>
        <w:tc>
          <w:tcPr>
            <w:tcW w:w="8221" w:type="dxa"/>
          </w:tcPr>
          <w:p w14:paraId="6F47699A" w14:textId="5B65F569" w:rsidR="00416FE5" w:rsidRPr="00FC43C2" w:rsidRDefault="00416FE5" w:rsidP="00893BC9">
            <w:pPr>
              <w:rPr>
                <w:rFonts w:cs="Times New Roman"/>
                <w:sz w:val="18"/>
                <w:szCs w:val="20"/>
              </w:rPr>
            </w:pPr>
          </w:p>
        </w:tc>
      </w:tr>
      <w:tr w:rsidR="00416FE5" w14:paraId="13226048" w14:textId="77777777" w:rsidTr="00EE14CF">
        <w:tc>
          <w:tcPr>
            <w:tcW w:w="1705" w:type="dxa"/>
          </w:tcPr>
          <w:p w14:paraId="3E92B37B" w14:textId="77777777" w:rsidR="00416FE5" w:rsidRPr="00A74490" w:rsidRDefault="00416FE5" w:rsidP="00EE14CF">
            <w:pPr>
              <w:snapToGrid w:val="0"/>
              <w:rPr>
                <w:sz w:val="18"/>
                <w:szCs w:val="20"/>
              </w:rPr>
            </w:pPr>
          </w:p>
        </w:tc>
        <w:tc>
          <w:tcPr>
            <w:tcW w:w="8221" w:type="dxa"/>
          </w:tcPr>
          <w:p w14:paraId="1CFC38F9" w14:textId="77777777" w:rsidR="00416FE5" w:rsidRPr="00A74490" w:rsidRDefault="00416FE5" w:rsidP="00EE14CF">
            <w:pPr>
              <w:snapToGrid w:val="0"/>
              <w:rPr>
                <w:sz w:val="18"/>
                <w:szCs w:val="20"/>
              </w:rPr>
            </w:pPr>
          </w:p>
        </w:tc>
      </w:tr>
      <w:tr w:rsidR="00416FE5" w14:paraId="46F2EB07" w14:textId="77777777" w:rsidTr="00EE14CF">
        <w:tc>
          <w:tcPr>
            <w:tcW w:w="1705" w:type="dxa"/>
          </w:tcPr>
          <w:p w14:paraId="28D469FF" w14:textId="77777777" w:rsidR="00416FE5" w:rsidRPr="00A74490" w:rsidRDefault="00416FE5" w:rsidP="00EE14CF">
            <w:pPr>
              <w:snapToGrid w:val="0"/>
              <w:rPr>
                <w:sz w:val="18"/>
                <w:szCs w:val="20"/>
              </w:rPr>
            </w:pPr>
          </w:p>
        </w:tc>
        <w:tc>
          <w:tcPr>
            <w:tcW w:w="8221" w:type="dxa"/>
          </w:tcPr>
          <w:p w14:paraId="77F32C2E" w14:textId="77777777" w:rsidR="00416FE5" w:rsidRPr="00A74490" w:rsidRDefault="00416FE5" w:rsidP="00EE14CF">
            <w:pPr>
              <w:snapToGrid w:val="0"/>
              <w:rPr>
                <w:sz w:val="18"/>
                <w:szCs w:val="20"/>
              </w:rPr>
            </w:pPr>
          </w:p>
        </w:tc>
      </w:tr>
      <w:tr w:rsidR="00416FE5" w14:paraId="6B4B8F79" w14:textId="77777777" w:rsidTr="00EE14CF">
        <w:tc>
          <w:tcPr>
            <w:tcW w:w="1705" w:type="dxa"/>
          </w:tcPr>
          <w:p w14:paraId="702F515E" w14:textId="77777777" w:rsidR="00416FE5" w:rsidRPr="00A74490" w:rsidRDefault="00416FE5" w:rsidP="00EE14CF">
            <w:pPr>
              <w:snapToGrid w:val="0"/>
              <w:rPr>
                <w:sz w:val="18"/>
                <w:szCs w:val="20"/>
              </w:rPr>
            </w:pPr>
          </w:p>
        </w:tc>
        <w:tc>
          <w:tcPr>
            <w:tcW w:w="8221" w:type="dxa"/>
          </w:tcPr>
          <w:p w14:paraId="62517D94" w14:textId="77777777" w:rsidR="00416FE5" w:rsidRPr="00A74490" w:rsidRDefault="00416FE5" w:rsidP="00EE14CF">
            <w:pPr>
              <w:snapToGrid w:val="0"/>
              <w:rPr>
                <w:sz w:val="18"/>
                <w:szCs w:val="20"/>
              </w:rPr>
            </w:pPr>
          </w:p>
        </w:tc>
      </w:tr>
      <w:tr w:rsidR="00416FE5" w14:paraId="413759E9" w14:textId="77777777" w:rsidTr="00EE14CF">
        <w:tc>
          <w:tcPr>
            <w:tcW w:w="1705" w:type="dxa"/>
          </w:tcPr>
          <w:p w14:paraId="4CCC06B3" w14:textId="77777777" w:rsidR="00416FE5" w:rsidRPr="00A74490" w:rsidRDefault="00416FE5" w:rsidP="00EE14CF">
            <w:pPr>
              <w:snapToGrid w:val="0"/>
              <w:rPr>
                <w:sz w:val="18"/>
                <w:szCs w:val="20"/>
              </w:rPr>
            </w:pPr>
          </w:p>
        </w:tc>
        <w:tc>
          <w:tcPr>
            <w:tcW w:w="8221" w:type="dxa"/>
          </w:tcPr>
          <w:p w14:paraId="4A29D0AD" w14:textId="77777777" w:rsidR="00416FE5" w:rsidRPr="00A74490" w:rsidRDefault="00416FE5" w:rsidP="00EE14CF">
            <w:pPr>
              <w:snapToGrid w:val="0"/>
              <w:rPr>
                <w:sz w:val="18"/>
                <w:szCs w:val="20"/>
              </w:rPr>
            </w:pPr>
          </w:p>
        </w:tc>
      </w:tr>
    </w:tbl>
    <w:p w14:paraId="03810A0D" w14:textId="77777777" w:rsidR="00416FE5" w:rsidRPr="00A74490" w:rsidRDefault="00416FE5" w:rsidP="00416FE5">
      <w:pPr>
        <w:snapToGrid w:val="0"/>
        <w:spacing w:after="60" w:line="288" w:lineRule="auto"/>
        <w:rPr>
          <w:sz w:val="22"/>
          <w:szCs w:val="20"/>
        </w:rPr>
      </w:pPr>
    </w:p>
    <w:p w14:paraId="4193F4B5" w14:textId="77777777" w:rsidR="00416FE5" w:rsidRDefault="00416FE5" w:rsidP="00444189">
      <w:pPr>
        <w:snapToGrid w:val="0"/>
        <w:spacing w:after="60" w:line="288" w:lineRule="auto"/>
        <w:rPr>
          <w:sz w:val="20"/>
          <w:szCs w:val="20"/>
        </w:rPr>
      </w:pPr>
    </w:p>
    <w:p w14:paraId="3F46E100" w14:textId="21CDB1CE" w:rsidR="00416FE5" w:rsidRPr="00893BC9" w:rsidRDefault="00ED152E" w:rsidP="00A74490">
      <w:pPr>
        <w:pStyle w:val="ListParagraph"/>
        <w:numPr>
          <w:ilvl w:val="1"/>
          <w:numId w:val="9"/>
        </w:numPr>
        <w:snapToGrid w:val="0"/>
        <w:spacing w:after="60" w:line="288" w:lineRule="auto"/>
        <w:rPr>
          <w:sz w:val="22"/>
          <w:szCs w:val="20"/>
        </w:rPr>
      </w:pPr>
      <w:r>
        <w:rPr>
          <w:sz w:val="22"/>
          <w:szCs w:val="20"/>
        </w:rPr>
        <w:t>Question</w:t>
      </w:r>
      <w:r w:rsidR="00A74490">
        <w:rPr>
          <w:sz w:val="22"/>
          <w:szCs w:val="20"/>
        </w:rPr>
        <w:t xml:space="preserve"> 2</w:t>
      </w:r>
    </w:p>
    <w:tbl>
      <w:tblPr>
        <w:tblStyle w:val="TableGrid"/>
        <w:tblW w:w="0" w:type="auto"/>
        <w:tblLook w:val="04A0" w:firstRow="1" w:lastRow="0" w:firstColumn="1" w:lastColumn="0" w:noHBand="0" w:noVBand="1"/>
      </w:tblPr>
      <w:tblGrid>
        <w:gridCol w:w="9895"/>
      </w:tblGrid>
      <w:tr w:rsidR="00ED152E" w:rsidRPr="00F42CC0" w14:paraId="46BC0FF7" w14:textId="77777777" w:rsidTr="00ED152E">
        <w:tc>
          <w:tcPr>
            <w:tcW w:w="9895" w:type="dxa"/>
          </w:tcPr>
          <w:p w14:paraId="539EAA9B" w14:textId="78629283" w:rsidR="002239F8" w:rsidRPr="002239F8" w:rsidRDefault="002239F8" w:rsidP="002239F8">
            <w:pPr>
              <w:pStyle w:val="B1"/>
              <w:snapToGrid w:val="0"/>
              <w:spacing w:after="0"/>
              <w:ind w:left="0" w:firstLine="0"/>
              <w:rPr>
                <w:rFonts w:ascii="Arial" w:eastAsia="DengXian" w:hAnsi="Arial" w:cs="Arial"/>
                <w:b/>
                <w:bCs/>
                <w:szCs w:val="18"/>
                <w:lang w:eastAsia="zh-CN"/>
              </w:rPr>
            </w:pPr>
            <w:r w:rsidRPr="002239F8">
              <w:rPr>
                <w:rFonts w:ascii="Arial" w:eastAsia="DengXian" w:hAnsi="Arial" w:cs="Arial"/>
                <w:b/>
                <w:bCs/>
                <w:szCs w:val="18"/>
                <w:lang w:eastAsia="zh-CN"/>
              </w:rPr>
              <w:t>Question 2:</w:t>
            </w:r>
          </w:p>
          <w:p w14:paraId="789B9D54" w14:textId="77777777" w:rsidR="002239F8" w:rsidRPr="002239F8" w:rsidRDefault="002239F8" w:rsidP="002239F8">
            <w:pPr>
              <w:pStyle w:val="B1"/>
              <w:snapToGrid w:val="0"/>
              <w:spacing w:after="0"/>
              <w:ind w:left="0" w:firstLine="0"/>
              <w:rPr>
                <w:rFonts w:ascii="Arial" w:eastAsia="DengXian" w:hAnsi="Arial" w:cs="Arial"/>
                <w:b/>
                <w:bCs/>
                <w:szCs w:val="18"/>
                <w:lang w:eastAsia="zh-CN"/>
              </w:rPr>
            </w:pPr>
          </w:p>
          <w:p w14:paraId="7EF5937D" w14:textId="77777777" w:rsidR="00ED152E" w:rsidRDefault="002239F8" w:rsidP="002239F8">
            <w:pPr>
              <w:snapToGrid w:val="0"/>
              <w:rPr>
                <w:rFonts w:ascii="Arial" w:hAnsi="Arial" w:cs="Arial"/>
                <w:sz w:val="20"/>
                <w:szCs w:val="18"/>
                <w:lang w:eastAsia="zh-CN"/>
              </w:rPr>
            </w:pPr>
            <w:r w:rsidRPr="002239F8">
              <w:rPr>
                <w:rFonts w:ascii="Arial" w:hAnsi="Arial" w:cs="Arial"/>
                <w:sz w:val="20"/>
                <w:szCs w:val="18"/>
                <w:lang w:eastAsia="zh-CN"/>
              </w:rPr>
              <w:t xml:space="preserve">Is it sufficient to configure RRC parameter i.e. </w:t>
            </w:r>
            <w:r w:rsidRPr="002239F8">
              <w:rPr>
                <w:rFonts w:ascii="Arial" w:hAnsi="Arial" w:cs="Arial"/>
                <w:bCs/>
                <w:sz w:val="20"/>
                <w:szCs w:val="18"/>
                <w:lang w:eastAsia="zh-CN"/>
              </w:rPr>
              <w:t xml:space="preserve">UL </w:t>
            </w:r>
            <w:r w:rsidRPr="002239F8">
              <w:rPr>
                <w:rFonts w:ascii="Arial" w:hAnsi="Arial" w:cs="Arial"/>
                <w:sz w:val="20"/>
                <w:szCs w:val="18"/>
                <w:lang w:eastAsia="zh-CN"/>
              </w:rPr>
              <w:t>or joint TCI state for SRS Resource to address use of unified TCI state with SRS resources?</w:t>
            </w:r>
          </w:p>
          <w:p w14:paraId="36B13146" w14:textId="330FC497" w:rsidR="002239F8" w:rsidRPr="00893BC9" w:rsidRDefault="002239F8" w:rsidP="002239F8">
            <w:pPr>
              <w:snapToGrid w:val="0"/>
              <w:rPr>
                <w:color w:val="FF0000"/>
                <w:sz w:val="20"/>
                <w:szCs w:val="20"/>
              </w:rPr>
            </w:pPr>
          </w:p>
        </w:tc>
      </w:tr>
    </w:tbl>
    <w:p w14:paraId="18314342" w14:textId="77777777" w:rsidR="00416FE5" w:rsidRDefault="00416FE5" w:rsidP="00A74490">
      <w:pPr>
        <w:snapToGrid w:val="0"/>
        <w:spacing w:after="60" w:line="288" w:lineRule="auto"/>
        <w:rPr>
          <w:sz w:val="22"/>
          <w:szCs w:val="20"/>
        </w:rPr>
      </w:pPr>
    </w:p>
    <w:p w14:paraId="5FFCC5C9" w14:textId="6ED1F47E" w:rsidR="00416FE5" w:rsidRPr="00416FE5" w:rsidRDefault="00416FE5" w:rsidP="00416FE5">
      <w:pPr>
        <w:snapToGrid w:val="0"/>
        <w:spacing w:after="60" w:line="288" w:lineRule="auto"/>
        <w:jc w:val="center"/>
        <w:rPr>
          <w:b/>
          <w:sz w:val="20"/>
          <w:szCs w:val="20"/>
        </w:rPr>
      </w:pPr>
      <w:r>
        <w:rPr>
          <w:b/>
          <w:sz w:val="20"/>
          <w:szCs w:val="20"/>
        </w:rPr>
        <w:t>Table 2</w:t>
      </w:r>
    </w:p>
    <w:tbl>
      <w:tblPr>
        <w:tblStyle w:val="TableGrid"/>
        <w:tblW w:w="0" w:type="auto"/>
        <w:tblLook w:val="04A0" w:firstRow="1" w:lastRow="0" w:firstColumn="1" w:lastColumn="0" w:noHBand="0" w:noVBand="1"/>
      </w:tblPr>
      <w:tblGrid>
        <w:gridCol w:w="1705"/>
        <w:gridCol w:w="8221"/>
      </w:tblGrid>
      <w:tr w:rsidR="00416FE5" w14:paraId="4E42C123" w14:textId="77777777" w:rsidTr="00EE14CF">
        <w:tc>
          <w:tcPr>
            <w:tcW w:w="1705" w:type="dxa"/>
            <w:shd w:val="clear" w:color="auto" w:fill="D9D9D9" w:themeFill="background1" w:themeFillShade="D9"/>
          </w:tcPr>
          <w:p w14:paraId="7F3C8F06" w14:textId="77777777" w:rsidR="00416FE5" w:rsidRPr="00A74490" w:rsidRDefault="00416FE5" w:rsidP="00EE14CF">
            <w:pPr>
              <w:snapToGrid w:val="0"/>
              <w:rPr>
                <w:b/>
                <w:sz w:val="18"/>
                <w:szCs w:val="20"/>
              </w:rPr>
            </w:pPr>
            <w:r w:rsidRPr="00A74490">
              <w:rPr>
                <w:b/>
                <w:sz w:val="18"/>
                <w:szCs w:val="20"/>
              </w:rPr>
              <w:t>Company</w:t>
            </w:r>
          </w:p>
        </w:tc>
        <w:tc>
          <w:tcPr>
            <w:tcW w:w="8221" w:type="dxa"/>
            <w:shd w:val="clear" w:color="auto" w:fill="D9D9D9" w:themeFill="background1" w:themeFillShade="D9"/>
          </w:tcPr>
          <w:p w14:paraId="5147E5AB" w14:textId="77777777" w:rsidR="00416FE5" w:rsidRPr="00A74490" w:rsidRDefault="00416FE5" w:rsidP="00EE14CF">
            <w:pPr>
              <w:snapToGrid w:val="0"/>
              <w:rPr>
                <w:b/>
                <w:sz w:val="18"/>
                <w:szCs w:val="20"/>
              </w:rPr>
            </w:pPr>
            <w:r w:rsidRPr="00A74490">
              <w:rPr>
                <w:b/>
                <w:sz w:val="18"/>
                <w:szCs w:val="20"/>
              </w:rPr>
              <w:t>Input</w:t>
            </w:r>
          </w:p>
        </w:tc>
      </w:tr>
      <w:tr w:rsidR="00416FE5" w14:paraId="34097E80" w14:textId="77777777" w:rsidTr="00EE14CF">
        <w:tc>
          <w:tcPr>
            <w:tcW w:w="1705" w:type="dxa"/>
          </w:tcPr>
          <w:p w14:paraId="71F84AC1" w14:textId="77777777" w:rsidR="00416FE5" w:rsidRPr="00A74490" w:rsidRDefault="00416FE5" w:rsidP="00EE14CF">
            <w:pPr>
              <w:snapToGrid w:val="0"/>
              <w:rPr>
                <w:sz w:val="18"/>
                <w:szCs w:val="20"/>
              </w:rPr>
            </w:pPr>
            <w:r>
              <w:rPr>
                <w:sz w:val="18"/>
                <w:szCs w:val="20"/>
              </w:rPr>
              <w:t>Mod V00</w:t>
            </w:r>
          </w:p>
        </w:tc>
        <w:tc>
          <w:tcPr>
            <w:tcW w:w="8221" w:type="dxa"/>
          </w:tcPr>
          <w:p w14:paraId="5D58D5A8" w14:textId="77777777" w:rsidR="00416FE5" w:rsidRPr="00416FE5" w:rsidRDefault="00416FE5" w:rsidP="00EE14CF">
            <w:pPr>
              <w:snapToGrid w:val="0"/>
              <w:rPr>
                <w:b/>
                <w:color w:val="3333FF"/>
                <w:sz w:val="18"/>
                <w:szCs w:val="20"/>
              </w:rPr>
            </w:pPr>
            <w:r w:rsidRPr="00416FE5">
              <w:rPr>
                <w:b/>
                <w:color w:val="3333FF"/>
                <w:sz w:val="18"/>
                <w:szCs w:val="20"/>
              </w:rPr>
              <w:t>Provide your inputs along with suggested answers to the questions</w:t>
            </w:r>
          </w:p>
        </w:tc>
      </w:tr>
      <w:tr w:rsidR="00416FE5" w14:paraId="28561845" w14:textId="77777777" w:rsidTr="00EE14CF">
        <w:tc>
          <w:tcPr>
            <w:tcW w:w="1705" w:type="dxa"/>
          </w:tcPr>
          <w:p w14:paraId="6B46C0A0" w14:textId="0D0FE47C" w:rsidR="00416FE5" w:rsidRPr="00A74490" w:rsidRDefault="00416FE5" w:rsidP="00416FE5">
            <w:pPr>
              <w:snapToGrid w:val="0"/>
              <w:rPr>
                <w:sz w:val="18"/>
                <w:szCs w:val="20"/>
              </w:rPr>
            </w:pPr>
          </w:p>
        </w:tc>
        <w:tc>
          <w:tcPr>
            <w:tcW w:w="8221" w:type="dxa"/>
          </w:tcPr>
          <w:p w14:paraId="1458A8F2" w14:textId="45C40C12" w:rsidR="00416FE5" w:rsidRPr="00893BC9" w:rsidRDefault="00416FE5" w:rsidP="00893BC9">
            <w:pPr>
              <w:snapToGrid w:val="0"/>
              <w:rPr>
                <w:sz w:val="18"/>
                <w:szCs w:val="18"/>
              </w:rPr>
            </w:pPr>
          </w:p>
        </w:tc>
      </w:tr>
      <w:tr w:rsidR="00416FE5" w14:paraId="45C55BDF" w14:textId="77777777" w:rsidTr="00EE14CF">
        <w:tc>
          <w:tcPr>
            <w:tcW w:w="1705" w:type="dxa"/>
          </w:tcPr>
          <w:p w14:paraId="09EDC611" w14:textId="77777777" w:rsidR="00416FE5" w:rsidRPr="00A74490" w:rsidRDefault="00416FE5" w:rsidP="00416FE5">
            <w:pPr>
              <w:snapToGrid w:val="0"/>
              <w:rPr>
                <w:sz w:val="18"/>
                <w:szCs w:val="20"/>
              </w:rPr>
            </w:pPr>
          </w:p>
        </w:tc>
        <w:tc>
          <w:tcPr>
            <w:tcW w:w="8221" w:type="dxa"/>
          </w:tcPr>
          <w:p w14:paraId="01D43A18" w14:textId="77777777" w:rsidR="00416FE5" w:rsidRPr="00A74490" w:rsidRDefault="00416FE5" w:rsidP="00416FE5">
            <w:pPr>
              <w:snapToGrid w:val="0"/>
              <w:rPr>
                <w:sz w:val="18"/>
                <w:szCs w:val="20"/>
              </w:rPr>
            </w:pPr>
          </w:p>
        </w:tc>
      </w:tr>
      <w:tr w:rsidR="00416FE5" w14:paraId="7D09E496" w14:textId="77777777" w:rsidTr="00EE14CF">
        <w:tc>
          <w:tcPr>
            <w:tcW w:w="1705" w:type="dxa"/>
          </w:tcPr>
          <w:p w14:paraId="3F6259D9" w14:textId="77777777" w:rsidR="00416FE5" w:rsidRPr="00A74490" w:rsidRDefault="00416FE5" w:rsidP="00416FE5">
            <w:pPr>
              <w:snapToGrid w:val="0"/>
              <w:rPr>
                <w:sz w:val="18"/>
                <w:szCs w:val="20"/>
              </w:rPr>
            </w:pPr>
          </w:p>
        </w:tc>
        <w:tc>
          <w:tcPr>
            <w:tcW w:w="8221" w:type="dxa"/>
          </w:tcPr>
          <w:p w14:paraId="3B1DB086" w14:textId="77777777" w:rsidR="00416FE5" w:rsidRPr="00A74490" w:rsidRDefault="00416FE5" w:rsidP="00416FE5">
            <w:pPr>
              <w:snapToGrid w:val="0"/>
              <w:rPr>
                <w:sz w:val="18"/>
                <w:szCs w:val="20"/>
              </w:rPr>
            </w:pPr>
          </w:p>
        </w:tc>
      </w:tr>
      <w:tr w:rsidR="00416FE5" w14:paraId="2BFDBC92" w14:textId="77777777" w:rsidTr="00EE14CF">
        <w:tc>
          <w:tcPr>
            <w:tcW w:w="1705" w:type="dxa"/>
          </w:tcPr>
          <w:p w14:paraId="7F933B82" w14:textId="77777777" w:rsidR="00416FE5" w:rsidRPr="00A74490" w:rsidRDefault="00416FE5" w:rsidP="00416FE5">
            <w:pPr>
              <w:snapToGrid w:val="0"/>
              <w:rPr>
                <w:sz w:val="18"/>
                <w:szCs w:val="20"/>
              </w:rPr>
            </w:pPr>
          </w:p>
        </w:tc>
        <w:tc>
          <w:tcPr>
            <w:tcW w:w="8221" w:type="dxa"/>
          </w:tcPr>
          <w:p w14:paraId="4E5EF585" w14:textId="77777777" w:rsidR="00416FE5" w:rsidRPr="00A74490" w:rsidRDefault="00416FE5" w:rsidP="00416FE5">
            <w:pPr>
              <w:snapToGrid w:val="0"/>
              <w:rPr>
                <w:sz w:val="18"/>
                <w:szCs w:val="20"/>
              </w:rPr>
            </w:pPr>
          </w:p>
        </w:tc>
      </w:tr>
      <w:tr w:rsidR="00416FE5" w14:paraId="792CC750" w14:textId="77777777" w:rsidTr="00EE14CF">
        <w:tc>
          <w:tcPr>
            <w:tcW w:w="1705" w:type="dxa"/>
          </w:tcPr>
          <w:p w14:paraId="4037EAEE" w14:textId="77777777" w:rsidR="00416FE5" w:rsidRPr="00A74490" w:rsidRDefault="00416FE5" w:rsidP="00416FE5">
            <w:pPr>
              <w:snapToGrid w:val="0"/>
              <w:rPr>
                <w:sz w:val="18"/>
                <w:szCs w:val="20"/>
              </w:rPr>
            </w:pPr>
          </w:p>
        </w:tc>
        <w:tc>
          <w:tcPr>
            <w:tcW w:w="8221" w:type="dxa"/>
          </w:tcPr>
          <w:p w14:paraId="3C3C87A6" w14:textId="77777777" w:rsidR="00416FE5" w:rsidRPr="00A74490" w:rsidRDefault="00416FE5" w:rsidP="00416FE5">
            <w:pPr>
              <w:snapToGrid w:val="0"/>
              <w:rPr>
                <w:sz w:val="18"/>
                <w:szCs w:val="20"/>
              </w:rPr>
            </w:pPr>
          </w:p>
        </w:tc>
      </w:tr>
    </w:tbl>
    <w:p w14:paraId="45E74A5D" w14:textId="77777777" w:rsidR="00416FE5" w:rsidRPr="00A74490" w:rsidRDefault="00416FE5" w:rsidP="00416FE5">
      <w:pPr>
        <w:snapToGrid w:val="0"/>
        <w:spacing w:after="60" w:line="288" w:lineRule="auto"/>
        <w:rPr>
          <w:sz w:val="22"/>
          <w:szCs w:val="20"/>
        </w:rPr>
      </w:pPr>
    </w:p>
    <w:p w14:paraId="61283EC4" w14:textId="77777777" w:rsidR="00416FE5" w:rsidRDefault="00416FE5" w:rsidP="00A74490">
      <w:pPr>
        <w:snapToGrid w:val="0"/>
        <w:spacing w:after="60" w:line="288" w:lineRule="auto"/>
        <w:rPr>
          <w:sz w:val="22"/>
          <w:szCs w:val="20"/>
        </w:rPr>
      </w:pPr>
    </w:p>
    <w:p w14:paraId="4BB82A2D" w14:textId="0697ED0B" w:rsidR="00A74490" w:rsidRDefault="00ED152E" w:rsidP="00A74490">
      <w:pPr>
        <w:pStyle w:val="ListParagraph"/>
        <w:numPr>
          <w:ilvl w:val="1"/>
          <w:numId w:val="9"/>
        </w:numPr>
        <w:snapToGrid w:val="0"/>
        <w:spacing w:after="60" w:line="288" w:lineRule="auto"/>
        <w:rPr>
          <w:sz w:val="22"/>
          <w:szCs w:val="20"/>
        </w:rPr>
      </w:pPr>
      <w:r>
        <w:rPr>
          <w:sz w:val="22"/>
          <w:szCs w:val="20"/>
        </w:rPr>
        <w:t>Question</w:t>
      </w:r>
      <w:r w:rsidR="00A74490" w:rsidRPr="00A74490">
        <w:rPr>
          <w:sz w:val="22"/>
          <w:szCs w:val="20"/>
        </w:rPr>
        <w:t xml:space="preserve"> 3</w:t>
      </w:r>
    </w:p>
    <w:tbl>
      <w:tblPr>
        <w:tblStyle w:val="TableGrid"/>
        <w:tblW w:w="0" w:type="auto"/>
        <w:tblLook w:val="04A0" w:firstRow="1" w:lastRow="0" w:firstColumn="1" w:lastColumn="0" w:noHBand="0" w:noVBand="1"/>
      </w:tblPr>
      <w:tblGrid>
        <w:gridCol w:w="9895"/>
      </w:tblGrid>
      <w:tr w:rsidR="00ED152E" w:rsidRPr="00ED7207" w14:paraId="64A9C885" w14:textId="77777777" w:rsidTr="00ED152E">
        <w:tc>
          <w:tcPr>
            <w:tcW w:w="9895" w:type="dxa"/>
          </w:tcPr>
          <w:p w14:paraId="5F8FEF85" w14:textId="77777777" w:rsidR="002239F8" w:rsidRPr="002239F8" w:rsidRDefault="002239F8" w:rsidP="002239F8">
            <w:pPr>
              <w:pStyle w:val="B1"/>
              <w:snapToGrid w:val="0"/>
              <w:spacing w:after="0"/>
              <w:ind w:left="0" w:firstLine="0"/>
              <w:rPr>
                <w:rFonts w:ascii="Arial" w:eastAsia="DengXian" w:hAnsi="Arial" w:cs="Arial"/>
                <w:b/>
                <w:bCs/>
                <w:lang w:eastAsia="zh-CN"/>
              </w:rPr>
            </w:pPr>
            <w:r w:rsidRPr="002239F8">
              <w:rPr>
                <w:rFonts w:ascii="Arial" w:eastAsia="DengXian" w:hAnsi="Arial" w:cs="Arial"/>
                <w:b/>
                <w:bCs/>
                <w:lang w:eastAsia="zh-CN"/>
              </w:rPr>
              <w:t>Question 3:</w:t>
            </w:r>
          </w:p>
          <w:p w14:paraId="2FE4A0DA" w14:textId="1F0CCA9B" w:rsidR="002239F8" w:rsidRDefault="002239F8" w:rsidP="002239F8">
            <w:pPr>
              <w:pStyle w:val="B1"/>
              <w:snapToGrid w:val="0"/>
              <w:spacing w:after="0"/>
              <w:ind w:left="0" w:firstLine="0"/>
              <w:rPr>
                <w:rFonts w:ascii="Arial" w:eastAsia="DengXian" w:hAnsi="Arial" w:cs="Arial"/>
                <w:lang w:eastAsia="zh-CN"/>
              </w:rPr>
            </w:pPr>
            <w:r w:rsidRPr="002239F8">
              <w:rPr>
                <w:rFonts w:ascii="Arial" w:eastAsia="DengXian" w:hAnsi="Arial" w:cs="Arial"/>
                <w:lang w:eastAsia="zh-CN"/>
              </w:rPr>
              <w:t>If answer to Q2 is "no" and MAC CE based solution is necessary for unified TCI states to work with SRS resource(set)s, please respond to below set of questions. Note that in order to have specification support for MAC operation the response needs to be detailed and clear enough for RAN2 to specify the needed support in RAN2#118:</w:t>
            </w:r>
          </w:p>
          <w:p w14:paraId="48C55867" w14:textId="77777777" w:rsidR="002239F8" w:rsidRPr="002239F8" w:rsidRDefault="002239F8" w:rsidP="002239F8">
            <w:pPr>
              <w:pStyle w:val="B1"/>
              <w:snapToGrid w:val="0"/>
              <w:spacing w:after="0"/>
              <w:ind w:left="0" w:firstLine="0"/>
              <w:rPr>
                <w:rFonts w:ascii="Arial" w:eastAsia="DengXian" w:hAnsi="Arial" w:cs="Arial"/>
                <w:lang w:eastAsia="zh-CN"/>
              </w:rPr>
            </w:pPr>
          </w:p>
          <w:p w14:paraId="70FB955F" w14:textId="599339D5" w:rsidR="002239F8" w:rsidRPr="002239F8" w:rsidRDefault="002239F8" w:rsidP="002239F8">
            <w:pPr>
              <w:pStyle w:val="B1"/>
              <w:numPr>
                <w:ilvl w:val="0"/>
                <w:numId w:val="42"/>
              </w:numPr>
              <w:snapToGrid w:val="0"/>
              <w:spacing w:after="0"/>
              <w:jc w:val="both"/>
              <w:rPr>
                <w:rFonts w:ascii="Arial" w:eastAsia="DengXian" w:hAnsi="Arial" w:cs="Arial"/>
                <w:lang w:eastAsia="zh-CN"/>
              </w:rPr>
            </w:pPr>
            <w:r w:rsidRPr="002239F8">
              <w:rPr>
                <w:rFonts w:ascii="Arial" w:eastAsia="DengXian" w:hAnsi="Arial" w:cs="Arial"/>
                <w:lang w:eastAsia="zh-CN"/>
              </w:rPr>
              <w:t>What information is included for all the fields in the MAC CE (please indicate each parameter that should be included in MAC CE assuming a new MAC CE is designed from scratch)</w:t>
            </w:r>
            <w:bookmarkStart w:id="0" w:name="_GoBack"/>
            <w:bookmarkEnd w:id="0"/>
            <w:r w:rsidRPr="002239F8">
              <w:rPr>
                <w:rFonts w:ascii="Arial" w:eastAsia="DengXian" w:hAnsi="Arial" w:cs="Arial"/>
                <w:lang w:eastAsia="zh-CN"/>
              </w:rPr>
              <w:t xml:space="preserve">? </w:t>
            </w:r>
          </w:p>
          <w:p w14:paraId="7E9E56F8" w14:textId="77777777" w:rsidR="002239F8" w:rsidRPr="002239F8" w:rsidRDefault="002239F8" w:rsidP="002239F8">
            <w:pPr>
              <w:pStyle w:val="B1"/>
              <w:numPr>
                <w:ilvl w:val="0"/>
                <w:numId w:val="42"/>
              </w:numPr>
              <w:snapToGrid w:val="0"/>
              <w:spacing w:after="0"/>
              <w:jc w:val="both"/>
              <w:rPr>
                <w:rFonts w:ascii="Arial" w:eastAsia="DengXian" w:hAnsi="Arial" w:cs="Arial"/>
                <w:lang w:eastAsia="zh-CN"/>
              </w:rPr>
            </w:pPr>
            <w:r w:rsidRPr="002239F8">
              <w:rPr>
                <w:rFonts w:ascii="Arial" w:eastAsia="DengXian" w:hAnsi="Arial" w:cs="Arial"/>
                <w:lang w:eastAsia="zh-CN"/>
              </w:rPr>
              <w:t>How is such a MAC CE indication be used? Is it required to define activation/deactivation of concerned SRS resource (set)s with the associated TCI state (as same as SP SRS Activation/Deactivation MAC CE or enhanced SP/AP SRS Spatial Relation Indication MAC CE), or something else?</w:t>
            </w:r>
          </w:p>
          <w:p w14:paraId="52C509CD" w14:textId="1E9E3678" w:rsidR="00ED152E" w:rsidRDefault="002239F8" w:rsidP="00ED152E">
            <w:pPr>
              <w:pStyle w:val="B1"/>
              <w:numPr>
                <w:ilvl w:val="0"/>
                <w:numId w:val="42"/>
              </w:numPr>
              <w:snapToGrid w:val="0"/>
              <w:spacing w:after="0"/>
              <w:jc w:val="both"/>
              <w:rPr>
                <w:rFonts w:ascii="Arial" w:eastAsia="DengXian" w:hAnsi="Arial" w:cs="Arial"/>
                <w:lang w:eastAsia="zh-CN"/>
              </w:rPr>
            </w:pPr>
            <w:r w:rsidRPr="002239F8">
              <w:rPr>
                <w:rFonts w:ascii="Arial" w:eastAsia="DengXian" w:hAnsi="Arial" w:cs="Arial"/>
                <w:lang w:eastAsia="zh-CN"/>
              </w:rPr>
              <w:t xml:space="preserve">Does the MAC CE apply for one serving cell, or should we also apply for serving cells according to the simultaneous TCI state update list(s) configured for unified TCI state? </w:t>
            </w:r>
          </w:p>
          <w:p w14:paraId="51988EC4" w14:textId="2E281547" w:rsidR="002239F8" w:rsidRPr="002239F8" w:rsidRDefault="002239F8" w:rsidP="002239F8">
            <w:pPr>
              <w:pStyle w:val="B1"/>
              <w:snapToGrid w:val="0"/>
              <w:spacing w:after="0"/>
              <w:ind w:left="720" w:firstLine="0"/>
              <w:jc w:val="both"/>
              <w:rPr>
                <w:rFonts w:ascii="Arial" w:eastAsia="DengXian" w:hAnsi="Arial" w:cs="Arial"/>
                <w:lang w:eastAsia="zh-CN"/>
              </w:rPr>
            </w:pPr>
          </w:p>
        </w:tc>
      </w:tr>
    </w:tbl>
    <w:p w14:paraId="7CF9FAF8" w14:textId="429F239C" w:rsidR="00A74490" w:rsidRDefault="00A74490" w:rsidP="00A74490">
      <w:pPr>
        <w:snapToGrid w:val="0"/>
        <w:spacing w:after="60" w:line="288" w:lineRule="auto"/>
        <w:rPr>
          <w:sz w:val="22"/>
          <w:szCs w:val="20"/>
        </w:rPr>
      </w:pPr>
    </w:p>
    <w:p w14:paraId="3F50500A" w14:textId="26FBA6EC" w:rsidR="00416FE5" w:rsidRPr="00416FE5" w:rsidRDefault="00416FE5" w:rsidP="00416FE5">
      <w:pPr>
        <w:snapToGrid w:val="0"/>
        <w:spacing w:after="60" w:line="288" w:lineRule="auto"/>
        <w:jc w:val="center"/>
        <w:rPr>
          <w:b/>
          <w:sz w:val="20"/>
          <w:szCs w:val="20"/>
        </w:rPr>
      </w:pPr>
      <w:r>
        <w:rPr>
          <w:b/>
          <w:sz w:val="20"/>
          <w:szCs w:val="20"/>
        </w:rPr>
        <w:t>Table 3</w:t>
      </w:r>
    </w:p>
    <w:tbl>
      <w:tblPr>
        <w:tblStyle w:val="TableGrid"/>
        <w:tblW w:w="0" w:type="auto"/>
        <w:tblLook w:val="04A0" w:firstRow="1" w:lastRow="0" w:firstColumn="1" w:lastColumn="0" w:noHBand="0" w:noVBand="1"/>
      </w:tblPr>
      <w:tblGrid>
        <w:gridCol w:w="1705"/>
        <w:gridCol w:w="8221"/>
      </w:tblGrid>
      <w:tr w:rsidR="00416FE5" w:rsidRPr="00EE14CF" w14:paraId="62B38CA1" w14:textId="77777777" w:rsidTr="00EE14CF">
        <w:tc>
          <w:tcPr>
            <w:tcW w:w="1705" w:type="dxa"/>
            <w:shd w:val="clear" w:color="auto" w:fill="D9D9D9" w:themeFill="background1" w:themeFillShade="D9"/>
          </w:tcPr>
          <w:p w14:paraId="071B6D12" w14:textId="77777777" w:rsidR="00416FE5" w:rsidRPr="00EE14CF" w:rsidRDefault="00416FE5" w:rsidP="00EE14CF">
            <w:pPr>
              <w:snapToGrid w:val="0"/>
              <w:rPr>
                <w:b/>
                <w:sz w:val="18"/>
                <w:szCs w:val="18"/>
              </w:rPr>
            </w:pPr>
            <w:r w:rsidRPr="00EE14CF">
              <w:rPr>
                <w:b/>
                <w:sz w:val="18"/>
                <w:szCs w:val="18"/>
              </w:rPr>
              <w:t>Company</w:t>
            </w:r>
          </w:p>
        </w:tc>
        <w:tc>
          <w:tcPr>
            <w:tcW w:w="8221" w:type="dxa"/>
            <w:shd w:val="clear" w:color="auto" w:fill="D9D9D9" w:themeFill="background1" w:themeFillShade="D9"/>
          </w:tcPr>
          <w:p w14:paraId="4234126C" w14:textId="77777777" w:rsidR="00416FE5" w:rsidRPr="00EE14CF" w:rsidRDefault="00416FE5" w:rsidP="00EE14CF">
            <w:pPr>
              <w:snapToGrid w:val="0"/>
              <w:rPr>
                <w:b/>
                <w:sz w:val="18"/>
                <w:szCs w:val="18"/>
              </w:rPr>
            </w:pPr>
            <w:r w:rsidRPr="00EE14CF">
              <w:rPr>
                <w:b/>
                <w:sz w:val="18"/>
                <w:szCs w:val="18"/>
              </w:rPr>
              <w:t>Input</w:t>
            </w:r>
          </w:p>
        </w:tc>
      </w:tr>
      <w:tr w:rsidR="00416FE5" w:rsidRPr="00EE14CF" w14:paraId="0F9C0189" w14:textId="77777777" w:rsidTr="00EE14CF">
        <w:tc>
          <w:tcPr>
            <w:tcW w:w="1705" w:type="dxa"/>
          </w:tcPr>
          <w:p w14:paraId="1D26DCB3" w14:textId="77777777" w:rsidR="00416FE5" w:rsidRPr="00EE14CF" w:rsidRDefault="00416FE5" w:rsidP="00EE14CF">
            <w:pPr>
              <w:snapToGrid w:val="0"/>
              <w:rPr>
                <w:sz w:val="18"/>
                <w:szCs w:val="18"/>
              </w:rPr>
            </w:pPr>
            <w:r w:rsidRPr="00EE14CF">
              <w:rPr>
                <w:sz w:val="18"/>
                <w:szCs w:val="18"/>
              </w:rPr>
              <w:t>Mod V00</w:t>
            </w:r>
          </w:p>
        </w:tc>
        <w:tc>
          <w:tcPr>
            <w:tcW w:w="8221" w:type="dxa"/>
          </w:tcPr>
          <w:p w14:paraId="76ED7B31" w14:textId="77777777" w:rsidR="00416FE5" w:rsidRPr="00EE14CF" w:rsidRDefault="00416FE5" w:rsidP="00EE14CF">
            <w:pPr>
              <w:snapToGrid w:val="0"/>
              <w:rPr>
                <w:b/>
                <w:color w:val="3333FF"/>
                <w:sz w:val="18"/>
                <w:szCs w:val="18"/>
              </w:rPr>
            </w:pPr>
            <w:r w:rsidRPr="00EE14CF">
              <w:rPr>
                <w:b/>
                <w:color w:val="3333FF"/>
                <w:sz w:val="18"/>
                <w:szCs w:val="18"/>
              </w:rPr>
              <w:t>Provide your inputs along with suggested answers to the questions</w:t>
            </w:r>
          </w:p>
        </w:tc>
      </w:tr>
      <w:tr w:rsidR="00416FE5" w:rsidRPr="00EE14CF" w14:paraId="474F1BC0" w14:textId="77777777" w:rsidTr="00EE14CF">
        <w:tc>
          <w:tcPr>
            <w:tcW w:w="1705" w:type="dxa"/>
          </w:tcPr>
          <w:p w14:paraId="6EF3ACA0" w14:textId="3882F803" w:rsidR="00416FE5" w:rsidRPr="00EE14CF" w:rsidRDefault="00416FE5" w:rsidP="00EE14CF">
            <w:pPr>
              <w:snapToGrid w:val="0"/>
              <w:rPr>
                <w:sz w:val="18"/>
                <w:szCs w:val="18"/>
              </w:rPr>
            </w:pPr>
          </w:p>
        </w:tc>
        <w:tc>
          <w:tcPr>
            <w:tcW w:w="8221" w:type="dxa"/>
          </w:tcPr>
          <w:p w14:paraId="15325763" w14:textId="0D6D6331" w:rsidR="00416FE5" w:rsidRPr="00EE14CF" w:rsidRDefault="00416FE5" w:rsidP="00EE14CF">
            <w:pPr>
              <w:pStyle w:val="ListParagraph"/>
              <w:numPr>
                <w:ilvl w:val="0"/>
                <w:numId w:val="28"/>
              </w:numPr>
              <w:snapToGrid w:val="0"/>
              <w:spacing w:after="0" w:line="240" w:lineRule="auto"/>
              <w:rPr>
                <w:b/>
                <w:sz w:val="18"/>
                <w:szCs w:val="18"/>
              </w:rPr>
            </w:pPr>
          </w:p>
        </w:tc>
      </w:tr>
      <w:tr w:rsidR="00416FE5" w:rsidRPr="00EE14CF" w14:paraId="65BFE249" w14:textId="77777777" w:rsidTr="00EE14CF">
        <w:tc>
          <w:tcPr>
            <w:tcW w:w="1705" w:type="dxa"/>
          </w:tcPr>
          <w:p w14:paraId="40E863BA" w14:textId="77777777" w:rsidR="00416FE5" w:rsidRPr="00EE14CF" w:rsidRDefault="00416FE5" w:rsidP="00EE14CF">
            <w:pPr>
              <w:snapToGrid w:val="0"/>
              <w:rPr>
                <w:sz w:val="18"/>
                <w:szCs w:val="18"/>
              </w:rPr>
            </w:pPr>
          </w:p>
        </w:tc>
        <w:tc>
          <w:tcPr>
            <w:tcW w:w="8221" w:type="dxa"/>
          </w:tcPr>
          <w:p w14:paraId="2E469B48" w14:textId="77777777" w:rsidR="00416FE5" w:rsidRPr="00EE14CF" w:rsidRDefault="00416FE5" w:rsidP="00EE14CF">
            <w:pPr>
              <w:snapToGrid w:val="0"/>
              <w:rPr>
                <w:sz w:val="18"/>
                <w:szCs w:val="18"/>
              </w:rPr>
            </w:pPr>
          </w:p>
        </w:tc>
      </w:tr>
      <w:tr w:rsidR="00416FE5" w:rsidRPr="00EE14CF" w14:paraId="2577555E" w14:textId="77777777" w:rsidTr="00EE14CF">
        <w:tc>
          <w:tcPr>
            <w:tcW w:w="1705" w:type="dxa"/>
          </w:tcPr>
          <w:p w14:paraId="0D58EF27" w14:textId="77777777" w:rsidR="00416FE5" w:rsidRPr="00EE14CF" w:rsidRDefault="00416FE5" w:rsidP="00EE14CF">
            <w:pPr>
              <w:snapToGrid w:val="0"/>
              <w:rPr>
                <w:sz w:val="18"/>
                <w:szCs w:val="18"/>
              </w:rPr>
            </w:pPr>
          </w:p>
        </w:tc>
        <w:tc>
          <w:tcPr>
            <w:tcW w:w="8221" w:type="dxa"/>
          </w:tcPr>
          <w:p w14:paraId="27DB5C79" w14:textId="77777777" w:rsidR="00416FE5" w:rsidRPr="00EE14CF" w:rsidRDefault="00416FE5" w:rsidP="00EE14CF">
            <w:pPr>
              <w:snapToGrid w:val="0"/>
              <w:rPr>
                <w:sz w:val="18"/>
                <w:szCs w:val="18"/>
              </w:rPr>
            </w:pPr>
          </w:p>
        </w:tc>
      </w:tr>
      <w:tr w:rsidR="00416FE5" w:rsidRPr="00EE14CF" w14:paraId="4C6890C7" w14:textId="77777777" w:rsidTr="00EE14CF">
        <w:tc>
          <w:tcPr>
            <w:tcW w:w="1705" w:type="dxa"/>
          </w:tcPr>
          <w:p w14:paraId="6E12AE98" w14:textId="77777777" w:rsidR="00416FE5" w:rsidRPr="00EE14CF" w:rsidRDefault="00416FE5" w:rsidP="00EE14CF">
            <w:pPr>
              <w:snapToGrid w:val="0"/>
              <w:rPr>
                <w:sz w:val="18"/>
                <w:szCs w:val="18"/>
              </w:rPr>
            </w:pPr>
          </w:p>
        </w:tc>
        <w:tc>
          <w:tcPr>
            <w:tcW w:w="8221" w:type="dxa"/>
          </w:tcPr>
          <w:p w14:paraId="5DC0E6F1" w14:textId="77777777" w:rsidR="00416FE5" w:rsidRPr="00EE14CF" w:rsidRDefault="00416FE5" w:rsidP="00EE14CF">
            <w:pPr>
              <w:snapToGrid w:val="0"/>
              <w:rPr>
                <w:sz w:val="18"/>
                <w:szCs w:val="18"/>
              </w:rPr>
            </w:pPr>
          </w:p>
        </w:tc>
      </w:tr>
      <w:tr w:rsidR="00416FE5" w:rsidRPr="00EE14CF" w14:paraId="13299560" w14:textId="77777777" w:rsidTr="00EE14CF">
        <w:tc>
          <w:tcPr>
            <w:tcW w:w="1705" w:type="dxa"/>
          </w:tcPr>
          <w:p w14:paraId="62870B57" w14:textId="77777777" w:rsidR="00416FE5" w:rsidRPr="00EE14CF" w:rsidRDefault="00416FE5" w:rsidP="00EE14CF">
            <w:pPr>
              <w:snapToGrid w:val="0"/>
              <w:rPr>
                <w:sz w:val="18"/>
                <w:szCs w:val="18"/>
              </w:rPr>
            </w:pPr>
          </w:p>
        </w:tc>
        <w:tc>
          <w:tcPr>
            <w:tcW w:w="8221" w:type="dxa"/>
          </w:tcPr>
          <w:p w14:paraId="71CAFBC4" w14:textId="77777777" w:rsidR="00416FE5" w:rsidRPr="00EE14CF" w:rsidRDefault="00416FE5" w:rsidP="00EE14CF">
            <w:pPr>
              <w:snapToGrid w:val="0"/>
              <w:rPr>
                <w:sz w:val="18"/>
                <w:szCs w:val="18"/>
              </w:rPr>
            </w:pPr>
          </w:p>
        </w:tc>
      </w:tr>
    </w:tbl>
    <w:p w14:paraId="3D54516D" w14:textId="77777777" w:rsidR="00416FE5" w:rsidRPr="00A74490" w:rsidRDefault="00416FE5" w:rsidP="00416FE5">
      <w:pPr>
        <w:snapToGrid w:val="0"/>
        <w:spacing w:after="60" w:line="288" w:lineRule="auto"/>
        <w:rPr>
          <w:sz w:val="22"/>
          <w:szCs w:val="20"/>
        </w:rPr>
      </w:pPr>
    </w:p>
    <w:p w14:paraId="613188C8" w14:textId="2480F9D5"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750574F8" w:rsidR="00FF433A" w:rsidRDefault="00A74490" w:rsidP="00FF433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2C9B9843" w:rsidR="00FF433A" w:rsidRPr="00FF433A" w:rsidRDefault="00ED152E" w:rsidP="00FF433A">
            <w:pPr>
              <w:snapToGrid w:val="0"/>
              <w:rPr>
                <w:sz w:val="18"/>
                <w:szCs w:val="18"/>
              </w:rPr>
            </w:pPr>
            <w:r>
              <w:rPr>
                <w:sz w:val="18"/>
                <w:szCs w:val="18"/>
              </w:rPr>
              <w:t>R2-2206356</w:t>
            </w:r>
          </w:p>
        </w:tc>
        <w:tc>
          <w:tcPr>
            <w:tcW w:w="5670" w:type="dxa"/>
            <w:tcBorders>
              <w:top w:val="single" w:sz="4" w:space="0" w:color="A6A6A6"/>
              <w:left w:val="nil"/>
              <w:bottom w:val="single" w:sz="4" w:space="0" w:color="A6A6A6"/>
              <w:right w:val="single" w:sz="4" w:space="0" w:color="A6A6A6"/>
            </w:tcBorders>
            <w:shd w:val="clear" w:color="auto" w:fill="auto"/>
          </w:tcPr>
          <w:p w14:paraId="070FBD8D" w14:textId="2984FFC0" w:rsidR="00FF433A" w:rsidRPr="003242D7" w:rsidRDefault="003242D7" w:rsidP="00ED152E">
            <w:pPr>
              <w:snapToGrid w:val="0"/>
              <w:rPr>
                <w:sz w:val="18"/>
                <w:szCs w:val="18"/>
              </w:rPr>
            </w:pPr>
            <w:r w:rsidRPr="003242D7">
              <w:rPr>
                <w:bCs/>
                <w:color w:val="000000"/>
                <w:sz w:val="18"/>
              </w:rPr>
              <w:t xml:space="preserve">LS on </w:t>
            </w:r>
            <w:r w:rsidR="00ED152E" w:rsidRPr="00ED152E">
              <w:rPr>
                <w:bCs/>
                <w:color w:val="000000"/>
                <w:sz w:val="18"/>
              </w:rPr>
              <w:t>TCI state signalling for SRS resource</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35162DC4" w:rsidR="00FF433A" w:rsidRDefault="00B679D4" w:rsidP="00FF433A">
            <w:pPr>
              <w:snapToGrid w:val="0"/>
              <w:rPr>
                <w:sz w:val="18"/>
                <w:szCs w:val="18"/>
              </w:rPr>
            </w:pPr>
            <w:r>
              <w:rPr>
                <w:sz w:val="18"/>
                <w:szCs w:val="18"/>
              </w:rPr>
              <w:t>RAN2</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B11BF63" w:rsidR="00FF433A" w:rsidRDefault="00FF433A" w:rsidP="00FF433A">
            <w:pPr>
              <w:snapToGrid w:val="0"/>
              <w:rPr>
                <w:rFonts w:eastAsia="Times New Roman"/>
                <w:bCs/>
                <w:sz w:val="18"/>
                <w:szCs w:val="18"/>
              </w:rPr>
            </w:pPr>
          </w:p>
        </w:tc>
        <w:tc>
          <w:tcPr>
            <w:tcW w:w="1260" w:type="dxa"/>
            <w:tcBorders>
              <w:top w:val="nil"/>
              <w:left w:val="single" w:sz="4" w:space="0" w:color="A6A6A6"/>
              <w:bottom w:val="single" w:sz="4" w:space="0" w:color="A6A6A6"/>
              <w:right w:val="single" w:sz="4" w:space="0" w:color="A6A6A6"/>
            </w:tcBorders>
            <w:shd w:val="clear" w:color="auto" w:fill="auto"/>
          </w:tcPr>
          <w:p w14:paraId="75C1240F" w14:textId="7B4CC440" w:rsidR="00FF433A" w:rsidRPr="00FF433A" w:rsidRDefault="00FF433A" w:rsidP="00FF433A">
            <w:pPr>
              <w:snapToGrid w:val="0"/>
              <w:rPr>
                <w:sz w:val="18"/>
                <w:szCs w:val="18"/>
              </w:rPr>
            </w:pPr>
          </w:p>
        </w:tc>
        <w:tc>
          <w:tcPr>
            <w:tcW w:w="5670" w:type="dxa"/>
            <w:tcBorders>
              <w:top w:val="nil"/>
              <w:left w:val="nil"/>
              <w:bottom w:val="single" w:sz="4" w:space="0" w:color="A6A6A6"/>
              <w:right w:val="single" w:sz="4" w:space="0" w:color="A6A6A6"/>
            </w:tcBorders>
            <w:shd w:val="clear" w:color="auto" w:fill="auto"/>
          </w:tcPr>
          <w:p w14:paraId="0D9156BA" w14:textId="0B2DE8E8" w:rsidR="00FF433A" w:rsidRDefault="00FF433A" w:rsidP="00FF433A">
            <w:pPr>
              <w:snapToGrid w:val="0"/>
              <w:rPr>
                <w:sz w:val="18"/>
                <w:szCs w:val="18"/>
              </w:rPr>
            </w:pPr>
          </w:p>
        </w:tc>
        <w:tc>
          <w:tcPr>
            <w:tcW w:w="2520" w:type="dxa"/>
            <w:tcBorders>
              <w:top w:val="nil"/>
              <w:left w:val="nil"/>
              <w:bottom w:val="single" w:sz="4" w:space="0" w:color="A6A6A6"/>
              <w:right w:val="single" w:sz="4" w:space="0" w:color="A6A6A6"/>
            </w:tcBorders>
            <w:shd w:val="clear" w:color="auto" w:fill="auto"/>
          </w:tcPr>
          <w:p w14:paraId="1BB8DA0A" w14:textId="7D644812" w:rsidR="00FF433A" w:rsidRDefault="00FF433A" w:rsidP="00FF433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2C22E" w14:textId="77777777" w:rsidR="00C14958" w:rsidRDefault="00C14958" w:rsidP="007458B4">
      <w:r>
        <w:separator/>
      </w:r>
    </w:p>
  </w:endnote>
  <w:endnote w:type="continuationSeparator" w:id="0">
    <w:p w14:paraId="240CAC73" w14:textId="77777777" w:rsidR="00C14958" w:rsidRDefault="00C1495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C2191" w14:textId="77777777" w:rsidR="00C14958" w:rsidRDefault="00C14958" w:rsidP="007458B4">
      <w:r>
        <w:separator/>
      </w:r>
    </w:p>
  </w:footnote>
  <w:footnote w:type="continuationSeparator" w:id="0">
    <w:p w14:paraId="34AD0E88" w14:textId="77777777" w:rsidR="00C14958" w:rsidRDefault="00C1495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8FB2A97"/>
    <w:multiLevelType w:val="hybridMultilevel"/>
    <w:tmpl w:val="714CF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C13A7E"/>
    <w:multiLevelType w:val="hybridMultilevel"/>
    <w:tmpl w:val="73806046"/>
    <w:lvl w:ilvl="0" w:tplc="75D4E0AA">
      <w:start w:val="1"/>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953D3A"/>
    <w:multiLevelType w:val="multilevel"/>
    <w:tmpl w:val="27953D3A"/>
    <w:lvl w:ilvl="0">
      <w:start w:val="1"/>
      <w:numFmt w:val="bullet"/>
      <w:lvlText w:val="-"/>
      <w:lvlJc w:val="left"/>
      <w:pPr>
        <w:ind w:left="1104" w:hanging="420"/>
      </w:pPr>
      <w:rPr>
        <w:rFonts w:ascii="Calibri" w:hAnsi="Calibri" w:hint="default"/>
      </w:rPr>
    </w:lvl>
    <w:lvl w:ilvl="1">
      <w:start w:val="1"/>
      <w:numFmt w:val="bullet"/>
      <w:lvlText w:val=""/>
      <w:lvlJc w:val="left"/>
      <w:pPr>
        <w:ind w:left="1524" w:hanging="420"/>
      </w:pPr>
      <w:rPr>
        <w:rFonts w:ascii="Wingdings" w:hAnsi="Wingdings" w:hint="default"/>
      </w:rPr>
    </w:lvl>
    <w:lvl w:ilvl="2">
      <w:start w:val="1"/>
      <w:numFmt w:val="bullet"/>
      <w:lvlText w:val=""/>
      <w:lvlJc w:val="left"/>
      <w:pPr>
        <w:ind w:left="1944" w:hanging="420"/>
      </w:pPr>
      <w:rPr>
        <w:rFonts w:ascii="Wingdings" w:hAnsi="Wingdings" w:hint="default"/>
      </w:rPr>
    </w:lvl>
    <w:lvl w:ilvl="3">
      <w:start w:val="1"/>
      <w:numFmt w:val="bullet"/>
      <w:lvlText w:val=""/>
      <w:lvlJc w:val="left"/>
      <w:pPr>
        <w:ind w:left="2364" w:hanging="420"/>
      </w:pPr>
      <w:rPr>
        <w:rFonts w:ascii="Wingdings" w:hAnsi="Wingdings" w:hint="default"/>
      </w:rPr>
    </w:lvl>
    <w:lvl w:ilvl="4">
      <w:start w:val="1"/>
      <w:numFmt w:val="bullet"/>
      <w:lvlText w:val=""/>
      <w:lvlJc w:val="left"/>
      <w:pPr>
        <w:ind w:left="2784" w:hanging="420"/>
      </w:pPr>
      <w:rPr>
        <w:rFonts w:ascii="Wingdings" w:hAnsi="Wingdings" w:hint="default"/>
      </w:rPr>
    </w:lvl>
    <w:lvl w:ilvl="5">
      <w:start w:val="1"/>
      <w:numFmt w:val="bullet"/>
      <w:lvlText w:val=""/>
      <w:lvlJc w:val="left"/>
      <w:pPr>
        <w:ind w:left="3204" w:hanging="420"/>
      </w:pPr>
      <w:rPr>
        <w:rFonts w:ascii="Wingdings" w:hAnsi="Wingdings" w:hint="default"/>
      </w:rPr>
    </w:lvl>
    <w:lvl w:ilvl="6">
      <w:start w:val="1"/>
      <w:numFmt w:val="bullet"/>
      <w:lvlText w:val=""/>
      <w:lvlJc w:val="left"/>
      <w:pPr>
        <w:ind w:left="3624" w:hanging="420"/>
      </w:pPr>
      <w:rPr>
        <w:rFonts w:ascii="Wingdings" w:hAnsi="Wingdings" w:hint="default"/>
      </w:rPr>
    </w:lvl>
    <w:lvl w:ilvl="7">
      <w:start w:val="1"/>
      <w:numFmt w:val="bullet"/>
      <w:lvlText w:val=""/>
      <w:lvlJc w:val="left"/>
      <w:pPr>
        <w:ind w:left="4044" w:hanging="420"/>
      </w:pPr>
      <w:rPr>
        <w:rFonts w:ascii="Wingdings" w:hAnsi="Wingdings" w:hint="default"/>
      </w:rPr>
    </w:lvl>
    <w:lvl w:ilvl="8">
      <w:start w:val="1"/>
      <w:numFmt w:val="bullet"/>
      <w:lvlText w:val=""/>
      <w:lvlJc w:val="left"/>
      <w:pPr>
        <w:ind w:left="4464" w:hanging="420"/>
      </w:pPr>
      <w:rPr>
        <w:rFonts w:ascii="Wingdings" w:hAnsi="Wingdings" w:hint="default"/>
      </w:rPr>
    </w:lvl>
  </w:abstractNum>
  <w:abstractNum w:abstractNumId="20" w15:restartNumberingAfterBreak="0">
    <w:nsid w:val="2A7B7C0F"/>
    <w:multiLevelType w:val="hybridMultilevel"/>
    <w:tmpl w:val="191C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61836"/>
    <w:multiLevelType w:val="multilevel"/>
    <w:tmpl w:val="2BC618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F76A65"/>
    <w:multiLevelType w:val="hybridMultilevel"/>
    <w:tmpl w:val="BF6887E6"/>
    <w:lvl w:ilvl="0" w:tplc="FFE451DC">
      <w:start w:val="1"/>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3C082EEF"/>
    <w:multiLevelType w:val="hybridMultilevel"/>
    <w:tmpl w:val="AA74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A6F4158"/>
    <w:multiLevelType w:val="hybridMultilevel"/>
    <w:tmpl w:val="27E8728C"/>
    <w:lvl w:ilvl="0" w:tplc="FFE451DC">
      <w:start w:val="1"/>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D70FD"/>
    <w:multiLevelType w:val="hybridMultilevel"/>
    <w:tmpl w:val="D5E0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7"/>
  </w:num>
  <w:num w:numId="14">
    <w:abstractNumId w:val="14"/>
  </w:num>
  <w:num w:numId="15">
    <w:abstractNumId w:val="26"/>
  </w:num>
  <w:num w:numId="16">
    <w:abstractNumId w:val="35"/>
  </w:num>
  <w:num w:numId="17">
    <w:abstractNumId w:val="12"/>
  </w:num>
  <w:num w:numId="18">
    <w:abstractNumId w:val="34"/>
  </w:num>
  <w:num w:numId="19">
    <w:abstractNumId w:val="10"/>
  </w:num>
  <w:num w:numId="20">
    <w:abstractNumId w:val="23"/>
  </w:num>
  <w:num w:numId="21">
    <w:abstractNumId w:val="22"/>
  </w:num>
  <w:num w:numId="22">
    <w:abstractNumId w:val="29"/>
  </w:num>
  <w:num w:numId="23">
    <w:abstractNumId w:val="16"/>
  </w:num>
  <w:num w:numId="24">
    <w:abstractNumId w:val="36"/>
  </w:num>
  <w:num w:numId="25">
    <w:abstractNumId w:val="27"/>
  </w:num>
  <w:num w:numId="26">
    <w:abstractNumId w:val="18"/>
  </w:num>
  <w:num w:numId="27">
    <w:abstractNumId w:val="30"/>
  </w:num>
  <w:num w:numId="28">
    <w:abstractNumId w:val="24"/>
  </w:num>
  <w:num w:numId="29">
    <w:abstractNumId w:val="25"/>
  </w:num>
  <w:num w:numId="30">
    <w:abstractNumId w:val="20"/>
  </w:num>
  <w:num w:numId="31">
    <w:abstractNumId w:val="15"/>
  </w:num>
  <w:num w:numId="32">
    <w:abstractNumId w:val="28"/>
  </w:num>
  <w:num w:numId="33">
    <w:abstractNumId w:val="31"/>
  </w:num>
  <w:num w:numId="34">
    <w:abstractNumId w:val="32"/>
  </w:num>
  <w:num w:numId="35">
    <w:abstractNumId w:val="13"/>
  </w:num>
  <w:num w:numId="36">
    <w:abstractNumId w:val="31"/>
  </w:num>
  <w:num w:numId="37">
    <w:abstractNumId w:val="32"/>
  </w:num>
  <w:num w:numId="38">
    <w:abstractNumId w:val="13"/>
  </w:num>
  <w:num w:numId="39">
    <w:abstractNumId w:val="24"/>
  </w:num>
  <w:num w:numId="40">
    <w:abstractNumId w:val="33"/>
  </w:num>
  <w:num w:numId="41">
    <w:abstractNumId w:val="19"/>
  </w:num>
  <w:num w:numId="42">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8"/>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ko-KR"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24D2"/>
    <w:rsid w:val="000449B3"/>
    <w:rsid w:val="000450C0"/>
    <w:rsid w:val="0004560C"/>
    <w:rsid w:val="00046D56"/>
    <w:rsid w:val="00051095"/>
    <w:rsid w:val="00051549"/>
    <w:rsid w:val="000526C0"/>
    <w:rsid w:val="0005517F"/>
    <w:rsid w:val="000557E8"/>
    <w:rsid w:val="000560A5"/>
    <w:rsid w:val="00056783"/>
    <w:rsid w:val="00056F8D"/>
    <w:rsid w:val="0005703A"/>
    <w:rsid w:val="00060555"/>
    <w:rsid w:val="00063A09"/>
    <w:rsid w:val="00063E9F"/>
    <w:rsid w:val="00064DB9"/>
    <w:rsid w:val="00064EC7"/>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2152"/>
    <w:rsid w:val="00093D8E"/>
    <w:rsid w:val="00095724"/>
    <w:rsid w:val="000A05FF"/>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379"/>
    <w:rsid w:val="000C6A45"/>
    <w:rsid w:val="000C77D9"/>
    <w:rsid w:val="000D0394"/>
    <w:rsid w:val="000D1C81"/>
    <w:rsid w:val="000D3C80"/>
    <w:rsid w:val="000D3EA6"/>
    <w:rsid w:val="000D4D9D"/>
    <w:rsid w:val="000D5141"/>
    <w:rsid w:val="000D5943"/>
    <w:rsid w:val="000D5BB9"/>
    <w:rsid w:val="000D648F"/>
    <w:rsid w:val="000D72C3"/>
    <w:rsid w:val="000D7DC6"/>
    <w:rsid w:val="000D7F29"/>
    <w:rsid w:val="000E1B0B"/>
    <w:rsid w:val="000E2794"/>
    <w:rsid w:val="000E2F26"/>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15BE"/>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4ADD"/>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B49"/>
    <w:rsid w:val="00193D08"/>
    <w:rsid w:val="00195F89"/>
    <w:rsid w:val="001A1BF2"/>
    <w:rsid w:val="001A1F4D"/>
    <w:rsid w:val="001A358D"/>
    <w:rsid w:val="001A6D1C"/>
    <w:rsid w:val="001A7712"/>
    <w:rsid w:val="001A7787"/>
    <w:rsid w:val="001B53D7"/>
    <w:rsid w:val="001B54F0"/>
    <w:rsid w:val="001B650D"/>
    <w:rsid w:val="001B657C"/>
    <w:rsid w:val="001B6650"/>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1688"/>
    <w:rsid w:val="00202335"/>
    <w:rsid w:val="002027BC"/>
    <w:rsid w:val="00206E50"/>
    <w:rsid w:val="00207590"/>
    <w:rsid w:val="00207EFE"/>
    <w:rsid w:val="00211F27"/>
    <w:rsid w:val="00215E90"/>
    <w:rsid w:val="002161F2"/>
    <w:rsid w:val="00220B5A"/>
    <w:rsid w:val="002236E4"/>
    <w:rsid w:val="002239F8"/>
    <w:rsid w:val="00223E00"/>
    <w:rsid w:val="002242F0"/>
    <w:rsid w:val="002244C5"/>
    <w:rsid w:val="00224FF0"/>
    <w:rsid w:val="00227CD5"/>
    <w:rsid w:val="0023110A"/>
    <w:rsid w:val="0023118B"/>
    <w:rsid w:val="00231411"/>
    <w:rsid w:val="00231BCD"/>
    <w:rsid w:val="00233592"/>
    <w:rsid w:val="00234564"/>
    <w:rsid w:val="0023502A"/>
    <w:rsid w:val="00235FF0"/>
    <w:rsid w:val="002367FC"/>
    <w:rsid w:val="00236D06"/>
    <w:rsid w:val="00237223"/>
    <w:rsid w:val="00240501"/>
    <w:rsid w:val="00241766"/>
    <w:rsid w:val="00241D49"/>
    <w:rsid w:val="00242738"/>
    <w:rsid w:val="00242AFE"/>
    <w:rsid w:val="002441FD"/>
    <w:rsid w:val="002450AC"/>
    <w:rsid w:val="00245791"/>
    <w:rsid w:val="00245C0C"/>
    <w:rsid w:val="0025040E"/>
    <w:rsid w:val="00251738"/>
    <w:rsid w:val="00253484"/>
    <w:rsid w:val="00253856"/>
    <w:rsid w:val="0025392C"/>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2FD"/>
    <w:rsid w:val="0028647E"/>
    <w:rsid w:val="00286C6A"/>
    <w:rsid w:val="0029009E"/>
    <w:rsid w:val="00292C69"/>
    <w:rsid w:val="002948C1"/>
    <w:rsid w:val="00295A40"/>
    <w:rsid w:val="0029781E"/>
    <w:rsid w:val="00297886"/>
    <w:rsid w:val="002A01D2"/>
    <w:rsid w:val="002A0B09"/>
    <w:rsid w:val="002A2BFE"/>
    <w:rsid w:val="002A4128"/>
    <w:rsid w:val="002A431D"/>
    <w:rsid w:val="002A44B9"/>
    <w:rsid w:val="002A71A4"/>
    <w:rsid w:val="002B0825"/>
    <w:rsid w:val="002B16AE"/>
    <w:rsid w:val="002B2816"/>
    <w:rsid w:val="002B39B8"/>
    <w:rsid w:val="002B5ABC"/>
    <w:rsid w:val="002B78A2"/>
    <w:rsid w:val="002B7A31"/>
    <w:rsid w:val="002B7AA7"/>
    <w:rsid w:val="002B7F70"/>
    <w:rsid w:val="002C0E8A"/>
    <w:rsid w:val="002C1E96"/>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3C5"/>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9A3"/>
    <w:rsid w:val="00304C1D"/>
    <w:rsid w:val="00310269"/>
    <w:rsid w:val="00311112"/>
    <w:rsid w:val="00313C74"/>
    <w:rsid w:val="0031491E"/>
    <w:rsid w:val="00315E6A"/>
    <w:rsid w:val="00316771"/>
    <w:rsid w:val="003172F0"/>
    <w:rsid w:val="003177DB"/>
    <w:rsid w:val="00317BC9"/>
    <w:rsid w:val="00322DF7"/>
    <w:rsid w:val="00322EBC"/>
    <w:rsid w:val="003242D7"/>
    <w:rsid w:val="00324D15"/>
    <w:rsid w:val="0032767E"/>
    <w:rsid w:val="00330500"/>
    <w:rsid w:val="0033284C"/>
    <w:rsid w:val="00334125"/>
    <w:rsid w:val="00335774"/>
    <w:rsid w:val="00337837"/>
    <w:rsid w:val="003416D2"/>
    <w:rsid w:val="00344ADC"/>
    <w:rsid w:val="00345E97"/>
    <w:rsid w:val="003478A4"/>
    <w:rsid w:val="00347F2A"/>
    <w:rsid w:val="00347F50"/>
    <w:rsid w:val="003503E6"/>
    <w:rsid w:val="00350DD6"/>
    <w:rsid w:val="0035130B"/>
    <w:rsid w:val="00351419"/>
    <w:rsid w:val="0035416F"/>
    <w:rsid w:val="003554AD"/>
    <w:rsid w:val="00356E16"/>
    <w:rsid w:val="0035775D"/>
    <w:rsid w:val="00357BFE"/>
    <w:rsid w:val="00360897"/>
    <w:rsid w:val="00360985"/>
    <w:rsid w:val="00360CB1"/>
    <w:rsid w:val="00360D96"/>
    <w:rsid w:val="00362469"/>
    <w:rsid w:val="00363361"/>
    <w:rsid w:val="003644AA"/>
    <w:rsid w:val="00366E32"/>
    <w:rsid w:val="00367934"/>
    <w:rsid w:val="00367C9E"/>
    <w:rsid w:val="0037359D"/>
    <w:rsid w:val="003745D1"/>
    <w:rsid w:val="00374ED9"/>
    <w:rsid w:val="003765F4"/>
    <w:rsid w:val="00376660"/>
    <w:rsid w:val="003771E5"/>
    <w:rsid w:val="00377C6C"/>
    <w:rsid w:val="00377D3B"/>
    <w:rsid w:val="00380B0B"/>
    <w:rsid w:val="003811B5"/>
    <w:rsid w:val="0038133D"/>
    <w:rsid w:val="00381696"/>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3A29"/>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5758"/>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56DF"/>
    <w:rsid w:val="004162C8"/>
    <w:rsid w:val="00416FB8"/>
    <w:rsid w:val="00416FE5"/>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4189"/>
    <w:rsid w:val="004461AA"/>
    <w:rsid w:val="0044689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49AD"/>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5B24"/>
    <w:rsid w:val="004F63A6"/>
    <w:rsid w:val="005031ED"/>
    <w:rsid w:val="005041F4"/>
    <w:rsid w:val="00505615"/>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405F8"/>
    <w:rsid w:val="00541252"/>
    <w:rsid w:val="00541C51"/>
    <w:rsid w:val="00543573"/>
    <w:rsid w:val="005459C2"/>
    <w:rsid w:val="00545AE3"/>
    <w:rsid w:val="00550165"/>
    <w:rsid w:val="00550C25"/>
    <w:rsid w:val="0055247E"/>
    <w:rsid w:val="00552D83"/>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91E"/>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C7F"/>
    <w:rsid w:val="005A6F9E"/>
    <w:rsid w:val="005B04F1"/>
    <w:rsid w:val="005B0713"/>
    <w:rsid w:val="005B13A1"/>
    <w:rsid w:val="005B1E48"/>
    <w:rsid w:val="005B26B5"/>
    <w:rsid w:val="005B2E46"/>
    <w:rsid w:val="005B3588"/>
    <w:rsid w:val="005B53EB"/>
    <w:rsid w:val="005B617F"/>
    <w:rsid w:val="005B61FA"/>
    <w:rsid w:val="005B709F"/>
    <w:rsid w:val="005C006D"/>
    <w:rsid w:val="005C1B5F"/>
    <w:rsid w:val="005C20DA"/>
    <w:rsid w:val="005C25F0"/>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D6720"/>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218"/>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4CC0"/>
    <w:rsid w:val="00656C13"/>
    <w:rsid w:val="0065701A"/>
    <w:rsid w:val="00661F4D"/>
    <w:rsid w:val="0066446A"/>
    <w:rsid w:val="00666A4B"/>
    <w:rsid w:val="0066780E"/>
    <w:rsid w:val="00673CBA"/>
    <w:rsid w:val="006754FC"/>
    <w:rsid w:val="006779AC"/>
    <w:rsid w:val="00677F77"/>
    <w:rsid w:val="00680860"/>
    <w:rsid w:val="00680DBC"/>
    <w:rsid w:val="006813F4"/>
    <w:rsid w:val="00681BBC"/>
    <w:rsid w:val="0068395D"/>
    <w:rsid w:val="0068412F"/>
    <w:rsid w:val="00685306"/>
    <w:rsid w:val="00691531"/>
    <w:rsid w:val="00693264"/>
    <w:rsid w:val="0069381A"/>
    <w:rsid w:val="006979C1"/>
    <w:rsid w:val="00697F6E"/>
    <w:rsid w:val="00697FA0"/>
    <w:rsid w:val="00697FC9"/>
    <w:rsid w:val="006A02EA"/>
    <w:rsid w:val="006A0304"/>
    <w:rsid w:val="006A07A0"/>
    <w:rsid w:val="006A18FA"/>
    <w:rsid w:val="006A2F56"/>
    <w:rsid w:val="006A3A8A"/>
    <w:rsid w:val="006A5EEA"/>
    <w:rsid w:val="006A7CF5"/>
    <w:rsid w:val="006B100C"/>
    <w:rsid w:val="006B34A5"/>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6F11"/>
    <w:rsid w:val="00727E17"/>
    <w:rsid w:val="0073069F"/>
    <w:rsid w:val="0073201C"/>
    <w:rsid w:val="00732C27"/>
    <w:rsid w:val="007339A3"/>
    <w:rsid w:val="00734727"/>
    <w:rsid w:val="007350E2"/>
    <w:rsid w:val="00735352"/>
    <w:rsid w:val="00736D45"/>
    <w:rsid w:val="00741D14"/>
    <w:rsid w:val="0074242C"/>
    <w:rsid w:val="00742832"/>
    <w:rsid w:val="00742A06"/>
    <w:rsid w:val="00742EE8"/>
    <w:rsid w:val="00743654"/>
    <w:rsid w:val="00743C54"/>
    <w:rsid w:val="00744762"/>
    <w:rsid w:val="0074544E"/>
    <w:rsid w:val="007458B4"/>
    <w:rsid w:val="00745B07"/>
    <w:rsid w:val="00751076"/>
    <w:rsid w:val="007519E6"/>
    <w:rsid w:val="00752AF3"/>
    <w:rsid w:val="007549BE"/>
    <w:rsid w:val="00756FC3"/>
    <w:rsid w:val="00761577"/>
    <w:rsid w:val="007634B2"/>
    <w:rsid w:val="00764D6A"/>
    <w:rsid w:val="00765075"/>
    <w:rsid w:val="00765220"/>
    <w:rsid w:val="00765430"/>
    <w:rsid w:val="00765482"/>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369F"/>
    <w:rsid w:val="00794E9D"/>
    <w:rsid w:val="007955B3"/>
    <w:rsid w:val="007968A6"/>
    <w:rsid w:val="00797A16"/>
    <w:rsid w:val="007A0D6A"/>
    <w:rsid w:val="007A2D1D"/>
    <w:rsid w:val="007A330E"/>
    <w:rsid w:val="007A3422"/>
    <w:rsid w:val="007A4CD2"/>
    <w:rsid w:val="007A5313"/>
    <w:rsid w:val="007A5DFB"/>
    <w:rsid w:val="007A6A6D"/>
    <w:rsid w:val="007A7CB2"/>
    <w:rsid w:val="007B05BD"/>
    <w:rsid w:val="007B1311"/>
    <w:rsid w:val="007B1747"/>
    <w:rsid w:val="007B3207"/>
    <w:rsid w:val="007B4AC6"/>
    <w:rsid w:val="007B4AE6"/>
    <w:rsid w:val="007B4C03"/>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6F91"/>
    <w:rsid w:val="007E775B"/>
    <w:rsid w:val="007E7DE0"/>
    <w:rsid w:val="007F144E"/>
    <w:rsid w:val="007F1F1F"/>
    <w:rsid w:val="007F2459"/>
    <w:rsid w:val="007F30C6"/>
    <w:rsid w:val="008001DD"/>
    <w:rsid w:val="008014C2"/>
    <w:rsid w:val="008024CC"/>
    <w:rsid w:val="00803DE1"/>
    <w:rsid w:val="00803F9C"/>
    <w:rsid w:val="00810B9E"/>
    <w:rsid w:val="008123D5"/>
    <w:rsid w:val="008138A1"/>
    <w:rsid w:val="00813E8B"/>
    <w:rsid w:val="0081445B"/>
    <w:rsid w:val="00822265"/>
    <w:rsid w:val="00822901"/>
    <w:rsid w:val="00822F10"/>
    <w:rsid w:val="00825DE8"/>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8D7"/>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BE"/>
    <w:rsid w:val="00864CE8"/>
    <w:rsid w:val="00865E31"/>
    <w:rsid w:val="00866B6B"/>
    <w:rsid w:val="008718CD"/>
    <w:rsid w:val="0087219B"/>
    <w:rsid w:val="00872219"/>
    <w:rsid w:val="008749E8"/>
    <w:rsid w:val="00875F62"/>
    <w:rsid w:val="00876518"/>
    <w:rsid w:val="00880717"/>
    <w:rsid w:val="008818E7"/>
    <w:rsid w:val="00882A98"/>
    <w:rsid w:val="008830F0"/>
    <w:rsid w:val="008848F8"/>
    <w:rsid w:val="008869E5"/>
    <w:rsid w:val="00886B57"/>
    <w:rsid w:val="0089105B"/>
    <w:rsid w:val="00891B7A"/>
    <w:rsid w:val="0089399E"/>
    <w:rsid w:val="00893BC9"/>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4688"/>
    <w:rsid w:val="008B67F8"/>
    <w:rsid w:val="008B6A83"/>
    <w:rsid w:val="008B7335"/>
    <w:rsid w:val="008B7EE2"/>
    <w:rsid w:val="008C0380"/>
    <w:rsid w:val="008C119D"/>
    <w:rsid w:val="008C16F5"/>
    <w:rsid w:val="008C2689"/>
    <w:rsid w:val="008C29C0"/>
    <w:rsid w:val="008C32FB"/>
    <w:rsid w:val="008C71EB"/>
    <w:rsid w:val="008D02B7"/>
    <w:rsid w:val="008D13E0"/>
    <w:rsid w:val="008D2EB1"/>
    <w:rsid w:val="008D2F74"/>
    <w:rsid w:val="008D36B3"/>
    <w:rsid w:val="008D3A0E"/>
    <w:rsid w:val="008D3EF8"/>
    <w:rsid w:val="008D3F7E"/>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32D5"/>
    <w:rsid w:val="009370CF"/>
    <w:rsid w:val="009374D5"/>
    <w:rsid w:val="00941201"/>
    <w:rsid w:val="00942BBD"/>
    <w:rsid w:val="009431AD"/>
    <w:rsid w:val="00943E78"/>
    <w:rsid w:val="00945B2C"/>
    <w:rsid w:val="0094702F"/>
    <w:rsid w:val="009475C9"/>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45C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39AA"/>
    <w:rsid w:val="00995049"/>
    <w:rsid w:val="00995395"/>
    <w:rsid w:val="00995CC6"/>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4AB1"/>
    <w:rsid w:val="009E5309"/>
    <w:rsid w:val="009F13F9"/>
    <w:rsid w:val="009F29BA"/>
    <w:rsid w:val="009F32D9"/>
    <w:rsid w:val="009F4CFB"/>
    <w:rsid w:val="009F5F43"/>
    <w:rsid w:val="009F68BF"/>
    <w:rsid w:val="00A00604"/>
    <w:rsid w:val="00A007E2"/>
    <w:rsid w:val="00A009D1"/>
    <w:rsid w:val="00A02C0E"/>
    <w:rsid w:val="00A035FF"/>
    <w:rsid w:val="00A05BA6"/>
    <w:rsid w:val="00A0689C"/>
    <w:rsid w:val="00A071CD"/>
    <w:rsid w:val="00A10AA2"/>
    <w:rsid w:val="00A11BCD"/>
    <w:rsid w:val="00A11F4E"/>
    <w:rsid w:val="00A12067"/>
    <w:rsid w:val="00A17156"/>
    <w:rsid w:val="00A21A50"/>
    <w:rsid w:val="00A22EFE"/>
    <w:rsid w:val="00A24707"/>
    <w:rsid w:val="00A2587E"/>
    <w:rsid w:val="00A25AB2"/>
    <w:rsid w:val="00A267D5"/>
    <w:rsid w:val="00A27915"/>
    <w:rsid w:val="00A27D6B"/>
    <w:rsid w:val="00A33F06"/>
    <w:rsid w:val="00A37B8F"/>
    <w:rsid w:val="00A400FC"/>
    <w:rsid w:val="00A40171"/>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3E55"/>
    <w:rsid w:val="00A74490"/>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259D"/>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FF7"/>
    <w:rsid w:val="00B46689"/>
    <w:rsid w:val="00B46B55"/>
    <w:rsid w:val="00B5098B"/>
    <w:rsid w:val="00B514CC"/>
    <w:rsid w:val="00B51AD1"/>
    <w:rsid w:val="00B53190"/>
    <w:rsid w:val="00B53616"/>
    <w:rsid w:val="00B55B25"/>
    <w:rsid w:val="00B56DB8"/>
    <w:rsid w:val="00B60292"/>
    <w:rsid w:val="00B60BF6"/>
    <w:rsid w:val="00B611FA"/>
    <w:rsid w:val="00B61741"/>
    <w:rsid w:val="00B61E17"/>
    <w:rsid w:val="00B63182"/>
    <w:rsid w:val="00B63591"/>
    <w:rsid w:val="00B6360B"/>
    <w:rsid w:val="00B64F5D"/>
    <w:rsid w:val="00B6540A"/>
    <w:rsid w:val="00B662C8"/>
    <w:rsid w:val="00B674DE"/>
    <w:rsid w:val="00B679D4"/>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1939"/>
    <w:rsid w:val="00C03112"/>
    <w:rsid w:val="00C03DA0"/>
    <w:rsid w:val="00C05C41"/>
    <w:rsid w:val="00C064A8"/>
    <w:rsid w:val="00C06934"/>
    <w:rsid w:val="00C07928"/>
    <w:rsid w:val="00C105F6"/>
    <w:rsid w:val="00C12187"/>
    <w:rsid w:val="00C12DC9"/>
    <w:rsid w:val="00C13B3A"/>
    <w:rsid w:val="00C14958"/>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25FF"/>
    <w:rsid w:val="00CA3784"/>
    <w:rsid w:val="00CA431B"/>
    <w:rsid w:val="00CA4876"/>
    <w:rsid w:val="00CA499E"/>
    <w:rsid w:val="00CA5254"/>
    <w:rsid w:val="00CA5B44"/>
    <w:rsid w:val="00CA5FA6"/>
    <w:rsid w:val="00CA62C7"/>
    <w:rsid w:val="00CA7D19"/>
    <w:rsid w:val="00CB1546"/>
    <w:rsid w:val="00CB1804"/>
    <w:rsid w:val="00CB414F"/>
    <w:rsid w:val="00CB5320"/>
    <w:rsid w:val="00CB600B"/>
    <w:rsid w:val="00CB7196"/>
    <w:rsid w:val="00CB7BE9"/>
    <w:rsid w:val="00CC0601"/>
    <w:rsid w:val="00CC0BE0"/>
    <w:rsid w:val="00CC274C"/>
    <w:rsid w:val="00CC2A2B"/>
    <w:rsid w:val="00CC3845"/>
    <w:rsid w:val="00CC45A4"/>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164F"/>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41F8"/>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170F"/>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60"/>
    <w:rsid w:val="00EC0A96"/>
    <w:rsid w:val="00EC1F5A"/>
    <w:rsid w:val="00EC26DD"/>
    <w:rsid w:val="00EC351C"/>
    <w:rsid w:val="00EC513A"/>
    <w:rsid w:val="00EC5527"/>
    <w:rsid w:val="00EC6B09"/>
    <w:rsid w:val="00ED152E"/>
    <w:rsid w:val="00ED15CD"/>
    <w:rsid w:val="00ED389E"/>
    <w:rsid w:val="00ED38AA"/>
    <w:rsid w:val="00ED4407"/>
    <w:rsid w:val="00ED4B78"/>
    <w:rsid w:val="00ED4C79"/>
    <w:rsid w:val="00ED50CF"/>
    <w:rsid w:val="00ED7207"/>
    <w:rsid w:val="00EE0496"/>
    <w:rsid w:val="00EE14CF"/>
    <w:rsid w:val="00EE2291"/>
    <w:rsid w:val="00EE23B5"/>
    <w:rsid w:val="00EF0F50"/>
    <w:rsid w:val="00EF226A"/>
    <w:rsid w:val="00EF2794"/>
    <w:rsid w:val="00EF2AC8"/>
    <w:rsid w:val="00EF4C8E"/>
    <w:rsid w:val="00EF62B4"/>
    <w:rsid w:val="00EF7926"/>
    <w:rsid w:val="00F002DB"/>
    <w:rsid w:val="00F0074A"/>
    <w:rsid w:val="00F01361"/>
    <w:rsid w:val="00F01A3A"/>
    <w:rsid w:val="00F02706"/>
    <w:rsid w:val="00F03881"/>
    <w:rsid w:val="00F052A9"/>
    <w:rsid w:val="00F05EA2"/>
    <w:rsid w:val="00F07AF3"/>
    <w:rsid w:val="00F10A1F"/>
    <w:rsid w:val="00F10B4F"/>
    <w:rsid w:val="00F10ED7"/>
    <w:rsid w:val="00F11546"/>
    <w:rsid w:val="00F13AC2"/>
    <w:rsid w:val="00F140AD"/>
    <w:rsid w:val="00F15DE8"/>
    <w:rsid w:val="00F17901"/>
    <w:rsid w:val="00F17FDD"/>
    <w:rsid w:val="00F200D9"/>
    <w:rsid w:val="00F20513"/>
    <w:rsid w:val="00F21C64"/>
    <w:rsid w:val="00F22265"/>
    <w:rsid w:val="00F25B69"/>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2CC0"/>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59F2"/>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3C2"/>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78F"/>
    <w:rsid w:val="00FF1AF7"/>
    <w:rsid w:val="00FF433A"/>
    <w:rsid w:val="00FF4A4C"/>
    <w:rsid w:val="00FF4F57"/>
    <w:rsid w:val="00FF52C2"/>
    <w:rsid w:val="00FF7481"/>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Index1">
    <w:name w:val="index 1"/>
    <w:basedOn w:val="Normal"/>
    <w:uiPriority w:val="99"/>
    <w:rsid w:val="00F42CC0"/>
    <w:pPr>
      <w:keepLines/>
      <w:overflowPunct w:val="0"/>
      <w:autoSpaceDE w:val="0"/>
      <w:autoSpaceDN w:val="0"/>
      <w:adjustRightInd w:val="0"/>
      <w:textAlignment w:val="baseline"/>
    </w:pPr>
    <w:rPr>
      <w:rFonts w:eastAsia="MS Mincho"/>
      <w:sz w:val="20"/>
      <w:szCs w:val="20"/>
      <w:lang w:val="en-GB" w:eastAsia="en-US"/>
    </w:rPr>
  </w:style>
  <w:style w:type="paragraph" w:customStyle="1" w:styleId="done">
    <w:name w:val="done"/>
    <w:basedOn w:val="Normal"/>
    <w:qFormat/>
    <w:rsid w:val="006A5EEA"/>
    <w:pPr>
      <w:keepNext/>
      <w:keepLines/>
      <w:widowControl w:val="0"/>
      <w:numPr>
        <w:numId w:val="40"/>
      </w:numPr>
      <w:pBdr>
        <w:top w:val="single" w:sz="6" w:space="1" w:color="008000"/>
        <w:left w:val="single" w:sz="6" w:space="4" w:color="008000"/>
        <w:bottom w:val="single" w:sz="6" w:space="1" w:color="008000"/>
        <w:right w:val="single" w:sz="6" w:space="4" w:color="008000"/>
      </w:pBdr>
      <w:tabs>
        <w:tab w:val="left" w:pos="1843"/>
      </w:tabs>
      <w:spacing w:before="60" w:after="60" w:line="259" w:lineRule="auto"/>
      <w:ind w:left="340" w:hanging="340"/>
      <w:jc w:val="both"/>
    </w:pPr>
    <w:rPr>
      <w:rFonts w:ascii="Arial" w:eastAsiaTheme="minorEastAsia" w:hAnsi="Arial"/>
      <w:b/>
      <w:color w:val="008000"/>
      <w:sz w:val="20"/>
      <w:szCs w:val="20"/>
      <w:lang w:val="en-GB" w:eastAsia="en-US"/>
    </w:rPr>
  </w:style>
  <w:style w:type="character" w:customStyle="1" w:styleId="B1Char">
    <w:name w:val="B1 Char"/>
    <w:qFormat/>
    <w:rsid w:val="002239F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7246">
      <w:bodyDiv w:val="1"/>
      <w:marLeft w:val="0"/>
      <w:marRight w:val="0"/>
      <w:marTop w:val="0"/>
      <w:marBottom w:val="0"/>
      <w:divBdr>
        <w:top w:val="none" w:sz="0" w:space="0" w:color="auto"/>
        <w:left w:val="none" w:sz="0" w:space="0" w:color="auto"/>
        <w:bottom w:val="none" w:sz="0" w:space="0" w:color="auto"/>
        <w:right w:val="none" w:sz="0" w:space="0" w:color="auto"/>
      </w:divBdr>
    </w:div>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588199464">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2342616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211343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0B20-2F45-41FD-AED4-039FF55C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448</Words>
  <Characters>2556</Characters>
  <Application>Microsoft Office Word</Application>
  <DocSecurity>0</DocSecurity>
  <Lines>21</Lines>
  <Paragraphs>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17</cp:revision>
  <cp:lastPrinted>2021-10-06T09:28:00Z</cp:lastPrinted>
  <dcterms:created xsi:type="dcterms:W3CDTF">2022-04-22T15:53:00Z</dcterms:created>
  <dcterms:modified xsi:type="dcterms:W3CDTF">2022-05-10T20:07:00Z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