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Heading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Heading1"/>
      </w:pPr>
      <w:r>
        <w:t>Summary</w:t>
      </w:r>
    </w:p>
    <w:p w14:paraId="283D18A1" w14:textId="77777777" w:rsidR="00804BFA" w:rsidRDefault="00804BFA" w:rsidP="006B0375">
      <w:pPr>
        <w:pStyle w:val="Heading2"/>
      </w:pPr>
      <w:r>
        <w:t xml:space="preserve">Incoming LSs </w:t>
      </w:r>
      <w:r w:rsidR="006B0375">
        <w:t>“T</w:t>
      </w:r>
      <w:r>
        <w:t>o RAN1</w:t>
      </w:r>
      <w:r w:rsidR="006B0375">
        <w:t>”</w:t>
      </w:r>
    </w:p>
    <w:p w14:paraId="4AE6A823" w14:textId="77777777" w:rsidR="00B646F9" w:rsidRPr="00B646F9" w:rsidRDefault="004C1DDB" w:rsidP="004C1DDB">
      <w:pPr>
        <w:pStyle w:val="Heading3"/>
        <w:rPr>
          <w:i/>
        </w:rPr>
      </w:pPr>
      <w:r w:rsidRPr="004C1DDB">
        <w:rPr>
          <w:i/>
        </w:rPr>
        <w:t>Release 16 - LTE_NR_DC_CA_enh</w:t>
      </w:r>
    </w:p>
    <w:p w14:paraId="0DCD23C7" w14:textId="77777777" w:rsidR="004C1DDB" w:rsidRDefault="00A80F10" w:rsidP="004C1DDB">
      <w:pPr>
        <w:rPr>
          <w:lang w:eastAsia="x-none"/>
        </w:rPr>
      </w:pPr>
      <w:hyperlink r:id="rId7" w:history="1">
        <w:r w:rsidR="004C1DDB">
          <w:rPr>
            <w:rStyle w:val="Hyperlink"/>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TableGrid"/>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Heading3"/>
        <w:rPr>
          <w:i/>
        </w:rPr>
      </w:pPr>
      <w:r w:rsidRPr="004C1DDB">
        <w:rPr>
          <w:i/>
        </w:rPr>
        <w:t>Release 16 - NR_newRAT, TEI16</w:t>
      </w:r>
    </w:p>
    <w:p w14:paraId="2F899557" w14:textId="77777777" w:rsidR="004C1DDB" w:rsidRDefault="00A80F10" w:rsidP="001F0D51">
      <w:pPr>
        <w:rPr>
          <w:lang w:eastAsia="x-none"/>
        </w:rPr>
      </w:pPr>
      <w:hyperlink r:id="rId8" w:history="1">
        <w:r w:rsidR="004C1DDB">
          <w:rPr>
            <w:rStyle w:val="Hyperlink"/>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Heading3"/>
        <w:rPr>
          <w:i/>
        </w:rPr>
      </w:pPr>
      <w:r w:rsidRPr="004C1DDB">
        <w:rPr>
          <w:i/>
        </w:rPr>
        <w:lastRenderedPageBreak/>
        <w:t>Release 16 - NR_L1enh_URLLC</w:t>
      </w:r>
    </w:p>
    <w:p w14:paraId="0A365517" w14:textId="77777777" w:rsidR="004C1DDB" w:rsidRDefault="00A80F10" w:rsidP="001F0D51">
      <w:pPr>
        <w:rPr>
          <w:lang w:eastAsia="x-none"/>
        </w:rPr>
      </w:pPr>
      <w:hyperlink r:id="rId9" w:history="1">
        <w:r w:rsidR="004C1DDB">
          <w:rPr>
            <w:rStyle w:val="Hyperlink"/>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Heading3"/>
        <w:rPr>
          <w:i/>
        </w:rPr>
      </w:pPr>
      <w:r w:rsidRPr="004C1DDB">
        <w:rPr>
          <w:i/>
        </w:rPr>
        <w:t>Release 17 - NR_SmallData_INACTIVE</w:t>
      </w:r>
    </w:p>
    <w:p w14:paraId="065DDAA6" w14:textId="77777777" w:rsidR="004C1DDB" w:rsidRDefault="00A80F10" w:rsidP="001F0D51">
      <w:pPr>
        <w:rPr>
          <w:lang w:eastAsia="x-none"/>
        </w:rPr>
      </w:pPr>
      <w:hyperlink r:id="rId10" w:history="1">
        <w:r w:rsidR="004C1DDB">
          <w:rPr>
            <w:rStyle w:val="Hyperlink"/>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t>xiaomi</w:t>
      </w:r>
    </w:p>
    <w:tbl>
      <w:tblPr>
        <w:tblStyle w:val="TableGrid"/>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Heading3"/>
        <w:rPr>
          <w:i/>
        </w:rPr>
      </w:pPr>
      <w:r w:rsidRPr="004C1DDB">
        <w:rPr>
          <w:i/>
        </w:rPr>
        <w:t>Release 17 - NR_CSIRS_L3meas</w:t>
      </w:r>
    </w:p>
    <w:p w14:paraId="2743C5A3" w14:textId="77777777" w:rsidR="004C1DDB" w:rsidRDefault="00A80F10" w:rsidP="004C1DDB">
      <w:pPr>
        <w:rPr>
          <w:lang w:eastAsia="x-none"/>
        </w:rPr>
      </w:pPr>
      <w:hyperlink r:id="rId11" w:history="1">
        <w:r w:rsidR="004C1DDB">
          <w:rPr>
            <w:rStyle w:val="Hyperlink"/>
            <w:lang w:eastAsia="x-none"/>
          </w:rPr>
          <w:t>R1-2203018</w:t>
        </w:r>
      </w:hyperlink>
      <w:r w:rsidR="004C1DDB">
        <w:rPr>
          <w:lang w:eastAsia="x-none"/>
        </w:rPr>
        <w:tab/>
        <w:t>LS on the applicability of mixed numerology on UE capability maxNumberCSI-RS-RRM-RS-SINR</w:t>
      </w:r>
      <w:r w:rsidR="004C1DDB">
        <w:rPr>
          <w:lang w:eastAsia="x-none"/>
        </w:rPr>
        <w:tab/>
        <w:t>RAN4, Apple</w:t>
      </w:r>
    </w:p>
    <w:tbl>
      <w:tblPr>
        <w:tblStyle w:val="TableGrid"/>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Heading3"/>
        <w:rPr>
          <w:i/>
        </w:rPr>
      </w:pPr>
      <w:r w:rsidRPr="004C1DDB">
        <w:rPr>
          <w:i/>
        </w:rPr>
        <w:t>Release 17 - NR_NTN_solutions</w:t>
      </w:r>
    </w:p>
    <w:p w14:paraId="18F0E645" w14:textId="77777777" w:rsidR="004C1DDB" w:rsidRDefault="00A80F10" w:rsidP="001F0D51">
      <w:pPr>
        <w:rPr>
          <w:lang w:eastAsia="x-none"/>
        </w:rPr>
      </w:pPr>
      <w:hyperlink r:id="rId12" w:history="1">
        <w:r w:rsidR="004C1DDB">
          <w:rPr>
            <w:rStyle w:val="Hyperlink"/>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TableGrid"/>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A80F10" w:rsidP="001F0D51">
      <w:pPr>
        <w:rPr>
          <w:lang w:eastAsia="x-none"/>
        </w:rPr>
      </w:pPr>
      <w:hyperlink r:id="rId13" w:history="1">
        <w:r w:rsidR="004C1DDB">
          <w:rPr>
            <w:rStyle w:val="Hyperlink"/>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TableGrid"/>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Heading3"/>
        <w:rPr>
          <w:i/>
        </w:rPr>
      </w:pPr>
      <w:r w:rsidRPr="004C1DDB">
        <w:rPr>
          <w:i/>
        </w:rPr>
        <w:t>Release 17 - NR_feMIMO</w:t>
      </w:r>
    </w:p>
    <w:p w14:paraId="2512EAAA" w14:textId="77777777" w:rsidR="004C1DDB" w:rsidRDefault="00A80F10" w:rsidP="004C1DDB">
      <w:pPr>
        <w:rPr>
          <w:lang w:eastAsia="x-none"/>
        </w:rPr>
      </w:pPr>
      <w:hyperlink r:id="rId14" w:history="1">
        <w:r w:rsidR="004C1DDB">
          <w:rPr>
            <w:rStyle w:val="Hyperlink"/>
            <w:lang w:eastAsia="x-none"/>
          </w:rPr>
          <w:t>R1-2203021</w:t>
        </w:r>
      </w:hyperlink>
      <w:r w:rsidR="004C1DDB">
        <w:rPr>
          <w:lang w:eastAsia="x-none"/>
        </w:rPr>
        <w:tab/>
        <w:t>ReplyLS on L1-RSRP measurement behaviour when SSBs associated with different PCIs overlap</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LS on further questions on feMIMO RRC parameters</w:t>
      </w:r>
      <w:r>
        <w:rPr>
          <w:lang w:eastAsia="x-none"/>
        </w:rPr>
        <w:tab/>
        <w:t>RAN2, Ericsson</w:t>
      </w:r>
    </w:p>
    <w:tbl>
      <w:tblPr>
        <w:tblStyle w:val="TableGrid"/>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feMIMO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77777777" w:rsidR="007B3339" w:rsidRPr="0089107B" w:rsidRDefault="007B3339" w:rsidP="007B3339">
            <w:pPr>
              <w:rPr>
                <w:lang w:eastAsia="x-none"/>
              </w:rPr>
            </w:pPr>
          </w:p>
        </w:tc>
        <w:tc>
          <w:tcPr>
            <w:tcW w:w="7368" w:type="dxa"/>
          </w:tcPr>
          <w:p w14:paraId="3300A382" w14:textId="77777777" w:rsidR="007B3339" w:rsidRPr="0089107B" w:rsidRDefault="007B3339" w:rsidP="007B3339">
            <w:pPr>
              <w:rPr>
                <w:lang w:eastAsia="x-none"/>
              </w:rPr>
            </w:pPr>
          </w:p>
        </w:tc>
      </w:tr>
    </w:tbl>
    <w:p w14:paraId="630F7C2C" w14:textId="77777777" w:rsidR="0079220C" w:rsidRDefault="0079220C" w:rsidP="00B646F9">
      <w:pPr>
        <w:rPr>
          <w:lang w:eastAsia="x-none"/>
        </w:rPr>
      </w:pPr>
    </w:p>
    <w:p w14:paraId="641BA130" w14:textId="77777777" w:rsidR="004C1DDB" w:rsidRPr="00623B6E" w:rsidRDefault="004C1DDB" w:rsidP="004C1DDB">
      <w:pPr>
        <w:pStyle w:val="Heading3"/>
        <w:rPr>
          <w:i/>
        </w:rPr>
      </w:pPr>
      <w:r w:rsidRPr="00623B6E">
        <w:rPr>
          <w:i/>
        </w:rPr>
        <w:t>Release 17 - NR_pos_enh</w:t>
      </w:r>
    </w:p>
    <w:p w14:paraId="13039C49" w14:textId="77777777" w:rsidR="004C1DDB" w:rsidRDefault="00A80F10" w:rsidP="001F0D51">
      <w:pPr>
        <w:rPr>
          <w:lang w:eastAsia="x-none"/>
        </w:rPr>
      </w:pPr>
      <w:hyperlink r:id="rId15" w:history="1">
        <w:r w:rsidR="004C1DDB">
          <w:rPr>
            <w:rStyle w:val="Hyperlink"/>
            <w:lang w:eastAsia="x-none"/>
          </w:rPr>
          <w:t>R1-2203023</w:t>
        </w:r>
      </w:hyperlink>
      <w:r w:rsidR="004C1DDB">
        <w:rPr>
          <w:lang w:eastAsia="x-none"/>
        </w:rPr>
        <w:tab/>
        <w:t>LS reply on condition of PRS measurement outside MG</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bl>
    <w:p w14:paraId="0C3C29C1" w14:textId="77777777" w:rsidR="007B3339" w:rsidRDefault="007B3339" w:rsidP="001F0D51">
      <w:pPr>
        <w:rPr>
          <w:lang w:eastAsia="x-none"/>
        </w:rPr>
      </w:pPr>
    </w:p>
    <w:p w14:paraId="7B1A973E" w14:textId="77777777" w:rsidR="004C1DDB" w:rsidRDefault="00A80F10" w:rsidP="001F0D51">
      <w:pPr>
        <w:rPr>
          <w:lang w:eastAsia="x-none"/>
        </w:rPr>
      </w:pPr>
      <w:hyperlink r:id="rId16" w:history="1">
        <w:r w:rsidR="004C1DDB">
          <w:rPr>
            <w:rStyle w:val="Hyperlink"/>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bl>
    <w:p w14:paraId="546B1271" w14:textId="77777777" w:rsidR="007B3339" w:rsidRDefault="007B3339" w:rsidP="001F0D51">
      <w:pPr>
        <w:rPr>
          <w:lang w:eastAsia="x-none"/>
        </w:rPr>
      </w:pPr>
    </w:p>
    <w:p w14:paraId="2AAF6699" w14:textId="77777777" w:rsidR="004C1DDB" w:rsidRDefault="00A80F10" w:rsidP="001F0D51">
      <w:pPr>
        <w:rPr>
          <w:lang w:eastAsia="x-none"/>
        </w:rPr>
      </w:pPr>
      <w:hyperlink r:id="rId17" w:history="1">
        <w:r w:rsidR="004C1DDB">
          <w:rPr>
            <w:rStyle w:val="Hyperlink"/>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lastRenderedPageBreak/>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A80F10" w:rsidP="001F0D51">
      <w:pPr>
        <w:rPr>
          <w:lang w:eastAsia="x-none"/>
        </w:rPr>
      </w:pPr>
      <w:hyperlink r:id="rId18" w:history="1">
        <w:r w:rsidR="004C1DDB">
          <w:rPr>
            <w:rStyle w:val="Hyperlink"/>
            <w:lang w:eastAsia="x-none"/>
          </w:rPr>
          <w:t>R1-2203028</w:t>
        </w:r>
      </w:hyperlink>
      <w:r w:rsidR="004C1DDB">
        <w:rPr>
          <w:lang w:eastAsia="x-none"/>
        </w:rPr>
        <w:tab/>
        <w:t>Reply LS on latency improvement for PRS measurement with MG</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bl>
    <w:p w14:paraId="022545D7" w14:textId="77777777" w:rsidR="00AC401A" w:rsidRDefault="00AC401A" w:rsidP="001F0D51">
      <w:pPr>
        <w:rPr>
          <w:lang w:eastAsia="x-none"/>
        </w:rPr>
      </w:pPr>
    </w:p>
    <w:p w14:paraId="6AF4ED98" w14:textId="77777777" w:rsidR="004C1DDB" w:rsidRDefault="00A80F10" w:rsidP="001F0D51">
      <w:pPr>
        <w:rPr>
          <w:lang w:eastAsia="x-none"/>
        </w:rPr>
      </w:pPr>
      <w:hyperlink r:id="rId19" w:history="1">
        <w:r w:rsidR="004C1DDB">
          <w:rPr>
            <w:rStyle w:val="Hyperlink"/>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A80F10" w:rsidP="006D281D">
      <w:pPr>
        <w:rPr>
          <w:lang w:eastAsia="x-none"/>
        </w:rPr>
      </w:pPr>
      <w:hyperlink r:id="rId20" w:history="1">
        <w:r w:rsidR="006D281D">
          <w:rPr>
            <w:rStyle w:val="Hyperlink"/>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D281D" w14:paraId="156DC42E" w14:textId="77777777" w:rsidTr="005665D6">
        <w:tc>
          <w:tcPr>
            <w:tcW w:w="2263" w:type="dxa"/>
          </w:tcPr>
          <w:p w14:paraId="4C4FB1F8" w14:textId="77777777" w:rsidR="006D281D" w:rsidRDefault="006D281D" w:rsidP="005665D6">
            <w:pPr>
              <w:rPr>
                <w:b/>
                <w:lang w:eastAsia="x-none"/>
              </w:rPr>
            </w:pPr>
            <w:r w:rsidRPr="0089107B">
              <w:rPr>
                <w:b/>
                <w:lang w:eastAsia="x-none"/>
              </w:rPr>
              <w:t>Initial assessment</w:t>
            </w:r>
          </w:p>
        </w:tc>
        <w:tc>
          <w:tcPr>
            <w:tcW w:w="7368" w:type="dxa"/>
          </w:tcPr>
          <w:p w14:paraId="286B4399" w14:textId="77777777" w:rsidR="006D281D" w:rsidRDefault="006D281D" w:rsidP="005665D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665D6">
            <w:pPr>
              <w:rPr>
                <w:lang w:eastAsia="x-none"/>
              </w:rPr>
            </w:pPr>
          </w:p>
          <w:p w14:paraId="2D32EAFD" w14:textId="77777777" w:rsidR="006D281D" w:rsidRPr="00985C0C" w:rsidRDefault="00467DE8" w:rsidP="005665D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665D6">
        <w:tc>
          <w:tcPr>
            <w:tcW w:w="2263" w:type="dxa"/>
            <w:tcBorders>
              <w:top w:val="double" w:sz="4" w:space="0" w:color="auto"/>
            </w:tcBorders>
          </w:tcPr>
          <w:p w14:paraId="2F0BCB24" w14:textId="77777777" w:rsidR="006D281D" w:rsidRPr="00804BFA" w:rsidRDefault="006D281D" w:rsidP="005665D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665D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665D6">
        <w:trPr>
          <w:trHeight w:val="567"/>
        </w:trPr>
        <w:tc>
          <w:tcPr>
            <w:tcW w:w="2263" w:type="dxa"/>
          </w:tcPr>
          <w:p w14:paraId="565155C6" w14:textId="77777777" w:rsidR="006D281D" w:rsidRPr="0089107B" w:rsidRDefault="006D281D" w:rsidP="005665D6">
            <w:pPr>
              <w:rPr>
                <w:lang w:eastAsia="x-none"/>
              </w:rPr>
            </w:pPr>
          </w:p>
        </w:tc>
        <w:tc>
          <w:tcPr>
            <w:tcW w:w="7368" w:type="dxa"/>
          </w:tcPr>
          <w:p w14:paraId="09546A98" w14:textId="77777777" w:rsidR="006D281D" w:rsidRPr="0089107B" w:rsidRDefault="006D281D" w:rsidP="005665D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Heading3"/>
        <w:rPr>
          <w:i/>
        </w:rPr>
      </w:pPr>
      <w:r w:rsidRPr="004C1DDB">
        <w:rPr>
          <w:i/>
        </w:rPr>
        <w:t>Release 17 - NR_IIOT_URLLC_enh</w:t>
      </w:r>
    </w:p>
    <w:p w14:paraId="38C0606D" w14:textId="77777777" w:rsidR="004C1DDB" w:rsidRDefault="00A80F10" w:rsidP="004C1DDB">
      <w:pPr>
        <w:rPr>
          <w:lang w:eastAsia="x-none"/>
        </w:rPr>
      </w:pPr>
      <w:hyperlink r:id="rId21" w:history="1">
        <w:r w:rsidR="004C1DDB">
          <w:rPr>
            <w:rStyle w:val="Hyperlink"/>
            <w:lang w:eastAsia="x-none"/>
          </w:rPr>
          <w:t>R1-2203025</w:t>
        </w:r>
      </w:hyperlink>
      <w:r w:rsidR="004C1DDB">
        <w:rPr>
          <w:lang w:eastAsia="x-none"/>
        </w:rPr>
        <w:tab/>
        <w:t>Reply LS on propagation delay compensation</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To be taken into account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Heading3"/>
        <w:rPr>
          <w:i/>
        </w:rPr>
      </w:pPr>
      <w:r w:rsidRPr="00B123DC">
        <w:rPr>
          <w:i/>
        </w:rPr>
        <w:t>Release 17 - NR_ext_to_71GHz</w:t>
      </w:r>
    </w:p>
    <w:p w14:paraId="219F3BA1" w14:textId="77777777" w:rsidR="00B123DC" w:rsidRDefault="00A80F10" w:rsidP="00B123DC">
      <w:pPr>
        <w:rPr>
          <w:lang w:eastAsia="x-none"/>
        </w:rPr>
      </w:pPr>
      <w:hyperlink r:id="rId22" w:history="1">
        <w:r w:rsidR="00B123DC">
          <w:rPr>
            <w:rStyle w:val="Hyperlink"/>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TableGrid"/>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Heading3"/>
        <w:rPr>
          <w:i/>
        </w:rPr>
      </w:pPr>
      <w:r w:rsidRPr="00B123DC">
        <w:rPr>
          <w:i/>
        </w:rPr>
        <w:t>Release 17 - NR_cov_enh</w:t>
      </w:r>
    </w:p>
    <w:p w14:paraId="1380278C" w14:textId="77777777" w:rsidR="00B123DC" w:rsidRDefault="00A80F10" w:rsidP="00B123DC">
      <w:pPr>
        <w:rPr>
          <w:lang w:eastAsia="x-none"/>
        </w:rPr>
      </w:pPr>
      <w:hyperlink r:id="rId23" w:history="1">
        <w:r w:rsidR="00B123DC">
          <w:rPr>
            <w:rStyle w:val="Hyperlink"/>
            <w:lang w:eastAsia="x-none"/>
          </w:rPr>
          <w:t>R1-2203029</w:t>
        </w:r>
      </w:hyperlink>
      <w:r w:rsidR="00B123DC">
        <w:rPr>
          <w:lang w:eastAsia="x-none"/>
        </w:rPr>
        <w:tab/>
        <w:t>Reply LS on Length of Maximum duration for TDD</w:t>
      </w:r>
      <w:r w:rsidR="00B123DC">
        <w:rPr>
          <w:lang w:eastAsia="x-none"/>
        </w:rPr>
        <w:tab/>
        <w:t>RAN4, China Telecom</w:t>
      </w:r>
    </w:p>
    <w:tbl>
      <w:tblPr>
        <w:tblStyle w:val="TableGrid"/>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359B4" w14:paraId="764AF7CA" w14:textId="77777777" w:rsidTr="001F0D51">
        <w:trPr>
          <w:trHeight w:val="567"/>
        </w:trPr>
        <w:tc>
          <w:tcPr>
            <w:tcW w:w="2263" w:type="dxa"/>
          </w:tcPr>
          <w:p w14:paraId="1CE7785A" w14:textId="77777777" w:rsidR="001359B4" w:rsidRPr="0089107B" w:rsidRDefault="001359B4" w:rsidP="001359B4">
            <w:pPr>
              <w:rPr>
                <w:lang w:eastAsia="x-none"/>
              </w:rPr>
            </w:pPr>
          </w:p>
        </w:tc>
        <w:tc>
          <w:tcPr>
            <w:tcW w:w="7368" w:type="dxa"/>
          </w:tcPr>
          <w:p w14:paraId="7700D727" w14:textId="77777777" w:rsidR="001359B4" w:rsidRPr="0089107B" w:rsidRDefault="001359B4" w:rsidP="001359B4">
            <w:pPr>
              <w:rPr>
                <w:lang w:eastAsia="x-none"/>
              </w:rPr>
            </w:pPr>
          </w:p>
        </w:tc>
      </w:tr>
    </w:tbl>
    <w:p w14:paraId="3510EDB4" w14:textId="77777777" w:rsidR="00B123DC" w:rsidRPr="00B123DC" w:rsidRDefault="00B123DC" w:rsidP="00B123DC">
      <w:pPr>
        <w:rPr>
          <w:lang w:eastAsia="x-none"/>
        </w:rPr>
      </w:pPr>
    </w:p>
    <w:p w14:paraId="657BECD4" w14:textId="77777777" w:rsidR="00B123DC" w:rsidRDefault="00B123DC" w:rsidP="00B123DC">
      <w:pPr>
        <w:pStyle w:val="Heading3"/>
        <w:rPr>
          <w:i/>
        </w:rPr>
      </w:pPr>
      <w:r w:rsidRPr="00B123DC">
        <w:rPr>
          <w:i/>
        </w:rPr>
        <w:t>Release 17 - NR_redcap</w:t>
      </w:r>
    </w:p>
    <w:p w14:paraId="5E396412" w14:textId="77777777" w:rsidR="00B123DC" w:rsidRDefault="00A80F10" w:rsidP="00B123DC">
      <w:pPr>
        <w:rPr>
          <w:lang w:eastAsia="x-none"/>
        </w:rPr>
      </w:pPr>
      <w:hyperlink r:id="rId24" w:history="1">
        <w:r w:rsidR="00B123DC">
          <w:rPr>
            <w:rStyle w:val="Hyperlink"/>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TableGrid"/>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77777777" w:rsidR="0005733D" w:rsidRPr="0089107B" w:rsidRDefault="0005733D" w:rsidP="0005733D">
            <w:pPr>
              <w:rPr>
                <w:lang w:eastAsia="x-none"/>
              </w:rPr>
            </w:pPr>
          </w:p>
        </w:tc>
        <w:tc>
          <w:tcPr>
            <w:tcW w:w="7368" w:type="dxa"/>
          </w:tcPr>
          <w:p w14:paraId="6C3F2B12" w14:textId="77777777" w:rsidR="0005733D" w:rsidRPr="0089107B" w:rsidRDefault="0005733D"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Heading3"/>
        <w:rPr>
          <w:i/>
        </w:rPr>
      </w:pPr>
      <w:r w:rsidRPr="00B123DC">
        <w:rPr>
          <w:i/>
        </w:rPr>
        <w:t>Release 17 - NR_SL_enh</w:t>
      </w:r>
    </w:p>
    <w:p w14:paraId="435DA48B" w14:textId="77777777" w:rsidR="00B123DC" w:rsidRDefault="00A80F10" w:rsidP="00B123DC">
      <w:pPr>
        <w:rPr>
          <w:lang w:eastAsia="x-none"/>
        </w:rPr>
      </w:pPr>
      <w:hyperlink r:id="rId25" w:history="1">
        <w:r w:rsidR="00B123DC">
          <w:rPr>
            <w:rStyle w:val="Hyperlink"/>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lastRenderedPageBreak/>
        <w:t>R1-2203768</w:t>
      </w:r>
      <w:r>
        <w:rPr>
          <w:lang w:eastAsia="x-none"/>
        </w:rPr>
        <w:tab/>
        <w:t>[Draft] Reply LS on the inter-UE coordination mechanism</w:t>
      </w:r>
      <w:r>
        <w:rPr>
          <w:lang w:eastAsia="x-none"/>
        </w:rPr>
        <w:tab/>
        <w:t>xiaomi</w:t>
      </w:r>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Heading3"/>
        <w:rPr>
          <w:i/>
        </w:rPr>
      </w:pPr>
      <w:r w:rsidRPr="00B123DC">
        <w:rPr>
          <w:i/>
        </w:rPr>
        <w:t>Release 17 - NR_MBS</w:t>
      </w:r>
    </w:p>
    <w:p w14:paraId="414DB7C1" w14:textId="77777777" w:rsidR="00B123DC" w:rsidRDefault="00A80F10" w:rsidP="00B123DC">
      <w:pPr>
        <w:rPr>
          <w:lang w:eastAsia="x-none"/>
        </w:rPr>
      </w:pPr>
      <w:hyperlink r:id="rId26" w:history="1">
        <w:r w:rsidR="00B123DC">
          <w:rPr>
            <w:rStyle w:val="Hyperlink"/>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t>xiaomi</w:t>
      </w:r>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Heading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TableGrid"/>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bl>
    <w:p w14:paraId="691228D5" w14:textId="77777777" w:rsidR="001F0D51" w:rsidRPr="001F0D51" w:rsidRDefault="001F0D51" w:rsidP="001F0D51">
      <w:pPr>
        <w:rPr>
          <w:lang w:eastAsia="x-none"/>
        </w:rPr>
      </w:pPr>
    </w:p>
    <w:p w14:paraId="78B55AB4" w14:textId="77777777" w:rsidR="00B123DC" w:rsidRDefault="00B123DC" w:rsidP="00B123DC">
      <w:pPr>
        <w:pStyle w:val="Heading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Hyperlink"/>
          <w:lang w:eastAsia="x-none"/>
        </w:rPr>
        <w:t>R1-2203219</w:t>
      </w:r>
      <w:r>
        <w:rPr>
          <w:rStyle w:val="Hyperlink"/>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lastRenderedPageBreak/>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Heading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Hyperlink"/>
          <w:lang w:eastAsia="x-none"/>
        </w:rPr>
        <w:t>R1-2203218</w:t>
      </w:r>
      <w:r>
        <w:rPr>
          <w:rStyle w:val="Hyperlink"/>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A3F9E" w14:paraId="3BFF6BEB" w14:textId="77777777" w:rsidTr="001F0D51">
        <w:trPr>
          <w:trHeight w:val="567"/>
        </w:trPr>
        <w:tc>
          <w:tcPr>
            <w:tcW w:w="2263" w:type="dxa"/>
          </w:tcPr>
          <w:p w14:paraId="282A61A5" w14:textId="77777777" w:rsidR="00AA3F9E" w:rsidRPr="0089107B" w:rsidRDefault="00AA3F9E" w:rsidP="00AA3F9E">
            <w:pPr>
              <w:rPr>
                <w:lang w:eastAsia="x-none"/>
              </w:rPr>
            </w:pPr>
          </w:p>
        </w:tc>
        <w:tc>
          <w:tcPr>
            <w:tcW w:w="7368" w:type="dxa"/>
          </w:tcPr>
          <w:p w14:paraId="7CF0C696" w14:textId="77777777" w:rsidR="00AA3F9E" w:rsidRPr="0089107B" w:rsidRDefault="00AA3F9E" w:rsidP="00AA3F9E">
            <w:pPr>
              <w:rPr>
                <w:lang w:eastAsia="x-none"/>
              </w:rPr>
            </w:pPr>
          </w:p>
        </w:tc>
      </w:tr>
    </w:tbl>
    <w:p w14:paraId="50DBE0ED" w14:textId="77777777" w:rsidR="004C1DDB" w:rsidRDefault="004C1DDB" w:rsidP="00B646F9">
      <w:pPr>
        <w:rPr>
          <w:lang w:eastAsia="x-none"/>
        </w:rPr>
      </w:pPr>
    </w:p>
    <w:p w14:paraId="1E50B3AD" w14:textId="77777777" w:rsidR="00B646F9" w:rsidRDefault="00B646F9" w:rsidP="00B646F9">
      <w:pPr>
        <w:pStyle w:val="Heading2"/>
      </w:pPr>
      <w:r>
        <w:t>LSs “CC: RAN1”</w:t>
      </w:r>
    </w:p>
    <w:p w14:paraId="1909A394" w14:textId="77777777" w:rsidR="00E77CB8" w:rsidRDefault="00E77CB8" w:rsidP="00E77CB8">
      <w:pPr>
        <w:pStyle w:val="Heading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NR_newRAT</w:t>
      </w:r>
    </w:p>
    <w:p w14:paraId="0B1D8583" w14:textId="77777777" w:rsidR="00E77CB8" w:rsidRDefault="00A80F10" w:rsidP="00E77CB8">
      <w:pPr>
        <w:rPr>
          <w:lang w:eastAsia="x-none"/>
        </w:rPr>
      </w:pPr>
      <w:hyperlink r:id="rId27" w:history="1">
        <w:r w:rsidR="00E77CB8">
          <w:rPr>
            <w:rStyle w:val="Hyperlink"/>
            <w:lang w:eastAsia="x-none"/>
          </w:rPr>
          <w:t>R1-2203038</w:t>
        </w:r>
      </w:hyperlink>
      <w:r w:rsidR="00E77CB8" w:rsidRPr="00A750A4">
        <w:rPr>
          <w:lang w:eastAsia="x-none"/>
        </w:rPr>
        <w:tab/>
        <w:t>Reply LS on configuration of p-MaxEUTRA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p-MaxEUTRA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p-MaxEUTRA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p-MaxEUTRA and p-NR-FR1</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F0624D" w14:paraId="490125E2" w14:textId="77777777" w:rsidTr="005665D6">
        <w:tc>
          <w:tcPr>
            <w:tcW w:w="2263" w:type="dxa"/>
          </w:tcPr>
          <w:p w14:paraId="7DC947A0" w14:textId="77777777" w:rsidR="00F0624D" w:rsidRDefault="00F0624D" w:rsidP="005665D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665D6">
        <w:tc>
          <w:tcPr>
            <w:tcW w:w="2263" w:type="dxa"/>
            <w:tcBorders>
              <w:top w:val="double" w:sz="4" w:space="0" w:color="auto"/>
            </w:tcBorders>
          </w:tcPr>
          <w:p w14:paraId="4C17202C" w14:textId="77777777" w:rsidR="00F0624D" w:rsidRPr="00804BFA" w:rsidRDefault="00F0624D" w:rsidP="005665D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665D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665D6">
        <w:trPr>
          <w:trHeight w:val="567"/>
        </w:trPr>
        <w:tc>
          <w:tcPr>
            <w:tcW w:w="2263" w:type="dxa"/>
          </w:tcPr>
          <w:p w14:paraId="735FA895" w14:textId="77777777" w:rsidR="00F0624D" w:rsidRPr="0089107B" w:rsidRDefault="00F0624D" w:rsidP="005665D6">
            <w:pPr>
              <w:rPr>
                <w:lang w:eastAsia="x-none"/>
              </w:rPr>
            </w:pPr>
          </w:p>
        </w:tc>
        <w:tc>
          <w:tcPr>
            <w:tcW w:w="7368" w:type="dxa"/>
          </w:tcPr>
          <w:p w14:paraId="37D34448" w14:textId="77777777" w:rsidR="00F0624D" w:rsidRPr="0089107B" w:rsidRDefault="00F0624D" w:rsidP="005665D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A80F10" w:rsidP="00E77CB8">
      <w:pPr>
        <w:rPr>
          <w:lang w:eastAsia="x-none"/>
        </w:rPr>
      </w:pPr>
      <w:hyperlink r:id="rId28" w:history="1">
        <w:r w:rsidR="00E77CB8">
          <w:rPr>
            <w:rStyle w:val="Hyperlink"/>
            <w:lang w:eastAsia="x-none"/>
          </w:rPr>
          <w:t>R1-2203048</w:t>
        </w:r>
      </w:hyperlink>
      <w:r w:rsidR="00E77CB8">
        <w:rPr>
          <w:lang w:eastAsia="x-none"/>
        </w:rPr>
        <w:tab/>
        <w:t>Reply LS on Pemax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TableGrid"/>
        <w:tblW w:w="0" w:type="auto"/>
        <w:tblLook w:val="04A0" w:firstRow="1" w:lastRow="0" w:firstColumn="1" w:lastColumn="0" w:noHBand="0" w:noVBand="1"/>
      </w:tblPr>
      <w:tblGrid>
        <w:gridCol w:w="2263"/>
        <w:gridCol w:w="7368"/>
      </w:tblGrid>
      <w:tr w:rsidR="00F0624D" w14:paraId="43D952BA" w14:textId="77777777" w:rsidTr="005665D6">
        <w:tc>
          <w:tcPr>
            <w:tcW w:w="2263" w:type="dxa"/>
          </w:tcPr>
          <w:p w14:paraId="4A12F793" w14:textId="77777777" w:rsidR="00F0624D" w:rsidRDefault="00F0624D" w:rsidP="005665D6">
            <w:pPr>
              <w:rPr>
                <w:b/>
                <w:lang w:eastAsia="x-none"/>
              </w:rPr>
            </w:pPr>
            <w:r w:rsidRPr="0089107B">
              <w:rPr>
                <w:b/>
                <w:lang w:eastAsia="x-none"/>
              </w:rPr>
              <w:t>Initial assessment</w:t>
            </w:r>
          </w:p>
        </w:tc>
        <w:tc>
          <w:tcPr>
            <w:tcW w:w="7368" w:type="dxa"/>
          </w:tcPr>
          <w:p w14:paraId="54B099FE" w14:textId="77777777" w:rsidR="00144F4B" w:rsidRDefault="00144F4B" w:rsidP="005665D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665D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665D6">
        <w:tc>
          <w:tcPr>
            <w:tcW w:w="2263" w:type="dxa"/>
            <w:tcBorders>
              <w:top w:val="double" w:sz="4" w:space="0" w:color="auto"/>
            </w:tcBorders>
          </w:tcPr>
          <w:p w14:paraId="03479240" w14:textId="77777777" w:rsidR="00F0624D" w:rsidRPr="00804BFA" w:rsidRDefault="00F0624D" w:rsidP="005665D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665D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665D6">
        <w:trPr>
          <w:trHeight w:val="567"/>
        </w:trPr>
        <w:tc>
          <w:tcPr>
            <w:tcW w:w="2263" w:type="dxa"/>
          </w:tcPr>
          <w:p w14:paraId="0DCDF3CE" w14:textId="77777777" w:rsidR="00F0624D" w:rsidRPr="0089107B" w:rsidRDefault="00F0624D" w:rsidP="005665D6">
            <w:pPr>
              <w:rPr>
                <w:lang w:eastAsia="x-none"/>
              </w:rPr>
            </w:pPr>
          </w:p>
        </w:tc>
        <w:tc>
          <w:tcPr>
            <w:tcW w:w="7368" w:type="dxa"/>
          </w:tcPr>
          <w:p w14:paraId="310EE1C8" w14:textId="77777777" w:rsidR="00F0624D" w:rsidRPr="0089107B" w:rsidRDefault="00F0624D" w:rsidP="005665D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r>
        <w:rPr>
          <w:b/>
          <w:u w:val="single"/>
          <w:lang w:eastAsia="x-none"/>
        </w:rPr>
        <w:t>NR_redcap</w:t>
      </w:r>
    </w:p>
    <w:p w14:paraId="65E1F9B4" w14:textId="77777777" w:rsidR="0005733D" w:rsidRDefault="00A80F10" w:rsidP="0005733D">
      <w:pPr>
        <w:rPr>
          <w:lang w:eastAsia="x-none"/>
        </w:rPr>
      </w:pPr>
      <w:hyperlink r:id="rId29" w:history="1">
        <w:r w:rsidR="0005733D">
          <w:rPr>
            <w:rStyle w:val="Hyperlink"/>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4C741B" w14:paraId="4D8E5EE4" w14:textId="77777777" w:rsidTr="0050249D">
        <w:tc>
          <w:tcPr>
            <w:tcW w:w="2263" w:type="dxa"/>
          </w:tcPr>
          <w:p w14:paraId="01901284" w14:textId="77777777" w:rsidR="004C741B" w:rsidRDefault="004C741B" w:rsidP="0050249D">
            <w:pPr>
              <w:rPr>
                <w:b/>
                <w:lang w:eastAsia="x-none"/>
              </w:rPr>
            </w:pPr>
            <w:r w:rsidRPr="0089107B">
              <w:rPr>
                <w:b/>
                <w:lang w:eastAsia="x-none"/>
              </w:rPr>
              <w:t>Initial assessment</w:t>
            </w:r>
          </w:p>
        </w:tc>
        <w:tc>
          <w:tcPr>
            <w:tcW w:w="7368" w:type="dxa"/>
          </w:tcPr>
          <w:p w14:paraId="0F230548" w14:textId="77777777" w:rsidR="004C741B" w:rsidRPr="00547F49" w:rsidRDefault="004C741B" w:rsidP="0050249D">
            <w:pPr>
              <w:rPr>
                <w:lang w:eastAsia="x-none"/>
              </w:rPr>
            </w:pPr>
            <w:r>
              <w:rPr>
                <w:lang w:eastAsia="x-none"/>
              </w:rPr>
              <w:t>Not clear if further RAN1 action is necessary. Companies are invited to share their views.</w:t>
            </w:r>
          </w:p>
        </w:tc>
      </w:tr>
      <w:tr w:rsidR="004C741B" w14:paraId="59D33EEA" w14:textId="77777777" w:rsidTr="0050249D">
        <w:tc>
          <w:tcPr>
            <w:tcW w:w="2263" w:type="dxa"/>
            <w:tcBorders>
              <w:top w:val="double" w:sz="4" w:space="0" w:color="auto"/>
            </w:tcBorders>
          </w:tcPr>
          <w:p w14:paraId="69DB3DF5" w14:textId="77777777" w:rsidR="004C741B" w:rsidRPr="00804BFA" w:rsidRDefault="004C741B" w:rsidP="0050249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0249D">
        <w:trPr>
          <w:trHeight w:val="567"/>
        </w:trPr>
        <w:tc>
          <w:tcPr>
            <w:tcW w:w="2263" w:type="dxa"/>
          </w:tcPr>
          <w:p w14:paraId="18218A1A" w14:textId="29CB749A" w:rsidR="004C741B" w:rsidRPr="0089107B" w:rsidRDefault="00531DC0" w:rsidP="0050249D">
            <w:pPr>
              <w:rPr>
                <w:lang w:eastAsia="x-none"/>
              </w:rPr>
            </w:pPr>
            <w:r>
              <w:rPr>
                <w:lang w:eastAsia="x-none"/>
              </w:rPr>
              <w:t>Nokia, NSB</w:t>
            </w:r>
          </w:p>
        </w:tc>
        <w:tc>
          <w:tcPr>
            <w:tcW w:w="7368" w:type="dxa"/>
          </w:tcPr>
          <w:p w14:paraId="208D2FE5" w14:textId="75ABD694" w:rsidR="00531DC0" w:rsidRDefault="00531DC0" w:rsidP="0050249D">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ListParagraph"/>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ListParagraph"/>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ListParagraph"/>
              <w:ind w:left="0"/>
              <w:rPr>
                <w:lang w:eastAsia="x-none"/>
              </w:rPr>
            </w:pPr>
            <w:r>
              <w:rPr>
                <w:lang w:eastAsia="x-none"/>
              </w:rPr>
              <w:t xml:space="preserve">Thus it would seem that there is for RAN1 to discuss the LS or confirm that there are no impacts to RAN1 when no one is suggesting any RAN1 impacts. </w:t>
            </w:r>
          </w:p>
        </w:tc>
      </w:tr>
    </w:tbl>
    <w:p w14:paraId="754E8C2B" w14:textId="77777777" w:rsidR="00E77CB8"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A80F10" w:rsidP="00E77CB8">
      <w:pPr>
        <w:rPr>
          <w:lang w:eastAsia="x-none"/>
        </w:rPr>
      </w:pPr>
      <w:hyperlink r:id="rId30" w:history="1">
        <w:r w:rsidR="00E77CB8">
          <w:rPr>
            <w:rStyle w:val="Hyperlink"/>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TableGrid"/>
        <w:tblW w:w="0" w:type="auto"/>
        <w:tblLook w:val="04A0" w:firstRow="1" w:lastRow="0" w:firstColumn="1" w:lastColumn="0" w:noHBand="0" w:noVBand="1"/>
      </w:tblPr>
      <w:tblGrid>
        <w:gridCol w:w="2263"/>
        <w:gridCol w:w="7368"/>
      </w:tblGrid>
      <w:tr w:rsidR="004C741B" w14:paraId="52DE72D8" w14:textId="77777777" w:rsidTr="0050249D">
        <w:tc>
          <w:tcPr>
            <w:tcW w:w="2263" w:type="dxa"/>
          </w:tcPr>
          <w:p w14:paraId="23A4094B" w14:textId="77777777" w:rsidR="004C741B" w:rsidRDefault="004C741B" w:rsidP="0050249D">
            <w:pPr>
              <w:rPr>
                <w:b/>
                <w:lang w:eastAsia="x-none"/>
              </w:rPr>
            </w:pPr>
            <w:r w:rsidRPr="0089107B">
              <w:rPr>
                <w:b/>
                <w:lang w:eastAsia="x-none"/>
              </w:rPr>
              <w:t>Initial assessment</w:t>
            </w:r>
          </w:p>
        </w:tc>
        <w:tc>
          <w:tcPr>
            <w:tcW w:w="7368" w:type="dxa"/>
          </w:tcPr>
          <w:p w14:paraId="670556C3" w14:textId="77777777" w:rsidR="004C741B" w:rsidRPr="00547F49" w:rsidRDefault="004C741B" w:rsidP="0050249D">
            <w:pPr>
              <w:rPr>
                <w:lang w:eastAsia="x-none"/>
              </w:rPr>
            </w:pPr>
            <w:r>
              <w:rPr>
                <w:lang w:eastAsia="x-none"/>
              </w:rPr>
              <w:t>Not clear if further RAN1 action is necessary. Companies are invited to share their views.</w:t>
            </w:r>
          </w:p>
        </w:tc>
      </w:tr>
      <w:tr w:rsidR="004C741B" w14:paraId="2AE59B76" w14:textId="77777777" w:rsidTr="0050249D">
        <w:tc>
          <w:tcPr>
            <w:tcW w:w="2263" w:type="dxa"/>
            <w:tcBorders>
              <w:top w:val="double" w:sz="4" w:space="0" w:color="auto"/>
            </w:tcBorders>
          </w:tcPr>
          <w:p w14:paraId="3AE8B9E9" w14:textId="77777777" w:rsidR="004C741B" w:rsidRPr="00804BFA" w:rsidRDefault="004C741B" w:rsidP="0050249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0249D">
            <w:pPr>
              <w:rPr>
                <w:b/>
                <w:lang w:eastAsia="x-none"/>
              </w:rPr>
            </w:pPr>
            <w:r>
              <w:rPr>
                <w:b/>
                <w:lang w:eastAsia="ko-KR"/>
              </w:rPr>
              <w:t>Provide comments below</w:t>
            </w:r>
          </w:p>
        </w:tc>
      </w:tr>
      <w:tr w:rsidR="004C741B" w14:paraId="34728FAC" w14:textId="77777777" w:rsidTr="0050249D">
        <w:trPr>
          <w:trHeight w:val="567"/>
        </w:trPr>
        <w:tc>
          <w:tcPr>
            <w:tcW w:w="2263" w:type="dxa"/>
          </w:tcPr>
          <w:p w14:paraId="4589CF04" w14:textId="1DA9560C" w:rsidR="004C741B" w:rsidRPr="0089107B" w:rsidRDefault="00531DC0" w:rsidP="0050249D">
            <w:pPr>
              <w:rPr>
                <w:lang w:eastAsia="x-none"/>
              </w:rPr>
            </w:pPr>
            <w:r>
              <w:rPr>
                <w:lang w:eastAsia="x-none"/>
              </w:rPr>
              <w:t>Nokia, NSB</w:t>
            </w:r>
          </w:p>
        </w:tc>
        <w:tc>
          <w:tcPr>
            <w:tcW w:w="7368" w:type="dxa"/>
          </w:tcPr>
          <w:p w14:paraId="52D79B6D" w14:textId="711161FD" w:rsidR="004C741B" w:rsidRPr="0089107B" w:rsidRDefault="00531DC0" w:rsidP="0050249D">
            <w:pPr>
              <w:rPr>
                <w:lang w:eastAsia="x-none"/>
              </w:rPr>
            </w:pPr>
            <w:r>
              <w:rPr>
                <w:lang w:eastAsia="x-none"/>
              </w:rPr>
              <w:t>WE don’t see the need for RAN1 to discuss the LS as it is to RAN2, CC to RAN1 and RAN3. There is no action to RAN1 and the discussion and the response can be left to RAN2 to take care.</w:t>
            </w:r>
          </w:p>
        </w:tc>
      </w:tr>
    </w:tbl>
    <w:p w14:paraId="29FE829E" w14:textId="77777777" w:rsidR="00E77CB8" w:rsidRDefault="00E77CB8" w:rsidP="00E77CB8">
      <w:pPr>
        <w:rPr>
          <w:lang w:eastAsia="x-none"/>
        </w:rPr>
      </w:pPr>
    </w:p>
    <w:p w14:paraId="23E5A5AA" w14:textId="77777777" w:rsidR="00E77CB8" w:rsidRDefault="00E77CB8" w:rsidP="00E77CB8">
      <w:pPr>
        <w:pStyle w:val="Heading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A80F10" w:rsidP="00FC4572">
      <w:pPr>
        <w:rPr>
          <w:lang w:eastAsia="x-none"/>
        </w:rPr>
      </w:pPr>
      <w:hyperlink r:id="rId31" w:history="1">
        <w:r w:rsidR="00FC4572">
          <w:rPr>
            <w:rStyle w:val="Hyperlink"/>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A80F10" w:rsidP="00B123DC">
      <w:pPr>
        <w:rPr>
          <w:lang w:eastAsia="x-none"/>
        </w:rPr>
      </w:pPr>
      <w:hyperlink r:id="rId32" w:history="1">
        <w:r w:rsidR="00B123DC">
          <w:rPr>
            <w:rStyle w:val="Hyperlink"/>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NR_MG_enh</w:t>
      </w:r>
    </w:p>
    <w:p w14:paraId="60612E64" w14:textId="77777777" w:rsidR="00B123DC" w:rsidRDefault="00A80F10" w:rsidP="00B123DC">
      <w:pPr>
        <w:rPr>
          <w:lang w:eastAsia="x-none"/>
        </w:rPr>
      </w:pPr>
      <w:hyperlink r:id="rId33" w:history="1">
        <w:r w:rsidR="00B123DC">
          <w:rPr>
            <w:rStyle w:val="Hyperlink"/>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A80F10" w:rsidP="00B123DC">
      <w:pPr>
        <w:rPr>
          <w:lang w:eastAsia="x-none"/>
        </w:rPr>
      </w:pPr>
      <w:hyperlink r:id="rId34" w:history="1">
        <w:r w:rsidR="00B123DC">
          <w:rPr>
            <w:rStyle w:val="Hyperlink"/>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NR_redcap</w:t>
      </w:r>
    </w:p>
    <w:p w14:paraId="41869084" w14:textId="77777777" w:rsidR="00B123DC" w:rsidRDefault="00A80F10" w:rsidP="00B123DC">
      <w:pPr>
        <w:rPr>
          <w:lang w:eastAsia="x-none"/>
        </w:rPr>
      </w:pPr>
      <w:hyperlink r:id="rId35" w:history="1">
        <w:r w:rsidR="00B123DC">
          <w:rPr>
            <w:rStyle w:val="Hyperlink"/>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NR_UE_pow_sav_enh</w:t>
      </w:r>
    </w:p>
    <w:p w14:paraId="4AACD941" w14:textId="77777777" w:rsidR="00B123DC" w:rsidRDefault="00A80F10" w:rsidP="00B123DC">
      <w:pPr>
        <w:rPr>
          <w:lang w:eastAsia="x-none"/>
        </w:rPr>
      </w:pPr>
      <w:hyperlink r:id="rId36" w:history="1">
        <w:r w:rsidR="00B123DC">
          <w:rPr>
            <w:rStyle w:val="Hyperlink"/>
            <w:lang w:eastAsia="x-none"/>
          </w:rPr>
          <w:t>R1-2203036</w:t>
        </w:r>
      </w:hyperlink>
      <w:r w:rsidR="00B123DC">
        <w:rPr>
          <w:lang w:eastAsia="x-none"/>
        </w:rPr>
        <w:tab/>
        <w:t>Reply LS to RAN2 on RLM/BFD relaxation for ePowSav</w:t>
      </w:r>
      <w:r w:rsidR="00B123DC">
        <w:rPr>
          <w:lang w:eastAsia="x-none"/>
        </w:rPr>
        <w:tab/>
        <w:t>RAN4, vivo</w:t>
      </w:r>
    </w:p>
    <w:p w14:paraId="641765A2" w14:textId="77777777" w:rsidR="00B123DC" w:rsidRDefault="00A80F10" w:rsidP="00B123DC">
      <w:pPr>
        <w:rPr>
          <w:lang w:eastAsia="x-none"/>
        </w:rPr>
      </w:pPr>
      <w:hyperlink r:id="rId37" w:history="1">
        <w:r w:rsidR="00B123DC">
          <w:rPr>
            <w:rStyle w:val="Hyperlink"/>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A80F10" w:rsidP="00B123DC">
      <w:pPr>
        <w:rPr>
          <w:lang w:eastAsia="x-none"/>
        </w:rPr>
      </w:pPr>
      <w:hyperlink r:id="rId38" w:history="1">
        <w:r w:rsidR="00B123DC">
          <w:rPr>
            <w:rStyle w:val="Hyperlink"/>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Release 17 - NR_MG_enh</w:t>
      </w:r>
      <w:r>
        <w:rPr>
          <w:b/>
          <w:u w:val="single"/>
          <w:lang w:eastAsia="x-none"/>
        </w:rPr>
        <w:t>, LTE_NR_MUSIM, NR_pos_enh, NR_NTN_solutions</w:t>
      </w:r>
    </w:p>
    <w:p w14:paraId="08B731ED" w14:textId="77777777" w:rsidR="00B123DC" w:rsidRDefault="00A80F10" w:rsidP="00B123DC">
      <w:pPr>
        <w:rPr>
          <w:lang w:eastAsia="x-none"/>
        </w:rPr>
      </w:pPr>
      <w:hyperlink r:id="rId39" w:history="1">
        <w:r w:rsidR="00B123DC">
          <w:rPr>
            <w:rStyle w:val="Hyperlink"/>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A80F10" w:rsidP="00B123DC">
      <w:pPr>
        <w:rPr>
          <w:lang w:eastAsia="x-none"/>
        </w:rPr>
      </w:pPr>
      <w:hyperlink r:id="rId40" w:history="1">
        <w:r w:rsidR="00B123DC">
          <w:rPr>
            <w:rStyle w:val="Hyperlink"/>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A80F10" w:rsidP="00B123DC">
      <w:pPr>
        <w:rPr>
          <w:lang w:eastAsia="x-none"/>
        </w:rPr>
      </w:pPr>
      <w:hyperlink r:id="rId41" w:history="1">
        <w:r w:rsidR="00B123DC">
          <w:rPr>
            <w:rStyle w:val="Hyperlink"/>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A80F10" w:rsidP="00FC4572">
      <w:pPr>
        <w:rPr>
          <w:lang w:eastAsia="x-none"/>
        </w:rPr>
      </w:pPr>
      <w:hyperlink r:id="rId42" w:history="1">
        <w:r w:rsidR="00FC4572">
          <w:rPr>
            <w:rStyle w:val="Hyperlink"/>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A80F10" w:rsidP="00AB42B6">
      <w:pPr>
        <w:rPr>
          <w:lang w:eastAsia="x-none"/>
        </w:rPr>
      </w:pPr>
      <w:hyperlink r:id="rId43" w:history="1">
        <w:r w:rsidR="00AB42B6">
          <w:rPr>
            <w:rStyle w:val="Hyperlink"/>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A80F10" w:rsidP="00B123DC">
      <w:pPr>
        <w:rPr>
          <w:lang w:eastAsia="x-none"/>
        </w:rPr>
      </w:pPr>
      <w:hyperlink r:id="rId44" w:history="1">
        <w:r w:rsidR="00B123DC">
          <w:rPr>
            <w:rStyle w:val="Hyperlink"/>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A80F10" w:rsidP="00B123DC">
      <w:pPr>
        <w:rPr>
          <w:lang w:val="en-US" w:eastAsia="x-none"/>
        </w:rPr>
      </w:pPr>
      <w:hyperlink r:id="rId45" w:history="1">
        <w:r w:rsidR="00B123DC">
          <w:rPr>
            <w:rStyle w:val="Hyperlink"/>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Heading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TableGrid"/>
        <w:tblW w:w="0" w:type="auto"/>
        <w:tblLook w:val="04A0" w:firstRow="1" w:lastRow="0" w:firstColumn="1" w:lastColumn="0" w:noHBand="0" w:noVBand="1"/>
      </w:tblPr>
      <w:tblGrid>
        <w:gridCol w:w="2263"/>
        <w:gridCol w:w="7368"/>
      </w:tblGrid>
      <w:tr w:rsidR="00F8695D" w14:paraId="381685CF" w14:textId="77777777" w:rsidTr="0050249D">
        <w:tc>
          <w:tcPr>
            <w:tcW w:w="2263" w:type="dxa"/>
          </w:tcPr>
          <w:p w14:paraId="64E9AF7B" w14:textId="77777777" w:rsidR="00F8695D" w:rsidRDefault="00F8695D" w:rsidP="0050249D">
            <w:pPr>
              <w:rPr>
                <w:b/>
                <w:lang w:eastAsia="x-none"/>
              </w:rPr>
            </w:pPr>
            <w:r w:rsidRPr="0089107B">
              <w:rPr>
                <w:b/>
                <w:lang w:eastAsia="x-none"/>
              </w:rPr>
              <w:t>Initial assessment</w:t>
            </w:r>
          </w:p>
        </w:tc>
        <w:tc>
          <w:tcPr>
            <w:tcW w:w="7368" w:type="dxa"/>
          </w:tcPr>
          <w:p w14:paraId="73FDE795" w14:textId="77777777" w:rsidR="00F8695D" w:rsidRDefault="00F8695D" w:rsidP="0050249D">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0249D">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0249D">
        <w:tc>
          <w:tcPr>
            <w:tcW w:w="2263" w:type="dxa"/>
            <w:tcBorders>
              <w:top w:val="double" w:sz="4" w:space="0" w:color="auto"/>
            </w:tcBorders>
          </w:tcPr>
          <w:p w14:paraId="53182D44" w14:textId="77777777" w:rsidR="00F8695D" w:rsidRPr="00804BFA" w:rsidRDefault="00F8695D" w:rsidP="0050249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0249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0249D">
        <w:trPr>
          <w:trHeight w:val="567"/>
        </w:trPr>
        <w:tc>
          <w:tcPr>
            <w:tcW w:w="2263" w:type="dxa"/>
          </w:tcPr>
          <w:p w14:paraId="7164644A" w14:textId="77777777" w:rsidR="00F8695D" w:rsidRPr="0089107B" w:rsidRDefault="00F8695D" w:rsidP="0050249D">
            <w:pPr>
              <w:rPr>
                <w:lang w:eastAsia="x-none"/>
              </w:rPr>
            </w:pPr>
          </w:p>
        </w:tc>
        <w:tc>
          <w:tcPr>
            <w:tcW w:w="7368" w:type="dxa"/>
          </w:tcPr>
          <w:p w14:paraId="33686C36" w14:textId="77777777" w:rsidR="00F8695D" w:rsidRPr="0089107B" w:rsidRDefault="00F8695D" w:rsidP="0050249D">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FC4572" w14:paraId="62BF5504" w14:textId="77777777" w:rsidTr="005665D6">
        <w:tc>
          <w:tcPr>
            <w:tcW w:w="2263" w:type="dxa"/>
          </w:tcPr>
          <w:p w14:paraId="4DDEDAB5" w14:textId="77777777" w:rsidR="00FC4572" w:rsidRDefault="00FC4572" w:rsidP="005665D6">
            <w:pPr>
              <w:rPr>
                <w:b/>
                <w:lang w:eastAsia="x-none"/>
              </w:rPr>
            </w:pPr>
            <w:r w:rsidRPr="0089107B">
              <w:rPr>
                <w:b/>
                <w:lang w:eastAsia="x-none"/>
              </w:rPr>
              <w:t>Initial assessment</w:t>
            </w:r>
          </w:p>
        </w:tc>
        <w:tc>
          <w:tcPr>
            <w:tcW w:w="7368" w:type="dxa"/>
          </w:tcPr>
          <w:p w14:paraId="79792585" w14:textId="77777777" w:rsidR="00FC4572" w:rsidRDefault="00FC4572" w:rsidP="005665D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665D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665D6">
        <w:tc>
          <w:tcPr>
            <w:tcW w:w="2263" w:type="dxa"/>
            <w:tcBorders>
              <w:top w:val="double" w:sz="4" w:space="0" w:color="auto"/>
            </w:tcBorders>
          </w:tcPr>
          <w:p w14:paraId="612D52CB" w14:textId="77777777" w:rsidR="00FC4572" w:rsidRPr="00804BFA" w:rsidRDefault="00FC4572" w:rsidP="005665D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665D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665D6">
        <w:trPr>
          <w:trHeight w:val="567"/>
        </w:trPr>
        <w:tc>
          <w:tcPr>
            <w:tcW w:w="2263" w:type="dxa"/>
          </w:tcPr>
          <w:p w14:paraId="61C53502" w14:textId="10B88B5B" w:rsidR="00FC4572" w:rsidRPr="0089107B" w:rsidRDefault="00A80F10" w:rsidP="005665D6">
            <w:pPr>
              <w:rPr>
                <w:lang w:eastAsia="x-none"/>
              </w:rPr>
            </w:pPr>
            <w:r>
              <w:rPr>
                <w:lang w:eastAsia="x-none"/>
              </w:rPr>
              <w:t>Nokia, NSB2</w:t>
            </w:r>
          </w:p>
        </w:tc>
        <w:tc>
          <w:tcPr>
            <w:tcW w:w="7368" w:type="dxa"/>
          </w:tcPr>
          <w:p w14:paraId="658F798C" w14:textId="7C741CC2" w:rsidR="00FC4572" w:rsidRPr="0089107B" w:rsidRDefault="00A80F10" w:rsidP="005665D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Heading2"/>
      </w:pPr>
      <w:r>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Heading1"/>
      </w:pPr>
      <w:r>
        <w:t>Conclusions</w:t>
      </w:r>
    </w:p>
    <w:p w14:paraId="5AFBE2D1"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5AE0F" w14:textId="77777777" w:rsidR="00600334" w:rsidRDefault="00600334" w:rsidP="005F7F6B">
      <w:r>
        <w:separator/>
      </w:r>
    </w:p>
  </w:endnote>
  <w:endnote w:type="continuationSeparator" w:id="0">
    <w:p w14:paraId="11490E83" w14:textId="77777777" w:rsidR="00600334" w:rsidRDefault="00600334"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9361" w14:textId="77777777" w:rsidR="00600334" w:rsidRDefault="00600334" w:rsidP="005F7F6B">
      <w:r>
        <w:separator/>
      </w:r>
    </w:p>
  </w:footnote>
  <w:footnote w:type="continuationSeparator" w:id="0">
    <w:p w14:paraId="5724F1D4" w14:textId="77777777" w:rsidR="00600334" w:rsidRDefault="00600334"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24974"/>
    <w:rsid w:val="00033C6A"/>
    <w:rsid w:val="00040D47"/>
    <w:rsid w:val="00042CBD"/>
    <w:rsid w:val="00054AAF"/>
    <w:rsid w:val="0005733D"/>
    <w:rsid w:val="00067CB3"/>
    <w:rsid w:val="00073FF5"/>
    <w:rsid w:val="0008040E"/>
    <w:rsid w:val="00086BBA"/>
    <w:rsid w:val="00092CF0"/>
    <w:rsid w:val="00097B8C"/>
    <w:rsid w:val="00097BD6"/>
    <w:rsid w:val="000A53CD"/>
    <w:rsid w:val="000A5B53"/>
    <w:rsid w:val="000C0D71"/>
    <w:rsid w:val="000D2DDE"/>
    <w:rsid w:val="000D79AE"/>
    <w:rsid w:val="000E0B91"/>
    <w:rsid w:val="000F04E5"/>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60234"/>
    <w:rsid w:val="001618A8"/>
    <w:rsid w:val="00176E79"/>
    <w:rsid w:val="0018358C"/>
    <w:rsid w:val="00186005"/>
    <w:rsid w:val="00194B82"/>
    <w:rsid w:val="001A1FCF"/>
    <w:rsid w:val="001A5A50"/>
    <w:rsid w:val="001C44AE"/>
    <w:rsid w:val="001E532E"/>
    <w:rsid w:val="001F0D51"/>
    <w:rsid w:val="001F22BD"/>
    <w:rsid w:val="002000B1"/>
    <w:rsid w:val="002022A6"/>
    <w:rsid w:val="002071C9"/>
    <w:rsid w:val="002076FD"/>
    <w:rsid w:val="0023319F"/>
    <w:rsid w:val="00282046"/>
    <w:rsid w:val="00291DD1"/>
    <w:rsid w:val="0029324E"/>
    <w:rsid w:val="002A1E7D"/>
    <w:rsid w:val="002C0EE1"/>
    <w:rsid w:val="002C1790"/>
    <w:rsid w:val="002C5498"/>
    <w:rsid w:val="00305763"/>
    <w:rsid w:val="003408BA"/>
    <w:rsid w:val="003427BE"/>
    <w:rsid w:val="00351D7A"/>
    <w:rsid w:val="003608CC"/>
    <w:rsid w:val="00381F01"/>
    <w:rsid w:val="003853A8"/>
    <w:rsid w:val="0038793A"/>
    <w:rsid w:val="003E3D37"/>
    <w:rsid w:val="003F6E22"/>
    <w:rsid w:val="00402E11"/>
    <w:rsid w:val="004032DC"/>
    <w:rsid w:val="00410BC7"/>
    <w:rsid w:val="00415D8E"/>
    <w:rsid w:val="004233AC"/>
    <w:rsid w:val="0043296D"/>
    <w:rsid w:val="00435D7A"/>
    <w:rsid w:val="00437F47"/>
    <w:rsid w:val="00450E67"/>
    <w:rsid w:val="00460AA4"/>
    <w:rsid w:val="00467DE8"/>
    <w:rsid w:val="004A056F"/>
    <w:rsid w:val="004C1DDB"/>
    <w:rsid w:val="004C741B"/>
    <w:rsid w:val="004E7C34"/>
    <w:rsid w:val="00505A9E"/>
    <w:rsid w:val="0051266E"/>
    <w:rsid w:val="00513D78"/>
    <w:rsid w:val="00523B63"/>
    <w:rsid w:val="00531DC0"/>
    <w:rsid w:val="005333BA"/>
    <w:rsid w:val="00533A2F"/>
    <w:rsid w:val="00547F49"/>
    <w:rsid w:val="0056174A"/>
    <w:rsid w:val="00563033"/>
    <w:rsid w:val="005633AF"/>
    <w:rsid w:val="00572250"/>
    <w:rsid w:val="00573C41"/>
    <w:rsid w:val="00585121"/>
    <w:rsid w:val="00587CB9"/>
    <w:rsid w:val="00590AA2"/>
    <w:rsid w:val="0059536A"/>
    <w:rsid w:val="005C1914"/>
    <w:rsid w:val="005D5E81"/>
    <w:rsid w:val="005E603C"/>
    <w:rsid w:val="005F7F6B"/>
    <w:rsid w:val="00600334"/>
    <w:rsid w:val="006046A2"/>
    <w:rsid w:val="00613B85"/>
    <w:rsid w:val="00620B52"/>
    <w:rsid w:val="00623B6E"/>
    <w:rsid w:val="00654681"/>
    <w:rsid w:val="00675A91"/>
    <w:rsid w:val="006976F2"/>
    <w:rsid w:val="006A1426"/>
    <w:rsid w:val="006B0375"/>
    <w:rsid w:val="006B43F6"/>
    <w:rsid w:val="006B560D"/>
    <w:rsid w:val="006C3BBA"/>
    <w:rsid w:val="006C5480"/>
    <w:rsid w:val="006D281D"/>
    <w:rsid w:val="006E4DB2"/>
    <w:rsid w:val="006E6FED"/>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4761"/>
    <w:rsid w:val="007D06B8"/>
    <w:rsid w:val="007D50F2"/>
    <w:rsid w:val="007D54BF"/>
    <w:rsid w:val="007F0B66"/>
    <w:rsid w:val="00804BFA"/>
    <w:rsid w:val="00805D7E"/>
    <w:rsid w:val="00815B4E"/>
    <w:rsid w:val="00817040"/>
    <w:rsid w:val="00817603"/>
    <w:rsid w:val="00817C30"/>
    <w:rsid w:val="00823324"/>
    <w:rsid w:val="0083167F"/>
    <w:rsid w:val="00832B48"/>
    <w:rsid w:val="00841868"/>
    <w:rsid w:val="00846EAB"/>
    <w:rsid w:val="00852597"/>
    <w:rsid w:val="00852DAA"/>
    <w:rsid w:val="00857705"/>
    <w:rsid w:val="00861FFC"/>
    <w:rsid w:val="0089107B"/>
    <w:rsid w:val="00893A91"/>
    <w:rsid w:val="008A4EBC"/>
    <w:rsid w:val="008C1A50"/>
    <w:rsid w:val="008C41FE"/>
    <w:rsid w:val="008D5FB2"/>
    <w:rsid w:val="008D6D1A"/>
    <w:rsid w:val="008D752E"/>
    <w:rsid w:val="008F62F1"/>
    <w:rsid w:val="008F7C25"/>
    <w:rsid w:val="00901F96"/>
    <w:rsid w:val="009268EA"/>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7A8D"/>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34F5"/>
    <w:rsid w:val="00AD5923"/>
    <w:rsid w:val="00AD6325"/>
    <w:rsid w:val="00AD64EF"/>
    <w:rsid w:val="00B00C08"/>
    <w:rsid w:val="00B0283D"/>
    <w:rsid w:val="00B123DC"/>
    <w:rsid w:val="00B13581"/>
    <w:rsid w:val="00B138EE"/>
    <w:rsid w:val="00B2039C"/>
    <w:rsid w:val="00B40BA5"/>
    <w:rsid w:val="00B646F9"/>
    <w:rsid w:val="00B70FA7"/>
    <w:rsid w:val="00B72726"/>
    <w:rsid w:val="00B9213E"/>
    <w:rsid w:val="00BA7BCF"/>
    <w:rsid w:val="00BC2D20"/>
    <w:rsid w:val="00BD24AE"/>
    <w:rsid w:val="00BE1064"/>
    <w:rsid w:val="00BE552D"/>
    <w:rsid w:val="00BF7F49"/>
    <w:rsid w:val="00C32275"/>
    <w:rsid w:val="00C33B84"/>
    <w:rsid w:val="00C517FB"/>
    <w:rsid w:val="00C64922"/>
    <w:rsid w:val="00C659FE"/>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109E1"/>
    <w:rsid w:val="00D22C0A"/>
    <w:rsid w:val="00D30ACB"/>
    <w:rsid w:val="00D36325"/>
    <w:rsid w:val="00D44AB8"/>
    <w:rsid w:val="00D478E6"/>
    <w:rsid w:val="00D503A6"/>
    <w:rsid w:val="00D54988"/>
    <w:rsid w:val="00D55E66"/>
    <w:rsid w:val="00D65A5B"/>
    <w:rsid w:val="00D71D4D"/>
    <w:rsid w:val="00D803D8"/>
    <w:rsid w:val="00DC17CF"/>
    <w:rsid w:val="00DC5B72"/>
    <w:rsid w:val="00DD3C02"/>
    <w:rsid w:val="00E00C36"/>
    <w:rsid w:val="00E015BF"/>
    <w:rsid w:val="00E13791"/>
    <w:rsid w:val="00E21672"/>
    <w:rsid w:val="00E3351E"/>
    <w:rsid w:val="00E51A26"/>
    <w:rsid w:val="00E75A54"/>
    <w:rsid w:val="00E77CB8"/>
    <w:rsid w:val="00E81416"/>
    <w:rsid w:val="00E817EC"/>
    <w:rsid w:val="00E97A82"/>
    <w:rsid w:val="00EA3733"/>
    <w:rsid w:val="00EA7B58"/>
    <w:rsid w:val="00EB1584"/>
    <w:rsid w:val="00EB4554"/>
    <w:rsid w:val="00ED0E8C"/>
    <w:rsid w:val="00EE1931"/>
    <w:rsid w:val="00EF7E48"/>
    <w:rsid w:val="00F0624D"/>
    <w:rsid w:val="00F22F22"/>
    <w:rsid w:val="00F545F8"/>
    <w:rsid w:val="00F67BE9"/>
    <w:rsid w:val="00F73F8B"/>
    <w:rsid w:val="00F8695D"/>
    <w:rsid w:val="00F94261"/>
    <w:rsid w:val="00F97677"/>
    <w:rsid w:val="00FB03CA"/>
    <w:rsid w:val="00FC2B4E"/>
    <w:rsid w:val="00FC4572"/>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9-e\Docs\R1-2203043.zip" TargetMode="External"/><Relationship Id="rId13" Type="http://schemas.openxmlformats.org/officeDocument/2006/relationships/hyperlink" Target="file:///D:\Documents\3GPP%20documents\RAN1\TSGR1_109-e\Docs\R1-2203020.zip" TargetMode="External"/><Relationship Id="rId18" Type="http://schemas.openxmlformats.org/officeDocument/2006/relationships/hyperlink" Target="file:///D:\Documents\3GPP%20documents\RAN1\TSGR1_109-e\Docs\R1-2203028.zip" TargetMode="External"/><Relationship Id="rId26" Type="http://schemas.openxmlformats.org/officeDocument/2006/relationships/hyperlink" Target="file:///D:\Documents\3GPP%20documents\RAN1\TSGR1_109-e\Docs\R1-2203044.zip" TargetMode="External"/><Relationship Id="rId39" Type="http://schemas.openxmlformats.org/officeDocument/2006/relationships/hyperlink" Target="file:///D:\Documents\3GPP%20documents\RAN1\TSGR1_109-e\Docs\R1-2203050.zip" TargetMode="External"/><Relationship Id="rId3" Type="http://schemas.openxmlformats.org/officeDocument/2006/relationships/settings" Target="settings.xml"/><Relationship Id="rId21" Type="http://schemas.openxmlformats.org/officeDocument/2006/relationships/hyperlink" Target="file:///D:\Documents\3GPP%20documents\RAN1\TSGR1_109-e\Docs\R1-2203025.zip" TargetMode="External"/><Relationship Id="rId34" Type="http://schemas.openxmlformats.org/officeDocument/2006/relationships/hyperlink" Target="file:///D:\Documents\3GPP%20documents\RAN1\TSGR1_109-e\Docs\R1-2203034.zip" TargetMode="External"/><Relationship Id="rId42" Type="http://schemas.openxmlformats.org/officeDocument/2006/relationships/hyperlink" Target="file:///D:\Documents\3GPP%20documents\RAN1\TSGR1_109-e\Docs\R1-2203049.zip" TargetMode="External"/><Relationship Id="rId47" Type="http://schemas.openxmlformats.org/officeDocument/2006/relationships/theme" Target="theme/theme1.xml"/><Relationship Id="rId7" Type="http://schemas.openxmlformats.org/officeDocument/2006/relationships/hyperlink" Target="file:///D:\Documents\3GPP%20documents\RAN1\TSGR1_109-e\Docs\R1-2203030.zip" TargetMode="External"/><Relationship Id="rId12" Type="http://schemas.openxmlformats.org/officeDocument/2006/relationships/hyperlink" Target="file:///D:\Documents\3GPP%20documents\RAN1\TSGR1_109-e\Docs\R1-2203019.zip" TargetMode="External"/><Relationship Id="rId17" Type="http://schemas.openxmlformats.org/officeDocument/2006/relationships/hyperlink" Target="file:///D:\Documents\3GPP%20documents\RAN1\TSGR1_109-e\Docs\R1-2203026.zip" TargetMode="External"/><Relationship Id="rId25" Type="http://schemas.openxmlformats.org/officeDocument/2006/relationships/hyperlink" Target="file:///D:\Documents\3GPP%20documents\RAN1\TSGR1_109-e\Docs\R1-2203042.zip" TargetMode="External"/><Relationship Id="rId33" Type="http://schemas.openxmlformats.org/officeDocument/2006/relationships/hyperlink" Target="file:///D:\Documents\3GPP%20documents\RAN1\TSGR1_109-e\Docs\R1-2203033.zip" TargetMode="External"/><Relationship Id="rId38" Type="http://schemas.openxmlformats.org/officeDocument/2006/relationships/hyperlink" Target="file:///D:\Documents\3GPP%20documents\RAN1\TSGR1_109-e\Docs\R1-2203037.zip"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Documents\3GPP%20documents\RAN1\TSGR1_109-e\Docs\R1-2203024.zip" TargetMode="External"/><Relationship Id="rId20" Type="http://schemas.openxmlformats.org/officeDocument/2006/relationships/hyperlink" Target="file:///D:\Documents\3GPP%20documents\RAN1\TSGR1_109-e\Docs\R1-2203022.zip" TargetMode="External"/><Relationship Id="rId29" Type="http://schemas.openxmlformats.org/officeDocument/2006/relationships/hyperlink" Target="file:///D:\Documents\3GPP%20documents\RAN1\TSGR1_109-e\Docs\R1-2203039.zip" TargetMode="External"/><Relationship Id="rId41" Type="http://schemas.openxmlformats.org/officeDocument/2006/relationships/hyperlink" Target="file:///D:\Documents\3GPP%20documents\RAN1\TSGR1_109-e\Docs\R1-2203032.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9-e\Docs\R1-2203018.zip" TargetMode="External"/><Relationship Id="rId24" Type="http://schemas.openxmlformats.org/officeDocument/2006/relationships/hyperlink" Target="file:///D:\Documents\3GPP%20documents\RAN1\TSGR1_109-e\Docs\R1-2203046.zip" TargetMode="External"/><Relationship Id="rId32" Type="http://schemas.openxmlformats.org/officeDocument/2006/relationships/hyperlink" Target="file:///D:\Documents\3GPP%20documents\RAN1\TSGR1_109-e\Docs\R1-2203014.zip" TargetMode="External"/><Relationship Id="rId37" Type="http://schemas.openxmlformats.org/officeDocument/2006/relationships/hyperlink" Target="file:///D:\Documents\3GPP%20documents\RAN1\TSGR1_109-e\Docs\R1-2203041.zip" TargetMode="External"/><Relationship Id="rId40" Type="http://schemas.openxmlformats.org/officeDocument/2006/relationships/hyperlink" Target="file:///D:\Documents\3GPP%20documents\RAN1\TSGR1_109-e\Docs\R1-2203031.zip" TargetMode="External"/><Relationship Id="rId45" Type="http://schemas.openxmlformats.org/officeDocument/2006/relationships/hyperlink" Target="file:///D:\Documents\3GPP%20documents\RAN1\TSGR1_109-e\Docs\R1-2203052.zip" TargetMode="External"/><Relationship Id="rId5" Type="http://schemas.openxmlformats.org/officeDocument/2006/relationships/footnotes" Target="footnotes.xml"/><Relationship Id="rId15" Type="http://schemas.openxmlformats.org/officeDocument/2006/relationships/hyperlink" Target="file:///D:\Documents\3GPP%20documents\RAN1\TSGR1_109-e\Docs\R1-2203023.zip" TargetMode="External"/><Relationship Id="rId23" Type="http://schemas.openxmlformats.org/officeDocument/2006/relationships/hyperlink" Target="file:///D:\Documents\3GPP%20documents\RAN1\TSGR1_109-e\Docs\R1-2203029.zip" TargetMode="External"/><Relationship Id="rId28" Type="http://schemas.openxmlformats.org/officeDocument/2006/relationships/hyperlink" Target="file:///D:\Documents\3GPP%20documents\RAN1\TSGR1_109-e\Docs\R1-2203048.zip" TargetMode="External"/><Relationship Id="rId36" Type="http://schemas.openxmlformats.org/officeDocument/2006/relationships/hyperlink" Target="file:///D:\Documents\3GPP%20documents\RAN1\TSGR1_109-e\Docs\R1-2203036.zip" TargetMode="External"/><Relationship Id="rId10" Type="http://schemas.openxmlformats.org/officeDocument/2006/relationships/hyperlink" Target="file:///D:\Documents\3GPP%20documents\RAN1\TSGR1_109-e\Docs\R1-2203017.zip" TargetMode="External"/><Relationship Id="rId19" Type="http://schemas.openxmlformats.org/officeDocument/2006/relationships/hyperlink" Target="file:///D:\Documents\3GPP%20documents\RAN1\TSGR1_109-e\Docs\R1-2203040.zip" TargetMode="External"/><Relationship Id="rId31" Type="http://schemas.openxmlformats.org/officeDocument/2006/relationships/hyperlink" Target="file:///D:\Documents\3GPP%20documents\RAN1\TSGR1_109-e\Docs\R1-2203047.zip" TargetMode="External"/><Relationship Id="rId44" Type="http://schemas.openxmlformats.org/officeDocument/2006/relationships/hyperlink" Target="file:///D:\Documents\3GPP%20documents\RAN1\TSGR1_109-e\Docs\R1-2203016.zip" TargetMode="External"/><Relationship Id="rId4" Type="http://schemas.openxmlformats.org/officeDocument/2006/relationships/webSettings" Target="webSettings.xml"/><Relationship Id="rId9" Type="http://schemas.openxmlformats.org/officeDocument/2006/relationships/hyperlink" Target="file:///D:\Documents\3GPP%20documents\RAN1\TSGR1_109-e\Docs\R1-2203045.zip" TargetMode="External"/><Relationship Id="rId14" Type="http://schemas.openxmlformats.org/officeDocument/2006/relationships/hyperlink" Target="file:///D:\Documents\3GPP%20documents\RAN1\TSGR1_109-e\Docs\R1-2203021.zip" TargetMode="External"/><Relationship Id="rId22" Type="http://schemas.openxmlformats.org/officeDocument/2006/relationships/hyperlink" Target="file:///D:\Documents\3GPP%20documents\RAN1\TSGR1_109-e\Docs\R1-2203027.zip" TargetMode="External"/><Relationship Id="rId27" Type="http://schemas.openxmlformats.org/officeDocument/2006/relationships/hyperlink" Target="file:///D:\Documents\3GPP%20documents\RAN1\TSGR1_109-e\Docs\R1-2203038.zip" TargetMode="External"/><Relationship Id="rId30" Type="http://schemas.openxmlformats.org/officeDocument/2006/relationships/hyperlink" Target="file:///D:\Documents\3GPP%20documents\RAN1\TSGR1_109-e\Docs\R1-2203015.zip" TargetMode="External"/><Relationship Id="rId35" Type="http://schemas.openxmlformats.org/officeDocument/2006/relationships/hyperlink" Target="file:///D:\Documents\3GPP%20documents\RAN1\TSGR1_109-e\Docs\R1-2203035.zip" TargetMode="External"/><Relationship Id="rId43" Type="http://schemas.openxmlformats.org/officeDocument/2006/relationships/hyperlink" Target="file:///D:\Documents\3GPP%20documents\RAN1\TSGR1_109-e\Docs\R1-220305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4110</Words>
  <Characters>23428</Characters>
  <Application>Microsoft Office Word</Application>
  <DocSecurity>0</DocSecurity>
  <Lines>195</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Karri</cp:lastModifiedBy>
  <cp:revision>2</cp:revision>
  <dcterms:created xsi:type="dcterms:W3CDTF">2022-04-26T14:34:00Z</dcterms:created>
  <dcterms:modified xsi:type="dcterms:W3CDTF">2022-04-26T14:34:00Z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