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35C6F" w14:textId="77777777" w:rsidR="00140A1A" w:rsidRDefault="002B690E">
      <w:pPr>
        <w:tabs>
          <w:tab w:val="center" w:pos="4536"/>
          <w:tab w:val="right" w:pos="7938"/>
          <w:tab w:val="right" w:pos="9639"/>
        </w:tabs>
        <w:ind w:right="2"/>
        <w:jc w:val="left"/>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#108-e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R1-2202555</w:t>
      </w:r>
    </w:p>
    <w:p w14:paraId="6BBDD5BB" w14:textId="77777777" w:rsidR="00140A1A" w:rsidRDefault="002B690E">
      <w:pPr>
        <w:tabs>
          <w:tab w:val="center" w:pos="4536"/>
          <w:tab w:val="right" w:pos="9072"/>
        </w:tabs>
        <w:jc w:val="left"/>
        <w:rPr>
          <w:rFonts w:ascii="Arial" w:eastAsia="ＭＳ 明朝" w:hAnsi="Arial" w:cs="Arial"/>
          <w:b/>
          <w:bCs/>
          <w:sz w:val="28"/>
          <w:lang w:eastAsia="ja-JP"/>
        </w:rPr>
      </w:pPr>
      <w:proofErr w:type="gramStart"/>
      <w:r>
        <w:rPr>
          <w:rFonts w:ascii="Arial" w:eastAsia="ＭＳ 明朝" w:hAnsi="Arial" w:cs="Arial"/>
          <w:b/>
          <w:bCs/>
          <w:sz w:val="28"/>
          <w:lang w:eastAsia="ja-JP"/>
        </w:rPr>
        <w:t>e-Meeting</w:t>
      </w:r>
      <w:proofErr w:type="gramEnd"/>
      <w:r>
        <w:rPr>
          <w:rFonts w:ascii="Arial" w:eastAsia="ＭＳ 明朝" w:hAnsi="Arial" w:cs="Arial"/>
          <w:b/>
          <w:bCs/>
          <w:sz w:val="28"/>
          <w:lang w:eastAsia="ja-JP"/>
        </w:rPr>
        <w:t>, February 21</w:t>
      </w:r>
      <w:r>
        <w:rPr>
          <w:rFonts w:ascii="Arial" w:eastAsia="ＭＳ 明朝" w:hAnsi="Arial" w:cs="Arial"/>
          <w:b/>
          <w:bCs/>
          <w:sz w:val="28"/>
          <w:vertAlign w:val="superscript"/>
          <w:lang w:eastAsia="ja-JP"/>
        </w:rPr>
        <w:t>st</w:t>
      </w:r>
      <w:r>
        <w:rPr>
          <w:rFonts w:ascii="Arial" w:eastAsia="ＭＳ 明朝" w:hAnsi="Arial" w:cs="Arial"/>
          <w:b/>
          <w:bCs/>
          <w:sz w:val="28"/>
          <w:lang w:eastAsia="ja-JP"/>
        </w:rPr>
        <w:t xml:space="preserve"> – March 3</w:t>
      </w:r>
      <w:r>
        <w:rPr>
          <w:rFonts w:ascii="Arial" w:eastAsia="ＭＳ 明朝" w:hAnsi="Arial" w:cs="Arial"/>
          <w:b/>
          <w:bCs/>
          <w:sz w:val="28"/>
          <w:vertAlign w:val="superscript"/>
          <w:lang w:eastAsia="ja-JP"/>
        </w:rPr>
        <w:t>rd</w:t>
      </w:r>
      <w:r>
        <w:rPr>
          <w:rFonts w:ascii="Arial" w:eastAsia="ＭＳ 明朝" w:hAnsi="Arial" w:cs="Arial"/>
          <w:b/>
          <w:bCs/>
          <w:sz w:val="28"/>
          <w:lang w:eastAsia="ja-JP"/>
        </w:rPr>
        <w:t>, 2022</w:t>
      </w:r>
    </w:p>
    <w:p w14:paraId="6CBD44BE" w14:textId="77777777" w:rsidR="00140A1A" w:rsidRDefault="002B690E">
      <w:pPr>
        <w:tabs>
          <w:tab w:val="left" w:pos="1985"/>
        </w:tabs>
        <w:jc w:val="left"/>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340316C0" w14:textId="77777777" w:rsidR="00140A1A" w:rsidRDefault="002B690E">
      <w:pPr>
        <w:tabs>
          <w:tab w:val="left" w:pos="1985"/>
        </w:tabs>
        <w:jc w:val="left"/>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758C829D" w14:textId="77777777" w:rsidR="00140A1A" w:rsidRDefault="002B690E">
      <w:pPr>
        <w:ind w:left="1988" w:hanging="1988"/>
        <w:jc w:val="left"/>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2A7BAA16" w14:textId="77777777" w:rsidR="00140A1A" w:rsidRDefault="002B690E">
      <w:pPr>
        <w:ind w:left="1988" w:hanging="1988"/>
        <w:jc w:val="left"/>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6538DAF1" w14:textId="77777777" w:rsidR="00140A1A" w:rsidRDefault="002B690E">
      <w:pPr>
        <w:pStyle w:val="1"/>
        <w:jc w:val="left"/>
      </w:pPr>
      <w:r>
        <w:t>Introduction</w:t>
      </w:r>
      <w:bookmarkEnd w:id="1"/>
      <w:bookmarkEnd w:id="2"/>
    </w:p>
    <w:p w14:paraId="51343E4B" w14:textId="77777777" w:rsidR="00140A1A" w:rsidRDefault="002B690E">
      <w:pPr>
        <w:jc w:val="left"/>
      </w:pPr>
      <w:r>
        <w:t xml:space="preserve">In this document, a summary of companies’ proposals for PUCCH coverage enhancement is provided. </w:t>
      </w:r>
    </w:p>
    <w:p w14:paraId="5C46AEEB" w14:textId="77777777" w:rsidR="00140A1A" w:rsidRDefault="002B690E">
      <w:pPr>
        <w:pStyle w:val="1"/>
        <w:jc w:val="left"/>
      </w:pPr>
      <w:bookmarkStart w:id="6" w:name="_Ref72009104"/>
      <w:bookmarkStart w:id="7" w:name="_Ref462669569"/>
      <w:bookmarkStart w:id="8" w:name="_Ref471731770"/>
      <w:r>
        <w:t xml:space="preserve">RRC parameters for PUCCH repetitions </w:t>
      </w:r>
    </w:p>
    <w:p w14:paraId="1EB147E3" w14:textId="77777777" w:rsidR="00140A1A" w:rsidRDefault="002B690E">
      <w:pPr>
        <w:jc w:val="left"/>
      </w:pPr>
      <w:r>
        <w:t xml:space="preserve">For PUCCH repetitions, there is a remaining RRC related issue from last RAN1 meeting. </w:t>
      </w:r>
    </w:p>
    <w:p w14:paraId="121F9321" w14:textId="77777777" w:rsidR="00140A1A" w:rsidRDefault="002B690E">
      <w:pPr>
        <w:jc w:val="left"/>
        <w:rPr>
          <w:b/>
          <w:bCs/>
          <w:u w:val="single"/>
        </w:rPr>
      </w:pPr>
      <w:r>
        <w:rPr>
          <w:b/>
          <w:bCs/>
          <w:u w:val="single"/>
        </w:rPr>
        <w:t>Remaining issue: Value range for PUSCH-</w:t>
      </w:r>
      <w:proofErr w:type="spellStart"/>
      <w:r>
        <w:rPr>
          <w:b/>
          <w:bCs/>
          <w:u w:val="single"/>
        </w:rPr>
        <w:t>Frequencyhopping</w:t>
      </w:r>
      <w:proofErr w:type="spellEnd"/>
      <w:r>
        <w:rPr>
          <w:b/>
          <w:bCs/>
          <w:u w:val="single"/>
        </w:rPr>
        <w:t>-Interval and PUCCH-</w:t>
      </w:r>
      <w:proofErr w:type="spellStart"/>
      <w:r>
        <w:rPr>
          <w:b/>
          <w:bCs/>
          <w:u w:val="single"/>
        </w:rPr>
        <w:t>Frequencyhopping</w:t>
      </w:r>
      <w:proofErr w:type="spellEnd"/>
      <w:r>
        <w:rPr>
          <w:b/>
          <w:bCs/>
          <w:u w:val="single"/>
        </w:rPr>
        <w:t>-Interval</w:t>
      </w:r>
    </w:p>
    <w:p w14:paraId="605C0D49" w14:textId="77777777" w:rsidR="00140A1A" w:rsidRDefault="002B690E">
      <w:pPr>
        <w:pStyle w:val="a6"/>
        <w:jc w:val="left"/>
        <w:rPr>
          <w:b w:val="0"/>
          <w:bCs w:val="0"/>
          <w:iCs/>
        </w:rPr>
      </w:pPr>
      <w:bookmarkStart w:id="9" w:name="PP3"/>
      <w:r>
        <w:rPr>
          <w:b w:val="0"/>
          <w:bCs w:val="0"/>
          <w:iCs/>
        </w:rPr>
        <w:t>VIVO Proposal 1: The value range of frequency hopping interval is the same as the value range for the configured TDW length.</w:t>
      </w:r>
    </w:p>
    <w:p w14:paraId="4676A17B" w14:textId="77777777" w:rsidR="00140A1A" w:rsidRDefault="002B690E">
      <w:pPr>
        <w:jc w:val="left"/>
        <w:rPr>
          <w:iCs/>
          <w:lang w:eastAsia="zh-CN"/>
        </w:rPr>
      </w:pPr>
      <w:r>
        <w:rPr>
          <w:iCs/>
        </w:rPr>
        <w:t xml:space="preserve">Xiaomi </w:t>
      </w:r>
      <w:r>
        <w:rPr>
          <w:iCs/>
          <w:lang w:eastAsia="zh-CN"/>
        </w:rPr>
        <w:t>Proposal 3: The value range of PUCCH-</w:t>
      </w:r>
      <w:proofErr w:type="spellStart"/>
      <w:r>
        <w:rPr>
          <w:iCs/>
          <w:lang w:eastAsia="zh-CN"/>
        </w:rPr>
        <w:t>Frequencyhopping</w:t>
      </w:r>
      <w:proofErr w:type="spellEnd"/>
      <w:r>
        <w:rPr>
          <w:iCs/>
          <w:lang w:eastAsia="zh-CN"/>
        </w:rPr>
        <w:t>-Interval can be the same as PUCCH-</w:t>
      </w:r>
      <w:proofErr w:type="spellStart"/>
      <w:r>
        <w:rPr>
          <w:iCs/>
          <w:lang w:eastAsia="zh-CN"/>
        </w:rPr>
        <w:t>TimeDomainWindowLength</w:t>
      </w:r>
      <w:proofErr w:type="spellEnd"/>
      <w:r>
        <w:rPr>
          <w:iCs/>
          <w:lang w:eastAsia="zh-CN"/>
        </w:rPr>
        <w:t>, and the value range of PUSCH-</w:t>
      </w:r>
      <w:proofErr w:type="spellStart"/>
      <w:r>
        <w:rPr>
          <w:iCs/>
          <w:lang w:eastAsia="zh-CN"/>
        </w:rPr>
        <w:t>Frequencyhopping</w:t>
      </w:r>
      <w:proofErr w:type="spellEnd"/>
      <w:r>
        <w:rPr>
          <w:iCs/>
          <w:lang w:eastAsia="zh-CN"/>
        </w:rPr>
        <w:t>-Interval can be the same as PUSCH-</w:t>
      </w:r>
      <w:proofErr w:type="spellStart"/>
      <w:r>
        <w:rPr>
          <w:iCs/>
          <w:lang w:eastAsia="zh-CN"/>
        </w:rPr>
        <w:t>TimeDomainWindowLength</w:t>
      </w:r>
      <w:proofErr w:type="spellEnd"/>
      <w:r>
        <w:rPr>
          <w:iCs/>
          <w:lang w:eastAsia="zh-CN"/>
        </w:rPr>
        <w:t>.</w:t>
      </w:r>
    </w:p>
    <w:bookmarkEnd w:id="9"/>
    <w:p w14:paraId="501DBE1B" w14:textId="77777777" w:rsidR="00140A1A" w:rsidRDefault="002B690E">
      <w:pPr>
        <w:snapToGrid w:val="0"/>
        <w:spacing w:afterLines="50" w:after="120"/>
        <w:jc w:val="left"/>
        <w:rPr>
          <w:iCs/>
        </w:rPr>
      </w:pPr>
      <w:r>
        <w:rPr>
          <w:iCs/>
        </w:rPr>
        <w:t>CATT Proposal 3: Support the value range of {2</w:t>
      </w:r>
      <w:proofErr w:type="gramStart"/>
      <w:r>
        <w:rPr>
          <w:iCs/>
        </w:rPr>
        <w:t>,4,5,10</w:t>
      </w:r>
      <w:proofErr w:type="gramEnd"/>
      <w:r>
        <w:rPr>
          <w:iCs/>
        </w:rPr>
        <w:t>} for PUCCH-</w:t>
      </w:r>
      <w:proofErr w:type="spellStart"/>
      <w:r>
        <w:rPr>
          <w:iCs/>
        </w:rPr>
        <w:t>Frequencyhopping</w:t>
      </w:r>
      <w:proofErr w:type="spellEnd"/>
      <w:r>
        <w:rPr>
          <w:iCs/>
        </w:rPr>
        <w:t>-Interval and {2,4,5,8,10,16} for PUSCH-</w:t>
      </w:r>
      <w:proofErr w:type="spellStart"/>
      <w:r>
        <w:rPr>
          <w:iCs/>
        </w:rPr>
        <w:t>Frequencyhopping</w:t>
      </w:r>
      <w:proofErr w:type="spellEnd"/>
      <w:r>
        <w:rPr>
          <w:iCs/>
        </w:rPr>
        <w:t>-Interval.</w:t>
      </w:r>
    </w:p>
    <w:p w14:paraId="2012E428" w14:textId="77777777" w:rsidR="00140A1A" w:rsidRDefault="002B690E">
      <w:pPr>
        <w:snapToGrid w:val="0"/>
        <w:spacing w:afterLines="50" w:after="120"/>
        <w:jc w:val="left"/>
        <w:rPr>
          <w:iCs/>
          <w:lang w:eastAsia="ja-JP"/>
        </w:rPr>
      </w:pPr>
      <w:r>
        <w:rPr>
          <w:iCs/>
          <w:lang w:eastAsia="ja-JP"/>
        </w:rPr>
        <w:t>Panasonic Proposal 5: The value range of frequency hopping interval is {2, 4, 5, 8, 10} consecutive slots.</w:t>
      </w:r>
    </w:p>
    <w:p w14:paraId="0FC79DEA" w14:textId="77777777" w:rsidR="00140A1A" w:rsidRDefault="002B690E">
      <w:pPr>
        <w:snapToGrid w:val="0"/>
        <w:spacing w:after="100" w:afterAutospacing="1"/>
        <w:jc w:val="left"/>
        <w:rPr>
          <w:iCs/>
          <w:lang w:eastAsia="zh-CN"/>
        </w:rPr>
      </w:pPr>
      <w:r>
        <w:rPr>
          <w:iCs/>
        </w:rPr>
        <w:t xml:space="preserve">CT </w:t>
      </w:r>
      <w:r>
        <w:rPr>
          <w:iCs/>
          <w:lang w:eastAsia="zh-CN"/>
        </w:rPr>
        <w:t>Proposal 2: The value range of PUCCH-</w:t>
      </w:r>
      <w:proofErr w:type="spellStart"/>
      <w:r>
        <w:rPr>
          <w:iCs/>
          <w:lang w:eastAsia="zh-CN"/>
        </w:rPr>
        <w:t>Frequencyhopping</w:t>
      </w:r>
      <w:proofErr w:type="spellEnd"/>
      <w:r>
        <w:rPr>
          <w:iCs/>
          <w:lang w:eastAsia="zh-CN"/>
        </w:rPr>
        <w:t>-Interval at least includes {2,4,5} and the value range of PUSCH-</w:t>
      </w:r>
      <w:proofErr w:type="spellStart"/>
      <w:r>
        <w:rPr>
          <w:iCs/>
          <w:lang w:eastAsia="zh-CN"/>
        </w:rPr>
        <w:t>Frequencyhopping</w:t>
      </w:r>
      <w:proofErr w:type="spellEnd"/>
      <w:r>
        <w:rPr>
          <w:iCs/>
          <w:lang w:eastAsia="zh-CN"/>
        </w:rPr>
        <w:t>-Interval can be {2,4,5,8,10,16,20}.</w:t>
      </w:r>
    </w:p>
    <w:p w14:paraId="7801C324" w14:textId="77777777" w:rsidR="00140A1A" w:rsidRDefault="002B690E">
      <w:pPr>
        <w:spacing w:afterLines="50" w:after="120"/>
        <w:jc w:val="left"/>
        <w:rPr>
          <w:iCs/>
        </w:rPr>
      </w:pPr>
      <w:r>
        <w:rPr>
          <w:rFonts w:eastAsia="游明朝"/>
          <w:iCs/>
        </w:rPr>
        <w:t>DCM Proposal 2:</w:t>
      </w:r>
      <w:r>
        <w:rPr>
          <w:iCs/>
          <w:color w:val="000000" w:themeColor="text1"/>
          <w:kern w:val="24"/>
        </w:rPr>
        <w:t xml:space="preserve"> </w:t>
      </w:r>
      <w:r>
        <w:rPr>
          <w:rFonts w:eastAsia="游明朝"/>
          <w:iCs/>
        </w:rPr>
        <w:t>Value range of “PUSCH-</w:t>
      </w:r>
      <w:proofErr w:type="spellStart"/>
      <w:r>
        <w:rPr>
          <w:rFonts w:eastAsia="游明朝"/>
          <w:iCs/>
        </w:rPr>
        <w:t>Frequencyhopping</w:t>
      </w:r>
      <w:proofErr w:type="spellEnd"/>
      <w:r>
        <w:rPr>
          <w:rFonts w:eastAsia="游明朝"/>
          <w:iCs/>
        </w:rPr>
        <w:t>-Interval” and “PUCCH-</w:t>
      </w:r>
      <w:proofErr w:type="spellStart"/>
      <w:r>
        <w:rPr>
          <w:rFonts w:eastAsia="游明朝"/>
          <w:iCs/>
        </w:rPr>
        <w:t>Frequencyhopping</w:t>
      </w:r>
      <w:proofErr w:type="spellEnd"/>
      <w:r>
        <w:rPr>
          <w:rFonts w:eastAsia="游明朝"/>
          <w:iCs/>
        </w:rPr>
        <w:t>-Interval” should include at least 5 and 10 slots with considering TDD pattern.</w:t>
      </w:r>
    </w:p>
    <w:p w14:paraId="76A83190" w14:textId="77777777" w:rsidR="00140A1A" w:rsidRDefault="002B690E">
      <w:pPr>
        <w:jc w:val="left"/>
        <w:rPr>
          <w:rFonts w:eastAsia="DengXian"/>
          <w:iCs/>
          <w:lang w:eastAsia="zh-CN"/>
        </w:rPr>
      </w:pPr>
      <w:proofErr w:type="spellStart"/>
      <w:r>
        <w:rPr>
          <w:rFonts w:eastAsia="DengXian"/>
          <w:iCs/>
          <w:lang w:eastAsia="zh-CN"/>
        </w:rPr>
        <w:t>Spreadtrum</w:t>
      </w:r>
      <w:proofErr w:type="spellEnd"/>
      <w:r>
        <w:rPr>
          <w:rFonts w:eastAsia="DengXian"/>
          <w:iCs/>
          <w:lang w:eastAsia="zh-CN"/>
        </w:rPr>
        <w:t xml:space="preserve"> proposal 3: Value range for PUCCH-</w:t>
      </w:r>
      <w:proofErr w:type="spellStart"/>
      <w:r>
        <w:rPr>
          <w:rFonts w:eastAsia="DengXian"/>
          <w:iCs/>
          <w:lang w:eastAsia="zh-CN"/>
        </w:rPr>
        <w:t>Frequencyhopping</w:t>
      </w:r>
      <w:proofErr w:type="spellEnd"/>
      <w:r>
        <w:rPr>
          <w:rFonts w:eastAsia="DengXian"/>
          <w:iCs/>
          <w:lang w:eastAsia="zh-CN"/>
        </w:rPr>
        <w:t xml:space="preserve">-Interval is set to “{2, 4, </w:t>
      </w:r>
      <w:proofErr w:type="gramStart"/>
      <w:r>
        <w:rPr>
          <w:rFonts w:eastAsia="DengXian"/>
          <w:iCs/>
          <w:lang w:eastAsia="zh-CN"/>
        </w:rPr>
        <w:t>[</w:t>
      </w:r>
      <w:proofErr w:type="gramEnd"/>
      <w:r>
        <w:rPr>
          <w:rFonts w:eastAsia="DengXian"/>
          <w:iCs/>
          <w:lang w:eastAsia="zh-CN"/>
        </w:rPr>
        <w:t>5]}</w:t>
      </w:r>
    </w:p>
    <w:p w14:paraId="2D825A53" w14:textId="77777777" w:rsidR="00140A1A" w:rsidRDefault="002B690E">
      <w:pPr>
        <w:spacing w:after="180" w:line="240" w:lineRule="auto"/>
        <w:jc w:val="left"/>
        <w:rPr>
          <w:iCs/>
        </w:rPr>
      </w:pPr>
      <w:proofErr w:type="spellStart"/>
      <w:r>
        <w:rPr>
          <w:rFonts w:eastAsia="DengXian"/>
          <w:iCs/>
          <w:lang w:eastAsia="zh-CN"/>
        </w:rPr>
        <w:t>Spreadtrum</w:t>
      </w:r>
      <w:proofErr w:type="spellEnd"/>
      <w:r>
        <w:rPr>
          <w:rFonts w:eastAsia="DengXian"/>
          <w:iCs/>
          <w:lang w:eastAsia="zh-CN"/>
        </w:rPr>
        <w:t xml:space="preserve"> proposal 4: for PUSCH-</w:t>
      </w:r>
      <w:proofErr w:type="spellStart"/>
      <w:r>
        <w:rPr>
          <w:rFonts w:eastAsia="DengXian"/>
          <w:iCs/>
          <w:lang w:eastAsia="zh-CN"/>
        </w:rPr>
        <w:t>Frequencyhopping</w:t>
      </w:r>
      <w:proofErr w:type="spellEnd"/>
      <w:r>
        <w:rPr>
          <w:rFonts w:eastAsia="DengXian"/>
          <w:iCs/>
          <w:lang w:eastAsia="zh-CN"/>
        </w:rPr>
        <w:t>-Interval, down select between:</w:t>
      </w:r>
    </w:p>
    <w:p w14:paraId="7CCFE31D" w14:textId="77777777" w:rsidR="00140A1A" w:rsidRDefault="002B690E">
      <w:pPr>
        <w:pStyle w:val="afb"/>
        <w:numPr>
          <w:ilvl w:val="1"/>
          <w:numId w:val="4"/>
        </w:numPr>
        <w:spacing w:after="180" w:line="240" w:lineRule="auto"/>
        <w:jc w:val="left"/>
        <w:rPr>
          <w:rFonts w:ascii="Times New Roman" w:hAnsi="Times New Roman"/>
          <w:iCs/>
          <w:sz w:val="20"/>
          <w:szCs w:val="20"/>
        </w:rPr>
      </w:pPr>
      <w:r>
        <w:rPr>
          <w:rFonts w:ascii="Times New Roman" w:eastAsia="DengXian" w:hAnsi="Times New Roman"/>
          <w:iCs/>
          <w:sz w:val="20"/>
          <w:szCs w:val="20"/>
          <w:lang w:eastAsia="zh-CN"/>
        </w:rPr>
        <w:t>Value range for PUSCH-</w:t>
      </w:r>
      <w:proofErr w:type="spellStart"/>
      <w:r>
        <w:rPr>
          <w:rFonts w:ascii="Times New Roman" w:eastAsia="DengXian" w:hAnsi="Times New Roman"/>
          <w:iCs/>
          <w:sz w:val="20"/>
          <w:szCs w:val="20"/>
          <w:lang w:eastAsia="zh-CN"/>
        </w:rPr>
        <w:t>Frequencyhopping</w:t>
      </w:r>
      <w:proofErr w:type="spellEnd"/>
      <w:r>
        <w:rPr>
          <w:rFonts w:ascii="Times New Roman" w:eastAsia="DengXian" w:hAnsi="Times New Roman"/>
          <w:iCs/>
          <w:sz w:val="20"/>
          <w:szCs w:val="20"/>
          <w:lang w:eastAsia="zh-CN"/>
        </w:rPr>
        <w:t>-Interval is set to “{1,2,4,5,8,10,16,20}, when PUSCH repetition Type B is configured, value shall not exceed the duration of PUSCH repetition Type B</w:t>
      </w:r>
    </w:p>
    <w:p w14:paraId="4E48BBE2" w14:textId="77777777" w:rsidR="00140A1A" w:rsidRDefault="002B690E">
      <w:pPr>
        <w:pStyle w:val="afb"/>
        <w:numPr>
          <w:ilvl w:val="1"/>
          <w:numId w:val="4"/>
        </w:numPr>
        <w:spacing w:after="180" w:line="240" w:lineRule="auto"/>
        <w:jc w:val="left"/>
        <w:rPr>
          <w:rFonts w:ascii="Times New Roman" w:hAnsi="Times New Roman"/>
          <w:iCs/>
          <w:sz w:val="20"/>
          <w:szCs w:val="20"/>
        </w:rPr>
      </w:pPr>
      <w:r>
        <w:rPr>
          <w:rFonts w:ascii="Times New Roman" w:eastAsia="DengXian" w:hAnsi="Times New Roman"/>
          <w:iCs/>
          <w:sz w:val="20"/>
          <w:szCs w:val="20"/>
          <w:lang w:eastAsia="zh-CN"/>
        </w:rPr>
        <w:t>Value range for PUSCH-</w:t>
      </w:r>
      <w:proofErr w:type="spellStart"/>
      <w:r>
        <w:rPr>
          <w:rFonts w:ascii="Times New Roman" w:eastAsia="DengXian" w:hAnsi="Times New Roman"/>
          <w:iCs/>
          <w:sz w:val="20"/>
          <w:szCs w:val="20"/>
          <w:lang w:eastAsia="zh-CN"/>
        </w:rPr>
        <w:t>Frequencyhopping</w:t>
      </w:r>
      <w:proofErr w:type="spellEnd"/>
      <w:r>
        <w:rPr>
          <w:rFonts w:ascii="Times New Roman" w:eastAsia="DengXian" w:hAnsi="Times New Roman"/>
          <w:iCs/>
          <w:sz w:val="20"/>
          <w:szCs w:val="20"/>
          <w:lang w:eastAsia="zh-CN"/>
        </w:rPr>
        <w:t>-Interval is set to “{1,2,4,5,8,10,16,20} for PUSCH repetition Type A, and a new parameter PUSCH-</w:t>
      </w:r>
      <w:proofErr w:type="spellStart"/>
      <w:r>
        <w:rPr>
          <w:rFonts w:ascii="Times New Roman" w:eastAsia="DengXian" w:hAnsi="Times New Roman"/>
          <w:iCs/>
          <w:sz w:val="20"/>
          <w:szCs w:val="20"/>
          <w:lang w:eastAsia="zh-CN"/>
        </w:rPr>
        <w:t>RepTypeB</w:t>
      </w:r>
      <w:proofErr w:type="spellEnd"/>
      <w:r>
        <w:rPr>
          <w:rFonts w:ascii="Times New Roman" w:eastAsia="DengXian" w:hAnsi="Times New Roman"/>
          <w:iCs/>
          <w:sz w:val="20"/>
          <w:szCs w:val="20"/>
          <w:lang w:eastAsia="zh-CN"/>
        </w:rPr>
        <w:t>-</w:t>
      </w:r>
      <w:proofErr w:type="spellStart"/>
      <w:r>
        <w:rPr>
          <w:rFonts w:ascii="Times New Roman" w:eastAsia="DengXian" w:hAnsi="Times New Roman"/>
          <w:iCs/>
          <w:sz w:val="20"/>
          <w:szCs w:val="20"/>
          <w:lang w:eastAsia="zh-CN"/>
        </w:rPr>
        <w:t>Frequencyhopping</w:t>
      </w:r>
      <w:proofErr w:type="spellEnd"/>
      <w:r>
        <w:rPr>
          <w:rFonts w:ascii="Times New Roman" w:eastAsia="DengXian" w:hAnsi="Times New Roman"/>
          <w:iCs/>
          <w:sz w:val="20"/>
          <w:szCs w:val="20"/>
          <w:lang w:eastAsia="zh-CN"/>
        </w:rPr>
        <w:t>-Interval is set to {1,2,4,5,8,10}</w:t>
      </w:r>
    </w:p>
    <w:p w14:paraId="575C99C1" w14:textId="77777777" w:rsidR="00140A1A" w:rsidRDefault="002B690E">
      <w:pPr>
        <w:snapToGrid w:val="0"/>
        <w:spacing w:after="0"/>
        <w:jc w:val="left"/>
        <w:rPr>
          <w:rFonts w:eastAsia="DengXian"/>
          <w:iCs/>
          <w:lang w:eastAsia="zh-CN"/>
        </w:rPr>
      </w:pPr>
      <w:r>
        <w:rPr>
          <w:iCs/>
        </w:rPr>
        <w:t xml:space="preserve">CMCC </w:t>
      </w:r>
      <w:r>
        <w:rPr>
          <w:rFonts w:eastAsia="DengXian"/>
          <w:iCs/>
          <w:lang w:eastAsia="zh-CN"/>
        </w:rPr>
        <w:t>Proposal 3</w:t>
      </w:r>
      <w:r>
        <w:rPr>
          <w:rFonts w:eastAsia="DengXian"/>
          <w:iCs/>
          <w:lang w:eastAsia="zh-CN"/>
        </w:rPr>
        <w:t>：</w:t>
      </w:r>
      <w:r>
        <w:rPr>
          <w:rFonts w:eastAsia="DengXian"/>
          <w:iCs/>
          <w:lang w:eastAsia="zh-CN"/>
        </w:rPr>
        <w:t>The value range for PUCCH-</w:t>
      </w:r>
      <w:proofErr w:type="spellStart"/>
      <w:r>
        <w:rPr>
          <w:rFonts w:eastAsia="DengXian"/>
          <w:iCs/>
          <w:lang w:eastAsia="zh-CN"/>
        </w:rPr>
        <w:t>Frequencyhopping</w:t>
      </w:r>
      <w:proofErr w:type="spellEnd"/>
      <w:r>
        <w:rPr>
          <w:rFonts w:eastAsia="DengXian"/>
          <w:iCs/>
          <w:lang w:eastAsia="zh-CN"/>
        </w:rPr>
        <w:t>-Interval is set to “{2, 4,}” or “{1, 2, 4, 8}”, the second one is preferred.</w:t>
      </w:r>
    </w:p>
    <w:p w14:paraId="168353FD" w14:textId="77777777" w:rsidR="00140A1A" w:rsidRDefault="00140A1A">
      <w:pPr>
        <w:snapToGrid w:val="0"/>
        <w:spacing w:after="0"/>
        <w:jc w:val="left"/>
        <w:rPr>
          <w:rFonts w:eastAsia="DengXian"/>
          <w:iCs/>
          <w:lang w:eastAsia="zh-CN"/>
        </w:rPr>
      </w:pPr>
    </w:p>
    <w:p w14:paraId="4739C057" w14:textId="77777777" w:rsidR="00140A1A" w:rsidRDefault="002B690E">
      <w:pPr>
        <w:spacing w:after="0"/>
        <w:jc w:val="left"/>
        <w:rPr>
          <w:iCs/>
        </w:rPr>
      </w:pPr>
      <w:r>
        <w:rPr>
          <w:rFonts w:eastAsia="DengXian"/>
          <w:iCs/>
          <w:lang w:eastAsia="zh-CN"/>
        </w:rPr>
        <w:t xml:space="preserve">Ericsson </w:t>
      </w:r>
      <w:r>
        <w:rPr>
          <w:iCs/>
        </w:rPr>
        <w:t xml:space="preserve">Proposal 5: </w:t>
      </w:r>
    </w:p>
    <w:p w14:paraId="0D94A2A0" w14:textId="77777777" w:rsidR="00140A1A" w:rsidRDefault="002B690E">
      <w:pPr>
        <w:pStyle w:val="afb"/>
        <w:numPr>
          <w:ilvl w:val="0"/>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lastRenderedPageBreak/>
        <w:t>For both PUSCH-</w:t>
      </w:r>
      <w:proofErr w:type="spellStart"/>
      <w:r>
        <w:rPr>
          <w:rFonts w:ascii="Times New Roman" w:hAnsi="Times New Roman"/>
          <w:iCs/>
          <w:sz w:val="20"/>
          <w:szCs w:val="20"/>
        </w:rPr>
        <w:t>Frequencyhopping</w:t>
      </w:r>
      <w:proofErr w:type="spellEnd"/>
      <w:r>
        <w:rPr>
          <w:rFonts w:ascii="Times New Roman" w:hAnsi="Times New Roman"/>
          <w:iCs/>
          <w:sz w:val="20"/>
          <w:szCs w:val="20"/>
        </w:rPr>
        <w:t>-Interval and PUCCH-</w:t>
      </w:r>
      <w:proofErr w:type="spellStart"/>
      <w:r>
        <w:rPr>
          <w:rFonts w:ascii="Times New Roman" w:hAnsi="Times New Roman"/>
          <w:iCs/>
          <w:sz w:val="20"/>
          <w:szCs w:val="20"/>
        </w:rPr>
        <w:t>Frequencyhopping</w:t>
      </w:r>
      <w:proofErr w:type="spellEnd"/>
      <w:r>
        <w:rPr>
          <w:rFonts w:ascii="Times New Roman" w:hAnsi="Times New Roman"/>
          <w:iCs/>
          <w:sz w:val="20"/>
          <w:szCs w:val="20"/>
        </w:rPr>
        <w:t>-Interval, the value range to be specified is selected taking into account TDD configurations.</w:t>
      </w:r>
    </w:p>
    <w:p w14:paraId="1A2F7F83" w14:textId="77777777" w:rsidR="00140A1A" w:rsidRDefault="002B690E">
      <w:pPr>
        <w:pStyle w:val="afb"/>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A maximum value of no less than 10 slots is specified</w:t>
      </w:r>
    </w:p>
    <w:p w14:paraId="2B3B7E96" w14:textId="77777777" w:rsidR="00140A1A" w:rsidRDefault="002B690E">
      <w:pPr>
        <w:pStyle w:val="afb"/>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Whether or not a maximum value of more than 10 slots is specified is further discussed.</w:t>
      </w:r>
    </w:p>
    <w:p w14:paraId="24740A99" w14:textId="77777777" w:rsidR="00140A1A" w:rsidRDefault="002B690E">
      <w:pPr>
        <w:spacing w:after="0" w:line="240" w:lineRule="auto"/>
        <w:jc w:val="left"/>
        <w:rPr>
          <w:iCs/>
        </w:rPr>
      </w:pPr>
      <w:r>
        <w:rPr>
          <w:rFonts w:eastAsia="DengXian"/>
          <w:iCs/>
          <w:lang w:eastAsia="zh-CN"/>
        </w:rPr>
        <w:t xml:space="preserve">Samsung </w:t>
      </w:r>
      <w:r>
        <w:rPr>
          <w:iCs/>
        </w:rPr>
        <w:t xml:space="preserve">Proposal 5: </w:t>
      </w:r>
    </w:p>
    <w:p w14:paraId="12C75BB6" w14:textId="77777777" w:rsidR="00140A1A" w:rsidRDefault="002B690E">
      <w:pPr>
        <w:pStyle w:val="afb"/>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“{2, 4}”</w:t>
      </w:r>
    </w:p>
    <w:p w14:paraId="05161D94" w14:textId="77777777" w:rsidR="00140A1A" w:rsidRDefault="002B690E">
      <w:pPr>
        <w:pStyle w:val="afb"/>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w:t>
      </w:r>
      <w:r>
        <w:rPr>
          <w:rFonts w:ascii="Times New Roman" w:hAnsi="Times New Roman"/>
          <w:iCs/>
          <w:sz w:val="20"/>
          <w:szCs w:val="20"/>
        </w:rPr>
        <w:t>1, 2, 3, 4, 6, 7, 8, 10, 12, 14, 16</w:t>
      </w:r>
      <w:r>
        <w:rPr>
          <w:rFonts w:ascii="Times New Roman" w:eastAsia="DengXian" w:hAnsi="Times New Roman"/>
          <w:iCs/>
          <w:sz w:val="20"/>
          <w:szCs w:val="20"/>
        </w:rPr>
        <w:t>}”</w:t>
      </w:r>
    </w:p>
    <w:p w14:paraId="3C795CAE" w14:textId="77777777" w:rsidR="00140A1A" w:rsidRDefault="00140A1A">
      <w:pPr>
        <w:snapToGrid w:val="0"/>
        <w:spacing w:after="0"/>
        <w:jc w:val="left"/>
        <w:rPr>
          <w:rFonts w:eastAsia="DengXian"/>
          <w:b/>
          <w:lang w:val="en-GB" w:eastAsia="zh-CN"/>
        </w:rPr>
      </w:pPr>
    </w:p>
    <w:p w14:paraId="16E5559B" w14:textId="77777777" w:rsidR="00140A1A" w:rsidRDefault="002B690E">
      <w:pPr>
        <w:spacing w:after="0" w:line="240" w:lineRule="auto"/>
        <w:jc w:val="left"/>
        <w:rPr>
          <w:iCs/>
        </w:rPr>
      </w:pPr>
      <w:r>
        <w:rPr>
          <w:rFonts w:hint="eastAsia"/>
          <w:iCs/>
        </w:rPr>
        <w:t>S</w:t>
      </w:r>
      <w:r>
        <w:rPr>
          <w:iCs/>
        </w:rPr>
        <w:t>harp Proposal 4: The following value sets should be supported for PUCCH-</w:t>
      </w:r>
      <w:proofErr w:type="spellStart"/>
      <w:r>
        <w:rPr>
          <w:iCs/>
        </w:rPr>
        <w:t>Frequencyhopping</w:t>
      </w:r>
      <w:proofErr w:type="spellEnd"/>
      <w:r>
        <w:rPr>
          <w:iCs/>
        </w:rPr>
        <w:t>-Interval/PUSCH-</w:t>
      </w:r>
      <w:proofErr w:type="spellStart"/>
      <w:r>
        <w:rPr>
          <w:iCs/>
        </w:rPr>
        <w:t>Frequencyhopping</w:t>
      </w:r>
      <w:proofErr w:type="spellEnd"/>
      <w:r>
        <w:rPr>
          <w:iCs/>
        </w:rPr>
        <w:t>-Interval:</w:t>
      </w:r>
    </w:p>
    <w:p w14:paraId="7711DF57" w14:textId="77777777" w:rsidR="00140A1A" w:rsidRDefault="002B690E">
      <w:pPr>
        <w:spacing w:after="0" w:line="240" w:lineRule="auto"/>
        <w:ind w:firstLine="288"/>
        <w:jc w:val="left"/>
        <w:rPr>
          <w:iCs/>
        </w:rPr>
      </w:pPr>
      <w:r>
        <w:rPr>
          <w:iCs/>
        </w:rPr>
        <w:t>PUCCH-</w:t>
      </w:r>
      <w:proofErr w:type="spellStart"/>
      <w:r>
        <w:rPr>
          <w:iCs/>
        </w:rPr>
        <w:t>Frequencyhopping</w:t>
      </w:r>
      <w:proofErr w:type="spellEnd"/>
      <w:r>
        <w:rPr>
          <w:iCs/>
        </w:rPr>
        <w:t>-Interval = {2, 4, 5}</w:t>
      </w:r>
    </w:p>
    <w:p w14:paraId="03B20A1D" w14:textId="77777777" w:rsidR="00140A1A" w:rsidRDefault="002B690E">
      <w:pPr>
        <w:spacing w:after="0" w:line="240" w:lineRule="auto"/>
        <w:ind w:firstLine="288"/>
        <w:jc w:val="left"/>
        <w:rPr>
          <w:iCs/>
        </w:rPr>
      </w:pPr>
      <w:r>
        <w:rPr>
          <w:iCs/>
        </w:rPr>
        <w:t>PUSCH-</w:t>
      </w:r>
      <w:proofErr w:type="spellStart"/>
      <w:r>
        <w:rPr>
          <w:iCs/>
        </w:rPr>
        <w:t>Frequencyhopping</w:t>
      </w:r>
      <w:proofErr w:type="spellEnd"/>
      <w:r>
        <w:rPr>
          <w:iCs/>
        </w:rPr>
        <w:t>-Interval = {2, 4, 5, 8, 10, 16, 20}</w:t>
      </w:r>
    </w:p>
    <w:p w14:paraId="603AB79A" w14:textId="77777777" w:rsidR="00140A1A" w:rsidRDefault="00140A1A">
      <w:pPr>
        <w:snapToGrid w:val="0"/>
        <w:spacing w:after="0"/>
        <w:jc w:val="left"/>
        <w:rPr>
          <w:rFonts w:eastAsia="DengXian"/>
          <w:b/>
          <w:lang w:val="en-GB" w:eastAsia="zh-CN"/>
        </w:rPr>
      </w:pPr>
    </w:p>
    <w:p w14:paraId="47A26A35" w14:textId="77777777" w:rsidR="00140A1A" w:rsidRDefault="002B690E">
      <w:pPr>
        <w:snapToGrid w:val="0"/>
        <w:spacing w:after="0"/>
        <w:jc w:val="left"/>
        <w:rPr>
          <w:rFonts w:eastAsia="DengXian"/>
          <w:bCs/>
          <w:lang w:val="en-GB" w:eastAsia="zh-CN"/>
        </w:rPr>
      </w:pPr>
      <w:r>
        <w:rPr>
          <w:rFonts w:eastAsia="DengXian"/>
          <w:bCs/>
          <w:lang w:val="en-GB" w:eastAsia="zh-CN"/>
        </w:rPr>
        <w:t xml:space="preserve">Apparently, given different companies may have different interested use cases in mind, the views on this issue are quite diverged. FL’s initial recommendation is to take a super set of all proposed values so that the spec could allow all meaningful use cases. </w:t>
      </w:r>
    </w:p>
    <w:p w14:paraId="3CD1563C" w14:textId="77777777" w:rsidR="00140A1A" w:rsidRDefault="00140A1A">
      <w:pPr>
        <w:snapToGrid w:val="0"/>
        <w:spacing w:after="0"/>
        <w:jc w:val="left"/>
        <w:rPr>
          <w:rFonts w:eastAsia="DengXian"/>
          <w:b/>
          <w:lang w:val="en-GB" w:eastAsia="zh-CN"/>
        </w:rPr>
      </w:pPr>
    </w:p>
    <w:p w14:paraId="45E6139D" w14:textId="77777777" w:rsidR="00140A1A" w:rsidRDefault="002B690E">
      <w:pPr>
        <w:snapToGrid w:val="0"/>
        <w:spacing w:after="0"/>
        <w:jc w:val="left"/>
        <w:rPr>
          <w:rFonts w:eastAsia="DengXian"/>
          <w:b/>
          <w:lang w:val="en-GB" w:eastAsia="zh-CN"/>
        </w:rPr>
      </w:pPr>
      <w:r>
        <w:rPr>
          <w:rFonts w:eastAsia="DengXian"/>
          <w:b/>
          <w:highlight w:val="magenta"/>
          <w:lang w:val="en-GB" w:eastAsia="zh-CN"/>
        </w:rPr>
        <w:t>FL proposal 1:</w:t>
      </w:r>
      <w:r>
        <w:rPr>
          <w:rFonts w:eastAsia="DengXian"/>
          <w:b/>
          <w:lang w:val="en-GB" w:eastAsia="zh-CN"/>
        </w:rPr>
        <w:t xml:space="preserve"> </w:t>
      </w:r>
    </w:p>
    <w:p w14:paraId="268B4361" w14:textId="77777777" w:rsidR="00140A1A" w:rsidRDefault="002B690E">
      <w:pPr>
        <w:pStyle w:val="afb"/>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“{1, 2, 4, 5, 8, 10}”</w:t>
      </w:r>
    </w:p>
    <w:p w14:paraId="47A4B5CE" w14:textId="77777777" w:rsidR="00140A1A" w:rsidRDefault="002B690E">
      <w:pPr>
        <w:pStyle w:val="afb"/>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w:t>
      </w:r>
      <w:r>
        <w:rPr>
          <w:rFonts w:ascii="Times New Roman" w:hAnsi="Times New Roman"/>
          <w:iCs/>
          <w:sz w:val="20"/>
          <w:szCs w:val="20"/>
        </w:rPr>
        <w:t>1, 2, 3, 4, 5, 6, 7, 8, 10, 12, 14, 16, 20</w:t>
      </w:r>
      <w:r>
        <w:rPr>
          <w:rFonts w:ascii="Times New Roman" w:eastAsia="DengXian" w:hAnsi="Times New Roman"/>
          <w:iCs/>
          <w:sz w:val="20"/>
          <w:szCs w:val="20"/>
        </w:rPr>
        <w:t>}”</w:t>
      </w:r>
    </w:p>
    <w:p w14:paraId="14DF8A50" w14:textId="77777777" w:rsidR="00140A1A" w:rsidRDefault="00140A1A">
      <w:pPr>
        <w:snapToGrid w:val="0"/>
        <w:spacing w:after="0"/>
        <w:jc w:val="left"/>
        <w:rPr>
          <w:rFonts w:eastAsia="DengXian"/>
          <w:b/>
          <w:lang w:val="en-GB" w:eastAsia="zh-CN"/>
        </w:rPr>
      </w:pPr>
    </w:p>
    <w:p w14:paraId="5EC9D6CF" w14:textId="77777777" w:rsidR="00140A1A" w:rsidRDefault="002B690E">
      <w:pPr>
        <w:jc w:val="left"/>
      </w:pPr>
      <w:r>
        <w:t xml:space="preserve">Please provide comments to the above proposal, if any, in the following table.  </w:t>
      </w:r>
    </w:p>
    <w:tbl>
      <w:tblPr>
        <w:tblStyle w:val="af4"/>
        <w:tblW w:w="0" w:type="auto"/>
        <w:tblLook w:val="04A0" w:firstRow="1" w:lastRow="0" w:firstColumn="1" w:lastColumn="0" w:noHBand="0" w:noVBand="1"/>
      </w:tblPr>
      <w:tblGrid>
        <w:gridCol w:w="2335"/>
        <w:gridCol w:w="7627"/>
      </w:tblGrid>
      <w:tr w:rsidR="00140A1A" w14:paraId="185603DB" w14:textId="77777777">
        <w:tc>
          <w:tcPr>
            <w:tcW w:w="2335" w:type="dxa"/>
          </w:tcPr>
          <w:p w14:paraId="0042A270" w14:textId="77777777" w:rsidR="00140A1A" w:rsidRDefault="002B690E">
            <w:pPr>
              <w:spacing w:before="0" w:after="0"/>
              <w:jc w:val="left"/>
              <w:rPr>
                <w:b/>
                <w:bCs/>
              </w:rPr>
            </w:pPr>
            <w:r>
              <w:rPr>
                <w:b/>
                <w:bCs/>
              </w:rPr>
              <w:t>Company name</w:t>
            </w:r>
          </w:p>
        </w:tc>
        <w:tc>
          <w:tcPr>
            <w:tcW w:w="7627" w:type="dxa"/>
          </w:tcPr>
          <w:p w14:paraId="175E50FF" w14:textId="77777777" w:rsidR="00140A1A" w:rsidRDefault="002B690E">
            <w:pPr>
              <w:spacing w:before="0" w:after="0"/>
              <w:jc w:val="left"/>
              <w:rPr>
                <w:b/>
                <w:bCs/>
              </w:rPr>
            </w:pPr>
            <w:r>
              <w:rPr>
                <w:b/>
                <w:bCs/>
              </w:rPr>
              <w:t>Comment</w:t>
            </w:r>
          </w:p>
        </w:tc>
      </w:tr>
      <w:tr w:rsidR="00140A1A" w14:paraId="0A8E3E20" w14:textId="77777777">
        <w:trPr>
          <w:trHeight w:val="90"/>
        </w:trPr>
        <w:tc>
          <w:tcPr>
            <w:tcW w:w="2335" w:type="dxa"/>
            <w:shd w:val="clear" w:color="auto" w:fill="auto"/>
          </w:tcPr>
          <w:p w14:paraId="36DEB9C3" w14:textId="77777777" w:rsidR="00140A1A" w:rsidRDefault="002B690E">
            <w:pPr>
              <w:spacing w:before="0" w:after="0"/>
              <w:jc w:val="left"/>
              <w:rPr>
                <w:bCs/>
              </w:rPr>
            </w:pPr>
            <w:r>
              <w:rPr>
                <w:bCs/>
                <w:lang w:eastAsia="zh-CN"/>
              </w:rPr>
              <w:t>v</w:t>
            </w:r>
            <w:r>
              <w:rPr>
                <w:rFonts w:hint="eastAsia"/>
                <w:bCs/>
                <w:lang w:eastAsia="zh-CN"/>
              </w:rPr>
              <w:t>ivo</w:t>
            </w:r>
          </w:p>
        </w:tc>
        <w:tc>
          <w:tcPr>
            <w:tcW w:w="7627" w:type="dxa"/>
            <w:shd w:val="clear" w:color="auto" w:fill="auto"/>
          </w:tcPr>
          <w:p w14:paraId="19894BA2" w14:textId="77777777" w:rsidR="00140A1A" w:rsidRDefault="002B690E">
            <w:pPr>
              <w:spacing w:before="0" w:after="0"/>
              <w:jc w:val="left"/>
              <w:rPr>
                <w:lang w:eastAsia="zh-CN"/>
              </w:rPr>
            </w:pPr>
            <w:r>
              <w:rPr>
                <w:rFonts w:hint="eastAsia"/>
                <w:lang w:eastAsia="zh-CN"/>
              </w:rPr>
              <w:t>G</w:t>
            </w:r>
            <w:r>
              <w:rPr>
                <w:lang w:eastAsia="zh-CN"/>
              </w:rPr>
              <w:t>enerally fine.</w:t>
            </w:r>
          </w:p>
          <w:p w14:paraId="43275114" w14:textId="77777777" w:rsidR="00140A1A" w:rsidRDefault="002B690E">
            <w:pPr>
              <w:spacing w:before="0" w:after="0"/>
              <w:jc w:val="left"/>
              <w:rPr>
                <w:lang w:eastAsia="zh-CN"/>
              </w:rPr>
            </w:pPr>
            <w:r>
              <w:rPr>
                <w:rFonts w:hint="eastAsia"/>
                <w:lang w:eastAsia="zh-CN"/>
              </w:rPr>
              <w:t xml:space="preserve">For value </w:t>
            </w:r>
            <w:r>
              <w:rPr>
                <w:lang w:eastAsia="zh-CN"/>
              </w:rPr>
              <w:t>‘</w:t>
            </w:r>
            <w:r>
              <w:rPr>
                <w:rFonts w:hint="eastAsia"/>
                <w:lang w:eastAsia="zh-CN"/>
              </w:rPr>
              <w:t>1</w:t>
            </w:r>
            <w:r>
              <w:rPr>
                <w:lang w:eastAsia="zh-CN"/>
              </w:rPr>
              <w:t>’</w:t>
            </w:r>
            <w:r>
              <w:rPr>
                <w:rFonts w:hint="eastAsia"/>
                <w:lang w:eastAsia="zh-CN"/>
              </w:rPr>
              <w:t>, we would like to clarify the intention? The following interpretations are what we have in mind.</w:t>
            </w:r>
          </w:p>
          <w:p w14:paraId="565E5431" w14:textId="77777777" w:rsidR="00140A1A" w:rsidRDefault="00140A1A">
            <w:pPr>
              <w:spacing w:before="0" w:after="0"/>
              <w:jc w:val="left"/>
              <w:rPr>
                <w:lang w:eastAsia="zh-CN"/>
              </w:rPr>
            </w:pPr>
          </w:p>
          <w:p w14:paraId="7BD0B32A" w14:textId="77777777" w:rsidR="00140A1A" w:rsidRDefault="002B690E">
            <w:pPr>
              <w:spacing w:before="0" w:after="0"/>
              <w:jc w:val="left"/>
              <w:rPr>
                <w:lang w:eastAsia="zh-CN"/>
              </w:rPr>
            </w:pPr>
            <w:r>
              <w:rPr>
                <w:rFonts w:hint="eastAsia"/>
                <w:lang w:eastAsia="zh-CN"/>
              </w:rPr>
              <w:t xml:space="preserve">- </w:t>
            </w:r>
            <w:proofErr w:type="gramStart"/>
            <w:r>
              <w:rPr>
                <w:rFonts w:hint="eastAsia"/>
                <w:lang w:eastAsia="zh-CN"/>
              </w:rPr>
              <w:t>interpretation-1</w:t>
            </w:r>
            <w:proofErr w:type="gramEnd"/>
            <w:r>
              <w:rPr>
                <w:rFonts w:hint="eastAsia"/>
                <w:lang w:eastAsia="zh-CN"/>
              </w:rPr>
              <w:t>: fall back to legacy inter-slot frequency hopping for type-A PUSCH repetition?  For this interpretation, legacy frequency hopping pattern</w:t>
            </w:r>
            <w:r>
              <w:rPr>
                <w:rFonts w:hint="eastAsia"/>
                <w:b/>
                <w:bCs/>
                <w:lang w:eastAsia="zh-CN"/>
              </w:rPr>
              <w:t xml:space="preserve"> w/o </w:t>
            </w:r>
            <w:r>
              <w:rPr>
                <w:rFonts w:hint="eastAsia"/>
                <w:lang w:eastAsia="zh-CN"/>
              </w:rPr>
              <w:t>DMRS bundling is enabled by a new RRC configuration, we wonder whether such optimization is in scope.</w:t>
            </w:r>
          </w:p>
          <w:p w14:paraId="10764A85" w14:textId="77777777" w:rsidR="00140A1A" w:rsidRDefault="00140A1A">
            <w:pPr>
              <w:spacing w:before="0" w:after="0"/>
              <w:jc w:val="left"/>
              <w:rPr>
                <w:lang w:eastAsia="zh-CN"/>
              </w:rPr>
            </w:pPr>
          </w:p>
          <w:p w14:paraId="25159853" w14:textId="77777777" w:rsidR="00140A1A" w:rsidRDefault="002B690E">
            <w:pPr>
              <w:spacing w:before="0" w:after="0"/>
              <w:jc w:val="left"/>
              <w:rPr>
                <w:lang w:eastAsia="zh-CN"/>
              </w:rPr>
            </w:pPr>
            <w:r>
              <w:rPr>
                <w:rFonts w:hint="eastAsia"/>
                <w:lang w:eastAsia="zh-CN"/>
              </w:rPr>
              <w:t xml:space="preserve">- </w:t>
            </w:r>
            <w:proofErr w:type="gramStart"/>
            <w:r>
              <w:rPr>
                <w:rFonts w:hint="eastAsia"/>
                <w:lang w:eastAsia="zh-CN"/>
              </w:rPr>
              <w:t>interpretation-2</w:t>
            </w:r>
            <w:proofErr w:type="gramEnd"/>
            <w:r>
              <w:rPr>
                <w:rFonts w:hint="eastAsia"/>
                <w:lang w:eastAsia="zh-CN"/>
              </w:rPr>
              <w:t xml:space="preserve">: phase continuity and power consistency should be ensured within a slot for sub-slot based PUCCH repetition (which is supported in R17 URLLC). </w:t>
            </w:r>
            <w:proofErr w:type="gramStart"/>
            <w:r>
              <w:rPr>
                <w:rFonts w:hint="eastAsia"/>
                <w:lang w:eastAsia="zh-CN"/>
              </w:rPr>
              <w:t>for</w:t>
            </w:r>
            <w:proofErr w:type="gramEnd"/>
            <w:r>
              <w:rPr>
                <w:rFonts w:hint="eastAsia"/>
                <w:lang w:eastAsia="zh-CN"/>
              </w:rPr>
              <w:t xml:space="preserve"> this interpretation, we have deprioritized B2B and non-B2B PUCCH repetitions</w:t>
            </w:r>
            <w:r>
              <w:rPr>
                <w:lang w:eastAsia="zh-CN"/>
              </w:rPr>
              <w:t xml:space="preserve"> </w:t>
            </w:r>
            <w:r>
              <w:rPr>
                <w:rFonts w:hint="eastAsia"/>
                <w:lang w:eastAsia="zh-CN"/>
              </w:rPr>
              <w:t>with</w:t>
            </w:r>
            <w:r>
              <w:rPr>
                <w:lang w:eastAsia="zh-CN"/>
              </w:rPr>
              <w:t xml:space="preserve"> in a slot</w:t>
            </w:r>
            <w:r>
              <w:rPr>
                <w:rFonts w:hint="eastAsia"/>
                <w:lang w:eastAsia="zh-CN"/>
              </w:rPr>
              <w:t xml:space="preserve"> in previous meetings.</w:t>
            </w:r>
          </w:p>
          <w:p w14:paraId="488170FC" w14:textId="77777777" w:rsidR="00140A1A" w:rsidRDefault="00140A1A">
            <w:pPr>
              <w:spacing w:before="0" w:after="0"/>
              <w:jc w:val="left"/>
              <w:rPr>
                <w:lang w:eastAsia="zh-CN"/>
              </w:rPr>
            </w:pPr>
          </w:p>
          <w:p w14:paraId="28D83C4E" w14:textId="77777777" w:rsidR="00140A1A" w:rsidRDefault="002B690E">
            <w:pPr>
              <w:spacing w:before="0" w:after="0"/>
              <w:jc w:val="left"/>
              <w:rPr>
                <w:lang w:eastAsia="zh-CN"/>
              </w:rPr>
            </w:pPr>
            <w:r>
              <w:rPr>
                <w:rFonts w:hint="eastAsia"/>
                <w:lang w:eastAsia="zh-CN"/>
              </w:rPr>
              <w:t xml:space="preserve">- </w:t>
            </w:r>
            <w:proofErr w:type="gramStart"/>
            <w:r>
              <w:rPr>
                <w:rFonts w:hint="eastAsia"/>
                <w:lang w:eastAsia="zh-CN"/>
              </w:rPr>
              <w:t>interpretation-3</w:t>
            </w:r>
            <w:proofErr w:type="gramEnd"/>
            <w:r>
              <w:rPr>
                <w:rFonts w:hint="eastAsia"/>
                <w:lang w:eastAsia="zh-CN"/>
              </w:rPr>
              <w:t>: for type-B PUSCH repetition, phase continuity and power consistency should be ensured across actual PUSCH repetitions within a slot.  If this value is used only for repetition type-B, we have agreed that the same mechanism as for type-A PUSCH repetitions is used for type-B PUSCH repetition, we are not sure whether we need to have a value only applicable for type-B PUSCH repetition.</w:t>
            </w:r>
          </w:p>
        </w:tc>
      </w:tr>
      <w:tr w:rsidR="00140A1A" w14:paraId="261A1110" w14:textId="77777777">
        <w:tc>
          <w:tcPr>
            <w:tcW w:w="2335" w:type="dxa"/>
            <w:shd w:val="clear" w:color="auto" w:fill="auto"/>
          </w:tcPr>
          <w:p w14:paraId="0DF21789" w14:textId="77777777" w:rsidR="00140A1A" w:rsidRDefault="002B690E">
            <w:pPr>
              <w:spacing w:before="0" w:after="0"/>
              <w:jc w:val="left"/>
              <w:rPr>
                <w:bCs/>
                <w:lang w:eastAsia="zh-CN"/>
              </w:rPr>
            </w:pPr>
            <w:r>
              <w:rPr>
                <w:rFonts w:hint="eastAsia"/>
                <w:bCs/>
                <w:lang w:eastAsia="zh-CN"/>
              </w:rPr>
              <w:t>Hu</w:t>
            </w:r>
            <w:r>
              <w:rPr>
                <w:bCs/>
                <w:lang w:eastAsia="zh-CN"/>
              </w:rPr>
              <w:t xml:space="preserve">awei, </w:t>
            </w:r>
            <w:proofErr w:type="spellStart"/>
            <w:r>
              <w:rPr>
                <w:bCs/>
                <w:lang w:eastAsia="zh-CN"/>
              </w:rPr>
              <w:t>HiSilicon</w:t>
            </w:r>
            <w:proofErr w:type="spellEnd"/>
          </w:p>
        </w:tc>
        <w:tc>
          <w:tcPr>
            <w:tcW w:w="7627" w:type="dxa"/>
            <w:shd w:val="clear" w:color="auto" w:fill="auto"/>
          </w:tcPr>
          <w:p w14:paraId="1B7DA84E" w14:textId="77777777" w:rsidR="00140A1A" w:rsidRDefault="002B690E">
            <w:pPr>
              <w:spacing w:before="0" w:after="0"/>
              <w:jc w:val="left"/>
              <w:rPr>
                <w:lang w:eastAsia="zh-CN"/>
              </w:rPr>
            </w:pPr>
            <w:r>
              <w:rPr>
                <w:rFonts w:hint="eastAsia"/>
                <w:lang w:eastAsia="zh-CN"/>
              </w:rPr>
              <w:t>F</w:t>
            </w:r>
            <w:r>
              <w:rPr>
                <w:lang w:eastAsia="zh-CN"/>
              </w:rPr>
              <w:t>or unpaired spectrum, at least {5</w:t>
            </w:r>
            <w:proofErr w:type="gramStart"/>
            <w:r>
              <w:rPr>
                <w:lang w:eastAsia="zh-CN"/>
              </w:rPr>
              <w:t>,10</w:t>
            </w:r>
            <w:proofErr w:type="gramEnd"/>
            <w:r>
              <w:rPr>
                <w:lang w:eastAsia="zh-CN"/>
              </w:rPr>
              <w:t>} should be supported.</w:t>
            </w:r>
          </w:p>
          <w:p w14:paraId="3EAE8164" w14:textId="77777777" w:rsidR="00140A1A" w:rsidRDefault="002B690E">
            <w:pPr>
              <w:spacing w:before="0" w:after="0"/>
              <w:jc w:val="left"/>
              <w:rPr>
                <w:lang w:eastAsia="zh-CN"/>
              </w:rPr>
            </w:pPr>
            <w:r>
              <w:rPr>
                <w:lang w:eastAsia="zh-CN"/>
              </w:rPr>
              <w:t>As discussed last meeting, the values 4, 7, 8, 12, 14, 16 need more justification because they have more spec impacts than other value</w:t>
            </w:r>
            <w:r>
              <w:rPr>
                <w:rFonts w:hint="eastAsia"/>
                <w:lang w:eastAsia="zh-CN"/>
              </w:rPr>
              <w:t>s</w:t>
            </w:r>
            <w:r>
              <w:rPr>
                <w:lang w:eastAsia="zh-CN"/>
              </w:rPr>
              <w:t xml:space="preserve">. To be specific, PUSCH FH pattern in current spec is based on physical slot index without involving system frame number (S6.3.1 of TS 38.214).  However, since value 4, 7, 8, 12, 14, 16 slots cannot divide 10 nor 20 slots which is the typical number of slots in one radio frame, the proposal implies more spec impacts to </w:t>
            </w:r>
            <w:r>
              <w:rPr>
                <w:lang w:eastAsia="zh-CN"/>
              </w:rPr>
              <w:lastRenderedPageBreak/>
              <w:t>involve SFN into the FH patterning determination. We would like to ask proponents for clarification on this.</w:t>
            </w:r>
          </w:p>
          <w:p w14:paraId="47A6B6FD" w14:textId="77777777" w:rsidR="00140A1A" w:rsidRDefault="002B690E">
            <w:pPr>
              <w:spacing w:before="0" w:after="0"/>
              <w:jc w:val="left"/>
              <w:rPr>
                <w:lang w:eastAsia="zh-CN"/>
              </w:rPr>
            </w:pPr>
            <w:r>
              <w:rPr>
                <w:lang w:eastAsia="zh-CN"/>
              </w:rPr>
              <w:t>If the values were motivated by TDD UL/DL configurations, then at least the interval should be able to divide 20ms because all slot configuration periods (P or P+P</w:t>
            </w:r>
            <w:r>
              <w:rPr>
                <w:vertAlign w:val="subscript"/>
                <w:lang w:eastAsia="zh-CN"/>
              </w:rPr>
              <w:t>2</w:t>
            </w:r>
            <w:r>
              <w:rPr>
                <w:lang w:eastAsia="zh-CN"/>
              </w:rPr>
              <w:t>) (S11 of TS 38.213) divide 20ms.</w:t>
            </w:r>
          </w:p>
          <w:p w14:paraId="61C6E3B2" w14:textId="77777777" w:rsidR="00140A1A" w:rsidRDefault="002B690E">
            <w:pPr>
              <w:spacing w:before="0" w:after="0"/>
              <w:jc w:val="left"/>
              <w:rPr>
                <w:lang w:eastAsia="zh-CN"/>
              </w:rPr>
            </w:pPr>
            <w:r>
              <w:rPr>
                <w:lang w:eastAsia="zh-CN"/>
              </w:rPr>
              <w:t>Therefore, we suggest that all the potential values should be able to divide 20ms.</w:t>
            </w:r>
          </w:p>
        </w:tc>
      </w:tr>
      <w:tr w:rsidR="00140A1A" w14:paraId="7E82823A" w14:textId="77777777">
        <w:tc>
          <w:tcPr>
            <w:tcW w:w="2335" w:type="dxa"/>
            <w:shd w:val="clear" w:color="auto" w:fill="auto"/>
          </w:tcPr>
          <w:p w14:paraId="510D4DC8" w14:textId="77777777" w:rsidR="00140A1A" w:rsidRDefault="002B690E">
            <w:pPr>
              <w:spacing w:before="0" w:after="0"/>
              <w:jc w:val="left"/>
              <w:rPr>
                <w:bCs/>
              </w:rPr>
            </w:pPr>
            <w:r>
              <w:rPr>
                <w:bCs/>
              </w:rPr>
              <w:lastRenderedPageBreak/>
              <w:t>Intel</w:t>
            </w:r>
          </w:p>
        </w:tc>
        <w:tc>
          <w:tcPr>
            <w:tcW w:w="7627" w:type="dxa"/>
            <w:shd w:val="clear" w:color="auto" w:fill="auto"/>
          </w:tcPr>
          <w:p w14:paraId="066DC9A0" w14:textId="77777777" w:rsidR="00140A1A" w:rsidRDefault="002B690E">
            <w:pPr>
              <w:spacing w:before="0" w:after="0"/>
              <w:jc w:val="left"/>
              <w:rPr>
                <w:lang w:eastAsia="zh-CN"/>
              </w:rPr>
            </w:pPr>
            <w:r>
              <w:rPr>
                <w:lang w:eastAsia="zh-CN"/>
              </w:rPr>
              <w:t>It is not clear to us why {1} is included as hopping interval for both PUSCH and PUCCH.</w:t>
            </w:r>
          </w:p>
          <w:p w14:paraId="3CDCBC0B" w14:textId="77777777" w:rsidR="00140A1A" w:rsidRDefault="002B690E">
            <w:pPr>
              <w:spacing w:before="0" w:after="0"/>
              <w:jc w:val="left"/>
              <w:rPr>
                <w:lang w:eastAsia="zh-CN"/>
              </w:rPr>
            </w:pPr>
            <w:r>
              <w:rPr>
                <w:lang w:eastAsia="zh-CN"/>
              </w:rPr>
              <w:t>We already support inter-slot frequency hopping in Rel-15/16. It seems redundant to support inter-slot frequency hopping with inter-slot bundling, but with hopping interval = 1. This is equivalent to inter-slot frequency hopping in Rel-15/16.</w:t>
            </w:r>
          </w:p>
          <w:p w14:paraId="7B26BF52" w14:textId="77777777" w:rsidR="00140A1A" w:rsidRDefault="00140A1A">
            <w:pPr>
              <w:spacing w:before="0" w:after="0"/>
              <w:jc w:val="left"/>
              <w:rPr>
                <w:lang w:eastAsia="zh-CN"/>
              </w:rPr>
            </w:pPr>
          </w:p>
          <w:p w14:paraId="18869804" w14:textId="77777777" w:rsidR="00140A1A" w:rsidRDefault="002B690E">
            <w:pPr>
              <w:spacing w:before="0" w:after="0"/>
              <w:jc w:val="left"/>
              <w:rPr>
                <w:lang w:eastAsia="zh-CN"/>
              </w:rPr>
            </w:pPr>
            <w:r>
              <w:rPr>
                <w:lang w:eastAsia="zh-CN"/>
              </w:rPr>
              <w:t xml:space="preserve">For PUSCH frequency hopping interval, it may be good to clarify the motivation to configure large hopping interval, e.g., {14, 16, </w:t>
            </w:r>
            <w:proofErr w:type="gramStart"/>
            <w:r>
              <w:rPr>
                <w:lang w:eastAsia="zh-CN"/>
              </w:rPr>
              <w:t>20</w:t>
            </w:r>
            <w:proofErr w:type="gramEnd"/>
            <w:r>
              <w:rPr>
                <w:lang w:eastAsia="zh-CN"/>
              </w:rPr>
              <w:t xml:space="preserve">}. We do not see the need for these large values. </w:t>
            </w:r>
          </w:p>
        </w:tc>
      </w:tr>
      <w:tr w:rsidR="00140A1A" w14:paraId="3F10015F" w14:textId="77777777">
        <w:tc>
          <w:tcPr>
            <w:tcW w:w="2335" w:type="dxa"/>
            <w:shd w:val="clear" w:color="auto" w:fill="auto"/>
          </w:tcPr>
          <w:p w14:paraId="6FCAF4C9" w14:textId="77777777" w:rsidR="00140A1A" w:rsidRDefault="002B690E">
            <w:pPr>
              <w:spacing w:before="0" w:after="0"/>
              <w:jc w:val="left"/>
              <w:rPr>
                <w:bCs/>
              </w:rPr>
            </w:pPr>
            <w:r>
              <w:rPr>
                <w:bCs/>
              </w:rPr>
              <w:t>Samsung</w:t>
            </w:r>
          </w:p>
        </w:tc>
        <w:tc>
          <w:tcPr>
            <w:tcW w:w="7627" w:type="dxa"/>
            <w:shd w:val="clear" w:color="auto" w:fill="auto"/>
          </w:tcPr>
          <w:p w14:paraId="581DBDD3" w14:textId="77777777" w:rsidR="00140A1A" w:rsidRDefault="002B690E">
            <w:pPr>
              <w:spacing w:before="0" w:after="0"/>
              <w:jc w:val="left"/>
              <w:rPr>
                <w:lang w:eastAsia="zh-CN"/>
              </w:rPr>
            </w:pPr>
            <w:r>
              <w:rPr>
                <w:lang w:eastAsia="zh-CN"/>
              </w:rPr>
              <w:t>A maximum value not larger than half the number of repetitions seems to be sufficient so that frequency hopping can be enabled with 2 hops when these parameters are provided.</w:t>
            </w:r>
          </w:p>
          <w:p w14:paraId="08083CC5" w14:textId="77777777" w:rsidR="00140A1A" w:rsidRDefault="002B690E">
            <w:pPr>
              <w:spacing w:before="0" w:after="0"/>
              <w:jc w:val="left"/>
              <w:rPr>
                <w:lang w:eastAsia="zh-CN"/>
              </w:rPr>
            </w:pPr>
            <w:r>
              <w:rPr>
                <w:lang w:eastAsia="zh-CN"/>
              </w:rPr>
              <w:t xml:space="preserve">[1] </w:t>
            </w:r>
            <w:proofErr w:type="gramStart"/>
            <w:r>
              <w:rPr>
                <w:lang w:eastAsia="zh-CN"/>
              </w:rPr>
              <w:t>is</w:t>
            </w:r>
            <w:proofErr w:type="gramEnd"/>
            <w:r>
              <w:rPr>
                <w:lang w:eastAsia="zh-CN"/>
              </w:rPr>
              <w:t xml:space="preserve"> not needed.</w:t>
            </w:r>
          </w:p>
        </w:tc>
      </w:tr>
      <w:tr w:rsidR="00140A1A" w14:paraId="7886A098" w14:textId="77777777">
        <w:tc>
          <w:tcPr>
            <w:tcW w:w="2335" w:type="dxa"/>
            <w:shd w:val="clear" w:color="auto" w:fill="auto"/>
          </w:tcPr>
          <w:p w14:paraId="64116F01" w14:textId="77777777" w:rsidR="00140A1A" w:rsidRDefault="002B690E">
            <w:pPr>
              <w:spacing w:after="0"/>
              <w:jc w:val="left"/>
              <w:rPr>
                <w:bCs/>
              </w:rPr>
            </w:pPr>
            <w:r>
              <w:rPr>
                <w:bCs/>
              </w:rPr>
              <w:t>Nokia/NSB</w:t>
            </w:r>
          </w:p>
        </w:tc>
        <w:tc>
          <w:tcPr>
            <w:tcW w:w="7627" w:type="dxa"/>
            <w:shd w:val="clear" w:color="auto" w:fill="auto"/>
          </w:tcPr>
          <w:p w14:paraId="0BDC5CDF" w14:textId="77777777" w:rsidR="00140A1A" w:rsidRDefault="002B690E">
            <w:pPr>
              <w:spacing w:after="0"/>
              <w:jc w:val="left"/>
              <w:rPr>
                <w:iCs/>
              </w:rPr>
            </w:pPr>
            <w:r>
              <w:rPr>
                <w:lang w:eastAsia="zh-CN"/>
              </w:rPr>
              <w:t xml:space="preserve">We object the inclusion of [1] in the list of values since this value would implicitly disable DM-RS bundling regardless of the value of </w:t>
            </w:r>
            <w:r>
              <w:rPr>
                <w:i/>
              </w:rPr>
              <w:t>PUCCH-DMRS-Bundling</w:t>
            </w:r>
            <w:r>
              <w:t xml:space="preserve"> and </w:t>
            </w:r>
            <w:r>
              <w:rPr>
                <w:i/>
              </w:rPr>
              <w:t>PUSCH-DMRS-Bundling</w:t>
            </w:r>
            <w:r>
              <w:rPr>
                <w:iCs/>
              </w:rPr>
              <w:t>. This behavior goes against the principle upon which the activation of DM-RS bundling has been designed, and against the agreed description of such parameters RAN1 provided to RAN2, i.e., “</w:t>
            </w:r>
            <w:r>
              <w:rPr>
                <w:rFonts w:ascii="Nokia Pure Text Light" w:eastAsia="Times New Roman" w:hAnsi="Nokia Pure Text Light" w:cs="Nokia Pure Text Light"/>
                <w:color w:val="124191"/>
                <w:kern w:val="24"/>
                <w:sz w:val="16"/>
                <w:szCs w:val="16"/>
              </w:rPr>
              <w:t>Enabling/disabling of DM-RS bundling and time domain window for PUCCH repetitions.</w:t>
            </w:r>
            <w:r>
              <w:rPr>
                <w:iCs/>
              </w:rPr>
              <w:t>” and “</w:t>
            </w:r>
            <w:r>
              <w:rPr>
                <w:rFonts w:ascii="Nokia Pure Text Light" w:eastAsia="Times New Roman" w:hAnsi="Nokia Pure Text Light" w:cs="Nokia Pure Text Light"/>
                <w:color w:val="124191"/>
                <w:kern w:val="24"/>
                <w:sz w:val="16"/>
                <w:szCs w:val="16"/>
              </w:rPr>
              <w:t>enabling/disabling of DM-RS bundling and time domain window for PUSCH repetitions.</w:t>
            </w:r>
            <w:proofErr w:type="gramStart"/>
            <w:r>
              <w:rPr>
                <w:iCs/>
              </w:rPr>
              <w:t>”.</w:t>
            </w:r>
            <w:proofErr w:type="gramEnd"/>
            <w:r>
              <w:rPr>
                <w:iCs/>
              </w:rPr>
              <w:t xml:space="preserve"> Indeed, if FH interval duration is set to 1, then the </w:t>
            </w:r>
            <w:r>
              <w:rPr>
                <w:i/>
              </w:rPr>
              <w:t>PUCCH-DMRS-Bundling</w:t>
            </w:r>
            <w:r>
              <w:t xml:space="preserve"> and </w:t>
            </w:r>
            <w:r>
              <w:rPr>
                <w:i/>
              </w:rPr>
              <w:t xml:space="preserve">PUSCH-DMRS-Bundling </w:t>
            </w:r>
            <w:r>
              <w:rPr>
                <w:iCs/>
              </w:rPr>
              <w:t xml:space="preserve">could enable DM-RS bundling for PUSCH and PUCCH if and only if the configured FH interval is larger than 1. Moreover, if it will be agreed that physical slot index is used for FH interval determination of PUCCH, then setting FH interval length equal to 1 would imply that FH behavior for PUCCH in Rel-17 is different from Rel-16 counterpart, even when DM-RS bundling is not used. This is not acceptable.  </w:t>
            </w:r>
          </w:p>
          <w:p w14:paraId="1FE392E2" w14:textId="77777777" w:rsidR="00140A1A" w:rsidRDefault="002B690E">
            <w:pPr>
              <w:spacing w:after="0"/>
              <w:jc w:val="left"/>
              <w:rPr>
                <w:lang w:eastAsia="zh-CN"/>
              </w:rPr>
            </w:pPr>
            <w:r>
              <w:rPr>
                <w:iCs/>
              </w:rPr>
              <w:t xml:space="preserve">Concerning the remaining values, we think that a decision cannot be taken unless we first define which slot index is used to determine the hops (physical or relative). More precisely, if physical slot index is used than the concern expressed by Huawei is valid and values different from {2, 5, </w:t>
            </w:r>
            <w:proofErr w:type="gramStart"/>
            <w:r>
              <w:rPr>
                <w:iCs/>
              </w:rPr>
              <w:t>10</w:t>
            </w:r>
            <w:proofErr w:type="gramEnd"/>
            <w:r>
              <w:rPr>
                <w:iCs/>
              </w:rPr>
              <w:t>} should not be supported to avoid complicating the specification with no sound technical reasons. Conversely, if relative slot index is used, then values different from {2</w:t>
            </w:r>
            <w:proofErr w:type="gramStart"/>
            <w:r>
              <w:rPr>
                <w:iCs/>
              </w:rPr>
              <w:t>,5,10</w:t>
            </w:r>
            <w:proofErr w:type="gramEnd"/>
            <w:r>
              <w:rPr>
                <w:iCs/>
              </w:rPr>
              <w:t xml:space="preserve">} can be supported without large specification impact, although the motivation for supporting values larger than 8 for PUCCH would be unclear in this case. </w:t>
            </w:r>
          </w:p>
        </w:tc>
      </w:tr>
      <w:tr w:rsidR="00140A1A" w14:paraId="50539B91" w14:textId="77777777">
        <w:tc>
          <w:tcPr>
            <w:tcW w:w="2335" w:type="dxa"/>
            <w:shd w:val="clear" w:color="auto" w:fill="auto"/>
          </w:tcPr>
          <w:p w14:paraId="5FCBE5C5" w14:textId="77777777" w:rsidR="00140A1A" w:rsidRDefault="002B690E">
            <w:pPr>
              <w:spacing w:after="0"/>
              <w:jc w:val="left"/>
              <w:rPr>
                <w:bCs/>
              </w:rPr>
            </w:pPr>
            <w:r>
              <w:rPr>
                <w:bCs/>
              </w:rPr>
              <w:t>QC</w:t>
            </w:r>
          </w:p>
        </w:tc>
        <w:tc>
          <w:tcPr>
            <w:tcW w:w="7627" w:type="dxa"/>
            <w:shd w:val="clear" w:color="auto" w:fill="auto"/>
          </w:tcPr>
          <w:p w14:paraId="2C3AAED4" w14:textId="77777777" w:rsidR="00140A1A" w:rsidRDefault="002B690E">
            <w:pPr>
              <w:spacing w:after="0"/>
              <w:jc w:val="left"/>
              <w:rPr>
                <w:lang w:eastAsia="zh-CN"/>
              </w:rPr>
            </w:pPr>
            <w:r>
              <w:rPr>
                <w:lang w:eastAsia="zh-CN"/>
              </w:rPr>
              <w:t xml:space="preserve">For PUCCH repetitions, from a FDD perspective, we think values 2 and 4 suffice. From a TDD perspective, multiples of 5 might be helpful (for e.g. 5 and 10). The pattern should repeat itself every frame i.e., dependence only on slot index. </w:t>
            </w:r>
          </w:p>
          <w:p w14:paraId="6251C2F2" w14:textId="77777777" w:rsidR="00140A1A" w:rsidRDefault="002B690E">
            <w:pPr>
              <w:spacing w:after="0"/>
              <w:jc w:val="left"/>
              <w:rPr>
                <w:lang w:eastAsia="zh-CN"/>
              </w:rPr>
            </w:pPr>
            <w:r>
              <w:rPr>
                <w:lang w:eastAsia="zh-CN"/>
              </w:rPr>
              <w:t>For PUSCH repetitions, from a FDD perspective, we think values 2</w:t>
            </w:r>
            <w:proofErr w:type="gramStart"/>
            <w:r>
              <w:rPr>
                <w:lang w:eastAsia="zh-CN"/>
              </w:rPr>
              <w:t>,4</w:t>
            </w:r>
            <w:proofErr w:type="gramEnd"/>
            <w:r>
              <w:rPr>
                <w:lang w:eastAsia="zh-CN"/>
              </w:rPr>
              <w:t>, and 8 suffice. From a TDD perspective, multiples of 5 might be helpful (for e.g. 5 and 10). The pattern should repeat itself every frame i.e., dependence only on slot index.</w:t>
            </w:r>
          </w:p>
          <w:p w14:paraId="75B0A623" w14:textId="77777777" w:rsidR="00140A1A" w:rsidRDefault="002B690E">
            <w:pPr>
              <w:spacing w:after="0"/>
              <w:jc w:val="left"/>
              <w:rPr>
                <w:lang w:eastAsia="zh-CN"/>
              </w:rPr>
            </w:pPr>
            <w:r>
              <w:rPr>
                <w:lang w:eastAsia="zh-CN"/>
              </w:rPr>
              <w:t>Okay if the interval does not divide the number of slots in a frame --- the last hop is a bit shorter.</w:t>
            </w:r>
          </w:p>
          <w:p w14:paraId="14E27FF5" w14:textId="77777777" w:rsidR="00140A1A" w:rsidRDefault="00140A1A">
            <w:pPr>
              <w:spacing w:after="0"/>
              <w:jc w:val="left"/>
              <w:rPr>
                <w:lang w:eastAsia="zh-CN"/>
              </w:rPr>
            </w:pPr>
          </w:p>
        </w:tc>
      </w:tr>
      <w:tr w:rsidR="00140A1A" w14:paraId="264F665D" w14:textId="77777777">
        <w:tc>
          <w:tcPr>
            <w:tcW w:w="2335" w:type="dxa"/>
            <w:shd w:val="clear" w:color="auto" w:fill="auto"/>
          </w:tcPr>
          <w:p w14:paraId="3283E10B" w14:textId="77777777" w:rsidR="00140A1A" w:rsidRDefault="002B690E">
            <w:pPr>
              <w:spacing w:after="0"/>
              <w:jc w:val="left"/>
              <w:rPr>
                <w:bCs/>
              </w:rPr>
            </w:pPr>
            <w:r>
              <w:rPr>
                <w:bCs/>
              </w:rPr>
              <w:lastRenderedPageBreak/>
              <w:t>Ericsson</w:t>
            </w:r>
          </w:p>
        </w:tc>
        <w:tc>
          <w:tcPr>
            <w:tcW w:w="7627" w:type="dxa"/>
            <w:shd w:val="clear" w:color="auto" w:fill="auto"/>
          </w:tcPr>
          <w:p w14:paraId="085D34E5" w14:textId="77777777" w:rsidR="00140A1A" w:rsidRDefault="002B690E">
            <w:pPr>
              <w:spacing w:before="0" w:after="0"/>
              <w:jc w:val="left"/>
              <w:rPr>
                <w:lang w:eastAsia="zh-CN"/>
              </w:rPr>
            </w:pPr>
            <w:r>
              <w:rPr>
                <w:lang w:eastAsia="zh-CN"/>
              </w:rPr>
              <w:t xml:space="preserve">We’re not sure why restricting the values to a submultiple </w:t>
            </w:r>
            <w:proofErr w:type="gramStart"/>
            <w:r>
              <w:rPr>
                <w:lang w:eastAsia="zh-CN"/>
              </w:rPr>
              <w:t>of  radio</w:t>
            </w:r>
            <w:proofErr w:type="gramEnd"/>
            <w:r>
              <w:rPr>
                <w:lang w:eastAsia="zh-CN"/>
              </w:rPr>
              <w:t xml:space="preserve"> frame length is beneficial for FDD, since the scheduling can be anywhere in a radio frame.  Having e.g. different value ranges for FDD and TDD to solve this seems unnecessarily complicated.  Also, there seems to be no need to limit the use of this feature to where DMRS bundling is configured, since not all UEs that benefit from the new hopping pattern may simultaneously benefit (or even support) DMRS bundling.  </w:t>
            </w:r>
          </w:p>
          <w:p w14:paraId="7AC2FD1F" w14:textId="77777777" w:rsidR="00140A1A" w:rsidRDefault="00140A1A">
            <w:pPr>
              <w:spacing w:before="0" w:after="0"/>
              <w:jc w:val="left"/>
              <w:rPr>
                <w:lang w:eastAsia="zh-CN"/>
              </w:rPr>
            </w:pPr>
          </w:p>
          <w:p w14:paraId="2575767D" w14:textId="77777777" w:rsidR="00140A1A" w:rsidRDefault="002B690E">
            <w:pPr>
              <w:spacing w:after="0"/>
              <w:jc w:val="left"/>
              <w:rPr>
                <w:lang w:eastAsia="zh-CN"/>
              </w:rPr>
            </w:pPr>
            <w:r>
              <w:rPr>
                <w:lang w:eastAsia="zh-CN"/>
              </w:rPr>
              <w:t>Therefore, we think the frequency hopping pattern should be better defined before limiting the values that can be configured.</w:t>
            </w:r>
          </w:p>
        </w:tc>
      </w:tr>
      <w:tr w:rsidR="00140A1A" w14:paraId="6E3E98F9" w14:textId="77777777">
        <w:tc>
          <w:tcPr>
            <w:tcW w:w="2335" w:type="dxa"/>
            <w:shd w:val="clear" w:color="auto" w:fill="auto"/>
          </w:tcPr>
          <w:p w14:paraId="4F16C62A" w14:textId="77777777" w:rsidR="00140A1A" w:rsidRDefault="002B690E">
            <w:pPr>
              <w:spacing w:after="0"/>
              <w:jc w:val="left"/>
              <w:rPr>
                <w:bCs/>
              </w:rPr>
            </w:pPr>
            <w:r>
              <w:rPr>
                <w:rFonts w:hint="eastAsia"/>
                <w:bCs/>
                <w:lang w:eastAsia="zh-CN"/>
              </w:rPr>
              <w:t>China Telecom</w:t>
            </w:r>
          </w:p>
        </w:tc>
        <w:tc>
          <w:tcPr>
            <w:tcW w:w="7627" w:type="dxa"/>
            <w:shd w:val="clear" w:color="auto" w:fill="auto"/>
          </w:tcPr>
          <w:p w14:paraId="37BD24EE" w14:textId="77777777" w:rsidR="00140A1A" w:rsidRDefault="002B690E">
            <w:pPr>
              <w:spacing w:after="0"/>
              <w:jc w:val="left"/>
              <w:rPr>
                <w:lang w:eastAsia="zh-CN"/>
              </w:rPr>
            </w:pPr>
            <w:r>
              <w:rPr>
                <w:lang w:eastAsia="zh-CN"/>
              </w:rPr>
              <w:t>Gen</w:t>
            </w:r>
            <w:r>
              <w:rPr>
                <w:rFonts w:hint="eastAsia"/>
                <w:lang w:eastAsia="zh-CN"/>
              </w:rPr>
              <w:t xml:space="preserve">erally fine with the proposal. As companies have commented, we </w:t>
            </w:r>
            <w:r>
              <w:rPr>
                <w:lang w:eastAsia="zh-CN"/>
              </w:rPr>
              <w:t>also</w:t>
            </w:r>
            <w:r>
              <w:rPr>
                <w:rFonts w:hint="eastAsia"/>
                <w:lang w:eastAsia="zh-CN"/>
              </w:rPr>
              <w:t xml:space="preserve"> think value 1 should not be included as it just </w:t>
            </w:r>
            <w:r>
              <w:rPr>
                <w:lang w:eastAsia="zh-CN"/>
              </w:rPr>
              <w:t>disabled</w:t>
            </w:r>
            <w:r>
              <w:rPr>
                <w:rFonts w:hint="eastAsia"/>
                <w:lang w:eastAsia="zh-CN"/>
              </w:rPr>
              <w:t xml:space="preserve"> DMRS bundling. For other values, we think at least {5</w:t>
            </w:r>
            <w:proofErr w:type="gramStart"/>
            <w:r>
              <w:rPr>
                <w:rFonts w:hint="eastAsia"/>
                <w:lang w:eastAsia="zh-CN"/>
              </w:rPr>
              <w:t>,10</w:t>
            </w:r>
            <w:proofErr w:type="gramEnd"/>
            <w:r>
              <w:rPr>
                <w:rFonts w:hint="eastAsia"/>
                <w:lang w:eastAsia="zh-CN"/>
              </w:rPr>
              <w:t>} should be included.</w:t>
            </w:r>
          </w:p>
        </w:tc>
      </w:tr>
      <w:tr w:rsidR="00140A1A" w14:paraId="62C67CA4" w14:textId="77777777">
        <w:tc>
          <w:tcPr>
            <w:tcW w:w="2335" w:type="dxa"/>
            <w:shd w:val="clear" w:color="auto" w:fill="auto"/>
          </w:tcPr>
          <w:p w14:paraId="727F727A" w14:textId="77777777" w:rsidR="00140A1A" w:rsidRDefault="002B690E">
            <w:pPr>
              <w:spacing w:after="0"/>
              <w:jc w:val="left"/>
              <w:rPr>
                <w:bCs/>
                <w:lang w:eastAsia="zh-CN"/>
              </w:rPr>
            </w:pPr>
            <w:r>
              <w:rPr>
                <w:rFonts w:eastAsia="ＭＳ 明朝"/>
                <w:bCs/>
                <w:lang w:eastAsia="zh-CN"/>
              </w:rPr>
              <w:t>Panasonic</w:t>
            </w:r>
          </w:p>
        </w:tc>
        <w:tc>
          <w:tcPr>
            <w:tcW w:w="7627" w:type="dxa"/>
            <w:shd w:val="clear" w:color="auto" w:fill="auto"/>
          </w:tcPr>
          <w:p w14:paraId="1E57B36D" w14:textId="77777777" w:rsidR="00140A1A" w:rsidRDefault="002B690E">
            <w:pPr>
              <w:jc w:val="left"/>
              <w:rPr>
                <w:rFonts w:eastAsiaTheme="minorEastAsia"/>
                <w:lang w:eastAsia="zh-CN"/>
              </w:rPr>
            </w:pPr>
            <w:r>
              <w:rPr>
                <w:rFonts w:eastAsia="ＭＳ 明朝"/>
                <w:lang w:eastAsia="zh-CN"/>
              </w:rPr>
              <w:t xml:space="preserve">We share the Huawei’s comment that </w:t>
            </w:r>
            <w:r>
              <w:rPr>
                <w:lang w:eastAsia="zh-CN"/>
              </w:rPr>
              <w:t xml:space="preserve">the number dividable by 20 </w:t>
            </w:r>
            <w:proofErr w:type="spellStart"/>
            <w:r>
              <w:rPr>
                <w:lang w:eastAsia="zh-CN"/>
              </w:rPr>
              <w:t>ms</w:t>
            </w:r>
            <w:proofErr w:type="spellEnd"/>
            <w:r>
              <w:rPr>
                <w:lang w:eastAsia="zh-CN"/>
              </w:rPr>
              <w:t xml:space="preserve"> would be reasonable since the current PUSCH hopping pattern based physical slot index does not include system frame number. </w:t>
            </w:r>
          </w:p>
          <w:p w14:paraId="258B0EE0" w14:textId="77777777" w:rsidR="00140A1A" w:rsidRDefault="002B690E">
            <w:pPr>
              <w:spacing w:after="0"/>
              <w:jc w:val="left"/>
              <w:rPr>
                <w:lang w:eastAsia="zh-CN"/>
              </w:rPr>
            </w:pPr>
            <w:r>
              <w:rPr>
                <w:lang w:eastAsia="zh-CN"/>
              </w:rPr>
              <w:t>On the necessity of the value “1”, since the inter-slot frequency hopping interval enhancement is targeting for DMRS bundling, value “1” is unnecessary for the purpose of PUSCH repetition Type A and slot-based PUCCH repetition. For PUSCH repetition Type B and sub-slot-based PUCCH repetition, DMRS bundling within a slot can be performed if the value “1” is supported. If the value “1” is used only for PUSCH repetition Type B or sub-slot-based PUCCH with DMRS bundling, we can accept to support it, although our best preference is not to support it.</w:t>
            </w:r>
          </w:p>
        </w:tc>
      </w:tr>
      <w:tr w:rsidR="00140A1A" w14:paraId="200A07A2" w14:textId="77777777">
        <w:tc>
          <w:tcPr>
            <w:tcW w:w="2335" w:type="dxa"/>
            <w:shd w:val="clear" w:color="auto" w:fill="auto"/>
          </w:tcPr>
          <w:p w14:paraId="73A8948A" w14:textId="77777777" w:rsidR="00140A1A" w:rsidRDefault="002B690E">
            <w:pPr>
              <w:spacing w:after="0"/>
              <w:jc w:val="left"/>
              <w:rPr>
                <w:rFonts w:eastAsia="ＭＳ 明朝"/>
                <w:bCs/>
                <w:lang w:eastAsia="zh-CN"/>
              </w:rPr>
            </w:pPr>
            <w:r>
              <w:rPr>
                <w:rFonts w:eastAsia="ＭＳ 明朝"/>
                <w:bCs/>
                <w:lang w:eastAsia="zh-CN"/>
              </w:rPr>
              <w:t>CMCC</w:t>
            </w:r>
          </w:p>
        </w:tc>
        <w:tc>
          <w:tcPr>
            <w:tcW w:w="7627" w:type="dxa"/>
            <w:shd w:val="clear" w:color="auto" w:fill="auto"/>
          </w:tcPr>
          <w:p w14:paraId="255760BB" w14:textId="77777777" w:rsidR="00140A1A" w:rsidRDefault="002B690E">
            <w:pPr>
              <w:spacing w:after="0"/>
              <w:jc w:val="left"/>
              <w:rPr>
                <w:rFonts w:eastAsia="DengXian"/>
                <w:lang w:eastAsia="zh-CN"/>
              </w:rPr>
            </w:pPr>
            <w:r>
              <w:rPr>
                <w:rFonts w:eastAsia="DengXian"/>
                <w:lang w:eastAsia="zh-CN"/>
              </w:rPr>
              <w:t xml:space="preserve">For PUCCH repetition, if the value of FH-interval </w:t>
            </w:r>
            <w:r>
              <w:rPr>
                <w:rFonts w:eastAsia="DengXian" w:hint="eastAsia"/>
                <w:lang w:eastAsia="zh-CN"/>
              </w:rPr>
              <w:t>is</w:t>
            </w:r>
            <w:r>
              <w:rPr>
                <w:rFonts w:eastAsia="DengXian"/>
                <w:lang w:eastAsia="zh-CN"/>
              </w:rPr>
              <w:t xml:space="preserve"> configured as {1}, then the UE would do FH every slot though the PUCCH repetitions, which means DMRS bundling is disable</w:t>
            </w:r>
            <w:r>
              <w:rPr>
                <w:rFonts w:eastAsia="DengXian" w:hint="eastAsia"/>
                <w:lang w:eastAsia="zh-CN"/>
              </w:rPr>
              <w:t>d</w:t>
            </w:r>
            <w:r>
              <w:rPr>
                <w:rFonts w:eastAsia="DengXian"/>
                <w:lang w:eastAsia="zh-CN"/>
              </w:rPr>
              <w:t>. The same scenario also happens when the value of FH-interval is {8}, which means UE would transmit PUCCH repetition without FH, in other word, the FH is disabled.</w:t>
            </w:r>
          </w:p>
          <w:p w14:paraId="24269D4F" w14:textId="77777777" w:rsidR="00140A1A" w:rsidRDefault="002B690E">
            <w:pPr>
              <w:spacing w:after="0"/>
              <w:jc w:val="left"/>
            </w:pPr>
            <w:r>
              <w:rPr>
                <w:rFonts w:eastAsia="DengXian"/>
                <w:lang w:eastAsia="zh-CN"/>
              </w:rPr>
              <w:t xml:space="preserve">The values of {1, 8} introduce implicit on/off of DMRS bundling and FH. If the group think the implicit on/off is necessary then both values should be introduced. If not, both values should be removed. </w:t>
            </w:r>
          </w:p>
          <w:p w14:paraId="786D9C17" w14:textId="77777777" w:rsidR="00140A1A" w:rsidRDefault="002B690E">
            <w:pPr>
              <w:spacing w:after="0"/>
              <w:jc w:val="left"/>
              <w:rPr>
                <w:lang w:eastAsia="zh-CN"/>
              </w:rPr>
            </w:pPr>
            <w:proofErr w:type="gramStart"/>
            <w:r>
              <w:rPr>
                <w:rFonts w:eastAsia="DengXian" w:hint="eastAsia"/>
                <w:lang w:eastAsia="zh-CN"/>
              </w:rPr>
              <w:t>f</w:t>
            </w:r>
            <w:r>
              <w:rPr>
                <w:rFonts w:eastAsia="DengXian"/>
                <w:lang w:eastAsia="zh-CN"/>
              </w:rPr>
              <w:t>or</w:t>
            </w:r>
            <w:proofErr w:type="gramEnd"/>
            <w:r>
              <w:rPr>
                <w:rFonts w:eastAsia="DengXian"/>
                <w:lang w:eastAsia="zh-CN"/>
              </w:rPr>
              <w:t xml:space="preserve"> PUCCH, both values {5,10} should be included considering the TDD configuration of DDDSUDDSUU and 7D1S2U respectively. For PUSCH, values of {5</w:t>
            </w:r>
            <w:proofErr w:type="gramStart"/>
            <w:r>
              <w:rPr>
                <w:rFonts w:eastAsia="DengXian"/>
                <w:lang w:eastAsia="zh-CN"/>
              </w:rPr>
              <w:t>,10,20</w:t>
            </w:r>
            <w:proofErr w:type="gramEnd"/>
            <w:r>
              <w:rPr>
                <w:rFonts w:eastAsia="DengXian"/>
                <w:lang w:eastAsia="zh-CN"/>
              </w:rPr>
              <w:t>} could also work for the TDD configurations mentioned above. At least values of {5</w:t>
            </w:r>
            <w:proofErr w:type="gramStart"/>
            <w:r>
              <w:rPr>
                <w:rFonts w:eastAsia="DengXian"/>
                <w:lang w:eastAsia="zh-CN"/>
              </w:rPr>
              <w:t>,10</w:t>
            </w:r>
            <w:proofErr w:type="gramEnd"/>
            <w:r>
              <w:rPr>
                <w:rFonts w:eastAsia="DengXian"/>
                <w:lang w:eastAsia="zh-CN"/>
              </w:rPr>
              <w:t xml:space="preserve">} should be supported for both PUCCH and PUSCH FH intervals. We are open for further discussion of value {20}. </w:t>
            </w:r>
          </w:p>
        </w:tc>
      </w:tr>
      <w:tr w:rsidR="00140A1A" w14:paraId="734DABBB" w14:textId="77777777">
        <w:tc>
          <w:tcPr>
            <w:tcW w:w="2335" w:type="dxa"/>
            <w:shd w:val="clear" w:color="auto" w:fill="auto"/>
          </w:tcPr>
          <w:p w14:paraId="3BD38D45" w14:textId="77777777" w:rsidR="00140A1A" w:rsidRDefault="002B690E">
            <w:pPr>
              <w:spacing w:before="0" w:after="0"/>
              <w:jc w:val="left"/>
              <w:rPr>
                <w:bCs/>
                <w:lang w:eastAsia="zh-CN"/>
              </w:rPr>
            </w:pPr>
            <w:r>
              <w:rPr>
                <w:rFonts w:hint="eastAsia"/>
                <w:bCs/>
                <w:lang w:eastAsia="zh-CN"/>
              </w:rPr>
              <w:t>ZTE</w:t>
            </w:r>
          </w:p>
        </w:tc>
        <w:tc>
          <w:tcPr>
            <w:tcW w:w="7627" w:type="dxa"/>
            <w:shd w:val="clear" w:color="auto" w:fill="auto"/>
          </w:tcPr>
          <w:p w14:paraId="3DDF6B7B" w14:textId="77777777" w:rsidR="00140A1A" w:rsidRDefault="002B690E">
            <w:pPr>
              <w:spacing w:before="0" w:after="0"/>
              <w:jc w:val="left"/>
              <w:rPr>
                <w:lang w:eastAsia="zh-CN"/>
              </w:rPr>
            </w:pPr>
            <w:r>
              <w:rPr>
                <w:rFonts w:hint="eastAsia"/>
                <w:lang w:eastAsia="zh-CN"/>
              </w:rPr>
              <w:t>Suggest to remove {1} as the intention of the WID is to only support inter-slot FH bundling in case of DMRS bundling. In addition, depending on the discussion of adopting physical slot index or relative slot index for PUSCH/PUCCH, new FH mechanism may be introduced. However, there was no intent before to support new FH mechanism in case of no DMRS bundling.</w:t>
            </w:r>
          </w:p>
          <w:p w14:paraId="3F2B183D" w14:textId="77777777" w:rsidR="00140A1A" w:rsidRDefault="00140A1A">
            <w:pPr>
              <w:spacing w:before="0" w:after="0"/>
              <w:jc w:val="left"/>
              <w:rPr>
                <w:lang w:eastAsia="zh-CN"/>
              </w:rPr>
            </w:pPr>
          </w:p>
        </w:tc>
      </w:tr>
      <w:tr w:rsidR="00140A1A" w14:paraId="29330D0A" w14:textId="77777777">
        <w:tc>
          <w:tcPr>
            <w:tcW w:w="2335" w:type="dxa"/>
            <w:shd w:val="clear" w:color="auto" w:fill="auto"/>
          </w:tcPr>
          <w:p w14:paraId="05C22165" w14:textId="77777777" w:rsidR="00140A1A" w:rsidRDefault="002B690E">
            <w:pPr>
              <w:spacing w:after="0"/>
              <w:jc w:val="left"/>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0387C7EF" w14:textId="77777777" w:rsidR="00140A1A" w:rsidRDefault="002B690E">
            <w:pPr>
              <w:jc w:val="left"/>
              <w:rPr>
                <w:rFonts w:eastAsia="ＭＳ 明朝"/>
                <w:lang w:eastAsia="zh-CN"/>
              </w:rPr>
            </w:pPr>
            <w:r>
              <w:rPr>
                <w:rFonts w:eastAsia="ＭＳ 明朝"/>
                <w:lang w:eastAsia="zh-CN"/>
              </w:rPr>
              <w:t xml:space="preserve">Value 1 is unnecessary. This is because the UE determines to use Rel-15/16 frequency hopping when DMRS bundling is not enabled in the current spec., and enabling of DMRS </w:t>
            </w:r>
            <w:r>
              <w:rPr>
                <w:rFonts w:eastAsia="ＭＳ 明朝"/>
                <w:lang w:eastAsia="zh-CN"/>
              </w:rPr>
              <w:lastRenderedPageBreak/>
              <w:t>bundling is configured in PUSCH-</w:t>
            </w:r>
            <w:proofErr w:type="spellStart"/>
            <w:r>
              <w:rPr>
                <w:rFonts w:eastAsia="ＭＳ 明朝"/>
                <w:lang w:eastAsia="zh-CN"/>
              </w:rPr>
              <w:t>Config</w:t>
            </w:r>
            <w:proofErr w:type="spellEnd"/>
            <w:r>
              <w:rPr>
                <w:rFonts w:eastAsia="ＭＳ 明朝"/>
                <w:lang w:eastAsia="zh-CN"/>
              </w:rPr>
              <w:t>. Therefore, PUSCH-</w:t>
            </w:r>
            <w:proofErr w:type="spellStart"/>
            <w:r>
              <w:rPr>
                <w:rFonts w:eastAsia="ＭＳ 明朝"/>
                <w:lang w:eastAsia="zh-CN"/>
              </w:rPr>
              <w:t>Frequencyhopping</w:t>
            </w:r>
            <w:proofErr w:type="spellEnd"/>
            <w:r>
              <w:rPr>
                <w:rFonts w:eastAsia="ＭＳ 明朝"/>
                <w:lang w:eastAsia="zh-CN"/>
              </w:rPr>
              <w:t>-Interval in PUSCH-</w:t>
            </w:r>
            <w:proofErr w:type="spellStart"/>
            <w:r>
              <w:rPr>
                <w:rFonts w:eastAsia="ＭＳ 明朝"/>
                <w:lang w:eastAsia="zh-CN"/>
              </w:rPr>
              <w:t>Config</w:t>
            </w:r>
            <w:proofErr w:type="spellEnd"/>
            <w:r>
              <w:rPr>
                <w:rFonts w:eastAsia="ＭＳ 明朝"/>
                <w:lang w:eastAsia="zh-CN"/>
              </w:rPr>
              <w:t xml:space="preserve"> does not need to have value 1.</w:t>
            </w:r>
          </w:p>
          <w:p w14:paraId="0B0DBDB2" w14:textId="77777777" w:rsidR="00140A1A" w:rsidRDefault="002B690E">
            <w:pPr>
              <w:spacing w:after="0"/>
              <w:jc w:val="left"/>
              <w:rPr>
                <w:lang w:eastAsia="zh-CN"/>
              </w:rPr>
            </w:pPr>
            <w:r>
              <w:rPr>
                <w:rFonts w:eastAsia="ＭＳ 明朝"/>
                <w:lang w:eastAsia="zh-CN"/>
              </w:rPr>
              <w:t>@FL, we added our proposal for PUSCH-</w:t>
            </w:r>
            <w:proofErr w:type="spellStart"/>
            <w:r>
              <w:rPr>
                <w:rFonts w:eastAsia="ＭＳ 明朝"/>
                <w:lang w:eastAsia="zh-CN"/>
              </w:rPr>
              <w:t>Frequencyhopping</w:t>
            </w:r>
            <w:proofErr w:type="spellEnd"/>
            <w:r>
              <w:rPr>
                <w:rFonts w:eastAsia="ＭＳ 明朝"/>
                <w:lang w:eastAsia="zh-CN"/>
              </w:rPr>
              <w:t>-Interval/PUCCH-</w:t>
            </w:r>
            <w:proofErr w:type="spellStart"/>
            <w:r>
              <w:rPr>
                <w:rFonts w:eastAsia="ＭＳ 明朝"/>
                <w:lang w:eastAsia="zh-CN"/>
              </w:rPr>
              <w:t>Frequencyhopping</w:t>
            </w:r>
            <w:proofErr w:type="spellEnd"/>
            <w:r>
              <w:rPr>
                <w:rFonts w:eastAsia="ＭＳ 明朝"/>
                <w:lang w:eastAsia="zh-CN"/>
              </w:rPr>
              <w:t>-Interval above.</w:t>
            </w:r>
          </w:p>
        </w:tc>
      </w:tr>
      <w:tr w:rsidR="00140A1A" w14:paraId="677CD3D8" w14:textId="77777777">
        <w:tc>
          <w:tcPr>
            <w:tcW w:w="2335" w:type="dxa"/>
            <w:shd w:val="clear" w:color="auto" w:fill="auto"/>
          </w:tcPr>
          <w:p w14:paraId="2687F507" w14:textId="77777777" w:rsidR="00140A1A" w:rsidRDefault="002B690E">
            <w:pPr>
              <w:spacing w:after="0"/>
              <w:jc w:val="left"/>
              <w:rPr>
                <w:rFonts w:eastAsia="ＭＳ 明朝"/>
                <w:bCs/>
                <w:lang w:eastAsia="ja-JP"/>
              </w:rPr>
            </w:pPr>
            <w:r>
              <w:rPr>
                <w:bCs/>
              </w:rPr>
              <w:lastRenderedPageBreak/>
              <w:t>NTT DOCOMO</w:t>
            </w:r>
          </w:p>
        </w:tc>
        <w:tc>
          <w:tcPr>
            <w:tcW w:w="7627" w:type="dxa"/>
            <w:shd w:val="clear" w:color="auto" w:fill="auto"/>
          </w:tcPr>
          <w:p w14:paraId="48CFD074" w14:textId="77777777" w:rsidR="00140A1A" w:rsidRDefault="002B690E">
            <w:pPr>
              <w:jc w:val="left"/>
              <w:rPr>
                <w:rFonts w:eastAsia="ＭＳ 明朝"/>
                <w:lang w:eastAsia="zh-CN"/>
              </w:rPr>
            </w:pPr>
            <w:r>
              <w:rPr>
                <w:rFonts w:eastAsia="ＭＳ 明朝" w:hint="eastAsia"/>
                <w:lang w:eastAsia="ja-JP"/>
              </w:rPr>
              <w:t>W</w:t>
            </w:r>
            <w:r>
              <w:rPr>
                <w:rFonts w:eastAsia="ＭＳ 明朝"/>
                <w:lang w:eastAsia="ja-JP"/>
              </w:rPr>
              <w:t>e are generally fine with the proposal. We support to include 5, 10 to align with TDD pattern, are open for other numbers.</w:t>
            </w:r>
          </w:p>
        </w:tc>
      </w:tr>
      <w:tr w:rsidR="00140A1A" w14:paraId="192734CC" w14:textId="77777777">
        <w:tc>
          <w:tcPr>
            <w:tcW w:w="2335" w:type="dxa"/>
            <w:shd w:val="clear" w:color="auto" w:fill="auto"/>
          </w:tcPr>
          <w:p w14:paraId="3AD80047" w14:textId="77777777" w:rsidR="00140A1A" w:rsidRDefault="002B690E">
            <w:pPr>
              <w:spacing w:after="0"/>
              <w:jc w:val="left"/>
              <w:rPr>
                <w:bCs/>
              </w:rPr>
            </w:pPr>
            <w:r>
              <w:rPr>
                <w:rFonts w:eastAsia="Malgun Gothic" w:hint="eastAsia"/>
                <w:bCs/>
                <w:lang w:eastAsia="ko-KR"/>
              </w:rPr>
              <w:t>LG</w:t>
            </w:r>
          </w:p>
        </w:tc>
        <w:tc>
          <w:tcPr>
            <w:tcW w:w="7627" w:type="dxa"/>
            <w:shd w:val="clear" w:color="auto" w:fill="auto"/>
          </w:tcPr>
          <w:p w14:paraId="0B8F7279" w14:textId="77777777" w:rsidR="00140A1A" w:rsidRDefault="002B690E">
            <w:pPr>
              <w:jc w:val="left"/>
              <w:rPr>
                <w:rFonts w:eastAsia="ＭＳ 明朝"/>
                <w:lang w:eastAsia="ja-JP"/>
              </w:rPr>
            </w:pPr>
            <w:r>
              <w:rPr>
                <w:rFonts w:eastAsia="Malgun Gothic" w:hint="eastAsia"/>
                <w:lang w:eastAsia="ko-KR"/>
              </w:rPr>
              <w:t xml:space="preserve">We have similar </w:t>
            </w:r>
            <w:r>
              <w:rPr>
                <w:rFonts w:eastAsia="Malgun Gothic"/>
                <w:lang w:eastAsia="ko-KR"/>
              </w:rPr>
              <w:t>view</w:t>
            </w:r>
            <w:r>
              <w:rPr>
                <w:rFonts w:eastAsia="Malgun Gothic" w:hint="eastAsia"/>
                <w:lang w:eastAsia="ko-KR"/>
              </w:rPr>
              <w:t xml:space="preserve"> </w:t>
            </w:r>
            <w:r>
              <w:rPr>
                <w:rFonts w:eastAsia="Malgun Gothic"/>
                <w:lang w:eastAsia="ko-KR"/>
              </w:rPr>
              <w:t>with Nokia regarding the value of [1] that it should be removed.</w:t>
            </w:r>
          </w:p>
        </w:tc>
      </w:tr>
      <w:tr w:rsidR="00140A1A" w14:paraId="25A8B3FA" w14:textId="77777777">
        <w:tc>
          <w:tcPr>
            <w:tcW w:w="2335" w:type="dxa"/>
            <w:shd w:val="clear" w:color="auto" w:fill="auto"/>
          </w:tcPr>
          <w:p w14:paraId="1021295D" w14:textId="77777777" w:rsidR="00140A1A" w:rsidRDefault="002B690E">
            <w:pPr>
              <w:spacing w:after="0"/>
              <w:jc w:val="left"/>
              <w:rPr>
                <w:rFonts w:eastAsia="Malgun Gothic"/>
                <w:bCs/>
                <w:lang w:eastAsia="ko-KR"/>
              </w:rPr>
            </w:pPr>
            <w:r>
              <w:rPr>
                <w:rFonts w:hint="eastAsia"/>
                <w:bCs/>
                <w:lang w:eastAsia="zh-CN"/>
              </w:rPr>
              <w:t>CATT</w:t>
            </w:r>
          </w:p>
        </w:tc>
        <w:tc>
          <w:tcPr>
            <w:tcW w:w="7627" w:type="dxa"/>
            <w:shd w:val="clear" w:color="auto" w:fill="auto"/>
          </w:tcPr>
          <w:p w14:paraId="633C918D" w14:textId="77777777" w:rsidR="00140A1A" w:rsidRDefault="002B690E">
            <w:pPr>
              <w:jc w:val="left"/>
              <w:rPr>
                <w:rFonts w:eastAsia="Malgun Gothic"/>
                <w:lang w:eastAsia="ko-KR"/>
              </w:rPr>
            </w:pPr>
            <w:r>
              <w:rPr>
                <w:rFonts w:hint="eastAsia"/>
                <w:lang w:eastAsia="zh-CN"/>
              </w:rPr>
              <w:t xml:space="preserve">Generally fine. </w:t>
            </w:r>
            <w:r>
              <w:rPr>
                <w:lang w:eastAsia="zh-CN"/>
              </w:rPr>
              <w:t>C</w:t>
            </w:r>
            <w:r>
              <w:rPr>
                <w:rFonts w:hint="eastAsia"/>
                <w:lang w:eastAsia="zh-CN"/>
              </w:rPr>
              <w:t xml:space="preserve">onsidering the parameter is generally configured to perform the joint channel estimation and frequency hopping </w:t>
            </w:r>
            <w:r>
              <w:rPr>
                <w:lang w:eastAsia="zh-CN"/>
              </w:rPr>
              <w:t>simultaneously</w:t>
            </w:r>
            <w:r>
              <w:rPr>
                <w:rFonts w:hint="eastAsia"/>
                <w:lang w:eastAsia="zh-CN"/>
              </w:rPr>
              <w:t xml:space="preserve"> to improve the coverage, value </w:t>
            </w:r>
            <w:r>
              <w:rPr>
                <w:lang w:eastAsia="zh-CN"/>
              </w:rPr>
              <w:t>‘</w:t>
            </w:r>
            <w:r>
              <w:rPr>
                <w:rFonts w:hint="eastAsia"/>
                <w:lang w:eastAsia="zh-CN"/>
              </w:rPr>
              <w:t>1</w:t>
            </w:r>
            <w:r>
              <w:rPr>
                <w:lang w:eastAsia="zh-CN"/>
              </w:rPr>
              <w:t>’</w:t>
            </w:r>
            <w:r>
              <w:rPr>
                <w:rFonts w:hint="eastAsia"/>
                <w:lang w:eastAsia="zh-CN"/>
              </w:rPr>
              <w:t xml:space="preserve"> should not be included in the set of candidate values of hopping interval for either PUSCH or PUCCH.</w:t>
            </w:r>
          </w:p>
        </w:tc>
      </w:tr>
      <w:tr w:rsidR="00140A1A" w14:paraId="275AD428" w14:textId="77777777">
        <w:tc>
          <w:tcPr>
            <w:tcW w:w="2335" w:type="dxa"/>
            <w:shd w:val="clear" w:color="auto" w:fill="auto"/>
          </w:tcPr>
          <w:p w14:paraId="540D4AEC" w14:textId="77777777" w:rsidR="00140A1A" w:rsidRDefault="002B690E">
            <w:pPr>
              <w:spacing w:after="0"/>
              <w:jc w:val="left"/>
              <w:rPr>
                <w:bCs/>
                <w:lang w:eastAsia="zh-CN"/>
              </w:rPr>
            </w:pPr>
            <w:r>
              <w:rPr>
                <w:bCs/>
                <w:lang w:eastAsia="zh-CN"/>
              </w:rPr>
              <w:t>X</w:t>
            </w:r>
            <w:r>
              <w:rPr>
                <w:rFonts w:hint="eastAsia"/>
                <w:bCs/>
                <w:lang w:eastAsia="zh-CN"/>
              </w:rPr>
              <w:t>iaomi</w:t>
            </w:r>
          </w:p>
        </w:tc>
        <w:tc>
          <w:tcPr>
            <w:tcW w:w="7627" w:type="dxa"/>
            <w:shd w:val="clear" w:color="auto" w:fill="auto"/>
          </w:tcPr>
          <w:p w14:paraId="1D00160E" w14:textId="77777777" w:rsidR="00140A1A" w:rsidRDefault="002B690E">
            <w:pPr>
              <w:jc w:val="left"/>
              <w:rPr>
                <w:lang w:eastAsia="zh-CN"/>
              </w:rPr>
            </w:pPr>
            <w:r>
              <w:rPr>
                <w:rFonts w:hint="eastAsia"/>
                <w:lang w:eastAsia="zh-CN"/>
              </w:rPr>
              <w:t>W</w:t>
            </w:r>
            <w:r>
              <w:rPr>
                <w:lang w:eastAsia="zh-CN"/>
              </w:rPr>
              <w:t>e are fine to include value 5 and 10 to align with TDD pattern, however for PUCCH, the maximum number of repetition is 8, smaller than 10, which means there would be no frequency diversity gain if the hopping interval is 10. So value ‘10’ should not be included in the set of candidate values for PUCCH hopping interval.</w:t>
            </w:r>
          </w:p>
        </w:tc>
      </w:tr>
      <w:tr w:rsidR="00140A1A" w14:paraId="640BCA5D" w14:textId="77777777">
        <w:tc>
          <w:tcPr>
            <w:tcW w:w="2335" w:type="dxa"/>
            <w:shd w:val="clear" w:color="auto" w:fill="auto"/>
          </w:tcPr>
          <w:p w14:paraId="6289B76E" w14:textId="77777777" w:rsidR="00140A1A" w:rsidRDefault="002B690E">
            <w:pPr>
              <w:spacing w:after="0"/>
              <w:jc w:val="left"/>
              <w:rPr>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shd w:val="clear" w:color="auto" w:fill="auto"/>
          </w:tcPr>
          <w:p w14:paraId="584ED9F1" w14:textId="77777777" w:rsidR="00140A1A" w:rsidRDefault="002B690E">
            <w:pPr>
              <w:jc w:val="left"/>
              <w:rPr>
                <w:lang w:eastAsia="zh-CN"/>
              </w:rPr>
            </w:pPr>
            <w:r>
              <w:rPr>
                <w:rFonts w:eastAsia="ＭＳ 明朝"/>
                <w:lang w:eastAsia="zh-CN"/>
              </w:rPr>
              <w:t xml:space="preserve">Unnecessary to include “1”. Legacy inter-slot PUCCH/PUSCH hopping can already cover “1”. It is redundant to have two same mechanisms.  </w:t>
            </w:r>
          </w:p>
        </w:tc>
      </w:tr>
    </w:tbl>
    <w:p w14:paraId="335F4D7E" w14:textId="77777777" w:rsidR="00140A1A" w:rsidRDefault="002B690E">
      <w:pPr>
        <w:pStyle w:val="1"/>
        <w:jc w:val="left"/>
      </w:pPr>
      <w:r>
        <w:rPr>
          <w:lang w:val="en-US" w:eastAsia="zh-CN"/>
        </w:rPr>
        <w:t>D</w:t>
      </w:r>
      <w:proofErr w:type="spellStart"/>
      <w:r>
        <w:t>ynamic</w:t>
      </w:r>
      <w:proofErr w:type="spellEnd"/>
      <w:r>
        <w:t xml:space="preserve"> PUCCH repetition factor indication</w:t>
      </w:r>
      <w:bookmarkEnd w:id="6"/>
    </w:p>
    <w:p w14:paraId="6A2CB057" w14:textId="77777777" w:rsidR="00140A1A" w:rsidRDefault="002B690E">
      <w:pPr>
        <w:pStyle w:val="2"/>
        <w:jc w:val="left"/>
      </w:pPr>
      <w:bookmarkStart w:id="10" w:name="_Hlk54547491"/>
      <w:bookmarkEnd w:id="7"/>
      <w:bookmarkEnd w:id="8"/>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4F75E414" w14:textId="77777777" w:rsidR="00140A1A" w:rsidRDefault="002B690E">
      <w:pPr>
        <w:spacing w:before="240"/>
        <w:jc w:val="left"/>
        <w:rPr>
          <w:lang w:eastAsia="zh-CN"/>
        </w:rPr>
      </w:pPr>
      <w:r>
        <w:rPr>
          <w:lang w:eastAsia="zh-CN"/>
        </w:rPr>
        <w:t>IDC Proposal 1: The dynamic PUCCH repetition factor indication applies to HARQ-ACK corresponding to the SPS release DCI.</w:t>
      </w:r>
    </w:p>
    <w:p w14:paraId="78BBB15F" w14:textId="77777777" w:rsidR="00140A1A" w:rsidRDefault="002B690E">
      <w:pPr>
        <w:spacing w:before="240"/>
        <w:jc w:val="left"/>
      </w:pPr>
      <w:r>
        <w:rPr>
          <w:lang w:eastAsia="zh-CN"/>
        </w:rPr>
        <w:t>IDC Proposal 2: The dynamic PUCCH repetition factor indication applies to the HARQ-ACK corresponding to SPS PDSCH received after SPS activation DCI in case SPS-PUCCH-AN-List is not configured.</w:t>
      </w:r>
    </w:p>
    <w:p w14:paraId="53908F1C" w14:textId="77777777" w:rsidR="00140A1A" w:rsidRDefault="002B690E">
      <w:pPr>
        <w:spacing w:before="240" w:after="0"/>
        <w:jc w:val="left"/>
      </w:pPr>
      <w:r>
        <w:t>Intel Proposal 1</w:t>
      </w:r>
    </w:p>
    <w:p w14:paraId="6BCEF9EA" w14:textId="77777777" w:rsidR="00140A1A" w:rsidRDefault="002B690E">
      <w:pPr>
        <w:numPr>
          <w:ilvl w:val="0"/>
          <w:numId w:val="7"/>
        </w:numPr>
        <w:spacing w:before="60" w:after="0" w:line="240" w:lineRule="auto"/>
        <w:ind w:left="288" w:hanging="288"/>
        <w:jc w:val="left"/>
      </w:pPr>
      <w:r>
        <w:t xml:space="preserve">Dynamic PUCCH repetition factor indication for HARQ-ACK of SPS PDSCH which is not associated with or activated by a DCI is not supported. </w:t>
      </w:r>
    </w:p>
    <w:p w14:paraId="7E56708D" w14:textId="77777777" w:rsidR="00140A1A" w:rsidRDefault="002B690E">
      <w:pPr>
        <w:numPr>
          <w:ilvl w:val="0"/>
          <w:numId w:val="7"/>
        </w:numPr>
        <w:spacing w:before="60" w:after="0" w:line="240" w:lineRule="auto"/>
        <w:ind w:left="288" w:hanging="288"/>
        <w:jc w:val="left"/>
      </w:pPr>
      <w:r>
        <w:t xml:space="preserve">No TP is needed for dynamic PUCCH repetition factor indication for HARQ-ACK of SPS PDSCH which is not associated with or activated by a DCI. </w:t>
      </w:r>
    </w:p>
    <w:p w14:paraId="5528DCD0" w14:textId="77777777" w:rsidR="00140A1A" w:rsidRDefault="00140A1A">
      <w:pPr>
        <w:spacing w:before="60" w:after="0" w:line="240" w:lineRule="auto"/>
        <w:jc w:val="left"/>
      </w:pPr>
    </w:p>
    <w:p w14:paraId="1BAC00B0" w14:textId="77777777" w:rsidR="00140A1A" w:rsidRDefault="002B690E">
      <w:pPr>
        <w:pStyle w:val="ab"/>
        <w:keepNext/>
        <w:spacing w:after="0"/>
        <w:jc w:val="left"/>
        <w:rPr>
          <w:rFonts w:ascii="Times New Roman" w:hAnsi="Times New Roman"/>
          <w:szCs w:val="20"/>
        </w:rPr>
      </w:pPr>
      <w:r>
        <w:rPr>
          <w:rFonts w:ascii="Times New Roman" w:hAnsi="Times New Roman"/>
          <w:szCs w:val="20"/>
        </w:rPr>
        <w:t>Ericsson Proposal 1:</w:t>
      </w:r>
    </w:p>
    <w:p w14:paraId="30A333B5" w14:textId="77777777" w:rsidR="00140A1A" w:rsidRDefault="002B690E">
      <w:pPr>
        <w:pStyle w:val="ab"/>
        <w:numPr>
          <w:ilvl w:val="0"/>
          <w:numId w:val="8"/>
        </w:numPr>
        <w:spacing w:after="0" w:line="259" w:lineRule="auto"/>
        <w:jc w:val="left"/>
        <w:rPr>
          <w:rFonts w:ascii="Times New Roman" w:hAnsi="Times New Roman"/>
          <w:szCs w:val="20"/>
        </w:rPr>
      </w:pPr>
      <w:r>
        <w:rPr>
          <w:rFonts w:ascii="Times New Roman" w:hAnsi="Times New Roman"/>
          <w:szCs w:val="20"/>
        </w:rPr>
        <w:t>Revise the moderator’s updated proposed 2 RAN1#107bis to the following:</w:t>
      </w:r>
    </w:p>
    <w:p w14:paraId="00038372" w14:textId="77777777" w:rsidR="00140A1A" w:rsidRDefault="002B690E">
      <w:pPr>
        <w:pStyle w:val="ab"/>
        <w:numPr>
          <w:ilvl w:val="1"/>
          <w:numId w:val="8"/>
        </w:numPr>
        <w:spacing w:after="0" w:line="259" w:lineRule="auto"/>
        <w:jc w:val="left"/>
        <w:rPr>
          <w:rFonts w:ascii="Times New Roman" w:hAnsi="Times New Roman"/>
          <w:szCs w:val="20"/>
        </w:rPr>
      </w:pPr>
      <w:r>
        <w:rPr>
          <w:rFonts w:ascii="Times New Roman" w:hAnsi="Times New Roman"/>
          <w:szCs w:val="20"/>
        </w:rPr>
        <w:t xml:space="preserve">In NR Rel-17, for HARQ-ACK for SPS PDSCH, it is clarified that the dynamic PUCCH repetition factor indication mechanism agreed in RAN1 106e applies to HARQ-ACK corresponding to the SPS release DCI </w:t>
      </w:r>
    </w:p>
    <w:p w14:paraId="21D653FA" w14:textId="77777777" w:rsidR="00140A1A" w:rsidRDefault="00140A1A">
      <w:pPr>
        <w:spacing w:before="60" w:after="0" w:line="240" w:lineRule="auto"/>
        <w:jc w:val="left"/>
      </w:pPr>
    </w:p>
    <w:p w14:paraId="36607411" w14:textId="77777777" w:rsidR="00140A1A" w:rsidRDefault="002B690E">
      <w:pPr>
        <w:spacing w:after="0" w:line="240" w:lineRule="auto"/>
        <w:jc w:val="left"/>
      </w:pPr>
      <w:r>
        <w:t xml:space="preserve">In FL’s understanding, this open issue is heavily related to a Rel-15/16 maintenance issue which is discussed under [108-e-NR-CRs-02]. FL suggest to not discuss this open issue until the email thread [108-e-NR-CRs-02] is concluded. </w:t>
      </w:r>
    </w:p>
    <w:p w14:paraId="2D51741A" w14:textId="77777777" w:rsidR="00140A1A" w:rsidRDefault="00140A1A">
      <w:pPr>
        <w:spacing w:after="0" w:line="240" w:lineRule="auto"/>
        <w:jc w:val="left"/>
        <w:rPr>
          <w:b/>
          <w:bCs/>
        </w:rPr>
      </w:pPr>
    </w:p>
    <w:bookmarkEnd w:id="10"/>
    <w:p w14:paraId="28DFC2FE" w14:textId="77777777" w:rsidR="00140A1A" w:rsidRDefault="002B690E">
      <w:pPr>
        <w:pStyle w:val="2"/>
        <w:jc w:val="left"/>
      </w:pPr>
      <w:r>
        <w:rPr>
          <w:lang w:val="en-US" w:eastAsia="zh-CN"/>
        </w:rPr>
        <w:t>Other proposals</w:t>
      </w:r>
    </w:p>
    <w:p w14:paraId="2B4850EF" w14:textId="77777777" w:rsidR="00140A1A" w:rsidRDefault="002B690E">
      <w:pPr>
        <w:jc w:val="left"/>
        <w:rPr>
          <w:bCs/>
          <w:iCs/>
        </w:rPr>
      </w:pPr>
      <w:r>
        <w:rPr>
          <w:bCs/>
          <w:iCs/>
        </w:rPr>
        <w:t xml:space="preserve">There are a few other proposals in submitted contributions to this agenda, which are listed as below. </w:t>
      </w:r>
    </w:p>
    <w:p w14:paraId="10559F51" w14:textId="77777777" w:rsidR="00140A1A" w:rsidRDefault="002B690E">
      <w:pPr>
        <w:jc w:val="left"/>
        <w:rPr>
          <w:lang w:val="en-GB" w:eastAsia="zh-CN"/>
        </w:rPr>
      </w:pPr>
      <w:r>
        <w:rPr>
          <w:lang w:eastAsia="zh-CN"/>
        </w:rPr>
        <w:t>Apple proposed Conclusion 1: No new value for the maximum number of PUCCH resources within each resource set is defined in Rel-17.</w:t>
      </w:r>
    </w:p>
    <w:p w14:paraId="3FCDACA2" w14:textId="77777777" w:rsidR="00140A1A" w:rsidRDefault="002B690E">
      <w:pPr>
        <w:jc w:val="left"/>
      </w:pPr>
      <w:r>
        <w:rPr>
          <w:bCs/>
          <w:iCs/>
        </w:rPr>
        <w:t xml:space="preserve">FL’s initial assessment is that the discussion of this proposal can be deprioritized. </w:t>
      </w:r>
      <w:r>
        <w:t xml:space="preserve"> But companies are welcome to provide comments to the above proposals in the following table.  </w:t>
      </w:r>
    </w:p>
    <w:tbl>
      <w:tblPr>
        <w:tblStyle w:val="af4"/>
        <w:tblW w:w="0" w:type="auto"/>
        <w:tblLook w:val="04A0" w:firstRow="1" w:lastRow="0" w:firstColumn="1" w:lastColumn="0" w:noHBand="0" w:noVBand="1"/>
      </w:tblPr>
      <w:tblGrid>
        <w:gridCol w:w="2335"/>
        <w:gridCol w:w="7627"/>
      </w:tblGrid>
      <w:tr w:rsidR="00140A1A" w14:paraId="1B5907CE" w14:textId="77777777">
        <w:tc>
          <w:tcPr>
            <w:tcW w:w="2335" w:type="dxa"/>
          </w:tcPr>
          <w:p w14:paraId="5064A442" w14:textId="77777777" w:rsidR="00140A1A" w:rsidRDefault="002B690E">
            <w:pPr>
              <w:spacing w:before="0" w:after="0"/>
              <w:jc w:val="left"/>
              <w:rPr>
                <w:b/>
                <w:bCs/>
              </w:rPr>
            </w:pPr>
            <w:r>
              <w:rPr>
                <w:b/>
                <w:bCs/>
              </w:rPr>
              <w:t>Company name</w:t>
            </w:r>
          </w:p>
        </w:tc>
        <w:tc>
          <w:tcPr>
            <w:tcW w:w="7627" w:type="dxa"/>
          </w:tcPr>
          <w:p w14:paraId="3FFE56E9" w14:textId="77777777" w:rsidR="00140A1A" w:rsidRDefault="002B690E">
            <w:pPr>
              <w:spacing w:before="0" w:after="0"/>
              <w:jc w:val="left"/>
              <w:rPr>
                <w:b/>
                <w:bCs/>
              </w:rPr>
            </w:pPr>
            <w:r>
              <w:rPr>
                <w:b/>
                <w:bCs/>
              </w:rPr>
              <w:t>Comment</w:t>
            </w:r>
          </w:p>
        </w:tc>
      </w:tr>
      <w:tr w:rsidR="00140A1A" w14:paraId="2F39666B" w14:textId="77777777">
        <w:tc>
          <w:tcPr>
            <w:tcW w:w="2335" w:type="dxa"/>
            <w:shd w:val="clear" w:color="auto" w:fill="auto"/>
          </w:tcPr>
          <w:p w14:paraId="418D3789" w14:textId="77777777" w:rsidR="00140A1A" w:rsidRDefault="002B690E">
            <w:pPr>
              <w:spacing w:before="0" w:after="0"/>
              <w:jc w:val="left"/>
              <w:rPr>
                <w:bCs/>
              </w:rPr>
            </w:pPr>
            <w:proofErr w:type="spellStart"/>
            <w:r>
              <w:rPr>
                <w:bCs/>
              </w:rPr>
              <w:t>InterDigital</w:t>
            </w:r>
            <w:proofErr w:type="spellEnd"/>
          </w:p>
        </w:tc>
        <w:tc>
          <w:tcPr>
            <w:tcW w:w="7627" w:type="dxa"/>
            <w:shd w:val="clear" w:color="auto" w:fill="auto"/>
          </w:tcPr>
          <w:p w14:paraId="61986A78" w14:textId="77777777" w:rsidR="00140A1A" w:rsidRDefault="002B690E">
            <w:pPr>
              <w:spacing w:before="0" w:after="0"/>
              <w:jc w:val="left"/>
              <w:rPr>
                <w:lang w:eastAsia="zh-CN"/>
              </w:rPr>
            </w:pPr>
            <w:r>
              <w:rPr>
                <w:lang w:eastAsia="zh-CN"/>
              </w:rPr>
              <w:t xml:space="preserve">Ok to wait for </w:t>
            </w:r>
            <w:r>
              <w:t>[108-e-NR-CRs-02] for whether to differentiate first and subsequent SPS PDSCH, but the part about SPS release seems independent on the outcome of this discussion?</w:t>
            </w:r>
          </w:p>
        </w:tc>
      </w:tr>
      <w:tr w:rsidR="00140A1A" w14:paraId="66B65152" w14:textId="77777777">
        <w:tc>
          <w:tcPr>
            <w:tcW w:w="2335" w:type="dxa"/>
            <w:shd w:val="clear" w:color="auto" w:fill="auto"/>
          </w:tcPr>
          <w:p w14:paraId="481AF521" w14:textId="77777777" w:rsidR="00140A1A" w:rsidRDefault="002B690E">
            <w:pPr>
              <w:spacing w:before="0" w:after="0"/>
              <w:jc w:val="left"/>
              <w:rPr>
                <w:bCs/>
                <w:lang w:eastAsia="zh-CN"/>
              </w:rPr>
            </w:pPr>
            <w:r>
              <w:rPr>
                <w:rFonts w:hint="eastAsia"/>
                <w:bCs/>
                <w:lang w:eastAsia="zh-CN"/>
              </w:rPr>
              <w:t>CATT</w:t>
            </w:r>
          </w:p>
        </w:tc>
        <w:tc>
          <w:tcPr>
            <w:tcW w:w="7627" w:type="dxa"/>
            <w:shd w:val="clear" w:color="auto" w:fill="auto"/>
          </w:tcPr>
          <w:p w14:paraId="4D3AE029" w14:textId="77777777" w:rsidR="00140A1A" w:rsidRDefault="002B690E">
            <w:pPr>
              <w:spacing w:before="0" w:after="0"/>
              <w:jc w:val="left"/>
              <w:rPr>
                <w:lang w:eastAsia="zh-CN"/>
              </w:rPr>
            </w:pPr>
            <w:r>
              <w:rPr>
                <w:lang w:eastAsia="zh-CN"/>
              </w:rPr>
              <w:t>T</w:t>
            </w:r>
            <w:r>
              <w:rPr>
                <w:rFonts w:hint="eastAsia"/>
                <w:lang w:eastAsia="zh-CN"/>
              </w:rPr>
              <w:t>here has been no discussion on modify the maximum number of PUCCH resources so far. By default, no new value is introduced.</w:t>
            </w:r>
          </w:p>
        </w:tc>
      </w:tr>
    </w:tbl>
    <w:p w14:paraId="7B5A9B1D" w14:textId="77777777" w:rsidR="00140A1A" w:rsidRDefault="002B690E">
      <w:pPr>
        <w:pStyle w:val="1"/>
        <w:jc w:val="left"/>
      </w:pPr>
      <w:bookmarkStart w:id="11" w:name="_Ref72009114"/>
      <w:r>
        <w:t>DMRS bundling across PUCCH repetitions</w:t>
      </w:r>
      <w:bookmarkEnd w:id="11"/>
    </w:p>
    <w:p w14:paraId="5DFDB00E" w14:textId="77777777" w:rsidR="00140A1A" w:rsidRDefault="002B690E">
      <w:pPr>
        <w:jc w:val="left"/>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6857E120" w14:textId="77777777" w:rsidR="00140A1A" w:rsidRDefault="002B690E">
      <w:pPr>
        <w:pStyle w:val="2"/>
        <w:jc w:val="left"/>
      </w:pPr>
      <w:bookmarkStart w:id="12" w:name="_Ref87390976"/>
      <w:r>
        <w:t>PUCCH TDW design details</w:t>
      </w:r>
      <w:bookmarkEnd w:id="12"/>
    </w:p>
    <w:p w14:paraId="0E6472E0" w14:textId="77777777" w:rsidR="00140A1A" w:rsidRDefault="002B690E">
      <w:pPr>
        <w:jc w:val="left"/>
        <w:rPr>
          <w:bCs/>
          <w:lang w:eastAsia="zh-CN"/>
        </w:rPr>
      </w:pPr>
      <w:r>
        <w:rPr>
          <w:bCs/>
          <w:lang w:eastAsia="zh-CN"/>
        </w:rPr>
        <w:t xml:space="preserve">In RAN1 107e, the following agreement was made. </w:t>
      </w:r>
    </w:p>
    <w:p w14:paraId="3E97C495" w14:textId="77777777" w:rsidR="00140A1A" w:rsidRDefault="002B690E">
      <w:pPr>
        <w:jc w:val="left"/>
        <w:rPr>
          <w:b/>
          <w:highlight w:val="green"/>
          <w:lang w:eastAsia="zh-CN"/>
        </w:rPr>
      </w:pPr>
      <w:r>
        <w:rPr>
          <w:b/>
          <w:highlight w:val="green"/>
          <w:lang w:eastAsia="zh-CN"/>
        </w:rPr>
        <w:t xml:space="preserve">Agreement  </w:t>
      </w:r>
    </w:p>
    <w:p w14:paraId="5F5D4D5C" w14:textId="77777777" w:rsidR="00140A1A" w:rsidRDefault="002B690E">
      <w:pPr>
        <w:jc w:val="left"/>
        <w:rPr>
          <w:b/>
          <w:lang w:eastAsia="zh-CN"/>
        </w:rPr>
      </w:pPr>
      <w:r>
        <w:rPr>
          <w:b/>
          <w:lang w:eastAsia="zh-CN"/>
        </w:rPr>
        <w:t xml:space="preserve">For PUCCH DMRS bundling, when </w:t>
      </w:r>
      <w:proofErr w:type="spellStart"/>
      <w:r>
        <w:rPr>
          <w:b/>
          <w:lang w:eastAsia="zh-CN"/>
        </w:rPr>
        <w:t>appliable</w:t>
      </w:r>
      <w:proofErr w:type="spellEnd"/>
      <w:r>
        <w:rPr>
          <w:b/>
          <w:lang w:eastAsia="zh-CN"/>
        </w:rPr>
        <w:t>, reuse the procedure developed for PUSCH DMRS bundling to determine configured TDW(s) and actual TDW(s).</w:t>
      </w:r>
    </w:p>
    <w:p w14:paraId="196DBC55" w14:textId="77777777" w:rsidR="00140A1A" w:rsidRDefault="002B690E">
      <w:pPr>
        <w:pStyle w:val="afb"/>
        <w:numPr>
          <w:ilvl w:val="0"/>
          <w:numId w:val="9"/>
        </w:numPr>
        <w:jc w:val="left"/>
        <w:rPr>
          <w:rFonts w:ascii="Times New Roman" w:hAnsi="Times New Roman"/>
          <w:b/>
          <w:bCs/>
          <w:szCs w:val="20"/>
          <w:lang w:eastAsia="zh-CN"/>
        </w:rPr>
      </w:pPr>
      <w:r>
        <w:rPr>
          <w:rFonts w:ascii="Times New Roman" w:hAnsi="Times New Roman"/>
          <w:b/>
          <w:bCs/>
          <w:szCs w:val="20"/>
          <w:lang w:eastAsia="zh-CN"/>
        </w:rPr>
        <w:t>FFS: events for PUCCH actual TDW(s)</w:t>
      </w:r>
    </w:p>
    <w:p w14:paraId="21DED0AA" w14:textId="77777777" w:rsidR="00140A1A" w:rsidRDefault="002B690E">
      <w:pPr>
        <w:jc w:val="left"/>
      </w:pPr>
      <w:r>
        <w:t>In RAN1 107bis-e, the following agreement was made.</w:t>
      </w:r>
    </w:p>
    <w:p w14:paraId="7BF7BDAE" w14:textId="77777777" w:rsidR="00140A1A" w:rsidRDefault="002B690E">
      <w:pPr>
        <w:jc w:val="left"/>
        <w:rPr>
          <w:b/>
          <w:bCs/>
          <w:highlight w:val="green"/>
        </w:rPr>
      </w:pPr>
      <w:r>
        <w:rPr>
          <w:b/>
          <w:bCs/>
          <w:highlight w:val="green"/>
        </w:rPr>
        <w:t>Agreement</w:t>
      </w:r>
    </w:p>
    <w:p w14:paraId="6A34B7B1" w14:textId="77777777" w:rsidR="00140A1A" w:rsidRDefault="002B690E">
      <w:pPr>
        <w:jc w:val="left"/>
        <w:rPr>
          <w:b/>
          <w:bCs/>
        </w:rPr>
      </w:pPr>
      <w:r>
        <w:rPr>
          <w:b/>
          <w:bCs/>
        </w:rPr>
        <w:t xml:space="preserve">PUCCH repetitions with different sets of power control parameters in multi-TRP operation should be regarded as a [semi-static] event that causes power consistency and phase continuity not to be maintained across PUCCH repetitions. </w:t>
      </w:r>
    </w:p>
    <w:p w14:paraId="0377E855" w14:textId="77777777" w:rsidR="00140A1A" w:rsidRDefault="002B690E">
      <w:pPr>
        <w:jc w:val="left"/>
        <w:rPr>
          <w:bCs/>
          <w:lang w:eastAsia="zh-CN"/>
        </w:rPr>
      </w:pPr>
      <w:r>
        <w:rPr>
          <w:bCs/>
          <w:lang w:eastAsia="zh-CN"/>
        </w:rPr>
        <w:t xml:space="preserve">The remaining issue is whether to confirm the above event is a “semi-static” event. The proposals to address this issue are summarized as below. </w:t>
      </w:r>
    </w:p>
    <w:p w14:paraId="2A18AEFE" w14:textId="77777777" w:rsidR="00140A1A" w:rsidRDefault="002B690E">
      <w:pPr>
        <w:jc w:val="left"/>
      </w:pPr>
      <w:r>
        <w:t>Nokia Proposal 1. RAN1 to remove square brackets and agree the following: “PUCCH repetitions with different sets of power control parameters in multi-TRP operation should be regarded as a semi-static event that causes power consistency and phase continuity not to be maintained across PUCCH repetitions.”</w:t>
      </w:r>
    </w:p>
    <w:p w14:paraId="0FFDFCE6" w14:textId="77777777" w:rsidR="00140A1A" w:rsidRDefault="002B690E">
      <w:pPr>
        <w:pStyle w:val="a6"/>
        <w:jc w:val="left"/>
        <w:rPr>
          <w:rFonts w:ascii="Times" w:hAnsi="Times"/>
          <w:b w:val="0"/>
          <w:bCs w:val="0"/>
          <w:iCs/>
        </w:rPr>
      </w:pPr>
      <w:r>
        <w:rPr>
          <w:b w:val="0"/>
          <w:bCs w:val="0"/>
          <w:lang w:eastAsia="zh-CN"/>
        </w:rPr>
        <w:lastRenderedPageBreak/>
        <w:t xml:space="preserve">VIVO </w:t>
      </w:r>
      <w:bookmarkStart w:id="13" w:name="PP5"/>
      <w:r>
        <w:rPr>
          <w:rFonts w:ascii="Times" w:hAnsi="Times"/>
          <w:b w:val="0"/>
          <w:bCs w:val="0"/>
          <w:iCs/>
        </w:rPr>
        <w:t>Proposal 2: PUCCH repetitions with different sets of power control parameters in multi-TRP operation should be regarded as semi-static event.</w:t>
      </w:r>
    </w:p>
    <w:bookmarkEnd w:id="13"/>
    <w:p w14:paraId="1DDBC6FE" w14:textId="77777777" w:rsidR="00140A1A" w:rsidRDefault="002B690E">
      <w:pPr>
        <w:spacing w:before="240" w:after="0"/>
        <w:jc w:val="left"/>
      </w:pPr>
      <w:r>
        <w:t>Intel Proposal 2</w:t>
      </w:r>
    </w:p>
    <w:p w14:paraId="136DC409" w14:textId="77777777" w:rsidR="00140A1A" w:rsidRDefault="002B690E">
      <w:pPr>
        <w:numPr>
          <w:ilvl w:val="0"/>
          <w:numId w:val="7"/>
        </w:numPr>
        <w:spacing w:before="60" w:after="0" w:line="240" w:lineRule="auto"/>
        <w:ind w:left="288" w:hanging="288"/>
        <w:jc w:val="left"/>
      </w:pPr>
      <w:r>
        <w:t xml:space="preserve">PUCCH repetitions with UL beams switching and different sets of power control parameters for multi-TRP operation is regarded as a semi-static event. </w:t>
      </w:r>
    </w:p>
    <w:p w14:paraId="750644DD" w14:textId="77777777" w:rsidR="00140A1A" w:rsidRDefault="00140A1A">
      <w:pPr>
        <w:jc w:val="left"/>
        <w:rPr>
          <w:bCs/>
          <w:lang w:eastAsia="zh-CN"/>
        </w:rPr>
      </w:pPr>
    </w:p>
    <w:p w14:paraId="0C8CC9F3" w14:textId="77777777" w:rsidR="00140A1A" w:rsidRDefault="002B690E">
      <w:pPr>
        <w:jc w:val="left"/>
        <w:rPr>
          <w:bCs/>
          <w:lang w:eastAsia="zh-CN"/>
        </w:rPr>
      </w:pPr>
      <w:r>
        <w:rPr>
          <w:bCs/>
          <w:lang w:eastAsia="zh-CN"/>
        </w:rPr>
        <w:t>Based on the above proposals, the following FL proposal is made.</w:t>
      </w:r>
    </w:p>
    <w:p w14:paraId="102C25E7" w14:textId="77777777" w:rsidR="00140A1A" w:rsidRDefault="002B690E">
      <w:pPr>
        <w:spacing w:after="0" w:line="240" w:lineRule="auto"/>
        <w:jc w:val="left"/>
        <w:rPr>
          <w:b/>
          <w:bCs/>
        </w:rPr>
      </w:pPr>
      <w:r>
        <w:rPr>
          <w:b/>
          <w:bCs/>
          <w:highlight w:val="magenta"/>
        </w:rPr>
        <w:t>FL proposal 2:</w:t>
      </w:r>
      <w:r>
        <w:rPr>
          <w:b/>
          <w:bCs/>
        </w:rPr>
        <w:t xml:space="preserve"> update the following agreement made in RAN1 107bis-e as below</w:t>
      </w:r>
    </w:p>
    <w:p w14:paraId="08B6D25B" w14:textId="77777777" w:rsidR="00140A1A" w:rsidRDefault="002B690E">
      <w:pPr>
        <w:jc w:val="left"/>
        <w:rPr>
          <w:b/>
          <w:bCs/>
          <w:highlight w:val="green"/>
        </w:rPr>
      </w:pPr>
      <w:r>
        <w:rPr>
          <w:b/>
          <w:bCs/>
          <w:highlight w:val="green"/>
        </w:rPr>
        <w:t>Agreement</w:t>
      </w:r>
    </w:p>
    <w:p w14:paraId="68B0B2D1" w14:textId="77777777" w:rsidR="00140A1A" w:rsidRDefault="002B690E">
      <w:pPr>
        <w:jc w:val="left"/>
        <w:rPr>
          <w:b/>
          <w:bCs/>
        </w:rPr>
      </w:pPr>
      <w:r>
        <w:rPr>
          <w:b/>
          <w:bCs/>
        </w:rPr>
        <w:t xml:space="preserve">PUCCH repetitions with different sets of power control parameters in multi-TRP operation should be regarded as a </w:t>
      </w:r>
      <w:r>
        <w:rPr>
          <w:b/>
          <w:bCs/>
          <w:strike/>
          <w:color w:val="FF0000"/>
        </w:rPr>
        <w:t>[</w:t>
      </w:r>
      <w:r>
        <w:rPr>
          <w:b/>
          <w:bCs/>
        </w:rPr>
        <w:t>semi-static</w:t>
      </w:r>
      <w:r>
        <w:rPr>
          <w:b/>
          <w:bCs/>
          <w:strike/>
          <w:color w:val="FF0000"/>
        </w:rPr>
        <w:t>]</w:t>
      </w:r>
      <w:r>
        <w:rPr>
          <w:b/>
          <w:bCs/>
        </w:rPr>
        <w:t xml:space="preserve"> event that causes power consistency and phase continuity not to be maintained across PUCCH repetitions. </w:t>
      </w:r>
    </w:p>
    <w:p w14:paraId="5DC8D9E2" w14:textId="77777777" w:rsidR="00140A1A" w:rsidRDefault="002B690E">
      <w:pPr>
        <w:spacing w:after="0" w:line="240" w:lineRule="auto"/>
        <w:jc w:val="left"/>
        <w:rPr>
          <w:color w:val="000000" w:themeColor="text1"/>
        </w:rPr>
      </w:pPr>
      <w:r>
        <w:rPr>
          <w:color w:val="000000" w:themeColor="text1"/>
        </w:rPr>
        <w:t xml:space="preserve">Please provide comments to the above FL proposal, if any, in the table below. </w:t>
      </w:r>
    </w:p>
    <w:tbl>
      <w:tblPr>
        <w:tblStyle w:val="af4"/>
        <w:tblW w:w="0" w:type="auto"/>
        <w:tblLook w:val="04A0" w:firstRow="1" w:lastRow="0" w:firstColumn="1" w:lastColumn="0" w:noHBand="0" w:noVBand="1"/>
      </w:tblPr>
      <w:tblGrid>
        <w:gridCol w:w="1693"/>
        <w:gridCol w:w="8202"/>
      </w:tblGrid>
      <w:tr w:rsidR="00140A1A" w14:paraId="280BC395" w14:textId="77777777">
        <w:tc>
          <w:tcPr>
            <w:tcW w:w="1693" w:type="dxa"/>
          </w:tcPr>
          <w:p w14:paraId="7D5BAAC2" w14:textId="77777777" w:rsidR="00140A1A" w:rsidRDefault="002B690E">
            <w:pPr>
              <w:spacing w:before="0" w:after="0"/>
              <w:jc w:val="left"/>
              <w:rPr>
                <w:b/>
                <w:bCs/>
              </w:rPr>
            </w:pPr>
            <w:r>
              <w:rPr>
                <w:b/>
                <w:bCs/>
              </w:rPr>
              <w:t>Company name</w:t>
            </w:r>
          </w:p>
        </w:tc>
        <w:tc>
          <w:tcPr>
            <w:tcW w:w="8202" w:type="dxa"/>
          </w:tcPr>
          <w:p w14:paraId="40B2D7C0" w14:textId="77777777" w:rsidR="00140A1A" w:rsidRDefault="002B690E">
            <w:pPr>
              <w:spacing w:before="0" w:after="0"/>
              <w:jc w:val="left"/>
              <w:rPr>
                <w:b/>
                <w:bCs/>
              </w:rPr>
            </w:pPr>
            <w:r>
              <w:rPr>
                <w:b/>
                <w:bCs/>
              </w:rPr>
              <w:t>comment</w:t>
            </w:r>
          </w:p>
        </w:tc>
      </w:tr>
      <w:tr w:rsidR="00140A1A" w14:paraId="326870E2" w14:textId="77777777">
        <w:tc>
          <w:tcPr>
            <w:tcW w:w="1693" w:type="dxa"/>
            <w:shd w:val="clear" w:color="auto" w:fill="auto"/>
          </w:tcPr>
          <w:p w14:paraId="665AF502" w14:textId="77777777" w:rsidR="00140A1A" w:rsidRDefault="002B690E">
            <w:pPr>
              <w:spacing w:before="0" w:after="0"/>
              <w:jc w:val="left"/>
              <w:rPr>
                <w:bCs/>
              </w:rPr>
            </w:pPr>
            <w:r>
              <w:rPr>
                <w:bCs/>
                <w:lang w:eastAsia="zh-CN"/>
              </w:rPr>
              <w:t>V</w:t>
            </w:r>
            <w:r>
              <w:rPr>
                <w:rFonts w:hint="eastAsia"/>
                <w:bCs/>
                <w:lang w:eastAsia="zh-CN"/>
              </w:rPr>
              <w:t>ivo</w:t>
            </w:r>
          </w:p>
        </w:tc>
        <w:tc>
          <w:tcPr>
            <w:tcW w:w="8202" w:type="dxa"/>
            <w:shd w:val="clear" w:color="auto" w:fill="auto"/>
          </w:tcPr>
          <w:p w14:paraId="4A762B50" w14:textId="77777777" w:rsidR="00140A1A" w:rsidRDefault="002B690E">
            <w:pPr>
              <w:spacing w:before="0" w:after="0"/>
              <w:jc w:val="left"/>
              <w:rPr>
                <w:lang w:eastAsia="zh-CN"/>
              </w:rPr>
            </w:pPr>
            <w:r>
              <w:rPr>
                <w:rFonts w:hint="eastAsia"/>
                <w:lang w:eastAsia="zh-CN"/>
              </w:rPr>
              <w:t>s</w:t>
            </w:r>
            <w:r>
              <w:rPr>
                <w:lang w:eastAsia="zh-CN"/>
              </w:rPr>
              <w:t>upport</w:t>
            </w:r>
          </w:p>
        </w:tc>
      </w:tr>
      <w:tr w:rsidR="00140A1A" w14:paraId="12C003AE" w14:textId="77777777">
        <w:tc>
          <w:tcPr>
            <w:tcW w:w="1693" w:type="dxa"/>
            <w:shd w:val="clear" w:color="auto" w:fill="auto"/>
          </w:tcPr>
          <w:p w14:paraId="6BBF5941" w14:textId="77777777" w:rsidR="00140A1A" w:rsidRDefault="002B690E">
            <w:pPr>
              <w:spacing w:before="0" w:after="0"/>
              <w:jc w:val="left"/>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8202" w:type="dxa"/>
            <w:shd w:val="clear" w:color="auto" w:fill="auto"/>
          </w:tcPr>
          <w:p w14:paraId="26CFF393" w14:textId="77777777" w:rsidR="00140A1A" w:rsidRDefault="002B690E">
            <w:pPr>
              <w:spacing w:before="0" w:after="0"/>
              <w:jc w:val="left"/>
              <w:rPr>
                <w:lang w:eastAsia="zh-CN"/>
              </w:rPr>
            </w:pPr>
            <w:r>
              <w:rPr>
                <w:rFonts w:hint="eastAsia"/>
                <w:lang w:eastAsia="zh-CN"/>
              </w:rPr>
              <w:t>S</w:t>
            </w:r>
            <w:r>
              <w:rPr>
                <w:lang w:eastAsia="zh-CN"/>
              </w:rPr>
              <w:t>upport.</w:t>
            </w:r>
          </w:p>
        </w:tc>
      </w:tr>
      <w:tr w:rsidR="00140A1A" w14:paraId="1CFF91F0" w14:textId="77777777">
        <w:tc>
          <w:tcPr>
            <w:tcW w:w="1693" w:type="dxa"/>
          </w:tcPr>
          <w:p w14:paraId="6B59E34E" w14:textId="77777777" w:rsidR="00140A1A" w:rsidRDefault="002B690E">
            <w:pPr>
              <w:spacing w:before="0" w:after="0"/>
              <w:rPr>
                <w:rFonts w:eastAsia="Malgun Gothic"/>
                <w:bCs/>
                <w:lang w:eastAsia="ko-KR"/>
              </w:rPr>
            </w:pPr>
            <w:r>
              <w:rPr>
                <w:bCs/>
              </w:rPr>
              <w:t>Intel</w:t>
            </w:r>
          </w:p>
        </w:tc>
        <w:tc>
          <w:tcPr>
            <w:tcW w:w="8202" w:type="dxa"/>
          </w:tcPr>
          <w:p w14:paraId="727210E8" w14:textId="77777777" w:rsidR="00140A1A" w:rsidRDefault="002B690E">
            <w:pPr>
              <w:spacing w:before="0" w:after="0"/>
              <w:jc w:val="left"/>
              <w:rPr>
                <w:bCs/>
                <w:lang w:eastAsia="zh-CN"/>
              </w:rPr>
            </w:pPr>
            <w:r>
              <w:rPr>
                <w:lang w:eastAsia="zh-CN"/>
              </w:rPr>
              <w:t xml:space="preserve">We are fine with the FL proposal 2. </w:t>
            </w:r>
          </w:p>
        </w:tc>
      </w:tr>
      <w:tr w:rsidR="00140A1A" w14:paraId="4383C505" w14:textId="77777777">
        <w:tc>
          <w:tcPr>
            <w:tcW w:w="1693" w:type="dxa"/>
          </w:tcPr>
          <w:p w14:paraId="138E6F32" w14:textId="77777777" w:rsidR="00140A1A" w:rsidRDefault="002B690E">
            <w:pPr>
              <w:spacing w:before="0" w:after="0"/>
              <w:jc w:val="left"/>
              <w:rPr>
                <w:bCs/>
              </w:rPr>
            </w:pPr>
            <w:r>
              <w:rPr>
                <w:bCs/>
              </w:rPr>
              <w:t>Samsung</w:t>
            </w:r>
          </w:p>
        </w:tc>
        <w:tc>
          <w:tcPr>
            <w:tcW w:w="8202" w:type="dxa"/>
          </w:tcPr>
          <w:p w14:paraId="5A4C7DD2" w14:textId="77777777" w:rsidR="00140A1A" w:rsidRDefault="002B690E">
            <w:pPr>
              <w:spacing w:before="0" w:after="0"/>
              <w:jc w:val="left"/>
              <w:rPr>
                <w:lang w:eastAsia="zh-CN"/>
              </w:rPr>
            </w:pPr>
            <w:r>
              <w:rPr>
                <w:lang w:eastAsia="zh-CN"/>
              </w:rPr>
              <w:t>OK with the proposed updated agreement.</w:t>
            </w:r>
          </w:p>
        </w:tc>
      </w:tr>
      <w:tr w:rsidR="00140A1A" w14:paraId="0D7E0603" w14:textId="77777777">
        <w:tc>
          <w:tcPr>
            <w:tcW w:w="1693" w:type="dxa"/>
          </w:tcPr>
          <w:p w14:paraId="312A2197" w14:textId="77777777" w:rsidR="00140A1A" w:rsidRDefault="002B690E">
            <w:pPr>
              <w:spacing w:after="0"/>
              <w:jc w:val="left"/>
              <w:rPr>
                <w:bCs/>
              </w:rPr>
            </w:pPr>
            <w:r>
              <w:rPr>
                <w:bCs/>
              </w:rPr>
              <w:t>Nokia/NSB</w:t>
            </w:r>
          </w:p>
        </w:tc>
        <w:tc>
          <w:tcPr>
            <w:tcW w:w="8202" w:type="dxa"/>
          </w:tcPr>
          <w:p w14:paraId="3857705A" w14:textId="77777777" w:rsidR="00140A1A" w:rsidRDefault="002B690E">
            <w:pPr>
              <w:spacing w:after="0"/>
              <w:jc w:val="left"/>
              <w:rPr>
                <w:lang w:eastAsia="zh-CN"/>
              </w:rPr>
            </w:pPr>
            <w:r>
              <w:rPr>
                <w:lang w:eastAsia="zh-CN"/>
              </w:rPr>
              <w:t>Support.</w:t>
            </w:r>
          </w:p>
        </w:tc>
      </w:tr>
      <w:tr w:rsidR="00140A1A" w14:paraId="469332DB" w14:textId="77777777">
        <w:tc>
          <w:tcPr>
            <w:tcW w:w="1693" w:type="dxa"/>
          </w:tcPr>
          <w:p w14:paraId="36B96859" w14:textId="77777777" w:rsidR="00140A1A" w:rsidRDefault="002B690E">
            <w:pPr>
              <w:spacing w:after="0"/>
              <w:jc w:val="left"/>
              <w:rPr>
                <w:bCs/>
              </w:rPr>
            </w:pPr>
            <w:r>
              <w:rPr>
                <w:bCs/>
              </w:rPr>
              <w:t>QC</w:t>
            </w:r>
          </w:p>
        </w:tc>
        <w:tc>
          <w:tcPr>
            <w:tcW w:w="8202" w:type="dxa"/>
          </w:tcPr>
          <w:p w14:paraId="01E4EE36" w14:textId="77777777" w:rsidR="00140A1A" w:rsidRDefault="002B690E">
            <w:pPr>
              <w:spacing w:after="0"/>
              <w:jc w:val="left"/>
              <w:rPr>
                <w:lang w:eastAsia="zh-CN"/>
              </w:rPr>
            </w:pPr>
            <w:r>
              <w:rPr>
                <w:lang w:eastAsia="zh-CN"/>
              </w:rPr>
              <w:t>Support</w:t>
            </w:r>
          </w:p>
        </w:tc>
      </w:tr>
      <w:tr w:rsidR="00140A1A" w14:paraId="197F32D8" w14:textId="77777777">
        <w:tc>
          <w:tcPr>
            <w:tcW w:w="1693" w:type="dxa"/>
          </w:tcPr>
          <w:p w14:paraId="1812DFF8" w14:textId="77777777" w:rsidR="00140A1A" w:rsidRDefault="002B690E">
            <w:pPr>
              <w:spacing w:after="0"/>
              <w:jc w:val="left"/>
              <w:rPr>
                <w:bCs/>
              </w:rPr>
            </w:pPr>
            <w:r>
              <w:rPr>
                <w:bCs/>
              </w:rPr>
              <w:t>Ericsson</w:t>
            </w:r>
          </w:p>
        </w:tc>
        <w:tc>
          <w:tcPr>
            <w:tcW w:w="8202" w:type="dxa"/>
          </w:tcPr>
          <w:p w14:paraId="2726E07F" w14:textId="77777777" w:rsidR="00140A1A" w:rsidRDefault="002B690E">
            <w:pPr>
              <w:spacing w:after="0"/>
              <w:jc w:val="left"/>
              <w:rPr>
                <w:lang w:eastAsia="zh-CN"/>
              </w:rPr>
            </w:pPr>
            <w:r>
              <w:rPr>
                <w:lang w:eastAsia="zh-CN"/>
              </w:rPr>
              <w:t>Support</w:t>
            </w:r>
          </w:p>
        </w:tc>
      </w:tr>
      <w:tr w:rsidR="00140A1A" w14:paraId="400B8C86" w14:textId="77777777">
        <w:tc>
          <w:tcPr>
            <w:tcW w:w="1693" w:type="dxa"/>
          </w:tcPr>
          <w:p w14:paraId="3FCE3F9E" w14:textId="77777777" w:rsidR="00140A1A" w:rsidRDefault="002B690E">
            <w:pPr>
              <w:spacing w:after="0"/>
              <w:jc w:val="left"/>
              <w:rPr>
                <w:bCs/>
              </w:rPr>
            </w:pPr>
            <w:r>
              <w:rPr>
                <w:rFonts w:hint="eastAsia"/>
                <w:bCs/>
                <w:lang w:eastAsia="zh-CN"/>
              </w:rPr>
              <w:t>China Telecom</w:t>
            </w:r>
          </w:p>
        </w:tc>
        <w:tc>
          <w:tcPr>
            <w:tcW w:w="8202" w:type="dxa"/>
          </w:tcPr>
          <w:p w14:paraId="666B5E3F" w14:textId="77777777" w:rsidR="00140A1A" w:rsidRDefault="002B690E">
            <w:pPr>
              <w:spacing w:after="0"/>
              <w:jc w:val="left"/>
              <w:rPr>
                <w:lang w:eastAsia="zh-CN"/>
              </w:rPr>
            </w:pPr>
            <w:r>
              <w:rPr>
                <w:lang w:eastAsia="zh-CN"/>
              </w:rPr>
              <w:t>S</w:t>
            </w:r>
            <w:r>
              <w:rPr>
                <w:rFonts w:hint="eastAsia"/>
                <w:lang w:eastAsia="zh-CN"/>
              </w:rPr>
              <w:t>upport.</w:t>
            </w:r>
          </w:p>
        </w:tc>
      </w:tr>
      <w:tr w:rsidR="00140A1A" w14:paraId="6F5DFA75" w14:textId="77777777">
        <w:tc>
          <w:tcPr>
            <w:tcW w:w="1693" w:type="dxa"/>
          </w:tcPr>
          <w:p w14:paraId="161AD144" w14:textId="77777777" w:rsidR="00140A1A" w:rsidRDefault="002B690E">
            <w:pPr>
              <w:spacing w:after="0"/>
              <w:jc w:val="left"/>
              <w:rPr>
                <w:bCs/>
                <w:lang w:eastAsia="zh-CN"/>
              </w:rPr>
            </w:pPr>
            <w:r>
              <w:rPr>
                <w:rFonts w:eastAsia="ＭＳ 明朝"/>
                <w:bCs/>
                <w:lang w:eastAsia="zh-CN"/>
              </w:rPr>
              <w:t>Panasonic</w:t>
            </w:r>
          </w:p>
        </w:tc>
        <w:tc>
          <w:tcPr>
            <w:tcW w:w="8202" w:type="dxa"/>
          </w:tcPr>
          <w:p w14:paraId="1DDAD65A" w14:textId="77777777" w:rsidR="00140A1A" w:rsidRDefault="002B690E">
            <w:pPr>
              <w:spacing w:after="0"/>
              <w:jc w:val="left"/>
              <w:rPr>
                <w:lang w:eastAsia="zh-CN"/>
              </w:rPr>
            </w:pPr>
            <w:r>
              <w:rPr>
                <w:rFonts w:eastAsia="ＭＳ 明朝"/>
                <w:lang w:eastAsia="zh-CN"/>
              </w:rPr>
              <w:t>Support</w:t>
            </w:r>
          </w:p>
        </w:tc>
      </w:tr>
      <w:tr w:rsidR="00140A1A" w14:paraId="60426374" w14:textId="77777777">
        <w:tc>
          <w:tcPr>
            <w:tcW w:w="1693" w:type="dxa"/>
          </w:tcPr>
          <w:p w14:paraId="035E4A73" w14:textId="77777777" w:rsidR="00140A1A" w:rsidRDefault="002B690E">
            <w:pPr>
              <w:spacing w:after="0"/>
              <w:jc w:val="left"/>
              <w:rPr>
                <w:rFonts w:eastAsia="ＭＳ 明朝"/>
                <w:bCs/>
                <w:lang w:eastAsia="zh-CN"/>
              </w:rPr>
            </w:pPr>
            <w:r>
              <w:rPr>
                <w:rFonts w:eastAsia="ＭＳ 明朝"/>
                <w:bCs/>
                <w:lang w:eastAsia="zh-CN"/>
              </w:rPr>
              <w:t>CMCC</w:t>
            </w:r>
          </w:p>
        </w:tc>
        <w:tc>
          <w:tcPr>
            <w:tcW w:w="8202" w:type="dxa"/>
          </w:tcPr>
          <w:p w14:paraId="535ADFA3" w14:textId="77777777" w:rsidR="00140A1A" w:rsidRDefault="002B690E">
            <w:pPr>
              <w:spacing w:after="0"/>
              <w:jc w:val="left"/>
              <w:rPr>
                <w:rFonts w:eastAsia="ＭＳ 明朝"/>
                <w:lang w:eastAsia="zh-CN"/>
              </w:rPr>
            </w:pPr>
            <w:r>
              <w:rPr>
                <w:lang w:eastAsia="zh-CN"/>
              </w:rPr>
              <w:t>Fine with updated agreement.</w:t>
            </w:r>
          </w:p>
        </w:tc>
      </w:tr>
      <w:tr w:rsidR="00140A1A" w14:paraId="10EBD29D" w14:textId="77777777">
        <w:tc>
          <w:tcPr>
            <w:tcW w:w="1693" w:type="dxa"/>
          </w:tcPr>
          <w:p w14:paraId="6DEE40EA" w14:textId="77777777" w:rsidR="00140A1A" w:rsidRDefault="002B690E">
            <w:pPr>
              <w:spacing w:after="0"/>
              <w:jc w:val="left"/>
              <w:rPr>
                <w:bCs/>
                <w:lang w:eastAsia="zh-CN"/>
              </w:rPr>
            </w:pPr>
            <w:r>
              <w:rPr>
                <w:rFonts w:hint="eastAsia"/>
                <w:bCs/>
                <w:lang w:eastAsia="zh-CN"/>
              </w:rPr>
              <w:t>ZTE</w:t>
            </w:r>
          </w:p>
        </w:tc>
        <w:tc>
          <w:tcPr>
            <w:tcW w:w="8202" w:type="dxa"/>
          </w:tcPr>
          <w:p w14:paraId="683D40CC" w14:textId="77777777" w:rsidR="00140A1A" w:rsidRDefault="002B690E">
            <w:pPr>
              <w:spacing w:after="0"/>
              <w:jc w:val="left"/>
              <w:rPr>
                <w:lang w:eastAsia="zh-CN"/>
              </w:rPr>
            </w:pPr>
            <w:r>
              <w:rPr>
                <w:lang w:eastAsia="zh-CN"/>
              </w:rPr>
              <w:t>S</w:t>
            </w:r>
            <w:r>
              <w:rPr>
                <w:rFonts w:hint="eastAsia"/>
                <w:lang w:eastAsia="zh-CN"/>
              </w:rPr>
              <w:t>upport</w:t>
            </w:r>
          </w:p>
        </w:tc>
      </w:tr>
      <w:tr w:rsidR="00140A1A" w14:paraId="0C3817FA" w14:textId="77777777">
        <w:tc>
          <w:tcPr>
            <w:tcW w:w="1693" w:type="dxa"/>
          </w:tcPr>
          <w:p w14:paraId="41FB9838" w14:textId="77777777" w:rsidR="00140A1A" w:rsidRDefault="002B690E">
            <w:pPr>
              <w:spacing w:after="0"/>
              <w:jc w:val="left"/>
              <w:rPr>
                <w:rFonts w:eastAsia="ＭＳ 明朝"/>
                <w:bCs/>
                <w:lang w:eastAsia="ja-JP"/>
              </w:rPr>
            </w:pPr>
            <w:r>
              <w:rPr>
                <w:rFonts w:eastAsia="ＭＳ 明朝" w:hint="eastAsia"/>
                <w:bCs/>
                <w:lang w:eastAsia="ja-JP"/>
              </w:rPr>
              <w:t>S</w:t>
            </w:r>
            <w:r>
              <w:rPr>
                <w:rFonts w:eastAsia="ＭＳ 明朝"/>
                <w:bCs/>
                <w:lang w:eastAsia="ja-JP"/>
              </w:rPr>
              <w:t>harp</w:t>
            </w:r>
          </w:p>
        </w:tc>
        <w:tc>
          <w:tcPr>
            <w:tcW w:w="8202" w:type="dxa"/>
          </w:tcPr>
          <w:p w14:paraId="6C0B653F" w14:textId="77777777" w:rsidR="00140A1A" w:rsidRDefault="002B690E">
            <w:pPr>
              <w:spacing w:after="0"/>
              <w:jc w:val="left"/>
              <w:rPr>
                <w:rFonts w:eastAsia="ＭＳ 明朝"/>
                <w:lang w:eastAsia="ja-JP"/>
              </w:rPr>
            </w:pPr>
            <w:r>
              <w:rPr>
                <w:rFonts w:eastAsia="ＭＳ 明朝" w:hint="eastAsia"/>
                <w:lang w:eastAsia="ja-JP"/>
              </w:rPr>
              <w:t>S</w:t>
            </w:r>
            <w:r>
              <w:rPr>
                <w:rFonts w:eastAsia="ＭＳ 明朝"/>
                <w:lang w:eastAsia="ja-JP"/>
              </w:rPr>
              <w:t>upport</w:t>
            </w:r>
          </w:p>
        </w:tc>
      </w:tr>
      <w:tr w:rsidR="00140A1A" w14:paraId="5D9E92AD" w14:textId="77777777">
        <w:tc>
          <w:tcPr>
            <w:tcW w:w="1693" w:type="dxa"/>
          </w:tcPr>
          <w:p w14:paraId="5EFC8F7C" w14:textId="77777777" w:rsidR="00140A1A" w:rsidRDefault="002B690E">
            <w:pPr>
              <w:spacing w:after="0"/>
              <w:jc w:val="left"/>
              <w:rPr>
                <w:rFonts w:eastAsia="ＭＳ 明朝"/>
                <w:bCs/>
                <w:lang w:eastAsia="ja-JP"/>
              </w:rPr>
            </w:pPr>
            <w:proofErr w:type="spellStart"/>
            <w:r>
              <w:rPr>
                <w:rFonts w:eastAsia="ＭＳ 明朝"/>
                <w:bCs/>
                <w:lang w:eastAsia="ja-JP"/>
              </w:rPr>
              <w:t>InterDigital</w:t>
            </w:r>
            <w:proofErr w:type="spellEnd"/>
          </w:p>
        </w:tc>
        <w:tc>
          <w:tcPr>
            <w:tcW w:w="8202" w:type="dxa"/>
          </w:tcPr>
          <w:p w14:paraId="1A1974B2" w14:textId="77777777" w:rsidR="00140A1A" w:rsidRDefault="002B690E">
            <w:pPr>
              <w:spacing w:after="0"/>
              <w:jc w:val="left"/>
              <w:rPr>
                <w:rFonts w:eastAsia="ＭＳ 明朝"/>
                <w:lang w:eastAsia="ja-JP"/>
              </w:rPr>
            </w:pPr>
            <w:r>
              <w:rPr>
                <w:rFonts w:eastAsia="ＭＳ 明朝"/>
                <w:lang w:eastAsia="ja-JP"/>
              </w:rPr>
              <w:t>Support</w:t>
            </w:r>
          </w:p>
        </w:tc>
      </w:tr>
      <w:tr w:rsidR="00140A1A" w14:paraId="1B02B7A4" w14:textId="77777777">
        <w:tc>
          <w:tcPr>
            <w:tcW w:w="1693" w:type="dxa"/>
          </w:tcPr>
          <w:p w14:paraId="276DD1AA" w14:textId="77777777" w:rsidR="00140A1A" w:rsidRDefault="002B690E">
            <w:pPr>
              <w:spacing w:after="0"/>
              <w:jc w:val="left"/>
              <w:rPr>
                <w:rFonts w:eastAsia="ＭＳ 明朝"/>
                <w:bCs/>
                <w:lang w:eastAsia="ja-JP"/>
              </w:rPr>
            </w:pPr>
            <w:r>
              <w:rPr>
                <w:rFonts w:eastAsia="Malgun Gothic" w:hint="eastAsia"/>
                <w:bCs/>
                <w:lang w:eastAsia="ko-KR"/>
              </w:rPr>
              <w:t>LG</w:t>
            </w:r>
          </w:p>
        </w:tc>
        <w:tc>
          <w:tcPr>
            <w:tcW w:w="8202" w:type="dxa"/>
          </w:tcPr>
          <w:p w14:paraId="3B111FEE" w14:textId="77777777" w:rsidR="00140A1A" w:rsidRDefault="002B690E">
            <w:pPr>
              <w:spacing w:after="0"/>
              <w:jc w:val="left"/>
              <w:rPr>
                <w:rFonts w:eastAsia="ＭＳ 明朝"/>
                <w:lang w:eastAsia="ja-JP"/>
              </w:rPr>
            </w:pPr>
            <w:r>
              <w:rPr>
                <w:rFonts w:eastAsia="Malgun Gothic" w:hint="eastAsia"/>
                <w:lang w:eastAsia="ko-KR"/>
              </w:rPr>
              <w:t>Support</w:t>
            </w:r>
          </w:p>
        </w:tc>
      </w:tr>
      <w:tr w:rsidR="00140A1A" w14:paraId="3818CDBA" w14:textId="77777777">
        <w:tc>
          <w:tcPr>
            <w:tcW w:w="1693" w:type="dxa"/>
          </w:tcPr>
          <w:p w14:paraId="524BE1AC" w14:textId="77777777" w:rsidR="00140A1A" w:rsidRDefault="002B690E">
            <w:pPr>
              <w:spacing w:after="0"/>
              <w:jc w:val="left"/>
              <w:rPr>
                <w:rFonts w:eastAsia="Malgun Gothic"/>
                <w:bCs/>
                <w:lang w:eastAsia="ko-KR"/>
              </w:rPr>
            </w:pPr>
            <w:r>
              <w:rPr>
                <w:rFonts w:hint="eastAsia"/>
                <w:bCs/>
                <w:lang w:eastAsia="zh-CN"/>
              </w:rPr>
              <w:t>CATT</w:t>
            </w:r>
          </w:p>
        </w:tc>
        <w:tc>
          <w:tcPr>
            <w:tcW w:w="8202" w:type="dxa"/>
          </w:tcPr>
          <w:p w14:paraId="441D6E2F" w14:textId="77777777" w:rsidR="00140A1A" w:rsidRDefault="002B690E">
            <w:pPr>
              <w:spacing w:after="0"/>
              <w:jc w:val="left"/>
              <w:rPr>
                <w:rFonts w:eastAsia="Malgun Gothic"/>
                <w:lang w:eastAsia="ko-KR"/>
              </w:rPr>
            </w:pPr>
            <w:r>
              <w:rPr>
                <w:lang w:eastAsia="zh-CN"/>
              </w:rPr>
              <w:t>S</w:t>
            </w:r>
            <w:r>
              <w:rPr>
                <w:rFonts w:hint="eastAsia"/>
                <w:lang w:eastAsia="zh-CN"/>
              </w:rPr>
              <w:t>upport.</w:t>
            </w:r>
          </w:p>
        </w:tc>
      </w:tr>
      <w:tr w:rsidR="00140A1A" w14:paraId="7C172E7B" w14:textId="77777777">
        <w:tc>
          <w:tcPr>
            <w:tcW w:w="1693" w:type="dxa"/>
          </w:tcPr>
          <w:p w14:paraId="2A992B71" w14:textId="77777777" w:rsidR="00140A1A" w:rsidRDefault="002B690E">
            <w:pPr>
              <w:spacing w:after="0"/>
              <w:jc w:val="left"/>
              <w:rPr>
                <w:bCs/>
                <w:lang w:eastAsia="zh-CN"/>
              </w:rPr>
            </w:pPr>
            <w:r>
              <w:rPr>
                <w:rFonts w:hint="eastAsia"/>
                <w:bCs/>
                <w:lang w:eastAsia="zh-CN"/>
              </w:rPr>
              <w:t>X</w:t>
            </w:r>
            <w:r>
              <w:rPr>
                <w:bCs/>
                <w:lang w:eastAsia="zh-CN"/>
              </w:rPr>
              <w:t>iaomi</w:t>
            </w:r>
          </w:p>
        </w:tc>
        <w:tc>
          <w:tcPr>
            <w:tcW w:w="8202" w:type="dxa"/>
          </w:tcPr>
          <w:p w14:paraId="512463D8" w14:textId="77777777" w:rsidR="00140A1A" w:rsidRDefault="002B690E">
            <w:pPr>
              <w:spacing w:after="0"/>
              <w:jc w:val="left"/>
              <w:rPr>
                <w:lang w:eastAsia="zh-CN"/>
              </w:rPr>
            </w:pPr>
            <w:r>
              <w:rPr>
                <w:rFonts w:hint="eastAsia"/>
                <w:lang w:eastAsia="zh-CN"/>
              </w:rPr>
              <w:t>S</w:t>
            </w:r>
            <w:r>
              <w:rPr>
                <w:lang w:eastAsia="zh-CN"/>
              </w:rPr>
              <w:t>upport</w:t>
            </w:r>
          </w:p>
        </w:tc>
      </w:tr>
      <w:tr w:rsidR="00140A1A" w14:paraId="6D6F4DC8" w14:textId="77777777">
        <w:tc>
          <w:tcPr>
            <w:tcW w:w="1693" w:type="dxa"/>
          </w:tcPr>
          <w:p w14:paraId="205F1CCC" w14:textId="77777777" w:rsidR="00140A1A" w:rsidRDefault="002B690E">
            <w:pPr>
              <w:spacing w:after="0"/>
              <w:jc w:val="left"/>
              <w:rPr>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202" w:type="dxa"/>
          </w:tcPr>
          <w:p w14:paraId="7BE0782D" w14:textId="77777777" w:rsidR="00140A1A" w:rsidRDefault="002B690E">
            <w:pPr>
              <w:spacing w:after="0"/>
              <w:jc w:val="left"/>
              <w:rPr>
                <w:lang w:eastAsia="zh-CN"/>
              </w:rPr>
            </w:pPr>
            <w:r>
              <w:rPr>
                <w:rFonts w:eastAsiaTheme="minorEastAsia" w:hint="eastAsia"/>
                <w:lang w:eastAsia="zh-CN"/>
              </w:rPr>
              <w:t>S</w:t>
            </w:r>
            <w:r>
              <w:rPr>
                <w:rFonts w:eastAsiaTheme="minorEastAsia"/>
                <w:lang w:eastAsia="zh-CN"/>
              </w:rPr>
              <w:t>upport</w:t>
            </w:r>
          </w:p>
        </w:tc>
      </w:tr>
    </w:tbl>
    <w:p w14:paraId="6207E02C" w14:textId="77777777" w:rsidR="00140A1A" w:rsidRDefault="00140A1A">
      <w:pPr>
        <w:jc w:val="left"/>
        <w:rPr>
          <w:bCs/>
          <w:lang w:eastAsia="zh-CN"/>
        </w:rPr>
      </w:pPr>
    </w:p>
    <w:p w14:paraId="632FF530" w14:textId="77777777" w:rsidR="00140A1A" w:rsidRDefault="002B690E">
      <w:pPr>
        <w:jc w:val="left"/>
        <w:rPr>
          <w:bCs/>
          <w:lang w:eastAsia="zh-CN"/>
        </w:rPr>
      </w:pPr>
      <w:r>
        <w:rPr>
          <w:bCs/>
          <w:lang w:eastAsia="zh-CN"/>
        </w:rPr>
        <w:t xml:space="preserve">Furthermore, the following TP was provided in R1-2201711, which is related to this open issue. </w:t>
      </w:r>
    </w:p>
    <w:p w14:paraId="41DE2048" w14:textId="77777777" w:rsidR="00140A1A" w:rsidRDefault="002B690E">
      <w:pPr>
        <w:spacing w:line="240" w:lineRule="auto"/>
        <w:jc w:val="left"/>
        <w:rPr>
          <w:b/>
          <w:bCs/>
          <w:iCs/>
          <w:color w:val="0070C0"/>
        </w:rPr>
      </w:pPr>
      <w:r>
        <w:rPr>
          <w:b/>
          <w:bCs/>
          <w:iCs/>
          <w:color w:val="0070C0"/>
        </w:rPr>
        <w:t>------------------------------   TP#1: TS 38.214-----------------------------------</w:t>
      </w:r>
    </w:p>
    <w:p w14:paraId="01894EF0" w14:textId="77777777" w:rsidR="00140A1A" w:rsidRDefault="002B690E">
      <w:pPr>
        <w:keepNext/>
        <w:keepLines/>
        <w:spacing w:line="240" w:lineRule="auto"/>
        <w:jc w:val="left"/>
        <w:outlineLvl w:val="2"/>
        <w:rPr>
          <w:rFonts w:ascii="Arial" w:eastAsia="Times New Roman" w:hAnsi="Arial"/>
          <w:sz w:val="28"/>
          <w:lang w:val="en-GB"/>
        </w:rPr>
      </w:pPr>
      <w:bookmarkStart w:id="14" w:name="_Toc91695505"/>
      <w:r>
        <w:rPr>
          <w:rFonts w:ascii="Arial" w:eastAsia="Times New Roman" w:hAnsi="Arial"/>
          <w:sz w:val="28"/>
          <w:lang w:val="en-GB"/>
        </w:rPr>
        <w:lastRenderedPageBreak/>
        <w:t>6.1.7</w:t>
      </w:r>
      <w:r>
        <w:rPr>
          <w:rFonts w:ascii="Arial" w:eastAsia="Times New Roman" w:hAnsi="Arial"/>
          <w:sz w:val="28"/>
          <w:lang w:val="en-GB"/>
        </w:rPr>
        <w:tab/>
        <w:t>UE procedure for determining time domain windows for bundling DM-RS</w:t>
      </w:r>
      <w:bookmarkEnd w:id="14"/>
    </w:p>
    <w:p w14:paraId="0BA60C6E" w14:textId="77777777" w:rsidR="00140A1A" w:rsidRDefault="002B690E">
      <w:pPr>
        <w:spacing w:line="240" w:lineRule="auto"/>
        <w:jc w:val="left"/>
        <w:rPr>
          <w:b/>
          <w:bCs/>
          <w:iCs/>
          <w:color w:val="FF0000"/>
        </w:rPr>
      </w:pPr>
      <w:r>
        <w:rPr>
          <w:b/>
          <w:bCs/>
          <w:color w:val="FF0000"/>
          <w:lang w:eastAsia="zh-CN"/>
        </w:rPr>
        <w:t>&lt; Unchanged text omitted &gt;</w:t>
      </w:r>
    </w:p>
    <w:p w14:paraId="7C379720" w14:textId="77777777" w:rsidR="00140A1A" w:rsidRDefault="002B690E">
      <w:pPr>
        <w:spacing w:line="240" w:lineRule="auto"/>
        <w:jc w:val="left"/>
      </w:pPr>
      <w:r>
        <w:t xml:space="preserve">The UE shall maintain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frequency hopping, or in response to the use of </w:t>
      </w:r>
      <w:r>
        <w:rPr>
          <w:color w:val="000000"/>
        </w:rPr>
        <w:t xml:space="preserve">a </w:t>
      </w:r>
      <w:r>
        <w:t xml:space="preserve">different SRS resource set association for the two PUSCH transmissions of PUSCH repetition type A, or PUSCH repetition type B, </w:t>
      </w:r>
      <w:r>
        <w:rPr>
          <w:strike/>
          <w:color w:val="FF0000"/>
        </w:rPr>
        <w:t>[</w:t>
      </w:r>
      <w:r>
        <w:t xml:space="preserve">or in response to the use of different spatial relations </w:t>
      </w:r>
      <w:r>
        <w:rPr>
          <w:color w:val="FF0000"/>
          <w:u w:val="single"/>
        </w:rPr>
        <w:t>or different power control parameters</w:t>
      </w:r>
      <w:r>
        <w:rPr>
          <w:color w:val="FF0000"/>
        </w:rPr>
        <w:t xml:space="preserve"> </w:t>
      </w:r>
      <w:r>
        <w:t>for the two PUCCH transmissions of PUCCH repetition,</w:t>
      </w:r>
      <w:r>
        <w:rPr>
          <w:strike/>
          <w:color w:val="FF0000"/>
        </w:rPr>
        <w:t>]</w:t>
      </w:r>
      <w:r>
        <w:t xml:space="preserve"> or in response to any event not triggered by DCI or MAC-CE. The UE maintains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an event triggered by DCI other than frequency hopping or by MAC-CE, subject to UE capability. </w:t>
      </w:r>
    </w:p>
    <w:p w14:paraId="7BAD90AF" w14:textId="77777777" w:rsidR="00140A1A" w:rsidRDefault="002B690E">
      <w:pPr>
        <w:jc w:val="left"/>
        <w:rPr>
          <w:bCs/>
          <w:lang w:eastAsia="zh-CN"/>
        </w:rPr>
      </w:pPr>
      <w:r>
        <w:rPr>
          <w:b/>
          <w:bCs/>
          <w:color w:val="FF0000"/>
          <w:lang w:eastAsia="zh-CN"/>
        </w:rPr>
        <w:t>&lt; Unchanged text omitted &gt;</w:t>
      </w:r>
    </w:p>
    <w:p w14:paraId="4C947AF1" w14:textId="77777777" w:rsidR="00140A1A" w:rsidRDefault="002B690E">
      <w:pPr>
        <w:spacing w:line="240" w:lineRule="auto"/>
        <w:jc w:val="left"/>
        <w:rPr>
          <w:b/>
          <w:bCs/>
          <w:iCs/>
          <w:color w:val="0070C0"/>
        </w:rPr>
      </w:pPr>
      <w:r>
        <w:rPr>
          <w:b/>
          <w:bCs/>
          <w:iCs/>
          <w:color w:val="0070C0"/>
        </w:rPr>
        <w:t xml:space="preserve">------------------------------   </w:t>
      </w:r>
      <w:proofErr w:type="gramStart"/>
      <w:r>
        <w:rPr>
          <w:b/>
          <w:bCs/>
          <w:iCs/>
          <w:color w:val="0070C0"/>
        </w:rPr>
        <w:t>end</w:t>
      </w:r>
      <w:proofErr w:type="gramEnd"/>
      <w:r>
        <w:rPr>
          <w:b/>
          <w:bCs/>
          <w:iCs/>
          <w:color w:val="0070C0"/>
        </w:rPr>
        <w:t xml:space="preserve"> of TP#1: TS 38.214-----------------------------------</w:t>
      </w:r>
    </w:p>
    <w:p w14:paraId="773D42A5" w14:textId="77777777" w:rsidR="00140A1A" w:rsidRDefault="002B690E">
      <w:pPr>
        <w:spacing w:after="0" w:line="240" w:lineRule="auto"/>
        <w:jc w:val="left"/>
        <w:rPr>
          <w:b/>
          <w:bCs/>
        </w:rPr>
      </w:pPr>
      <w:r>
        <w:rPr>
          <w:b/>
          <w:bCs/>
          <w:highlight w:val="magenta"/>
        </w:rPr>
        <w:t>FL question 1:</w:t>
      </w:r>
      <w:r>
        <w:rPr>
          <w:b/>
          <w:bCs/>
        </w:rPr>
        <w:t xml:space="preserve"> What is your view on the above TP? Is it agreeable?</w:t>
      </w:r>
    </w:p>
    <w:tbl>
      <w:tblPr>
        <w:tblStyle w:val="af4"/>
        <w:tblW w:w="0" w:type="auto"/>
        <w:tblLook w:val="04A0" w:firstRow="1" w:lastRow="0" w:firstColumn="1" w:lastColumn="0" w:noHBand="0" w:noVBand="1"/>
      </w:tblPr>
      <w:tblGrid>
        <w:gridCol w:w="1693"/>
        <w:gridCol w:w="8202"/>
      </w:tblGrid>
      <w:tr w:rsidR="00140A1A" w14:paraId="104D984F" w14:textId="77777777">
        <w:tc>
          <w:tcPr>
            <w:tcW w:w="1693" w:type="dxa"/>
          </w:tcPr>
          <w:p w14:paraId="04329EA5" w14:textId="77777777" w:rsidR="00140A1A" w:rsidRDefault="002B690E">
            <w:pPr>
              <w:spacing w:before="0" w:after="0"/>
              <w:jc w:val="left"/>
              <w:rPr>
                <w:b/>
                <w:bCs/>
              </w:rPr>
            </w:pPr>
            <w:r>
              <w:rPr>
                <w:b/>
                <w:bCs/>
              </w:rPr>
              <w:t>Company name</w:t>
            </w:r>
          </w:p>
        </w:tc>
        <w:tc>
          <w:tcPr>
            <w:tcW w:w="8202" w:type="dxa"/>
          </w:tcPr>
          <w:p w14:paraId="24FCC63B" w14:textId="77777777" w:rsidR="00140A1A" w:rsidRDefault="002B690E">
            <w:pPr>
              <w:spacing w:before="0" w:after="0"/>
              <w:jc w:val="left"/>
              <w:rPr>
                <w:b/>
                <w:bCs/>
              </w:rPr>
            </w:pPr>
            <w:r>
              <w:rPr>
                <w:b/>
                <w:bCs/>
              </w:rPr>
              <w:t>comment</w:t>
            </w:r>
          </w:p>
        </w:tc>
      </w:tr>
      <w:tr w:rsidR="00140A1A" w14:paraId="2818E51D" w14:textId="77777777">
        <w:tc>
          <w:tcPr>
            <w:tcW w:w="1693" w:type="dxa"/>
            <w:shd w:val="clear" w:color="auto" w:fill="auto"/>
          </w:tcPr>
          <w:p w14:paraId="0BD8BE22" w14:textId="77777777" w:rsidR="00140A1A" w:rsidRDefault="002B690E">
            <w:pPr>
              <w:spacing w:before="0" w:after="0"/>
              <w:jc w:val="left"/>
              <w:rPr>
                <w:bCs/>
                <w:lang w:eastAsia="zh-CN"/>
              </w:rPr>
            </w:pPr>
            <w:r>
              <w:rPr>
                <w:rFonts w:hint="eastAsia"/>
                <w:bCs/>
                <w:lang w:eastAsia="zh-CN"/>
              </w:rPr>
              <w:t>v</w:t>
            </w:r>
            <w:r>
              <w:rPr>
                <w:bCs/>
                <w:lang w:eastAsia="zh-CN"/>
              </w:rPr>
              <w:t>ivo</w:t>
            </w:r>
          </w:p>
        </w:tc>
        <w:tc>
          <w:tcPr>
            <w:tcW w:w="8202" w:type="dxa"/>
            <w:shd w:val="clear" w:color="auto" w:fill="auto"/>
          </w:tcPr>
          <w:p w14:paraId="1502D102" w14:textId="77777777" w:rsidR="00140A1A" w:rsidRDefault="002B690E">
            <w:pPr>
              <w:spacing w:before="0" w:after="0"/>
              <w:jc w:val="left"/>
              <w:rPr>
                <w:lang w:eastAsia="zh-CN"/>
              </w:rPr>
            </w:pPr>
            <w:proofErr w:type="gramStart"/>
            <w:r>
              <w:rPr>
                <w:rFonts w:hint="eastAsia"/>
                <w:lang w:eastAsia="zh-CN"/>
              </w:rPr>
              <w:t>s</w:t>
            </w:r>
            <w:r>
              <w:rPr>
                <w:lang w:eastAsia="zh-CN"/>
              </w:rPr>
              <w:t>upport</w:t>
            </w:r>
            <w:proofErr w:type="gramEnd"/>
            <w:r>
              <w:rPr>
                <w:lang w:eastAsia="zh-CN"/>
              </w:rPr>
              <w:t>.</w:t>
            </w:r>
          </w:p>
        </w:tc>
      </w:tr>
      <w:tr w:rsidR="00140A1A" w14:paraId="38C3064D" w14:textId="77777777">
        <w:tc>
          <w:tcPr>
            <w:tcW w:w="1693" w:type="dxa"/>
            <w:shd w:val="clear" w:color="auto" w:fill="auto"/>
          </w:tcPr>
          <w:p w14:paraId="5E1A4387" w14:textId="77777777" w:rsidR="00140A1A" w:rsidRDefault="002B690E">
            <w:pPr>
              <w:spacing w:before="0" w:after="0"/>
              <w:jc w:val="left"/>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8202" w:type="dxa"/>
            <w:shd w:val="clear" w:color="auto" w:fill="auto"/>
          </w:tcPr>
          <w:p w14:paraId="309D8283" w14:textId="77777777" w:rsidR="00140A1A" w:rsidRDefault="002B690E">
            <w:pPr>
              <w:spacing w:before="0" w:after="0"/>
              <w:jc w:val="left"/>
              <w:rPr>
                <w:lang w:eastAsia="zh-CN"/>
              </w:rPr>
            </w:pPr>
            <w:r>
              <w:rPr>
                <w:lang w:eastAsia="zh-CN"/>
              </w:rPr>
              <w:t>The term “power control parameters” is broad and can unnecessarily include some RAN4 parameters that are up to UE implementation, e.g. P-MPR. Additionally, it should be only related to uplink power control instead of downlink power control.</w:t>
            </w:r>
          </w:p>
          <w:p w14:paraId="25A4A7B8" w14:textId="77777777" w:rsidR="00140A1A" w:rsidRDefault="002B690E">
            <w:pPr>
              <w:spacing w:before="0" w:after="0"/>
              <w:jc w:val="left"/>
              <w:rPr>
                <w:lang w:eastAsia="zh-CN"/>
              </w:rPr>
            </w:pPr>
            <w:r>
              <w:rPr>
                <w:lang w:eastAsia="zh-CN"/>
              </w:rPr>
              <w:t>Therefore, suggest to replace it with “or different higher layer parameters of uplink power control”</w:t>
            </w:r>
          </w:p>
        </w:tc>
      </w:tr>
      <w:tr w:rsidR="00140A1A" w14:paraId="1891BAFB" w14:textId="77777777">
        <w:tc>
          <w:tcPr>
            <w:tcW w:w="1693" w:type="dxa"/>
          </w:tcPr>
          <w:p w14:paraId="2CD58440" w14:textId="77777777" w:rsidR="00140A1A" w:rsidRDefault="002B690E">
            <w:pPr>
              <w:spacing w:before="0" w:after="0"/>
              <w:jc w:val="left"/>
              <w:rPr>
                <w:rFonts w:eastAsia="Malgun Gothic"/>
                <w:bCs/>
                <w:lang w:eastAsia="ko-KR"/>
              </w:rPr>
            </w:pPr>
            <w:r>
              <w:rPr>
                <w:bCs/>
              </w:rPr>
              <w:t>Intel</w:t>
            </w:r>
          </w:p>
        </w:tc>
        <w:tc>
          <w:tcPr>
            <w:tcW w:w="8202" w:type="dxa"/>
          </w:tcPr>
          <w:p w14:paraId="163F61A5" w14:textId="77777777" w:rsidR="00140A1A" w:rsidRDefault="002B690E">
            <w:pPr>
              <w:spacing w:before="0" w:after="0"/>
              <w:jc w:val="left"/>
              <w:rPr>
                <w:bCs/>
                <w:lang w:eastAsia="zh-CN"/>
              </w:rPr>
            </w:pPr>
            <w:r>
              <w:rPr>
                <w:lang w:eastAsia="zh-CN"/>
              </w:rPr>
              <w:t xml:space="preserve">We are fine with the TP. </w:t>
            </w:r>
          </w:p>
        </w:tc>
      </w:tr>
      <w:tr w:rsidR="00140A1A" w14:paraId="713B6480" w14:textId="77777777">
        <w:tc>
          <w:tcPr>
            <w:tcW w:w="1693" w:type="dxa"/>
          </w:tcPr>
          <w:p w14:paraId="29BEDFF7" w14:textId="77777777" w:rsidR="00140A1A" w:rsidRDefault="002B690E">
            <w:pPr>
              <w:spacing w:before="0" w:after="0"/>
              <w:jc w:val="left"/>
              <w:rPr>
                <w:bCs/>
              </w:rPr>
            </w:pPr>
            <w:r>
              <w:rPr>
                <w:bCs/>
              </w:rPr>
              <w:t>Samsung</w:t>
            </w:r>
          </w:p>
        </w:tc>
        <w:tc>
          <w:tcPr>
            <w:tcW w:w="8202" w:type="dxa"/>
          </w:tcPr>
          <w:p w14:paraId="1AA2C3BA" w14:textId="77777777" w:rsidR="00140A1A" w:rsidRDefault="002B690E">
            <w:pPr>
              <w:spacing w:before="0" w:after="0"/>
              <w:jc w:val="left"/>
              <w:rPr>
                <w:lang w:eastAsia="zh-CN"/>
              </w:rPr>
            </w:pPr>
            <w:r>
              <w:rPr>
                <w:lang w:eastAsia="zh-CN"/>
              </w:rPr>
              <w:t xml:space="preserve">Perhaps </w:t>
            </w:r>
            <w:proofErr w:type="spellStart"/>
            <w:r>
              <w:rPr>
                <w:lang w:eastAsia="zh-CN"/>
              </w:rPr>
              <w:t>mTRP</w:t>
            </w:r>
            <w:proofErr w:type="spellEnd"/>
            <w:r>
              <w:rPr>
                <w:lang w:eastAsia="zh-CN"/>
              </w:rPr>
              <w:t xml:space="preserve"> operation be mentioned.</w:t>
            </w:r>
          </w:p>
        </w:tc>
      </w:tr>
      <w:tr w:rsidR="00140A1A" w14:paraId="7B047ED4" w14:textId="77777777">
        <w:tc>
          <w:tcPr>
            <w:tcW w:w="1693" w:type="dxa"/>
          </w:tcPr>
          <w:p w14:paraId="0E8B699B" w14:textId="77777777" w:rsidR="00140A1A" w:rsidRDefault="002B690E">
            <w:pPr>
              <w:spacing w:after="0"/>
              <w:jc w:val="left"/>
              <w:rPr>
                <w:bCs/>
              </w:rPr>
            </w:pPr>
            <w:r>
              <w:rPr>
                <w:bCs/>
              </w:rPr>
              <w:t>Nokia/NSB</w:t>
            </w:r>
          </w:p>
        </w:tc>
        <w:tc>
          <w:tcPr>
            <w:tcW w:w="8202" w:type="dxa"/>
          </w:tcPr>
          <w:p w14:paraId="155F1064" w14:textId="77777777" w:rsidR="00140A1A" w:rsidRDefault="002B690E">
            <w:pPr>
              <w:spacing w:after="0"/>
              <w:jc w:val="left"/>
              <w:rPr>
                <w:lang w:eastAsia="zh-CN"/>
              </w:rPr>
            </w:pPr>
            <w:r>
              <w:rPr>
                <w:lang w:eastAsia="zh-CN"/>
              </w:rPr>
              <w:t>Support.</w:t>
            </w:r>
          </w:p>
        </w:tc>
      </w:tr>
      <w:tr w:rsidR="00140A1A" w14:paraId="150977F0" w14:textId="77777777">
        <w:tc>
          <w:tcPr>
            <w:tcW w:w="1693" w:type="dxa"/>
          </w:tcPr>
          <w:p w14:paraId="76827530" w14:textId="77777777" w:rsidR="00140A1A" w:rsidRDefault="002B690E">
            <w:pPr>
              <w:spacing w:after="0"/>
              <w:jc w:val="left"/>
              <w:rPr>
                <w:bCs/>
              </w:rPr>
            </w:pPr>
            <w:r>
              <w:rPr>
                <w:rFonts w:eastAsia="Malgun Gothic"/>
                <w:bCs/>
                <w:lang w:eastAsia="ko-KR"/>
              </w:rPr>
              <w:t>Ericsson</w:t>
            </w:r>
          </w:p>
        </w:tc>
        <w:tc>
          <w:tcPr>
            <w:tcW w:w="8202" w:type="dxa"/>
          </w:tcPr>
          <w:p w14:paraId="05D69B1E" w14:textId="77777777" w:rsidR="00140A1A" w:rsidRDefault="002B690E">
            <w:pPr>
              <w:spacing w:after="0"/>
              <w:jc w:val="left"/>
              <w:rPr>
                <w:lang w:eastAsia="zh-CN"/>
              </w:rPr>
            </w:pPr>
            <w:r>
              <w:rPr>
                <w:bCs/>
                <w:lang w:eastAsia="zh-CN"/>
              </w:rPr>
              <w:t xml:space="preserve">Ok to be more precise as Huawei suggests, but “different higher layer power control parameters” is a little more succinct.  </w:t>
            </w:r>
          </w:p>
        </w:tc>
      </w:tr>
      <w:tr w:rsidR="00140A1A" w14:paraId="2F0048EE" w14:textId="77777777">
        <w:tc>
          <w:tcPr>
            <w:tcW w:w="1693" w:type="dxa"/>
          </w:tcPr>
          <w:p w14:paraId="274AE1D8" w14:textId="77777777" w:rsidR="00140A1A" w:rsidRDefault="002B690E">
            <w:pPr>
              <w:spacing w:after="0"/>
              <w:jc w:val="left"/>
              <w:rPr>
                <w:rFonts w:eastAsia="Malgun Gothic"/>
                <w:bCs/>
                <w:lang w:eastAsia="ko-KR"/>
              </w:rPr>
            </w:pPr>
            <w:r>
              <w:rPr>
                <w:rFonts w:hint="eastAsia"/>
                <w:bCs/>
                <w:lang w:eastAsia="zh-CN"/>
              </w:rPr>
              <w:t>China Telecom</w:t>
            </w:r>
          </w:p>
        </w:tc>
        <w:tc>
          <w:tcPr>
            <w:tcW w:w="8202" w:type="dxa"/>
          </w:tcPr>
          <w:p w14:paraId="7EC6E306" w14:textId="77777777" w:rsidR="00140A1A" w:rsidRDefault="002B690E">
            <w:pPr>
              <w:spacing w:after="0"/>
              <w:jc w:val="left"/>
              <w:rPr>
                <w:bCs/>
                <w:lang w:eastAsia="zh-CN"/>
              </w:rPr>
            </w:pPr>
            <w:r>
              <w:rPr>
                <w:rFonts w:hint="eastAsia"/>
                <w:lang w:eastAsia="zh-CN"/>
              </w:rPr>
              <w:t>Support.</w:t>
            </w:r>
          </w:p>
        </w:tc>
      </w:tr>
      <w:tr w:rsidR="00140A1A" w14:paraId="7214EAF0" w14:textId="77777777">
        <w:tc>
          <w:tcPr>
            <w:tcW w:w="1693" w:type="dxa"/>
          </w:tcPr>
          <w:p w14:paraId="38FA8DBB" w14:textId="77777777" w:rsidR="00140A1A" w:rsidRDefault="002B690E">
            <w:pPr>
              <w:spacing w:after="0"/>
              <w:jc w:val="left"/>
              <w:rPr>
                <w:bCs/>
                <w:lang w:eastAsia="zh-CN"/>
              </w:rPr>
            </w:pPr>
            <w:r>
              <w:rPr>
                <w:rFonts w:eastAsia="ＭＳ 明朝"/>
                <w:bCs/>
                <w:lang w:eastAsia="zh-CN"/>
              </w:rPr>
              <w:t>Panasonic</w:t>
            </w:r>
          </w:p>
        </w:tc>
        <w:tc>
          <w:tcPr>
            <w:tcW w:w="8202" w:type="dxa"/>
          </w:tcPr>
          <w:p w14:paraId="7F1C0C68" w14:textId="77777777" w:rsidR="00140A1A" w:rsidRDefault="002B690E">
            <w:pPr>
              <w:spacing w:after="0"/>
              <w:jc w:val="left"/>
              <w:rPr>
                <w:lang w:eastAsia="zh-CN"/>
              </w:rPr>
            </w:pPr>
            <w:r>
              <w:rPr>
                <w:rFonts w:eastAsia="ＭＳ 明朝"/>
                <w:lang w:eastAsia="zh-CN"/>
              </w:rPr>
              <w:t>We are fine with the TP.</w:t>
            </w:r>
          </w:p>
        </w:tc>
      </w:tr>
      <w:tr w:rsidR="00140A1A" w14:paraId="689AAC39" w14:textId="77777777">
        <w:tc>
          <w:tcPr>
            <w:tcW w:w="1693" w:type="dxa"/>
          </w:tcPr>
          <w:p w14:paraId="2785EE74" w14:textId="77777777" w:rsidR="00140A1A" w:rsidRDefault="002B690E">
            <w:pPr>
              <w:spacing w:after="0"/>
              <w:jc w:val="left"/>
              <w:rPr>
                <w:rFonts w:eastAsia="ＭＳ 明朝"/>
                <w:bCs/>
                <w:lang w:eastAsia="zh-CN"/>
              </w:rPr>
            </w:pPr>
            <w:r>
              <w:rPr>
                <w:rFonts w:eastAsia="ＭＳ 明朝"/>
                <w:bCs/>
                <w:lang w:eastAsia="zh-CN"/>
              </w:rPr>
              <w:t>CMCC</w:t>
            </w:r>
          </w:p>
        </w:tc>
        <w:tc>
          <w:tcPr>
            <w:tcW w:w="8202" w:type="dxa"/>
          </w:tcPr>
          <w:p w14:paraId="581995F5" w14:textId="77777777" w:rsidR="00140A1A" w:rsidRDefault="002B690E">
            <w:pPr>
              <w:spacing w:after="0"/>
              <w:jc w:val="left"/>
              <w:rPr>
                <w:rFonts w:eastAsia="ＭＳ 明朝"/>
                <w:lang w:eastAsia="zh-CN"/>
              </w:rPr>
            </w:pPr>
            <w:r>
              <w:rPr>
                <w:bCs/>
                <w:lang w:eastAsia="zh-CN"/>
              </w:rPr>
              <w:t>Support. And share similar views with Huawei and Ericsson the description could be more precise.</w:t>
            </w:r>
          </w:p>
        </w:tc>
      </w:tr>
      <w:tr w:rsidR="00140A1A" w14:paraId="79CFF59C" w14:textId="77777777">
        <w:tc>
          <w:tcPr>
            <w:tcW w:w="1693" w:type="dxa"/>
          </w:tcPr>
          <w:p w14:paraId="10CDE6D8" w14:textId="77777777" w:rsidR="00140A1A" w:rsidRDefault="002B690E">
            <w:pPr>
              <w:spacing w:after="0"/>
              <w:jc w:val="left"/>
              <w:rPr>
                <w:bCs/>
                <w:lang w:eastAsia="zh-CN"/>
              </w:rPr>
            </w:pPr>
            <w:r>
              <w:rPr>
                <w:rFonts w:hint="eastAsia"/>
                <w:bCs/>
                <w:lang w:eastAsia="zh-CN"/>
              </w:rPr>
              <w:t>ZTE</w:t>
            </w:r>
          </w:p>
        </w:tc>
        <w:tc>
          <w:tcPr>
            <w:tcW w:w="8202" w:type="dxa"/>
          </w:tcPr>
          <w:p w14:paraId="461DA1AB" w14:textId="77777777" w:rsidR="00140A1A" w:rsidRDefault="002B690E">
            <w:pPr>
              <w:spacing w:after="0"/>
              <w:jc w:val="left"/>
              <w:rPr>
                <w:lang w:eastAsia="zh-CN"/>
              </w:rPr>
            </w:pPr>
            <w:r>
              <w:rPr>
                <w:lang w:eastAsia="zh-CN"/>
              </w:rPr>
              <w:t>S</w:t>
            </w:r>
            <w:r>
              <w:rPr>
                <w:rFonts w:hint="eastAsia"/>
                <w:lang w:eastAsia="zh-CN"/>
              </w:rPr>
              <w:t>upport</w:t>
            </w:r>
          </w:p>
        </w:tc>
      </w:tr>
      <w:tr w:rsidR="00140A1A" w14:paraId="09919AC2" w14:textId="77777777">
        <w:tc>
          <w:tcPr>
            <w:tcW w:w="1693" w:type="dxa"/>
          </w:tcPr>
          <w:p w14:paraId="3A0E4F5E" w14:textId="77777777" w:rsidR="00140A1A" w:rsidRDefault="002B690E">
            <w:pPr>
              <w:spacing w:after="0"/>
              <w:jc w:val="left"/>
              <w:rPr>
                <w:rFonts w:eastAsia="ＭＳ 明朝"/>
                <w:bCs/>
                <w:lang w:eastAsia="ja-JP"/>
              </w:rPr>
            </w:pPr>
            <w:r>
              <w:rPr>
                <w:rFonts w:eastAsia="ＭＳ 明朝" w:hint="eastAsia"/>
                <w:bCs/>
                <w:lang w:eastAsia="ja-JP"/>
              </w:rPr>
              <w:t>S</w:t>
            </w:r>
            <w:r>
              <w:rPr>
                <w:rFonts w:eastAsia="ＭＳ 明朝"/>
                <w:bCs/>
                <w:lang w:eastAsia="ja-JP"/>
              </w:rPr>
              <w:t>harp</w:t>
            </w:r>
          </w:p>
        </w:tc>
        <w:tc>
          <w:tcPr>
            <w:tcW w:w="8202" w:type="dxa"/>
          </w:tcPr>
          <w:p w14:paraId="52079FFD" w14:textId="77777777" w:rsidR="00140A1A" w:rsidRDefault="002B690E">
            <w:pPr>
              <w:spacing w:after="0"/>
              <w:jc w:val="left"/>
              <w:rPr>
                <w:rFonts w:eastAsia="ＭＳ 明朝"/>
                <w:lang w:eastAsia="ja-JP"/>
              </w:rPr>
            </w:pPr>
            <w:r>
              <w:rPr>
                <w:rFonts w:eastAsia="ＭＳ 明朝" w:hint="eastAsia"/>
                <w:lang w:eastAsia="ja-JP"/>
              </w:rPr>
              <w:t>W</w:t>
            </w:r>
            <w:r>
              <w:rPr>
                <w:rFonts w:eastAsia="ＭＳ 明朝"/>
                <w:lang w:eastAsia="ja-JP"/>
              </w:rPr>
              <w:t>e are fine with the TP</w:t>
            </w:r>
          </w:p>
        </w:tc>
      </w:tr>
      <w:tr w:rsidR="00140A1A" w14:paraId="3822837D" w14:textId="77777777">
        <w:tc>
          <w:tcPr>
            <w:tcW w:w="1693" w:type="dxa"/>
          </w:tcPr>
          <w:p w14:paraId="31EAC2E5" w14:textId="77777777" w:rsidR="00140A1A" w:rsidRDefault="002B690E">
            <w:pPr>
              <w:spacing w:after="0"/>
              <w:jc w:val="left"/>
              <w:rPr>
                <w:rFonts w:eastAsia="ＭＳ 明朝"/>
                <w:bCs/>
                <w:lang w:eastAsia="ja-JP"/>
              </w:rPr>
            </w:pPr>
            <w:proofErr w:type="spellStart"/>
            <w:r>
              <w:rPr>
                <w:rFonts w:eastAsia="ＭＳ 明朝"/>
                <w:bCs/>
                <w:lang w:eastAsia="zh-CN"/>
              </w:rPr>
              <w:t>InterDigital</w:t>
            </w:r>
            <w:proofErr w:type="spellEnd"/>
          </w:p>
        </w:tc>
        <w:tc>
          <w:tcPr>
            <w:tcW w:w="8202" w:type="dxa"/>
          </w:tcPr>
          <w:p w14:paraId="16438A6F" w14:textId="77777777" w:rsidR="00140A1A" w:rsidRDefault="002B690E">
            <w:pPr>
              <w:spacing w:after="0"/>
              <w:jc w:val="left"/>
              <w:rPr>
                <w:rFonts w:eastAsia="ＭＳ 明朝"/>
                <w:lang w:eastAsia="ja-JP"/>
              </w:rPr>
            </w:pPr>
            <w:r>
              <w:rPr>
                <w:rFonts w:eastAsia="ＭＳ 明朝"/>
                <w:lang w:eastAsia="zh-CN"/>
              </w:rPr>
              <w:t>Fine with TP or Ericsson suggestion. Could also use “different power control configurations” to address Huawei’s concern.</w:t>
            </w:r>
          </w:p>
        </w:tc>
      </w:tr>
      <w:tr w:rsidR="00140A1A" w14:paraId="38E99A3D" w14:textId="77777777">
        <w:tc>
          <w:tcPr>
            <w:tcW w:w="1693" w:type="dxa"/>
          </w:tcPr>
          <w:p w14:paraId="1F1B30F9" w14:textId="77777777" w:rsidR="00140A1A" w:rsidRDefault="002B690E">
            <w:pPr>
              <w:spacing w:after="0"/>
              <w:jc w:val="left"/>
              <w:rPr>
                <w:rFonts w:eastAsia="ＭＳ 明朝"/>
                <w:bCs/>
                <w:lang w:eastAsia="zh-CN"/>
              </w:rPr>
            </w:pPr>
            <w:r>
              <w:rPr>
                <w:rFonts w:eastAsia="Malgun Gothic" w:hint="eastAsia"/>
                <w:bCs/>
                <w:lang w:eastAsia="ko-KR"/>
              </w:rPr>
              <w:t>LG</w:t>
            </w:r>
          </w:p>
        </w:tc>
        <w:tc>
          <w:tcPr>
            <w:tcW w:w="8202" w:type="dxa"/>
          </w:tcPr>
          <w:p w14:paraId="71327CC6" w14:textId="77777777" w:rsidR="00140A1A" w:rsidRDefault="002B690E">
            <w:pPr>
              <w:spacing w:after="0"/>
              <w:jc w:val="left"/>
              <w:rPr>
                <w:rFonts w:eastAsia="ＭＳ 明朝"/>
                <w:lang w:eastAsia="zh-CN"/>
              </w:rPr>
            </w:pPr>
            <w:r>
              <w:rPr>
                <w:rFonts w:eastAsia="Malgun Gothic" w:hint="eastAsia"/>
                <w:lang w:eastAsia="ko-KR"/>
              </w:rPr>
              <w:t xml:space="preserve">Fine </w:t>
            </w:r>
            <w:r>
              <w:rPr>
                <w:rFonts w:eastAsia="Malgun Gothic"/>
                <w:lang w:eastAsia="ko-KR"/>
              </w:rPr>
              <w:t>with</w:t>
            </w:r>
            <w:r>
              <w:rPr>
                <w:rFonts w:eastAsia="Malgun Gothic" w:hint="eastAsia"/>
                <w:lang w:eastAsia="ko-KR"/>
              </w:rPr>
              <w:t xml:space="preserve"> </w:t>
            </w:r>
            <w:r>
              <w:rPr>
                <w:rFonts w:eastAsia="Malgun Gothic"/>
                <w:lang w:eastAsia="ko-KR"/>
              </w:rPr>
              <w:t>the TP.</w:t>
            </w:r>
          </w:p>
        </w:tc>
      </w:tr>
      <w:tr w:rsidR="00140A1A" w14:paraId="42AD6383" w14:textId="77777777">
        <w:tc>
          <w:tcPr>
            <w:tcW w:w="1693" w:type="dxa"/>
          </w:tcPr>
          <w:p w14:paraId="74CED59F" w14:textId="77777777" w:rsidR="00140A1A" w:rsidRDefault="002B690E">
            <w:pPr>
              <w:spacing w:after="0"/>
              <w:jc w:val="left"/>
              <w:rPr>
                <w:rFonts w:eastAsiaTheme="minorEastAsia"/>
                <w:bCs/>
                <w:lang w:eastAsia="zh-CN"/>
              </w:rPr>
            </w:pPr>
            <w:r>
              <w:rPr>
                <w:rFonts w:eastAsiaTheme="minorEastAsia" w:hint="eastAsia"/>
                <w:bCs/>
                <w:lang w:eastAsia="zh-CN"/>
              </w:rPr>
              <w:t>CATT</w:t>
            </w:r>
          </w:p>
        </w:tc>
        <w:tc>
          <w:tcPr>
            <w:tcW w:w="8202" w:type="dxa"/>
          </w:tcPr>
          <w:p w14:paraId="3DE62F32" w14:textId="77777777" w:rsidR="00140A1A" w:rsidRDefault="002B690E">
            <w:pPr>
              <w:spacing w:after="0"/>
              <w:jc w:val="left"/>
              <w:rPr>
                <w:rFonts w:eastAsiaTheme="minorEastAsia"/>
                <w:lang w:eastAsia="zh-CN"/>
              </w:rPr>
            </w:pPr>
            <w:r>
              <w:rPr>
                <w:rFonts w:eastAsiaTheme="minorEastAsia" w:hint="eastAsia"/>
                <w:lang w:eastAsia="zh-CN"/>
              </w:rPr>
              <w:t>Fine and support Huawei or Ericsson</w:t>
            </w:r>
            <w:r>
              <w:rPr>
                <w:rFonts w:eastAsiaTheme="minorEastAsia"/>
                <w:lang w:eastAsia="zh-CN"/>
              </w:rPr>
              <w:t>’</w:t>
            </w:r>
            <w:r>
              <w:rPr>
                <w:rFonts w:eastAsiaTheme="minorEastAsia" w:hint="eastAsia"/>
                <w:lang w:eastAsia="zh-CN"/>
              </w:rPr>
              <w:t>s update.</w:t>
            </w:r>
          </w:p>
        </w:tc>
      </w:tr>
      <w:tr w:rsidR="00140A1A" w14:paraId="132CC659" w14:textId="77777777">
        <w:tc>
          <w:tcPr>
            <w:tcW w:w="1693" w:type="dxa"/>
          </w:tcPr>
          <w:p w14:paraId="10CF63F9" w14:textId="77777777" w:rsidR="00140A1A" w:rsidRDefault="002B690E">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7F3AF097" w14:textId="77777777" w:rsidR="00140A1A" w:rsidRDefault="002B690E">
            <w:pPr>
              <w:spacing w:after="0"/>
              <w:jc w:val="left"/>
              <w:rPr>
                <w:rFonts w:eastAsiaTheme="minorEastAsia"/>
                <w:lang w:eastAsia="zh-CN"/>
              </w:rPr>
            </w:pPr>
            <w:r>
              <w:rPr>
                <w:rFonts w:eastAsiaTheme="minorEastAsia"/>
                <w:lang w:eastAsia="zh-CN"/>
              </w:rPr>
              <w:t>Fine with the TP</w:t>
            </w:r>
          </w:p>
        </w:tc>
      </w:tr>
      <w:tr w:rsidR="00140A1A" w14:paraId="651D3BE5" w14:textId="77777777">
        <w:tc>
          <w:tcPr>
            <w:tcW w:w="1693" w:type="dxa"/>
          </w:tcPr>
          <w:p w14:paraId="37C1F09E" w14:textId="77777777" w:rsidR="00140A1A" w:rsidRDefault="002B690E">
            <w:pPr>
              <w:spacing w:after="0"/>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202" w:type="dxa"/>
          </w:tcPr>
          <w:p w14:paraId="26389E4A" w14:textId="77777777" w:rsidR="00140A1A" w:rsidRDefault="002B690E">
            <w:pPr>
              <w:spacing w:after="0"/>
              <w:jc w:val="left"/>
              <w:rPr>
                <w:rFonts w:eastAsiaTheme="minorEastAsia"/>
                <w:lang w:eastAsia="zh-CN"/>
              </w:rPr>
            </w:pPr>
            <w:r>
              <w:rPr>
                <w:rFonts w:eastAsiaTheme="minorEastAsia" w:hint="eastAsia"/>
                <w:lang w:eastAsia="zh-CN"/>
              </w:rPr>
              <w:t>S</w:t>
            </w:r>
            <w:r>
              <w:rPr>
                <w:rFonts w:eastAsiaTheme="minorEastAsia"/>
                <w:lang w:eastAsia="zh-CN"/>
              </w:rPr>
              <w:t>upport</w:t>
            </w:r>
          </w:p>
        </w:tc>
      </w:tr>
    </w:tbl>
    <w:p w14:paraId="2D8FB72E" w14:textId="77777777" w:rsidR="00140A1A" w:rsidRDefault="00140A1A">
      <w:pPr>
        <w:jc w:val="left"/>
        <w:rPr>
          <w:bCs/>
          <w:lang w:eastAsia="zh-CN"/>
        </w:rPr>
      </w:pPr>
    </w:p>
    <w:p w14:paraId="7D732444" w14:textId="77777777" w:rsidR="00140A1A" w:rsidRDefault="002B690E">
      <w:pPr>
        <w:pStyle w:val="2"/>
        <w:jc w:val="left"/>
      </w:pPr>
      <w:bookmarkStart w:id="15" w:name="_Ref87390979"/>
      <w:r>
        <w:lastRenderedPageBreak/>
        <w:t xml:space="preserve">Inter slot </w:t>
      </w:r>
      <w:proofErr w:type="spellStart"/>
      <w:r>
        <w:t>freq</w:t>
      </w:r>
      <w:proofErr w:type="spellEnd"/>
      <w:r>
        <w:t xml:space="preserve"> hopping enhancement with DMRS bundling</w:t>
      </w:r>
      <w:bookmarkEnd w:id="15"/>
    </w:p>
    <w:p w14:paraId="45434CA0" w14:textId="77777777" w:rsidR="00140A1A" w:rsidRDefault="002B690E">
      <w:pPr>
        <w:spacing w:after="0"/>
        <w:jc w:val="left"/>
      </w:pPr>
      <w:r>
        <w:t xml:space="preserve">In RAN1 107e, the following agreement was made for inter-slot frequency hopping. </w:t>
      </w:r>
    </w:p>
    <w:p w14:paraId="41DF5CC8" w14:textId="77777777" w:rsidR="00140A1A" w:rsidRDefault="00140A1A">
      <w:pPr>
        <w:spacing w:after="0"/>
        <w:jc w:val="left"/>
      </w:pPr>
    </w:p>
    <w:p w14:paraId="30F74983" w14:textId="77777777" w:rsidR="00140A1A" w:rsidRDefault="002B690E">
      <w:pPr>
        <w:jc w:val="left"/>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19CBECCD" w14:textId="77777777" w:rsidR="00140A1A" w:rsidRDefault="002B690E">
      <w:pPr>
        <w:jc w:val="left"/>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3F482F84" w14:textId="77777777" w:rsidR="00140A1A" w:rsidRDefault="002B690E">
      <w:pPr>
        <w:pStyle w:val="afb"/>
        <w:numPr>
          <w:ilvl w:val="0"/>
          <w:numId w:val="10"/>
        </w:numPr>
        <w:spacing w:after="0"/>
        <w:jc w:val="left"/>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4F53B9E3" w14:textId="77777777" w:rsidR="00140A1A" w:rsidRDefault="002B690E">
      <w:pPr>
        <w:pStyle w:val="afb"/>
        <w:numPr>
          <w:ilvl w:val="1"/>
          <w:numId w:val="10"/>
        </w:numPr>
        <w:spacing w:after="0"/>
        <w:jc w:val="left"/>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5A0F189F" w14:textId="77777777" w:rsidR="00140A1A" w:rsidRDefault="002B690E">
      <w:pPr>
        <w:pStyle w:val="afb"/>
        <w:numPr>
          <w:ilvl w:val="1"/>
          <w:numId w:val="10"/>
        </w:numPr>
        <w:spacing w:after="0"/>
        <w:jc w:val="left"/>
        <w:rPr>
          <w:rFonts w:ascii="Times New Roman" w:eastAsia="SimSun" w:hAnsi="Times New Roman"/>
          <w:sz w:val="20"/>
          <w:szCs w:val="20"/>
        </w:rPr>
      </w:pPr>
      <w:r>
        <w:rPr>
          <w:rFonts w:ascii="Times New Roman" w:eastAsia="SimSun" w:hAnsi="Times New Roman"/>
          <w:sz w:val="20"/>
          <w:szCs w:val="20"/>
          <w:lang w:eastAsia="zh-CN"/>
        </w:rPr>
        <w:t xml:space="preserve">DMRS </w:t>
      </w:r>
      <w:proofErr w:type="spellStart"/>
      <w:r>
        <w:rPr>
          <w:rFonts w:ascii="Times New Roman" w:eastAsia="SimSun" w:hAnsi="Times New Roman"/>
          <w:sz w:val="20"/>
          <w:szCs w:val="20"/>
          <w:lang w:eastAsia="zh-CN"/>
        </w:rPr>
        <w:t>bunding</w:t>
      </w:r>
      <w:proofErr w:type="spellEnd"/>
      <w:r>
        <w:rPr>
          <w:rFonts w:ascii="Times New Roman" w:eastAsia="SimSun" w:hAnsi="Times New Roman"/>
          <w:sz w:val="20"/>
          <w:szCs w:val="20"/>
          <w:lang w:eastAsia="zh-CN"/>
        </w:rPr>
        <w:t xml:space="preserve"> is per actual TDW</w:t>
      </w:r>
    </w:p>
    <w:p w14:paraId="10307FD4" w14:textId="77777777" w:rsidR="00140A1A" w:rsidRDefault="002B690E">
      <w:pPr>
        <w:pStyle w:val="afb"/>
        <w:numPr>
          <w:ilvl w:val="1"/>
          <w:numId w:val="10"/>
        </w:numPr>
        <w:jc w:val="left"/>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2FA4A95B" w14:textId="77777777" w:rsidR="00140A1A" w:rsidRDefault="002B690E">
      <w:pPr>
        <w:pStyle w:val="afb"/>
        <w:numPr>
          <w:ilvl w:val="2"/>
          <w:numId w:val="10"/>
        </w:numPr>
        <w:jc w:val="left"/>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5B01CA85" w14:textId="77777777" w:rsidR="00140A1A" w:rsidRDefault="002B690E">
      <w:pPr>
        <w:pStyle w:val="afb"/>
        <w:numPr>
          <w:ilvl w:val="2"/>
          <w:numId w:val="10"/>
        </w:numPr>
        <w:jc w:val="left"/>
        <w:rPr>
          <w:rFonts w:ascii="Times New Roman" w:hAnsi="Times New Roman"/>
          <w:sz w:val="20"/>
          <w:szCs w:val="20"/>
        </w:rPr>
      </w:pPr>
      <w:r>
        <w:rPr>
          <w:rFonts w:ascii="Times New Roman" w:eastAsia="DengXian" w:hAnsi="Times New Roman"/>
          <w:sz w:val="20"/>
          <w:szCs w:val="20"/>
          <w:lang w:eastAsia="zh-CN"/>
        </w:rPr>
        <w:t>FFS: details of FH pattern design</w:t>
      </w:r>
    </w:p>
    <w:p w14:paraId="6EC32E93" w14:textId="77777777" w:rsidR="00140A1A" w:rsidRDefault="002B690E">
      <w:pPr>
        <w:pStyle w:val="afb"/>
        <w:numPr>
          <w:ilvl w:val="1"/>
          <w:numId w:val="10"/>
        </w:numPr>
        <w:spacing w:after="0"/>
        <w:jc w:val="left"/>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50DEAA92" w14:textId="77777777" w:rsidR="00140A1A" w:rsidRDefault="002B690E">
      <w:pPr>
        <w:pStyle w:val="afb"/>
        <w:numPr>
          <w:ilvl w:val="2"/>
          <w:numId w:val="10"/>
        </w:numPr>
        <w:spacing w:after="0"/>
        <w:jc w:val="left"/>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094295E8" w14:textId="77777777" w:rsidR="00140A1A" w:rsidRDefault="002B690E">
      <w:pPr>
        <w:pStyle w:val="afb"/>
        <w:numPr>
          <w:ilvl w:val="3"/>
          <w:numId w:val="10"/>
        </w:numPr>
        <w:spacing w:after="0"/>
        <w:jc w:val="left"/>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5A7DAA37" w14:textId="77777777" w:rsidR="00140A1A" w:rsidRDefault="002B690E">
      <w:pPr>
        <w:pStyle w:val="afb"/>
        <w:numPr>
          <w:ilvl w:val="2"/>
          <w:numId w:val="10"/>
        </w:numPr>
        <w:spacing w:after="0"/>
        <w:jc w:val="left"/>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21F7DE05" w14:textId="77777777" w:rsidR="00140A1A" w:rsidRDefault="00140A1A">
      <w:pPr>
        <w:spacing w:after="0"/>
        <w:jc w:val="left"/>
      </w:pPr>
    </w:p>
    <w:p w14:paraId="3D0D17B8" w14:textId="77777777" w:rsidR="00140A1A" w:rsidRDefault="002B690E">
      <w:pPr>
        <w:spacing w:after="0"/>
        <w:jc w:val="left"/>
      </w:pPr>
      <w:r>
        <w:t>There are still three FFS that need to be address. Companies’ input for each FFS are summarized as following.</w:t>
      </w:r>
    </w:p>
    <w:p w14:paraId="3A53C6A2" w14:textId="77777777" w:rsidR="00140A1A" w:rsidRDefault="00140A1A">
      <w:pPr>
        <w:spacing w:after="0"/>
        <w:jc w:val="left"/>
      </w:pPr>
    </w:p>
    <w:p w14:paraId="3AF8180F" w14:textId="77777777" w:rsidR="00140A1A" w:rsidRDefault="002B690E">
      <w:pPr>
        <w:pStyle w:val="3"/>
        <w:jc w:val="left"/>
      </w:pPr>
      <w:bookmarkStart w:id="16" w:name="_Ref93222234"/>
      <w:r>
        <w:t>FFS: different FH pattern determination for PUCCH and PUSCH</w:t>
      </w:r>
      <w:bookmarkEnd w:id="16"/>
    </w:p>
    <w:p w14:paraId="5ABFBDCE" w14:textId="77777777" w:rsidR="00140A1A" w:rsidRDefault="002B690E">
      <w:pPr>
        <w:spacing w:before="72"/>
        <w:jc w:val="left"/>
        <w:rPr>
          <w:bCs/>
          <w:iCs/>
        </w:rPr>
      </w:pPr>
      <w:r>
        <w:rPr>
          <w:bCs/>
          <w:iCs/>
          <w:lang w:val="en-GB"/>
        </w:rPr>
        <w:t xml:space="preserve">HW </w:t>
      </w:r>
      <w:r>
        <w:rPr>
          <w:bCs/>
          <w:iCs/>
        </w:rPr>
        <w:t>Proposal 1: Different rules to determine the inter-slot frequency hopping with DMRS bundling for PUSCH repetition and PUCCH repetition are preferred.</w:t>
      </w:r>
    </w:p>
    <w:p w14:paraId="08E1772F" w14:textId="77777777" w:rsidR="00140A1A" w:rsidRDefault="002B690E">
      <w:pPr>
        <w:pStyle w:val="afb"/>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PUSCH repetition, the inter-slot frequency hopping with DMRS bundling is determined based on the physical slot indices;</w:t>
      </w:r>
    </w:p>
    <w:p w14:paraId="4CA5F667" w14:textId="77777777" w:rsidR="00140A1A" w:rsidRDefault="002B690E">
      <w:pPr>
        <w:pStyle w:val="afb"/>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PUCCH repetition, the inter-slot frequency hopping with DMRS bundling is determined based on the relative physical slot indices.</w:t>
      </w:r>
    </w:p>
    <w:p w14:paraId="15EAAD54" w14:textId="77777777" w:rsidR="00140A1A" w:rsidRDefault="00140A1A">
      <w:pPr>
        <w:spacing w:after="0"/>
        <w:jc w:val="left"/>
        <w:rPr>
          <w:bCs/>
          <w:iCs/>
        </w:rPr>
      </w:pPr>
    </w:p>
    <w:p w14:paraId="6708362C" w14:textId="77777777" w:rsidR="00140A1A" w:rsidRDefault="002B690E">
      <w:pPr>
        <w:jc w:val="left"/>
        <w:rPr>
          <w:bCs/>
          <w:iCs/>
        </w:rPr>
      </w:pPr>
      <w:r>
        <w:rPr>
          <w:bCs/>
          <w:iCs/>
        </w:rPr>
        <w:t>Nokia Proposal 2.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w:t>
      </w:r>
    </w:p>
    <w:p w14:paraId="41131AD7" w14:textId="77777777" w:rsidR="00140A1A" w:rsidRDefault="002B690E">
      <w:pPr>
        <w:jc w:val="left"/>
        <w:rPr>
          <w:bCs/>
          <w:iCs/>
          <w:lang w:val="en-GB"/>
        </w:rPr>
      </w:pPr>
      <w:r>
        <w:rPr>
          <w:bCs/>
          <w:iCs/>
        </w:rPr>
        <w:t xml:space="preserve">Nokia </w:t>
      </w:r>
      <w:r>
        <w:rPr>
          <w:bCs/>
          <w:iCs/>
          <w:lang w:val="en-GB"/>
        </w:rPr>
        <w:t>Proposal 3. Define frequency hopping interval in case of DM-RS bundling constrained to being either equal to the length of the configured TDW or a divisor of the length of the configured TDW, upon condition that the frequency hopping interval length is larger than 1 slot.</w:t>
      </w:r>
    </w:p>
    <w:p w14:paraId="14F97051" w14:textId="77777777" w:rsidR="00140A1A" w:rsidRDefault="002B690E">
      <w:pPr>
        <w:pStyle w:val="a6"/>
        <w:jc w:val="left"/>
        <w:rPr>
          <w:b w:val="0"/>
          <w:iCs/>
        </w:rPr>
      </w:pPr>
      <w:bookmarkStart w:id="17" w:name="PP4"/>
      <w:r>
        <w:rPr>
          <w:b w:val="0"/>
          <w:iCs/>
        </w:rPr>
        <w:t>VIVO Proposal 3: Physical slot index is used for PUSCH hopping pattern determination, and relative slot index is used for PUCCH hopping pattern determination.</w:t>
      </w:r>
    </w:p>
    <w:bookmarkEnd w:id="17"/>
    <w:p w14:paraId="40568E78" w14:textId="77777777" w:rsidR="00140A1A" w:rsidRDefault="002B690E">
      <w:pPr>
        <w:numPr>
          <w:ilvl w:val="255"/>
          <w:numId w:val="0"/>
        </w:numPr>
        <w:overflowPunct w:val="0"/>
        <w:autoSpaceDE w:val="0"/>
        <w:autoSpaceDN w:val="0"/>
        <w:adjustRightInd w:val="0"/>
        <w:snapToGrid w:val="0"/>
        <w:spacing w:after="120" w:line="259" w:lineRule="auto"/>
        <w:jc w:val="left"/>
        <w:textAlignment w:val="baseline"/>
        <w:rPr>
          <w:bCs/>
          <w:iCs/>
          <w:lang w:eastAsia="zh-CN"/>
        </w:rPr>
      </w:pPr>
      <w:r>
        <w:rPr>
          <w:bCs/>
          <w:iCs/>
          <w:lang w:eastAsia="zh-CN"/>
        </w:rPr>
        <w:t xml:space="preserve">ZTE Proposal 2: </w:t>
      </w:r>
      <w:r>
        <w:rPr>
          <w:bCs/>
          <w:iCs/>
          <w:lang w:val="en-GB"/>
        </w:rPr>
        <w:t>For inter-slot frequency hopping for PUCCH/PUSCH with DMRS bundling</w:t>
      </w:r>
      <w:r>
        <w:rPr>
          <w:bCs/>
          <w:iCs/>
          <w:lang w:eastAsia="zh-CN"/>
        </w:rPr>
        <w:t>.</w:t>
      </w:r>
    </w:p>
    <w:p w14:paraId="53A47087" w14:textId="77777777" w:rsidR="00140A1A" w:rsidRDefault="002B690E">
      <w:pPr>
        <w:numPr>
          <w:ilvl w:val="0"/>
          <w:numId w:val="12"/>
        </w:numPr>
        <w:overflowPunct w:val="0"/>
        <w:autoSpaceDE w:val="0"/>
        <w:autoSpaceDN w:val="0"/>
        <w:adjustRightInd w:val="0"/>
        <w:snapToGrid w:val="0"/>
        <w:spacing w:after="120" w:line="259" w:lineRule="auto"/>
        <w:jc w:val="left"/>
        <w:textAlignment w:val="baseline"/>
        <w:rPr>
          <w:bCs/>
          <w:iCs/>
          <w:lang w:eastAsia="zh-CN"/>
        </w:rPr>
      </w:pPr>
      <w:r>
        <w:rPr>
          <w:bCs/>
          <w:iCs/>
        </w:rPr>
        <w:lastRenderedPageBreak/>
        <w:t xml:space="preserve">Physical slot index is used to determine inter-slot frequency hopping for PUSCH repetitions with DMRS bundling. </w:t>
      </w:r>
    </w:p>
    <w:p w14:paraId="667DCA33" w14:textId="77777777" w:rsidR="00140A1A" w:rsidRDefault="002B690E">
      <w:pPr>
        <w:numPr>
          <w:ilvl w:val="0"/>
          <w:numId w:val="12"/>
        </w:numPr>
        <w:overflowPunct w:val="0"/>
        <w:autoSpaceDE w:val="0"/>
        <w:autoSpaceDN w:val="0"/>
        <w:adjustRightInd w:val="0"/>
        <w:snapToGrid w:val="0"/>
        <w:spacing w:after="120" w:line="259" w:lineRule="auto"/>
        <w:jc w:val="left"/>
        <w:textAlignment w:val="baseline"/>
        <w:rPr>
          <w:rFonts w:eastAsia="DengXian"/>
          <w:bCs/>
          <w:iCs/>
          <w:lang w:eastAsia="zh-CN"/>
        </w:rPr>
      </w:pPr>
      <w:r>
        <w:rPr>
          <w:bCs/>
          <w:iCs/>
        </w:rPr>
        <w:t>Relative slot index is used to determine inter-slot frequency hopping for PUCCH repetitions with DMRS bundling.</w:t>
      </w:r>
      <w:r>
        <w:rPr>
          <w:rFonts w:eastAsia="DengXian"/>
          <w:bCs/>
          <w:iCs/>
          <w:lang w:eastAsia="zh-CN"/>
        </w:rPr>
        <w:t xml:space="preserve"> </w:t>
      </w:r>
    </w:p>
    <w:p w14:paraId="02C2FA98" w14:textId="77777777" w:rsidR="00140A1A" w:rsidRDefault="002B690E">
      <w:pPr>
        <w:snapToGrid w:val="0"/>
        <w:spacing w:afterLines="50" w:after="120"/>
        <w:jc w:val="left"/>
        <w:rPr>
          <w:bCs/>
          <w:iCs/>
          <w:lang w:val="en-GB"/>
        </w:rPr>
      </w:pPr>
      <w:r>
        <w:rPr>
          <w:bCs/>
          <w:iCs/>
        </w:rPr>
        <w:t xml:space="preserve">CATT Proposal 2: </w:t>
      </w:r>
      <w:r>
        <w:rPr>
          <w:bCs/>
          <w:iCs/>
          <w:lang w:val="en-GB"/>
        </w:rPr>
        <w:t>Physical slot index is used to determine inter-slot frequency hopping for PUCCH/PUSCH repetitions with DMRS bundling.</w:t>
      </w:r>
    </w:p>
    <w:p w14:paraId="0D145A8F" w14:textId="77777777" w:rsidR="00140A1A" w:rsidRDefault="002B690E">
      <w:pPr>
        <w:snapToGrid w:val="0"/>
        <w:spacing w:after="0"/>
        <w:jc w:val="left"/>
        <w:rPr>
          <w:bCs/>
          <w:iCs/>
          <w:lang w:eastAsia="ja-JP"/>
        </w:rPr>
      </w:pPr>
      <w:r>
        <w:rPr>
          <w:bCs/>
          <w:iCs/>
          <w:lang w:val="en-GB"/>
        </w:rPr>
        <w:t xml:space="preserve">Panasonic </w:t>
      </w:r>
      <w:r>
        <w:rPr>
          <w:bCs/>
          <w:iCs/>
          <w:lang w:eastAsia="ja-JP"/>
        </w:rPr>
        <w:t>Proposal 1: Either of following option is taken.</w:t>
      </w:r>
    </w:p>
    <w:p w14:paraId="60E2E269" w14:textId="77777777" w:rsidR="00140A1A" w:rsidRDefault="002B690E">
      <w:pPr>
        <w:pStyle w:val="afb"/>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1: Frequency hopping pattern is determined by physical slot indices for both PUSCH and PUCCH.</w:t>
      </w:r>
    </w:p>
    <w:p w14:paraId="7B14CB65" w14:textId="77777777" w:rsidR="00140A1A" w:rsidRDefault="002B690E">
      <w:pPr>
        <w:pStyle w:val="afb"/>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2: Frequency hopping pattern is determined by physical slot indices for PUSCH and is determined by relative slot indices for PUCCH.</w:t>
      </w:r>
    </w:p>
    <w:p w14:paraId="67CBDCDF" w14:textId="77777777" w:rsidR="00140A1A" w:rsidRDefault="002B690E">
      <w:pPr>
        <w:pStyle w:val="afb"/>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12E54888" w14:textId="77777777" w:rsidR="00140A1A" w:rsidRDefault="002B690E">
      <w:pPr>
        <w:snapToGrid w:val="0"/>
        <w:spacing w:after="100" w:afterAutospacing="1"/>
        <w:jc w:val="left"/>
        <w:rPr>
          <w:bCs/>
          <w:iCs/>
          <w:lang w:eastAsia="zh-CN"/>
        </w:rPr>
      </w:pPr>
      <w:r>
        <w:rPr>
          <w:bCs/>
          <w:iCs/>
        </w:rPr>
        <w:t xml:space="preserve">CT </w:t>
      </w:r>
      <w:r>
        <w:rPr>
          <w:bCs/>
          <w:iCs/>
          <w:lang w:eastAsia="zh-CN"/>
        </w:rPr>
        <w:t>Proposal 1: For inter-slot frequency hopping for PUCCH/PUSCH with DMRS bundling, physical slot index is used to determine inter-slot frequency hopping for PUCCH/PUSCH repetitions with DMRS bundling.</w:t>
      </w:r>
    </w:p>
    <w:p w14:paraId="011C4401" w14:textId="77777777" w:rsidR="00140A1A" w:rsidRDefault="002B690E">
      <w:pPr>
        <w:spacing w:afterLines="50" w:after="120"/>
        <w:jc w:val="left"/>
        <w:rPr>
          <w:bCs/>
          <w:iCs/>
        </w:rPr>
      </w:pPr>
      <w:r>
        <w:rPr>
          <w:bCs/>
          <w:iCs/>
        </w:rPr>
        <w:t xml:space="preserve">DCM </w:t>
      </w:r>
      <w:r>
        <w:rPr>
          <w:rFonts w:eastAsia="游明朝"/>
          <w:bCs/>
          <w:iCs/>
        </w:rPr>
        <w:t>Proposal 1: Physical slot index is used for PUSCH and relative slot index is used for PUCCH to align with current mechanism.</w:t>
      </w:r>
    </w:p>
    <w:p w14:paraId="34698F7D" w14:textId="77777777" w:rsidR="00140A1A" w:rsidRDefault="002B690E">
      <w:pPr>
        <w:spacing w:after="180" w:line="240" w:lineRule="auto"/>
        <w:jc w:val="left"/>
        <w:textAlignment w:val="center"/>
        <w:rPr>
          <w:bCs/>
          <w:iCs/>
        </w:rPr>
      </w:pPr>
      <w:proofErr w:type="spellStart"/>
      <w:r>
        <w:rPr>
          <w:bCs/>
          <w:iCs/>
        </w:rPr>
        <w:t>Spreadtrum</w:t>
      </w:r>
      <w:proofErr w:type="spellEnd"/>
      <w:r>
        <w:rPr>
          <w:bCs/>
          <w:iCs/>
        </w:rPr>
        <w:t xml:space="preserve"> Proposal 1: For inter-slot frequency hopping for PUCCH/PUSCH with DMRS bundling, Option 1: Physical slot index is used to determine inter-slot frequency hopping for PUCCH/PUSCH repetitions with DMRS bundling.</w:t>
      </w:r>
    </w:p>
    <w:p w14:paraId="50B27FEF" w14:textId="77777777" w:rsidR="00140A1A" w:rsidRDefault="002B690E">
      <w:pPr>
        <w:spacing w:before="60" w:after="0" w:line="240" w:lineRule="auto"/>
        <w:jc w:val="left"/>
        <w:rPr>
          <w:bCs/>
          <w:iCs/>
        </w:rPr>
      </w:pPr>
      <w:r>
        <w:rPr>
          <w:bCs/>
          <w:iCs/>
        </w:rPr>
        <w:t>Intel proposal 3: For inter-slot frequency hopping with inter-slot bundling</w:t>
      </w:r>
    </w:p>
    <w:p w14:paraId="6AE2CAC7" w14:textId="77777777" w:rsidR="00140A1A" w:rsidRDefault="002B690E">
      <w:pPr>
        <w:numPr>
          <w:ilvl w:val="1"/>
          <w:numId w:val="7"/>
        </w:numPr>
        <w:spacing w:before="60" w:after="0" w:line="240" w:lineRule="auto"/>
        <w:ind w:left="648" w:hanging="360"/>
        <w:jc w:val="left"/>
        <w:rPr>
          <w:bCs/>
          <w:iCs/>
        </w:rPr>
      </w:pPr>
      <w:r>
        <w:rPr>
          <w:bCs/>
          <w:iCs/>
        </w:rPr>
        <w:t xml:space="preserve">For PUSCH repetition, frequency hopping pattern is determined based on physical slot index. </w:t>
      </w:r>
    </w:p>
    <w:p w14:paraId="198A1973" w14:textId="77777777" w:rsidR="00140A1A" w:rsidRDefault="002B690E">
      <w:pPr>
        <w:numPr>
          <w:ilvl w:val="1"/>
          <w:numId w:val="7"/>
        </w:numPr>
        <w:spacing w:before="60" w:after="0" w:line="240" w:lineRule="auto"/>
        <w:ind w:left="648" w:hanging="360"/>
        <w:jc w:val="left"/>
        <w:rPr>
          <w:bCs/>
          <w:iCs/>
        </w:rPr>
      </w:pPr>
      <w:r>
        <w:rPr>
          <w:bCs/>
          <w:iCs/>
        </w:rPr>
        <w:t xml:space="preserve">For PUCCH repetition, frequency hopping pattern is determined based on relative physical slot index. </w:t>
      </w:r>
    </w:p>
    <w:p w14:paraId="61FF0CA5" w14:textId="77777777" w:rsidR="00140A1A" w:rsidRDefault="00140A1A">
      <w:pPr>
        <w:jc w:val="left"/>
        <w:rPr>
          <w:bCs/>
          <w:iCs/>
          <w:lang w:val="en-GB"/>
        </w:rPr>
      </w:pPr>
    </w:p>
    <w:p w14:paraId="1094F4CE" w14:textId="77777777" w:rsidR="00140A1A" w:rsidRDefault="002B690E">
      <w:pPr>
        <w:jc w:val="left"/>
        <w:rPr>
          <w:bCs/>
          <w:iCs/>
          <w:lang w:eastAsia="zh-CN"/>
        </w:rPr>
      </w:pPr>
      <w:r>
        <w:rPr>
          <w:bCs/>
          <w:iCs/>
          <w:lang w:val="en-GB"/>
        </w:rPr>
        <w:t xml:space="preserve">Apple </w:t>
      </w:r>
      <w:r>
        <w:rPr>
          <w:bCs/>
          <w:iCs/>
          <w:lang w:eastAsia="zh-CN"/>
        </w:rPr>
        <w:t>Proposal 1: For DMRS bundling with frequency hopping, the first hopping interval starts relative to scheduling DCI and/or the first repetition occasion. The subsequent intervals are determined based on a fixed (not floating) hopping pattern.</w:t>
      </w:r>
    </w:p>
    <w:p w14:paraId="3D8034AA" w14:textId="77777777" w:rsidR="00140A1A" w:rsidRDefault="002B690E">
      <w:pPr>
        <w:adjustRightInd w:val="0"/>
        <w:snapToGrid w:val="0"/>
        <w:spacing w:after="0"/>
        <w:jc w:val="left"/>
        <w:rPr>
          <w:bCs/>
          <w:iCs/>
          <w:lang w:eastAsia="zh-CN"/>
        </w:rPr>
      </w:pPr>
      <w:r>
        <w:rPr>
          <w:bCs/>
          <w:iCs/>
        </w:rPr>
        <w:t xml:space="preserve">CMCC </w:t>
      </w:r>
      <w:r>
        <w:rPr>
          <w:bCs/>
          <w:iCs/>
          <w:lang w:eastAsia="zh-CN"/>
        </w:rPr>
        <w:t>Proposal 2: Frequency hopping pattern should be determined by physical slot indices.</w:t>
      </w:r>
    </w:p>
    <w:p w14:paraId="7A712F94" w14:textId="77777777" w:rsidR="00140A1A" w:rsidRDefault="00140A1A">
      <w:pPr>
        <w:spacing w:after="0"/>
        <w:jc w:val="left"/>
        <w:rPr>
          <w:bCs/>
          <w:iCs/>
        </w:rPr>
      </w:pPr>
    </w:p>
    <w:p w14:paraId="633B2817" w14:textId="77777777" w:rsidR="00140A1A" w:rsidRDefault="002B690E">
      <w:pPr>
        <w:jc w:val="left"/>
        <w:rPr>
          <w:bCs/>
          <w:iCs/>
          <w:lang w:eastAsia="zh-CN"/>
        </w:rPr>
      </w:pPr>
      <w:r>
        <w:rPr>
          <w:bCs/>
          <w:iCs/>
        </w:rPr>
        <w:t xml:space="preserve">Xiaomi </w:t>
      </w:r>
      <w:r>
        <w:rPr>
          <w:bCs/>
          <w:iCs/>
          <w:lang w:eastAsia="zh-CN"/>
        </w:rPr>
        <w:t>Proposal 2: Frequency hopping pattern can be determined by physical slot indices.</w:t>
      </w:r>
    </w:p>
    <w:p w14:paraId="6F7DE6C6" w14:textId="77777777" w:rsidR="00140A1A" w:rsidRDefault="002B690E">
      <w:pPr>
        <w:pStyle w:val="ab"/>
        <w:spacing w:after="0"/>
        <w:jc w:val="left"/>
        <w:rPr>
          <w:rFonts w:ascii="Times New Roman" w:hAnsi="Times New Roman"/>
          <w:bCs/>
          <w:iCs/>
          <w:szCs w:val="20"/>
        </w:rPr>
      </w:pPr>
      <w:r>
        <w:rPr>
          <w:rFonts w:ascii="Times New Roman" w:hAnsi="Times New Roman"/>
          <w:bCs/>
          <w:iCs/>
          <w:szCs w:val="20"/>
        </w:rPr>
        <w:t>Ericsson Proposal 2:</w:t>
      </w:r>
    </w:p>
    <w:p w14:paraId="4C0B33C3" w14:textId="77777777" w:rsidR="00140A1A" w:rsidRDefault="002B690E">
      <w:pPr>
        <w:pStyle w:val="afb"/>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64CDA72A" w14:textId="77777777" w:rsidR="00140A1A" w:rsidRDefault="002B690E">
      <w:pPr>
        <w:pStyle w:val="afb"/>
        <w:numPr>
          <w:ilvl w:val="1"/>
          <w:numId w:val="5"/>
        </w:numPr>
        <w:spacing w:after="180" w:line="259" w:lineRule="auto"/>
        <w:contextualSpacing/>
        <w:jc w:val="left"/>
        <w:rPr>
          <w:rFonts w:ascii="Times New Roman" w:hAnsi="Times New Roman"/>
          <w:bCs/>
          <w:iCs/>
          <w:sz w:val="20"/>
          <w:szCs w:val="20"/>
          <w:lang w:eastAsia="zh-CN"/>
        </w:rPr>
      </w:pPr>
      <w:r>
        <w:rPr>
          <w:rFonts w:ascii="Times New Roman" w:hAnsi="Times New Roman"/>
          <w:bCs/>
          <w:iCs/>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4092E29B" w14:textId="77777777" w:rsidR="00140A1A" w:rsidRDefault="002B690E">
      <w:pPr>
        <w:jc w:val="left"/>
        <w:rPr>
          <w:bCs/>
          <w:iCs/>
        </w:rPr>
      </w:pPr>
      <w:r>
        <w:rPr>
          <w:bCs/>
          <w:iCs/>
        </w:rPr>
        <w:t>Samsung Proposal 1: For PUCCH repetitions with DM-RS bundling enabled, the frequency hopping pattern is determined based on a relative slot index as in Rel-16 (and as in Rel-17 when DM-RS bundling is not enabled).</w:t>
      </w:r>
    </w:p>
    <w:p w14:paraId="5E0C20CF" w14:textId="77777777" w:rsidR="00140A1A" w:rsidRDefault="002B690E">
      <w:pPr>
        <w:jc w:val="left"/>
        <w:rPr>
          <w:bCs/>
          <w:iCs/>
        </w:rPr>
      </w:pPr>
      <w:r>
        <w:rPr>
          <w:bCs/>
          <w:iCs/>
        </w:rPr>
        <w:t>Samsung Proposal 2: For PUSCH repetitions with DM-RS bundling enabled, the frequency hopping pattern is determined based on a physical slot index as in Rel-16 (and as in Rel-17 when DM-RS bundling is not enabled).</w:t>
      </w:r>
    </w:p>
    <w:p w14:paraId="12539080" w14:textId="77777777" w:rsidR="00140A1A" w:rsidRDefault="002B690E">
      <w:pPr>
        <w:jc w:val="left"/>
        <w:rPr>
          <w:bCs/>
          <w:iCs/>
        </w:rPr>
      </w:pPr>
      <w:r>
        <w:rPr>
          <w:bCs/>
          <w:iCs/>
        </w:rPr>
        <w:t xml:space="preserve">QC Proposal 1: Frequency hopping pattern for DMRS bundling across PUCCH transmissions is determined based on physical slot indices. </w:t>
      </w:r>
    </w:p>
    <w:p w14:paraId="2ADB362C" w14:textId="77777777" w:rsidR="00140A1A" w:rsidRDefault="002B690E">
      <w:pPr>
        <w:jc w:val="left"/>
        <w:rPr>
          <w:bCs/>
          <w:iCs/>
        </w:rPr>
      </w:pPr>
      <w:r>
        <w:rPr>
          <w:bCs/>
          <w:iCs/>
        </w:rPr>
        <w:t>Sharp Proposal 3: The unified design of the hopping pattern should be applied to both PUSCH and PUCCH with DMRS bundling.</w:t>
      </w:r>
    </w:p>
    <w:p w14:paraId="36BA0E40" w14:textId="77777777" w:rsidR="00140A1A" w:rsidRDefault="002B690E">
      <w:pPr>
        <w:jc w:val="left"/>
        <w:rPr>
          <w:bCs/>
          <w:iCs/>
        </w:rPr>
      </w:pPr>
      <w:r>
        <w:rPr>
          <w:bCs/>
          <w:iCs/>
        </w:rPr>
        <w:lastRenderedPageBreak/>
        <w:t xml:space="preserve">Sharp Proposal 1: If a hopping interval </w:t>
      </w:r>
      <m:oMath>
        <m:r>
          <m:rPr>
            <m:sty m:val="p"/>
          </m:rPr>
          <w:rPr>
            <w:rFonts w:ascii="Cambria Math" w:hAnsi="Cambria Math"/>
          </w:rPr>
          <m:t>H</m:t>
        </m:r>
      </m:oMath>
      <w:r>
        <w:rPr>
          <w:bCs/>
          <w:iCs/>
        </w:rPr>
        <w:t xml:space="preserve"> is configured, UEs with the hopping pattern should be multiplexed indepen</w:t>
      </w:r>
      <w:proofErr w:type="spellStart"/>
      <w:r>
        <w:rPr>
          <w:bCs/>
          <w:iCs/>
        </w:rPr>
        <w:t>dently</w:t>
      </w:r>
      <w:proofErr w:type="spellEnd"/>
      <w:r>
        <w:rPr>
          <w:bCs/>
          <w:iCs/>
        </w:rPr>
        <w:t xml:space="preserve"> from starting slots of PUSCH/PUCCH transmissions of the UEs. </w:t>
      </w:r>
    </w:p>
    <w:p w14:paraId="1AC1860B" w14:textId="77777777" w:rsidR="00140A1A" w:rsidRDefault="002B690E">
      <w:pPr>
        <w:spacing w:before="240"/>
        <w:jc w:val="left"/>
        <w:rPr>
          <w:bCs/>
          <w:iCs/>
        </w:rPr>
      </w:pPr>
      <w:r>
        <w:rPr>
          <w:bCs/>
          <w:iCs/>
        </w:rPr>
        <w:t>TCL Proposal 1: For inter-slot frequency hopping for PUCCH/PUSCH with DMRS bundling, option 4 is preferred.</w:t>
      </w:r>
    </w:p>
    <w:p w14:paraId="0D4010D7" w14:textId="77777777" w:rsidR="00140A1A" w:rsidRDefault="002B690E">
      <w:pPr>
        <w:pStyle w:val="afb"/>
        <w:numPr>
          <w:ilvl w:val="0"/>
          <w:numId w:val="14"/>
        </w:numPr>
        <w:spacing w:before="120" w:after="120" w:line="240" w:lineRule="auto"/>
        <w:contextualSpacing/>
        <w:jc w:val="left"/>
        <w:rPr>
          <w:rFonts w:ascii="Times New Roman" w:hAnsi="Times New Roman"/>
          <w:bCs/>
          <w:iCs/>
          <w:sz w:val="20"/>
          <w:szCs w:val="20"/>
        </w:rPr>
      </w:pPr>
      <w:r>
        <w:rPr>
          <w:rFonts w:ascii="Times New Roman" w:hAnsi="Times New Roman"/>
          <w:bCs/>
          <w:iCs/>
          <w:sz w:val="20"/>
          <w:szCs w:val="20"/>
        </w:rPr>
        <w:t>Option 4: Physical slot index is used to determine inter-slot frequency hopping for PUSCH repetitions with DMRS bundling. Relative slot index is used to determine inter-slot frequency hopping for PUCCH repetitions with DMRS bundling.</w:t>
      </w:r>
    </w:p>
    <w:p w14:paraId="6DD2CE76" w14:textId="77777777" w:rsidR="00140A1A" w:rsidRDefault="002B690E">
      <w:pPr>
        <w:spacing w:line="360" w:lineRule="auto"/>
        <w:jc w:val="left"/>
        <w:rPr>
          <w:bCs/>
          <w:iCs/>
          <w:lang w:eastAsia="ko-KR"/>
        </w:rPr>
      </w:pPr>
      <w:r>
        <w:rPr>
          <w:bCs/>
          <w:iCs/>
        </w:rPr>
        <w:t xml:space="preserve">LG </w:t>
      </w:r>
      <w:r>
        <w:rPr>
          <w:bCs/>
          <w:iCs/>
          <w:lang w:eastAsia="ko-KR"/>
        </w:rPr>
        <w:t>Proposal 1: The frequency hopping pattern for inter-slot frequency hopping is determined only by physical slot index.</w:t>
      </w:r>
    </w:p>
    <w:p w14:paraId="4B477436" w14:textId="77777777" w:rsidR="00140A1A" w:rsidRDefault="002B690E">
      <w:pPr>
        <w:pStyle w:val="ab"/>
        <w:spacing w:before="120" w:line="276" w:lineRule="auto"/>
        <w:jc w:val="left"/>
        <w:rPr>
          <w:rFonts w:ascii="Times New Roman" w:eastAsiaTheme="minorEastAsia" w:hAnsi="Times New Roman"/>
          <w:bCs/>
          <w:iCs/>
          <w:szCs w:val="20"/>
          <w:lang w:eastAsia="ko-KR"/>
        </w:rPr>
      </w:pPr>
      <w:r>
        <w:rPr>
          <w:rFonts w:ascii="Times New Roman" w:hAnsi="Times New Roman"/>
          <w:bCs/>
          <w:iCs/>
          <w:szCs w:val="20"/>
        </w:rPr>
        <w:t xml:space="preserve">WILUS </w:t>
      </w:r>
      <w:r>
        <w:rPr>
          <w:rFonts w:ascii="Times New Roman" w:eastAsiaTheme="minorEastAsia" w:hAnsi="Times New Roman"/>
          <w:bCs/>
          <w:iCs/>
          <w:szCs w:val="20"/>
          <w:lang w:eastAsia="ko-KR"/>
        </w:rPr>
        <w:t xml:space="preserve">Proposal 1: </w:t>
      </w:r>
      <w:r>
        <w:rPr>
          <w:rFonts w:ascii="Times New Roman" w:eastAsiaTheme="minorEastAsia" w:hAnsi="Times New Roman"/>
          <w:bCs/>
          <w:iCs/>
          <w:szCs w:val="20"/>
        </w:rPr>
        <w:t>For Rel-17 inter-slot frequency hopping with inter-slot bundling, Rel-15/16 inter-slot frequency hopping pattern design is reused as much as possible.</w:t>
      </w:r>
    </w:p>
    <w:p w14:paraId="0F421276" w14:textId="77777777" w:rsidR="00140A1A" w:rsidRDefault="002B690E">
      <w:pPr>
        <w:pStyle w:val="ab"/>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Physical slot index is used</w:t>
      </w:r>
      <w:r>
        <w:rPr>
          <w:rFonts w:ascii="Times New Roman" w:eastAsiaTheme="minorEastAsia" w:hAnsi="Times New Roman"/>
          <w:bCs/>
          <w:iCs/>
          <w:szCs w:val="20"/>
        </w:rPr>
        <w:t xml:space="preserve"> for PUSCH.</w:t>
      </w:r>
    </w:p>
    <w:p w14:paraId="74CB0059" w14:textId="77777777" w:rsidR="00140A1A" w:rsidRDefault="002B690E">
      <w:pPr>
        <w:pStyle w:val="ab"/>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R</w:t>
      </w:r>
      <w:r>
        <w:rPr>
          <w:rFonts w:ascii="Times New Roman" w:eastAsiaTheme="minorEastAsia" w:hAnsi="Times New Roman"/>
          <w:bCs/>
          <w:iCs/>
          <w:szCs w:val="20"/>
        </w:rPr>
        <w:t>elative physical slot index is used for PUCCH.</w:t>
      </w:r>
    </w:p>
    <w:p w14:paraId="2AD93B1D" w14:textId="77777777" w:rsidR="00140A1A" w:rsidRDefault="002B690E">
      <w:pPr>
        <w:spacing w:after="0"/>
        <w:jc w:val="left"/>
      </w:pPr>
      <w:r>
        <w:t xml:space="preserve">Based on companies’ input, it is observed that the views on this issue are still diverged. Furthermore, based on FL’s understanding of companies’ proposals, among the companies supporting using relative slot index, there seems two ways to count relative slot index. Before we make a decision to use physical slot index or relative slot index, a discussion is needed to clarify how relative slot index is counted.   </w:t>
      </w:r>
    </w:p>
    <w:p w14:paraId="6ABD86D9" w14:textId="77777777" w:rsidR="00140A1A" w:rsidRDefault="00140A1A">
      <w:pPr>
        <w:spacing w:after="0"/>
        <w:jc w:val="left"/>
      </w:pPr>
    </w:p>
    <w:p w14:paraId="03EB1F55" w14:textId="77777777" w:rsidR="00140A1A" w:rsidRDefault="002B690E">
      <w:pPr>
        <w:spacing w:after="0"/>
        <w:jc w:val="left"/>
      </w:pPr>
      <w:r>
        <w:t xml:space="preserve">The two options to count relative slot index are listed as following, and illustrate by </w:t>
      </w:r>
      <w:r>
        <w:fldChar w:fldCharType="begin"/>
      </w:r>
      <w:r>
        <w:instrText xml:space="preserve"> REF _Ref90303388 \h  \* MERGEFORMAT </w:instrText>
      </w:r>
      <w:r>
        <w:fldChar w:fldCharType="separate"/>
      </w:r>
      <w:r>
        <w:t>Figure 1</w:t>
      </w:r>
      <w:r>
        <w:fldChar w:fldCharType="end"/>
      </w:r>
      <w:r>
        <w:t xml:space="preserve">.  </w:t>
      </w:r>
    </w:p>
    <w:p w14:paraId="6E1DB3F4" w14:textId="77777777" w:rsidR="00140A1A" w:rsidRDefault="002B690E">
      <w:pPr>
        <w:pStyle w:val="afb"/>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14:paraId="048D7AB3" w14:textId="77777777" w:rsidR="00140A1A" w:rsidRDefault="002B690E">
      <w:pPr>
        <w:pStyle w:val="afb"/>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available slot index. Relative slot 0 is the slot where PUCCH/PUSCH repetition starts. One of the subsequent slots are counted and the slot index increase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14:paraId="42A8DD99" w14:textId="77777777" w:rsidR="00140A1A" w:rsidRDefault="00140A1A">
      <w:pPr>
        <w:spacing w:after="0"/>
        <w:ind w:left="360"/>
        <w:jc w:val="left"/>
      </w:pPr>
    </w:p>
    <w:p w14:paraId="634A15BD" w14:textId="77777777" w:rsidR="00140A1A" w:rsidRDefault="002B690E">
      <w:pPr>
        <w:spacing w:after="0"/>
        <w:ind w:left="360"/>
        <w:jc w:val="center"/>
      </w:pPr>
      <w:r>
        <w:rPr>
          <w:noProof/>
          <w:lang w:eastAsia="ja-JP"/>
        </w:rPr>
        <w:drawing>
          <wp:inline distT="0" distB="0" distL="0" distR="0" wp14:anchorId="252B5748" wp14:editId="0AC01BB5">
            <wp:extent cx="6324600" cy="133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324600" cy="1339850"/>
                    </a:xfrm>
                    <a:prstGeom prst="rect">
                      <a:avLst/>
                    </a:prstGeom>
                    <a:noFill/>
                    <a:ln>
                      <a:noFill/>
                    </a:ln>
                  </pic:spPr>
                </pic:pic>
              </a:graphicData>
            </a:graphic>
          </wp:inline>
        </w:drawing>
      </w:r>
    </w:p>
    <w:p w14:paraId="2C30E7BA" w14:textId="77777777" w:rsidR="00140A1A" w:rsidRDefault="002B690E">
      <w:pPr>
        <w:pStyle w:val="a6"/>
        <w:jc w:val="center"/>
        <w:rPr>
          <w:lang w:val="en-GB"/>
        </w:rPr>
      </w:pPr>
      <w:bookmarkStart w:id="18" w:name="_Ref90303388"/>
      <w:r>
        <w:t xml:space="preserve">Figure </w:t>
      </w:r>
      <w:r>
        <w:fldChar w:fldCharType="begin"/>
      </w:r>
      <w:r>
        <w:instrText>SEQ Figure \* ARABIC</w:instrText>
      </w:r>
      <w:r>
        <w:fldChar w:fldCharType="separate"/>
      </w:r>
      <w:r>
        <w:t>1</w:t>
      </w:r>
      <w:r>
        <w:fldChar w:fldCharType="end"/>
      </w:r>
      <w:bookmarkEnd w:id="18"/>
      <w:r>
        <w:t>. Different options for relative slot index counting</w:t>
      </w:r>
    </w:p>
    <w:p w14:paraId="6B368BE8" w14:textId="77777777" w:rsidR="00140A1A" w:rsidRDefault="00140A1A">
      <w:pPr>
        <w:spacing w:after="0"/>
        <w:ind w:left="360"/>
        <w:jc w:val="left"/>
        <w:rPr>
          <w:lang w:val="en-GB"/>
        </w:rPr>
      </w:pPr>
    </w:p>
    <w:p w14:paraId="26A22C1C" w14:textId="77777777" w:rsidR="00140A1A" w:rsidRDefault="002B690E">
      <w:pPr>
        <w:spacing w:after="0"/>
        <w:ind w:left="360"/>
        <w:jc w:val="left"/>
      </w:pPr>
      <w:r>
        <w:t xml:space="preserve">Based on the above example, relative slot index – option B can achieve balanced hopping pattern in TDD regardless of TDD pattern. Relative slot index – option A seems just a shift version of physical slot index. </w:t>
      </w:r>
    </w:p>
    <w:p w14:paraId="3682E625" w14:textId="77777777" w:rsidR="00140A1A" w:rsidRDefault="00140A1A">
      <w:pPr>
        <w:spacing w:after="0"/>
        <w:ind w:left="360"/>
        <w:jc w:val="left"/>
      </w:pPr>
    </w:p>
    <w:p w14:paraId="56C3E737" w14:textId="77777777" w:rsidR="00140A1A" w:rsidRDefault="002B690E">
      <w:pPr>
        <w:spacing w:after="0"/>
        <w:ind w:left="360"/>
        <w:jc w:val="left"/>
      </w:pPr>
      <w:r>
        <w:t xml:space="preserve">The benefits/drawbacks of each option are listed as below. </w:t>
      </w:r>
    </w:p>
    <w:p w14:paraId="348A17A7" w14:textId="77777777" w:rsidR="00140A1A" w:rsidRDefault="002B690E">
      <w:pPr>
        <w:pStyle w:val="afb"/>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physical slot can pair/multiplex UEs with hopping in a more spectrum efficient fashion. However, R1-2201015 identifies that this benefit may not hold in case of different frequency hopping intervals are used cross UEs, as illustrated in the following </w:t>
      </w:r>
      <w:r>
        <w:rPr>
          <w:rFonts w:ascii="Times New Roman" w:hAnsi="Times New Roman"/>
          <w:sz w:val="20"/>
          <w:szCs w:val="20"/>
        </w:rPr>
        <w:fldChar w:fldCharType="begin"/>
      </w:r>
      <w:r>
        <w:rPr>
          <w:rFonts w:ascii="Times New Roman" w:hAnsi="Times New Roman"/>
          <w:sz w:val="20"/>
          <w:szCs w:val="20"/>
        </w:rPr>
        <w:instrText xml:space="preserve"> REF _Ref96107451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2</w:t>
      </w:r>
      <w:r>
        <w:rPr>
          <w:rFonts w:ascii="Times New Roman" w:hAnsi="Times New Roman"/>
          <w:sz w:val="20"/>
          <w:szCs w:val="20"/>
        </w:rPr>
        <w:fldChar w:fldCharType="end"/>
      </w:r>
      <w:r>
        <w:rPr>
          <w:rFonts w:ascii="Times New Roman" w:hAnsi="Times New Roman"/>
          <w:sz w:val="20"/>
          <w:szCs w:val="20"/>
        </w:rPr>
        <w:t xml:space="preserve">. FL’s assessment is that indeed the benefit of UE pairing/multiplexing with physical slot based hopping only holds among UEs with same hopping intervals. The drawback of using physical slot index to determine frequency hopping interval is also obvious, </w:t>
      </w:r>
      <w:r>
        <w:rPr>
          <w:rFonts w:ascii="Times New Roman" w:hAnsi="Times New Roman"/>
          <w:sz w:val="20"/>
          <w:szCs w:val="20"/>
        </w:rPr>
        <w:lastRenderedPageBreak/>
        <w:t xml:space="preserve">which would lead to unbalanced hopping intervals in TDD due to UL/DL pattern. Even in FDD, due to unaligned hopping boundary and TDW boundary, the hopping interval could be unbalanced, as mentioned in R1-2201167. However, it is FL’s understanding that </w:t>
      </w:r>
      <w:proofErr w:type="spellStart"/>
      <w:r>
        <w:rPr>
          <w:rFonts w:ascii="Times New Roman" w:hAnsi="Times New Roman"/>
          <w:sz w:val="20"/>
          <w:szCs w:val="20"/>
        </w:rPr>
        <w:t>gNB</w:t>
      </w:r>
      <w:proofErr w:type="spellEnd"/>
      <w:r>
        <w:rPr>
          <w:rFonts w:ascii="Times New Roman" w:hAnsi="Times New Roman"/>
          <w:sz w:val="20"/>
          <w:szCs w:val="20"/>
        </w:rPr>
        <w:t xml:space="preserve"> can configure hopping boundary to be aligned with TDW boundary to avoid this issue in FDD.    </w:t>
      </w:r>
    </w:p>
    <w:p w14:paraId="30BA2002" w14:textId="77777777" w:rsidR="00140A1A" w:rsidRDefault="002B690E">
      <w:pPr>
        <w:pStyle w:val="afb"/>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B can achieve more balanced hopping intervals, according to R1-2201015, which is also obviously shown in above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xml:space="preserve">. But the drawbacks of option B is that it is deviation from the legacy approach to determine hopping interval. </w:t>
      </w:r>
    </w:p>
    <w:p w14:paraId="6F6ACB5C" w14:textId="77777777" w:rsidR="00140A1A" w:rsidRDefault="002B690E">
      <w:pPr>
        <w:pStyle w:val="afb"/>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A seems just a time shift version of frequency hopping based physical slot index, as shown in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In TDD, the benefit of option A is not clear. In FL understanding, in TDD, it can neither achieve balanced hopping interval nor pair users better to improve spectrum efficiency. In FDD, option A is identical to option B, which has the benefit of more balanced hopping intervals.</w:t>
      </w:r>
      <w:r>
        <w:t xml:space="preserve">  </w:t>
      </w:r>
    </w:p>
    <w:p w14:paraId="6F087211" w14:textId="77777777" w:rsidR="00140A1A" w:rsidRDefault="00140A1A">
      <w:pPr>
        <w:spacing w:after="0"/>
        <w:jc w:val="left"/>
        <w:rPr>
          <w:lang w:val="en-GB"/>
        </w:rPr>
      </w:pPr>
    </w:p>
    <w:p w14:paraId="320CFAE0" w14:textId="77777777" w:rsidR="00140A1A" w:rsidRDefault="00140A1A">
      <w:pPr>
        <w:spacing w:after="0"/>
        <w:jc w:val="left"/>
      </w:pPr>
    </w:p>
    <w:p w14:paraId="3701313A" w14:textId="77777777" w:rsidR="00140A1A" w:rsidRDefault="002B690E">
      <w:pPr>
        <w:spacing w:after="0"/>
        <w:jc w:val="center"/>
      </w:pPr>
      <w:r>
        <w:rPr>
          <w:noProof/>
          <w:lang w:eastAsia="ja-JP"/>
        </w:rPr>
        <w:drawing>
          <wp:inline distT="0" distB="0" distL="0" distR="0" wp14:anchorId="06F3AB3A" wp14:editId="4CFC7396">
            <wp:extent cx="5151120" cy="1702435"/>
            <wp:effectExtent l="0" t="0" r="0" b="0"/>
            <wp:docPr id="58" name="Picture 5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Graphical user interface, application&#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151600" cy="1702800"/>
                    </a:xfrm>
                    <a:prstGeom prst="rect">
                      <a:avLst/>
                    </a:prstGeom>
                    <a:noFill/>
                  </pic:spPr>
                </pic:pic>
              </a:graphicData>
            </a:graphic>
          </wp:inline>
        </w:drawing>
      </w:r>
    </w:p>
    <w:p w14:paraId="43CA4D58" w14:textId="77777777" w:rsidR="00140A1A" w:rsidRDefault="002B690E">
      <w:pPr>
        <w:pStyle w:val="a6"/>
        <w:jc w:val="center"/>
        <w:rPr>
          <w:lang w:val="en-GB"/>
        </w:rPr>
      </w:pPr>
      <w:bookmarkStart w:id="19" w:name="_Ref96107451"/>
      <w:r>
        <w:t xml:space="preserve">Figure </w:t>
      </w:r>
      <w:r>
        <w:fldChar w:fldCharType="begin"/>
      </w:r>
      <w:r>
        <w:instrText>SEQ Figure \* ARABIC</w:instrText>
      </w:r>
      <w:r>
        <w:fldChar w:fldCharType="separate"/>
      </w:r>
      <w:r>
        <w:t>2</w:t>
      </w:r>
      <w:r>
        <w:fldChar w:fldCharType="end"/>
      </w:r>
      <w:bookmarkEnd w:id="19"/>
      <w:r>
        <w:t>. Frequency multiplexing of frequency hopping UEs with different hopping patterns</w:t>
      </w:r>
    </w:p>
    <w:p w14:paraId="4306098D" w14:textId="77777777" w:rsidR="00140A1A" w:rsidRDefault="00140A1A">
      <w:pPr>
        <w:spacing w:after="0"/>
        <w:jc w:val="left"/>
      </w:pPr>
    </w:p>
    <w:p w14:paraId="59A9453B" w14:textId="77777777" w:rsidR="00140A1A" w:rsidRDefault="002B690E">
      <w:pPr>
        <w:spacing w:after="0"/>
        <w:jc w:val="left"/>
        <w:rPr>
          <w:lang w:val="en-GB"/>
        </w:rPr>
      </w:pPr>
      <w:r>
        <w:rPr>
          <w:lang w:val="en-GB"/>
        </w:rPr>
        <w:t>In summary, the benefits/drawbacks of different options are captured in the following table</w:t>
      </w:r>
    </w:p>
    <w:tbl>
      <w:tblPr>
        <w:tblStyle w:val="af4"/>
        <w:tblW w:w="0" w:type="auto"/>
        <w:tblLook w:val="04A0" w:firstRow="1" w:lastRow="0" w:firstColumn="1" w:lastColumn="0" w:noHBand="0" w:noVBand="1"/>
      </w:tblPr>
      <w:tblGrid>
        <w:gridCol w:w="805"/>
        <w:gridCol w:w="3690"/>
        <w:gridCol w:w="2700"/>
        <w:gridCol w:w="2767"/>
      </w:tblGrid>
      <w:tr w:rsidR="00140A1A" w14:paraId="48880C5D" w14:textId="77777777">
        <w:tc>
          <w:tcPr>
            <w:tcW w:w="805" w:type="dxa"/>
          </w:tcPr>
          <w:p w14:paraId="4DD1CE8F" w14:textId="77777777" w:rsidR="00140A1A" w:rsidRDefault="00140A1A">
            <w:pPr>
              <w:spacing w:before="0" w:after="0"/>
              <w:jc w:val="left"/>
              <w:rPr>
                <w:lang w:val="en-GB"/>
              </w:rPr>
            </w:pPr>
          </w:p>
        </w:tc>
        <w:tc>
          <w:tcPr>
            <w:tcW w:w="3690" w:type="dxa"/>
          </w:tcPr>
          <w:p w14:paraId="04EE33E5" w14:textId="77777777" w:rsidR="00140A1A" w:rsidRDefault="002B690E">
            <w:pPr>
              <w:spacing w:before="0" w:after="0"/>
              <w:jc w:val="left"/>
              <w:rPr>
                <w:lang w:val="en-GB"/>
              </w:rPr>
            </w:pPr>
            <w:r>
              <w:rPr>
                <w:lang w:val="en-GB"/>
              </w:rPr>
              <w:t xml:space="preserve">Frequency hopping based on Physical slot index </w:t>
            </w:r>
          </w:p>
        </w:tc>
        <w:tc>
          <w:tcPr>
            <w:tcW w:w="2700" w:type="dxa"/>
          </w:tcPr>
          <w:p w14:paraId="414999E7" w14:textId="77777777" w:rsidR="00140A1A" w:rsidRDefault="002B690E">
            <w:pPr>
              <w:spacing w:before="0" w:after="0"/>
              <w:jc w:val="left"/>
              <w:rPr>
                <w:lang w:val="en-GB"/>
              </w:rPr>
            </w:pPr>
            <w:r>
              <w:rPr>
                <w:lang w:val="en-GB"/>
              </w:rPr>
              <w:t>Frequency hopping based on relative slot index – option A</w:t>
            </w:r>
          </w:p>
        </w:tc>
        <w:tc>
          <w:tcPr>
            <w:tcW w:w="2767" w:type="dxa"/>
          </w:tcPr>
          <w:p w14:paraId="3FA21839" w14:textId="77777777" w:rsidR="00140A1A" w:rsidRDefault="002B690E">
            <w:pPr>
              <w:spacing w:before="0" w:after="0"/>
              <w:jc w:val="left"/>
              <w:rPr>
                <w:lang w:val="en-GB"/>
              </w:rPr>
            </w:pPr>
            <w:r>
              <w:rPr>
                <w:lang w:val="en-GB"/>
              </w:rPr>
              <w:t>Frequency hopping based on relative slot index – option B</w:t>
            </w:r>
          </w:p>
        </w:tc>
      </w:tr>
      <w:tr w:rsidR="00140A1A" w14:paraId="1291C7ED" w14:textId="77777777">
        <w:tc>
          <w:tcPr>
            <w:tcW w:w="805" w:type="dxa"/>
          </w:tcPr>
          <w:p w14:paraId="264F1478" w14:textId="77777777" w:rsidR="00140A1A" w:rsidRDefault="002B690E">
            <w:pPr>
              <w:spacing w:before="0" w:after="0"/>
              <w:jc w:val="left"/>
              <w:rPr>
                <w:lang w:val="en-GB"/>
              </w:rPr>
            </w:pPr>
            <w:r>
              <w:rPr>
                <w:lang w:val="en-GB"/>
              </w:rPr>
              <w:t>TDD</w:t>
            </w:r>
          </w:p>
        </w:tc>
        <w:tc>
          <w:tcPr>
            <w:tcW w:w="3690" w:type="dxa"/>
          </w:tcPr>
          <w:p w14:paraId="42D0FA6A" w14:textId="77777777" w:rsidR="00140A1A" w:rsidRDefault="002B690E">
            <w:pPr>
              <w:spacing w:before="0" w:after="0"/>
              <w:jc w:val="left"/>
              <w:rPr>
                <w:lang w:val="en-GB"/>
              </w:rPr>
            </w:pPr>
            <w:r>
              <w:rPr>
                <w:lang w:val="en-GB"/>
              </w:rPr>
              <w:t xml:space="preserve">Pros: More spectrum efficient MU pairing (requires same </w:t>
            </w:r>
            <w:proofErr w:type="spellStart"/>
            <w:r>
              <w:rPr>
                <w:lang w:val="en-GB"/>
              </w:rPr>
              <w:t>freq</w:t>
            </w:r>
            <w:proofErr w:type="spellEnd"/>
            <w:r>
              <w:rPr>
                <w:lang w:val="en-GB"/>
              </w:rPr>
              <w:t xml:space="preserve"> hopping interval)</w:t>
            </w:r>
          </w:p>
          <w:p w14:paraId="66237E89" w14:textId="77777777" w:rsidR="00140A1A" w:rsidRDefault="002B690E">
            <w:pPr>
              <w:spacing w:before="0" w:after="0"/>
              <w:jc w:val="left"/>
              <w:rPr>
                <w:lang w:val="en-GB"/>
              </w:rPr>
            </w:pPr>
            <w:r>
              <w:rPr>
                <w:lang w:val="en-GB"/>
              </w:rPr>
              <w:t>Cons: unbalanced hopping intervals</w:t>
            </w:r>
          </w:p>
        </w:tc>
        <w:tc>
          <w:tcPr>
            <w:tcW w:w="2700" w:type="dxa"/>
          </w:tcPr>
          <w:p w14:paraId="7ABA394A" w14:textId="77777777" w:rsidR="00140A1A" w:rsidRDefault="002B690E">
            <w:pPr>
              <w:spacing w:before="0" w:after="0"/>
              <w:jc w:val="left"/>
              <w:rPr>
                <w:lang w:val="en-GB"/>
              </w:rPr>
            </w:pPr>
            <w:r>
              <w:rPr>
                <w:lang w:val="en-GB"/>
              </w:rPr>
              <w:t>Pros: not identified so far</w:t>
            </w:r>
          </w:p>
          <w:p w14:paraId="5534BED2" w14:textId="77777777" w:rsidR="00140A1A" w:rsidRDefault="002B690E">
            <w:pPr>
              <w:spacing w:before="0" w:after="0"/>
              <w:jc w:val="left"/>
              <w:rPr>
                <w:lang w:val="en-GB"/>
              </w:rPr>
            </w:pPr>
            <w:r>
              <w:rPr>
                <w:lang w:val="en-GB"/>
              </w:rPr>
              <w:t>Cons: unfriendly to MU pairing</w:t>
            </w:r>
          </w:p>
        </w:tc>
        <w:tc>
          <w:tcPr>
            <w:tcW w:w="2767" w:type="dxa"/>
          </w:tcPr>
          <w:p w14:paraId="638970B4" w14:textId="77777777" w:rsidR="00140A1A" w:rsidRDefault="002B690E">
            <w:pPr>
              <w:spacing w:before="0" w:after="0"/>
              <w:jc w:val="left"/>
              <w:rPr>
                <w:lang w:val="en-GB"/>
              </w:rPr>
            </w:pPr>
            <w:r>
              <w:rPr>
                <w:lang w:val="en-GB"/>
              </w:rPr>
              <w:t>Pros: balanced hopping intervals</w:t>
            </w:r>
          </w:p>
          <w:p w14:paraId="2AB5913E" w14:textId="77777777" w:rsidR="00140A1A" w:rsidRDefault="002B690E">
            <w:pPr>
              <w:spacing w:before="0" w:after="0"/>
              <w:jc w:val="left"/>
              <w:rPr>
                <w:lang w:val="en-GB"/>
              </w:rPr>
            </w:pPr>
            <w:r>
              <w:rPr>
                <w:lang w:val="en-GB"/>
              </w:rPr>
              <w:t>Cons: unfriendly to MU pairing</w:t>
            </w:r>
          </w:p>
        </w:tc>
      </w:tr>
      <w:tr w:rsidR="00140A1A" w14:paraId="6245E356" w14:textId="77777777">
        <w:tc>
          <w:tcPr>
            <w:tcW w:w="805" w:type="dxa"/>
          </w:tcPr>
          <w:p w14:paraId="7DAF7EC0" w14:textId="77777777" w:rsidR="00140A1A" w:rsidRDefault="002B690E">
            <w:pPr>
              <w:spacing w:before="0" w:after="0"/>
              <w:jc w:val="left"/>
              <w:rPr>
                <w:lang w:val="en-GB"/>
              </w:rPr>
            </w:pPr>
            <w:r>
              <w:rPr>
                <w:lang w:val="en-GB"/>
              </w:rPr>
              <w:t>FDD</w:t>
            </w:r>
          </w:p>
        </w:tc>
        <w:tc>
          <w:tcPr>
            <w:tcW w:w="3690" w:type="dxa"/>
          </w:tcPr>
          <w:p w14:paraId="509E79AB" w14:textId="77777777" w:rsidR="00140A1A" w:rsidRDefault="002B690E">
            <w:pPr>
              <w:spacing w:before="0" w:after="0"/>
              <w:jc w:val="left"/>
              <w:rPr>
                <w:lang w:val="en-GB"/>
              </w:rPr>
            </w:pPr>
            <w:r>
              <w:rPr>
                <w:lang w:val="en-GB"/>
              </w:rPr>
              <w:t xml:space="preserve">Pros: More spectrum efficient users pairing (requires same </w:t>
            </w:r>
            <w:proofErr w:type="spellStart"/>
            <w:r>
              <w:rPr>
                <w:lang w:val="en-GB"/>
              </w:rPr>
              <w:t>freq</w:t>
            </w:r>
            <w:proofErr w:type="spellEnd"/>
            <w:r>
              <w:rPr>
                <w:lang w:val="en-GB"/>
              </w:rPr>
              <w:t xml:space="preserve"> hopping interval)</w:t>
            </w:r>
          </w:p>
          <w:p w14:paraId="6AAE80F1" w14:textId="77777777" w:rsidR="00140A1A" w:rsidRDefault="002B690E">
            <w:pPr>
              <w:spacing w:before="0" w:after="0"/>
              <w:jc w:val="left"/>
              <w:rPr>
                <w:lang w:val="en-GB"/>
              </w:rPr>
            </w:pPr>
            <w:r>
              <w:rPr>
                <w:lang w:val="en-GB"/>
              </w:rPr>
              <w:t>Pros: balanced hopping interval with aligned TDW</w:t>
            </w:r>
          </w:p>
          <w:p w14:paraId="43958600" w14:textId="77777777" w:rsidR="00140A1A" w:rsidRDefault="002B690E">
            <w:pPr>
              <w:spacing w:before="0" w:after="0"/>
              <w:jc w:val="left"/>
              <w:rPr>
                <w:lang w:val="en-GB"/>
              </w:rPr>
            </w:pPr>
            <w:r>
              <w:rPr>
                <w:lang w:val="en-GB"/>
              </w:rPr>
              <w:t>Cons: unbalanced hopping interval with misaligned TDW</w:t>
            </w:r>
          </w:p>
        </w:tc>
        <w:tc>
          <w:tcPr>
            <w:tcW w:w="2700" w:type="dxa"/>
          </w:tcPr>
          <w:p w14:paraId="5A428FC8" w14:textId="77777777" w:rsidR="00140A1A" w:rsidRDefault="002B690E">
            <w:pPr>
              <w:spacing w:before="0" w:after="0"/>
              <w:jc w:val="left"/>
              <w:rPr>
                <w:lang w:val="en-GB"/>
              </w:rPr>
            </w:pPr>
            <w:r>
              <w:rPr>
                <w:lang w:val="en-GB"/>
              </w:rPr>
              <w:t>Pros: balanced hopping interval</w:t>
            </w:r>
          </w:p>
          <w:p w14:paraId="4692C712" w14:textId="77777777" w:rsidR="00140A1A" w:rsidRDefault="002B690E">
            <w:pPr>
              <w:spacing w:before="0" w:after="0"/>
              <w:jc w:val="left"/>
              <w:rPr>
                <w:lang w:val="en-GB"/>
              </w:rPr>
            </w:pPr>
            <w:r>
              <w:rPr>
                <w:lang w:val="en-GB"/>
              </w:rPr>
              <w:t>Cons: unfriendly to MU pairing</w:t>
            </w:r>
          </w:p>
        </w:tc>
        <w:tc>
          <w:tcPr>
            <w:tcW w:w="2767" w:type="dxa"/>
          </w:tcPr>
          <w:p w14:paraId="07EBC819" w14:textId="77777777" w:rsidR="00140A1A" w:rsidRDefault="002B690E">
            <w:pPr>
              <w:spacing w:before="0" w:after="0"/>
              <w:jc w:val="left"/>
              <w:rPr>
                <w:lang w:val="en-GB"/>
              </w:rPr>
            </w:pPr>
            <w:r>
              <w:rPr>
                <w:lang w:val="en-GB"/>
              </w:rPr>
              <w:t>Pros: balanced hopping intervals</w:t>
            </w:r>
          </w:p>
          <w:p w14:paraId="7B68104A" w14:textId="77777777" w:rsidR="00140A1A" w:rsidRDefault="002B690E">
            <w:pPr>
              <w:spacing w:before="0" w:after="0"/>
              <w:jc w:val="left"/>
              <w:rPr>
                <w:lang w:val="en-GB"/>
              </w:rPr>
            </w:pPr>
            <w:r>
              <w:rPr>
                <w:lang w:val="en-GB"/>
              </w:rPr>
              <w:t>Cons: unfriendly to MU pairing</w:t>
            </w:r>
          </w:p>
        </w:tc>
      </w:tr>
    </w:tbl>
    <w:p w14:paraId="2E2F4F35" w14:textId="77777777" w:rsidR="00140A1A" w:rsidRDefault="00140A1A">
      <w:pPr>
        <w:spacing w:after="0"/>
        <w:jc w:val="left"/>
        <w:rPr>
          <w:highlight w:val="yellow"/>
        </w:rPr>
      </w:pPr>
    </w:p>
    <w:p w14:paraId="67FE6C7C" w14:textId="77777777" w:rsidR="00140A1A" w:rsidRDefault="002B690E">
      <w:pPr>
        <w:spacing w:after="0"/>
        <w:jc w:val="left"/>
      </w:pPr>
      <w:r>
        <w:t xml:space="preserve">Before making a recommend proposal, FL would like to collect more input, especially on whether anything is missed in the analysis of the pros/cons of different hopping determination options as listed in the above table. </w:t>
      </w:r>
    </w:p>
    <w:p w14:paraId="2694AEC9" w14:textId="77777777" w:rsidR="00140A1A" w:rsidRDefault="00140A1A">
      <w:pPr>
        <w:spacing w:after="0"/>
        <w:jc w:val="left"/>
      </w:pPr>
    </w:p>
    <w:p w14:paraId="3102116A" w14:textId="77777777" w:rsidR="00140A1A" w:rsidRDefault="002B690E">
      <w:pPr>
        <w:spacing w:after="0" w:line="240" w:lineRule="auto"/>
        <w:jc w:val="left"/>
        <w:rPr>
          <w:b/>
          <w:bCs/>
          <w:color w:val="000000" w:themeColor="text1"/>
          <w:lang w:val="en-GB"/>
        </w:rPr>
      </w:pPr>
      <w:r>
        <w:rPr>
          <w:b/>
          <w:bCs/>
          <w:highlight w:val="magenta"/>
        </w:rPr>
        <w:t>FL question 2:</w:t>
      </w:r>
      <w:r>
        <w:rPr>
          <w:b/>
          <w:bCs/>
        </w:rPr>
        <w:t xml:space="preserve"> Anything comment in the above table regarding the assessment of the pros/cons of the three different options to determine frequency hopping interval</w:t>
      </w:r>
      <w:r>
        <w:rPr>
          <w:b/>
          <w:bCs/>
          <w:color w:val="000000" w:themeColor="text1"/>
          <w:lang w:val="en-GB"/>
        </w:rPr>
        <w:t>?</w:t>
      </w:r>
    </w:p>
    <w:tbl>
      <w:tblPr>
        <w:tblStyle w:val="af4"/>
        <w:tblW w:w="0" w:type="auto"/>
        <w:tblLook w:val="04A0" w:firstRow="1" w:lastRow="0" w:firstColumn="1" w:lastColumn="0" w:noHBand="0" w:noVBand="1"/>
      </w:tblPr>
      <w:tblGrid>
        <w:gridCol w:w="1693"/>
        <w:gridCol w:w="8202"/>
      </w:tblGrid>
      <w:tr w:rsidR="00140A1A" w14:paraId="5F00E635" w14:textId="77777777">
        <w:tc>
          <w:tcPr>
            <w:tcW w:w="1693" w:type="dxa"/>
          </w:tcPr>
          <w:p w14:paraId="3762D26B" w14:textId="77777777" w:rsidR="00140A1A" w:rsidRDefault="002B690E">
            <w:pPr>
              <w:spacing w:before="0" w:after="0"/>
              <w:jc w:val="left"/>
              <w:rPr>
                <w:b/>
                <w:bCs/>
              </w:rPr>
            </w:pPr>
            <w:r>
              <w:rPr>
                <w:b/>
                <w:bCs/>
              </w:rPr>
              <w:t>Company name</w:t>
            </w:r>
          </w:p>
        </w:tc>
        <w:tc>
          <w:tcPr>
            <w:tcW w:w="8202" w:type="dxa"/>
          </w:tcPr>
          <w:p w14:paraId="652F3493" w14:textId="77777777" w:rsidR="00140A1A" w:rsidRDefault="002B690E">
            <w:pPr>
              <w:spacing w:before="0" w:after="0"/>
              <w:jc w:val="left"/>
              <w:rPr>
                <w:b/>
                <w:bCs/>
              </w:rPr>
            </w:pPr>
            <w:r>
              <w:rPr>
                <w:b/>
                <w:bCs/>
              </w:rPr>
              <w:t>comment</w:t>
            </w:r>
          </w:p>
        </w:tc>
      </w:tr>
      <w:tr w:rsidR="00140A1A" w14:paraId="7A8372AB" w14:textId="77777777">
        <w:tc>
          <w:tcPr>
            <w:tcW w:w="1693" w:type="dxa"/>
            <w:shd w:val="clear" w:color="auto" w:fill="auto"/>
          </w:tcPr>
          <w:p w14:paraId="408C744B" w14:textId="77777777" w:rsidR="00140A1A" w:rsidRDefault="002B690E">
            <w:pPr>
              <w:spacing w:before="0" w:after="0"/>
              <w:jc w:val="left"/>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8202" w:type="dxa"/>
            <w:shd w:val="clear" w:color="auto" w:fill="auto"/>
          </w:tcPr>
          <w:p w14:paraId="67563071" w14:textId="77777777" w:rsidR="00140A1A" w:rsidRDefault="002B690E">
            <w:pPr>
              <w:spacing w:before="0" w:after="0"/>
              <w:jc w:val="left"/>
              <w:rPr>
                <w:lang w:eastAsia="zh-CN"/>
              </w:rPr>
            </w:pPr>
            <w:r>
              <w:rPr>
                <w:lang w:eastAsia="zh-CN"/>
              </w:rPr>
              <w:t xml:space="preserve">We feel Option B may suffer from DCI misdetection or false alarm if it relies on DCI to determine whether a slot is transmitted and whether there is a frequency hopping. Better to clarify whether it </w:t>
            </w:r>
            <w:r>
              <w:rPr>
                <w:lang w:eastAsia="zh-CN"/>
              </w:rPr>
              <w:lastRenderedPageBreak/>
              <w:t>is dynamic or semi-static determination on slot transmission with respect to the concept of Option B.</w:t>
            </w:r>
          </w:p>
          <w:p w14:paraId="708D5F07" w14:textId="77777777" w:rsidR="00140A1A" w:rsidRDefault="002B690E">
            <w:pPr>
              <w:spacing w:before="0" w:after="0"/>
              <w:jc w:val="left"/>
              <w:rPr>
                <w:lang w:eastAsia="zh-CN"/>
              </w:rPr>
            </w:pPr>
            <w:r>
              <w:rPr>
                <w:lang w:eastAsia="zh-CN"/>
              </w:rPr>
              <w:t xml:space="preserve">Regarding </w:t>
            </w:r>
            <w:r>
              <w:rPr>
                <w:lang w:val="en-GB"/>
              </w:rPr>
              <w:t>unbalanced hopping intervals</w:t>
            </w:r>
            <w:r>
              <w:rPr>
                <w:lang w:eastAsia="zh-CN"/>
              </w:rPr>
              <w:t>, not sure if it is an important aspect. Even it is important, such unbalance can be mitigated by scheduling a UE with a different starting hopping position from that position for its preceding scheduling, e.g. if the 1</w:t>
            </w:r>
            <w:r>
              <w:rPr>
                <w:vertAlign w:val="superscript"/>
                <w:lang w:eastAsia="zh-CN"/>
              </w:rPr>
              <w:t>st</w:t>
            </w:r>
            <w:r>
              <w:rPr>
                <w:lang w:eastAsia="zh-CN"/>
              </w:rPr>
              <w:t xml:space="preserve"> scheduled repetitions (by 1</w:t>
            </w:r>
            <w:r>
              <w:rPr>
                <w:vertAlign w:val="superscript"/>
                <w:lang w:eastAsia="zh-CN"/>
              </w:rPr>
              <w:t>st</w:t>
            </w:r>
            <w:r>
              <w:rPr>
                <w:lang w:eastAsia="zh-CN"/>
              </w:rPr>
              <w:t xml:space="preserve"> DCI) starts hopping at the left half of a UE bandwidth, then the 2</w:t>
            </w:r>
            <w:r>
              <w:rPr>
                <w:vertAlign w:val="superscript"/>
                <w:lang w:eastAsia="zh-CN"/>
              </w:rPr>
              <w:t>nd</w:t>
            </w:r>
            <w:r>
              <w:rPr>
                <w:lang w:eastAsia="zh-CN"/>
              </w:rPr>
              <w:t xml:space="preserve"> scheduled repetitions (by 2</w:t>
            </w:r>
            <w:r>
              <w:rPr>
                <w:vertAlign w:val="superscript"/>
                <w:lang w:eastAsia="zh-CN"/>
              </w:rPr>
              <w:t>nd</w:t>
            </w:r>
            <w:r>
              <w:rPr>
                <w:lang w:eastAsia="zh-CN"/>
              </w:rPr>
              <w:t xml:space="preserve"> DCI) starts hopping at the right half of a UE bandwidth.</w:t>
            </w:r>
          </w:p>
        </w:tc>
      </w:tr>
      <w:tr w:rsidR="00140A1A" w14:paraId="6018FD6B" w14:textId="77777777">
        <w:tc>
          <w:tcPr>
            <w:tcW w:w="1693" w:type="dxa"/>
            <w:shd w:val="clear" w:color="auto" w:fill="auto"/>
          </w:tcPr>
          <w:p w14:paraId="1FD31650" w14:textId="77777777" w:rsidR="00140A1A" w:rsidRDefault="002B690E">
            <w:pPr>
              <w:spacing w:before="0" w:after="0"/>
              <w:jc w:val="left"/>
              <w:rPr>
                <w:bCs/>
                <w:lang w:eastAsia="zh-CN"/>
              </w:rPr>
            </w:pPr>
            <w:r>
              <w:rPr>
                <w:bCs/>
              </w:rPr>
              <w:lastRenderedPageBreak/>
              <w:t>Intel</w:t>
            </w:r>
          </w:p>
        </w:tc>
        <w:tc>
          <w:tcPr>
            <w:tcW w:w="8202" w:type="dxa"/>
            <w:shd w:val="clear" w:color="auto" w:fill="auto"/>
          </w:tcPr>
          <w:p w14:paraId="000BCF36" w14:textId="77777777" w:rsidR="00140A1A" w:rsidRDefault="002B690E">
            <w:pPr>
              <w:spacing w:before="0" w:after="0"/>
              <w:jc w:val="left"/>
              <w:rPr>
                <w:lang w:eastAsia="zh-CN"/>
              </w:rPr>
            </w:pPr>
            <w:r>
              <w:rPr>
                <w:lang w:eastAsia="zh-CN"/>
              </w:rPr>
              <w:t>Our view is that extension of existing mechanisms should be one of the most important factors to be considered to determine the frequency hopping pattern, which would minimize the spec impact and UE implementation effort. In particular, for PUSCH repetition, frequency hopping pattern is determined based on physical slot index. For PUCCH repetition, frequency hopping pattern is determined based on relative physical slot index</w:t>
            </w:r>
          </w:p>
        </w:tc>
      </w:tr>
      <w:tr w:rsidR="00140A1A" w14:paraId="2F5148B5" w14:textId="77777777">
        <w:tc>
          <w:tcPr>
            <w:tcW w:w="1693" w:type="dxa"/>
            <w:shd w:val="clear" w:color="auto" w:fill="auto"/>
          </w:tcPr>
          <w:p w14:paraId="39BED18E" w14:textId="77777777" w:rsidR="00140A1A" w:rsidRDefault="002B690E">
            <w:pPr>
              <w:spacing w:before="0" w:after="0"/>
              <w:jc w:val="left"/>
              <w:rPr>
                <w:bCs/>
              </w:rPr>
            </w:pPr>
            <w:r>
              <w:rPr>
                <w:bCs/>
              </w:rPr>
              <w:t>Samsung</w:t>
            </w:r>
          </w:p>
        </w:tc>
        <w:tc>
          <w:tcPr>
            <w:tcW w:w="8202" w:type="dxa"/>
            <w:shd w:val="clear" w:color="auto" w:fill="auto"/>
          </w:tcPr>
          <w:p w14:paraId="687A1A56" w14:textId="77777777" w:rsidR="00140A1A" w:rsidRDefault="002B690E">
            <w:pPr>
              <w:spacing w:before="0" w:after="0"/>
              <w:jc w:val="left"/>
              <w:rPr>
                <w:lang w:eastAsia="zh-CN"/>
              </w:rPr>
            </w:pPr>
            <w:r>
              <w:rPr>
                <w:lang w:eastAsia="zh-CN"/>
              </w:rPr>
              <w:t>As this discussion is about applying frequency hopping when DM-RS bundling is enabled, we don’t support changing Rel-16 frequency hopping for either PUSCH or PUCCH for this case when no issue has been identified. MU pairing seems not to be one.</w:t>
            </w:r>
          </w:p>
        </w:tc>
      </w:tr>
      <w:tr w:rsidR="00140A1A" w14:paraId="61CDB45B" w14:textId="77777777">
        <w:tc>
          <w:tcPr>
            <w:tcW w:w="1693" w:type="dxa"/>
          </w:tcPr>
          <w:p w14:paraId="5C5F1E12" w14:textId="77777777" w:rsidR="00140A1A" w:rsidRDefault="002B690E">
            <w:pPr>
              <w:spacing w:before="0" w:after="0"/>
              <w:jc w:val="left"/>
              <w:rPr>
                <w:rFonts w:eastAsia="Malgun Gothic"/>
                <w:bCs/>
                <w:lang w:eastAsia="ko-KR"/>
              </w:rPr>
            </w:pPr>
            <w:r>
              <w:rPr>
                <w:rFonts w:eastAsia="Malgun Gothic"/>
                <w:bCs/>
                <w:lang w:eastAsia="ko-KR"/>
              </w:rPr>
              <w:t>Nokia/NSB</w:t>
            </w:r>
          </w:p>
        </w:tc>
        <w:tc>
          <w:tcPr>
            <w:tcW w:w="8202" w:type="dxa"/>
          </w:tcPr>
          <w:p w14:paraId="48117BF8" w14:textId="77777777" w:rsidR="00140A1A" w:rsidRDefault="002B690E">
            <w:pPr>
              <w:spacing w:before="0" w:after="0"/>
              <w:jc w:val="left"/>
              <w:rPr>
                <w:bCs/>
                <w:lang w:eastAsia="zh-CN"/>
              </w:rPr>
            </w:pPr>
            <w:r>
              <w:rPr>
                <w:bCs/>
                <w:lang w:eastAsia="zh-CN"/>
              </w:rPr>
              <w:t>We agree with most of the FL’s analysis of the situation. The best performance is surely delivered by Option B of relative slot index. Option A is based on a straightforward extension of the legacy behavior which does not seem to yield performance improvement at first glance. However, and differently from the physical slot approach it still yields a more flexible approach to FH interval duration configuration, while ensuring simpler spec impact (please see discussion on RRC parameters in Section 2).</w:t>
            </w:r>
          </w:p>
        </w:tc>
      </w:tr>
      <w:tr w:rsidR="00140A1A" w14:paraId="253B177E" w14:textId="77777777">
        <w:tc>
          <w:tcPr>
            <w:tcW w:w="1693" w:type="dxa"/>
          </w:tcPr>
          <w:p w14:paraId="2B8CEA0A" w14:textId="77777777" w:rsidR="00140A1A" w:rsidRDefault="002B690E">
            <w:pPr>
              <w:spacing w:after="0"/>
              <w:jc w:val="left"/>
              <w:rPr>
                <w:rFonts w:eastAsia="Malgun Gothic"/>
                <w:bCs/>
                <w:lang w:eastAsia="ko-KR"/>
              </w:rPr>
            </w:pPr>
            <w:r>
              <w:rPr>
                <w:rFonts w:eastAsia="Malgun Gothic"/>
                <w:bCs/>
                <w:lang w:eastAsia="ko-KR"/>
              </w:rPr>
              <w:t>QC</w:t>
            </w:r>
          </w:p>
        </w:tc>
        <w:tc>
          <w:tcPr>
            <w:tcW w:w="8202" w:type="dxa"/>
          </w:tcPr>
          <w:p w14:paraId="57FB5973" w14:textId="77777777" w:rsidR="00140A1A" w:rsidRDefault="002B690E">
            <w:pPr>
              <w:spacing w:after="0"/>
              <w:jc w:val="left"/>
              <w:rPr>
                <w:bCs/>
                <w:lang w:eastAsia="zh-CN"/>
              </w:rPr>
            </w:pPr>
            <w:r>
              <w:rPr>
                <w:bCs/>
                <w:lang w:eastAsia="zh-CN"/>
              </w:rPr>
              <w:t xml:space="preserve">We are okay with the FL summary. Going forward, we prefer to focus on only two options: (a) hop pattern based on physical slot indices and (b) hop pattern based on relative slot indices with Option A. </w:t>
            </w:r>
          </w:p>
          <w:p w14:paraId="60A3661E" w14:textId="77777777" w:rsidR="00140A1A" w:rsidRDefault="002B690E">
            <w:pPr>
              <w:spacing w:after="0"/>
              <w:jc w:val="left"/>
              <w:rPr>
                <w:bCs/>
                <w:lang w:eastAsia="zh-CN"/>
              </w:rPr>
            </w:pPr>
            <w:r>
              <w:rPr>
                <w:bCs/>
                <w:lang w:eastAsia="zh-CN"/>
              </w:rPr>
              <w:t>Option B does not seem compatible with how we think of frequency hopping interval --- a set of consecutive slots.</w:t>
            </w:r>
          </w:p>
          <w:p w14:paraId="779188D4" w14:textId="77777777" w:rsidR="00140A1A" w:rsidRDefault="00140A1A">
            <w:pPr>
              <w:spacing w:after="0"/>
              <w:jc w:val="left"/>
              <w:rPr>
                <w:bCs/>
                <w:lang w:eastAsia="zh-CN"/>
              </w:rPr>
            </w:pPr>
          </w:p>
        </w:tc>
      </w:tr>
      <w:tr w:rsidR="00140A1A" w14:paraId="47B79F50" w14:textId="77777777">
        <w:tc>
          <w:tcPr>
            <w:tcW w:w="1693" w:type="dxa"/>
          </w:tcPr>
          <w:p w14:paraId="6700F498" w14:textId="77777777" w:rsidR="00140A1A" w:rsidRDefault="002B690E">
            <w:pPr>
              <w:spacing w:after="0"/>
              <w:jc w:val="left"/>
              <w:rPr>
                <w:rFonts w:eastAsia="Malgun Gothic"/>
                <w:bCs/>
                <w:lang w:eastAsia="ko-KR"/>
              </w:rPr>
            </w:pPr>
            <w:r>
              <w:rPr>
                <w:bCs/>
                <w:lang w:eastAsia="zh-CN"/>
              </w:rPr>
              <w:t>Ericsson</w:t>
            </w:r>
          </w:p>
        </w:tc>
        <w:tc>
          <w:tcPr>
            <w:tcW w:w="8202" w:type="dxa"/>
          </w:tcPr>
          <w:p w14:paraId="2AB4516C" w14:textId="77777777" w:rsidR="00140A1A" w:rsidRDefault="002B690E">
            <w:pPr>
              <w:spacing w:before="0" w:after="0"/>
              <w:jc w:val="left"/>
              <w:rPr>
                <w:lang w:eastAsia="zh-CN"/>
              </w:rPr>
            </w:pPr>
            <w:r>
              <w:rPr>
                <w:lang w:eastAsia="zh-CN"/>
              </w:rPr>
              <w:t xml:space="preserve">Regarding option A vs. option B for relative slot counting, option B does not seem to be in line with the RRC parameters agreed in RAN1#107bis. Since the hopping intervals for both PUSCH and PUSCH are in units of consecutive slots, a hopping interval ends </w:t>
            </w:r>
            <w:proofErr w:type="gramStart"/>
            <w:r>
              <w:rPr>
                <w:i/>
                <w:iCs/>
                <w:lang w:eastAsia="zh-CN"/>
              </w:rPr>
              <w:t>PUSCH[</w:t>
            </w:r>
            <w:proofErr w:type="gramEnd"/>
            <w:r>
              <w:rPr>
                <w:i/>
                <w:iCs/>
                <w:lang w:eastAsia="zh-CN"/>
              </w:rPr>
              <w:t>/PUCCH]-</w:t>
            </w:r>
            <w:proofErr w:type="spellStart"/>
            <w:r>
              <w:rPr>
                <w:i/>
                <w:iCs/>
                <w:lang w:eastAsia="zh-CN"/>
              </w:rPr>
              <w:t>Frequencyhopping</w:t>
            </w:r>
            <w:proofErr w:type="spellEnd"/>
            <w:r>
              <w:rPr>
                <w:i/>
                <w:iCs/>
                <w:lang w:eastAsia="zh-CN"/>
              </w:rPr>
              <w:t>-Interval</w:t>
            </w:r>
            <w:r>
              <w:rPr>
                <w:lang w:eastAsia="zh-CN"/>
              </w:rPr>
              <w:t xml:space="preserve"> slots after it starts, and the slot index always increases within a window.  </w:t>
            </w:r>
          </w:p>
          <w:p w14:paraId="62A46CC8" w14:textId="77777777" w:rsidR="00140A1A" w:rsidRDefault="00140A1A">
            <w:pPr>
              <w:spacing w:before="0" w:after="0"/>
              <w:jc w:val="left"/>
              <w:rPr>
                <w:lang w:eastAsia="zh-CN"/>
              </w:rPr>
            </w:pPr>
          </w:p>
          <w:p w14:paraId="58EE189C" w14:textId="77777777" w:rsidR="00140A1A" w:rsidRDefault="002B690E">
            <w:pPr>
              <w:spacing w:before="0" w:after="0"/>
              <w:jc w:val="left"/>
              <w:rPr>
                <w:lang w:eastAsia="zh-CN"/>
              </w:rPr>
            </w:pPr>
            <w:r>
              <w:rPr>
                <w:lang w:eastAsia="zh-CN"/>
              </w:rPr>
              <w:t>For physical slot hopping, we find the opposite regarding unbalanced hopping in R1-2201964: relative slot hopping with consecutive slots allows a better balance than relative slot counting.  As can be seen in the figure below, using the slot index (or ‘physical slots’) and a hopping interval related to the TDD pattern can allow coherent combining within a nominal TDW (e.g. for Rep #2 and #3), balanced hopping within a small number of repetitions.</w:t>
            </w:r>
          </w:p>
          <w:p w14:paraId="4132FE5A" w14:textId="77777777" w:rsidR="00140A1A" w:rsidRDefault="00140A1A">
            <w:pPr>
              <w:spacing w:before="0" w:after="0"/>
              <w:jc w:val="left"/>
              <w:rPr>
                <w:lang w:eastAsia="zh-CN"/>
              </w:rPr>
            </w:pPr>
          </w:p>
          <w:p w14:paraId="5C5488D4" w14:textId="77777777" w:rsidR="00140A1A" w:rsidRDefault="002B690E">
            <w:pPr>
              <w:spacing w:before="0" w:after="0"/>
              <w:jc w:val="center"/>
              <w:rPr>
                <w:lang w:eastAsia="zh-CN"/>
              </w:rPr>
            </w:pPr>
            <w:r>
              <w:rPr>
                <w:noProof/>
                <w:lang w:eastAsia="ja-JP"/>
              </w:rPr>
              <w:drawing>
                <wp:inline distT="0" distB="0" distL="0" distR="0" wp14:anchorId="0BEB1F15" wp14:editId="56141715">
                  <wp:extent cx="3824605" cy="125984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838433" cy="1264471"/>
                          </a:xfrm>
                          <a:prstGeom prst="rect">
                            <a:avLst/>
                          </a:prstGeom>
                          <a:noFill/>
                          <a:ln>
                            <a:noFill/>
                          </a:ln>
                        </pic:spPr>
                      </pic:pic>
                    </a:graphicData>
                  </a:graphic>
                </wp:inline>
              </w:drawing>
            </w:r>
          </w:p>
          <w:p w14:paraId="32120775" w14:textId="77777777" w:rsidR="00140A1A" w:rsidRDefault="00140A1A">
            <w:pPr>
              <w:spacing w:before="0" w:after="0"/>
              <w:jc w:val="left"/>
              <w:rPr>
                <w:lang w:eastAsia="zh-CN"/>
              </w:rPr>
            </w:pPr>
          </w:p>
          <w:p w14:paraId="78B4D031" w14:textId="77777777" w:rsidR="00140A1A" w:rsidRDefault="002B690E">
            <w:pPr>
              <w:spacing w:before="0" w:after="0"/>
              <w:jc w:val="left"/>
              <w:rPr>
                <w:lang w:eastAsia="zh-CN"/>
              </w:rPr>
            </w:pPr>
            <w:r>
              <w:rPr>
                <w:lang w:eastAsia="zh-CN"/>
              </w:rPr>
              <w:t>We agree with the MU pairing benefit of physical slot indices.</w:t>
            </w:r>
          </w:p>
          <w:p w14:paraId="4BA3ECF3" w14:textId="77777777" w:rsidR="00140A1A" w:rsidRDefault="00140A1A">
            <w:pPr>
              <w:spacing w:before="0" w:after="0"/>
              <w:jc w:val="left"/>
              <w:rPr>
                <w:lang w:eastAsia="zh-CN"/>
              </w:rPr>
            </w:pPr>
          </w:p>
          <w:p w14:paraId="6AC5F792" w14:textId="77777777" w:rsidR="00140A1A" w:rsidRDefault="002B690E">
            <w:pPr>
              <w:spacing w:after="0"/>
              <w:jc w:val="left"/>
              <w:rPr>
                <w:bCs/>
                <w:lang w:eastAsia="zh-CN"/>
              </w:rPr>
            </w:pPr>
            <w:r>
              <w:rPr>
                <w:lang w:eastAsia="zh-CN"/>
              </w:rPr>
              <w:t>A general comment is that scheduler restrictions should be avoided, and so this this is an important aspect to differentiate among hopping designs.</w:t>
            </w:r>
          </w:p>
        </w:tc>
      </w:tr>
      <w:tr w:rsidR="00140A1A" w14:paraId="6526911F" w14:textId="77777777">
        <w:tc>
          <w:tcPr>
            <w:tcW w:w="1693" w:type="dxa"/>
          </w:tcPr>
          <w:p w14:paraId="6A67A2E4" w14:textId="77777777" w:rsidR="00140A1A" w:rsidRDefault="002B690E">
            <w:pPr>
              <w:spacing w:after="0"/>
              <w:jc w:val="left"/>
              <w:rPr>
                <w:bCs/>
                <w:lang w:eastAsia="zh-CN"/>
              </w:rPr>
            </w:pPr>
            <w:r>
              <w:rPr>
                <w:rFonts w:hint="eastAsia"/>
                <w:bCs/>
                <w:lang w:eastAsia="zh-CN"/>
              </w:rPr>
              <w:lastRenderedPageBreak/>
              <w:t>China Telecom</w:t>
            </w:r>
          </w:p>
        </w:tc>
        <w:tc>
          <w:tcPr>
            <w:tcW w:w="8202" w:type="dxa"/>
          </w:tcPr>
          <w:p w14:paraId="24E0F513" w14:textId="77777777" w:rsidR="00140A1A" w:rsidRDefault="002B690E">
            <w:pPr>
              <w:spacing w:after="0"/>
              <w:jc w:val="left"/>
              <w:rPr>
                <w:lang w:eastAsia="zh-CN"/>
              </w:rPr>
            </w:pPr>
            <w:r>
              <w:rPr>
                <w:rFonts w:hint="eastAsia"/>
                <w:bCs/>
                <w:lang w:eastAsia="zh-CN"/>
              </w:rPr>
              <w:t xml:space="preserve">For </w:t>
            </w:r>
            <w:r>
              <w:rPr>
                <w:rFonts w:hint="eastAsia"/>
                <w:lang w:val="en-GB" w:eastAsia="zh-CN"/>
              </w:rPr>
              <w:t>f</w:t>
            </w:r>
            <w:r>
              <w:rPr>
                <w:lang w:val="en-GB"/>
              </w:rPr>
              <w:t xml:space="preserve">requency hopping based on </w:t>
            </w:r>
            <w:r>
              <w:rPr>
                <w:rFonts w:hint="eastAsia"/>
                <w:lang w:val="en-GB" w:eastAsia="zh-CN"/>
              </w:rPr>
              <w:t>p</w:t>
            </w:r>
            <w:r>
              <w:rPr>
                <w:lang w:val="en-GB"/>
              </w:rPr>
              <w:t>hysical slot index</w:t>
            </w:r>
            <w:r>
              <w:rPr>
                <w:rFonts w:hint="eastAsia"/>
                <w:lang w:val="en-GB" w:eastAsia="zh-CN"/>
              </w:rPr>
              <w:t xml:space="preserve"> TDD, we don</w:t>
            </w:r>
            <w:r>
              <w:rPr>
                <w:lang w:val="en-GB" w:eastAsia="zh-CN"/>
              </w:rPr>
              <w:t>’</w:t>
            </w:r>
            <w:r>
              <w:rPr>
                <w:rFonts w:hint="eastAsia"/>
                <w:lang w:val="en-GB" w:eastAsia="zh-CN"/>
              </w:rPr>
              <w:t xml:space="preserve">t think </w:t>
            </w:r>
            <w:r>
              <w:rPr>
                <w:lang w:val="en-GB" w:eastAsia="zh-CN"/>
              </w:rPr>
              <w:t>“</w:t>
            </w:r>
            <w:r>
              <w:rPr>
                <w:lang w:val="en-GB"/>
              </w:rPr>
              <w:t>unbalanced hopping intervals</w:t>
            </w:r>
            <w:r>
              <w:rPr>
                <w:lang w:val="en-GB" w:eastAsia="zh-CN"/>
              </w:rPr>
              <w:t>”</w:t>
            </w:r>
            <w:r>
              <w:rPr>
                <w:rFonts w:hint="eastAsia"/>
                <w:lang w:val="en-GB" w:eastAsia="zh-CN"/>
              </w:rPr>
              <w:t xml:space="preserve"> is </w:t>
            </w:r>
            <w:proofErr w:type="spellStart"/>
            <w:proofErr w:type="gramStart"/>
            <w:r>
              <w:rPr>
                <w:rFonts w:hint="eastAsia"/>
                <w:lang w:val="en-GB" w:eastAsia="zh-CN"/>
              </w:rPr>
              <w:t>a</w:t>
            </w:r>
            <w:proofErr w:type="spellEnd"/>
            <w:proofErr w:type="gramEnd"/>
            <w:r>
              <w:rPr>
                <w:rFonts w:hint="eastAsia"/>
                <w:lang w:val="en-GB" w:eastAsia="zh-CN"/>
              </w:rPr>
              <w:t xml:space="preserve"> issue, as it can be avoided by proper configuration, e.g. configure the hopping interval as 5.</w:t>
            </w:r>
          </w:p>
        </w:tc>
      </w:tr>
      <w:tr w:rsidR="00140A1A" w14:paraId="263C70A3" w14:textId="77777777">
        <w:tc>
          <w:tcPr>
            <w:tcW w:w="1693" w:type="dxa"/>
          </w:tcPr>
          <w:p w14:paraId="139A4D72" w14:textId="77777777" w:rsidR="00140A1A" w:rsidRDefault="002B690E">
            <w:pPr>
              <w:spacing w:after="0"/>
              <w:jc w:val="left"/>
              <w:rPr>
                <w:bCs/>
                <w:lang w:eastAsia="zh-CN"/>
              </w:rPr>
            </w:pPr>
            <w:r>
              <w:rPr>
                <w:bCs/>
                <w:lang w:eastAsia="zh-CN"/>
              </w:rPr>
              <w:t>CMCC</w:t>
            </w:r>
          </w:p>
        </w:tc>
        <w:tc>
          <w:tcPr>
            <w:tcW w:w="8202" w:type="dxa"/>
          </w:tcPr>
          <w:p w14:paraId="2199D992" w14:textId="77777777" w:rsidR="00140A1A" w:rsidRDefault="002B690E">
            <w:pPr>
              <w:spacing w:after="0"/>
              <w:jc w:val="left"/>
              <w:rPr>
                <w:bCs/>
                <w:lang w:eastAsia="zh-CN"/>
              </w:rPr>
            </w:pPr>
            <w:r>
              <w:rPr>
                <w:bCs/>
                <w:lang w:eastAsia="zh-CN"/>
              </w:rPr>
              <w:t xml:space="preserve">Determination based on physical slot index is the legacy rule for PUSCH FH, and the </w:t>
            </w:r>
            <w:r>
              <w:rPr>
                <w:b/>
                <w:bCs/>
              </w:rPr>
              <w:t xml:space="preserve">relative slot index – option B </w:t>
            </w:r>
            <w:r>
              <w:t xml:space="preserve">is used to determine the PUCCH FH. </w:t>
            </w:r>
            <w:r>
              <w:rPr>
                <w:b/>
                <w:bCs/>
              </w:rPr>
              <w:t xml:space="preserve">Relative slot index – option A </w:t>
            </w:r>
            <w:r>
              <w:t>seems like a</w:t>
            </w:r>
            <w:r>
              <w:rPr>
                <w:b/>
                <w:bCs/>
              </w:rPr>
              <w:t xml:space="preserve"> </w:t>
            </w:r>
            <w:r>
              <w:t>mix</w:t>
            </w:r>
            <w:r>
              <w:rPr>
                <w:b/>
                <w:bCs/>
              </w:rPr>
              <w:t xml:space="preserve"> </w:t>
            </w:r>
            <w:r>
              <w:t>between the above mechanism, and we do not see any benefit from it. We would like to keep the legacy rule and add an upgrade.</w:t>
            </w:r>
          </w:p>
        </w:tc>
      </w:tr>
      <w:tr w:rsidR="00140A1A" w14:paraId="3A716852" w14:textId="77777777">
        <w:tc>
          <w:tcPr>
            <w:tcW w:w="1693" w:type="dxa"/>
          </w:tcPr>
          <w:p w14:paraId="77B9D256" w14:textId="77777777" w:rsidR="00140A1A" w:rsidRDefault="002B690E">
            <w:pPr>
              <w:spacing w:before="0" w:after="0"/>
              <w:jc w:val="left"/>
              <w:rPr>
                <w:bCs/>
                <w:lang w:eastAsia="zh-CN"/>
              </w:rPr>
            </w:pPr>
            <w:r>
              <w:rPr>
                <w:rFonts w:hint="eastAsia"/>
                <w:bCs/>
                <w:lang w:eastAsia="zh-CN"/>
              </w:rPr>
              <w:t>ZTE</w:t>
            </w:r>
          </w:p>
        </w:tc>
        <w:tc>
          <w:tcPr>
            <w:tcW w:w="8202" w:type="dxa"/>
          </w:tcPr>
          <w:p w14:paraId="2EC72521" w14:textId="77777777" w:rsidR="00140A1A" w:rsidRDefault="002B690E">
            <w:pPr>
              <w:spacing w:before="0" w:after="0"/>
              <w:jc w:val="left"/>
              <w:rPr>
                <w:lang w:eastAsia="zh-CN"/>
              </w:rPr>
            </w:pPr>
            <w:r>
              <w:rPr>
                <w:rFonts w:hint="eastAsia"/>
                <w:lang w:eastAsia="zh-CN"/>
              </w:rPr>
              <w:t xml:space="preserve">For Option B, one drawback not captured in the table is it would introduce new UE implementation of slot index determination for FH compared to legacy. </w:t>
            </w:r>
          </w:p>
          <w:p w14:paraId="28E82E71" w14:textId="77777777" w:rsidR="00140A1A" w:rsidRDefault="00140A1A">
            <w:pPr>
              <w:spacing w:before="0" w:after="0"/>
              <w:jc w:val="left"/>
              <w:rPr>
                <w:lang w:eastAsia="zh-CN"/>
              </w:rPr>
            </w:pPr>
          </w:p>
          <w:p w14:paraId="6E4A7B84" w14:textId="77777777" w:rsidR="00140A1A" w:rsidRDefault="002B690E">
            <w:pPr>
              <w:spacing w:before="0" w:after="0"/>
              <w:jc w:val="left"/>
              <w:rPr>
                <w:lang w:eastAsia="zh-CN"/>
              </w:rPr>
            </w:pPr>
            <w:r>
              <w:rPr>
                <w:rFonts w:hint="eastAsia"/>
                <w:lang w:eastAsia="zh-CN"/>
              </w:rPr>
              <w:t xml:space="preserve">For </w:t>
            </w:r>
            <w:r>
              <w:rPr>
                <w:lang w:val="en-GB"/>
              </w:rPr>
              <w:t>MU pairing</w:t>
            </w:r>
            <w:r>
              <w:rPr>
                <w:rFonts w:hint="eastAsia"/>
                <w:lang w:eastAsia="zh-CN"/>
              </w:rPr>
              <w:t xml:space="preserve">, it is more for efficiency not the coverage. So, achieving more </w:t>
            </w:r>
            <w:r>
              <w:rPr>
                <w:lang w:val="en-GB"/>
              </w:rPr>
              <w:t>balanced hopping interval</w:t>
            </w:r>
            <w:r>
              <w:rPr>
                <w:rFonts w:hint="eastAsia"/>
                <w:lang w:eastAsia="zh-CN"/>
              </w:rPr>
              <w:t xml:space="preserve"> with Option A is more important. </w:t>
            </w:r>
          </w:p>
        </w:tc>
      </w:tr>
      <w:tr w:rsidR="00140A1A" w14:paraId="16B43121" w14:textId="77777777">
        <w:tc>
          <w:tcPr>
            <w:tcW w:w="1693" w:type="dxa"/>
          </w:tcPr>
          <w:p w14:paraId="2BBBE4E3" w14:textId="77777777" w:rsidR="00140A1A" w:rsidRDefault="002B690E">
            <w:pPr>
              <w:spacing w:after="0"/>
              <w:jc w:val="left"/>
              <w:rPr>
                <w:bCs/>
                <w:lang w:eastAsia="zh-CN"/>
              </w:rPr>
            </w:pPr>
            <w:proofErr w:type="spellStart"/>
            <w:r>
              <w:rPr>
                <w:bCs/>
                <w:lang w:eastAsia="zh-CN"/>
              </w:rPr>
              <w:t>InterDigital</w:t>
            </w:r>
            <w:proofErr w:type="spellEnd"/>
          </w:p>
        </w:tc>
        <w:tc>
          <w:tcPr>
            <w:tcW w:w="8202" w:type="dxa"/>
          </w:tcPr>
          <w:p w14:paraId="62489CCC" w14:textId="77777777" w:rsidR="00140A1A" w:rsidRDefault="002B690E">
            <w:pPr>
              <w:spacing w:after="0"/>
              <w:jc w:val="left"/>
              <w:rPr>
                <w:lang w:eastAsia="zh-CN"/>
              </w:rPr>
            </w:pPr>
            <w:r>
              <w:rPr>
                <w:bCs/>
                <w:lang w:eastAsia="zh-CN"/>
              </w:rPr>
              <w:t>Generally fine, but agree with other companies that maximizing reuse of existing implementation is an important aspect.</w:t>
            </w:r>
          </w:p>
        </w:tc>
      </w:tr>
      <w:tr w:rsidR="00140A1A" w14:paraId="6FD9CF79" w14:textId="77777777">
        <w:tc>
          <w:tcPr>
            <w:tcW w:w="1693" w:type="dxa"/>
          </w:tcPr>
          <w:p w14:paraId="19CD6B80" w14:textId="77777777" w:rsidR="00140A1A" w:rsidRDefault="002B690E">
            <w:pPr>
              <w:spacing w:after="0"/>
              <w:jc w:val="left"/>
              <w:rPr>
                <w:bCs/>
                <w:lang w:eastAsia="zh-CN"/>
              </w:rPr>
            </w:pPr>
            <w:r>
              <w:rPr>
                <w:rFonts w:eastAsia="Malgun Gothic" w:hint="eastAsia"/>
                <w:bCs/>
                <w:lang w:eastAsia="ko-KR"/>
              </w:rPr>
              <w:t>LG</w:t>
            </w:r>
          </w:p>
        </w:tc>
        <w:tc>
          <w:tcPr>
            <w:tcW w:w="8202" w:type="dxa"/>
          </w:tcPr>
          <w:p w14:paraId="78A1BCED" w14:textId="77777777" w:rsidR="00140A1A" w:rsidRDefault="002B690E">
            <w:pPr>
              <w:spacing w:after="0"/>
              <w:jc w:val="left"/>
              <w:rPr>
                <w:bCs/>
                <w:lang w:eastAsia="zh-CN"/>
              </w:rPr>
            </w:pPr>
            <w:r>
              <w:rPr>
                <w:rFonts w:eastAsia="Malgun Gothic" w:hint="eastAsia"/>
                <w:bCs/>
                <w:lang w:eastAsia="ko-KR"/>
              </w:rPr>
              <w:t>F</w:t>
            </w:r>
            <w:r>
              <w:rPr>
                <w:rFonts w:eastAsia="Malgun Gothic"/>
                <w:bCs/>
                <w:lang w:eastAsia="ko-KR"/>
              </w:rPr>
              <w:t>ine with the down selection with removal of relative slot index option B. The physical slot index based or relative slot index based (option A) is originated from the legacy behavior of PUSCH or PUCCH but it seems the relative slot index based (option B) is a whole new feature we did not discussed. Considering it is the last meeting and we need progress, selection without introducing a new option is desirable.</w:t>
            </w:r>
          </w:p>
        </w:tc>
      </w:tr>
      <w:tr w:rsidR="00140A1A" w14:paraId="575CE2BE" w14:textId="77777777">
        <w:tc>
          <w:tcPr>
            <w:tcW w:w="1693" w:type="dxa"/>
          </w:tcPr>
          <w:p w14:paraId="11F94D12" w14:textId="77777777" w:rsidR="00140A1A" w:rsidRDefault="002B690E">
            <w:pPr>
              <w:spacing w:after="0"/>
              <w:jc w:val="left"/>
              <w:rPr>
                <w:rFonts w:eastAsiaTheme="minorEastAsia"/>
                <w:bCs/>
                <w:lang w:eastAsia="zh-CN"/>
              </w:rPr>
            </w:pPr>
            <w:r>
              <w:rPr>
                <w:rFonts w:eastAsiaTheme="minorEastAsia" w:hint="eastAsia"/>
                <w:bCs/>
                <w:lang w:eastAsia="zh-CN"/>
              </w:rPr>
              <w:t>CATT</w:t>
            </w:r>
          </w:p>
        </w:tc>
        <w:tc>
          <w:tcPr>
            <w:tcW w:w="8202" w:type="dxa"/>
          </w:tcPr>
          <w:p w14:paraId="240E659C" w14:textId="77777777" w:rsidR="00140A1A" w:rsidRDefault="002B690E">
            <w:pPr>
              <w:spacing w:after="0"/>
              <w:jc w:val="left"/>
              <w:rPr>
                <w:rFonts w:eastAsiaTheme="minorEastAsia"/>
                <w:bCs/>
                <w:lang w:eastAsia="zh-CN"/>
              </w:rPr>
            </w:pPr>
            <w:r>
              <w:rPr>
                <w:rFonts w:eastAsiaTheme="minorEastAsia" w:hint="eastAsia"/>
                <w:bCs/>
                <w:lang w:eastAsia="zh-CN"/>
              </w:rPr>
              <w:t xml:space="preserve">Option B is far different with current mechanism </w:t>
            </w:r>
            <w:r>
              <w:rPr>
                <w:rFonts w:eastAsiaTheme="minorEastAsia"/>
                <w:bCs/>
                <w:lang w:eastAsia="zh-CN"/>
              </w:rPr>
              <w:t>–</w:t>
            </w:r>
            <w:r>
              <w:rPr>
                <w:rFonts w:eastAsiaTheme="minorEastAsia" w:hint="eastAsia"/>
                <w:bCs/>
                <w:lang w:eastAsia="zh-CN"/>
              </w:rPr>
              <w:t xml:space="preserve"> either Rel-15 PUCCH repetition or Rel-17 PUSCH JCE. </w:t>
            </w:r>
            <w:r>
              <w:rPr>
                <w:rFonts w:eastAsiaTheme="minorEastAsia"/>
                <w:bCs/>
                <w:lang w:eastAsia="zh-CN"/>
              </w:rPr>
              <w:t>W</w:t>
            </w:r>
            <w:r>
              <w:rPr>
                <w:rFonts w:eastAsiaTheme="minorEastAsia" w:hint="eastAsia"/>
                <w:bCs/>
                <w:lang w:eastAsia="zh-CN"/>
              </w:rPr>
              <w:t>e are fine to remove Option B, and down-select between Option A and Option for pure physical slot index.</w:t>
            </w:r>
          </w:p>
        </w:tc>
      </w:tr>
      <w:tr w:rsidR="00140A1A" w14:paraId="6214856F" w14:textId="77777777">
        <w:tc>
          <w:tcPr>
            <w:tcW w:w="1693" w:type="dxa"/>
          </w:tcPr>
          <w:p w14:paraId="21738165" w14:textId="77777777" w:rsidR="00140A1A" w:rsidRDefault="002B690E">
            <w:pPr>
              <w:spacing w:after="0"/>
              <w:jc w:val="left"/>
              <w:rPr>
                <w:rFonts w:eastAsiaTheme="minorEastAsia"/>
                <w:bCs/>
                <w:lang w:eastAsia="zh-CN"/>
              </w:rPr>
            </w:pPr>
            <w:r>
              <w:rPr>
                <w:rFonts w:eastAsiaTheme="minorEastAsia"/>
                <w:bCs/>
                <w:lang w:eastAsia="zh-CN"/>
              </w:rPr>
              <w:t>Xiaomi</w:t>
            </w:r>
          </w:p>
        </w:tc>
        <w:tc>
          <w:tcPr>
            <w:tcW w:w="8202" w:type="dxa"/>
          </w:tcPr>
          <w:p w14:paraId="6737C885" w14:textId="77777777" w:rsidR="00140A1A" w:rsidRDefault="002B690E">
            <w:pPr>
              <w:spacing w:after="0"/>
              <w:jc w:val="left"/>
              <w:rPr>
                <w:bCs/>
                <w:lang w:eastAsia="zh-CN"/>
              </w:rPr>
            </w:pPr>
            <w:r>
              <w:rPr>
                <w:rFonts w:eastAsiaTheme="minorEastAsia"/>
                <w:bCs/>
                <w:lang w:eastAsia="zh-CN"/>
              </w:rPr>
              <w:t xml:space="preserve">Prefer to down-select between </w:t>
            </w:r>
            <w:r>
              <w:rPr>
                <w:bCs/>
                <w:lang w:eastAsia="zh-CN"/>
              </w:rPr>
              <w:t xml:space="preserve">(a) hop pattern based on physical slot indices and (b) hop pattern based on relative slot indices with Option A. </w:t>
            </w:r>
          </w:p>
        </w:tc>
      </w:tr>
      <w:tr w:rsidR="00140A1A" w14:paraId="31D3A5F8" w14:textId="77777777">
        <w:tc>
          <w:tcPr>
            <w:tcW w:w="1693" w:type="dxa"/>
          </w:tcPr>
          <w:p w14:paraId="484FDB79" w14:textId="77777777" w:rsidR="00140A1A" w:rsidRDefault="002B690E">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3AA39D3B" w14:textId="77777777" w:rsidR="00140A1A" w:rsidRDefault="002B690E">
            <w:pPr>
              <w:spacing w:after="0"/>
              <w:jc w:val="left"/>
              <w:rPr>
                <w:rFonts w:eastAsiaTheme="minorEastAsia"/>
                <w:bCs/>
                <w:lang w:eastAsia="zh-CN"/>
              </w:rPr>
            </w:pPr>
            <w:r>
              <w:rPr>
                <w:rFonts w:eastAsia="Malgun Gothic" w:hint="eastAsia"/>
                <w:bCs/>
                <w:lang w:eastAsia="ko-KR"/>
              </w:rPr>
              <w:t>I</w:t>
            </w:r>
            <w:r>
              <w:rPr>
                <w:rFonts w:eastAsia="Malgun Gothic"/>
                <w:bCs/>
                <w:lang w:eastAsia="ko-KR"/>
              </w:rPr>
              <w:t>n our view, relative slot index – Option B is aligned with Rel-15/16 PUCCH case, while Option A seems new behavior for both PUSCH and PUCCH case.</w:t>
            </w:r>
          </w:p>
        </w:tc>
      </w:tr>
    </w:tbl>
    <w:p w14:paraId="1F92E427" w14:textId="77777777" w:rsidR="00140A1A" w:rsidRDefault="00140A1A">
      <w:pPr>
        <w:spacing w:after="0"/>
        <w:jc w:val="left"/>
      </w:pPr>
    </w:p>
    <w:p w14:paraId="61476377" w14:textId="77777777" w:rsidR="00140A1A" w:rsidRDefault="002B690E">
      <w:pPr>
        <w:spacing w:after="0" w:line="240" w:lineRule="auto"/>
        <w:jc w:val="left"/>
        <w:rPr>
          <w:b/>
          <w:bCs/>
        </w:rPr>
      </w:pPr>
      <w:r>
        <w:rPr>
          <w:b/>
          <w:bCs/>
          <w:highlight w:val="magenta"/>
        </w:rPr>
        <w:t>FL question 3:</w:t>
      </w:r>
      <w:r>
        <w:rPr>
          <w:b/>
          <w:bCs/>
        </w:rPr>
        <w:t xml:space="preserve"> Inter-slot frequency hopping for PUCCH with DMRS bundling should be determined based on</w:t>
      </w:r>
    </w:p>
    <w:p w14:paraId="0ABFA805" w14:textId="77777777" w:rsidR="00140A1A" w:rsidRDefault="002B690E">
      <w:pPr>
        <w:spacing w:after="0" w:line="240" w:lineRule="auto"/>
        <w:jc w:val="left"/>
        <w:rPr>
          <w:b/>
          <w:bCs/>
        </w:rPr>
      </w:pPr>
      <w:proofErr w:type="gramStart"/>
      <w:r>
        <w:rPr>
          <w:b/>
          <w:bCs/>
        </w:rPr>
        <w:t>physical</w:t>
      </w:r>
      <w:proofErr w:type="gramEnd"/>
      <w:r>
        <w:rPr>
          <w:b/>
          <w:bCs/>
        </w:rPr>
        <w:t xml:space="preserve"> slot index, or relative slot index – option A, or relative slot index – option B?</w:t>
      </w:r>
    </w:p>
    <w:tbl>
      <w:tblPr>
        <w:tblStyle w:val="af4"/>
        <w:tblW w:w="0" w:type="auto"/>
        <w:tblLook w:val="04A0" w:firstRow="1" w:lastRow="0" w:firstColumn="1" w:lastColumn="0" w:noHBand="0" w:noVBand="1"/>
      </w:tblPr>
      <w:tblGrid>
        <w:gridCol w:w="1693"/>
        <w:gridCol w:w="8202"/>
      </w:tblGrid>
      <w:tr w:rsidR="00140A1A" w14:paraId="543FAF4C" w14:textId="77777777">
        <w:tc>
          <w:tcPr>
            <w:tcW w:w="1693" w:type="dxa"/>
          </w:tcPr>
          <w:p w14:paraId="759D8ED8" w14:textId="77777777" w:rsidR="00140A1A" w:rsidRDefault="002B690E">
            <w:pPr>
              <w:spacing w:before="0" w:after="0"/>
              <w:jc w:val="left"/>
              <w:rPr>
                <w:b/>
                <w:bCs/>
              </w:rPr>
            </w:pPr>
            <w:r>
              <w:rPr>
                <w:b/>
                <w:bCs/>
              </w:rPr>
              <w:t>Company name</w:t>
            </w:r>
          </w:p>
        </w:tc>
        <w:tc>
          <w:tcPr>
            <w:tcW w:w="8202" w:type="dxa"/>
          </w:tcPr>
          <w:p w14:paraId="387DFC2A" w14:textId="77777777" w:rsidR="00140A1A" w:rsidRDefault="002B690E">
            <w:pPr>
              <w:spacing w:before="0" w:after="0"/>
              <w:jc w:val="left"/>
              <w:rPr>
                <w:b/>
                <w:bCs/>
              </w:rPr>
            </w:pPr>
            <w:r>
              <w:rPr>
                <w:b/>
                <w:bCs/>
              </w:rPr>
              <w:t>Answer</w:t>
            </w:r>
          </w:p>
        </w:tc>
      </w:tr>
      <w:tr w:rsidR="00140A1A" w14:paraId="7120C240" w14:textId="77777777">
        <w:tc>
          <w:tcPr>
            <w:tcW w:w="1693" w:type="dxa"/>
            <w:shd w:val="clear" w:color="auto" w:fill="auto"/>
          </w:tcPr>
          <w:p w14:paraId="2A34E0DC" w14:textId="77777777" w:rsidR="00140A1A" w:rsidRDefault="002B690E">
            <w:pPr>
              <w:spacing w:before="0" w:after="0"/>
              <w:jc w:val="left"/>
              <w:rPr>
                <w:bCs/>
              </w:rPr>
            </w:pPr>
            <w:r>
              <w:rPr>
                <w:bCs/>
                <w:lang w:eastAsia="zh-CN"/>
              </w:rPr>
              <w:t>V</w:t>
            </w:r>
            <w:r>
              <w:rPr>
                <w:rFonts w:hint="eastAsia"/>
                <w:bCs/>
                <w:lang w:eastAsia="zh-CN"/>
              </w:rPr>
              <w:t>ivo</w:t>
            </w:r>
          </w:p>
        </w:tc>
        <w:tc>
          <w:tcPr>
            <w:tcW w:w="8202" w:type="dxa"/>
            <w:shd w:val="clear" w:color="auto" w:fill="auto"/>
          </w:tcPr>
          <w:p w14:paraId="49A32120" w14:textId="77777777" w:rsidR="00140A1A" w:rsidRDefault="002B690E">
            <w:pPr>
              <w:spacing w:before="0" w:after="0"/>
              <w:jc w:val="left"/>
              <w:rPr>
                <w:lang w:eastAsia="zh-CN"/>
              </w:rPr>
            </w:pPr>
            <w:r>
              <w:rPr>
                <w:lang w:eastAsia="zh-CN"/>
              </w:rPr>
              <w:t>Relative slot index-option A</w:t>
            </w:r>
            <w:r>
              <w:rPr>
                <w:rFonts w:hint="eastAsia"/>
                <w:lang w:eastAsia="zh-CN"/>
              </w:rPr>
              <w:t>, and we are also fine with frequency hopping based on physical slot index.</w:t>
            </w:r>
          </w:p>
          <w:p w14:paraId="123AB43A" w14:textId="77777777" w:rsidR="00140A1A" w:rsidRDefault="00140A1A">
            <w:pPr>
              <w:spacing w:before="0" w:after="0"/>
              <w:jc w:val="left"/>
              <w:rPr>
                <w:lang w:eastAsia="zh-CN"/>
              </w:rPr>
            </w:pPr>
          </w:p>
        </w:tc>
      </w:tr>
      <w:tr w:rsidR="00140A1A" w14:paraId="6EDDF50A" w14:textId="77777777">
        <w:tc>
          <w:tcPr>
            <w:tcW w:w="1693" w:type="dxa"/>
            <w:shd w:val="clear" w:color="auto" w:fill="auto"/>
          </w:tcPr>
          <w:p w14:paraId="10C8FF66" w14:textId="77777777" w:rsidR="00140A1A" w:rsidRDefault="002B690E">
            <w:pPr>
              <w:spacing w:before="0" w:after="0"/>
              <w:jc w:val="left"/>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8202" w:type="dxa"/>
            <w:shd w:val="clear" w:color="auto" w:fill="auto"/>
          </w:tcPr>
          <w:p w14:paraId="09FAA022" w14:textId="77777777" w:rsidR="00140A1A" w:rsidRDefault="002B690E">
            <w:pPr>
              <w:spacing w:before="0" w:after="0"/>
              <w:jc w:val="left"/>
              <w:rPr>
                <w:lang w:eastAsia="zh-CN"/>
              </w:rPr>
            </w:pPr>
            <w:r>
              <w:rPr>
                <w:rFonts w:hint="eastAsia"/>
                <w:lang w:eastAsia="zh-CN"/>
              </w:rPr>
              <w:t>I</w:t>
            </w:r>
            <w:r>
              <w:rPr>
                <w:lang w:eastAsia="zh-CN"/>
              </w:rPr>
              <w:t xml:space="preserve">n current spec, the inter-slot frequency hopping for PUCCH repetitions is determined based on relative slot index, and the </w:t>
            </w:r>
            <w:r>
              <w:t xml:space="preserve">relative slot index is increased by one </w:t>
            </w:r>
            <w:r>
              <w:rPr>
                <w:bCs/>
              </w:rPr>
              <w:t>regardless of</w:t>
            </w:r>
            <w:r>
              <w:t xml:space="preserve"> the slot is used to transmit PUCCH or not. So option A is preferred where the inter-slot frequency hopping for PUCCH with DMRS bundling is determined based on relative slot index. </w:t>
            </w:r>
            <w:r>
              <w:rPr>
                <w:lang w:eastAsia="zh-CN"/>
              </w:rPr>
              <w:t xml:space="preserve">Regarding option B, as commented above, balanced hopping interval is an observation only based on single scheduling. </w:t>
            </w:r>
            <w:r>
              <w:rPr>
                <w:lang w:eastAsia="zh-CN"/>
              </w:rPr>
              <w:lastRenderedPageBreak/>
              <w:t xml:space="preserve">For multiple scheduling instances, it is not important aspect and can be mitigated by </w:t>
            </w:r>
            <w:proofErr w:type="spellStart"/>
            <w:r>
              <w:rPr>
                <w:lang w:eastAsia="zh-CN"/>
              </w:rPr>
              <w:t>gNB</w:t>
            </w:r>
            <w:proofErr w:type="spellEnd"/>
            <w:r>
              <w:rPr>
                <w:lang w:eastAsia="zh-CN"/>
              </w:rPr>
              <w:t xml:space="preserve"> scheduling if needed.</w:t>
            </w:r>
          </w:p>
        </w:tc>
      </w:tr>
      <w:tr w:rsidR="00140A1A" w14:paraId="4629DF8D" w14:textId="77777777">
        <w:tc>
          <w:tcPr>
            <w:tcW w:w="1693" w:type="dxa"/>
          </w:tcPr>
          <w:p w14:paraId="540E85C8" w14:textId="77777777" w:rsidR="00140A1A" w:rsidRDefault="002B690E">
            <w:pPr>
              <w:tabs>
                <w:tab w:val="left" w:pos="1229"/>
              </w:tabs>
              <w:spacing w:before="0" w:after="0"/>
              <w:jc w:val="left"/>
              <w:rPr>
                <w:rFonts w:eastAsia="Malgun Gothic"/>
                <w:bCs/>
                <w:lang w:eastAsia="ko-KR"/>
              </w:rPr>
            </w:pPr>
            <w:r>
              <w:rPr>
                <w:bCs/>
              </w:rPr>
              <w:lastRenderedPageBreak/>
              <w:t>Intel</w:t>
            </w:r>
          </w:p>
        </w:tc>
        <w:tc>
          <w:tcPr>
            <w:tcW w:w="8202" w:type="dxa"/>
          </w:tcPr>
          <w:p w14:paraId="4C2F1AF4" w14:textId="77777777" w:rsidR="00140A1A" w:rsidRDefault="002B690E">
            <w:pPr>
              <w:spacing w:before="0" w:after="0"/>
              <w:jc w:val="left"/>
              <w:rPr>
                <w:bCs/>
                <w:lang w:eastAsia="zh-CN"/>
              </w:rPr>
            </w:pPr>
            <w:r>
              <w:rPr>
                <w:lang w:eastAsia="zh-CN"/>
              </w:rPr>
              <w:t xml:space="preserve">We support relative slot index – Option A. This is extension of existing mechanism. </w:t>
            </w:r>
          </w:p>
        </w:tc>
      </w:tr>
      <w:tr w:rsidR="00140A1A" w14:paraId="6DD87A50" w14:textId="77777777">
        <w:tc>
          <w:tcPr>
            <w:tcW w:w="1693" w:type="dxa"/>
          </w:tcPr>
          <w:p w14:paraId="4F72070D" w14:textId="77777777" w:rsidR="00140A1A" w:rsidRDefault="002B690E">
            <w:pPr>
              <w:spacing w:before="0" w:after="0"/>
              <w:jc w:val="left"/>
              <w:rPr>
                <w:bCs/>
              </w:rPr>
            </w:pPr>
            <w:r>
              <w:rPr>
                <w:bCs/>
              </w:rPr>
              <w:t>Samsung</w:t>
            </w:r>
          </w:p>
        </w:tc>
        <w:tc>
          <w:tcPr>
            <w:tcW w:w="8202" w:type="dxa"/>
          </w:tcPr>
          <w:p w14:paraId="64856DF7" w14:textId="77777777" w:rsidR="00140A1A" w:rsidRDefault="002B690E">
            <w:pPr>
              <w:spacing w:before="0" w:after="0"/>
              <w:jc w:val="left"/>
              <w:rPr>
                <w:lang w:eastAsia="zh-CN"/>
              </w:rPr>
            </w:pPr>
            <w:r>
              <w:rPr>
                <w:lang w:eastAsia="zh-CN"/>
              </w:rPr>
              <w:t>For PUCCH - relative slot index. No reason to change Rel-16 FH for PUCCH when DM-RS bundling is enabled.</w:t>
            </w:r>
          </w:p>
        </w:tc>
      </w:tr>
      <w:tr w:rsidR="00140A1A" w14:paraId="4F474697" w14:textId="77777777">
        <w:tc>
          <w:tcPr>
            <w:tcW w:w="1693" w:type="dxa"/>
          </w:tcPr>
          <w:p w14:paraId="24D94A3F" w14:textId="77777777" w:rsidR="00140A1A" w:rsidRDefault="002B690E">
            <w:pPr>
              <w:spacing w:after="0"/>
              <w:jc w:val="left"/>
              <w:rPr>
                <w:bCs/>
              </w:rPr>
            </w:pPr>
            <w:r>
              <w:rPr>
                <w:bCs/>
              </w:rPr>
              <w:t>Nokia/NSB</w:t>
            </w:r>
          </w:p>
        </w:tc>
        <w:tc>
          <w:tcPr>
            <w:tcW w:w="8202" w:type="dxa"/>
          </w:tcPr>
          <w:p w14:paraId="3F021E0A" w14:textId="77777777" w:rsidR="00140A1A" w:rsidRDefault="002B690E">
            <w:pPr>
              <w:spacing w:after="0"/>
              <w:jc w:val="left"/>
              <w:rPr>
                <w:lang w:eastAsia="zh-CN"/>
              </w:rPr>
            </w:pPr>
            <w:r>
              <w:rPr>
                <w:lang w:eastAsia="zh-CN"/>
              </w:rPr>
              <w:t>Prefer relative slot index – Option B. Can live with Option A.</w:t>
            </w:r>
          </w:p>
        </w:tc>
      </w:tr>
      <w:tr w:rsidR="00140A1A" w14:paraId="4234C43A" w14:textId="77777777">
        <w:tc>
          <w:tcPr>
            <w:tcW w:w="1693" w:type="dxa"/>
          </w:tcPr>
          <w:p w14:paraId="7C6BEA57" w14:textId="77777777" w:rsidR="00140A1A" w:rsidRDefault="002B690E">
            <w:pPr>
              <w:spacing w:after="0"/>
              <w:jc w:val="left"/>
              <w:rPr>
                <w:bCs/>
              </w:rPr>
            </w:pPr>
            <w:r>
              <w:rPr>
                <w:bCs/>
              </w:rPr>
              <w:t>QC</w:t>
            </w:r>
          </w:p>
        </w:tc>
        <w:tc>
          <w:tcPr>
            <w:tcW w:w="8202" w:type="dxa"/>
          </w:tcPr>
          <w:p w14:paraId="530A037D" w14:textId="77777777" w:rsidR="00140A1A" w:rsidRDefault="002B690E">
            <w:pPr>
              <w:spacing w:after="0"/>
              <w:jc w:val="left"/>
              <w:rPr>
                <w:lang w:eastAsia="zh-CN"/>
              </w:rPr>
            </w:pPr>
            <w:r>
              <w:rPr>
                <w:lang w:eastAsia="zh-CN"/>
              </w:rPr>
              <w:t>We prefer hop pattern based on physical slot indices for both PUCCH and PUSCH.</w:t>
            </w:r>
          </w:p>
        </w:tc>
      </w:tr>
      <w:tr w:rsidR="00140A1A" w14:paraId="18387836" w14:textId="77777777">
        <w:tc>
          <w:tcPr>
            <w:tcW w:w="1693" w:type="dxa"/>
          </w:tcPr>
          <w:p w14:paraId="7D58BB89" w14:textId="77777777" w:rsidR="00140A1A" w:rsidRDefault="002B690E">
            <w:pPr>
              <w:spacing w:after="0"/>
              <w:jc w:val="left"/>
              <w:rPr>
                <w:bCs/>
              </w:rPr>
            </w:pPr>
            <w:r>
              <w:rPr>
                <w:rFonts w:eastAsia="Malgun Gothic"/>
                <w:bCs/>
                <w:lang w:eastAsia="ko-KR"/>
              </w:rPr>
              <w:t>Ericsson</w:t>
            </w:r>
          </w:p>
        </w:tc>
        <w:tc>
          <w:tcPr>
            <w:tcW w:w="8202" w:type="dxa"/>
          </w:tcPr>
          <w:p w14:paraId="501F6823" w14:textId="77777777" w:rsidR="00140A1A" w:rsidRDefault="002B690E">
            <w:pPr>
              <w:spacing w:before="0" w:after="0"/>
              <w:jc w:val="left"/>
              <w:rPr>
                <w:bCs/>
                <w:lang w:eastAsia="zh-CN"/>
              </w:rPr>
            </w:pPr>
            <w:r>
              <w:rPr>
                <w:bCs/>
                <w:lang w:eastAsia="zh-CN"/>
              </w:rPr>
              <w:t>Option B is not in line with agreed RRC parameters, as commented above, since counting within a window is for consecutive slots.</w:t>
            </w:r>
            <w:r>
              <w:rPr>
                <w:bCs/>
                <w:lang w:eastAsia="zh-CN"/>
              </w:rPr>
              <w:br/>
              <w:t>Option A has problems with hopping balance and/or alignment with nominal TDWs.</w:t>
            </w:r>
          </w:p>
          <w:p w14:paraId="5FEAD9CF" w14:textId="77777777" w:rsidR="00140A1A" w:rsidRDefault="002B690E">
            <w:pPr>
              <w:spacing w:before="0" w:after="0"/>
              <w:jc w:val="left"/>
              <w:rPr>
                <w:bCs/>
                <w:lang w:eastAsia="zh-CN"/>
              </w:rPr>
            </w:pPr>
            <w:r>
              <w:rPr>
                <w:bCs/>
                <w:lang w:eastAsia="zh-CN"/>
              </w:rPr>
              <w:t xml:space="preserve">Physical slot hopping works well with TDD patterns, avoiding the problems in option A. </w:t>
            </w:r>
          </w:p>
          <w:p w14:paraId="4FB2C4E5" w14:textId="77777777" w:rsidR="00140A1A" w:rsidRDefault="002B690E">
            <w:pPr>
              <w:spacing w:after="0"/>
              <w:jc w:val="left"/>
              <w:rPr>
                <w:lang w:eastAsia="zh-CN"/>
              </w:rPr>
            </w:pPr>
            <w:r>
              <w:rPr>
                <w:bCs/>
                <w:lang w:eastAsia="zh-CN"/>
              </w:rPr>
              <w:t>Therefore, we support physical slot determination for PUCCH.</w:t>
            </w:r>
          </w:p>
        </w:tc>
      </w:tr>
      <w:tr w:rsidR="00140A1A" w14:paraId="61469AE2" w14:textId="77777777">
        <w:tc>
          <w:tcPr>
            <w:tcW w:w="1693" w:type="dxa"/>
          </w:tcPr>
          <w:p w14:paraId="49685C20" w14:textId="77777777" w:rsidR="00140A1A" w:rsidRDefault="002B690E">
            <w:pPr>
              <w:spacing w:after="0"/>
              <w:jc w:val="left"/>
              <w:rPr>
                <w:rFonts w:eastAsia="Malgun Gothic"/>
                <w:bCs/>
                <w:lang w:eastAsia="ko-KR"/>
              </w:rPr>
            </w:pPr>
            <w:r>
              <w:rPr>
                <w:rFonts w:hint="eastAsia"/>
                <w:bCs/>
                <w:lang w:eastAsia="zh-CN"/>
              </w:rPr>
              <w:t>China Telecom</w:t>
            </w:r>
          </w:p>
        </w:tc>
        <w:tc>
          <w:tcPr>
            <w:tcW w:w="8202" w:type="dxa"/>
          </w:tcPr>
          <w:p w14:paraId="43A30D6B" w14:textId="77777777" w:rsidR="00140A1A" w:rsidRDefault="002B690E">
            <w:pPr>
              <w:spacing w:after="0"/>
              <w:jc w:val="left"/>
              <w:rPr>
                <w:bCs/>
                <w:lang w:eastAsia="zh-CN"/>
              </w:rPr>
            </w:pPr>
            <w:r>
              <w:rPr>
                <w:rFonts w:hint="eastAsia"/>
                <w:lang w:eastAsia="zh-CN"/>
              </w:rPr>
              <w:t>We prefer physical slot index, but can live with relative slot index Option A.</w:t>
            </w:r>
          </w:p>
        </w:tc>
      </w:tr>
      <w:tr w:rsidR="00140A1A" w14:paraId="20EF0414" w14:textId="77777777">
        <w:tc>
          <w:tcPr>
            <w:tcW w:w="1693" w:type="dxa"/>
          </w:tcPr>
          <w:p w14:paraId="6CB0C836" w14:textId="77777777" w:rsidR="00140A1A" w:rsidRDefault="002B690E">
            <w:pPr>
              <w:spacing w:after="0"/>
              <w:jc w:val="left"/>
              <w:rPr>
                <w:bCs/>
                <w:lang w:eastAsia="zh-CN"/>
              </w:rPr>
            </w:pPr>
            <w:r>
              <w:rPr>
                <w:rFonts w:eastAsia="ＭＳ 明朝"/>
                <w:bCs/>
                <w:lang w:eastAsia="zh-CN"/>
              </w:rPr>
              <w:t>Panasonic</w:t>
            </w:r>
          </w:p>
        </w:tc>
        <w:tc>
          <w:tcPr>
            <w:tcW w:w="8202" w:type="dxa"/>
          </w:tcPr>
          <w:p w14:paraId="54FD9FF9" w14:textId="77777777" w:rsidR="00140A1A" w:rsidRDefault="002B690E">
            <w:pPr>
              <w:spacing w:after="0"/>
              <w:jc w:val="left"/>
              <w:rPr>
                <w:lang w:eastAsia="zh-CN"/>
              </w:rPr>
            </w:pPr>
            <w:r>
              <w:rPr>
                <w:rFonts w:eastAsia="ＭＳ 明朝"/>
                <w:lang w:eastAsia="zh-CN"/>
              </w:rPr>
              <w:t>We support either physical slot index or Option A of relative slot index.</w:t>
            </w:r>
          </w:p>
        </w:tc>
      </w:tr>
      <w:tr w:rsidR="00140A1A" w14:paraId="347E7BBA" w14:textId="77777777">
        <w:tc>
          <w:tcPr>
            <w:tcW w:w="1693" w:type="dxa"/>
          </w:tcPr>
          <w:p w14:paraId="0C7C26F8" w14:textId="77777777" w:rsidR="00140A1A" w:rsidRDefault="002B690E">
            <w:pPr>
              <w:spacing w:after="0"/>
              <w:jc w:val="left"/>
              <w:rPr>
                <w:rFonts w:eastAsia="ＭＳ 明朝"/>
                <w:bCs/>
                <w:lang w:eastAsia="zh-CN"/>
              </w:rPr>
            </w:pPr>
            <w:r>
              <w:rPr>
                <w:rFonts w:eastAsia="ＭＳ 明朝"/>
                <w:bCs/>
                <w:lang w:eastAsia="zh-CN"/>
              </w:rPr>
              <w:t>CMCC</w:t>
            </w:r>
          </w:p>
        </w:tc>
        <w:tc>
          <w:tcPr>
            <w:tcW w:w="8202" w:type="dxa"/>
          </w:tcPr>
          <w:p w14:paraId="11EFB84F" w14:textId="77777777" w:rsidR="00140A1A" w:rsidRDefault="002B690E">
            <w:pPr>
              <w:spacing w:after="0"/>
              <w:jc w:val="left"/>
              <w:rPr>
                <w:rFonts w:eastAsia="ＭＳ 明朝"/>
                <w:lang w:eastAsia="zh-CN"/>
              </w:rPr>
            </w:pPr>
            <w:r>
              <w:rPr>
                <w:rFonts w:eastAsia="ＭＳ 明朝"/>
                <w:lang w:eastAsia="zh-CN"/>
              </w:rPr>
              <w:t>We support relative slot index -option B.</w:t>
            </w:r>
          </w:p>
        </w:tc>
      </w:tr>
      <w:tr w:rsidR="00140A1A" w14:paraId="051623C7" w14:textId="77777777">
        <w:tc>
          <w:tcPr>
            <w:tcW w:w="1693" w:type="dxa"/>
          </w:tcPr>
          <w:p w14:paraId="735D5DEB" w14:textId="77777777" w:rsidR="00140A1A" w:rsidRDefault="002B690E">
            <w:pPr>
              <w:spacing w:before="0" w:after="0"/>
              <w:jc w:val="left"/>
              <w:rPr>
                <w:bCs/>
                <w:lang w:eastAsia="zh-CN"/>
              </w:rPr>
            </w:pPr>
            <w:r>
              <w:rPr>
                <w:rFonts w:hint="eastAsia"/>
                <w:bCs/>
                <w:lang w:eastAsia="zh-CN"/>
              </w:rPr>
              <w:t>ZTE</w:t>
            </w:r>
          </w:p>
        </w:tc>
        <w:tc>
          <w:tcPr>
            <w:tcW w:w="8202" w:type="dxa"/>
          </w:tcPr>
          <w:p w14:paraId="5FE8E7EC" w14:textId="77777777" w:rsidR="00140A1A" w:rsidRDefault="002B690E">
            <w:pPr>
              <w:spacing w:before="0" w:after="0"/>
              <w:jc w:val="left"/>
              <w:rPr>
                <w:lang w:eastAsia="zh-CN"/>
              </w:rPr>
            </w:pPr>
            <w:r>
              <w:rPr>
                <w:rFonts w:hint="eastAsia"/>
                <w:lang w:eastAsia="zh-CN"/>
              </w:rPr>
              <w:t xml:space="preserve">Support relative slot index </w:t>
            </w:r>
            <w:r>
              <w:rPr>
                <w:rFonts w:hint="eastAsia"/>
                <w:lang w:eastAsia="zh-CN"/>
              </w:rPr>
              <w:t>–</w:t>
            </w:r>
            <w:r>
              <w:rPr>
                <w:rFonts w:hint="eastAsia"/>
                <w:lang w:eastAsia="zh-CN"/>
              </w:rPr>
              <w:t xml:space="preserve"> option A, which is the same as legacy. </w:t>
            </w:r>
          </w:p>
        </w:tc>
      </w:tr>
      <w:tr w:rsidR="00140A1A" w14:paraId="528CC3B7" w14:textId="77777777">
        <w:tc>
          <w:tcPr>
            <w:tcW w:w="1693" w:type="dxa"/>
          </w:tcPr>
          <w:p w14:paraId="3D673101" w14:textId="77777777" w:rsidR="00140A1A" w:rsidRDefault="002B690E">
            <w:pPr>
              <w:spacing w:after="0"/>
              <w:jc w:val="left"/>
              <w:rPr>
                <w:rFonts w:eastAsia="ＭＳ 明朝"/>
                <w:bCs/>
                <w:lang w:eastAsia="ja-JP"/>
              </w:rPr>
            </w:pPr>
            <w:r>
              <w:rPr>
                <w:rFonts w:eastAsia="ＭＳ 明朝" w:hint="eastAsia"/>
                <w:bCs/>
                <w:lang w:eastAsia="ja-JP"/>
              </w:rPr>
              <w:t>S</w:t>
            </w:r>
            <w:r>
              <w:rPr>
                <w:rFonts w:eastAsia="ＭＳ 明朝"/>
                <w:bCs/>
                <w:lang w:eastAsia="ja-JP"/>
              </w:rPr>
              <w:t>harp</w:t>
            </w:r>
          </w:p>
        </w:tc>
        <w:tc>
          <w:tcPr>
            <w:tcW w:w="8202" w:type="dxa"/>
          </w:tcPr>
          <w:p w14:paraId="3ACFD78B" w14:textId="77777777" w:rsidR="00140A1A" w:rsidRDefault="002B690E">
            <w:pPr>
              <w:spacing w:after="0"/>
              <w:jc w:val="left"/>
              <w:rPr>
                <w:rFonts w:eastAsia="ＭＳ 明朝"/>
                <w:lang w:eastAsia="ja-JP"/>
              </w:rPr>
            </w:pPr>
            <w:r>
              <w:rPr>
                <w:rFonts w:eastAsia="ＭＳ 明朝" w:hint="eastAsia"/>
                <w:lang w:eastAsia="ja-JP"/>
              </w:rPr>
              <w:t>W</w:t>
            </w:r>
            <w:r>
              <w:rPr>
                <w:rFonts w:eastAsia="ＭＳ 明朝"/>
                <w:lang w:eastAsia="ja-JP"/>
              </w:rPr>
              <w:t>e prefer physical slot index.</w:t>
            </w:r>
          </w:p>
        </w:tc>
      </w:tr>
      <w:tr w:rsidR="00140A1A" w14:paraId="72BEDB38" w14:textId="77777777">
        <w:tc>
          <w:tcPr>
            <w:tcW w:w="1693" w:type="dxa"/>
          </w:tcPr>
          <w:p w14:paraId="7D3D239C" w14:textId="77777777" w:rsidR="00140A1A" w:rsidRDefault="002B690E">
            <w:pPr>
              <w:spacing w:after="0"/>
              <w:jc w:val="left"/>
              <w:rPr>
                <w:rFonts w:eastAsia="ＭＳ 明朝"/>
                <w:bCs/>
                <w:lang w:eastAsia="ja-JP"/>
              </w:rPr>
            </w:pPr>
            <w:r>
              <w:rPr>
                <w:rFonts w:eastAsia="ＭＳ 明朝" w:hint="eastAsia"/>
                <w:bCs/>
                <w:lang w:eastAsia="ja-JP"/>
              </w:rPr>
              <w:t>N</w:t>
            </w:r>
            <w:r>
              <w:rPr>
                <w:rFonts w:eastAsia="ＭＳ 明朝"/>
                <w:bCs/>
                <w:lang w:eastAsia="ja-JP"/>
              </w:rPr>
              <w:t>TT DOCOMO</w:t>
            </w:r>
          </w:p>
        </w:tc>
        <w:tc>
          <w:tcPr>
            <w:tcW w:w="8202" w:type="dxa"/>
          </w:tcPr>
          <w:p w14:paraId="2D8C1999" w14:textId="77777777" w:rsidR="00140A1A" w:rsidRDefault="002B690E">
            <w:pPr>
              <w:spacing w:after="0"/>
              <w:jc w:val="left"/>
              <w:rPr>
                <w:rFonts w:eastAsia="ＭＳ 明朝"/>
                <w:lang w:eastAsia="ja-JP"/>
              </w:rPr>
            </w:pPr>
            <w:r>
              <w:rPr>
                <w:rFonts w:eastAsia="ＭＳ 明朝" w:hint="eastAsia"/>
                <w:lang w:eastAsia="ja-JP"/>
              </w:rPr>
              <w:t>I</w:t>
            </w:r>
            <w:r>
              <w:rPr>
                <w:rFonts w:eastAsia="ＭＳ 明朝"/>
                <w:lang w:eastAsia="ja-JP"/>
              </w:rPr>
              <w:t>n our understanding, we may have the same interval by determined based on physical and relative slot index if hopping interval is appropriately configured. Therefore, we may follow the current rule (relative slot index), on the other hands can live with physical slot index.</w:t>
            </w:r>
          </w:p>
        </w:tc>
      </w:tr>
      <w:tr w:rsidR="00140A1A" w14:paraId="3860A635" w14:textId="77777777">
        <w:tc>
          <w:tcPr>
            <w:tcW w:w="1693" w:type="dxa"/>
          </w:tcPr>
          <w:p w14:paraId="1EECEEFA" w14:textId="77777777" w:rsidR="00140A1A" w:rsidRDefault="002B690E">
            <w:pPr>
              <w:spacing w:after="0"/>
              <w:jc w:val="left"/>
              <w:rPr>
                <w:rFonts w:eastAsia="ＭＳ 明朝"/>
                <w:bCs/>
                <w:lang w:eastAsia="ja-JP"/>
              </w:rPr>
            </w:pPr>
            <w:r>
              <w:rPr>
                <w:rFonts w:eastAsia="Malgun Gothic" w:hint="eastAsia"/>
                <w:bCs/>
                <w:lang w:eastAsia="ko-KR"/>
              </w:rPr>
              <w:t>LG</w:t>
            </w:r>
          </w:p>
        </w:tc>
        <w:tc>
          <w:tcPr>
            <w:tcW w:w="8202" w:type="dxa"/>
          </w:tcPr>
          <w:p w14:paraId="0298BB93" w14:textId="77777777" w:rsidR="00140A1A" w:rsidRDefault="002B690E">
            <w:pPr>
              <w:spacing w:after="0"/>
              <w:jc w:val="left"/>
              <w:rPr>
                <w:rFonts w:eastAsia="ＭＳ 明朝"/>
                <w:lang w:eastAsia="ja-JP"/>
              </w:rPr>
            </w:pPr>
            <w:r>
              <w:rPr>
                <w:rFonts w:eastAsia="Malgun Gothic" w:hint="eastAsia"/>
                <w:lang w:eastAsia="ko-KR"/>
              </w:rPr>
              <w:t xml:space="preserve">We are aligned with QC that same hopping pattern </w:t>
            </w:r>
            <w:r>
              <w:rPr>
                <w:rFonts w:eastAsia="Malgun Gothic"/>
                <w:lang w:eastAsia="ko-KR"/>
              </w:rPr>
              <w:t xml:space="preserve">determination </w:t>
            </w:r>
            <w:r>
              <w:rPr>
                <w:rFonts w:eastAsia="Malgun Gothic" w:hint="eastAsia"/>
                <w:lang w:eastAsia="ko-KR"/>
              </w:rPr>
              <w:t>for PUCCH and PUSCH</w:t>
            </w:r>
            <w:r>
              <w:rPr>
                <w:rFonts w:eastAsia="Malgun Gothic"/>
                <w:lang w:eastAsia="ko-KR"/>
              </w:rPr>
              <w:t>, i.e., based on physical slot index, is desirable.</w:t>
            </w:r>
          </w:p>
        </w:tc>
      </w:tr>
      <w:tr w:rsidR="00140A1A" w14:paraId="6712736E" w14:textId="77777777">
        <w:tc>
          <w:tcPr>
            <w:tcW w:w="1693" w:type="dxa"/>
          </w:tcPr>
          <w:p w14:paraId="6ED514BF" w14:textId="77777777" w:rsidR="00140A1A" w:rsidRDefault="002B690E">
            <w:pPr>
              <w:spacing w:after="0"/>
              <w:jc w:val="left"/>
              <w:rPr>
                <w:rFonts w:eastAsiaTheme="minorEastAsia"/>
                <w:bCs/>
                <w:lang w:eastAsia="zh-CN"/>
              </w:rPr>
            </w:pPr>
            <w:r>
              <w:rPr>
                <w:rFonts w:eastAsiaTheme="minorEastAsia" w:hint="eastAsia"/>
                <w:bCs/>
                <w:lang w:eastAsia="zh-CN"/>
              </w:rPr>
              <w:t>CATT</w:t>
            </w:r>
          </w:p>
        </w:tc>
        <w:tc>
          <w:tcPr>
            <w:tcW w:w="8202" w:type="dxa"/>
          </w:tcPr>
          <w:p w14:paraId="7F89DDE4" w14:textId="77777777" w:rsidR="00140A1A" w:rsidRDefault="002B690E">
            <w:pPr>
              <w:spacing w:after="0"/>
              <w:jc w:val="left"/>
              <w:rPr>
                <w:rFonts w:eastAsiaTheme="minorEastAsia"/>
                <w:lang w:eastAsia="zh-CN"/>
              </w:rPr>
            </w:pPr>
            <w:r>
              <w:rPr>
                <w:rFonts w:eastAsiaTheme="minorEastAsia" w:hint="eastAsia"/>
                <w:lang w:eastAsia="zh-CN"/>
              </w:rPr>
              <w:t xml:space="preserve">Our first preference is </w:t>
            </w:r>
            <w:r>
              <w:rPr>
                <w:rFonts w:eastAsiaTheme="minorEastAsia"/>
                <w:lang w:eastAsia="zh-CN"/>
              </w:rPr>
              <w:t>physical slot index</w:t>
            </w:r>
            <w:r>
              <w:rPr>
                <w:rFonts w:eastAsiaTheme="minorEastAsia" w:hint="eastAsia"/>
                <w:lang w:eastAsia="zh-CN"/>
              </w:rPr>
              <w:t>. Can live with relative slot index-Option A.</w:t>
            </w:r>
          </w:p>
        </w:tc>
      </w:tr>
      <w:tr w:rsidR="00140A1A" w14:paraId="1AABA807" w14:textId="77777777">
        <w:tc>
          <w:tcPr>
            <w:tcW w:w="1693" w:type="dxa"/>
          </w:tcPr>
          <w:p w14:paraId="49E329B0" w14:textId="77777777" w:rsidR="00140A1A" w:rsidRDefault="002B690E">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2AC31FE7" w14:textId="77777777" w:rsidR="00140A1A" w:rsidRDefault="002B690E">
            <w:pPr>
              <w:spacing w:after="0"/>
              <w:jc w:val="left"/>
              <w:rPr>
                <w:rFonts w:eastAsiaTheme="minorEastAsia"/>
                <w:lang w:eastAsia="zh-CN"/>
              </w:rPr>
            </w:pPr>
            <w:r>
              <w:rPr>
                <w:rFonts w:eastAsiaTheme="minorEastAsia" w:hint="eastAsia"/>
                <w:lang w:eastAsia="zh-CN"/>
              </w:rPr>
              <w:t xml:space="preserve">Our first preference is </w:t>
            </w:r>
            <w:r>
              <w:rPr>
                <w:rFonts w:eastAsiaTheme="minorEastAsia"/>
                <w:lang w:eastAsia="zh-CN"/>
              </w:rPr>
              <w:t>physical slot index</w:t>
            </w:r>
            <w:r>
              <w:rPr>
                <w:rFonts w:eastAsiaTheme="minorEastAsia" w:hint="eastAsia"/>
                <w:lang w:eastAsia="zh-CN"/>
              </w:rPr>
              <w:t>. Can live with relative slot index-Option A.</w:t>
            </w:r>
          </w:p>
        </w:tc>
      </w:tr>
      <w:tr w:rsidR="00140A1A" w14:paraId="52CF1EB2" w14:textId="77777777">
        <w:tc>
          <w:tcPr>
            <w:tcW w:w="1693" w:type="dxa"/>
          </w:tcPr>
          <w:p w14:paraId="4659D67B" w14:textId="77777777" w:rsidR="00140A1A" w:rsidRDefault="002B690E">
            <w:pPr>
              <w:spacing w:after="0"/>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202" w:type="dxa"/>
          </w:tcPr>
          <w:p w14:paraId="7F860086" w14:textId="77777777" w:rsidR="00140A1A" w:rsidRDefault="002B690E">
            <w:pPr>
              <w:spacing w:after="0"/>
              <w:jc w:val="left"/>
              <w:rPr>
                <w:rFonts w:eastAsiaTheme="minorEastAsia"/>
                <w:lang w:eastAsia="zh-CN"/>
              </w:rPr>
            </w:pPr>
            <w:r>
              <w:rPr>
                <w:rFonts w:eastAsiaTheme="minorEastAsia" w:hint="eastAsia"/>
                <w:lang w:eastAsia="zh-CN"/>
              </w:rPr>
              <w:t>P</w:t>
            </w:r>
            <w:r>
              <w:rPr>
                <w:rFonts w:eastAsiaTheme="minorEastAsia"/>
                <w:lang w:eastAsia="zh-CN"/>
              </w:rPr>
              <w:t>hysical slot index</w:t>
            </w:r>
          </w:p>
        </w:tc>
      </w:tr>
      <w:tr w:rsidR="00140A1A" w14:paraId="17691283" w14:textId="77777777">
        <w:tc>
          <w:tcPr>
            <w:tcW w:w="1693" w:type="dxa"/>
          </w:tcPr>
          <w:p w14:paraId="6ED982FB" w14:textId="77777777" w:rsidR="00140A1A" w:rsidRDefault="002B690E">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2982BBBD" w14:textId="77777777" w:rsidR="00140A1A" w:rsidRDefault="002B690E">
            <w:pPr>
              <w:spacing w:after="0"/>
              <w:jc w:val="left"/>
              <w:rPr>
                <w:rFonts w:eastAsiaTheme="minorEastAsia"/>
                <w:lang w:eastAsia="zh-CN"/>
              </w:rPr>
            </w:pPr>
            <w:r>
              <w:rPr>
                <w:rFonts w:eastAsia="Malgun Gothic" w:hint="eastAsia"/>
                <w:lang w:eastAsia="ko-KR"/>
              </w:rPr>
              <w:t>W</w:t>
            </w:r>
            <w:r>
              <w:rPr>
                <w:rFonts w:eastAsia="Malgun Gothic"/>
                <w:lang w:eastAsia="ko-KR"/>
              </w:rPr>
              <w:t>e support relative slot index – Option B.</w:t>
            </w:r>
          </w:p>
        </w:tc>
      </w:tr>
    </w:tbl>
    <w:p w14:paraId="34F7DEB1" w14:textId="77777777" w:rsidR="00140A1A" w:rsidRDefault="00140A1A">
      <w:pPr>
        <w:spacing w:after="0" w:line="240" w:lineRule="auto"/>
        <w:jc w:val="left"/>
        <w:rPr>
          <w:b/>
          <w:bCs/>
          <w:color w:val="000000" w:themeColor="text1"/>
          <w:lang w:val="en-GB"/>
        </w:rPr>
      </w:pPr>
    </w:p>
    <w:p w14:paraId="2427017F" w14:textId="77777777" w:rsidR="00140A1A" w:rsidRDefault="002B690E">
      <w:pPr>
        <w:spacing w:after="0" w:line="240" w:lineRule="auto"/>
        <w:jc w:val="left"/>
        <w:rPr>
          <w:b/>
          <w:bCs/>
        </w:rPr>
      </w:pPr>
      <w:r>
        <w:rPr>
          <w:b/>
          <w:bCs/>
          <w:highlight w:val="magenta"/>
        </w:rPr>
        <w:t>FL question 4:</w:t>
      </w:r>
      <w:r>
        <w:rPr>
          <w:b/>
          <w:bCs/>
        </w:rPr>
        <w:t xml:space="preserve"> Inter-slot frequency hopping for PUSCH with DMRS bundling should be determined based on</w:t>
      </w:r>
    </w:p>
    <w:p w14:paraId="07712CC6" w14:textId="77777777" w:rsidR="00140A1A" w:rsidRDefault="002B690E">
      <w:pPr>
        <w:spacing w:after="0" w:line="240" w:lineRule="auto"/>
        <w:jc w:val="left"/>
        <w:rPr>
          <w:b/>
          <w:bCs/>
        </w:rPr>
      </w:pPr>
      <w:proofErr w:type="gramStart"/>
      <w:r>
        <w:rPr>
          <w:b/>
          <w:bCs/>
        </w:rPr>
        <w:t>physical</w:t>
      </w:r>
      <w:proofErr w:type="gramEnd"/>
      <w:r>
        <w:rPr>
          <w:b/>
          <w:bCs/>
        </w:rPr>
        <w:t xml:space="preserve"> slot index, or relative slot index – option A, or relative slot index – option B?</w:t>
      </w:r>
    </w:p>
    <w:tbl>
      <w:tblPr>
        <w:tblStyle w:val="af4"/>
        <w:tblW w:w="0" w:type="auto"/>
        <w:tblLook w:val="04A0" w:firstRow="1" w:lastRow="0" w:firstColumn="1" w:lastColumn="0" w:noHBand="0" w:noVBand="1"/>
      </w:tblPr>
      <w:tblGrid>
        <w:gridCol w:w="1693"/>
        <w:gridCol w:w="8202"/>
      </w:tblGrid>
      <w:tr w:rsidR="00140A1A" w14:paraId="7334A535" w14:textId="77777777">
        <w:tc>
          <w:tcPr>
            <w:tcW w:w="1693" w:type="dxa"/>
          </w:tcPr>
          <w:p w14:paraId="1BCF4DEC" w14:textId="77777777" w:rsidR="00140A1A" w:rsidRDefault="002B690E">
            <w:pPr>
              <w:spacing w:before="0" w:after="0"/>
              <w:jc w:val="left"/>
              <w:rPr>
                <w:b/>
                <w:bCs/>
              </w:rPr>
            </w:pPr>
            <w:r>
              <w:rPr>
                <w:b/>
                <w:bCs/>
              </w:rPr>
              <w:t>Company name</w:t>
            </w:r>
          </w:p>
        </w:tc>
        <w:tc>
          <w:tcPr>
            <w:tcW w:w="8202" w:type="dxa"/>
          </w:tcPr>
          <w:p w14:paraId="7AED0DBA" w14:textId="77777777" w:rsidR="00140A1A" w:rsidRDefault="002B690E">
            <w:pPr>
              <w:spacing w:before="0" w:after="0"/>
              <w:jc w:val="left"/>
              <w:rPr>
                <w:b/>
                <w:bCs/>
              </w:rPr>
            </w:pPr>
            <w:r>
              <w:rPr>
                <w:b/>
                <w:bCs/>
              </w:rPr>
              <w:t>Answer</w:t>
            </w:r>
          </w:p>
        </w:tc>
      </w:tr>
      <w:tr w:rsidR="00140A1A" w14:paraId="728632E3" w14:textId="77777777">
        <w:tc>
          <w:tcPr>
            <w:tcW w:w="1693" w:type="dxa"/>
            <w:shd w:val="clear" w:color="auto" w:fill="auto"/>
          </w:tcPr>
          <w:p w14:paraId="45B2E035" w14:textId="77777777" w:rsidR="00140A1A" w:rsidRDefault="002B690E">
            <w:pPr>
              <w:spacing w:before="0" w:after="0"/>
              <w:jc w:val="left"/>
              <w:rPr>
                <w:bCs/>
                <w:lang w:eastAsia="zh-CN"/>
              </w:rPr>
            </w:pPr>
            <w:r>
              <w:rPr>
                <w:bCs/>
                <w:lang w:eastAsia="zh-CN"/>
              </w:rPr>
              <w:t>Vivo</w:t>
            </w:r>
          </w:p>
        </w:tc>
        <w:tc>
          <w:tcPr>
            <w:tcW w:w="8202" w:type="dxa"/>
            <w:shd w:val="clear" w:color="auto" w:fill="auto"/>
          </w:tcPr>
          <w:p w14:paraId="7A503821" w14:textId="77777777" w:rsidR="00140A1A" w:rsidRDefault="002B690E">
            <w:pPr>
              <w:spacing w:before="0" w:after="0"/>
              <w:jc w:val="left"/>
              <w:rPr>
                <w:lang w:eastAsia="zh-CN"/>
              </w:rPr>
            </w:pPr>
            <w:r>
              <w:rPr>
                <w:lang w:eastAsia="zh-CN"/>
              </w:rPr>
              <w:t>Physical slot index</w:t>
            </w:r>
          </w:p>
        </w:tc>
      </w:tr>
      <w:tr w:rsidR="00140A1A" w14:paraId="6D73675D" w14:textId="77777777">
        <w:tc>
          <w:tcPr>
            <w:tcW w:w="1693" w:type="dxa"/>
            <w:shd w:val="clear" w:color="auto" w:fill="auto"/>
          </w:tcPr>
          <w:p w14:paraId="215B13B2" w14:textId="77777777" w:rsidR="00140A1A" w:rsidRDefault="002B690E">
            <w:pPr>
              <w:spacing w:before="0" w:after="0"/>
              <w:jc w:val="left"/>
              <w:rPr>
                <w:bCs/>
                <w:lang w:eastAsia="zh-CN"/>
              </w:rPr>
            </w:pPr>
            <w:r>
              <w:rPr>
                <w:rFonts w:hint="eastAsia"/>
                <w:bCs/>
                <w:lang w:eastAsia="zh-CN"/>
              </w:rPr>
              <w:t>Hu</w:t>
            </w:r>
            <w:r>
              <w:rPr>
                <w:bCs/>
                <w:lang w:eastAsia="zh-CN"/>
              </w:rPr>
              <w:t xml:space="preserve">awei, </w:t>
            </w:r>
            <w:proofErr w:type="spellStart"/>
            <w:r>
              <w:rPr>
                <w:bCs/>
                <w:lang w:eastAsia="zh-CN"/>
              </w:rPr>
              <w:t>HiSilicon</w:t>
            </w:r>
            <w:proofErr w:type="spellEnd"/>
          </w:p>
        </w:tc>
        <w:tc>
          <w:tcPr>
            <w:tcW w:w="8202" w:type="dxa"/>
            <w:shd w:val="clear" w:color="auto" w:fill="auto"/>
          </w:tcPr>
          <w:p w14:paraId="3E0F566D" w14:textId="77777777" w:rsidR="00140A1A" w:rsidRDefault="002B690E">
            <w:pPr>
              <w:spacing w:before="0" w:after="0"/>
              <w:jc w:val="left"/>
              <w:rPr>
                <w:lang w:eastAsia="zh-CN"/>
              </w:rPr>
            </w:pPr>
            <w:r>
              <w:rPr>
                <w:rFonts w:hint="eastAsia"/>
                <w:lang w:eastAsia="zh-CN"/>
              </w:rPr>
              <w:t>I</w:t>
            </w:r>
            <w:r>
              <w:rPr>
                <w:lang w:eastAsia="zh-CN"/>
              </w:rPr>
              <w:t xml:space="preserve">n current spec, the inter-slot frequency hopping for PUSCH repetitions is determined based on </w:t>
            </w:r>
            <w:r>
              <w:rPr>
                <w:rFonts w:hint="eastAsia"/>
                <w:lang w:eastAsia="zh-CN"/>
              </w:rPr>
              <w:t>physical</w:t>
            </w:r>
            <w:r>
              <w:rPr>
                <w:lang w:eastAsia="zh-CN"/>
              </w:rPr>
              <w:t xml:space="preserve"> slot index</w:t>
            </w:r>
            <w:r>
              <w:t xml:space="preserve">. So </w:t>
            </w:r>
            <w:r>
              <w:rPr>
                <w:rFonts w:hint="eastAsia"/>
                <w:lang w:eastAsia="zh-CN"/>
              </w:rPr>
              <w:t>reusing</w:t>
            </w:r>
            <w:r>
              <w:t xml:space="preserve"> the existing mechanism is preferred.</w:t>
            </w:r>
          </w:p>
        </w:tc>
      </w:tr>
      <w:tr w:rsidR="00140A1A" w14:paraId="0F1B5E50" w14:textId="77777777">
        <w:tc>
          <w:tcPr>
            <w:tcW w:w="1693" w:type="dxa"/>
          </w:tcPr>
          <w:p w14:paraId="7F515DD5" w14:textId="77777777" w:rsidR="00140A1A" w:rsidRDefault="002B690E">
            <w:pPr>
              <w:spacing w:before="0" w:after="0"/>
              <w:jc w:val="left"/>
              <w:rPr>
                <w:rFonts w:eastAsia="Malgun Gothic"/>
                <w:bCs/>
                <w:lang w:eastAsia="ko-KR"/>
              </w:rPr>
            </w:pPr>
            <w:r>
              <w:rPr>
                <w:bCs/>
              </w:rPr>
              <w:t>Intel</w:t>
            </w:r>
          </w:p>
        </w:tc>
        <w:tc>
          <w:tcPr>
            <w:tcW w:w="8202" w:type="dxa"/>
          </w:tcPr>
          <w:p w14:paraId="6F89A8BD" w14:textId="77777777" w:rsidR="00140A1A" w:rsidRDefault="002B690E">
            <w:pPr>
              <w:spacing w:before="0" w:after="0"/>
              <w:jc w:val="left"/>
              <w:rPr>
                <w:bCs/>
                <w:lang w:eastAsia="zh-CN"/>
              </w:rPr>
            </w:pPr>
            <w:r>
              <w:rPr>
                <w:lang w:eastAsia="zh-CN"/>
              </w:rPr>
              <w:t xml:space="preserve">We support physical slot index. This is extension of existing mechanism. </w:t>
            </w:r>
          </w:p>
        </w:tc>
      </w:tr>
      <w:tr w:rsidR="00140A1A" w14:paraId="46D67D22" w14:textId="77777777">
        <w:tc>
          <w:tcPr>
            <w:tcW w:w="1693" w:type="dxa"/>
          </w:tcPr>
          <w:p w14:paraId="27FDDC16" w14:textId="77777777" w:rsidR="00140A1A" w:rsidRDefault="002B690E">
            <w:pPr>
              <w:spacing w:before="0" w:after="0"/>
              <w:jc w:val="left"/>
              <w:rPr>
                <w:bCs/>
              </w:rPr>
            </w:pPr>
            <w:r>
              <w:rPr>
                <w:bCs/>
              </w:rPr>
              <w:t>Samsung</w:t>
            </w:r>
          </w:p>
        </w:tc>
        <w:tc>
          <w:tcPr>
            <w:tcW w:w="8202" w:type="dxa"/>
          </w:tcPr>
          <w:p w14:paraId="50F0F43C" w14:textId="77777777" w:rsidR="00140A1A" w:rsidRDefault="002B690E">
            <w:pPr>
              <w:spacing w:before="0" w:after="0"/>
              <w:jc w:val="left"/>
              <w:rPr>
                <w:lang w:eastAsia="zh-CN"/>
              </w:rPr>
            </w:pPr>
            <w:r>
              <w:rPr>
                <w:lang w:eastAsia="zh-CN"/>
              </w:rPr>
              <w:t>For PUSCH - physical slot index. No reason to change Rel-16 FH for PUSCH when DM-RS bundling is enabled.</w:t>
            </w:r>
          </w:p>
        </w:tc>
      </w:tr>
      <w:tr w:rsidR="00140A1A" w14:paraId="164441D8" w14:textId="77777777">
        <w:tc>
          <w:tcPr>
            <w:tcW w:w="1693" w:type="dxa"/>
          </w:tcPr>
          <w:p w14:paraId="2D8B6B4D" w14:textId="77777777" w:rsidR="00140A1A" w:rsidRDefault="002B690E">
            <w:pPr>
              <w:spacing w:after="0"/>
              <w:jc w:val="left"/>
              <w:rPr>
                <w:bCs/>
              </w:rPr>
            </w:pPr>
            <w:r>
              <w:rPr>
                <w:bCs/>
              </w:rPr>
              <w:t>Nokia/NSB</w:t>
            </w:r>
          </w:p>
        </w:tc>
        <w:tc>
          <w:tcPr>
            <w:tcW w:w="8202" w:type="dxa"/>
          </w:tcPr>
          <w:p w14:paraId="58A03CAB" w14:textId="77777777" w:rsidR="00140A1A" w:rsidRDefault="002B690E">
            <w:pPr>
              <w:spacing w:after="0"/>
              <w:jc w:val="left"/>
              <w:rPr>
                <w:lang w:eastAsia="zh-CN"/>
              </w:rPr>
            </w:pPr>
            <w:r>
              <w:rPr>
                <w:lang w:eastAsia="zh-CN"/>
              </w:rPr>
              <w:t>Prefer relative slot index – Option B. Can live with Option A. Physical slot index cannot be accepted if [1] is not excluded from the list of configurable FH interval values, for the reasons explained in Section 2.</w:t>
            </w:r>
          </w:p>
        </w:tc>
      </w:tr>
      <w:tr w:rsidR="00140A1A" w14:paraId="18878E41" w14:textId="77777777">
        <w:tc>
          <w:tcPr>
            <w:tcW w:w="1693" w:type="dxa"/>
          </w:tcPr>
          <w:p w14:paraId="539EA727" w14:textId="77777777" w:rsidR="00140A1A" w:rsidRDefault="002B690E">
            <w:pPr>
              <w:spacing w:after="0"/>
              <w:jc w:val="left"/>
              <w:rPr>
                <w:bCs/>
              </w:rPr>
            </w:pPr>
            <w:r>
              <w:rPr>
                <w:bCs/>
              </w:rPr>
              <w:t>QC</w:t>
            </w:r>
          </w:p>
        </w:tc>
        <w:tc>
          <w:tcPr>
            <w:tcW w:w="8202" w:type="dxa"/>
          </w:tcPr>
          <w:p w14:paraId="087F590A" w14:textId="77777777" w:rsidR="00140A1A" w:rsidRDefault="002B690E">
            <w:pPr>
              <w:spacing w:after="0"/>
              <w:jc w:val="left"/>
              <w:rPr>
                <w:lang w:eastAsia="zh-CN"/>
              </w:rPr>
            </w:pPr>
            <w:r>
              <w:rPr>
                <w:lang w:eastAsia="zh-CN"/>
              </w:rPr>
              <w:t>We prefer hop pattern based on physical slot indices for both PUCCH and PUSCH.</w:t>
            </w:r>
          </w:p>
        </w:tc>
      </w:tr>
      <w:tr w:rsidR="00140A1A" w14:paraId="40AE74C6" w14:textId="77777777">
        <w:tc>
          <w:tcPr>
            <w:tcW w:w="1693" w:type="dxa"/>
          </w:tcPr>
          <w:p w14:paraId="2369213E" w14:textId="77777777" w:rsidR="00140A1A" w:rsidRDefault="002B690E">
            <w:pPr>
              <w:spacing w:after="0"/>
              <w:jc w:val="left"/>
              <w:rPr>
                <w:bCs/>
              </w:rPr>
            </w:pPr>
            <w:r>
              <w:rPr>
                <w:rFonts w:eastAsia="Malgun Gothic"/>
                <w:bCs/>
                <w:lang w:eastAsia="ko-KR"/>
              </w:rPr>
              <w:lastRenderedPageBreak/>
              <w:t>Ericsson</w:t>
            </w:r>
          </w:p>
        </w:tc>
        <w:tc>
          <w:tcPr>
            <w:tcW w:w="8202" w:type="dxa"/>
          </w:tcPr>
          <w:p w14:paraId="132D01E5" w14:textId="77777777" w:rsidR="00140A1A" w:rsidRDefault="002B690E">
            <w:pPr>
              <w:spacing w:after="0"/>
              <w:jc w:val="left"/>
              <w:rPr>
                <w:lang w:eastAsia="zh-CN"/>
              </w:rPr>
            </w:pPr>
            <w:r>
              <w:rPr>
                <w:bCs/>
                <w:lang w:eastAsia="zh-CN"/>
              </w:rPr>
              <w:t>Physical slot index, for the reasons above.</w:t>
            </w:r>
          </w:p>
        </w:tc>
      </w:tr>
      <w:tr w:rsidR="00140A1A" w14:paraId="22D79FA6" w14:textId="77777777">
        <w:tc>
          <w:tcPr>
            <w:tcW w:w="1693" w:type="dxa"/>
          </w:tcPr>
          <w:p w14:paraId="7FC2ADD0" w14:textId="77777777" w:rsidR="00140A1A" w:rsidRDefault="002B690E">
            <w:pPr>
              <w:spacing w:after="0"/>
              <w:jc w:val="left"/>
              <w:rPr>
                <w:rFonts w:eastAsia="Malgun Gothic"/>
                <w:bCs/>
                <w:lang w:eastAsia="ko-KR"/>
              </w:rPr>
            </w:pPr>
            <w:r>
              <w:rPr>
                <w:rFonts w:hint="eastAsia"/>
                <w:bCs/>
                <w:lang w:eastAsia="zh-CN"/>
              </w:rPr>
              <w:t>China Telecom</w:t>
            </w:r>
          </w:p>
        </w:tc>
        <w:tc>
          <w:tcPr>
            <w:tcW w:w="8202" w:type="dxa"/>
          </w:tcPr>
          <w:p w14:paraId="6A92F541" w14:textId="77777777" w:rsidR="00140A1A" w:rsidRDefault="002B690E">
            <w:pPr>
              <w:spacing w:after="0"/>
              <w:jc w:val="left"/>
              <w:rPr>
                <w:bCs/>
                <w:lang w:eastAsia="zh-CN"/>
              </w:rPr>
            </w:pPr>
            <w:r>
              <w:rPr>
                <w:lang w:eastAsia="zh-CN"/>
              </w:rPr>
              <w:t>Physical slot index</w:t>
            </w:r>
            <w:r>
              <w:rPr>
                <w:rFonts w:hint="eastAsia"/>
                <w:lang w:eastAsia="zh-CN"/>
              </w:rPr>
              <w:t>.</w:t>
            </w:r>
          </w:p>
        </w:tc>
      </w:tr>
      <w:tr w:rsidR="00140A1A" w14:paraId="47B7E955" w14:textId="77777777">
        <w:tc>
          <w:tcPr>
            <w:tcW w:w="1693" w:type="dxa"/>
          </w:tcPr>
          <w:p w14:paraId="45145F66" w14:textId="77777777" w:rsidR="00140A1A" w:rsidRDefault="002B690E">
            <w:pPr>
              <w:spacing w:after="0"/>
              <w:jc w:val="left"/>
              <w:rPr>
                <w:bCs/>
                <w:lang w:eastAsia="zh-CN"/>
              </w:rPr>
            </w:pPr>
            <w:r>
              <w:rPr>
                <w:rFonts w:eastAsia="ＭＳ 明朝"/>
                <w:bCs/>
                <w:lang w:eastAsia="zh-CN"/>
              </w:rPr>
              <w:t>Panasonic</w:t>
            </w:r>
          </w:p>
        </w:tc>
        <w:tc>
          <w:tcPr>
            <w:tcW w:w="8202" w:type="dxa"/>
          </w:tcPr>
          <w:p w14:paraId="399C9975" w14:textId="77777777" w:rsidR="00140A1A" w:rsidRDefault="002B690E">
            <w:pPr>
              <w:spacing w:after="0"/>
              <w:jc w:val="left"/>
              <w:rPr>
                <w:lang w:eastAsia="zh-CN"/>
              </w:rPr>
            </w:pPr>
            <w:r>
              <w:rPr>
                <w:rFonts w:eastAsia="ＭＳ 明朝"/>
                <w:lang w:eastAsia="zh-CN"/>
              </w:rPr>
              <w:t>We support either physical slot index or Option A of relative slot index.</w:t>
            </w:r>
          </w:p>
        </w:tc>
      </w:tr>
      <w:tr w:rsidR="00140A1A" w14:paraId="0ACB3A8E" w14:textId="77777777">
        <w:tc>
          <w:tcPr>
            <w:tcW w:w="1693" w:type="dxa"/>
          </w:tcPr>
          <w:p w14:paraId="757F34D2" w14:textId="77777777" w:rsidR="00140A1A" w:rsidRDefault="002B690E">
            <w:pPr>
              <w:spacing w:after="0"/>
              <w:jc w:val="left"/>
              <w:rPr>
                <w:rFonts w:eastAsia="ＭＳ 明朝"/>
                <w:bCs/>
                <w:lang w:eastAsia="zh-CN"/>
              </w:rPr>
            </w:pPr>
            <w:r>
              <w:rPr>
                <w:rFonts w:eastAsia="ＭＳ 明朝"/>
                <w:bCs/>
                <w:lang w:eastAsia="zh-CN"/>
              </w:rPr>
              <w:t>CMCC</w:t>
            </w:r>
          </w:p>
        </w:tc>
        <w:tc>
          <w:tcPr>
            <w:tcW w:w="8202" w:type="dxa"/>
          </w:tcPr>
          <w:p w14:paraId="2C1A5F6A" w14:textId="77777777" w:rsidR="00140A1A" w:rsidRDefault="002B690E">
            <w:pPr>
              <w:spacing w:after="0"/>
              <w:jc w:val="left"/>
              <w:rPr>
                <w:rFonts w:eastAsia="ＭＳ 明朝"/>
                <w:lang w:eastAsia="zh-CN"/>
              </w:rPr>
            </w:pPr>
            <w:r>
              <w:rPr>
                <w:rFonts w:eastAsia="ＭＳ 明朝"/>
                <w:lang w:eastAsia="zh-CN"/>
              </w:rPr>
              <w:t>We support physical slot index.</w:t>
            </w:r>
          </w:p>
        </w:tc>
      </w:tr>
      <w:tr w:rsidR="00140A1A" w14:paraId="64E9F35C" w14:textId="77777777">
        <w:tc>
          <w:tcPr>
            <w:tcW w:w="1693" w:type="dxa"/>
          </w:tcPr>
          <w:p w14:paraId="31921348" w14:textId="77777777" w:rsidR="00140A1A" w:rsidRDefault="002B690E">
            <w:pPr>
              <w:spacing w:before="0" w:after="0"/>
              <w:jc w:val="left"/>
              <w:rPr>
                <w:bCs/>
                <w:lang w:eastAsia="zh-CN"/>
              </w:rPr>
            </w:pPr>
            <w:r>
              <w:rPr>
                <w:rFonts w:hint="eastAsia"/>
                <w:bCs/>
                <w:lang w:eastAsia="zh-CN"/>
              </w:rPr>
              <w:t>ZTE</w:t>
            </w:r>
          </w:p>
        </w:tc>
        <w:tc>
          <w:tcPr>
            <w:tcW w:w="8202" w:type="dxa"/>
          </w:tcPr>
          <w:p w14:paraId="4BFA85C0" w14:textId="77777777" w:rsidR="00140A1A" w:rsidRDefault="002B690E">
            <w:pPr>
              <w:spacing w:before="0" w:after="0"/>
              <w:jc w:val="left"/>
              <w:rPr>
                <w:lang w:eastAsia="zh-CN"/>
              </w:rPr>
            </w:pPr>
            <w:r>
              <w:rPr>
                <w:rFonts w:hint="eastAsia"/>
                <w:lang w:eastAsia="zh-CN"/>
              </w:rPr>
              <w:t xml:space="preserve">Fine with either physical slot index or relative slot index </w:t>
            </w:r>
            <w:r>
              <w:rPr>
                <w:rFonts w:hint="eastAsia"/>
                <w:lang w:eastAsia="zh-CN"/>
              </w:rPr>
              <w:t>–</w:t>
            </w:r>
            <w:r>
              <w:rPr>
                <w:rFonts w:hint="eastAsia"/>
                <w:lang w:eastAsia="zh-CN"/>
              </w:rPr>
              <w:t xml:space="preserve"> option A.  </w:t>
            </w:r>
          </w:p>
        </w:tc>
      </w:tr>
      <w:tr w:rsidR="00140A1A" w14:paraId="6D317E33" w14:textId="77777777">
        <w:tc>
          <w:tcPr>
            <w:tcW w:w="1693" w:type="dxa"/>
          </w:tcPr>
          <w:p w14:paraId="7E29FDBD" w14:textId="77777777" w:rsidR="00140A1A" w:rsidRDefault="002B690E">
            <w:pPr>
              <w:spacing w:after="0"/>
              <w:jc w:val="left"/>
              <w:rPr>
                <w:rFonts w:eastAsia="ＭＳ 明朝"/>
                <w:bCs/>
                <w:lang w:eastAsia="ja-JP"/>
              </w:rPr>
            </w:pPr>
            <w:r>
              <w:rPr>
                <w:rFonts w:eastAsia="ＭＳ 明朝" w:hint="eastAsia"/>
                <w:bCs/>
                <w:lang w:eastAsia="ja-JP"/>
              </w:rPr>
              <w:t>S</w:t>
            </w:r>
            <w:r>
              <w:rPr>
                <w:rFonts w:eastAsia="ＭＳ 明朝"/>
                <w:bCs/>
                <w:lang w:eastAsia="ja-JP"/>
              </w:rPr>
              <w:t>harp</w:t>
            </w:r>
          </w:p>
        </w:tc>
        <w:tc>
          <w:tcPr>
            <w:tcW w:w="8202" w:type="dxa"/>
          </w:tcPr>
          <w:p w14:paraId="2BF83C63" w14:textId="77777777" w:rsidR="00140A1A" w:rsidRDefault="002B690E">
            <w:pPr>
              <w:spacing w:after="0"/>
              <w:jc w:val="left"/>
              <w:rPr>
                <w:rFonts w:eastAsia="ＭＳ 明朝"/>
                <w:lang w:eastAsia="ja-JP"/>
              </w:rPr>
            </w:pPr>
            <w:r>
              <w:rPr>
                <w:rFonts w:eastAsia="ＭＳ 明朝" w:hint="eastAsia"/>
                <w:lang w:eastAsia="ja-JP"/>
              </w:rPr>
              <w:t>W</w:t>
            </w:r>
            <w:r>
              <w:rPr>
                <w:rFonts w:eastAsia="ＭＳ 明朝"/>
                <w:lang w:eastAsia="ja-JP"/>
              </w:rPr>
              <w:t>e prefer physical slot index</w:t>
            </w:r>
          </w:p>
        </w:tc>
      </w:tr>
      <w:tr w:rsidR="00140A1A" w14:paraId="3D375CDB" w14:textId="77777777">
        <w:tc>
          <w:tcPr>
            <w:tcW w:w="1693" w:type="dxa"/>
          </w:tcPr>
          <w:p w14:paraId="1EC35B5F" w14:textId="77777777" w:rsidR="00140A1A" w:rsidRDefault="002B690E">
            <w:pPr>
              <w:spacing w:after="0"/>
              <w:jc w:val="left"/>
              <w:rPr>
                <w:rFonts w:eastAsia="ＭＳ 明朝"/>
                <w:bCs/>
                <w:lang w:eastAsia="ja-JP"/>
              </w:rPr>
            </w:pPr>
            <w:r>
              <w:rPr>
                <w:rFonts w:eastAsia="ＭＳ 明朝" w:hint="eastAsia"/>
                <w:bCs/>
                <w:lang w:eastAsia="ja-JP"/>
              </w:rPr>
              <w:t>N</w:t>
            </w:r>
            <w:r>
              <w:rPr>
                <w:rFonts w:eastAsia="ＭＳ 明朝"/>
                <w:bCs/>
                <w:lang w:eastAsia="ja-JP"/>
              </w:rPr>
              <w:t>TT DOCOMO</w:t>
            </w:r>
          </w:p>
        </w:tc>
        <w:tc>
          <w:tcPr>
            <w:tcW w:w="8202" w:type="dxa"/>
          </w:tcPr>
          <w:p w14:paraId="47951444" w14:textId="77777777" w:rsidR="00140A1A" w:rsidRDefault="002B690E">
            <w:pPr>
              <w:spacing w:after="0"/>
              <w:jc w:val="left"/>
              <w:rPr>
                <w:rFonts w:eastAsia="ＭＳ 明朝"/>
                <w:lang w:eastAsia="ja-JP"/>
              </w:rPr>
            </w:pPr>
            <w:r>
              <w:rPr>
                <w:rFonts w:eastAsia="ＭＳ 明朝" w:hint="eastAsia"/>
                <w:lang w:eastAsia="ja-JP"/>
              </w:rPr>
              <w:t>W</w:t>
            </w:r>
            <w:r>
              <w:rPr>
                <w:rFonts w:eastAsia="ＭＳ 明朝"/>
                <w:lang w:eastAsia="ja-JP"/>
              </w:rPr>
              <w:t>e prefer physical slot index determination.</w:t>
            </w:r>
          </w:p>
        </w:tc>
      </w:tr>
      <w:tr w:rsidR="00140A1A" w14:paraId="741F330A" w14:textId="77777777">
        <w:tc>
          <w:tcPr>
            <w:tcW w:w="1693" w:type="dxa"/>
          </w:tcPr>
          <w:p w14:paraId="0FF20378" w14:textId="77777777" w:rsidR="00140A1A" w:rsidRDefault="002B690E">
            <w:pPr>
              <w:spacing w:after="0"/>
              <w:jc w:val="left"/>
              <w:rPr>
                <w:rFonts w:eastAsia="ＭＳ 明朝"/>
                <w:bCs/>
                <w:lang w:eastAsia="ja-JP"/>
              </w:rPr>
            </w:pPr>
            <w:r>
              <w:rPr>
                <w:rFonts w:eastAsia="Malgun Gothic" w:hint="eastAsia"/>
                <w:bCs/>
                <w:lang w:eastAsia="ko-KR"/>
              </w:rPr>
              <w:t>LG</w:t>
            </w:r>
          </w:p>
        </w:tc>
        <w:tc>
          <w:tcPr>
            <w:tcW w:w="8202" w:type="dxa"/>
          </w:tcPr>
          <w:p w14:paraId="527BD820" w14:textId="77777777" w:rsidR="00140A1A" w:rsidRDefault="002B690E">
            <w:pPr>
              <w:spacing w:after="0"/>
              <w:jc w:val="left"/>
              <w:rPr>
                <w:rFonts w:eastAsia="ＭＳ 明朝"/>
                <w:lang w:eastAsia="ja-JP"/>
              </w:rPr>
            </w:pPr>
            <w:r>
              <w:rPr>
                <w:rFonts w:eastAsia="Malgun Gothic"/>
                <w:lang w:eastAsia="ko-KR"/>
              </w:rPr>
              <w:t>Physical slot index.</w:t>
            </w:r>
          </w:p>
        </w:tc>
      </w:tr>
      <w:tr w:rsidR="00140A1A" w14:paraId="7CC2C122" w14:textId="77777777">
        <w:tc>
          <w:tcPr>
            <w:tcW w:w="1693" w:type="dxa"/>
          </w:tcPr>
          <w:p w14:paraId="6BF60AA7" w14:textId="77777777" w:rsidR="00140A1A" w:rsidRDefault="002B690E">
            <w:pPr>
              <w:spacing w:after="0"/>
              <w:jc w:val="left"/>
              <w:rPr>
                <w:rFonts w:eastAsia="Malgun Gothic"/>
                <w:bCs/>
                <w:lang w:eastAsia="ko-KR"/>
              </w:rPr>
            </w:pPr>
            <w:r>
              <w:rPr>
                <w:rFonts w:hint="eastAsia"/>
                <w:bCs/>
                <w:lang w:eastAsia="zh-CN"/>
              </w:rPr>
              <w:t>CATT</w:t>
            </w:r>
          </w:p>
        </w:tc>
        <w:tc>
          <w:tcPr>
            <w:tcW w:w="8202" w:type="dxa"/>
          </w:tcPr>
          <w:p w14:paraId="5903AAF8" w14:textId="77777777" w:rsidR="00140A1A" w:rsidRDefault="002B690E">
            <w:pPr>
              <w:spacing w:after="0"/>
              <w:jc w:val="left"/>
              <w:rPr>
                <w:rFonts w:eastAsia="Malgun Gothic"/>
                <w:lang w:eastAsia="ko-KR"/>
              </w:rPr>
            </w:pPr>
            <w:r>
              <w:rPr>
                <w:lang w:eastAsia="zh-CN"/>
              </w:rPr>
              <w:t>P</w:t>
            </w:r>
            <w:r>
              <w:rPr>
                <w:rFonts w:hint="eastAsia"/>
                <w:lang w:eastAsia="zh-CN"/>
              </w:rPr>
              <w:t xml:space="preserve">hysical slot index. </w:t>
            </w:r>
            <w:r>
              <w:rPr>
                <w:lang w:eastAsia="zh-CN"/>
              </w:rPr>
              <w:t>R</w:t>
            </w:r>
            <w:r>
              <w:rPr>
                <w:rFonts w:hint="eastAsia"/>
                <w:lang w:eastAsia="zh-CN"/>
              </w:rPr>
              <w:t xml:space="preserve">euse the </w:t>
            </w:r>
            <w:r>
              <w:rPr>
                <w:lang w:eastAsia="zh-CN"/>
              </w:rPr>
              <w:t>mechanism</w:t>
            </w:r>
            <w:r>
              <w:rPr>
                <w:rFonts w:hint="eastAsia"/>
                <w:lang w:eastAsia="zh-CN"/>
              </w:rPr>
              <w:t xml:space="preserve"> of inter-slot frequency hopping is a simple method</w:t>
            </w:r>
            <w:r>
              <w:rPr>
                <w:rFonts w:hint="eastAsia"/>
              </w:rPr>
              <w:t xml:space="preserve"> to </w:t>
            </w:r>
            <w:r>
              <w:t>facilitate</w:t>
            </w:r>
            <w:r>
              <w:rPr>
                <w:rFonts w:hint="eastAsia"/>
              </w:rPr>
              <w:t xml:space="preserve"> the resource allocation and UE multiplexing.</w:t>
            </w:r>
            <w:r>
              <w:rPr>
                <w:rFonts w:hint="eastAsia"/>
                <w:lang w:eastAsia="zh-CN"/>
              </w:rPr>
              <w:t xml:space="preserve"> </w:t>
            </w:r>
          </w:p>
        </w:tc>
      </w:tr>
      <w:tr w:rsidR="00140A1A" w14:paraId="758C8408" w14:textId="77777777">
        <w:tc>
          <w:tcPr>
            <w:tcW w:w="1693" w:type="dxa"/>
          </w:tcPr>
          <w:p w14:paraId="56783BC6" w14:textId="77777777" w:rsidR="00140A1A" w:rsidRDefault="002B690E">
            <w:pPr>
              <w:spacing w:after="0"/>
              <w:jc w:val="left"/>
              <w:rPr>
                <w:bCs/>
                <w:lang w:eastAsia="zh-CN"/>
              </w:rPr>
            </w:pPr>
            <w:r>
              <w:rPr>
                <w:rFonts w:hint="eastAsia"/>
                <w:bCs/>
                <w:lang w:eastAsia="zh-CN"/>
              </w:rPr>
              <w:t>X</w:t>
            </w:r>
            <w:r>
              <w:rPr>
                <w:bCs/>
                <w:lang w:eastAsia="zh-CN"/>
              </w:rPr>
              <w:t>iaomi</w:t>
            </w:r>
          </w:p>
        </w:tc>
        <w:tc>
          <w:tcPr>
            <w:tcW w:w="8202" w:type="dxa"/>
          </w:tcPr>
          <w:p w14:paraId="5D99EFAC" w14:textId="77777777" w:rsidR="00140A1A" w:rsidRDefault="002B690E">
            <w:pPr>
              <w:spacing w:after="0"/>
              <w:jc w:val="left"/>
              <w:rPr>
                <w:lang w:eastAsia="zh-CN"/>
              </w:rPr>
            </w:pPr>
            <w:r>
              <w:rPr>
                <w:rFonts w:hint="eastAsia"/>
                <w:lang w:eastAsia="zh-CN"/>
              </w:rPr>
              <w:t>P</w:t>
            </w:r>
            <w:r>
              <w:rPr>
                <w:lang w:eastAsia="zh-CN"/>
              </w:rPr>
              <w:t>hysical slot index</w:t>
            </w:r>
          </w:p>
        </w:tc>
      </w:tr>
      <w:tr w:rsidR="00140A1A" w14:paraId="2CEA114F" w14:textId="77777777">
        <w:tc>
          <w:tcPr>
            <w:tcW w:w="1693" w:type="dxa"/>
          </w:tcPr>
          <w:p w14:paraId="2AB20BFC" w14:textId="77777777" w:rsidR="00140A1A" w:rsidRDefault="002B690E">
            <w:pPr>
              <w:spacing w:after="0"/>
              <w:jc w:val="left"/>
              <w:rPr>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202" w:type="dxa"/>
          </w:tcPr>
          <w:p w14:paraId="0B829DBD" w14:textId="77777777" w:rsidR="00140A1A" w:rsidRDefault="002B690E">
            <w:pPr>
              <w:spacing w:after="0"/>
              <w:jc w:val="left"/>
              <w:rPr>
                <w:lang w:eastAsia="zh-CN"/>
              </w:rPr>
            </w:pPr>
            <w:r>
              <w:rPr>
                <w:rFonts w:eastAsiaTheme="minorEastAsia" w:hint="eastAsia"/>
                <w:lang w:eastAsia="zh-CN"/>
              </w:rPr>
              <w:t>P</w:t>
            </w:r>
            <w:r>
              <w:rPr>
                <w:rFonts w:eastAsiaTheme="minorEastAsia"/>
                <w:lang w:eastAsia="zh-CN"/>
              </w:rPr>
              <w:t>hysical slot index</w:t>
            </w:r>
          </w:p>
        </w:tc>
      </w:tr>
      <w:tr w:rsidR="00140A1A" w14:paraId="1010F52B" w14:textId="77777777">
        <w:tc>
          <w:tcPr>
            <w:tcW w:w="1693" w:type="dxa"/>
          </w:tcPr>
          <w:p w14:paraId="2AA6DFA3" w14:textId="77777777" w:rsidR="00140A1A" w:rsidRDefault="002B690E">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5EDE452F" w14:textId="77777777" w:rsidR="00140A1A" w:rsidRDefault="002B690E">
            <w:pPr>
              <w:spacing w:after="0"/>
              <w:jc w:val="left"/>
              <w:rPr>
                <w:rFonts w:eastAsiaTheme="minorEastAsia"/>
                <w:lang w:eastAsia="zh-CN"/>
              </w:rPr>
            </w:pPr>
            <w:r>
              <w:rPr>
                <w:rFonts w:eastAsia="Malgun Gothic" w:hint="eastAsia"/>
                <w:lang w:eastAsia="ko-KR"/>
              </w:rPr>
              <w:t>W</w:t>
            </w:r>
            <w:r>
              <w:rPr>
                <w:rFonts w:eastAsia="Malgun Gothic"/>
                <w:lang w:eastAsia="ko-KR"/>
              </w:rPr>
              <w:t>e support physical slot index.</w:t>
            </w:r>
          </w:p>
        </w:tc>
      </w:tr>
    </w:tbl>
    <w:p w14:paraId="759A24F8" w14:textId="77777777" w:rsidR="00140A1A" w:rsidRDefault="00140A1A">
      <w:pPr>
        <w:spacing w:after="0" w:line="240" w:lineRule="auto"/>
        <w:jc w:val="left"/>
        <w:rPr>
          <w:b/>
          <w:bCs/>
          <w:highlight w:val="magenta"/>
        </w:rPr>
      </w:pPr>
    </w:p>
    <w:p w14:paraId="358940B2" w14:textId="77777777" w:rsidR="00140A1A" w:rsidRDefault="002B690E">
      <w:pPr>
        <w:spacing w:after="0" w:line="240" w:lineRule="auto"/>
        <w:jc w:val="left"/>
        <w:rPr>
          <w:b/>
          <w:bCs/>
        </w:rPr>
      </w:pPr>
      <w:r>
        <w:rPr>
          <w:b/>
          <w:bCs/>
          <w:highlight w:val="magenta"/>
        </w:rPr>
        <w:t>FL question 5:</w:t>
      </w:r>
      <w:r>
        <w:rPr>
          <w:b/>
          <w:bCs/>
        </w:rPr>
        <w:t xml:space="preserve"> If no convergence can be achieved, is the following conclusion acceptable?</w:t>
      </w:r>
    </w:p>
    <w:p w14:paraId="6D83B737" w14:textId="77777777" w:rsidR="00140A1A" w:rsidRDefault="002B690E">
      <w:pPr>
        <w:pStyle w:val="afb"/>
        <w:numPr>
          <w:ilvl w:val="0"/>
          <w:numId w:val="18"/>
        </w:numPr>
        <w:spacing w:after="0" w:line="240" w:lineRule="auto"/>
        <w:jc w:val="left"/>
        <w:rPr>
          <w:rFonts w:ascii="Times New Roman" w:hAnsi="Times New Roman"/>
          <w:b/>
          <w:bCs/>
          <w:sz w:val="20"/>
          <w:szCs w:val="20"/>
        </w:rPr>
      </w:pPr>
      <w:r>
        <w:rPr>
          <w:rFonts w:ascii="Times New Roman" w:hAnsi="Times New Roman"/>
          <w:b/>
          <w:bCs/>
          <w:sz w:val="20"/>
          <w:szCs w:val="20"/>
        </w:rPr>
        <w:t xml:space="preserve">Rel-17 does not support inter-slot frequency hopping for PUCCH/PUSCH repetitions with DMRS bundling.  </w:t>
      </w:r>
    </w:p>
    <w:tbl>
      <w:tblPr>
        <w:tblStyle w:val="af4"/>
        <w:tblW w:w="0" w:type="auto"/>
        <w:tblLook w:val="04A0" w:firstRow="1" w:lastRow="0" w:firstColumn="1" w:lastColumn="0" w:noHBand="0" w:noVBand="1"/>
      </w:tblPr>
      <w:tblGrid>
        <w:gridCol w:w="1693"/>
        <w:gridCol w:w="8202"/>
      </w:tblGrid>
      <w:tr w:rsidR="00140A1A" w14:paraId="745DBA92" w14:textId="77777777">
        <w:tc>
          <w:tcPr>
            <w:tcW w:w="1693" w:type="dxa"/>
          </w:tcPr>
          <w:p w14:paraId="7118AEEA" w14:textId="77777777" w:rsidR="00140A1A" w:rsidRDefault="002B690E">
            <w:pPr>
              <w:spacing w:before="0" w:after="0"/>
              <w:jc w:val="left"/>
              <w:rPr>
                <w:b/>
                <w:bCs/>
              </w:rPr>
            </w:pPr>
            <w:r>
              <w:rPr>
                <w:b/>
                <w:bCs/>
              </w:rPr>
              <w:t>Company name</w:t>
            </w:r>
          </w:p>
        </w:tc>
        <w:tc>
          <w:tcPr>
            <w:tcW w:w="8202" w:type="dxa"/>
          </w:tcPr>
          <w:p w14:paraId="5AFB439D" w14:textId="77777777" w:rsidR="00140A1A" w:rsidRDefault="002B690E">
            <w:pPr>
              <w:spacing w:before="0" w:after="0"/>
              <w:jc w:val="left"/>
              <w:rPr>
                <w:b/>
                <w:bCs/>
              </w:rPr>
            </w:pPr>
            <w:r>
              <w:rPr>
                <w:b/>
                <w:bCs/>
              </w:rPr>
              <w:t>Answer</w:t>
            </w:r>
          </w:p>
        </w:tc>
      </w:tr>
      <w:tr w:rsidR="00140A1A" w14:paraId="0CFDA9CB" w14:textId="77777777">
        <w:tc>
          <w:tcPr>
            <w:tcW w:w="1693" w:type="dxa"/>
            <w:shd w:val="clear" w:color="auto" w:fill="auto"/>
          </w:tcPr>
          <w:p w14:paraId="4ACB5964" w14:textId="77777777" w:rsidR="00140A1A" w:rsidRDefault="002B690E">
            <w:pPr>
              <w:spacing w:before="0" w:after="0"/>
              <w:jc w:val="left"/>
              <w:rPr>
                <w:bCs/>
              </w:rPr>
            </w:pPr>
            <w:r>
              <w:rPr>
                <w:bCs/>
              </w:rPr>
              <w:t>Intel</w:t>
            </w:r>
          </w:p>
        </w:tc>
        <w:tc>
          <w:tcPr>
            <w:tcW w:w="8202" w:type="dxa"/>
            <w:shd w:val="clear" w:color="auto" w:fill="auto"/>
          </w:tcPr>
          <w:p w14:paraId="76312FF6" w14:textId="77777777" w:rsidR="00140A1A" w:rsidRDefault="002B690E">
            <w:pPr>
              <w:spacing w:before="0" w:after="0"/>
              <w:jc w:val="left"/>
              <w:rPr>
                <w:lang w:eastAsia="zh-CN"/>
              </w:rPr>
            </w:pPr>
            <w:r>
              <w:rPr>
                <w:lang w:eastAsia="zh-CN"/>
              </w:rPr>
              <w:t xml:space="preserve">We do not support the proposal. </w:t>
            </w:r>
          </w:p>
          <w:p w14:paraId="5809DA04" w14:textId="77777777" w:rsidR="00140A1A" w:rsidRDefault="002B690E">
            <w:pPr>
              <w:spacing w:before="0" w:after="0"/>
              <w:jc w:val="left"/>
              <w:rPr>
                <w:lang w:eastAsia="zh-CN"/>
              </w:rPr>
            </w:pPr>
            <w:r>
              <w:rPr>
                <w:lang w:eastAsia="zh-CN"/>
              </w:rPr>
              <w:t xml:space="preserve">In our view, inter-slot frequency hopping with inter-slot bundling, in conjunction with DMRS bundling is an important feature for coverage enhancement. This has been great effort in RAN1 for this feature and it would be really unfortunate that this is not supported in Rel-17.  </w:t>
            </w:r>
          </w:p>
        </w:tc>
      </w:tr>
      <w:tr w:rsidR="00140A1A" w14:paraId="46F7DA4E" w14:textId="77777777">
        <w:tc>
          <w:tcPr>
            <w:tcW w:w="1693" w:type="dxa"/>
            <w:shd w:val="clear" w:color="auto" w:fill="auto"/>
          </w:tcPr>
          <w:p w14:paraId="7A677828" w14:textId="77777777" w:rsidR="00140A1A" w:rsidRDefault="002B690E">
            <w:pPr>
              <w:spacing w:before="0" w:after="0"/>
              <w:jc w:val="left"/>
              <w:rPr>
                <w:bCs/>
              </w:rPr>
            </w:pPr>
            <w:r>
              <w:rPr>
                <w:bCs/>
              </w:rPr>
              <w:t>Samsung</w:t>
            </w:r>
          </w:p>
        </w:tc>
        <w:tc>
          <w:tcPr>
            <w:tcW w:w="8202" w:type="dxa"/>
            <w:shd w:val="clear" w:color="auto" w:fill="auto"/>
          </w:tcPr>
          <w:p w14:paraId="6E798533" w14:textId="77777777" w:rsidR="00140A1A" w:rsidRDefault="002B690E">
            <w:pPr>
              <w:spacing w:before="0" w:after="0"/>
              <w:jc w:val="left"/>
              <w:rPr>
                <w:lang w:eastAsia="zh-CN"/>
              </w:rPr>
            </w:pPr>
            <w:r>
              <w:rPr>
                <w:lang w:eastAsia="zh-CN"/>
              </w:rPr>
              <w:t>It is not clear the intent of this proposal. The default is existent specifications - if there is no consensus in changing a Rel-16 operation (frequency hopping) when an agreed Rel-17 feature is enabled (DM-RS bundling), Rel-16 operation should be maintained. This is the same principle used in FL Proposed conclusion 1 in next section – it should be applied here as well.</w:t>
            </w:r>
          </w:p>
        </w:tc>
      </w:tr>
      <w:tr w:rsidR="00140A1A" w14:paraId="754BDFED" w14:textId="77777777">
        <w:tc>
          <w:tcPr>
            <w:tcW w:w="1693" w:type="dxa"/>
            <w:shd w:val="clear" w:color="auto" w:fill="auto"/>
          </w:tcPr>
          <w:p w14:paraId="2D7EC804" w14:textId="77777777" w:rsidR="00140A1A" w:rsidRDefault="002B690E">
            <w:pPr>
              <w:spacing w:after="0"/>
              <w:jc w:val="left"/>
              <w:rPr>
                <w:bCs/>
              </w:rPr>
            </w:pPr>
            <w:r>
              <w:rPr>
                <w:rFonts w:eastAsia="Malgun Gothic"/>
                <w:bCs/>
                <w:lang w:eastAsia="ko-KR"/>
              </w:rPr>
              <w:t>Nokia/NSB</w:t>
            </w:r>
          </w:p>
        </w:tc>
        <w:tc>
          <w:tcPr>
            <w:tcW w:w="8202" w:type="dxa"/>
            <w:shd w:val="clear" w:color="auto" w:fill="auto"/>
          </w:tcPr>
          <w:p w14:paraId="73CC0795" w14:textId="77777777" w:rsidR="00140A1A" w:rsidRDefault="002B690E">
            <w:pPr>
              <w:spacing w:after="0"/>
              <w:jc w:val="left"/>
              <w:rPr>
                <w:lang w:eastAsia="zh-CN"/>
              </w:rPr>
            </w:pPr>
            <w:r>
              <w:rPr>
                <w:bCs/>
                <w:lang w:eastAsia="zh-CN"/>
              </w:rPr>
              <w:t>We prefer discussing a bit more before starting to consider this kind of proposals.</w:t>
            </w:r>
          </w:p>
        </w:tc>
      </w:tr>
      <w:tr w:rsidR="00140A1A" w14:paraId="7EDDCBB7" w14:textId="77777777">
        <w:tc>
          <w:tcPr>
            <w:tcW w:w="1693" w:type="dxa"/>
            <w:shd w:val="clear" w:color="auto" w:fill="auto"/>
          </w:tcPr>
          <w:p w14:paraId="7ADA9096" w14:textId="77777777" w:rsidR="00140A1A" w:rsidRDefault="002B690E">
            <w:pPr>
              <w:spacing w:after="0"/>
              <w:jc w:val="left"/>
              <w:rPr>
                <w:rFonts w:eastAsia="Malgun Gothic"/>
                <w:bCs/>
                <w:lang w:eastAsia="ko-KR"/>
              </w:rPr>
            </w:pPr>
            <w:r>
              <w:rPr>
                <w:rFonts w:eastAsia="Malgun Gothic"/>
                <w:bCs/>
                <w:lang w:eastAsia="ko-KR"/>
              </w:rPr>
              <w:t>QC</w:t>
            </w:r>
          </w:p>
        </w:tc>
        <w:tc>
          <w:tcPr>
            <w:tcW w:w="8202" w:type="dxa"/>
            <w:shd w:val="clear" w:color="auto" w:fill="auto"/>
          </w:tcPr>
          <w:p w14:paraId="2DE9D6AF" w14:textId="77777777" w:rsidR="00140A1A" w:rsidRDefault="002B690E">
            <w:pPr>
              <w:spacing w:after="0"/>
              <w:jc w:val="left"/>
              <w:rPr>
                <w:bCs/>
                <w:lang w:eastAsia="zh-CN"/>
              </w:rPr>
            </w:pPr>
            <w:proofErr w:type="spellStart"/>
            <w:proofErr w:type="gramStart"/>
            <w:r>
              <w:rPr>
                <w:bCs/>
                <w:lang w:eastAsia="zh-CN"/>
              </w:rPr>
              <w:t>Lets</w:t>
            </w:r>
            <w:proofErr w:type="spellEnd"/>
            <w:proofErr w:type="gramEnd"/>
            <w:r>
              <w:rPr>
                <w:bCs/>
                <w:lang w:eastAsia="zh-CN"/>
              </w:rPr>
              <w:t xml:space="preserve"> try to find common ground. Will be good to have this feature.</w:t>
            </w:r>
          </w:p>
        </w:tc>
      </w:tr>
      <w:tr w:rsidR="00140A1A" w14:paraId="33D91301" w14:textId="77777777">
        <w:tc>
          <w:tcPr>
            <w:tcW w:w="1693" w:type="dxa"/>
            <w:shd w:val="clear" w:color="auto" w:fill="auto"/>
          </w:tcPr>
          <w:p w14:paraId="1DDD2B03" w14:textId="77777777" w:rsidR="00140A1A" w:rsidRDefault="002B690E">
            <w:pPr>
              <w:spacing w:after="0"/>
              <w:jc w:val="left"/>
              <w:rPr>
                <w:rFonts w:eastAsia="Malgun Gothic"/>
                <w:bCs/>
                <w:lang w:eastAsia="ko-KR"/>
              </w:rPr>
            </w:pPr>
            <w:r>
              <w:rPr>
                <w:bCs/>
              </w:rPr>
              <w:t>Ericsson</w:t>
            </w:r>
          </w:p>
        </w:tc>
        <w:tc>
          <w:tcPr>
            <w:tcW w:w="8202" w:type="dxa"/>
            <w:shd w:val="clear" w:color="auto" w:fill="auto"/>
          </w:tcPr>
          <w:p w14:paraId="48C7CB8F" w14:textId="77777777" w:rsidR="00140A1A" w:rsidRDefault="002B690E">
            <w:pPr>
              <w:spacing w:after="0"/>
              <w:jc w:val="left"/>
              <w:rPr>
                <w:bCs/>
                <w:lang w:eastAsia="zh-CN"/>
              </w:rPr>
            </w:pPr>
            <w:r>
              <w:rPr>
                <w:lang w:eastAsia="zh-CN"/>
              </w:rPr>
              <w:t>Such a conclusion is inconsistent with the WID.  Other alternatives should be exhausted first.</w:t>
            </w:r>
          </w:p>
        </w:tc>
      </w:tr>
      <w:tr w:rsidR="00140A1A" w14:paraId="10CD3E99" w14:textId="77777777">
        <w:tc>
          <w:tcPr>
            <w:tcW w:w="1693" w:type="dxa"/>
            <w:shd w:val="clear" w:color="auto" w:fill="auto"/>
          </w:tcPr>
          <w:p w14:paraId="29BACFFA" w14:textId="77777777" w:rsidR="00140A1A" w:rsidRDefault="002B690E">
            <w:pPr>
              <w:spacing w:after="0"/>
              <w:jc w:val="left"/>
              <w:rPr>
                <w:bCs/>
              </w:rPr>
            </w:pPr>
            <w:r>
              <w:rPr>
                <w:rFonts w:eastAsiaTheme="minorEastAsia" w:hint="eastAsia"/>
                <w:bCs/>
                <w:lang w:eastAsia="zh-CN"/>
              </w:rPr>
              <w:t>China Telecom</w:t>
            </w:r>
          </w:p>
        </w:tc>
        <w:tc>
          <w:tcPr>
            <w:tcW w:w="8202" w:type="dxa"/>
            <w:shd w:val="clear" w:color="auto" w:fill="auto"/>
          </w:tcPr>
          <w:p w14:paraId="7EC96FA6" w14:textId="77777777" w:rsidR="00140A1A" w:rsidRDefault="002B690E">
            <w:pPr>
              <w:spacing w:after="0"/>
              <w:jc w:val="left"/>
              <w:rPr>
                <w:lang w:eastAsia="zh-CN"/>
              </w:rPr>
            </w:pPr>
            <w:r>
              <w:rPr>
                <w:rFonts w:hint="eastAsia"/>
                <w:bCs/>
                <w:lang w:eastAsia="zh-CN"/>
              </w:rPr>
              <w:t>Not acceptable.</w:t>
            </w:r>
          </w:p>
        </w:tc>
      </w:tr>
      <w:tr w:rsidR="00140A1A" w14:paraId="5CF7950A" w14:textId="77777777">
        <w:tc>
          <w:tcPr>
            <w:tcW w:w="1693" w:type="dxa"/>
            <w:shd w:val="clear" w:color="auto" w:fill="auto"/>
          </w:tcPr>
          <w:p w14:paraId="2CE740D6" w14:textId="77777777" w:rsidR="00140A1A" w:rsidRDefault="002B690E">
            <w:pPr>
              <w:spacing w:before="0" w:after="0"/>
              <w:jc w:val="left"/>
              <w:rPr>
                <w:bCs/>
                <w:lang w:eastAsia="zh-CN"/>
              </w:rPr>
            </w:pPr>
            <w:r>
              <w:rPr>
                <w:rFonts w:hint="eastAsia"/>
                <w:bCs/>
                <w:lang w:eastAsia="zh-CN"/>
              </w:rPr>
              <w:t>ZTE</w:t>
            </w:r>
          </w:p>
        </w:tc>
        <w:tc>
          <w:tcPr>
            <w:tcW w:w="8202" w:type="dxa"/>
            <w:shd w:val="clear" w:color="auto" w:fill="auto"/>
          </w:tcPr>
          <w:p w14:paraId="3EAF0FA2" w14:textId="77777777" w:rsidR="00140A1A" w:rsidRDefault="002B690E">
            <w:pPr>
              <w:spacing w:before="0" w:after="0"/>
              <w:jc w:val="left"/>
              <w:rPr>
                <w:lang w:eastAsia="zh-CN"/>
              </w:rPr>
            </w:pPr>
            <w:r>
              <w:rPr>
                <w:rFonts w:hint="eastAsia"/>
                <w:lang w:eastAsia="zh-CN"/>
              </w:rPr>
              <w:t xml:space="preserve">If no consensus can be reached, we should follow the legacy rules for determination of the slot index, i.e., physical slot index for PUSCH and relative slot index for PUCCH. </w:t>
            </w:r>
          </w:p>
        </w:tc>
      </w:tr>
      <w:tr w:rsidR="00140A1A" w14:paraId="54A609B5" w14:textId="77777777">
        <w:tc>
          <w:tcPr>
            <w:tcW w:w="1693" w:type="dxa"/>
            <w:shd w:val="clear" w:color="auto" w:fill="auto"/>
          </w:tcPr>
          <w:p w14:paraId="211D7CA6" w14:textId="77777777" w:rsidR="00140A1A" w:rsidRDefault="002B690E">
            <w:pPr>
              <w:spacing w:after="0"/>
              <w:jc w:val="left"/>
              <w:rPr>
                <w:rFonts w:eastAsia="ＭＳ 明朝"/>
                <w:bCs/>
                <w:lang w:eastAsia="ja-JP"/>
              </w:rPr>
            </w:pPr>
            <w:r>
              <w:rPr>
                <w:rFonts w:eastAsia="ＭＳ 明朝" w:hint="eastAsia"/>
                <w:bCs/>
                <w:lang w:eastAsia="ja-JP"/>
              </w:rPr>
              <w:t>S</w:t>
            </w:r>
            <w:r>
              <w:rPr>
                <w:rFonts w:eastAsia="ＭＳ 明朝"/>
                <w:bCs/>
                <w:lang w:eastAsia="ja-JP"/>
              </w:rPr>
              <w:t>harp</w:t>
            </w:r>
          </w:p>
        </w:tc>
        <w:tc>
          <w:tcPr>
            <w:tcW w:w="8202" w:type="dxa"/>
            <w:shd w:val="clear" w:color="auto" w:fill="auto"/>
          </w:tcPr>
          <w:p w14:paraId="0343A1E2" w14:textId="77777777" w:rsidR="00140A1A" w:rsidRDefault="002B690E">
            <w:pPr>
              <w:spacing w:after="0"/>
              <w:jc w:val="left"/>
              <w:rPr>
                <w:lang w:eastAsia="zh-CN"/>
              </w:rPr>
            </w:pPr>
            <w:r>
              <w:rPr>
                <w:rFonts w:eastAsia="ＭＳ 明朝"/>
                <w:bCs/>
                <w:lang w:eastAsia="ja-JP"/>
              </w:rPr>
              <w:t xml:space="preserve">No. </w:t>
            </w:r>
            <w:r>
              <w:rPr>
                <w:rFonts w:eastAsia="ＭＳ 明朝" w:hint="eastAsia"/>
                <w:bCs/>
                <w:lang w:eastAsia="ja-JP"/>
              </w:rPr>
              <w:t>I</w:t>
            </w:r>
            <w:r>
              <w:rPr>
                <w:rFonts w:eastAsia="ＭＳ 明朝"/>
                <w:bCs/>
                <w:lang w:eastAsia="ja-JP"/>
              </w:rPr>
              <w:t>t was determined in WID to specify inter-slot frequency hopping with DMRS bundling.</w:t>
            </w:r>
          </w:p>
        </w:tc>
      </w:tr>
      <w:tr w:rsidR="00140A1A" w14:paraId="59DD3F9C" w14:textId="77777777">
        <w:tc>
          <w:tcPr>
            <w:tcW w:w="1693" w:type="dxa"/>
            <w:shd w:val="clear" w:color="auto" w:fill="auto"/>
          </w:tcPr>
          <w:p w14:paraId="00CF3DDA" w14:textId="77777777" w:rsidR="00140A1A" w:rsidRDefault="002B690E">
            <w:pPr>
              <w:spacing w:after="0"/>
              <w:jc w:val="left"/>
              <w:rPr>
                <w:rFonts w:eastAsia="ＭＳ 明朝"/>
                <w:bCs/>
                <w:lang w:eastAsia="ja-JP"/>
              </w:rPr>
            </w:pPr>
            <w:r>
              <w:rPr>
                <w:rFonts w:eastAsia="Malgun Gothic" w:hint="eastAsia"/>
                <w:bCs/>
                <w:lang w:eastAsia="ko-KR"/>
              </w:rPr>
              <w:t>LG</w:t>
            </w:r>
          </w:p>
        </w:tc>
        <w:tc>
          <w:tcPr>
            <w:tcW w:w="8202" w:type="dxa"/>
            <w:shd w:val="clear" w:color="auto" w:fill="auto"/>
          </w:tcPr>
          <w:p w14:paraId="29847730" w14:textId="77777777" w:rsidR="00140A1A" w:rsidRDefault="002B690E">
            <w:pPr>
              <w:spacing w:after="0"/>
              <w:jc w:val="left"/>
              <w:rPr>
                <w:rFonts w:eastAsia="ＭＳ 明朝"/>
                <w:bCs/>
                <w:lang w:eastAsia="ja-JP"/>
              </w:rPr>
            </w:pPr>
            <w:r>
              <w:rPr>
                <w:rFonts w:eastAsia="Malgun Gothic"/>
                <w:bCs/>
                <w:lang w:eastAsia="ko-KR"/>
              </w:rPr>
              <w:t>Similar view with Samsung. It is our understanding that legacy behavior is kept naturally if there is no consensus without this kind of conclusion.</w:t>
            </w:r>
          </w:p>
        </w:tc>
      </w:tr>
      <w:tr w:rsidR="00140A1A" w14:paraId="309E1F18" w14:textId="77777777">
        <w:tc>
          <w:tcPr>
            <w:tcW w:w="1693" w:type="dxa"/>
            <w:shd w:val="clear" w:color="auto" w:fill="auto"/>
          </w:tcPr>
          <w:p w14:paraId="17DE1A7B" w14:textId="77777777" w:rsidR="00140A1A" w:rsidRDefault="002B690E">
            <w:pPr>
              <w:spacing w:after="0"/>
              <w:jc w:val="left"/>
              <w:rPr>
                <w:rFonts w:eastAsia="Malgun Gothic"/>
                <w:bCs/>
                <w:lang w:eastAsia="ko-KR"/>
              </w:rPr>
            </w:pPr>
            <w:r>
              <w:rPr>
                <w:rFonts w:eastAsia="Malgun Gothic" w:hint="eastAsia"/>
                <w:bCs/>
                <w:lang w:eastAsia="ko-KR"/>
              </w:rPr>
              <w:t>CATT</w:t>
            </w:r>
          </w:p>
        </w:tc>
        <w:tc>
          <w:tcPr>
            <w:tcW w:w="8202" w:type="dxa"/>
            <w:shd w:val="clear" w:color="auto" w:fill="auto"/>
          </w:tcPr>
          <w:p w14:paraId="3EAA918A" w14:textId="77777777" w:rsidR="00140A1A" w:rsidRDefault="002B690E">
            <w:pPr>
              <w:spacing w:after="0"/>
              <w:jc w:val="left"/>
              <w:rPr>
                <w:rFonts w:eastAsiaTheme="minorEastAsia"/>
                <w:bCs/>
                <w:lang w:eastAsia="zh-CN"/>
              </w:rPr>
            </w:pPr>
            <w:r>
              <w:rPr>
                <w:rFonts w:eastAsiaTheme="minorEastAsia" w:hint="eastAsia"/>
                <w:bCs/>
                <w:lang w:eastAsia="zh-CN"/>
              </w:rPr>
              <w:t xml:space="preserve">It is too early to consider such conclusion. It is better to have this feature, even if we have to make a hard decision. </w:t>
            </w:r>
          </w:p>
        </w:tc>
      </w:tr>
      <w:tr w:rsidR="00140A1A" w14:paraId="74D65141" w14:textId="77777777">
        <w:tc>
          <w:tcPr>
            <w:tcW w:w="1693" w:type="dxa"/>
            <w:shd w:val="clear" w:color="auto" w:fill="auto"/>
          </w:tcPr>
          <w:p w14:paraId="3D1BABE4" w14:textId="77777777" w:rsidR="00140A1A" w:rsidRDefault="002B690E">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shd w:val="clear" w:color="auto" w:fill="auto"/>
          </w:tcPr>
          <w:p w14:paraId="699E314D" w14:textId="77777777" w:rsidR="00140A1A" w:rsidRDefault="002B690E">
            <w:pPr>
              <w:spacing w:after="0"/>
              <w:jc w:val="left"/>
              <w:rPr>
                <w:rFonts w:eastAsiaTheme="minorEastAsia"/>
                <w:bCs/>
                <w:lang w:eastAsia="zh-CN"/>
              </w:rPr>
            </w:pPr>
            <w:r>
              <w:rPr>
                <w:rFonts w:eastAsiaTheme="minorEastAsia"/>
                <w:bCs/>
                <w:lang w:eastAsia="zh-CN"/>
              </w:rPr>
              <w:t>Discuss it further</w:t>
            </w:r>
          </w:p>
        </w:tc>
      </w:tr>
      <w:tr w:rsidR="00140A1A" w14:paraId="04053756" w14:textId="77777777">
        <w:tc>
          <w:tcPr>
            <w:tcW w:w="1693" w:type="dxa"/>
            <w:shd w:val="clear" w:color="auto" w:fill="auto"/>
          </w:tcPr>
          <w:p w14:paraId="5CF8153C" w14:textId="77777777" w:rsidR="00140A1A" w:rsidRDefault="002B690E">
            <w:pPr>
              <w:spacing w:after="0"/>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202" w:type="dxa"/>
            <w:shd w:val="clear" w:color="auto" w:fill="auto"/>
          </w:tcPr>
          <w:p w14:paraId="34538AEB" w14:textId="77777777" w:rsidR="00140A1A" w:rsidRDefault="002B690E">
            <w:pPr>
              <w:spacing w:after="0"/>
              <w:jc w:val="left"/>
              <w:rPr>
                <w:rFonts w:eastAsiaTheme="minorEastAsia"/>
                <w:bCs/>
                <w:lang w:eastAsia="zh-CN"/>
              </w:rPr>
            </w:pPr>
            <w:r>
              <w:rPr>
                <w:rFonts w:hint="eastAsia"/>
                <w:bCs/>
                <w:lang w:eastAsia="zh-CN"/>
              </w:rPr>
              <w:t>N</w:t>
            </w:r>
            <w:r>
              <w:rPr>
                <w:bCs/>
                <w:lang w:eastAsia="zh-CN"/>
              </w:rPr>
              <w:t>o. Great effort for this issue has been done in Rel-17 and this feature is shown to be effective.</w:t>
            </w:r>
          </w:p>
        </w:tc>
      </w:tr>
    </w:tbl>
    <w:p w14:paraId="5728892D" w14:textId="77777777" w:rsidR="00140A1A" w:rsidRDefault="00140A1A">
      <w:pPr>
        <w:spacing w:after="0"/>
        <w:jc w:val="left"/>
      </w:pPr>
    </w:p>
    <w:p w14:paraId="49236042" w14:textId="77777777" w:rsidR="00140A1A" w:rsidRDefault="002B690E">
      <w:pPr>
        <w:pStyle w:val="3"/>
        <w:jc w:val="left"/>
      </w:pPr>
      <w:r>
        <w:t>FFS: details of FH pattern design</w:t>
      </w:r>
      <w:bookmarkStart w:id="20" w:name="_Hlk92984271"/>
    </w:p>
    <w:p w14:paraId="6D30A6CE" w14:textId="77777777" w:rsidR="00140A1A" w:rsidRDefault="002B690E">
      <w:pPr>
        <w:spacing w:before="72"/>
        <w:jc w:val="left"/>
        <w:rPr>
          <w:bCs/>
          <w:iCs/>
        </w:rPr>
      </w:pPr>
      <w:r>
        <w:rPr>
          <w:bCs/>
          <w:iCs/>
        </w:rPr>
        <w:t>HW Proposal 5: It is not necessary to increase the number of frequency offsets over what are supported in Rel-15/16.</w:t>
      </w:r>
    </w:p>
    <w:p w14:paraId="7E7C1D13" w14:textId="77777777" w:rsidR="00140A1A" w:rsidRDefault="002B690E">
      <w:pPr>
        <w:pStyle w:val="ab"/>
        <w:spacing w:after="0"/>
        <w:jc w:val="left"/>
        <w:rPr>
          <w:rFonts w:ascii="Times New Roman" w:hAnsi="Times New Roman"/>
          <w:bCs/>
          <w:iCs/>
          <w:szCs w:val="20"/>
        </w:rPr>
      </w:pPr>
      <w:r>
        <w:rPr>
          <w:rFonts w:ascii="Times New Roman" w:hAnsi="Times New Roman"/>
          <w:bCs/>
          <w:iCs/>
          <w:szCs w:val="20"/>
        </w:rPr>
        <w:t>Ericsson Proposal 2:</w:t>
      </w:r>
    </w:p>
    <w:p w14:paraId="7A7465FF" w14:textId="77777777" w:rsidR="00140A1A" w:rsidRDefault="002B690E">
      <w:pPr>
        <w:pStyle w:val="afb"/>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5E79F0D4" w14:textId="77777777" w:rsidR="00140A1A" w:rsidRDefault="002B690E">
      <w:pPr>
        <w:pStyle w:val="afb"/>
        <w:numPr>
          <w:ilvl w:val="2"/>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 xml:space="preserve">Increased hopping offsets over Rel-15 are supported, e.g. M=4, </w:t>
      </w:r>
    </w:p>
    <w:p w14:paraId="0718E556" w14:textId="77777777" w:rsidR="00140A1A" w:rsidRDefault="00140A1A">
      <w:pPr>
        <w:spacing w:after="0" w:line="240" w:lineRule="auto"/>
        <w:jc w:val="left"/>
        <w:rPr>
          <w:bCs/>
          <w:iCs/>
        </w:rPr>
      </w:pPr>
    </w:p>
    <w:p w14:paraId="6122D26E" w14:textId="77777777" w:rsidR="00140A1A" w:rsidRDefault="002B690E">
      <w:pPr>
        <w:spacing w:after="0" w:line="240" w:lineRule="auto"/>
        <w:jc w:val="left"/>
        <w:rPr>
          <w:bCs/>
          <w:iCs/>
        </w:rPr>
      </w:pPr>
      <w:r>
        <w:rPr>
          <w:bCs/>
          <w:iCs/>
        </w:rPr>
        <w:t xml:space="preserve">Samsung Proposal 4: </w:t>
      </w:r>
    </w:p>
    <w:p w14:paraId="0FEFBD06" w14:textId="77777777" w:rsidR="00140A1A" w:rsidRDefault="002B690E">
      <w:pPr>
        <w:spacing w:after="0" w:line="240" w:lineRule="auto"/>
        <w:jc w:val="left"/>
        <w:rPr>
          <w:bCs/>
          <w:iCs/>
        </w:rPr>
      </w:pPr>
      <w:r>
        <w:rPr>
          <w:bCs/>
          <w:iCs/>
        </w:rPr>
        <w:t>For PUCCH and PUSCH repetitions with DM-RS bundling enabled, the number of frequency hops is two.</w:t>
      </w:r>
    </w:p>
    <w:p w14:paraId="7B335AB4" w14:textId="77777777" w:rsidR="00140A1A" w:rsidRDefault="002B690E">
      <w:pPr>
        <w:spacing w:before="72"/>
        <w:jc w:val="left"/>
        <w:rPr>
          <w:bCs/>
          <w:iCs/>
        </w:rPr>
      </w:pPr>
      <w:r>
        <w:rPr>
          <w:bCs/>
          <w:iCs/>
        </w:rPr>
        <w:t xml:space="preserve">HW Proposal 2: In case of inter-slot frequency hopping with DMRS bundling for PUSCH repetition, the starting RB during slot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given by:</w:t>
      </w:r>
    </w:p>
    <w:p w14:paraId="7C2BAF30" w14:textId="77777777" w:rsidR="00140A1A" w:rsidRDefault="0080746D">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32ECB1C2" w14:textId="77777777" w:rsidR="00140A1A" w:rsidRDefault="002B690E">
      <w:pPr>
        <w:spacing w:before="72"/>
        <w:jc w:val="left"/>
        <w:rPr>
          <w:bCs/>
          <w:iCs/>
        </w:rPr>
      </w:pPr>
      <w:r>
        <w:rPr>
          <w:bCs/>
          <w:iCs/>
        </w:rPr>
        <w:t xml:space="preserve">where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the current slot number within a radio frame,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PUSCH-</w:t>
      </w:r>
      <w:proofErr w:type="spellStart"/>
      <w:r>
        <w:rPr>
          <w:rFonts w:eastAsia="Microsoft YaHei UI"/>
          <w:bCs/>
          <w:iCs/>
          <w:color w:val="000000"/>
        </w:rPr>
        <w:t>Frequencyhopping</w:t>
      </w:r>
      <w:proofErr w:type="spellEnd"/>
      <w:r>
        <w:rPr>
          <w:rFonts w:eastAsia="Microsoft YaHei UI"/>
          <w:bCs/>
          <w:iCs/>
          <w:color w:val="000000"/>
        </w:rPr>
        <w:t>-Interval.</w:t>
      </w:r>
    </w:p>
    <w:p w14:paraId="3D6C39EA" w14:textId="77777777" w:rsidR="00140A1A" w:rsidRDefault="002B690E">
      <w:pPr>
        <w:spacing w:before="72"/>
        <w:jc w:val="left"/>
        <w:rPr>
          <w:bCs/>
          <w:iCs/>
        </w:rPr>
      </w:pPr>
      <w:r>
        <w:rPr>
          <w:bCs/>
          <w:iCs/>
        </w:rPr>
        <w:t xml:space="preserve">HW Proposal 3: In case of inter-slot frequency hopping with DMRS bundling for PUCCH repetition, the starting RB during slot </w:t>
      </w:r>
      <m:oMath>
        <m:r>
          <m:rPr>
            <m:sty m:val="p"/>
          </m:rPr>
          <w:rPr>
            <w:rFonts w:ascii="Cambria Math" w:hAnsi="Cambria Math"/>
          </w:rPr>
          <m:t>n</m:t>
        </m:r>
      </m:oMath>
      <w:r>
        <w:rPr>
          <w:bCs/>
          <w:iCs/>
        </w:rPr>
        <w:t xml:space="preserve"> is given by:</w:t>
      </w:r>
    </w:p>
    <w:p w14:paraId="7BF6A90F" w14:textId="77777777" w:rsidR="00140A1A" w:rsidRDefault="0080746D">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r>
                <m:rPr>
                  <m:sty m:val="p"/>
                </m:rPr>
                <w:rPr>
                  <w:rFonts w:ascii="Cambria Math" w:hAnsi="Cambria Math"/>
                </w:rPr>
                <m:t>n</m:t>
              </m:r>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40C0A999" w14:textId="77777777" w:rsidR="00140A1A" w:rsidRDefault="002B690E">
      <w:pPr>
        <w:spacing w:before="72"/>
        <w:jc w:val="left"/>
        <w:rPr>
          <w:bCs/>
          <w:iCs/>
        </w:rPr>
      </w:pPr>
      <w:r>
        <w:rPr>
          <w:bCs/>
          <w:iCs/>
        </w:rPr>
        <w:t>where the slot indicated to the UE for the first PUCCH transmission has number 0, i.e.</w:t>
      </w:r>
      <w:proofErr w:type="gramStart"/>
      <w:r>
        <w:rPr>
          <w:bCs/>
          <w:iCs/>
        </w:rPr>
        <w:t xml:space="preserve">, </w:t>
      </w:r>
      <w:proofErr w:type="gramEnd"/>
      <m:oMath>
        <m:r>
          <m:rPr>
            <m:sty m:val="p"/>
          </m:rPr>
          <w:rPr>
            <w:rFonts w:ascii="Cambria Math" w:hAnsi="Cambria Math"/>
          </w:rPr>
          <m:t>n=0</m:t>
        </m:r>
      </m:oMath>
      <w:r>
        <w:rPr>
          <w:bCs/>
          <w:iCs/>
        </w:rPr>
        <w:t xml:space="preserve">, the each subsequent slot until the UE transmits the PUCCH in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Pr>
          <w:bCs/>
          <w:iCs/>
        </w:rPr>
        <w:t xml:space="preserve"> slots is counted regardless of whether or not the UE transmits PUCCH in the slot,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PUCCH-</w:t>
      </w:r>
      <w:proofErr w:type="spellStart"/>
      <w:r>
        <w:rPr>
          <w:rFonts w:eastAsia="Microsoft YaHei UI"/>
          <w:bCs/>
          <w:iCs/>
          <w:color w:val="000000"/>
        </w:rPr>
        <w:t>Frequencyhopping</w:t>
      </w:r>
      <w:proofErr w:type="spellEnd"/>
      <w:r>
        <w:rPr>
          <w:rFonts w:eastAsia="Microsoft YaHei UI"/>
          <w:bCs/>
          <w:iCs/>
          <w:color w:val="000000"/>
        </w:rPr>
        <w:t>-Interval.</w:t>
      </w:r>
    </w:p>
    <w:p w14:paraId="3A3723E1" w14:textId="77777777" w:rsidR="00140A1A" w:rsidRDefault="002B690E">
      <w:pPr>
        <w:jc w:val="left"/>
        <w:rPr>
          <w:bCs/>
          <w:iCs/>
          <w:lang w:eastAsia="zh-CN"/>
        </w:rPr>
      </w:pPr>
      <w:r>
        <w:rPr>
          <w:bCs/>
          <w:iCs/>
          <w:lang w:eastAsia="zh-CN"/>
        </w:rPr>
        <w:t>OPPO proposed TP1:</w:t>
      </w:r>
    </w:p>
    <w:p w14:paraId="70684BA6" w14:textId="77777777" w:rsidR="00140A1A" w:rsidRDefault="002B690E">
      <w:pPr>
        <w:jc w:val="left"/>
        <w:rPr>
          <w:bCs/>
          <w:iCs/>
          <w:lang w:eastAsia="zh-CN"/>
        </w:rPr>
      </w:pPr>
      <w:r>
        <w:rPr>
          <w:bCs/>
          <w:iCs/>
          <w:lang w:eastAsia="zh-CN"/>
        </w:rPr>
        <w:object w:dxaOrig="6160" w:dyaOrig="950" w14:anchorId="5BC67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pt;height:47.55pt" o:ole="">
            <v:imagedata r:id="rId17" o:title=""/>
          </v:shape>
          <o:OLEObject Type="Embed" ProgID="Equation.DSMT4" ShapeID="_x0000_i1025" DrawAspect="Content" ObjectID="_1707191092" r:id="rId18"/>
        </w:object>
      </w:r>
    </w:p>
    <w:p w14:paraId="6C2B0222" w14:textId="77777777" w:rsidR="00140A1A" w:rsidRDefault="002B690E">
      <w:pPr>
        <w:numPr>
          <w:ilvl w:val="1"/>
          <w:numId w:val="13"/>
        </w:numPr>
        <w:spacing w:after="100" w:afterAutospacing="1" w:line="240" w:lineRule="auto"/>
        <w:jc w:val="left"/>
        <w:rPr>
          <w:bCs/>
          <w:iCs/>
          <w:lang w:eastAsia="zh-CN"/>
        </w:rPr>
      </w:pPr>
      <w:r>
        <w:rPr>
          <w:bCs/>
          <w:iCs/>
          <w:lang w:eastAsia="zh-CN"/>
        </w:rPr>
        <w:object w:dxaOrig="320" w:dyaOrig="370" w14:anchorId="6715D666">
          <v:shape id="_x0000_i1026" type="#_x0000_t75" style="width:16pt;height:18.2pt" o:ole="">
            <v:imagedata r:id="rId19" o:title=""/>
          </v:shape>
          <o:OLEObject Type="Embed" ProgID="Equation.DSMT4" ShapeID="_x0000_i1026" DrawAspect="Content" ObjectID="_1707191093" r:id="rId20"/>
        </w:object>
      </w:r>
      <w:r>
        <w:rPr>
          <w:bCs/>
          <w:iCs/>
          <w:lang w:eastAsia="zh-CN"/>
        </w:rPr>
        <w:t xml:space="preserve"> is the current slot physical number not consider frame boundary</w:t>
      </w:r>
    </w:p>
    <w:p w14:paraId="48FDC2AB" w14:textId="77777777" w:rsidR="00140A1A" w:rsidRDefault="002B690E">
      <w:pPr>
        <w:numPr>
          <w:ilvl w:val="1"/>
          <w:numId w:val="13"/>
        </w:numPr>
        <w:spacing w:after="100" w:afterAutospacing="1" w:line="240" w:lineRule="auto"/>
        <w:jc w:val="left"/>
        <w:rPr>
          <w:bCs/>
          <w:iCs/>
          <w:lang w:eastAsia="zh-CN"/>
        </w:rPr>
      </w:pPr>
      <w:r>
        <w:rPr>
          <w:bCs/>
          <w:iCs/>
          <w:lang w:eastAsia="zh-CN"/>
        </w:rPr>
        <w:fldChar w:fldCharType="begin"/>
      </w:r>
      <w:r>
        <w:rPr>
          <w:bCs/>
          <w:iCs/>
          <w:lang w:eastAsia="zh-CN"/>
        </w:rPr>
        <w:instrText xml:space="preserve"> QUOTE </w:instrText>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start</m:t>
            </m:r>
          </m:sub>
        </m:sSub>
      </m:oMath>
      <w:r>
        <w:rPr>
          <w:bCs/>
          <w:iCs/>
          <w:lang w:eastAsia="zh-CN"/>
        </w:rPr>
        <w:instrText xml:space="preserve"> </w:instrText>
      </w:r>
      <w:r>
        <w:rPr>
          <w:bCs/>
          <w:iCs/>
          <w:lang w:eastAsia="zh-CN"/>
        </w:rPr>
        <w:fldChar w:fldCharType="separate"/>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start</m:t>
            </m:r>
          </m:sub>
        </m:sSub>
      </m:oMath>
      <w:r>
        <w:rPr>
          <w:bCs/>
          <w:iCs/>
          <w:lang w:eastAsia="zh-CN"/>
        </w:rPr>
        <w:fldChar w:fldCharType="end"/>
      </w:r>
      <w:r>
        <w:rPr>
          <w:bCs/>
          <w:iCs/>
          <w:lang w:eastAsia="zh-CN"/>
        </w:rPr>
        <w:t xml:space="preserve"> is the starting RB within the UL BWP as calculated from the resource block assignment information</w:t>
      </w:r>
    </w:p>
    <w:p w14:paraId="4A21FEC0" w14:textId="77777777" w:rsidR="00140A1A" w:rsidRDefault="002B690E">
      <w:pPr>
        <w:numPr>
          <w:ilvl w:val="1"/>
          <w:numId w:val="13"/>
        </w:numPr>
        <w:spacing w:after="100" w:afterAutospacing="1" w:line="240" w:lineRule="auto"/>
        <w:jc w:val="left"/>
        <w:rPr>
          <w:bCs/>
          <w:iCs/>
          <w:lang w:eastAsia="zh-CN"/>
        </w:rPr>
      </w:pPr>
      <w:r>
        <w:rPr>
          <w:bCs/>
          <w:iCs/>
          <w:lang w:eastAsia="zh-CN"/>
        </w:rPr>
        <w:object w:dxaOrig="740" w:dyaOrig="370" w14:anchorId="4BCEE28B">
          <v:shape id="_x0000_i1027" type="#_x0000_t75" style="width:36.9pt;height:18.2pt" o:ole="">
            <v:imagedata r:id="rId21" o:title=""/>
          </v:shape>
          <o:OLEObject Type="Embed" ProgID="Equation.DSMT4" ShapeID="_x0000_i1027" DrawAspect="Content" ObjectID="_1707191094" r:id="rId22"/>
        </w:object>
      </w:r>
      <w:r>
        <w:rPr>
          <w:bCs/>
          <w:iCs/>
          <w:lang w:eastAsia="zh-CN"/>
        </w:rPr>
        <w:fldChar w:fldCharType="begin"/>
      </w:r>
      <w:r>
        <w:rPr>
          <w:bCs/>
          <w:iCs/>
          <w:lang w:eastAsia="zh-CN"/>
        </w:rPr>
        <w:instrText xml:space="preserve"> QUOTE </w:instrText>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offset</m:t>
            </m:r>
          </m:sub>
        </m:sSub>
      </m:oMath>
      <w:r>
        <w:rPr>
          <w:bCs/>
          <w:iCs/>
          <w:lang w:eastAsia="zh-CN"/>
        </w:rPr>
        <w:instrText xml:space="preserve"> </w:instrText>
      </w:r>
      <w:r>
        <w:rPr>
          <w:bCs/>
          <w:iCs/>
          <w:lang w:eastAsia="zh-CN"/>
        </w:rPr>
        <w:fldChar w:fldCharType="separate"/>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offset</m:t>
            </m:r>
          </m:sub>
        </m:sSub>
      </m:oMath>
      <w:r>
        <w:rPr>
          <w:bCs/>
          <w:iCs/>
          <w:lang w:eastAsia="zh-CN"/>
        </w:rPr>
        <w:fldChar w:fldCharType="end"/>
      </w:r>
      <w:r>
        <w:rPr>
          <w:bCs/>
          <w:iCs/>
          <w:lang w:eastAsia="zh-CN"/>
        </w:rPr>
        <w:t xml:space="preserve"> is the frequency offset in RBs between the two frequency hops</w:t>
      </w:r>
    </w:p>
    <w:p w14:paraId="1536E36B" w14:textId="77777777" w:rsidR="00140A1A" w:rsidRDefault="002B690E">
      <w:pPr>
        <w:numPr>
          <w:ilvl w:val="1"/>
          <w:numId w:val="13"/>
        </w:numPr>
        <w:spacing w:after="100" w:afterAutospacing="1" w:line="240" w:lineRule="auto"/>
        <w:jc w:val="left"/>
        <w:rPr>
          <w:bCs/>
          <w:iCs/>
          <w:lang w:eastAsia="zh-CN"/>
        </w:rPr>
      </w:pPr>
      <w:r>
        <w:rPr>
          <w:bCs/>
          <w:iCs/>
          <w:lang w:eastAsia="zh-CN"/>
        </w:rPr>
        <w:t>H is hopping interval in number of slots</w:t>
      </w:r>
    </w:p>
    <w:p w14:paraId="75BF4746" w14:textId="77777777" w:rsidR="00140A1A" w:rsidRDefault="002B690E">
      <w:pPr>
        <w:snapToGrid w:val="0"/>
        <w:spacing w:afterLines="50" w:after="120"/>
        <w:jc w:val="left"/>
        <w:rPr>
          <w:bCs/>
          <w:iCs/>
        </w:rPr>
      </w:pPr>
      <w:r>
        <w:rPr>
          <w:bCs/>
          <w:iCs/>
        </w:rPr>
        <w:t xml:space="preserve">CATT Proposal 1: System frame </w:t>
      </w:r>
      <w:proofErr w:type="spellStart"/>
      <w:r>
        <w:rPr>
          <w:bCs/>
          <w:iCs/>
        </w:rPr>
        <w:t>nuber</w:t>
      </w:r>
      <w:proofErr w:type="spellEnd"/>
      <w:r>
        <w:rPr>
          <w:bCs/>
          <w:iCs/>
        </w:rPr>
        <w:t xml:space="preserve"> should be introduced to determine the hopping pattern:</w:t>
      </w:r>
    </w:p>
    <w:p w14:paraId="461E4C9A" w14:textId="77777777" w:rsidR="00140A1A" w:rsidRDefault="0080746D">
      <w:pPr>
        <w:snapToGrid w:val="0"/>
        <w:spacing w:afterLines="50" w:after="120"/>
        <w:jc w:val="left"/>
        <w:rPr>
          <w:bCs/>
          <w:iCs/>
        </w:rPr>
      </w:pPr>
      <m:oMathPara>
        <m:oMath>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d>
            <m:dPr>
              <m:ctrlPr>
                <w:rPr>
                  <w:rFonts w:ascii="Cambria Math" w:hAnsi="Cambria Math"/>
                  <w:bCs/>
                  <w:iCs/>
                  <w:lang w:val="zh-CN"/>
                </w:rPr>
              </m:ctrlPr>
            </m:dPr>
            <m:e>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e>
          </m:d>
          <m:r>
            <m:rPr>
              <m:sty m:val="p"/>
            </m:rPr>
            <w:rPr>
              <w:rFonts w:ascii="Cambria Math" w:hAnsi="Cambria Math"/>
              <w:lang w:val="zh-CN"/>
            </w:rPr>
            <m:t>=</m:t>
          </m:r>
          <m:d>
            <m:dPr>
              <m:begChr m:val="{"/>
              <m:endChr m:val=""/>
              <m:ctrlPr>
                <w:rPr>
                  <w:rFonts w:ascii="Cambria Math" w:hAnsi="Cambria Math"/>
                  <w:bCs/>
                  <w:iCs/>
                  <w:lang w:val="zh-CN"/>
                </w:rPr>
              </m:ctrlPr>
            </m:dPr>
            <m:e>
              <m:eqArr>
                <m:eqArrPr>
                  <m:rSpRule m:val="4"/>
                  <m:rSp m:val="3"/>
                  <m:ctrlPr>
                    <w:rPr>
                      <w:rFonts w:ascii="Cambria Math" w:hAnsi="Cambria Math"/>
                      <w:bCs/>
                      <w:iCs/>
                      <w:lang w:val="zh-CN"/>
                    </w:rPr>
                  </m:ctrlPr>
                </m:eqArr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 </m:t>
                  </m:r>
                </m:e>
                <m:e>
                  <m:d>
                    <m:dPr>
                      <m:ctrlPr>
                        <w:rPr>
                          <w:rFonts w:ascii="Cambria Math" w:hAnsi="Cambria Math"/>
                          <w:bCs/>
                          <w:iCs/>
                          <w:lang w:val="zh-CN"/>
                        </w:rPr>
                      </m:ctrlPr>
                    </m:d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offset</m:t>
                          </m:r>
                        </m:sub>
                      </m:sSub>
                    </m:e>
                  </m:d>
                  <m:r>
                    <m:rPr>
                      <m:sty m:val="p"/>
                    </m:rPr>
                    <w:rPr>
                      <w:rFonts w:ascii="Cambria Math" w:hAnsi="Cambria Math"/>
                      <w:lang w:val="zh-CN"/>
                    </w:rPr>
                    <m:t>mod</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BWP</m:t>
                      </m:r>
                    </m:sub>
                    <m:sup>
                      <m:r>
                        <m:rPr>
                          <m:sty m:val="p"/>
                        </m:rPr>
                        <w:rPr>
                          <w:rFonts w:ascii="Cambria Math" w:hAnsi="Cambria Math"/>
                          <w:lang w:val="zh-CN"/>
                        </w:rPr>
                        <m:t>size</m:t>
                      </m:r>
                    </m:sup>
                  </m:sSubSup>
                </m:e>
              </m:eqArr>
              <m:r>
                <m:rPr>
                  <m:sty m:val="p"/>
                </m:rPr>
                <w:rPr>
                  <w:rFonts w:ascii="Cambria Math" w:hAnsi="Cambria Math"/>
                  <w:lang w:val="zh-CN"/>
                </w:rPr>
                <m:t>   </m:t>
              </m:r>
              <m:f>
                <m:fPr>
                  <m:type m:val="noBar"/>
                  <m:ctrlPr>
                    <w:rPr>
                      <w:rFonts w:ascii="Cambria Math" w:hAnsi="Cambria Math"/>
                      <w:bCs/>
                      <w:iCs/>
                      <w:lang w:val="zh-CN"/>
                    </w:rPr>
                  </m:ctrlPr>
                </m:fPr>
                <m:num>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2=0</m:t>
                  </m:r>
                </m:num>
                <m:den>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2=1</m:t>
                  </m:r>
                </m:den>
              </m:f>
            </m:e>
          </m:d>
        </m:oMath>
      </m:oMathPara>
    </w:p>
    <w:p w14:paraId="136D99AC" w14:textId="77777777" w:rsidR="00140A1A" w:rsidRDefault="002B690E">
      <w:pPr>
        <w:snapToGrid w:val="0"/>
        <w:spacing w:after="0"/>
        <w:jc w:val="left"/>
        <w:rPr>
          <w:bCs/>
          <w:iCs/>
          <w:lang w:eastAsia="ja-JP"/>
        </w:rPr>
      </w:pPr>
      <w:r>
        <w:rPr>
          <w:bCs/>
          <w:iCs/>
        </w:rPr>
        <w:lastRenderedPageBreak/>
        <w:t xml:space="preserve">Panasonic </w:t>
      </w:r>
      <w:r>
        <w:rPr>
          <w:bCs/>
          <w:iCs/>
          <w:lang w:eastAsia="ja-JP"/>
        </w:rPr>
        <w:t>Proposal 2: Frequency hopping pattern based on physical slot indices is realized as following.</w:t>
      </w:r>
    </w:p>
    <w:p w14:paraId="6EAD1A46" w14:textId="77777777" w:rsidR="00140A1A" w:rsidRDefault="002B690E">
      <w:pPr>
        <w:pStyle w:val="afb"/>
        <w:numPr>
          <w:ilvl w:val="0"/>
          <w:numId w:val="13"/>
        </w:numPr>
        <w:spacing w:after="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bCs/>
          <w:iCs/>
          <w:sz w:val="20"/>
          <w:szCs w:val="20"/>
          <w:lang w:eastAsia="ja-JP"/>
        </w:rPr>
        <w:t xml:space="preserve"> is given by </w:t>
      </w:r>
    </w:p>
    <w:p w14:paraId="01D5D184" w14:textId="77777777" w:rsidR="00140A1A" w:rsidRDefault="002B690E">
      <w:pPr>
        <w:pStyle w:val="afb"/>
        <w:numPr>
          <w:ilvl w:val="1"/>
          <w:numId w:val="13"/>
        </w:numPr>
        <w:spacing w:after="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02D35F97" w14:textId="77777777" w:rsidR="00140A1A" w:rsidRDefault="0080746D">
      <w:pPr>
        <w:numPr>
          <w:ilvl w:val="2"/>
          <w:numId w:val="13"/>
        </w:numPr>
        <w:spacing w:after="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2B690E">
        <w:rPr>
          <w:rFonts w:eastAsiaTheme="minorEastAsia"/>
          <w:bCs/>
          <w:iCs/>
          <w:lang w:eastAsia="ja-JP"/>
        </w:rPr>
        <w:t xml:space="preserve"> is the current slot number within a radio frame</w:t>
      </w:r>
    </w:p>
    <w:p w14:paraId="0206E4E6" w14:textId="77777777" w:rsidR="00140A1A" w:rsidRDefault="002B690E">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bCs/>
          <w:iCs/>
          <w:lang w:eastAsia="ja-JP"/>
        </w:rPr>
        <w:t xml:space="preserve"> </w:t>
      </w:r>
      <w:proofErr w:type="gramStart"/>
      <w:r>
        <w:rPr>
          <w:rFonts w:eastAsiaTheme="minorEastAsia"/>
          <w:bCs/>
          <w:iCs/>
          <w:lang w:eastAsia="ja-JP"/>
        </w:rPr>
        <w:t>is</w:t>
      </w:r>
      <w:proofErr w:type="gramEnd"/>
      <w:r>
        <w:rPr>
          <w:rFonts w:eastAsiaTheme="minorEastAsia"/>
          <w:bCs/>
          <w:iCs/>
          <w:lang w:eastAsia="ja-JP"/>
        </w:rPr>
        <w:t xml:space="preserve"> the starting RB within the UL BWP as calculated from the resource block assignment information.</w:t>
      </w:r>
    </w:p>
    <w:p w14:paraId="5D880924" w14:textId="77777777" w:rsidR="00140A1A" w:rsidRDefault="002B690E">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bCs/>
          <w:iCs/>
          <w:lang w:eastAsia="ja-JP"/>
        </w:rPr>
        <w:t xml:space="preserve"> is the frequency offset in RBs between the two frequency hops</w:t>
      </w:r>
    </w:p>
    <w:p w14:paraId="46D38821" w14:textId="77777777" w:rsidR="00140A1A" w:rsidRDefault="0080746D">
      <w:pPr>
        <w:numPr>
          <w:ilvl w:val="2"/>
          <w:numId w:val="13"/>
        </w:numPr>
        <w:spacing w:afterLines="50" w:after="12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2B690E">
        <w:rPr>
          <w:rFonts w:eastAsiaTheme="minorEastAsia"/>
          <w:bCs/>
          <w:iCs/>
          <w:lang w:eastAsia="ja-JP"/>
        </w:rPr>
        <w:t xml:space="preserve"> is the length of hopping interval</w:t>
      </w:r>
    </w:p>
    <w:p w14:paraId="3C1A39BF" w14:textId="77777777" w:rsidR="00140A1A" w:rsidRDefault="002B690E">
      <w:pPr>
        <w:spacing w:after="0"/>
        <w:jc w:val="left"/>
        <w:rPr>
          <w:rFonts w:eastAsiaTheme="minorEastAsia"/>
          <w:bCs/>
          <w:iCs/>
          <w:lang w:eastAsia="ja-JP"/>
        </w:rPr>
      </w:pPr>
      <w:r>
        <w:rPr>
          <w:bCs/>
          <w:iCs/>
          <w:lang w:eastAsia="ja-JP"/>
        </w:rPr>
        <w:t xml:space="preserve">Proposal 3: </w:t>
      </w:r>
      <w:r>
        <w:rPr>
          <w:rFonts w:eastAsiaTheme="minorEastAsia"/>
          <w:bCs/>
          <w:iCs/>
          <w:lang w:eastAsia="ja-JP"/>
        </w:rPr>
        <w:t>Frequency hopping pattern based on relative slot indices is realized as following.</w:t>
      </w:r>
    </w:p>
    <w:p w14:paraId="55263378" w14:textId="77777777" w:rsidR="00140A1A" w:rsidRDefault="002B690E">
      <w:pPr>
        <w:pStyle w:val="afb"/>
        <w:numPr>
          <w:ilvl w:val="0"/>
          <w:numId w:val="13"/>
        </w:numPr>
        <w:spacing w:after="18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bCs/>
          <w:iCs/>
          <w:sz w:val="20"/>
          <w:szCs w:val="20"/>
          <w:lang w:eastAsia="ja-JP"/>
        </w:rPr>
        <w:t xml:space="preserve"> is given by</w:t>
      </w:r>
    </w:p>
    <w:p w14:paraId="35916FB1" w14:textId="77777777" w:rsidR="00140A1A" w:rsidRDefault="002B690E">
      <w:pPr>
        <w:pStyle w:val="afb"/>
        <w:numPr>
          <w:ilvl w:val="1"/>
          <w:numId w:val="13"/>
        </w:numPr>
        <w:spacing w:after="18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27769EC3" w14:textId="77777777" w:rsidR="00140A1A" w:rsidRDefault="0080746D">
      <w:pPr>
        <w:pStyle w:val="afb"/>
        <w:numPr>
          <w:ilvl w:val="2"/>
          <w:numId w:val="13"/>
        </w:numPr>
        <w:spacing w:afterLines="50" w:after="120" w:line="240" w:lineRule="auto"/>
        <w:jc w:val="left"/>
        <w:rPr>
          <w:rFonts w:ascii="Times New Roman" w:eastAsiaTheme="minorEastAsia" w:hAnsi="Times New Roman"/>
          <w:bCs/>
          <w:iCs/>
          <w:sz w:val="20"/>
          <w:szCs w:val="20"/>
          <w:lang w:eastAsia="ja-JP"/>
        </w:rPr>
      </w:pP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2B690E">
        <w:rPr>
          <w:rFonts w:ascii="Times New Roman" w:eastAsiaTheme="minorEastAsia" w:hAnsi="Times New Roman"/>
          <w:bCs/>
          <w:iCs/>
          <w:sz w:val="20"/>
          <w:szCs w:val="20"/>
          <w:lang w:eastAsia="ja-JP"/>
        </w:rPr>
        <w:t xml:space="preserve"> </w:t>
      </w:r>
      <w:proofErr w:type="gramStart"/>
      <w:r w:rsidR="002B690E">
        <w:rPr>
          <w:rFonts w:ascii="Times New Roman" w:eastAsiaTheme="minorEastAsia" w:hAnsi="Times New Roman"/>
          <w:bCs/>
          <w:iCs/>
          <w:sz w:val="20"/>
          <w:szCs w:val="20"/>
          <w:lang w:eastAsia="ja-JP"/>
        </w:rPr>
        <w:t>is</w:t>
      </w:r>
      <w:proofErr w:type="gramEnd"/>
      <w:r w:rsidR="002B690E">
        <w:rPr>
          <w:rFonts w:ascii="Times New Roman" w:eastAsiaTheme="minorEastAsia" w:hAnsi="Times New Roman"/>
          <w:bCs/>
          <w:iCs/>
          <w:sz w:val="20"/>
          <w:szCs w:val="20"/>
          <w:lang w:eastAsia="ja-JP"/>
        </w:rPr>
        <w:t xml:space="preserve">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2B690E">
        <w:rPr>
          <w:rFonts w:ascii="Times New Roman" w:eastAsiaTheme="minorEastAsia" w:hAnsi="Times New Roman"/>
          <w:bCs/>
          <w:iCs/>
          <w:sz w:val="20"/>
          <w:szCs w:val="20"/>
          <w:lang w:eastAsia="ja-JP"/>
        </w:rPr>
        <w:t xml:space="preserve"> slots is counted regardless of whether or not the UE transmits the PUSCH/PUCCH in the slot.</w:t>
      </w:r>
    </w:p>
    <w:p w14:paraId="0CB560EE" w14:textId="77777777" w:rsidR="00140A1A" w:rsidRDefault="00140A1A">
      <w:pPr>
        <w:spacing w:before="72"/>
        <w:jc w:val="left"/>
        <w:rPr>
          <w:bCs/>
          <w:iCs/>
        </w:rPr>
      </w:pPr>
    </w:p>
    <w:p w14:paraId="255445E2" w14:textId="77777777" w:rsidR="00140A1A" w:rsidRDefault="002B690E">
      <w:pPr>
        <w:jc w:val="left"/>
        <w:rPr>
          <w:bCs/>
          <w:iCs/>
        </w:rPr>
      </w:pPr>
      <w:r>
        <w:rPr>
          <w:bCs/>
          <w:iCs/>
        </w:rPr>
        <w:t xml:space="preserve">Sharp Proposal 2: If a hopping interval </w:t>
      </w:r>
      <m:oMath>
        <m:r>
          <m:rPr>
            <m:sty m:val="p"/>
          </m:rPr>
          <w:rPr>
            <w:rFonts w:ascii="Cambria Math" w:hAnsi="Cambria Math"/>
          </w:rPr>
          <m:t>H</m:t>
        </m:r>
      </m:oMath>
      <w:r>
        <w:rPr>
          <w:bCs/>
          <w:iCs/>
        </w:rPr>
        <w:t xml:space="preserve"> is configured, the hopping p</w:t>
      </w:r>
      <w:proofErr w:type="spellStart"/>
      <w:r>
        <w:rPr>
          <w:bCs/>
          <w:iCs/>
        </w:rPr>
        <w:t>attern</w:t>
      </w:r>
      <w:proofErr w:type="spellEnd"/>
      <w:r>
        <w:rPr>
          <w:bCs/>
          <w:iCs/>
        </w:rPr>
        <w:t xml:space="preserve"> should be determined as:</w:t>
      </w:r>
    </w:p>
    <w:p w14:paraId="2D09A427" w14:textId="77777777" w:rsidR="00140A1A" w:rsidRDefault="002B690E">
      <w:pPr>
        <w:spacing w:before="72"/>
        <w:jc w:val="left"/>
        <w:rPr>
          <w:bCs/>
          <w:iCs/>
        </w:rPr>
      </w:pPr>
      <m:oMathPara>
        <m:oMath>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eqArr>
                <m:eqArrPr>
                  <m:ctrlPr>
                    <w:rPr>
                      <w:rFonts w:ascii="Cambria Math" w:hAnsi="Cambria Math"/>
                      <w:bCs/>
                      <w:iCs/>
                    </w:rPr>
                  </m:ctrlPr>
                </m:eqArr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bCs/>
                          <w:iCs/>
                        </w:rPr>
                      </m:ctrlPr>
                    </m:d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bookmarkEnd w:id="20"/>
    <w:p w14:paraId="65EB36B8" w14:textId="77777777" w:rsidR="00140A1A" w:rsidRDefault="00140A1A">
      <w:pPr>
        <w:tabs>
          <w:tab w:val="left" w:pos="420"/>
        </w:tabs>
        <w:overflowPunct w:val="0"/>
        <w:autoSpaceDE w:val="0"/>
        <w:autoSpaceDN w:val="0"/>
        <w:adjustRightInd w:val="0"/>
        <w:snapToGrid w:val="0"/>
        <w:spacing w:after="120" w:line="240" w:lineRule="auto"/>
        <w:jc w:val="left"/>
        <w:textAlignment w:val="baseline"/>
        <w:rPr>
          <w:rFonts w:eastAsia="DengXian"/>
          <w:bCs/>
          <w:iCs/>
          <w:lang w:eastAsia="zh-CN"/>
        </w:rPr>
      </w:pPr>
    </w:p>
    <w:p w14:paraId="0B9F26C9" w14:textId="77777777" w:rsidR="00140A1A" w:rsidRDefault="002B690E">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 xml:space="preserve">There are two major open issues regarding the details of the FH pattern design. </w:t>
      </w:r>
    </w:p>
    <w:p w14:paraId="739F9CBF" w14:textId="77777777" w:rsidR="00140A1A" w:rsidRDefault="002B690E">
      <w:pPr>
        <w:pStyle w:val="afb"/>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1: Whether increase the number of frequency offset over Rel-15/16 are supported? </w:t>
      </w:r>
    </w:p>
    <w:p w14:paraId="4D4D4046" w14:textId="77777777" w:rsidR="00140A1A" w:rsidRDefault="002B690E">
      <w:pPr>
        <w:pStyle w:val="afb"/>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2: What is the exact equation to decide hopping pattern?</w:t>
      </w:r>
    </w:p>
    <w:p w14:paraId="27A7A50F" w14:textId="77777777" w:rsidR="00140A1A" w:rsidRDefault="002B690E">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 xml:space="preserve">For issue 2,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 MERGEFORMAT </w:instrText>
      </w:r>
      <w:r>
        <w:rPr>
          <w:rFonts w:eastAsia="DengXian"/>
          <w:szCs w:val="18"/>
          <w:lang w:eastAsia="zh-CN"/>
        </w:rPr>
      </w:r>
      <w:r>
        <w:rPr>
          <w:rFonts w:eastAsia="DengXian"/>
          <w:szCs w:val="18"/>
          <w:lang w:eastAsia="zh-CN"/>
        </w:rPr>
        <w:fldChar w:fldCharType="separate"/>
      </w:r>
      <w:r>
        <w:rPr>
          <w:rFonts w:eastAsia="DengXian"/>
          <w:szCs w:val="18"/>
          <w:lang w:eastAsia="zh-CN"/>
        </w:rPr>
        <w:t>4.2.1</w:t>
      </w:r>
      <w:r>
        <w:rPr>
          <w:rFonts w:eastAsia="DengXian"/>
          <w:szCs w:val="18"/>
          <w:lang w:eastAsia="zh-CN"/>
        </w:rPr>
        <w:fldChar w:fldCharType="end"/>
      </w:r>
      <w:r>
        <w:rPr>
          <w:rFonts w:eastAsia="DengXian"/>
          <w:szCs w:val="18"/>
          <w:lang w:eastAsia="zh-CN"/>
        </w:rPr>
        <w:t xml:space="preserve">. FL suggest putting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 MERGEFORMAT </w:instrText>
      </w:r>
      <w:r>
        <w:rPr>
          <w:rFonts w:eastAsia="DengXian"/>
          <w:szCs w:val="18"/>
          <w:lang w:eastAsia="zh-CN"/>
        </w:rPr>
      </w:r>
      <w:r>
        <w:rPr>
          <w:rFonts w:eastAsia="DengXian"/>
          <w:szCs w:val="18"/>
          <w:lang w:eastAsia="zh-CN"/>
        </w:rPr>
        <w:fldChar w:fldCharType="separate"/>
      </w:r>
      <w:r>
        <w:rPr>
          <w:rFonts w:eastAsia="DengXian"/>
          <w:szCs w:val="18"/>
          <w:lang w:eastAsia="zh-CN"/>
        </w:rPr>
        <w:t>4.2.1</w:t>
      </w:r>
      <w:r>
        <w:rPr>
          <w:rFonts w:eastAsia="DengXian"/>
          <w:szCs w:val="18"/>
          <w:lang w:eastAsia="zh-CN"/>
        </w:rPr>
        <w:fldChar w:fldCharType="end"/>
      </w:r>
      <w:r>
        <w:rPr>
          <w:rFonts w:eastAsia="DengXian"/>
          <w:szCs w:val="18"/>
          <w:lang w:eastAsia="zh-CN"/>
        </w:rPr>
        <w:t xml:space="preserve"> are resolved. For issue 1, based on the discussion in last meeting and also checking the input from companies’ contributions submitted to this meeting, it is FL’s initial assessment that there is no consensus to support increased the number of frequency offset over what are supported in Rel-15/16. Therefore, FL recommend to agree on the following conclusion to close this open issue 1. </w:t>
      </w:r>
    </w:p>
    <w:p w14:paraId="6573EBF1" w14:textId="77777777" w:rsidR="00140A1A" w:rsidRDefault="002B690E">
      <w:pPr>
        <w:spacing w:after="0" w:line="240" w:lineRule="auto"/>
        <w:jc w:val="left"/>
        <w:rPr>
          <w:b/>
          <w:bCs/>
        </w:rPr>
      </w:pPr>
      <w:r>
        <w:rPr>
          <w:b/>
          <w:bCs/>
          <w:highlight w:val="magenta"/>
        </w:rPr>
        <w:t>FL Proposed conclusion 1:</w:t>
      </w:r>
      <w:r>
        <w:rPr>
          <w:b/>
          <w:bCs/>
        </w:rPr>
        <w:t xml:space="preserve"> For frequency hopping for PUCCH/PUSCH repetitions with DMRS bundling, in Rel-17, there is no consensus to increase the number of frequency offset over what are supported in Rel-15/16.</w:t>
      </w:r>
    </w:p>
    <w:p w14:paraId="2B2F5EEF" w14:textId="77777777" w:rsidR="00140A1A" w:rsidRDefault="00140A1A">
      <w:pPr>
        <w:spacing w:after="0" w:line="240" w:lineRule="auto"/>
        <w:jc w:val="left"/>
        <w:rPr>
          <w:b/>
          <w:bCs/>
          <w:color w:val="000000" w:themeColor="text1"/>
          <w:lang w:val="en-GB"/>
        </w:rPr>
      </w:pPr>
    </w:p>
    <w:p w14:paraId="5359BD42" w14:textId="77777777" w:rsidR="00140A1A" w:rsidRDefault="002B690E">
      <w:pPr>
        <w:spacing w:after="0" w:line="240" w:lineRule="auto"/>
        <w:jc w:val="left"/>
        <w:rPr>
          <w:rFonts w:eastAsia="DengXian"/>
          <w:szCs w:val="18"/>
          <w:lang w:eastAsia="zh-CN"/>
        </w:rPr>
      </w:pPr>
      <w:r>
        <w:rPr>
          <w:rFonts w:eastAsia="DengXian"/>
          <w:szCs w:val="18"/>
          <w:lang w:eastAsia="zh-CN"/>
        </w:rPr>
        <w:t xml:space="preserve">Further comments on the above proposed conclusion can be added in the following table. </w:t>
      </w:r>
    </w:p>
    <w:tbl>
      <w:tblPr>
        <w:tblStyle w:val="af4"/>
        <w:tblW w:w="0" w:type="auto"/>
        <w:tblLook w:val="04A0" w:firstRow="1" w:lastRow="0" w:firstColumn="1" w:lastColumn="0" w:noHBand="0" w:noVBand="1"/>
      </w:tblPr>
      <w:tblGrid>
        <w:gridCol w:w="1693"/>
        <w:gridCol w:w="8202"/>
      </w:tblGrid>
      <w:tr w:rsidR="00140A1A" w14:paraId="3FDBFA67" w14:textId="77777777">
        <w:tc>
          <w:tcPr>
            <w:tcW w:w="1693" w:type="dxa"/>
          </w:tcPr>
          <w:p w14:paraId="34BE5CED" w14:textId="77777777" w:rsidR="00140A1A" w:rsidRDefault="002B690E">
            <w:pPr>
              <w:spacing w:before="0" w:after="0"/>
              <w:jc w:val="left"/>
              <w:rPr>
                <w:b/>
                <w:bCs/>
              </w:rPr>
            </w:pPr>
            <w:r>
              <w:rPr>
                <w:b/>
                <w:bCs/>
              </w:rPr>
              <w:t>Company name</w:t>
            </w:r>
          </w:p>
        </w:tc>
        <w:tc>
          <w:tcPr>
            <w:tcW w:w="8202" w:type="dxa"/>
          </w:tcPr>
          <w:p w14:paraId="05FFC2AC" w14:textId="77777777" w:rsidR="00140A1A" w:rsidRDefault="002B690E">
            <w:pPr>
              <w:spacing w:before="0" w:after="0"/>
              <w:jc w:val="left"/>
              <w:rPr>
                <w:b/>
                <w:bCs/>
              </w:rPr>
            </w:pPr>
            <w:r>
              <w:rPr>
                <w:b/>
                <w:bCs/>
              </w:rPr>
              <w:t>comment</w:t>
            </w:r>
          </w:p>
        </w:tc>
      </w:tr>
      <w:tr w:rsidR="00140A1A" w14:paraId="05D9AE24" w14:textId="77777777">
        <w:tc>
          <w:tcPr>
            <w:tcW w:w="1693" w:type="dxa"/>
            <w:shd w:val="clear" w:color="auto" w:fill="auto"/>
          </w:tcPr>
          <w:p w14:paraId="75222AEA" w14:textId="77777777" w:rsidR="00140A1A" w:rsidRDefault="002B690E">
            <w:pPr>
              <w:spacing w:before="0" w:after="0"/>
              <w:jc w:val="left"/>
              <w:rPr>
                <w:bCs/>
                <w:lang w:eastAsia="zh-CN"/>
              </w:rPr>
            </w:pPr>
            <w:r>
              <w:rPr>
                <w:bCs/>
                <w:lang w:eastAsia="zh-CN"/>
              </w:rPr>
              <w:t>Vivo</w:t>
            </w:r>
          </w:p>
        </w:tc>
        <w:tc>
          <w:tcPr>
            <w:tcW w:w="8202" w:type="dxa"/>
            <w:shd w:val="clear" w:color="auto" w:fill="auto"/>
          </w:tcPr>
          <w:p w14:paraId="3AD5499F" w14:textId="77777777" w:rsidR="00140A1A" w:rsidRDefault="002B690E">
            <w:pPr>
              <w:spacing w:before="0" w:after="0"/>
              <w:jc w:val="left"/>
              <w:rPr>
                <w:lang w:eastAsia="zh-CN"/>
              </w:rPr>
            </w:pPr>
            <w:r>
              <w:rPr>
                <w:rFonts w:hint="eastAsia"/>
                <w:lang w:eastAsia="zh-CN"/>
              </w:rPr>
              <w:t>S</w:t>
            </w:r>
            <w:r>
              <w:rPr>
                <w:lang w:eastAsia="zh-CN"/>
              </w:rPr>
              <w:t xml:space="preserve">upport. </w:t>
            </w:r>
          </w:p>
          <w:p w14:paraId="237620EB" w14:textId="77777777" w:rsidR="00140A1A" w:rsidRDefault="00140A1A">
            <w:pPr>
              <w:spacing w:before="0" w:after="0"/>
              <w:jc w:val="left"/>
              <w:rPr>
                <w:lang w:eastAsia="zh-CN"/>
              </w:rPr>
            </w:pPr>
          </w:p>
        </w:tc>
      </w:tr>
      <w:tr w:rsidR="00140A1A" w14:paraId="00CC7031" w14:textId="77777777">
        <w:tc>
          <w:tcPr>
            <w:tcW w:w="1693" w:type="dxa"/>
            <w:shd w:val="clear" w:color="auto" w:fill="auto"/>
          </w:tcPr>
          <w:p w14:paraId="0AFA5B98" w14:textId="77777777" w:rsidR="00140A1A" w:rsidRDefault="002B690E">
            <w:pPr>
              <w:spacing w:before="0" w:after="0"/>
              <w:jc w:val="left"/>
              <w:rPr>
                <w:bCs/>
                <w:lang w:eastAsia="zh-CN"/>
              </w:rPr>
            </w:pPr>
            <w:r>
              <w:rPr>
                <w:rFonts w:hint="eastAsia"/>
                <w:bCs/>
                <w:lang w:eastAsia="zh-CN"/>
              </w:rPr>
              <w:t>Hu</w:t>
            </w:r>
            <w:r>
              <w:rPr>
                <w:bCs/>
                <w:lang w:eastAsia="zh-CN"/>
              </w:rPr>
              <w:t xml:space="preserve">awei, </w:t>
            </w:r>
            <w:proofErr w:type="spellStart"/>
            <w:r>
              <w:rPr>
                <w:bCs/>
                <w:lang w:eastAsia="zh-CN"/>
              </w:rPr>
              <w:t>HiSilicon</w:t>
            </w:r>
            <w:proofErr w:type="spellEnd"/>
          </w:p>
        </w:tc>
        <w:tc>
          <w:tcPr>
            <w:tcW w:w="8202" w:type="dxa"/>
            <w:shd w:val="clear" w:color="auto" w:fill="auto"/>
          </w:tcPr>
          <w:p w14:paraId="419898C1" w14:textId="77777777" w:rsidR="00140A1A" w:rsidRDefault="002B690E">
            <w:pPr>
              <w:spacing w:before="0" w:after="0"/>
              <w:jc w:val="left"/>
              <w:rPr>
                <w:lang w:eastAsia="zh-CN"/>
              </w:rPr>
            </w:pPr>
            <w:r>
              <w:rPr>
                <w:rFonts w:hint="eastAsia"/>
                <w:lang w:eastAsia="zh-CN"/>
              </w:rPr>
              <w:t>S</w:t>
            </w:r>
            <w:r>
              <w:rPr>
                <w:lang w:eastAsia="zh-CN"/>
              </w:rPr>
              <w:t>upport.</w:t>
            </w:r>
          </w:p>
          <w:p w14:paraId="16290958" w14:textId="77777777" w:rsidR="00140A1A" w:rsidRDefault="002B690E">
            <w:pPr>
              <w:spacing w:before="0" w:after="0"/>
              <w:jc w:val="left"/>
              <w:rPr>
                <w:lang w:eastAsia="zh-CN"/>
              </w:rPr>
            </w:pPr>
            <w:r>
              <w:rPr>
                <w:lang w:eastAsia="zh-CN"/>
              </w:rPr>
              <w:t xml:space="preserve">Additionally, according to the following agreement, we feel that increased number of frequency offset for PUSCH frequency hopping </w:t>
            </w:r>
            <w:r>
              <w:rPr>
                <w:b/>
                <w:lang w:eastAsia="zh-CN"/>
              </w:rPr>
              <w:t>without</w:t>
            </w:r>
            <w:r>
              <w:rPr>
                <w:lang w:eastAsia="zh-CN"/>
              </w:rPr>
              <w:t xml:space="preserve"> DMRS bundling has been precluded.</w:t>
            </w:r>
          </w:p>
          <w:p w14:paraId="3F5837A8" w14:textId="77777777" w:rsidR="00140A1A" w:rsidRDefault="002B690E">
            <w:pPr>
              <w:spacing w:after="0" w:line="240" w:lineRule="auto"/>
              <w:rPr>
                <w:rFonts w:eastAsia="游明朝"/>
                <w:highlight w:val="green"/>
                <w:u w:val="single"/>
                <w:lang w:val="sv-SE" w:eastAsia="ja-JP"/>
              </w:rPr>
            </w:pPr>
            <w:r>
              <w:rPr>
                <w:rFonts w:eastAsia="游明朝"/>
                <w:highlight w:val="green"/>
                <w:u w:val="single"/>
                <w:lang w:val="sv-SE" w:eastAsia="ja-JP"/>
              </w:rPr>
              <w:t>Agreement:</w:t>
            </w:r>
          </w:p>
          <w:p w14:paraId="365BF4D5" w14:textId="77777777" w:rsidR="00140A1A" w:rsidRDefault="002B690E">
            <w:pPr>
              <w:numPr>
                <w:ilvl w:val="0"/>
                <w:numId w:val="19"/>
              </w:numPr>
              <w:overflowPunct w:val="0"/>
              <w:adjustRightInd w:val="0"/>
              <w:spacing w:before="0" w:after="180" w:line="240" w:lineRule="auto"/>
              <w:jc w:val="left"/>
              <w:textAlignment w:val="baseline"/>
              <w:rPr>
                <w:rFonts w:eastAsia="游明朝"/>
                <w:lang w:val="sv-SE" w:eastAsia="ja-JP"/>
              </w:rPr>
            </w:pPr>
            <w:r>
              <w:rPr>
                <w:rFonts w:eastAsia="游明朝"/>
                <w:lang w:val="sv-SE" w:eastAsia="ja-JP"/>
              </w:rPr>
              <w:t xml:space="preserve">For Rel-17 PUSCH repetition Type A without joint channel estimation, no new inter-slot frequency hopping mechanism is introduced. </w:t>
            </w:r>
          </w:p>
        </w:tc>
      </w:tr>
      <w:tr w:rsidR="00140A1A" w14:paraId="18403805" w14:textId="77777777">
        <w:tc>
          <w:tcPr>
            <w:tcW w:w="1693" w:type="dxa"/>
          </w:tcPr>
          <w:p w14:paraId="3DF8AEFD" w14:textId="77777777" w:rsidR="00140A1A" w:rsidRDefault="002B690E">
            <w:pPr>
              <w:spacing w:before="0" w:after="0"/>
              <w:jc w:val="left"/>
              <w:rPr>
                <w:rFonts w:eastAsia="Malgun Gothic"/>
                <w:bCs/>
                <w:lang w:eastAsia="ko-KR"/>
              </w:rPr>
            </w:pPr>
            <w:r>
              <w:rPr>
                <w:bCs/>
              </w:rPr>
              <w:t>Intel</w:t>
            </w:r>
          </w:p>
        </w:tc>
        <w:tc>
          <w:tcPr>
            <w:tcW w:w="8202" w:type="dxa"/>
          </w:tcPr>
          <w:p w14:paraId="085DF9AE" w14:textId="77777777" w:rsidR="00140A1A" w:rsidRDefault="002B690E">
            <w:pPr>
              <w:spacing w:before="0" w:after="0"/>
              <w:jc w:val="left"/>
              <w:rPr>
                <w:bCs/>
                <w:lang w:eastAsia="zh-CN"/>
              </w:rPr>
            </w:pPr>
            <w:r>
              <w:rPr>
                <w:lang w:eastAsia="zh-CN"/>
              </w:rPr>
              <w:t>We support the FL Proposed conclusion 1</w:t>
            </w:r>
          </w:p>
        </w:tc>
      </w:tr>
      <w:tr w:rsidR="00140A1A" w14:paraId="4E848C1A" w14:textId="77777777">
        <w:tc>
          <w:tcPr>
            <w:tcW w:w="1693" w:type="dxa"/>
          </w:tcPr>
          <w:p w14:paraId="72B1C6F2" w14:textId="77777777" w:rsidR="00140A1A" w:rsidRDefault="002B690E">
            <w:pPr>
              <w:spacing w:before="0" w:after="0"/>
              <w:jc w:val="left"/>
              <w:rPr>
                <w:bCs/>
              </w:rPr>
            </w:pPr>
            <w:r>
              <w:rPr>
                <w:bCs/>
              </w:rPr>
              <w:t>Samsung</w:t>
            </w:r>
          </w:p>
        </w:tc>
        <w:tc>
          <w:tcPr>
            <w:tcW w:w="8202" w:type="dxa"/>
          </w:tcPr>
          <w:p w14:paraId="292A156C" w14:textId="77777777" w:rsidR="00140A1A" w:rsidRDefault="002B690E">
            <w:pPr>
              <w:spacing w:before="0" w:after="0"/>
              <w:jc w:val="left"/>
              <w:rPr>
                <w:lang w:eastAsia="zh-CN"/>
              </w:rPr>
            </w:pPr>
            <w:r>
              <w:rPr>
                <w:lang w:eastAsia="zh-CN"/>
              </w:rPr>
              <w:t>OK</w:t>
            </w:r>
          </w:p>
        </w:tc>
      </w:tr>
      <w:tr w:rsidR="00140A1A" w14:paraId="6E0F14DD" w14:textId="77777777">
        <w:tc>
          <w:tcPr>
            <w:tcW w:w="1693" w:type="dxa"/>
          </w:tcPr>
          <w:p w14:paraId="4DFFA04E" w14:textId="77777777" w:rsidR="00140A1A" w:rsidRDefault="002B690E">
            <w:pPr>
              <w:spacing w:after="0"/>
              <w:jc w:val="left"/>
              <w:rPr>
                <w:bCs/>
              </w:rPr>
            </w:pPr>
            <w:r>
              <w:rPr>
                <w:bCs/>
              </w:rPr>
              <w:lastRenderedPageBreak/>
              <w:t>Nokia/NSB</w:t>
            </w:r>
          </w:p>
        </w:tc>
        <w:tc>
          <w:tcPr>
            <w:tcW w:w="8202" w:type="dxa"/>
          </w:tcPr>
          <w:p w14:paraId="62B5A886" w14:textId="77777777" w:rsidR="00140A1A" w:rsidRDefault="002B690E">
            <w:pPr>
              <w:spacing w:after="0"/>
              <w:jc w:val="left"/>
              <w:rPr>
                <w:lang w:eastAsia="zh-CN"/>
              </w:rPr>
            </w:pPr>
            <w:r>
              <w:rPr>
                <w:lang w:eastAsia="zh-CN"/>
              </w:rPr>
              <w:t>Ok</w:t>
            </w:r>
          </w:p>
        </w:tc>
      </w:tr>
      <w:tr w:rsidR="00140A1A" w14:paraId="1EBA0372" w14:textId="77777777">
        <w:tc>
          <w:tcPr>
            <w:tcW w:w="1693" w:type="dxa"/>
          </w:tcPr>
          <w:p w14:paraId="53A0499C" w14:textId="77777777" w:rsidR="00140A1A" w:rsidRDefault="002B690E">
            <w:pPr>
              <w:spacing w:after="0"/>
              <w:jc w:val="left"/>
              <w:rPr>
                <w:bCs/>
              </w:rPr>
            </w:pPr>
            <w:r>
              <w:rPr>
                <w:rFonts w:eastAsia="Malgun Gothic"/>
                <w:bCs/>
                <w:lang w:eastAsia="ko-KR"/>
              </w:rPr>
              <w:t>Ericsson</w:t>
            </w:r>
          </w:p>
        </w:tc>
        <w:tc>
          <w:tcPr>
            <w:tcW w:w="8202" w:type="dxa"/>
          </w:tcPr>
          <w:p w14:paraId="4734D218" w14:textId="77777777" w:rsidR="00140A1A" w:rsidRDefault="002B690E">
            <w:pPr>
              <w:spacing w:before="0" w:after="0"/>
              <w:jc w:val="left"/>
              <w:rPr>
                <w:bCs/>
                <w:lang w:eastAsia="zh-CN"/>
              </w:rPr>
            </w:pPr>
            <w:r>
              <w:rPr>
                <w:bCs/>
                <w:lang w:eastAsia="zh-CN"/>
              </w:rPr>
              <w:t xml:space="preserve">In short, we do not object to the FL’s assessment of the situation or the proposal.  </w:t>
            </w:r>
          </w:p>
          <w:p w14:paraId="506CB630" w14:textId="77777777" w:rsidR="00140A1A" w:rsidRDefault="002B690E">
            <w:pPr>
              <w:spacing w:before="0" w:after="0"/>
              <w:jc w:val="left"/>
              <w:rPr>
                <w:bCs/>
                <w:lang w:eastAsia="zh-CN"/>
              </w:rPr>
            </w:pPr>
            <w:r>
              <w:rPr>
                <w:bCs/>
                <w:lang w:eastAsia="zh-CN"/>
              </w:rPr>
              <w:t>It is however quite unfortunate, given the gains found in and provided for quite some time now, and the very low UE complexity needed to support such a feature.</w:t>
            </w:r>
          </w:p>
          <w:p w14:paraId="7596369C" w14:textId="77777777" w:rsidR="00140A1A" w:rsidRDefault="002B690E">
            <w:pPr>
              <w:spacing w:after="0"/>
              <w:jc w:val="left"/>
              <w:rPr>
                <w:lang w:eastAsia="zh-CN"/>
              </w:rPr>
            </w:pPr>
            <w:r>
              <w:rPr>
                <w:bCs/>
                <w:lang w:eastAsia="zh-CN"/>
              </w:rPr>
              <w:t xml:space="preserve">We also observe that the agreement referenced by Huawei above clearly does not preclude designs with more hopping positions for Type A with joint channel estimation, nor for PUCCH, nor for </w:t>
            </w:r>
            <w:proofErr w:type="spellStart"/>
            <w:r>
              <w:rPr>
                <w:bCs/>
                <w:lang w:eastAsia="zh-CN"/>
              </w:rPr>
              <w:t>TBoMS</w:t>
            </w:r>
            <w:proofErr w:type="spellEnd"/>
            <w:r>
              <w:rPr>
                <w:bCs/>
                <w:lang w:eastAsia="zh-CN"/>
              </w:rPr>
              <w:t>.</w:t>
            </w:r>
          </w:p>
        </w:tc>
      </w:tr>
      <w:tr w:rsidR="00140A1A" w14:paraId="1ABD5259" w14:textId="77777777">
        <w:tc>
          <w:tcPr>
            <w:tcW w:w="1693" w:type="dxa"/>
          </w:tcPr>
          <w:p w14:paraId="61230128" w14:textId="77777777" w:rsidR="00140A1A" w:rsidRDefault="002B690E">
            <w:pPr>
              <w:spacing w:after="0"/>
              <w:jc w:val="left"/>
              <w:rPr>
                <w:rFonts w:eastAsia="Malgun Gothic"/>
                <w:bCs/>
                <w:lang w:eastAsia="ko-KR"/>
              </w:rPr>
            </w:pPr>
            <w:r>
              <w:rPr>
                <w:rFonts w:hint="eastAsia"/>
                <w:bCs/>
                <w:lang w:eastAsia="zh-CN"/>
              </w:rPr>
              <w:t>China Telecom</w:t>
            </w:r>
          </w:p>
        </w:tc>
        <w:tc>
          <w:tcPr>
            <w:tcW w:w="8202" w:type="dxa"/>
          </w:tcPr>
          <w:p w14:paraId="16F04615" w14:textId="77777777" w:rsidR="00140A1A" w:rsidRDefault="002B690E">
            <w:pPr>
              <w:spacing w:after="0"/>
              <w:jc w:val="left"/>
              <w:rPr>
                <w:bCs/>
                <w:lang w:eastAsia="zh-CN"/>
              </w:rPr>
            </w:pPr>
            <w:r>
              <w:rPr>
                <w:lang w:eastAsia="zh-CN"/>
              </w:rPr>
              <w:t>Support</w:t>
            </w:r>
            <w:r>
              <w:rPr>
                <w:rFonts w:hint="eastAsia"/>
                <w:lang w:eastAsia="zh-CN"/>
              </w:rPr>
              <w:t>.</w:t>
            </w:r>
          </w:p>
        </w:tc>
      </w:tr>
      <w:tr w:rsidR="00140A1A" w14:paraId="0964B59F" w14:textId="77777777">
        <w:tc>
          <w:tcPr>
            <w:tcW w:w="1693" w:type="dxa"/>
          </w:tcPr>
          <w:p w14:paraId="6C0CD514" w14:textId="77777777" w:rsidR="00140A1A" w:rsidRDefault="002B690E">
            <w:pPr>
              <w:spacing w:after="0"/>
              <w:jc w:val="left"/>
              <w:rPr>
                <w:bCs/>
                <w:lang w:eastAsia="zh-CN"/>
              </w:rPr>
            </w:pPr>
            <w:r>
              <w:rPr>
                <w:rFonts w:eastAsia="ＭＳ 明朝"/>
                <w:bCs/>
                <w:lang w:eastAsia="zh-CN"/>
              </w:rPr>
              <w:t xml:space="preserve">Panasonic </w:t>
            </w:r>
          </w:p>
        </w:tc>
        <w:tc>
          <w:tcPr>
            <w:tcW w:w="8202" w:type="dxa"/>
          </w:tcPr>
          <w:p w14:paraId="43575BAC" w14:textId="77777777" w:rsidR="00140A1A" w:rsidRDefault="002B690E">
            <w:pPr>
              <w:spacing w:after="0"/>
              <w:jc w:val="left"/>
              <w:rPr>
                <w:lang w:eastAsia="zh-CN"/>
              </w:rPr>
            </w:pPr>
            <w:r>
              <w:rPr>
                <w:rFonts w:eastAsia="ＭＳ 明朝"/>
                <w:lang w:eastAsia="zh-CN"/>
              </w:rPr>
              <w:t>We support the proposed conclusion.</w:t>
            </w:r>
          </w:p>
        </w:tc>
      </w:tr>
      <w:tr w:rsidR="00140A1A" w14:paraId="2890D155" w14:textId="77777777">
        <w:tc>
          <w:tcPr>
            <w:tcW w:w="1693" w:type="dxa"/>
          </w:tcPr>
          <w:p w14:paraId="779849F5" w14:textId="77777777" w:rsidR="00140A1A" w:rsidRDefault="002B690E">
            <w:pPr>
              <w:spacing w:after="0"/>
              <w:jc w:val="left"/>
              <w:rPr>
                <w:rFonts w:eastAsia="ＭＳ 明朝"/>
                <w:bCs/>
                <w:lang w:eastAsia="zh-CN"/>
              </w:rPr>
            </w:pPr>
            <w:r>
              <w:rPr>
                <w:rFonts w:eastAsia="ＭＳ 明朝"/>
                <w:bCs/>
                <w:lang w:eastAsia="zh-CN"/>
              </w:rPr>
              <w:t>CMCC</w:t>
            </w:r>
          </w:p>
        </w:tc>
        <w:tc>
          <w:tcPr>
            <w:tcW w:w="8202" w:type="dxa"/>
          </w:tcPr>
          <w:p w14:paraId="285A3ADC" w14:textId="77777777" w:rsidR="00140A1A" w:rsidRDefault="002B690E">
            <w:pPr>
              <w:spacing w:after="0"/>
              <w:jc w:val="left"/>
              <w:rPr>
                <w:rFonts w:eastAsia="ＭＳ 明朝"/>
                <w:lang w:eastAsia="zh-CN"/>
              </w:rPr>
            </w:pPr>
            <w:r>
              <w:rPr>
                <w:rFonts w:eastAsia="ＭＳ 明朝"/>
                <w:lang w:eastAsia="zh-CN"/>
              </w:rPr>
              <w:t>Support.</w:t>
            </w:r>
          </w:p>
        </w:tc>
      </w:tr>
      <w:tr w:rsidR="00140A1A" w14:paraId="0555F488" w14:textId="77777777">
        <w:tc>
          <w:tcPr>
            <w:tcW w:w="1693" w:type="dxa"/>
          </w:tcPr>
          <w:p w14:paraId="56BB6153" w14:textId="77777777" w:rsidR="00140A1A" w:rsidRDefault="002B690E">
            <w:pPr>
              <w:spacing w:before="0" w:after="0"/>
              <w:jc w:val="left"/>
              <w:rPr>
                <w:bCs/>
                <w:lang w:eastAsia="zh-CN"/>
              </w:rPr>
            </w:pPr>
            <w:r>
              <w:rPr>
                <w:rFonts w:hint="eastAsia"/>
                <w:bCs/>
                <w:lang w:eastAsia="zh-CN"/>
              </w:rPr>
              <w:t>ZTE</w:t>
            </w:r>
          </w:p>
        </w:tc>
        <w:tc>
          <w:tcPr>
            <w:tcW w:w="8202" w:type="dxa"/>
          </w:tcPr>
          <w:p w14:paraId="6D9196E0" w14:textId="77777777" w:rsidR="00140A1A" w:rsidRDefault="002B690E">
            <w:pPr>
              <w:spacing w:before="0" w:after="0"/>
              <w:jc w:val="left"/>
              <w:rPr>
                <w:lang w:eastAsia="zh-CN"/>
              </w:rPr>
            </w:pPr>
            <w:r>
              <w:rPr>
                <w:rFonts w:hint="eastAsia"/>
                <w:lang w:eastAsia="zh-CN"/>
              </w:rPr>
              <w:t xml:space="preserve">Support </w:t>
            </w:r>
          </w:p>
        </w:tc>
      </w:tr>
      <w:tr w:rsidR="00140A1A" w14:paraId="29F2E413" w14:textId="77777777">
        <w:tc>
          <w:tcPr>
            <w:tcW w:w="1693" w:type="dxa"/>
          </w:tcPr>
          <w:p w14:paraId="4D92C146" w14:textId="77777777" w:rsidR="00140A1A" w:rsidRDefault="002B690E">
            <w:pPr>
              <w:spacing w:after="0"/>
              <w:jc w:val="left"/>
              <w:rPr>
                <w:rFonts w:eastAsia="ＭＳ 明朝"/>
                <w:bCs/>
                <w:lang w:eastAsia="ja-JP"/>
              </w:rPr>
            </w:pPr>
            <w:r>
              <w:rPr>
                <w:rFonts w:eastAsia="ＭＳ 明朝" w:hint="eastAsia"/>
                <w:bCs/>
                <w:lang w:eastAsia="ja-JP"/>
              </w:rPr>
              <w:t>S</w:t>
            </w:r>
            <w:r>
              <w:rPr>
                <w:rFonts w:eastAsia="ＭＳ 明朝"/>
                <w:bCs/>
                <w:lang w:eastAsia="ja-JP"/>
              </w:rPr>
              <w:t>harp</w:t>
            </w:r>
          </w:p>
        </w:tc>
        <w:tc>
          <w:tcPr>
            <w:tcW w:w="8202" w:type="dxa"/>
          </w:tcPr>
          <w:p w14:paraId="120D794B" w14:textId="77777777" w:rsidR="00140A1A" w:rsidRDefault="002B690E">
            <w:pPr>
              <w:spacing w:after="0"/>
              <w:jc w:val="left"/>
              <w:rPr>
                <w:rFonts w:eastAsia="ＭＳ 明朝"/>
                <w:lang w:eastAsia="ja-JP"/>
              </w:rPr>
            </w:pPr>
            <w:r>
              <w:rPr>
                <w:rFonts w:eastAsia="ＭＳ 明朝" w:hint="eastAsia"/>
                <w:lang w:eastAsia="ja-JP"/>
              </w:rPr>
              <w:t>S</w:t>
            </w:r>
            <w:r>
              <w:rPr>
                <w:rFonts w:eastAsia="ＭＳ 明朝"/>
                <w:lang w:eastAsia="ja-JP"/>
              </w:rPr>
              <w:t>upport</w:t>
            </w:r>
          </w:p>
        </w:tc>
      </w:tr>
      <w:tr w:rsidR="00140A1A" w14:paraId="26505BC1" w14:textId="77777777">
        <w:tc>
          <w:tcPr>
            <w:tcW w:w="1693" w:type="dxa"/>
          </w:tcPr>
          <w:p w14:paraId="66247EB9" w14:textId="77777777" w:rsidR="00140A1A" w:rsidRDefault="002B690E">
            <w:pPr>
              <w:spacing w:after="0"/>
              <w:jc w:val="left"/>
              <w:rPr>
                <w:rFonts w:eastAsia="ＭＳ 明朝"/>
                <w:bCs/>
                <w:lang w:eastAsia="ja-JP"/>
              </w:rPr>
            </w:pPr>
            <w:r>
              <w:rPr>
                <w:rFonts w:eastAsia="Malgun Gothic" w:hint="eastAsia"/>
                <w:bCs/>
                <w:lang w:eastAsia="ko-KR"/>
              </w:rPr>
              <w:t>L</w:t>
            </w:r>
            <w:r>
              <w:rPr>
                <w:rFonts w:eastAsia="Malgun Gothic"/>
                <w:bCs/>
                <w:lang w:eastAsia="ko-KR"/>
              </w:rPr>
              <w:t>G</w:t>
            </w:r>
          </w:p>
        </w:tc>
        <w:tc>
          <w:tcPr>
            <w:tcW w:w="8202" w:type="dxa"/>
          </w:tcPr>
          <w:p w14:paraId="211E6689" w14:textId="77777777" w:rsidR="00140A1A" w:rsidRDefault="002B690E">
            <w:pPr>
              <w:spacing w:after="0"/>
              <w:jc w:val="left"/>
              <w:rPr>
                <w:rFonts w:eastAsia="ＭＳ 明朝"/>
                <w:lang w:eastAsia="ja-JP"/>
              </w:rPr>
            </w:pPr>
            <w:r>
              <w:rPr>
                <w:rFonts w:eastAsia="Malgun Gothic" w:hint="eastAsia"/>
                <w:lang w:eastAsia="ko-KR"/>
              </w:rPr>
              <w:t>Support the conclusion.</w:t>
            </w:r>
          </w:p>
        </w:tc>
      </w:tr>
      <w:tr w:rsidR="00140A1A" w14:paraId="508643EA" w14:textId="77777777">
        <w:tc>
          <w:tcPr>
            <w:tcW w:w="1693" w:type="dxa"/>
          </w:tcPr>
          <w:p w14:paraId="73DCC79D" w14:textId="77777777" w:rsidR="00140A1A" w:rsidRDefault="002B690E">
            <w:pPr>
              <w:spacing w:after="0"/>
              <w:jc w:val="left"/>
              <w:rPr>
                <w:rFonts w:eastAsiaTheme="minorEastAsia"/>
                <w:bCs/>
                <w:lang w:eastAsia="zh-CN"/>
              </w:rPr>
            </w:pPr>
            <w:r>
              <w:rPr>
                <w:rFonts w:eastAsiaTheme="minorEastAsia" w:hint="eastAsia"/>
                <w:bCs/>
                <w:lang w:eastAsia="zh-CN"/>
              </w:rPr>
              <w:t>CATT</w:t>
            </w:r>
          </w:p>
        </w:tc>
        <w:tc>
          <w:tcPr>
            <w:tcW w:w="8202" w:type="dxa"/>
          </w:tcPr>
          <w:p w14:paraId="77E2BD54" w14:textId="77777777" w:rsidR="00140A1A" w:rsidRDefault="002B690E">
            <w:pPr>
              <w:spacing w:after="0"/>
              <w:jc w:val="left"/>
              <w:rPr>
                <w:rFonts w:eastAsiaTheme="minorEastAsia"/>
                <w:lang w:eastAsia="zh-CN"/>
              </w:rPr>
            </w:pPr>
            <w:r>
              <w:rPr>
                <w:rFonts w:eastAsiaTheme="minorEastAsia" w:hint="eastAsia"/>
                <w:lang w:eastAsia="zh-CN"/>
              </w:rPr>
              <w:t>Support.</w:t>
            </w:r>
          </w:p>
        </w:tc>
      </w:tr>
      <w:tr w:rsidR="00140A1A" w14:paraId="16342F71" w14:textId="77777777">
        <w:tc>
          <w:tcPr>
            <w:tcW w:w="1693" w:type="dxa"/>
          </w:tcPr>
          <w:p w14:paraId="49E84059" w14:textId="77777777" w:rsidR="00140A1A" w:rsidRDefault="002B690E">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6DF97617" w14:textId="77777777" w:rsidR="00140A1A" w:rsidRDefault="002B690E">
            <w:pPr>
              <w:spacing w:after="0"/>
              <w:jc w:val="left"/>
              <w:rPr>
                <w:rFonts w:eastAsiaTheme="minorEastAsia"/>
                <w:lang w:eastAsia="zh-CN"/>
              </w:rPr>
            </w:pPr>
            <w:r>
              <w:rPr>
                <w:rFonts w:eastAsiaTheme="minorEastAsia" w:hint="eastAsia"/>
                <w:lang w:eastAsia="zh-CN"/>
              </w:rPr>
              <w:t>S</w:t>
            </w:r>
            <w:r>
              <w:rPr>
                <w:rFonts w:eastAsiaTheme="minorEastAsia"/>
                <w:lang w:eastAsia="zh-CN"/>
              </w:rPr>
              <w:t>upport</w:t>
            </w:r>
          </w:p>
        </w:tc>
      </w:tr>
      <w:tr w:rsidR="00140A1A" w14:paraId="7A8376A8" w14:textId="77777777">
        <w:tc>
          <w:tcPr>
            <w:tcW w:w="1693" w:type="dxa"/>
          </w:tcPr>
          <w:p w14:paraId="6B0CC8DB" w14:textId="77777777" w:rsidR="00140A1A" w:rsidRDefault="002B690E">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64826C59" w14:textId="77777777" w:rsidR="00140A1A" w:rsidRDefault="002B690E">
            <w:pPr>
              <w:spacing w:after="0"/>
              <w:jc w:val="left"/>
              <w:rPr>
                <w:rFonts w:eastAsia="Malgun Gothic"/>
                <w:lang w:eastAsia="ko-KR"/>
              </w:rPr>
            </w:pPr>
            <w:r>
              <w:rPr>
                <w:rFonts w:eastAsia="Malgun Gothic" w:hint="eastAsia"/>
                <w:lang w:eastAsia="ko-KR"/>
              </w:rPr>
              <w:t>S</w:t>
            </w:r>
            <w:r>
              <w:rPr>
                <w:rFonts w:eastAsia="Malgun Gothic"/>
                <w:lang w:eastAsia="ko-KR"/>
              </w:rPr>
              <w:t>upport</w:t>
            </w:r>
          </w:p>
        </w:tc>
      </w:tr>
    </w:tbl>
    <w:p w14:paraId="206C138E" w14:textId="77777777" w:rsidR="00140A1A" w:rsidRDefault="00140A1A">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p>
    <w:p w14:paraId="6D36E043" w14:textId="77777777" w:rsidR="00140A1A" w:rsidRDefault="002B690E">
      <w:pPr>
        <w:pStyle w:val="3"/>
        <w:jc w:val="left"/>
      </w:pPr>
      <w:r>
        <w:rPr>
          <w:rFonts w:hint="eastAsia"/>
        </w:rPr>
        <w:t>F</w:t>
      </w:r>
      <w:r>
        <w:t>FS: if both hopping interval and TDW length are not configured</w:t>
      </w:r>
    </w:p>
    <w:p w14:paraId="6D465496" w14:textId="77777777" w:rsidR="00140A1A" w:rsidRDefault="002B690E">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In RAN1-107bis, the following four options were discussed to solve this issue of default hopping interval, if both hopping interval and TDW length are not configured.</w:t>
      </w:r>
    </w:p>
    <w:p w14:paraId="3E27EE36" w14:textId="77777777" w:rsidR="00140A1A" w:rsidRDefault="002B690E">
      <w:pPr>
        <w:pStyle w:val="afb"/>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1CEA60DD" w14:textId="77777777" w:rsidR="00140A1A" w:rsidRDefault="002B690E">
      <w:pPr>
        <w:pStyle w:val="afb"/>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Supporting companies: Intel, Samsung, ZTE, OPPO</w:t>
      </w:r>
    </w:p>
    <w:p w14:paraId="6692D08E" w14:textId="77777777" w:rsidR="00140A1A" w:rsidRDefault="002B690E">
      <w:pPr>
        <w:pStyle w:val="afb"/>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2957C25C" w14:textId="77777777" w:rsidR="00140A1A" w:rsidRDefault="002B690E">
      <w:pPr>
        <w:pStyle w:val="afb"/>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DengXian" w:hAnsi="Times New Roman"/>
          <w:sz w:val="20"/>
          <w:szCs w:val="20"/>
          <w:lang w:eastAsia="zh-CN"/>
        </w:rPr>
        <w:t>Supporting companies:</w:t>
      </w:r>
      <w:r>
        <w:rPr>
          <w:rFonts w:ascii="Times New Roman" w:hAnsi="Times New Roman"/>
          <w:sz w:val="20"/>
          <w:szCs w:val="20"/>
        </w:rPr>
        <w:t xml:space="preserve"> Nokia/NSB, VIVO, CATT, Panasonic(conditioning on DMRS bundling enabled), LG, DCM, IDC, CT, Ericsson, CMCC, Lenovo/Moto, </w:t>
      </w:r>
      <w:proofErr w:type="spellStart"/>
      <w:r>
        <w:rPr>
          <w:rFonts w:ascii="Times New Roman" w:hAnsi="Times New Roman"/>
          <w:sz w:val="20"/>
          <w:szCs w:val="20"/>
        </w:rPr>
        <w:t>Spreadtrum</w:t>
      </w:r>
      <w:proofErr w:type="spellEnd"/>
      <w:r>
        <w:rPr>
          <w:rFonts w:ascii="Times New Roman" w:hAnsi="Times New Roman"/>
          <w:sz w:val="20"/>
          <w:szCs w:val="20"/>
        </w:rPr>
        <w:t>, Xiaomi, HW/</w:t>
      </w:r>
      <w:proofErr w:type="spellStart"/>
      <w:r>
        <w:rPr>
          <w:rFonts w:ascii="Times New Roman" w:hAnsi="Times New Roman"/>
          <w:sz w:val="20"/>
          <w:szCs w:val="20"/>
        </w:rPr>
        <w:t>HiSi</w:t>
      </w:r>
      <w:proofErr w:type="spellEnd"/>
      <w:r>
        <w:rPr>
          <w:rFonts w:ascii="Times New Roman" w:hAnsi="Times New Roman"/>
          <w:sz w:val="20"/>
          <w:szCs w:val="20"/>
        </w:rPr>
        <w:t>, TCL (conditioning on DMRS bundling enabled)</w:t>
      </w:r>
    </w:p>
    <w:p w14:paraId="26C8170B" w14:textId="77777777" w:rsidR="00140A1A" w:rsidRDefault="002B690E">
      <w:pPr>
        <w:pStyle w:val="afb"/>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6528CFBE" w14:textId="77777777" w:rsidR="00140A1A" w:rsidRDefault="002B690E">
      <w:pPr>
        <w:pStyle w:val="afb"/>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hAnsi="Times New Roman"/>
          <w:sz w:val="20"/>
          <w:szCs w:val="20"/>
        </w:rPr>
        <w:t>Supporting companies: Intel, Sharp, ZTE</w:t>
      </w:r>
    </w:p>
    <w:p w14:paraId="69B6A88D" w14:textId="77777777" w:rsidR="00140A1A" w:rsidRDefault="002B690E">
      <w:pPr>
        <w:pStyle w:val="afb"/>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1F6D2515" w14:textId="77777777" w:rsidR="00140A1A" w:rsidRDefault="002B690E">
      <w:pPr>
        <w:pStyle w:val="afb"/>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hAnsi="Times New Roman"/>
          <w:sz w:val="20"/>
          <w:szCs w:val="20"/>
        </w:rPr>
        <w:t>Supporting companies: TCL(conditioning on DMRS bundling is disabled), Panasonic (conditioning on DMRS bundling is disabled), WILUS, QC</w:t>
      </w:r>
    </w:p>
    <w:p w14:paraId="393453C5" w14:textId="77777777" w:rsidR="00140A1A" w:rsidRDefault="002B690E">
      <w:pPr>
        <w:spacing w:before="72"/>
        <w:jc w:val="left"/>
        <w:rPr>
          <w:bCs/>
          <w:iCs/>
        </w:rPr>
      </w:pPr>
      <w:r>
        <w:rPr>
          <w:bCs/>
          <w:iCs/>
        </w:rPr>
        <w:t xml:space="preserve">In RAN1 108e, the following proposals are submitted to address this issue. It is FL’s initial assessment that companies views on this open issue are not changed comparing to RAN1 107-bis-e. </w:t>
      </w:r>
    </w:p>
    <w:p w14:paraId="277E8ECD" w14:textId="77777777" w:rsidR="00140A1A" w:rsidRDefault="002B690E">
      <w:pPr>
        <w:spacing w:before="72"/>
        <w:jc w:val="left"/>
        <w:rPr>
          <w:bCs/>
          <w:iCs/>
        </w:rPr>
      </w:pPr>
      <w:r>
        <w:rPr>
          <w:bCs/>
          <w:iCs/>
        </w:rPr>
        <w:t xml:space="preserve">HW Proposal 4: In the case of both frequency hopping interval and TDW length are not configured, the default frequency hopping interval is the default TDW length, i.e., </w:t>
      </w:r>
      <w:proofErr w:type="gramStart"/>
      <w:r>
        <w:rPr>
          <w:bCs/>
          <w:iCs/>
        </w:rPr>
        <w:t>min(</w:t>
      </w:r>
      <w:proofErr w:type="gramEnd"/>
      <w:r>
        <w:rPr>
          <w:bCs/>
          <w:iCs/>
        </w:rPr>
        <w:t>maximum duration, duration of all PUSCH/PUCCH repetitions).</w:t>
      </w:r>
    </w:p>
    <w:p w14:paraId="3D3906F8" w14:textId="77777777" w:rsidR="00140A1A" w:rsidRDefault="002B690E">
      <w:pPr>
        <w:jc w:val="left"/>
        <w:rPr>
          <w:bCs/>
          <w:iCs/>
          <w:lang w:val="en-GB"/>
        </w:rPr>
      </w:pPr>
      <w:r>
        <w:rPr>
          <w:bCs/>
          <w:iCs/>
          <w:lang w:val="en-GB"/>
        </w:rPr>
        <w:t>Nokia Proposal 4. Set the frequency hopping interval length equal to the default configured TDW length, in the case the configured TDW length is not configured, and the frequency hopping interval is not configured</w:t>
      </w:r>
    </w:p>
    <w:p w14:paraId="4FCD3049" w14:textId="77777777" w:rsidR="00140A1A" w:rsidRDefault="002B690E">
      <w:pPr>
        <w:jc w:val="left"/>
        <w:rPr>
          <w:rFonts w:eastAsia="DengXian"/>
          <w:bCs/>
          <w:iCs/>
          <w:lang w:val="en-GB" w:eastAsia="zh-CN"/>
        </w:rPr>
      </w:pPr>
      <w:r>
        <w:rPr>
          <w:bCs/>
          <w:iCs/>
        </w:rPr>
        <w:t xml:space="preserve">VIVO Proposal </w:t>
      </w:r>
      <w:r>
        <w:rPr>
          <w:bCs/>
          <w:iCs/>
        </w:rPr>
        <w:fldChar w:fldCharType="begin"/>
      </w:r>
      <w:r>
        <w:rPr>
          <w:bCs/>
          <w:iCs/>
        </w:rPr>
        <w:instrText xml:space="preserve"> SEQ Proposal \* ARABIC </w:instrText>
      </w:r>
      <w:r>
        <w:rPr>
          <w:bCs/>
          <w:iCs/>
        </w:rPr>
        <w:fldChar w:fldCharType="separate"/>
      </w:r>
      <w:r>
        <w:rPr>
          <w:bCs/>
          <w:iCs/>
        </w:rPr>
        <w:t>5</w:t>
      </w:r>
      <w:r>
        <w:rPr>
          <w:bCs/>
          <w:iCs/>
        </w:rPr>
        <w:fldChar w:fldCharType="end"/>
      </w:r>
      <w:r>
        <w:rPr>
          <w:bCs/>
          <w:iCs/>
        </w:rPr>
        <w:t>: Support option 2 as the default hopping interval</w:t>
      </w:r>
    </w:p>
    <w:p w14:paraId="0DC23258" w14:textId="77777777" w:rsidR="00140A1A" w:rsidRDefault="002B690E">
      <w:pPr>
        <w:overflowPunct w:val="0"/>
        <w:autoSpaceDE w:val="0"/>
        <w:autoSpaceDN w:val="0"/>
        <w:adjustRightInd w:val="0"/>
        <w:snapToGrid w:val="0"/>
        <w:spacing w:after="120" w:line="259" w:lineRule="auto"/>
        <w:jc w:val="left"/>
        <w:textAlignment w:val="baseline"/>
        <w:rPr>
          <w:bCs/>
          <w:iCs/>
          <w:lang w:eastAsia="zh-CN"/>
        </w:rPr>
      </w:pPr>
      <w:r>
        <w:rPr>
          <w:bCs/>
          <w:iCs/>
          <w:lang w:eastAsia="zh-CN"/>
        </w:rPr>
        <w:lastRenderedPageBreak/>
        <w:t>ZTE Proposal 3: If both hopping interval and configured TDW are not configured, the default hopping interval is equal to half of the duration of all PUSCH/PUCCH repetitions. (Option 1)</w:t>
      </w:r>
    </w:p>
    <w:p w14:paraId="6E121AEE" w14:textId="77777777" w:rsidR="00140A1A" w:rsidRDefault="002B690E">
      <w:pPr>
        <w:jc w:val="left"/>
        <w:rPr>
          <w:bCs/>
          <w:iCs/>
          <w:lang w:eastAsia="zh-CN"/>
        </w:rPr>
      </w:pPr>
      <w:r>
        <w:rPr>
          <w:rFonts w:eastAsia="DengXian"/>
          <w:bCs/>
          <w:iCs/>
          <w:lang w:eastAsia="zh-CN"/>
        </w:rPr>
        <w:t xml:space="preserve">OPPO </w:t>
      </w:r>
      <w:r>
        <w:rPr>
          <w:bCs/>
          <w:iCs/>
          <w:lang w:eastAsia="zh-CN"/>
        </w:rPr>
        <w:t>Proposal1: If inter-slot is enabled but hopping interval and window length L are not configured, UE expected PUCCH-bundling is not enabled.</w:t>
      </w:r>
    </w:p>
    <w:p w14:paraId="47A008CF" w14:textId="77777777" w:rsidR="00140A1A" w:rsidRDefault="002B690E">
      <w:pPr>
        <w:snapToGrid w:val="0"/>
        <w:spacing w:after="0"/>
        <w:jc w:val="left"/>
        <w:rPr>
          <w:bCs/>
          <w:iCs/>
          <w:lang w:eastAsia="ja-JP"/>
        </w:rPr>
      </w:pPr>
      <w:r>
        <w:rPr>
          <w:rFonts w:eastAsia="DengXian"/>
          <w:bCs/>
          <w:iCs/>
          <w:lang w:eastAsia="zh-CN"/>
        </w:rPr>
        <w:t xml:space="preserve">Panasonic </w:t>
      </w:r>
      <w:r>
        <w:rPr>
          <w:bCs/>
          <w:iCs/>
          <w:lang w:eastAsia="ja-JP"/>
        </w:rPr>
        <w:t>Proposal 4: If both hopping interval and TDW length are not configured,</w:t>
      </w:r>
    </w:p>
    <w:p w14:paraId="617EB9D9" w14:textId="77777777" w:rsidR="00140A1A" w:rsidRDefault="002B690E">
      <w:pPr>
        <w:pStyle w:val="afb"/>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w:t>
      </w:r>
      <w:proofErr w:type="spellStart"/>
      <w:r>
        <w:rPr>
          <w:rFonts w:ascii="Times New Roman" w:hAnsi="Times New Roman"/>
          <w:bCs/>
          <w:iCs/>
          <w:sz w:val="20"/>
          <w:szCs w:val="20"/>
          <w:lang w:eastAsia="ja-JP"/>
        </w:rPr>
        <w:t>budling</w:t>
      </w:r>
      <w:proofErr w:type="spellEnd"/>
      <w:r>
        <w:rPr>
          <w:rFonts w:ascii="Times New Roman" w:hAnsi="Times New Roman"/>
          <w:bCs/>
          <w:iCs/>
          <w:sz w:val="20"/>
          <w:szCs w:val="20"/>
          <w:lang w:eastAsia="ja-JP"/>
        </w:rPr>
        <w:t xml:space="preserve"> is enabled, default hopping interval should be same as the default TDW length.</w:t>
      </w:r>
    </w:p>
    <w:p w14:paraId="55ACB311" w14:textId="77777777" w:rsidR="00140A1A" w:rsidRDefault="002B690E">
      <w:pPr>
        <w:pStyle w:val="afb"/>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w:t>
      </w:r>
      <w:proofErr w:type="spellStart"/>
      <w:r>
        <w:rPr>
          <w:rFonts w:ascii="Times New Roman" w:hAnsi="Times New Roman"/>
          <w:bCs/>
          <w:iCs/>
          <w:sz w:val="20"/>
          <w:szCs w:val="20"/>
          <w:lang w:eastAsia="ja-JP"/>
        </w:rPr>
        <w:t>budling</w:t>
      </w:r>
      <w:proofErr w:type="spellEnd"/>
      <w:r>
        <w:rPr>
          <w:rFonts w:ascii="Times New Roman" w:hAnsi="Times New Roman"/>
          <w:bCs/>
          <w:iCs/>
          <w:sz w:val="20"/>
          <w:szCs w:val="20"/>
          <w:lang w:eastAsia="ja-JP"/>
        </w:rPr>
        <w:t xml:space="preserve"> is not enabled, Rel.15/16 hopping pattern should be applied.</w:t>
      </w:r>
    </w:p>
    <w:p w14:paraId="5D5E68F8" w14:textId="77777777" w:rsidR="00140A1A" w:rsidRDefault="002B690E">
      <w:pPr>
        <w:spacing w:after="180" w:line="240" w:lineRule="auto"/>
        <w:jc w:val="left"/>
        <w:rPr>
          <w:bCs/>
          <w:iCs/>
          <w:lang w:eastAsia="ja-JP"/>
        </w:rPr>
      </w:pPr>
      <w:proofErr w:type="spellStart"/>
      <w:r>
        <w:rPr>
          <w:rFonts w:eastAsia="DengXian"/>
          <w:bCs/>
          <w:iCs/>
          <w:lang w:eastAsia="zh-CN"/>
        </w:rPr>
        <w:t>Spreadtrum</w:t>
      </w:r>
      <w:proofErr w:type="spellEnd"/>
      <w:r>
        <w:rPr>
          <w:rFonts w:eastAsia="DengXian"/>
          <w:bCs/>
          <w:iCs/>
          <w:lang w:eastAsia="zh-CN"/>
        </w:rPr>
        <w:t xml:space="preserve"> Proposal 2: </w:t>
      </w:r>
      <w:r>
        <w:rPr>
          <w:bCs/>
          <w:iCs/>
          <w:lang w:eastAsia="zh-CN"/>
        </w:rPr>
        <w:t xml:space="preserve">Support </w:t>
      </w:r>
      <w:r>
        <w:rPr>
          <w:bCs/>
          <w:iCs/>
        </w:rPr>
        <w:t>FL proposal 3b: In case of both hopping interval and TDW length are not configured, the default hopping interval is the default window length of the configured TDW.</w:t>
      </w:r>
    </w:p>
    <w:p w14:paraId="09EDCB1D" w14:textId="77777777" w:rsidR="00140A1A" w:rsidRDefault="002B690E">
      <w:pPr>
        <w:spacing w:before="240"/>
        <w:jc w:val="left"/>
        <w:rPr>
          <w:bCs/>
          <w:iCs/>
          <w:lang w:eastAsia="zh-CN"/>
        </w:rPr>
      </w:pPr>
      <w:r>
        <w:rPr>
          <w:bCs/>
          <w:iCs/>
          <w:lang w:eastAsia="zh-CN"/>
        </w:rPr>
        <w:t>IDC Proposal 3: If both hopping interval and TDW length are not configured, hopping interval is determined by L = min (maximum duration, duration of all PUSCH repetitions) and L = min (maximum duration, duration of all PUCCH repetitions) for PUSCH and PUCCH, respectively.</w:t>
      </w:r>
    </w:p>
    <w:p w14:paraId="0295C2EC" w14:textId="77777777" w:rsidR="00140A1A" w:rsidRDefault="002B690E">
      <w:pPr>
        <w:spacing w:before="240" w:after="0"/>
        <w:jc w:val="left"/>
        <w:rPr>
          <w:bCs/>
          <w:iCs/>
        </w:rPr>
      </w:pPr>
      <w:r>
        <w:rPr>
          <w:rFonts w:eastAsia="DengXian"/>
          <w:bCs/>
          <w:iCs/>
          <w:lang w:eastAsia="zh-CN"/>
        </w:rPr>
        <w:t xml:space="preserve">Intel </w:t>
      </w:r>
      <w:r>
        <w:rPr>
          <w:bCs/>
          <w:iCs/>
        </w:rPr>
        <w:t>Proposal 3</w:t>
      </w:r>
    </w:p>
    <w:p w14:paraId="466391BB" w14:textId="77777777" w:rsidR="00140A1A" w:rsidRDefault="002B690E">
      <w:pPr>
        <w:numPr>
          <w:ilvl w:val="0"/>
          <w:numId w:val="7"/>
        </w:numPr>
        <w:spacing w:before="60" w:after="0" w:line="240" w:lineRule="auto"/>
        <w:ind w:left="288" w:hanging="288"/>
        <w:jc w:val="left"/>
        <w:rPr>
          <w:bCs/>
          <w:iCs/>
        </w:rPr>
      </w:pPr>
      <w:r>
        <w:rPr>
          <w:bCs/>
          <w:iCs/>
        </w:rPr>
        <w:t>For inter-slot frequency hopping with inter-slot bundling</w:t>
      </w:r>
    </w:p>
    <w:p w14:paraId="74DA7D0A" w14:textId="77777777" w:rsidR="00140A1A" w:rsidRDefault="002B690E">
      <w:pPr>
        <w:numPr>
          <w:ilvl w:val="1"/>
          <w:numId w:val="7"/>
        </w:numPr>
        <w:spacing w:before="60" w:after="0" w:line="240" w:lineRule="auto"/>
        <w:ind w:left="648" w:hanging="360"/>
        <w:jc w:val="left"/>
        <w:rPr>
          <w:bCs/>
          <w:iCs/>
        </w:rPr>
      </w:pPr>
      <w:r>
        <w:rPr>
          <w:bCs/>
          <w:iCs/>
        </w:rPr>
        <w:t xml:space="preserve">If hopping interval and TDW length are not configured, default hopping interval is half of default window length of the configured TDW. </w:t>
      </w:r>
    </w:p>
    <w:p w14:paraId="7CFBCBC2" w14:textId="77777777" w:rsidR="00140A1A" w:rsidRDefault="002B690E">
      <w:pPr>
        <w:jc w:val="left"/>
        <w:rPr>
          <w:bCs/>
          <w:iCs/>
          <w:lang w:eastAsia="zh-CN"/>
        </w:rPr>
      </w:pPr>
      <w:r>
        <w:rPr>
          <w:bCs/>
          <w:iCs/>
          <w:lang w:eastAsia="zh-CN"/>
        </w:rPr>
        <w:t>Xiaomi Proposal 4: If both hopping interval and TDW length L are not configured, the hopping interval can be the same as the default TDW length L = min (maximum duration, duration of all PUSCH repetitions).</w:t>
      </w:r>
    </w:p>
    <w:p w14:paraId="62C4DDAA" w14:textId="77777777" w:rsidR="00140A1A" w:rsidRDefault="002B690E">
      <w:pPr>
        <w:spacing w:after="0" w:line="240" w:lineRule="auto"/>
        <w:jc w:val="left"/>
        <w:rPr>
          <w:bCs/>
          <w:iCs/>
        </w:rPr>
      </w:pPr>
      <w:r>
        <w:rPr>
          <w:bCs/>
          <w:iCs/>
        </w:rPr>
        <w:t xml:space="preserve">Samsung proposal 3: For PUCCH and PUSCH repetitions with DM-RS bundling enabled, </w:t>
      </w:r>
      <w:r>
        <w:rPr>
          <w:bCs/>
          <w:iCs/>
          <w:lang w:eastAsia="zh-CN"/>
        </w:rPr>
        <w:t xml:space="preserve">if configuration of frequency hopping interval is not provided and configuration of TDW length is not provided, </w:t>
      </w:r>
      <w:r>
        <w:rPr>
          <w:bCs/>
          <w:iCs/>
        </w:rPr>
        <w:t xml:space="preserve">the default value of the frequency hopping interval is half the number of repetitions. </w:t>
      </w:r>
    </w:p>
    <w:p w14:paraId="3578BD44" w14:textId="77777777" w:rsidR="00140A1A" w:rsidRDefault="002B690E">
      <w:pPr>
        <w:spacing w:before="240"/>
        <w:jc w:val="left"/>
        <w:rPr>
          <w:bCs/>
          <w:iCs/>
        </w:rPr>
      </w:pPr>
      <w:r>
        <w:rPr>
          <w:rFonts w:eastAsia="DengXian"/>
          <w:bCs/>
          <w:iCs/>
          <w:lang w:eastAsia="zh-CN"/>
        </w:rPr>
        <w:t xml:space="preserve">TCL </w:t>
      </w:r>
      <w:r>
        <w:rPr>
          <w:bCs/>
          <w:iCs/>
        </w:rPr>
        <w:t>Proposal 2: If DMRS-bundling is enabled, option 2 is preferred. Otherwise, option 4 is preferred.</w:t>
      </w:r>
    </w:p>
    <w:p w14:paraId="7401B2DD" w14:textId="77777777" w:rsidR="00140A1A" w:rsidRDefault="002B690E">
      <w:pPr>
        <w:jc w:val="left"/>
        <w:rPr>
          <w:rFonts w:eastAsia="DengXian"/>
          <w:bCs/>
          <w:iCs/>
          <w:lang w:eastAsia="zh-CN"/>
        </w:rPr>
      </w:pPr>
      <w:r>
        <w:rPr>
          <w:rFonts w:eastAsia="DengXian"/>
          <w:bCs/>
          <w:iCs/>
          <w:lang w:eastAsia="zh-CN"/>
        </w:rPr>
        <w:t xml:space="preserve">LG </w:t>
      </w:r>
      <w:r>
        <w:rPr>
          <w:bCs/>
          <w:iCs/>
          <w:lang w:eastAsia="ko-KR"/>
        </w:rPr>
        <w:t>Proposal 3: In case the joint channel estimation is enabled and frequency hopping is indicated without a hopping interval and configured TDW, the default value for configured TDW should be applied as a default value for the hopping interval.</w:t>
      </w:r>
    </w:p>
    <w:p w14:paraId="0037CE56" w14:textId="77777777" w:rsidR="00140A1A" w:rsidRDefault="002B690E">
      <w:pPr>
        <w:pStyle w:val="ab"/>
        <w:spacing w:before="240" w:after="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3:</w:t>
      </w:r>
      <w:r>
        <w:rPr>
          <w:rFonts w:ascii="Times New Roman" w:eastAsiaTheme="minorEastAsia" w:hAnsi="Times New Roman"/>
          <w:bCs/>
          <w:iCs/>
          <w:szCs w:val="20"/>
        </w:rPr>
        <w:t xml:space="preserve"> If both hopping interval (i.e., L’) and configured TDW length (i.e., L) are not configured, hopping interval is determined as a single slot, i.e., Rel-15/16 inter-slot frequency hopping can be reused.</w:t>
      </w:r>
    </w:p>
    <w:p w14:paraId="77F36B11" w14:textId="77777777" w:rsidR="00140A1A" w:rsidRDefault="002B690E">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The pros/cons of the 4 options are summarized as below</w:t>
      </w:r>
    </w:p>
    <w:tbl>
      <w:tblPr>
        <w:tblStyle w:val="af4"/>
        <w:tblW w:w="0" w:type="auto"/>
        <w:tblLook w:val="04A0" w:firstRow="1" w:lastRow="0" w:firstColumn="1" w:lastColumn="0" w:noHBand="0" w:noVBand="1"/>
      </w:tblPr>
      <w:tblGrid>
        <w:gridCol w:w="2065"/>
        <w:gridCol w:w="7897"/>
      </w:tblGrid>
      <w:tr w:rsidR="00140A1A" w14:paraId="501F1DE7" w14:textId="77777777">
        <w:tc>
          <w:tcPr>
            <w:tcW w:w="2065" w:type="dxa"/>
          </w:tcPr>
          <w:p w14:paraId="505F635D" w14:textId="77777777" w:rsidR="00140A1A" w:rsidRDefault="00140A1A">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p>
        </w:tc>
        <w:tc>
          <w:tcPr>
            <w:tcW w:w="7897" w:type="dxa"/>
          </w:tcPr>
          <w:p w14:paraId="7673B622"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Summary of pros/cons of the four options</w:t>
            </w:r>
          </w:p>
        </w:tc>
      </w:tr>
      <w:tr w:rsidR="00140A1A" w14:paraId="07EBFD73" w14:textId="77777777">
        <w:tc>
          <w:tcPr>
            <w:tcW w:w="2065" w:type="dxa"/>
          </w:tcPr>
          <w:p w14:paraId="54CB01F4"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1</w:t>
            </w:r>
          </w:p>
        </w:tc>
        <w:tc>
          <w:tcPr>
            <w:tcW w:w="7897" w:type="dxa"/>
          </w:tcPr>
          <w:p w14:paraId="0B16E215"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1 can explore hopping gain with two equal length hopping intervals, even when hopping interval is not configured, which potentially achieves balanced tradeoff between hopping diversity gain and DMRS bundling gain</w:t>
            </w:r>
          </w:p>
        </w:tc>
      </w:tr>
      <w:tr w:rsidR="00140A1A" w14:paraId="3E1A4F1C" w14:textId="77777777">
        <w:tc>
          <w:tcPr>
            <w:tcW w:w="2065" w:type="dxa"/>
          </w:tcPr>
          <w:p w14:paraId="0366D2A3"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2</w:t>
            </w:r>
          </w:p>
        </w:tc>
        <w:tc>
          <w:tcPr>
            <w:tcW w:w="7897" w:type="dxa"/>
          </w:tcPr>
          <w:p w14:paraId="1AAB70FD"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Option 2 is the most natural extension of current agreement/specification. Option 2 can still explore hopping diversity gain if </w:t>
            </w:r>
            <w:r>
              <w:rPr>
                <w:bCs/>
                <w:iCs/>
              </w:rPr>
              <w:t xml:space="preserve">maximum &lt; duration of all PUSCH/PUCCH repetitions. Option 2 cannot explore hopping diversity gain (while still maximizing DMRS bundling gain) if maximum &gt; duration of all PUSCH/PUCCH repetitions. </w:t>
            </w:r>
          </w:p>
        </w:tc>
      </w:tr>
      <w:tr w:rsidR="00140A1A" w14:paraId="519A4B32" w14:textId="77777777">
        <w:tc>
          <w:tcPr>
            <w:tcW w:w="2065" w:type="dxa"/>
          </w:tcPr>
          <w:p w14:paraId="1259BDAA"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3</w:t>
            </w:r>
          </w:p>
        </w:tc>
        <w:tc>
          <w:tcPr>
            <w:tcW w:w="7897" w:type="dxa"/>
          </w:tcPr>
          <w:p w14:paraId="17CDEA18"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Option 3 is very similar to option 1. Based on analysis in R1-2201167, option 1 seems better than option 3. </w:t>
            </w:r>
          </w:p>
        </w:tc>
      </w:tr>
      <w:tr w:rsidR="00140A1A" w14:paraId="42914A77" w14:textId="77777777">
        <w:tc>
          <w:tcPr>
            <w:tcW w:w="2065" w:type="dxa"/>
          </w:tcPr>
          <w:p w14:paraId="2743AB03"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4</w:t>
            </w:r>
          </w:p>
        </w:tc>
        <w:tc>
          <w:tcPr>
            <w:tcW w:w="7897" w:type="dxa"/>
          </w:tcPr>
          <w:p w14:paraId="6A045081"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If hopping interval is not configuration Option 4 seems effectively disabling DMRS bundling, which seems an unnecessary outcome.  </w:t>
            </w:r>
          </w:p>
        </w:tc>
      </w:tr>
    </w:tbl>
    <w:p w14:paraId="5AE29CC2" w14:textId="77777777" w:rsidR="00140A1A" w:rsidRDefault="00140A1A">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p>
    <w:p w14:paraId="42A49D09" w14:textId="77777777" w:rsidR="00140A1A" w:rsidRDefault="002B690E">
      <w:pPr>
        <w:tabs>
          <w:tab w:val="left" w:pos="420"/>
        </w:tabs>
        <w:overflowPunct w:val="0"/>
        <w:autoSpaceDE w:val="0"/>
        <w:autoSpaceDN w:val="0"/>
        <w:adjustRightInd w:val="0"/>
        <w:snapToGrid w:val="0"/>
        <w:spacing w:after="120" w:line="240" w:lineRule="auto"/>
        <w:jc w:val="left"/>
        <w:textAlignment w:val="baseline"/>
        <w:rPr>
          <w:rFonts w:eastAsia="DengXian"/>
          <w:lang w:eastAsia="zh-CN"/>
        </w:rPr>
      </w:pPr>
      <w:r>
        <w:rPr>
          <w:rFonts w:eastAsia="DengXian"/>
          <w:lang w:eastAsia="zh-CN"/>
        </w:rPr>
        <w:t>Given the pros/cons of the options and the number of companies supporting each option, FL recommend to focus on further discussion on option 1 and option 2 and remove option 3 and 4.</w:t>
      </w:r>
    </w:p>
    <w:p w14:paraId="402944F3" w14:textId="77777777" w:rsidR="00140A1A" w:rsidRDefault="002B690E">
      <w:pPr>
        <w:spacing w:after="0" w:line="240" w:lineRule="auto"/>
        <w:jc w:val="left"/>
        <w:rPr>
          <w:b/>
          <w:iCs/>
        </w:rPr>
      </w:pPr>
      <w:r>
        <w:rPr>
          <w:b/>
          <w:bCs/>
          <w:highlight w:val="magenta"/>
        </w:rPr>
        <w:lastRenderedPageBreak/>
        <w:t>FL Proposal 3:</w:t>
      </w:r>
      <w:r>
        <w:rPr>
          <w:b/>
          <w:bCs/>
        </w:rPr>
        <w:t xml:space="preserve"> For the interaction between inter-slot frequency hopping and DMRS bundling for PUCCH/PUSCH repetitions,</w:t>
      </w:r>
      <w:r>
        <w:rPr>
          <w:b/>
          <w:iCs/>
        </w:rPr>
        <w:t xml:space="preserve"> in the case of both </w:t>
      </w:r>
      <w:bookmarkStart w:id="21" w:name="_Hlk96179969"/>
      <w:r>
        <w:rPr>
          <w:b/>
          <w:iCs/>
        </w:rPr>
        <w:t xml:space="preserve">frequency hopping interval </w:t>
      </w:r>
      <w:bookmarkEnd w:id="21"/>
      <w:r>
        <w:rPr>
          <w:b/>
          <w:iCs/>
        </w:rPr>
        <w:t xml:space="preserve">and TDW length are not configured, down-selection from the following two options to determine the default frequency hopping interval for PUCCH/PUSCH repetitions </w:t>
      </w:r>
    </w:p>
    <w:p w14:paraId="0A470096" w14:textId="77777777" w:rsidR="00140A1A" w:rsidRDefault="002B690E">
      <w:pPr>
        <w:pStyle w:val="afb"/>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sz w:val="20"/>
          <w:szCs w:val="20"/>
          <w:lang w:eastAsia="zh-CN"/>
        </w:rPr>
      </w:pPr>
      <w:r>
        <w:rPr>
          <w:rFonts w:ascii="Times New Roman" w:eastAsia="DengXian"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DengXian" w:hAnsi="Times New Roman"/>
          <w:b/>
          <w:sz w:val="20"/>
          <w:szCs w:val="20"/>
          <w:lang w:eastAsia="zh-CN"/>
        </w:rPr>
        <w:t xml:space="preserve"> half duration of PUCCH/PUSCH repetitions</w:t>
      </w:r>
    </w:p>
    <w:p w14:paraId="60EE39F4" w14:textId="77777777" w:rsidR="00140A1A" w:rsidRDefault="002B690E">
      <w:pPr>
        <w:pStyle w:val="afb"/>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DengXian"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p w14:paraId="2E324013" w14:textId="77777777" w:rsidR="00140A1A" w:rsidRDefault="00140A1A">
      <w:pPr>
        <w:spacing w:after="0" w:line="240" w:lineRule="auto"/>
        <w:jc w:val="left"/>
        <w:rPr>
          <w:b/>
          <w:bCs/>
        </w:rPr>
      </w:pPr>
    </w:p>
    <w:p w14:paraId="58D0EB19" w14:textId="77777777" w:rsidR="00140A1A" w:rsidRDefault="002B690E">
      <w:pPr>
        <w:spacing w:after="0" w:line="240" w:lineRule="auto"/>
        <w:jc w:val="left"/>
      </w:pPr>
      <w:r>
        <w:t xml:space="preserve">Please provide comments, if any, to the above proposal in the following table.  </w:t>
      </w:r>
    </w:p>
    <w:tbl>
      <w:tblPr>
        <w:tblStyle w:val="af4"/>
        <w:tblW w:w="0" w:type="auto"/>
        <w:tblLook w:val="04A0" w:firstRow="1" w:lastRow="0" w:firstColumn="1" w:lastColumn="0" w:noHBand="0" w:noVBand="1"/>
      </w:tblPr>
      <w:tblGrid>
        <w:gridCol w:w="1693"/>
        <w:gridCol w:w="8202"/>
      </w:tblGrid>
      <w:tr w:rsidR="00140A1A" w14:paraId="7A1874A0" w14:textId="77777777">
        <w:tc>
          <w:tcPr>
            <w:tcW w:w="1693" w:type="dxa"/>
          </w:tcPr>
          <w:p w14:paraId="61D801E3" w14:textId="77777777" w:rsidR="00140A1A" w:rsidRDefault="002B690E">
            <w:pPr>
              <w:spacing w:before="0" w:after="0"/>
              <w:jc w:val="left"/>
              <w:rPr>
                <w:b/>
                <w:bCs/>
              </w:rPr>
            </w:pPr>
            <w:r>
              <w:rPr>
                <w:b/>
                <w:bCs/>
              </w:rPr>
              <w:t>Company name</w:t>
            </w:r>
          </w:p>
        </w:tc>
        <w:tc>
          <w:tcPr>
            <w:tcW w:w="8202" w:type="dxa"/>
          </w:tcPr>
          <w:p w14:paraId="36CD3935" w14:textId="77777777" w:rsidR="00140A1A" w:rsidRDefault="002B690E">
            <w:pPr>
              <w:spacing w:before="0" w:after="0"/>
              <w:jc w:val="left"/>
              <w:rPr>
                <w:b/>
                <w:bCs/>
              </w:rPr>
            </w:pPr>
            <w:r>
              <w:rPr>
                <w:b/>
                <w:bCs/>
              </w:rPr>
              <w:t>Comments</w:t>
            </w:r>
          </w:p>
        </w:tc>
      </w:tr>
      <w:tr w:rsidR="00140A1A" w14:paraId="4A9A7EBE" w14:textId="77777777">
        <w:tc>
          <w:tcPr>
            <w:tcW w:w="1693" w:type="dxa"/>
            <w:shd w:val="clear" w:color="auto" w:fill="auto"/>
          </w:tcPr>
          <w:p w14:paraId="173F1E2E" w14:textId="77777777" w:rsidR="00140A1A" w:rsidRDefault="002B690E">
            <w:pPr>
              <w:spacing w:before="0" w:after="0"/>
              <w:jc w:val="left"/>
              <w:rPr>
                <w:bCs/>
                <w:lang w:eastAsia="zh-CN"/>
              </w:rPr>
            </w:pPr>
            <w:r>
              <w:rPr>
                <w:bCs/>
                <w:lang w:eastAsia="zh-CN"/>
              </w:rPr>
              <w:t>Vivo</w:t>
            </w:r>
          </w:p>
        </w:tc>
        <w:tc>
          <w:tcPr>
            <w:tcW w:w="8202" w:type="dxa"/>
            <w:shd w:val="clear" w:color="auto" w:fill="auto"/>
          </w:tcPr>
          <w:p w14:paraId="6B758E85" w14:textId="77777777" w:rsidR="00140A1A" w:rsidRDefault="002B690E">
            <w:pPr>
              <w:spacing w:before="0" w:after="0"/>
              <w:jc w:val="left"/>
              <w:rPr>
                <w:lang w:eastAsia="zh-CN"/>
              </w:rPr>
            </w:pPr>
            <w:r>
              <w:rPr>
                <w:lang w:eastAsia="zh-CN"/>
              </w:rPr>
              <w:t xml:space="preserve">Option 2. </w:t>
            </w:r>
          </w:p>
          <w:p w14:paraId="17E96CEB" w14:textId="77777777" w:rsidR="00140A1A" w:rsidRDefault="002B690E">
            <w:pPr>
              <w:spacing w:before="0" w:after="0"/>
              <w:jc w:val="left"/>
              <w:rPr>
                <w:lang w:eastAsia="zh-CN"/>
              </w:rPr>
            </w:pPr>
            <w:r>
              <w:rPr>
                <w:lang w:eastAsia="zh-CN"/>
              </w:rPr>
              <w:t>According to the agreements in RAN1#107 e-meeting, if hopping interval is not configured, the default frequency hopping interval equals the configured TDW length, and the default TDW length would be the minimum one between the maximum duration and duration of all PUSCH/PUCCH repetitions if TDW length is not configured, it is clear that the default frequency hopping interval is the default window length of the configured TDW.</w:t>
            </w:r>
          </w:p>
          <w:p w14:paraId="71043CB9" w14:textId="77777777" w:rsidR="00140A1A" w:rsidRDefault="002B690E">
            <w:pPr>
              <w:spacing w:before="0" w:after="0"/>
              <w:jc w:val="left"/>
              <w:rPr>
                <w:lang w:eastAsia="zh-CN"/>
              </w:rPr>
            </w:pPr>
            <w:r>
              <w:rPr>
                <w:lang w:eastAsia="zh-CN"/>
              </w:rPr>
              <w:t xml:space="preserve">Moreover, </w:t>
            </w:r>
            <w:r>
              <w:rPr>
                <w:rFonts w:hint="eastAsia"/>
                <w:lang w:eastAsia="zh-CN"/>
              </w:rPr>
              <w:t xml:space="preserve">if a certain </w:t>
            </w:r>
            <w:r>
              <w:rPr>
                <w:lang w:eastAsia="zh-CN"/>
              </w:rPr>
              <w:t>hopping interval length</w:t>
            </w:r>
            <w:r>
              <w:rPr>
                <w:rFonts w:hint="eastAsia"/>
                <w:lang w:eastAsia="zh-CN"/>
              </w:rPr>
              <w:t xml:space="preserve"> is expected by NW, an explicit RRC</w:t>
            </w:r>
            <w:r>
              <w:rPr>
                <w:lang w:eastAsia="zh-CN"/>
              </w:rPr>
              <w:t xml:space="preserve"> configuration</w:t>
            </w:r>
            <w:r>
              <w:rPr>
                <w:rFonts w:hint="eastAsia"/>
                <w:lang w:eastAsia="zh-CN"/>
              </w:rPr>
              <w:t xml:space="preserve"> can be </w:t>
            </w:r>
            <w:r>
              <w:rPr>
                <w:lang w:eastAsia="zh-CN"/>
              </w:rPr>
              <w:t>provided to UE.</w:t>
            </w:r>
          </w:p>
        </w:tc>
      </w:tr>
      <w:tr w:rsidR="00140A1A" w14:paraId="1BFBD063" w14:textId="77777777">
        <w:tc>
          <w:tcPr>
            <w:tcW w:w="1693" w:type="dxa"/>
            <w:shd w:val="clear" w:color="auto" w:fill="auto"/>
          </w:tcPr>
          <w:p w14:paraId="23FD0A7A" w14:textId="77777777" w:rsidR="00140A1A" w:rsidRDefault="002B690E">
            <w:pPr>
              <w:spacing w:before="0" w:after="0"/>
              <w:jc w:val="left"/>
              <w:rPr>
                <w:bCs/>
                <w:lang w:eastAsia="zh-CN"/>
              </w:rPr>
            </w:pPr>
            <w:r>
              <w:rPr>
                <w:rFonts w:hint="eastAsia"/>
                <w:bCs/>
                <w:lang w:eastAsia="zh-CN"/>
              </w:rPr>
              <w:t>Hu</w:t>
            </w:r>
            <w:r>
              <w:rPr>
                <w:bCs/>
                <w:lang w:eastAsia="zh-CN"/>
              </w:rPr>
              <w:t xml:space="preserve">awei, </w:t>
            </w:r>
            <w:proofErr w:type="spellStart"/>
            <w:r>
              <w:rPr>
                <w:bCs/>
                <w:lang w:eastAsia="zh-CN"/>
              </w:rPr>
              <w:t>HiSilicon</w:t>
            </w:r>
            <w:proofErr w:type="spellEnd"/>
          </w:p>
        </w:tc>
        <w:tc>
          <w:tcPr>
            <w:tcW w:w="8202" w:type="dxa"/>
            <w:shd w:val="clear" w:color="auto" w:fill="auto"/>
          </w:tcPr>
          <w:p w14:paraId="3D87C0CA" w14:textId="77777777" w:rsidR="00140A1A" w:rsidRDefault="002B690E">
            <w:pPr>
              <w:spacing w:before="0" w:after="0"/>
              <w:jc w:val="left"/>
              <w:rPr>
                <w:lang w:eastAsia="zh-CN"/>
              </w:rPr>
            </w:pPr>
            <w:r>
              <w:rPr>
                <w:lang w:eastAsia="zh-CN"/>
              </w:rPr>
              <w:t xml:space="preserve">The motivation to support option 1 is not clear. If any gain can be achieved by Option 1, then a </w:t>
            </w:r>
            <w:proofErr w:type="spellStart"/>
            <w:r>
              <w:rPr>
                <w:lang w:eastAsia="zh-CN"/>
              </w:rPr>
              <w:t>gNB</w:t>
            </w:r>
            <w:proofErr w:type="spellEnd"/>
            <w:r>
              <w:rPr>
                <w:lang w:eastAsia="zh-CN"/>
              </w:rPr>
              <w:t xml:space="preserve"> can configure it directly. Therefore, option 2 is preferred.</w:t>
            </w:r>
          </w:p>
        </w:tc>
      </w:tr>
      <w:tr w:rsidR="00140A1A" w14:paraId="0EDC5563" w14:textId="77777777">
        <w:tc>
          <w:tcPr>
            <w:tcW w:w="1693" w:type="dxa"/>
          </w:tcPr>
          <w:p w14:paraId="267638FD" w14:textId="77777777" w:rsidR="00140A1A" w:rsidRDefault="002B690E">
            <w:pPr>
              <w:spacing w:before="0" w:after="0"/>
              <w:jc w:val="left"/>
              <w:rPr>
                <w:rFonts w:eastAsia="Malgun Gothic"/>
                <w:bCs/>
                <w:lang w:eastAsia="ko-KR"/>
              </w:rPr>
            </w:pPr>
            <w:r>
              <w:rPr>
                <w:bCs/>
              </w:rPr>
              <w:t>Intel</w:t>
            </w:r>
          </w:p>
        </w:tc>
        <w:tc>
          <w:tcPr>
            <w:tcW w:w="8202" w:type="dxa"/>
          </w:tcPr>
          <w:p w14:paraId="2074FF47" w14:textId="77777777" w:rsidR="00140A1A" w:rsidRDefault="002B690E">
            <w:pPr>
              <w:spacing w:before="0" w:after="0"/>
              <w:jc w:val="left"/>
            </w:pPr>
            <w:r>
              <w:rPr>
                <w:lang w:eastAsia="zh-CN"/>
              </w:rPr>
              <w:t>We are fine with the proposal in principle. For Option 1, we suggest to modify this as “</w:t>
            </w:r>
            <w:r>
              <w:t xml:space="preserve">the half of the default window length of the configured TDW”. Note that default window length of the configured TDW depends on both repetition duration and configured TDW duration. It would be good not to only limit this to repetition duration.  </w:t>
            </w:r>
          </w:p>
          <w:p w14:paraId="43721791" w14:textId="77777777" w:rsidR="00140A1A" w:rsidRDefault="002B690E">
            <w:pPr>
              <w:spacing w:before="0" w:after="0"/>
              <w:jc w:val="left"/>
            </w:pPr>
            <w:r>
              <w:t xml:space="preserve">Based on this, the Proposal 3 can be updated to </w:t>
            </w:r>
          </w:p>
          <w:p w14:paraId="0AFEE82D" w14:textId="77777777" w:rsidR="00140A1A" w:rsidRDefault="002B690E">
            <w:pPr>
              <w:spacing w:after="0" w:line="240" w:lineRule="auto"/>
              <w:jc w:val="left"/>
              <w:rPr>
                <w:b/>
                <w:iCs/>
              </w:rPr>
            </w:pPr>
            <w:r>
              <w:rPr>
                <w:b/>
                <w:bCs/>
                <w:highlight w:val="magenta"/>
              </w:rPr>
              <w:t>FL Proposal 3:</w:t>
            </w:r>
            <w:r>
              <w:rPr>
                <w:b/>
                <w:bCs/>
              </w:rPr>
              <w:t xml:space="preserve"> For the interaction between inter-slot frequency hopping and DMRS bundling for PUCCH/PUSCH repetitions,</w:t>
            </w:r>
            <w:r>
              <w:rPr>
                <w:b/>
                <w:iCs/>
              </w:rPr>
              <w:t xml:space="preserve"> in the case of both frequency hopping interval and TDW length are not configured, down-selection from the following two options to determine the default frequency hopping interval for PUCCH/PUSCH repetitions </w:t>
            </w:r>
          </w:p>
          <w:p w14:paraId="701DB94C" w14:textId="77777777" w:rsidR="00140A1A" w:rsidRDefault="002B690E">
            <w:pPr>
              <w:pStyle w:val="afb"/>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sz w:val="20"/>
                <w:szCs w:val="20"/>
                <w:lang w:eastAsia="zh-CN"/>
              </w:rPr>
            </w:pPr>
            <w:r>
              <w:rPr>
                <w:rFonts w:ascii="Times New Roman" w:eastAsia="DengXian"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DengXian" w:hAnsi="Times New Roman"/>
                <w:b/>
                <w:sz w:val="20"/>
                <w:szCs w:val="20"/>
                <w:lang w:eastAsia="zh-CN"/>
              </w:rPr>
              <w:t xml:space="preserve"> half </w:t>
            </w:r>
            <w:r>
              <w:rPr>
                <w:rFonts w:ascii="Times New Roman" w:hAnsi="Times New Roman"/>
                <w:b/>
                <w:color w:val="FF0000"/>
                <w:sz w:val="20"/>
                <w:szCs w:val="20"/>
                <w:u w:val="single"/>
              </w:rPr>
              <w:t>of the default window length of the configured TDW</w:t>
            </w:r>
            <w:r>
              <w:rPr>
                <w:rFonts w:ascii="Times New Roman" w:eastAsia="DengXian" w:hAnsi="Times New Roman"/>
                <w:b/>
                <w:strike/>
                <w:color w:val="FF0000"/>
                <w:sz w:val="20"/>
                <w:szCs w:val="20"/>
                <w:lang w:eastAsia="zh-CN"/>
              </w:rPr>
              <w:t xml:space="preserve"> duration of PUCCH/PUSCH repetitions</w:t>
            </w:r>
          </w:p>
          <w:p w14:paraId="3F5A863B" w14:textId="77777777" w:rsidR="00140A1A" w:rsidRDefault="002B690E">
            <w:pPr>
              <w:pStyle w:val="afb"/>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DengXian"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tc>
      </w:tr>
      <w:tr w:rsidR="00140A1A" w14:paraId="66426D33" w14:textId="77777777">
        <w:tc>
          <w:tcPr>
            <w:tcW w:w="1693" w:type="dxa"/>
          </w:tcPr>
          <w:p w14:paraId="35C4632C" w14:textId="77777777" w:rsidR="00140A1A" w:rsidRDefault="002B690E">
            <w:pPr>
              <w:spacing w:before="0" w:after="0"/>
              <w:jc w:val="left"/>
              <w:rPr>
                <w:bCs/>
              </w:rPr>
            </w:pPr>
            <w:r>
              <w:rPr>
                <w:bCs/>
              </w:rPr>
              <w:t>Samsung</w:t>
            </w:r>
          </w:p>
        </w:tc>
        <w:tc>
          <w:tcPr>
            <w:tcW w:w="8202" w:type="dxa"/>
          </w:tcPr>
          <w:p w14:paraId="4A1D6F44" w14:textId="77777777" w:rsidR="00140A1A" w:rsidRDefault="002B690E">
            <w:pPr>
              <w:spacing w:before="0" w:after="0"/>
              <w:jc w:val="left"/>
              <w:rPr>
                <w:lang w:eastAsia="zh-CN"/>
              </w:rPr>
            </w:pPr>
            <w:r>
              <w:rPr>
                <w:lang w:eastAsia="zh-CN"/>
              </w:rPr>
              <w:t>The reason for supporting Option 1 is to be able to enhance performance by using frequency hopping when DM-RS bundling is enabled.</w:t>
            </w:r>
          </w:p>
        </w:tc>
      </w:tr>
      <w:tr w:rsidR="00140A1A" w14:paraId="7D6C21B1" w14:textId="77777777">
        <w:tc>
          <w:tcPr>
            <w:tcW w:w="1693" w:type="dxa"/>
          </w:tcPr>
          <w:p w14:paraId="1D643424" w14:textId="77777777" w:rsidR="00140A1A" w:rsidRDefault="002B690E">
            <w:pPr>
              <w:spacing w:after="0"/>
              <w:jc w:val="left"/>
              <w:rPr>
                <w:bCs/>
              </w:rPr>
            </w:pPr>
            <w:r>
              <w:rPr>
                <w:bCs/>
              </w:rPr>
              <w:t>Nokia/NSB</w:t>
            </w:r>
          </w:p>
        </w:tc>
        <w:tc>
          <w:tcPr>
            <w:tcW w:w="8202" w:type="dxa"/>
          </w:tcPr>
          <w:p w14:paraId="28311129" w14:textId="77777777" w:rsidR="00140A1A" w:rsidRDefault="002B690E">
            <w:pPr>
              <w:spacing w:after="0"/>
              <w:jc w:val="left"/>
              <w:rPr>
                <w:lang w:eastAsia="zh-CN"/>
              </w:rPr>
            </w:pPr>
            <w:r>
              <w:rPr>
                <w:lang w:eastAsia="zh-CN"/>
              </w:rPr>
              <w:t>Fully agree with vivo and Huawei/</w:t>
            </w:r>
            <w:proofErr w:type="spellStart"/>
            <w:r>
              <w:rPr>
                <w:lang w:eastAsia="zh-CN"/>
              </w:rPr>
              <w:t>HiSilicon</w:t>
            </w:r>
            <w:proofErr w:type="spellEnd"/>
            <w:r>
              <w:rPr>
                <w:lang w:eastAsia="zh-CN"/>
              </w:rPr>
              <w:t xml:space="preserve">. We are not even sure this discussion is needed, since we have a default behavior for </w:t>
            </w:r>
            <w:proofErr w:type="spellStart"/>
            <w:r>
              <w:rPr>
                <w:lang w:eastAsia="zh-CN"/>
              </w:rPr>
              <w:t>cTDW</w:t>
            </w:r>
            <w:proofErr w:type="spellEnd"/>
            <w:r>
              <w:rPr>
                <w:lang w:eastAsia="zh-CN"/>
              </w:rPr>
              <w:t xml:space="preserve"> when this is not configured, and we have a default behavior for FH interval when this is not configured. </w:t>
            </w:r>
          </w:p>
        </w:tc>
      </w:tr>
      <w:tr w:rsidR="00140A1A" w14:paraId="6D76FB19" w14:textId="77777777">
        <w:tc>
          <w:tcPr>
            <w:tcW w:w="1693" w:type="dxa"/>
          </w:tcPr>
          <w:p w14:paraId="38556E4D" w14:textId="77777777" w:rsidR="00140A1A" w:rsidRDefault="002B690E">
            <w:pPr>
              <w:spacing w:after="0"/>
              <w:jc w:val="left"/>
              <w:rPr>
                <w:bCs/>
              </w:rPr>
            </w:pPr>
            <w:r>
              <w:rPr>
                <w:bCs/>
              </w:rPr>
              <w:t>Ericsson</w:t>
            </w:r>
          </w:p>
        </w:tc>
        <w:tc>
          <w:tcPr>
            <w:tcW w:w="8202" w:type="dxa"/>
          </w:tcPr>
          <w:p w14:paraId="40754222" w14:textId="77777777" w:rsidR="00140A1A" w:rsidRDefault="002B690E">
            <w:pPr>
              <w:spacing w:after="0"/>
              <w:jc w:val="left"/>
              <w:rPr>
                <w:lang w:eastAsia="zh-CN"/>
              </w:rPr>
            </w:pPr>
            <w:r>
              <w:rPr>
                <w:lang w:eastAsia="zh-CN"/>
              </w:rPr>
              <w:t>Option 2</w:t>
            </w:r>
          </w:p>
        </w:tc>
      </w:tr>
      <w:tr w:rsidR="00140A1A" w14:paraId="6ABE58C7" w14:textId="77777777">
        <w:tc>
          <w:tcPr>
            <w:tcW w:w="1693" w:type="dxa"/>
          </w:tcPr>
          <w:p w14:paraId="088BEBBE" w14:textId="77777777" w:rsidR="00140A1A" w:rsidRDefault="002B690E">
            <w:pPr>
              <w:spacing w:after="0"/>
              <w:jc w:val="left"/>
              <w:rPr>
                <w:bCs/>
              </w:rPr>
            </w:pPr>
            <w:r>
              <w:rPr>
                <w:rFonts w:hint="eastAsia"/>
                <w:bCs/>
                <w:lang w:eastAsia="zh-CN"/>
              </w:rPr>
              <w:t>China Telecom</w:t>
            </w:r>
          </w:p>
        </w:tc>
        <w:tc>
          <w:tcPr>
            <w:tcW w:w="8202" w:type="dxa"/>
          </w:tcPr>
          <w:p w14:paraId="7ADF7CA9" w14:textId="77777777" w:rsidR="00140A1A" w:rsidRDefault="002B690E">
            <w:pPr>
              <w:spacing w:after="0"/>
              <w:jc w:val="left"/>
              <w:rPr>
                <w:lang w:eastAsia="zh-CN"/>
              </w:rPr>
            </w:pPr>
            <w:r>
              <w:rPr>
                <w:rFonts w:hint="eastAsia"/>
                <w:lang w:eastAsia="zh-CN"/>
              </w:rPr>
              <w:t xml:space="preserve">Agree with vivo, Huawei </w:t>
            </w:r>
            <w:r>
              <w:rPr>
                <w:lang w:eastAsia="zh-CN"/>
              </w:rPr>
              <w:t>and</w:t>
            </w:r>
            <w:r>
              <w:rPr>
                <w:rFonts w:hint="eastAsia"/>
                <w:lang w:eastAsia="zh-CN"/>
              </w:rPr>
              <w:t xml:space="preserve"> Nokia, we support Option 2.</w:t>
            </w:r>
          </w:p>
        </w:tc>
      </w:tr>
      <w:tr w:rsidR="00140A1A" w14:paraId="718F1F22" w14:textId="77777777">
        <w:tc>
          <w:tcPr>
            <w:tcW w:w="1693" w:type="dxa"/>
          </w:tcPr>
          <w:p w14:paraId="2360AE06" w14:textId="77777777" w:rsidR="00140A1A" w:rsidRDefault="002B690E">
            <w:pPr>
              <w:spacing w:after="0"/>
              <w:jc w:val="left"/>
              <w:rPr>
                <w:bCs/>
                <w:lang w:eastAsia="zh-CN"/>
              </w:rPr>
            </w:pPr>
            <w:r>
              <w:rPr>
                <w:rFonts w:eastAsia="ＭＳ 明朝"/>
                <w:bCs/>
                <w:lang w:eastAsia="zh-CN"/>
              </w:rPr>
              <w:t>Panasonic</w:t>
            </w:r>
          </w:p>
        </w:tc>
        <w:tc>
          <w:tcPr>
            <w:tcW w:w="8202" w:type="dxa"/>
          </w:tcPr>
          <w:p w14:paraId="4F00ECF4" w14:textId="77777777" w:rsidR="00140A1A" w:rsidRDefault="002B690E">
            <w:pPr>
              <w:spacing w:after="0"/>
              <w:jc w:val="left"/>
              <w:rPr>
                <w:lang w:eastAsia="zh-CN"/>
              </w:rPr>
            </w:pPr>
            <w:r>
              <w:rPr>
                <w:rFonts w:eastAsia="ＭＳ 明朝"/>
                <w:lang w:eastAsia="zh-CN"/>
              </w:rPr>
              <w:t>We are fine with the proposal. Our preference is Option 2. We agree to the comment from vivo, Huawei and Nokia.</w:t>
            </w:r>
          </w:p>
        </w:tc>
      </w:tr>
      <w:tr w:rsidR="00140A1A" w14:paraId="79FBC3F3" w14:textId="77777777">
        <w:tc>
          <w:tcPr>
            <w:tcW w:w="1693" w:type="dxa"/>
          </w:tcPr>
          <w:p w14:paraId="1AAA5B08" w14:textId="77777777" w:rsidR="00140A1A" w:rsidRDefault="002B690E">
            <w:pPr>
              <w:spacing w:after="0"/>
              <w:jc w:val="left"/>
              <w:rPr>
                <w:rFonts w:eastAsia="ＭＳ 明朝"/>
                <w:bCs/>
                <w:lang w:eastAsia="zh-CN"/>
              </w:rPr>
            </w:pPr>
            <w:r>
              <w:rPr>
                <w:rFonts w:eastAsia="ＭＳ 明朝"/>
                <w:bCs/>
                <w:lang w:eastAsia="zh-CN"/>
              </w:rPr>
              <w:t>CMCC</w:t>
            </w:r>
          </w:p>
        </w:tc>
        <w:tc>
          <w:tcPr>
            <w:tcW w:w="8202" w:type="dxa"/>
          </w:tcPr>
          <w:p w14:paraId="1473092B" w14:textId="77777777" w:rsidR="00140A1A" w:rsidRDefault="002B690E">
            <w:pPr>
              <w:spacing w:after="0"/>
              <w:jc w:val="left"/>
              <w:rPr>
                <w:lang w:eastAsia="zh-CN"/>
              </w:rPr>
            </w:pPr>
            <w:r>
              <w:rPr>
                <w:lang w:eastAsia="zh-CN"/>
              </w:rPr>
              <w:t xml:space="preserve">Support option 2.  Since we have an agreement on default FH interval, we should stick to the same spirit when both </w:t>
            </w:r>
            <w:proofErr w:type="spellStart"/>
            <w:r>
              <w:rPr>
                <w:lang w:eastAsia="zh-CN"/>
              </w:rPr>
              <w:t>cTDW</w:t>
            </w:r>
            <w:proofErr w:type="spellEnd"/>
            <w:r>
              <w:rPr>
                <w:lang w:eastAsia="zh-CN"/>
              </w:rPr>
              <w:t xml:space="preserve"> and FH intervals are not configured. </w:t>
            </w:r>
          </w:p>
          <w:p w14:paraId="1C336022" w14:textId="77777777" w:rsidR="00140A1A" w:rsidRDefault="002B690E">
            <w:pPr>
              <w:spacing w:after="0"/>
              <w:jc w:val="left"/>
              <w:rPr>
                <w:rFonts w:eastAsia="ＭＳ 明朝"/>
                <w:lang w:eastAsia="zh-CN"/>
              </w:rPr>
            </w:pPr>
            <w:r>
              <w:rPr>
                <w:lang w:eastAsia="zh-CN"/>
              </w:rPr>
              <w:t>For option 1, we can realize it through an explicit configuration.</w:t>
            </w:r>
          </w:p>
        </w:tc>
      </w:tr>
      <w:tr w:rsidR="00140A1A" w14:paraId="0C0E1809" w14:textId="77777777">
        <w:tc>
          <w:tcPr>
            <w:tcW w:w="1693" w:type="dxa"/>
          </w:tcPr>
          <w:p w14:paraId="4A994C0B" w14:textId="77777777" w:rsidR="00140A1A" w:rsidRDefault="002B690E">
            <w:pPr>
              <w:spacing w:before="0" w:after="0"/>
              <w:jc w:val="left"/>
              <w:rPr>
                <w:bCs/>
                <w:lang w:eastAsia="zh-CN"/>
              </w:rPr>
            </w:pPr>
            <w:r>
              <w:rPr>
                <w:rFonts w:hint="eastAsia"/>
                <w:bCs/>
                <w:lang w:eastAsia="zh-CN"/>
              </w:rPr>
              <w:lastRenderedPageBreak/>
              <w:t>ZTE</w:t>
            </w:r>
          </w:p>
        </w:tc>
        <w:tc>
          <w:tcPr>
            <w:tcW w:w="8202" w:type="dxa"/>
          </w:tcPr>
          <w:p w14:paraId="76072B1E" w14:textId="77777777" w:rsidR="00140A1A" w:rsidRDefault="002B690E">
            <w:pPr>
              <w:rPr>
                <w:lang w:eastAsia="zh-CN"/>
              </w:rPr>
            </w:pPr>
            <w:r>
              <w:rPr>
                <w:rFonts w:hint="eastAsia"/>
                <w:lang w:eastAsia="zh-CN"/>
              </w:rPr>
              <w:t>Support the proposal and prefer Option 1, which can ensure the diversity gain in case of DMRS bundling. This is an FFS point and we don</w:t>
            </w:r>
            <w:r>
              <w:rPr>
                <w:lang w:eastAsia="zh-CN"/>
              </w:rPr>
              <w:t>’</w:t>
            </w:r>
            <w:r>
              <w:rPr>
                <w:rFonts w:hint="eastAsia"/>
                <w:lang w:eastAsia="zh-CN"/>
              </w:rPr>
              <w:t xml:space="preserve">t think previous agreements can cover the case. </w:t>
            </w:r>
          </w:p>
        </w:tc>
      </w:tr>
      <w:tr w:rsidR="00140A1A" w14:paraId="72CD9576" w14:textId="77777777">
        <w:tc>
          <w:tcPr>
            <w:tcW w:w="1693" w:type="dxa"/>
          </w:tcPr>
          <w:p w14:paraId="13BCC7BF" w14:textId="77777777" w:rsidR="00140A1A" w:rsidRDefault="002B690E">
            <w:pPr>
              <w:spacing w:after="0"/>
              <w:jc w:val="left"/>
              <w:rPr>
                <w:rFonts w:eastAsia="ＭＳ 明朝"/>
                <w:bCs/>
                <w:lang w:eastAsia="ja-JP"/>
              </w:rPr>
            </w:pPr>
            <w:r>
              <w:rPr>
                <w:rFonts w:eastAsia="ＭＳ 明朝" w:hint="eastAsia"/>
                <w:bCs/>
                <w:lang w:eastAsia="ja-JP"/>
              </w:rPr>
              <w:t>S</w:t>
            </w:r>
            <w:r>
              <w:rPr>
                <w:rFonts w:eastAsia="ＭＳ 明朝"/>
                <w:bCs/>
                <w:lang w:eastAsia="ja-JP"/>
              </w:rPr>
              <w:t>harp</w:t>
            </w:r>
          </w:p>
        </w:tc>
        <w:tc>
          <w:tcPr>
            <w:tcW w:w="8202" w:type="dxa"/>
          </w:tcPr>
          <w:p w14:paraId="4C479FE3" w14:textId="77777777" w:rsidR="00140A1A" w:rsidRDefault="002B690E">
            <w:pPr>
              <w:rPr>
                <w:rFonts w:eastAsia="ＭＳ 明朝"/>
                <w:lang w:eastAsia="ja-JP"/>
              </w:rPr>
            </w:pPr>
            <w:r>
              <w:rPr>
                <w:rFonts w:eastAsia="ＭＳ 明朝" w:hint="eastAsia"/>
                <w:lang w:eastAsia="ja-JP"/>
              </w:rPr>
              <w:t>W</w:t>
            </w:r>
            <w:r>
              <w:rPr>
                <w:rFonts w:eastAsia="ＭＳ 明朝"/>
                <w:lang w:eastAsia="ja-JP"/>
              </w:rPr>
              <w:t>e are fine with the Intel’s proposal and prefer Option 1.</w:t>
            </w:r>
          </w:p>
        </w:tc>
      </w:tr>
      <w:tr w:rsidR="00140A1A" w14:paraId="4C66D216" w14:textId="77777777">
        <w:tc>
          <w:tcPr>
            <w:tcW w:w="1693" w:type="dxa"/>
          </w:tcPr>
          <w:p w14:paraId="53EBD371" w14:textId="77777777" w:rsidR="00140A1A" w:rsidRDefault="002B690E">
            <w:pPr>
              <w:spacing w:after="0"/>
              <w:jc w:val="left"/>
              <w:rPr>
                <w:rFonts w:eastAsia="ＭＳ 明朝"/>
                <w:bCs/>
                <w:lang w:eastAsia="ja-JP"/>
              </w:rPr>
            </w:pPr>
            <w:r>
              <w:rPr>
                <w:rFonts w:eastAsia="ＭＳ 明朝" w:hint="eastAsia"/>
                <w:bCs/>
                <w:lang w:eastAsia="ja-JP"/>
              </w:rPr>
              <w:t>N</w:t>
            </w:r>
            <w:r>
              <w:rPr>
                <w:rFonts w:eastAsia="ＭＳ 明朝"/>
                <w:bCs/>
                <w:lang w:eastAsia="ja-JP"/>
              </w:rPr>
              <w:t>TT DOCOMO</w:t>
            </w:r>
          </w:p>
        </w:tc>
        <w:tc>
          <w:tcPr>
            <w:tcW w:w="8202" w:type="dxa"/>
          </w:tcPr>
          <w:p w14:paraId="191B6E65" w14:textId="77777777" w:rsidR="00140A1A" w:rsidRDefault="002B690E">
            <w:pPr>
              <w:rPr>
                <w:rFonts w:eastAsia="ＭＳ 明朝"/>
                <w:lang w:eastAsia="ja-JP"/>
              </w:rPr>
            </w:pPr>
            <w:r>
              <w:rPr>
                <w:rFonts w:eastAsia="ＭＳ 明朝" w:hint="eastAsia"/>
                <w:lang w:eastAsia="ja-JP"/>
              </w:rPr>
              <w:t>W</w:t>
            </w:r>
            <w:r>
              <w:rPr>
                <w:rFonts w:eastAsia="ＭＳ 明朝"/>
                <w:lang w:eastAsia="ja-JP"/>
              </w:rPr>
              <w:t>e prefer Option2, since we are in the same understanding with Vivo.</w:t>
            </w:r>
          </w:p>
        </w:tc>
      </w:tr>
      <w:tr w:rsidR="00140A1A" w14:paraId="73AE9075" w14:textId="77777777">
        <w:tc>
          <w:tcPr>
            <w:tcW w:w="1693" w:type="dxa"/>
          </w:tcPr>
          <w:p w14:paraId="1F967514" w14:textId="77777777" w:rsidR="00140A1A" w:rsidRDefault="002B690E">
            <w:pPr>
              <w:spacing w:after="0"/>
              <w:jc w:val="left"/>
              <w:rPr>
                <w:rFonts w:eastAsia="ＭＳ 明朝"/>
                <w:bCs/>
                <w:lang w:eastAsia="ja-JP"/>
              </w:rPr>
            </w:pPr>
            <w:proofErr w:type="spellStart"/>
            <w:r>
              <w:rPr>
                <w:rFonts w:eastAsia="ＭＳ 明朝"/>
                <w:bCs/>
                <w:lang w:eastAsia="zh-CN"/>
              </w:rPr>
              <w:t>InterDigital</w:t>
            </w:r>
            <w:proofErr w:type="spellEnd"/>
          </w:p>
        </w:tc>
        <w:tc>
          <w:tcPr>
            <w:tcW w:w="8202" w:type="dxa"/>
          </w:tcPr>
          <w:p w14:paraId="6A1646FF" w14:textId="77777777" w:rsidR="00140A1A" w:rsidRDefault="002B690E">
            <w:pPr>
              <w:rPr>
                <w:rFonts w:eastAsia="ＭＳ 明朝"/>
                <w:lang w:eastAsia="ja-JP"/>
              </w:rPr>
            </w:pPr>
            <w:r>
              <w:rPr>
                <w:rFonts w:eastAsia="ＭＳ 明朝"/>
                <w:lang w:eastAsia="zh-CN"/>
              </w:rPr>
              <w:t>Prefer Option 2 and agree with comments from vivo/Huawei.</w:t>
            </w:r>
          </w:p>
        </w:tc>
      </w:tr>
      <w:tr w:rsidR="00140A1A" w14:paraId="7983F463" w14:textId="77777777">
        <w:tc>
          <w:tcPr>
            <w:tcW w:w="1693" w:type="dxa"/>
          </w:tcPr>
          <w:p w14:paraId="0AE8C0F5" w14:textId="77777777" w:rsidR="00140A1A" w:rsidRDefault="002B690E">
            <w:pPr>
              <w:spacing w:after="0"/>
              <w:jc w:val="left"/>
              <w:rPr>
                <w:rFonts w:eastAsia="ＭＳ 明朝"/>
                <w:bCs/>
                <w:lang w:eastAsia="zh-CN"/>
              </w:rPr>
            </w:pPr>
            <w:r>
              <w:rPr>
                <w:rFonts w:eastAsia="Malgun Gothic" w:hint="eastAsia"/>
                <w:bCs/>
                <w:lang w:eastAsia="ko-KR"/>
              </w:rPr>
              <w:t>LG</w:t>
            </w:r>
          </w:p>
        </w:tc>
        <w:tc>
          <w:tcPr>
            <w:tcW w:w="8202" w:type="dxa"/>
          </w:tcPr>
          <w:p w14:paraId="1E3F3293" w14:textId="77777777" w:rsidR="00140A1A" w:rsidRDefault="002B690E">
            <w:pPr>
              <w:rPr>
                <w:rFonts w:eastAsia="ＭＳ 明朝"/>
                <w:lang w:eastAsia="zh-CN"/>
              </w:rPr>
            </w:pPr>
            <w:r>
              <w:rPr>
                <w:rFonts w:eastAsia="Malgun Gothic" w:hint="eastAsia"/>
                <w:lang w:eastAsia="ko-KR"/>
              </w:rPr>
              <w:t>Agree with Huawei/</w:t>
            </w:r>
            <w:proofErr w:type="spellStart"/>
            <w:r>
              <w:rPr>
                <w:rFonts w:eastAsia="Malgun Gothic" w:hint="eastAsia"/>
                <w:lang w:eastAsia="ko-KR"/>
              </w:rPr>
              <w:t>Hisilicon</w:t>
            </w:r>
            <w:proofErr w:type="spellEnd"/>
            <w:r>
              <w:rPr>
                <w:rFonts w:eastAsia="Malgun Gothic"/>
                <w:lang w:eastAsia="ko-KR"/>
              </w:rPr>
              <w:t xml:space="preserve"> and</w:t>
            </w:r>
            <w:r>
              <w:rPr>
                <w:rFonts w:eastAsia="Malgun Gothic" w:hint="eastAsia"/>
                <w:lang w:eastAsia="ko-KR"/>
              </w:rPr>
              <w:t xml:space="preserve"> Nokia/NSB. </w:t>
            </w:r>
            <w:r>
              <w:rPr>
                <w:rFonts w:eastAsia="Malgun Gothic"/>
                <w:lang w:eastAsia="ko-KR"/>
              </w:rPr>
              <w:t>It is our understanding that it is only resultant of combination of two default behaviors which is naturally supported.</w:t>
            </w:r>
          </w:p>
        </w:tc>
      </w:tr>
      <w:tr w:rsidR="00140A1A" w14:paraId="550D40A9" w14:textId="77777777">
        <w:tc>
          <w:tcPr>
            <w:tcW w:w="1693" w:type="dxa"/>
          </w:tcPr>
          <w:p w14:paraId="564362A3" w14:textId="77777777" w:rsidR="00140A1A" w:rsidRDefault="002B690E">
            <w:pPr>
              <w:spacing w:after="0"/>
              <w:jc w:val="left"/>
              <w:rPr>
                <w:rFonts w:eastAsia="Malgun Gothic"/>
                <w:bCs/>
                <w:lang w:eastAsia="ko-KR"/>
              </w:rPr>
            </w:pPr>
            <w:r>
              <w:rPr>
                <w:rFonts w:hint="eastAsia"/>
                <w:bCs/>
                <w:lang w:eastAsia="zh-CN"/>
              </w:rPr>
              <w:t>CATT</w:t>
            </w:r>
          </w:p>
        </w:tc>
        <w:tc>
          <w:tcPr>
            <w:tcW w:w="8202" w:type="dxa"/>
          </w:tcPr>
          <w:p w14:paraId="722BFDF9" w14:textId="77777777" w:rsidR="00140A1A" w:rsidRDefault="002B690E">
            <w:pPr>
              <w:rPr>
                <w:lang w:eastAsia="zh-CN"/>
              </w:rPr>
            </w:pPr>
            <w:r>
              <w:rPr>
                <w:rFonts w:hint="eastAsia"/>
                <w:lang w:eastAsia="zh-CN"/>
              </w:rPr>
              <w:t xml:space="preserve">Support Option 2. </w:t>
            </w:r>
          </w:p>
          <w:p w14:paraId="1CBB35D7" w14:textId="77777777" w:rsidR="00140A1A" w:rsidRDefault="002B690E">
            <w:pPr>
              <w:rPr>
                <w:rFonts w:eastAsia="Malgun Gothic"/>
                <w:lang w:eastAsia="ko-KR"/>
              </w:rPr>
            </w:pPr>
            <w:r>
              <w:rPr>
                <w:lang w:eastAsia="zh-CN"/>
              </w:rPr>
              <w:t>R</w:t>
            </w:r>
            <w:r>
              <w:rPr>
                <w:rFonts w:hint="eastAsia"/>
                <w:lang w:eastAsia="zh-CN"/>
              </w:rPr>
              <w:t xml:space="preserve">egarding to the missing hopping diversity gain when maximum duration &lt; duration of all PUSCH/PUCCH repetitions, </w:t>
            </w:r>
            <w:r>
              <w:rPr>
                <w:lang w:eastAsia="zh-CN"/>
              </w:rPr>
              <w:t>‘</w:t>
            </w:r>
            <w:r>
              <w:rPr>
                <w:rFonts w:hint="eastAsia"/>
                <w:lang w:eastAsia="zh-CN"/>
              </w:rPr>
              <w:t>both parameters absent</w:t>
            </w:r>
            <w:r>
              <w:rPr>
                <w:lang w:eastAsia="zh-CN"/>
              </w:rPr>
              <w:t>’</w:t>
            </w:r>
            <w:r>
              <w:rPr>
                <w:rFonts w:hint="eastAsia"/>
                <w:lang w:eastAsia="zh-CN"/>
              </w:rPr>
              <w:t xml:space="preserve"> is really a weird case. Why does the </w:t>
            </w:r>
            <w:proofErr w:type="spellStart"/>
            <w:r>
              <w:rPr>
                <w:rFonts w:hint="eastAsia"/>
                <w:lang w:eastAsia="zh-CN"/>
              </w:rPr>
              <w:t>gNB</w:t>
            </w:r>
            <w:proofErr w:type="spellEnd"/>
            <w:r>
              <w:rPr>
                <w:rFonts w:hint="eastAsia"/>
                <w:lang w:eastAsia="zh-CN"/>
              </w:rPr>
              <w:t xml:space="preserve"> omit a hopping interval according to the resource allocation and frame structure when pursuing the hopping </w:t>
            </w:r>
            <w:r>
              <w:rPr>
                <w:lang w:eastAsia="zh-CN"/>
              </w:rPr>
              <w:t>diversity?</w:t>
            </w:r>
            <w:r>
              <w:rPr>
                <w:rFonts w:hint="eastAsia"/>
                <w:lang w:eastAsia="zh-CN"/>
              </w:rPr>
              <w:t xml:space="preserve"> </w:t>
            </w:r>
          </w:p>
        </w:tc>
      </w:tr>
      <w:tr w:rsidR="00140A1A" w14:paraId="78F678EC" w14:textId="77777777">
        <w:tc>
          <w:tcPr>
            <w:tcW w:w="1693" w:type="dxa"/>
          </w:tcPr>
          <w:p w14:paraId="78767F23" w14:textId="77777777" w:rsidR="00140A1A" w:rsidRDefault="002B690E">
            <w:pPr>
              <w:spacing w:after="0"/>
              <w:jc w:val="left"/>
              <w:rPr>
                <w:bCs/>
                <w:lang w:eastAsia="zh-CN"/>
              </w:rPr>
            </w:pPr>
            <w:r>
              <w:rPr>
                <w:rFonts w:hint="eastAsia"/>
                <w:bCs/>
                <w:lang w:eastAsia="zh-CN"/>
              </w:rPr>
              <w:t>X</w:t>
            </w:r>
            <w:r>
              <w:rPr>
                <w:bCs/>
                <w:lang w:eastAsia="zh-CN"/>
              </w:rPr>
              <w:t>iaomi</w:t>
            </w:r>
          </w:p>
        </w:tc>
        <w:tc>
          <w:tcPr>
            <w:tcW w:w="8202" w:type="dxa"/>
          </w:tcPr>
          <w:p w14:paraId="74F8698F" w14:textId="77777777" w:rsidR="00140A1A" w:rsidRDefault="002B690E">
            <w:pPr>
              <w:rPr>
                <w:lang w:eastAsia="zh-CN"/>
              </w:rPr>
            </w:pPr>
            <w:r>
              <w:rPr>
                <w:rFonts w:hint="eastAsia"/>
                <w:lang w:eastAsia="zh-CN"/>
              </w:rPr>
              <w:t>S</w:t>
            </w:r>
            <w:r>
              <w:rPr>
                <w:lang w:eastAsia="zh-CN"/>
              </w:rPr>
              <w:t>upport Option 2</w:t>
            </w:r>
          </w:p>
        </w:tc>
      </w:tr>
      <w:tr w:rsidR="00140A1A" w14:paraId="5F0D3627" w14:textId="77777777">
        <w:tc>
          <w:tcPr>
            <w:tcW w:w="1693" w:type="dxa"/>
          </w:tcPr>
          <w:p w14:paraId="2289FE2E" w14:textId="77777777" w:rsidR="00140A1A" w:rsidRDefault="002B690E">
            <w:pPr>
              <w:spacing w:after="0"/>
              <w:jc w:val="left"/>
              <w:rPr>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202" w:type="dxa"/>
          </w:tcPr>
          <w:p w14:paraId="22E8FBB6" w14:textId="77777777" w:rsidR="00140A1A" w:rsidRDefault="002B690E">
            <w:pPr>
              <w:rPr>
                <w:lang w:eastAsia="zh-CN"/>
              </w:rPr>
            </w:pPr>
            <w:r>
              <w:rPr>
                <w:rFonts w:eastAsiaTheme="minorEastAsia" w:hint="eastAsia"/>
                <w:lang w:eastAsia="zh-CN"/>
              </w:rPr>
              <w:t>S</w:t>
            </w:r>
            <w:r>
              <w:rPr>
                <w:rFonts w:eastAsiaTheme="minorEastAsia"/>
                <w:lang w:eastAsia="zh-CN"/>
              </w:rPr>
              <w:t>upport option 2</w:t>
            </w:r>
          </w:p>
        </w:tc>
      </w:tr>
      <w:tr w:rsidR="00140A1A" w14:paraId="65F777CA" w14:textId="77777777">
        <w:tc>
          <w:tcPr>
            <w:tcW w:w="1693" w:type="dxa"/>
          </w:tcPr>
          <w:p w14:paraId="18E3697C" w14:textId="77777777" w:rsidR="00140A1A" w:rsidRDefault="002B690E">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6752826D" w14:textId="77777777" w:rsidR="00140A1A" w:rsidRDefault="002B690E">
            <w:pPr>
              <w:spacing w:after="0"/>
              <w:jc w:val="left"/>
              <w:rPr>
                <w:rFonts w:eastAsia="Malgun Gothic"/>
                <w:lang w:eastAsia="ko-KR"/>
              </w:rPr>
            </w:pPr>
            <w:r>
              <w:rPr>
                <w:rFonts w:eastAsia="Malgun Gothic"/>
                <w:lang w:eastAsia="ko-KR"/>
              </w:rPr>
              <w:t>Between two options, we support at least the Intel’s version of Option 1.</w:t>
            </w:r>
          </w:p>
          <w:p w14:paraId="63627B45" w14:textId="77777777" w:rsidR="00140A1A" w:rsidRDefault="002B690E">
            <w:pPr>
              <w:spacing w:after="0"/>
              <w:jc w:val="left"/>
              <w:rPr>
                <w:rFonts w:eastAsia="Malgun Gothic"/>
                <w:lang w:eastAsia="ko-KR"/>
              </w:rPr>
            </w:pPr>
            <w:r>
              <w:rPr>
                <w:rFonts w:eastAsia="Malgun Gothic" w:hint="eastAsia"/>
                <w:lang w:eastAsia="ko-KR"/>
              </w:rPr>
              <w:t>A</w:t>
            </w:r>
            <w:r>
              <w:rPr>
                <w:rFonts w:eastAsia="Malgun Gothic"/>
                <w:lang w:eastAsia="ko-KR"/>
              </w:rPr>
              <w:t xml:space="preserve"> UE would perform inter-slot FH </w:t>
            </w:r>
            <w:r>
              <w:rPr>
                <w:rFonts w:eastAsiaTheme="minorEastAsia"/>
                <w:szCs w:val="22"/>
                <w:lang w:eastAsia="ko-KR"/>
              </w:rPr>
              <w:t xml:space="preserve">when </w:t>
            </w:r>
            <w:proofErr w:type="spellStart"/>
            <w:r>
              <w:rPr>
                <w:rFonts w:eastAsiaTheme="minorEastAsia"/>
                <w:i/>
                <w:iCs/>
                <w:szCs w:val="22"/>
                <w:lang w:eastAsia="ko-KR"/>
              </w:rPr>
              <w:t>frequencyHopping</w:t>
            </w:r>
            <w:proofErr w:type="spellEnd"/>
            <w:r>
              <w:rPr>
                <w:rFonts w:eastAsiaTheme="minorEastAsia"/>
                <w:szCs w:val="22"/>
                <w:lang w:eastAsia="ko-KR"/>
              </w:rPr>
              <w:t xml:space="preserve"> in </w:t>
            </w:r>
            <w:r>
              <w:rPr>
                <w:rFonts w:eastAsiaTheme="minorEastAsia"/>
                <w:i/>
                <w:iCs/>
                <w:szCs w:val="22"/>
                <w:lang w:eastAsia="ko-KR"/>
              </w:rPr>
              <w:t>PUSCH-</w:t>
            </w:r>
            <w:proofErr w:type="spellStart"/>
            <w:r>
              <w:rPr>
                <w:rFonts w:eastAsiaTheme="minorEastAsia"/>
                <w:i/>
                <w:iCs/>
                <w:szCs w:val="22"/>
                <w:lang w:eastAsia="ko-KR"/>
              </w:rPr>
              <w:t>Config</w:t>
            </w:r>
            <w:proofErr w:type="spellEnd"/>
            <w:r>
              <w:rPr>
                <w:rFonts w:eastAsiaTheme="minorEastAsia"/>
                <w:szCs w:val="22"/>
                <w:lang w:eastAsia="ko-KR"/>
              </w:rPr>
              <w:t xml:space="preserve"> is configured as inter-slot and/or inter-slot frequency hopping among PUCCH transmissions when </w:t>
            </w:r>
            <w:proofErr w:type="spellStart"/>
            <w:r>
              <w:rPr>
                <w:rFonts w:eastAsiaTheme="minorEastAsia"/>
                <w:i/>
                <w:iCs/>
                <w:szCs w:val="22"/>
                <w:lang w:eastAsia="ko-KR"/>
              </w:rPr>
              <w:t>interslotFrequencyHopping</w:t>
            </w:r>
            <w:proofErr w:type="spellEnd"/>
            <w:r>
              <w:rPr>
                <w:rFonts w:eastAsiaTheme="minorEastAsia"/>
                <w:szCs w:val="22"/>
                <w:lang w:eastAsia="ko-KR"/>
              </w:rPr>
              <w:t xml:space="preserve"> in </w:t>
            </w:r>
            <w:r>
              <w:rPr>
                <w:rFonts w:eastAsiaTheme="minorEastAsia"/>
                <w:i/>
                <w:iCs/>
                <w:szCs w:val="22"/>
                <w:lang w:eastAsia="ko-KR"/>
              </w:rPr>
              <w:t>PUCCH-</w:t>
            </w:r>
            <w:proofErr w:type="spellStart"/>
            <w:r>
              <w:rPr>
                <w:rFonts w:eastAsiaTheme="minorEastAsia"/>
                <w:i/>
                <w:iCs/>
                <w:szCs w:val="22"/>
                <w:lang w:eastAsia="ko-KR"/>
              </w:rPr>
              <w:t>Config</w:t>
            </w:r>
            <w:proofErr w:type="spellEnd"/>
            <w:r>
              <w:rPr>
                <w:rFonts w:eastAsiaTheme="minorEastAsia"/>
                <w:szCs w:val="22"/>
                <w:lang w:eastAsia="ko-KR"/>
              </w:rPr>
              <w:t xml:space="preserve"> is configured as enabled. </w:t>
            </w:r>
            <w:r>
              <w:rPr>
                <w:rFonts w:eastAsia="Malgun Gothic"/>
                <w:lang w:eastAsia="ko-KR"/>
              </w:rPr>
              <w:t>Thus, at least one FH should be guaranteed during PUSCH/PUCCH transmissions.</w:t>
            </w:r>
          </w:p>
          <w:p w14:paraId="541FE094" w14:textId="77777777" w:rsidR="00140A1A" w:rsidRDefault="002B690E">
            <w:pPr>
              <w:rPr>
                <w:rFonts w:eastAsiaTheme="minorEastAsia"/>
                <w:lang w:eastAsia="zh-CN"/>
              </w:rPr>
            </w:pPr>
            <w:r>
              <w:rPr>
                <w:rFonts w:eastAsia="Malgun Gothic" w:hint="eastAsia"/>
                <w:lang w:eastAsia="ko-KR"/>
              </w:rPr>
              <w:t>A</w:t>
            </w:r>
            <w:r>
              <w:rPr>
                <w:rFonts w:eastAsia="Malgun Gothic"/>
                <w:lang w:eastAsia="ko-KR"/>
              </w:rPr>
              <w:t xml:space="preserve">dditionally, both Option 1 and Option 2 are meaningful when </w:t>
            </w:r>
            <w:r>
              <w:rPr>
                <w:rFonts w:eastAsia="Malgun Gothic"/>
                <w:i/>
                <w:iCs/>
                <w:lang w:eastAsia="ko-KR"/>
              </w:rPr>
              <w:t>PUSCH-DMRS-Bundling</w:t>
            </w:r>
            <w:r>
              <w:rPr>
                <w:rFonts w:eastAsia="Malgun Gothic"/>
                <w:lang w:eastAsia="ko-KR"/>
              </w:rPr>
              <w:t xml:space="preserve"> or </w:t>
            </w:r>
            <w:r>
              <w:rPr>
                <w:rFonts w:eastAsia="Malgun Gothic"/>
                <w:i/>
                <w:iCs/>
                <w:lang w:eastAsia="ko-KR"/>
              </w:rPr>
              <w:t>PUCCH-DMRS-Bundling</w:t>
            </w:r>
            <w:r>
              <w:rPr>
                <w:rFonts w:eastAsia="Malgun Gothic"/>
                <w:lang w:eastAsia="ko-KR"/>
              </w:rPr>
              <w:t xml:space="preserve"> is configured as enabled. By the way, frequency diversity via legacy inter-slot FH is more efficient since joint channel estimation would not be performed at </w:t>
            </w:r>
            <w:proofErr w:type="spellStart"/>
            <w:r>
              <w:rPr>
                <w:rFonts w:eastAsia="Malgun Gothic"/>
                <w:lang w:eastAsia="ko-KR"/>
              </w:rPr>
              <w:t>gNB</w:t>
            </w:r>
            <w:proofErr w:type="spellEnd"/>
            <w:r>
              <w:rPr>
                <w:rFonts w:eastAsia="Malgun Gothic"/>
                <w:lang w:eastAsia="ko-KR"/>
              </w:rPr>
              <w:t xml:space="preserve"> when </w:t>
            </w:r>
            <w:r>
              <w:rPr>
                <w:rFonts w:eastAsia="Malgun Gothic"/>
                <w:i/>
                <w:iCs/>
                <w:lang w:eastAsia="ko-KR"/>
              </w:rPr>
              <w:t>PUSCH-DMRS-Bundling</w:t>
            </w:r>
            <w:r>
              <w:rPr>
                <w:rFonts w:eastAsia="Malgun Gothic"/>
                <w:lang w:eastAsia="ko-KR"/>
              </w:rPr>
              <w:t xml:space="preserve"> or </w:t>
            </w:r>
            <w:r>
              <w:rPr>
                <w:rFonts w:eastAsia="Malgun Gothic"/>
                <w:i/>
                <w:iCs/>
                <w:lang w:eastAsia="ko-KR"/>
              </w:rPr>
              <w:t>PUCCH-DMRS-Bundling</w:t>
            </w:r>
            <w:r>
              <w:rPr>
                <w:rFonts w:eastAsia="Malgun Gothic"/>
                <w:lang w:eastAsia="ko-KR"/>
              </w:rPr>
              <w:t xml:space="preserve"> is configured as disable. Therefore, fallback to legacy inter-slot FH can be considered at least when </w:t>
            </w:r>
            <w:r>
              <w:rPr>
                <w:rFonts w:eastAsia="Malgun Gothic"/>
                <w:i/>
                <w:iCs/>
                <w:lang w:eastAsia="ko-KR"/>
              </w:rPr>
              <w:t>PUSCH-DMRS-Bundling</w:t>
            </w:r>
            <w:r>
              <w:rPr>
                <w:rFonts w:eastAsia="Malgun Gothic"/>
                <w:lang w:eastAsia="ko-KR"/>
              </w:rPr>
              <w:t xml:space="preserve"> or </w:t>
            </w:r>
            <w:r>
              <w:rPr>
                <w:rFonts w:eastAsia="Malgun Gothic"/>
                <w:i/>
                <w:iCs/>
                <w:lang w:eastAsia="ko-KR"/>
              </w:rPr>
              <w:t>PUCCH-DMRS-Bundling</w:t>
            </w:r>
            <w:r>
              <w:rPr>
                <w:rFonts w:eastAsia="Malgun Gothic"/>
                <w:lang w:eastAsia="ko-KR"/>
              </w:rPr>
              <w:t xml:space="preserve"> is configured as disable. It’s more backward compatible regarding that UE configured as no DMRS bundling should follow the same behavior with legacy UE.</w:t>
            </w:r>
          </w:p>
        </w:tc>
      </w:tr>
    </w:tbl>
    <w:p w14:paraId="61BB5B0B" w14:textId="77777777" w:rsidR="00140A1A" w:rsidRDefault="00140A1A">
      <w:pPr>
        <w:tabs>
          <w:tab w:val="left" w:pos="420"/>
        </w:tabs>
        <w:overflowPunct w:val="0"/>
        <w:autoSpaceDE w:val="0"/>
        <w:autoSpaceDN w:val="0"/>
        <w:adjustRightInd w:val="0"/>
        <w:snapToGrid w:val="0"/>
        <w:spacing w:after="120" w:line="240" w:lineRule="auto"/>
        <w:jc w:val="left"/>
        <w:textAlignment w:val="baseline"/>
        <w:rPr>
          <w:rFonts w:eastAsia="DengXian"/>
          <w:lang w:eastAsia="zh-CN"/>
        </w:rPr>
      </w:pPr>
    </w:p>
    <w:p w14:paraId="6BA0ACF4" w14:textId="77777777" w:rsidR="00140A1A" w:rsidRDefault="002B690E">
      <w:pPr>
        <w:pStyle w:val="2"/>
        <w:jc w:val="left"/>
      </w:pPr>
      <w:r>
        <w:t>Other proposals</w:t>
      </w:r>
    </w:p>
    <w:p w14:paraId="0E18056E" w14:textId="77777777" w:rsidR="00140A1A" w:rsidRDefault="002B690E">
      <w:pPr>
        <w:jc w:val="left"/>
        <w:rPr>
          <w:bCs/>
          <w:iCs/>
          <w:lang w:eastAsia="zh-CN"/>
        </w:rPr>
      </w:pPr>
      <w:r>
        <w:rPr>
          <w:bCs/>
          <w:iCs/>
          <w:lang w:eastAsia="zh-CN"/>
        </w:rPr>
        <w:t>OPPO Proposal 2: Time domain windows for bundling PUCCH DM-RS is to be moved from 6.1.7 38.214 to 38.213.</w:t>
      </w:r>
    </w:p>
    <w:p w14:paraId="4A94F8F2" w14:textId="77777777" w:rsidR="00140A1A" w:rsidRDefault="002B690E">
      <w:pPr>
        <w:snapToGrid w:val="0"/>
        <w:spacing w:afterLines="50" w:after="120"/>
        <w:jc w:val="left"/>
        <w:rPr>
          <w:bCs/>
          <w:iCs/>
          <w:lang w:eastAsia="ja-JP"/>
        </w:rPr>
      </w:pPr>
      <w:r>
        <w:rPr>
          <w:bCs/>
          <w:iCs/>
          <w:lang w:eastAsia="zh-CN"/>
        </w:rPr>
        <w:t xml:space="preserve">Panasonic </w:t>
      </w:r>
      <w:r>
        <w:rPr>
          <w:bCs/>
          <w:iCs/>
          <w:lang w:eastAsia="ja-JP"/>
        </w:rPr>
        <w:t>Proposal 6: The value “1” of frequency hopping interval can be added with the condition that it is supported only for PUSCH repetition Type B or sub-slot-based PUCCH repetition.</w:t>
      </w:r>
    </w:p>
    <w:p w14:paraId="501F274B" w14:textId="77777777" w:rsidR="00140A1A" w:rsidRDefault="002B690E">
      <w:pPr>
        <w:adjustRightInd w:val="0"/>
        <w:snapToGrid w:val="0"/>
        <w:spacing w:after="0"/>
        <w:jc w:val="left"/>
        <w:rPr>
          <w:bCs/>
          <w:iCs/>
          <w:lang w:eastAsia="zh-CN"/>
        </w:rPr>
      </w:pPr>
      <w:r>
        <w:rPr>
          <w:bCs/>
          <w:iCs/>
          <w:lang w:eastAsia="zh-CN"/>
        </w:rPr>
        <w:t>CMCC Proposal 1: The details and the differences between the slot-based and sub-slot-based repetition may still need more discussion.</w:t>
      </w:r>
    </w:p>
    <w:p w14:paraId="563337BE" w14:textId="77777777" w:rsidR="00140A1A" w:rsidRDefault="00140A1A">
      <w:pPr>
        <w:adjustRightInd w:val="0"/>
        <w:snapToGrid w:val="0"/>
        <w:spacing w:after="0"/>
        <w:jc w:val="left"/>
        <w:rPr>
          <w:bCs/>
          <w:iCs/>
          <w:lang w:eastAsia="zh-CN"/>
        </w:rPr>
      </w:pPr>
    </w:p>
    <w:p w14:paraId="05EE6984" w14:textId="77777777" w:rsidR="00140A1A" w:rsidRDefault="002B690E">
      <w:pPr>
        <w:spacing w:line="360" w:lineRule="auto"/>
        <w:jc w:val="left"/>
        <w:rPr>
          <w:rStyle w:val="af5"/>
          <w:bCs w:val="0"/>
          <w:iCs/>
          <w:lang w:eastAsia="ko-KR"/>
        </w:rPr>
      </w:pPr>
      <w:r>
        <w:rPr>
          <w:bCs/>
          <w:iCs/>
          <w:lang w:eastAsia="zh-CN"/>
        </w:rPr>
        <w:lastRenderedPageBreak/>
        <w:t xml:space="preserve">LG </w:t>
      </w:r>
      <w:r>
        <w:rPr>
          <w:bCs/>
          <w:iCs/>
          <w:lang w:eastAsia="ko-KR"/>
        </w:rPr>
        <w:t>Proposal 4: The bundle size can be same as or different from the time domain window size.</w:t>
      </w:r>
    </w:p>
    <w:p w14:paraId="2652993D" w14:textId="77777777" w:rsidR="00140A1A" w:rsidRDefault="002B690E">
      <w:pPr>
        <w:pStyle w:val="ab"/>
        <w:spacing w:before="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2:</w:t>
      </w:r>
      <w:r>
        <w:rPr>
          <w:rFonts w:ascii="Times New Roman" w:eastAsiaTheme="minorEastAsia" w:hAnsi="Times New Roman"/>
          <w:bCs/>
          <w:iCs/>
          <w:szCs w:val="20"/>
        </w:rPr>
        <w:t xml:space="preserve"> Following methods can be further considered to maximize the gain of joint channel estimation in case of both hopping interval (i.e., L’) and configured TDW length (i.e., L) are configured:</w:t>
      </w:r>
    </w:p>
    <w:p w14:paraId="49CD7A0C" w14:textId="77777777" w:rsidR="00140A1A" w:rsidRDefault="002B690E">
      <w:pPr>
        <w:pStyle w:val="ab"/>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1: A UE does not expect to be configured as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&gt; </w:t>
      </w:r>
      <w:r>
        <w:rPr>
          <w:rFonts w:ascii="Times New Roman" w:eastAsiaTheme="minorEastAsia" w:hAnsi="Times New Roman"/>
          <w:bCs/>
          <w:iCs/>
          <w:szCs w:val="20"/>
        </w:rPr>
        <w:t>configured TDW length (i.e., L)</w:t>
      </w:r>
      <w:r>
        <w:rPr>
          <w:rFonts w:ascii="Times New Roman" w:eastAsiaTheme="minorEastAsia" w:hAnsi="Times New Roman"/>
          <w:bCs/>
          <w:iCs/>
          <w:szCs w:val="20"/>
          <w:lang w:eastAsia="ko-KR"/>
        </w:rPr>
        <w:t>.</w:t>
      </w:r>
    </w:p>
    <w:p w14:paraId="6AD003BC" w14:textId="77777777" w:rsidR="00140A1A" w:rsidRDefault="002B690E">
      <w:pPr>
        <w:pStyle w:val="ab"/>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2: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is used for determination of configured TDW length </w:t>
      </w:r>
      <w:r>
        <w:rPr>
          <w:rFonts w:ascii="Times New Roman" w:eastAsiaTheme="minorEastAsia" w:hAnsi="Times New Roman"/>
          <w:bCs/>
          <w:iCs/>
          <w:szCs w:val="20"/>
        </w:rPr>
        <w:t>if configured hopping interval value of L’ is larger than configured TDW length value of L.</w:t>
      </w:r>
    </w:p>
    <w:p w14:paraId="492C3A48" w14:textId="77777777" w:rsidR="00140A1A" w:rsidRDefault="002B690E">
      <w:pPr>
        <w:jc w:val="left"/>
      </w:pPr>
      <w:r>
        <w:rPr>
          <w:bCs/>
          <w:iCs/>
        </w:rPr>
        <w:t>FL’s initial assessment is that the discussion of those proposals can be deprioritized.</w:t>
      </w:r>
      <w:r>
        <w:t xml:space="preserve"> But companies are welcome to provide comments to the above proposals in the following table.  </w:t>
      </w:r>
    </w:p>
    <w:tbl>
      <w:tblPr>
        <w:tblStyle w:val="af4"/>
        <w:tblW w:w="0" w:type="auto"/>
        <w:tblLook w:val="04A0" w:firstRow="1" w:lastRow="0" w:firstColumn="1" w:lastColumn="0" w:noHBand="0" w:noVBand="1"/>
      </w:tblPr>
      <w:tblGrid>
        <w:gridCol w:w="2335"/>
        <w:gridCol w:w="7627"/>
      </w:tblGrid>
      <w:tr w:rsidR="00140A1A" w14:paraId="659C0428" w14:textId="77777777">
        <w:tc>
          <w:tcPr>
            <w:tcW w:w="2335" w:type="dxa"/>
          </w:tcPr>
          <w:p w14:paraId="40C4C714" w14:textId="77777777" w:rsidR="00140A1A" w:rsidRDefault="002B690E">
            <w:pPr>
              <w:spacing w:before="0" w:after="0"/>
              <w:jc w:val="left"/>
              <w:rPr>
                <w:b/>
                <w:bCs/>
              </w:rPr>
            </w:pPr>
            <w:bookmarkStart w:id="22" w:name="_Hlk93222931"/>
            <w:r>
              <w:rPr>
                <w:b/>
                <w:bCs/>
              </w:rPr>
              <w:t>Company name</w:t>
            </w:r>
          </w:p>
        </w:tc>
        <w:tc>
          <w:tcPr>
            <w:tcW w:w="7627" w:type="dxa"/>
          </w:tcPr>
          <w:p w14:paraId="58162BD2" w14:textId="77777777" w:rsidR="00140A1A" w:rsidRDefault="002B690E">
            <w:pPr>
              <w:spacing w:before="0" w:after="0"/>
              <w:jc w:val="left"/>
              <w:rPr>
                <w:b/>
                <w:bCs/>
              </w:rPr>
            </w:pPr>
            <w:r>
              <w:rPr>
                <w:b/>
                <w:bCs/>
              </w:rPr>
              <w:t>Comment</w:t>
            </w:r>
          </w:p>
        </w:tc>
      </w:tr>
      <w:tr w:rsidR="00140A1A" w14:paraId="36854CC0" w14:textId="77777777">
        <w:tc>
          <w:tcPr>
            <w:tcW w:w="2335" w:type="dxa"/>
            <w:shd w:val="clear" w:color="auto" w:fill="auto"/>
          </w:tcPr>
          <w:p w14:paraId="2D586FD0" w14:textId="77777777" w:rsidR="00140A1A" w:rsidRDefault="00140A1A">
            <w:pPr>
              <w:spacing w:before="0" w:after="0"/>
              <w:jc w:val="left"/>
              <w:rPr>
                <w:bCs/>
              </w:rPr>
            </w:pPr>
          </w:p>
        </w:tc>
        <w:tc>
          <w:tcPr>
            <w:tcW w:w="7627" w:type="dxa"/>
            <w:shd w:val="clear" w:color="auto" w:fill="auto"/>
          </w:tcPr>
          <w:p w14:paraId="34C64D03" w14:textId="77777777" w:rsidR="00140A1A" w:rsidRDefault="00140A1A">
            <w:pPr>
              <w:spacing w:before="0" w:after="0"/>
              <w:jc w:val="left"/>
              <w:rPr>
                <w:lang w:eastAsia="zh-CN"/>
              </w:rPr>
            </w:pPr>
          </w:p>
        </w:tc>
      </w:tr>
      <w:tr w:rsidR="00140A1A" w14:paraId="7CB40BB2" w14:textId="77777777">
        <w:tc>
          <w:tcPr>
            <w:tcW w:w="2335" w:type="dxa"/>
          </w:tcPr>
          <w:p w14:paraId="32DE215E" w14:textId="77777777" w:rsidR="00140A1A" w:rsidRDefault="00140A1A">
            <w:pPr>
              <w:spacing w:before="0" w:after="0"/>
              <w:jc w:val="left"/>
              <w:rPr>
                <w:rFonts w:eastAsia="Malgun Gothic"/>
                <w:bCs/>
                <w:lang w:eastAsia="ko-KR"/>
              </w:rPr>
            </w:pPr>
          </w:p>
        </w:tc>
        <w:tc>
          <w:tcPr>
            <w:tcW w:w="7627" w:type="dxa"/>
          </w:tcPr>
          <w:p w14:paraId="0EB2CECB" w14:textId="77777777" w:rsidR="00140A1A" w:rsidRDefault="00140A1A">
            <w:pPr>
              <w:spacing w:before="0" w:after="0"/>
              <w:jc w:val="left"/>
              <w:rPr>
                <w:bCs/>
                <w:lang w:eastAsia="zh-CN"/>
              </w:rPr>
            </w:pPr>
          </w:p>
        </w:tc>
      </w:tr>
    </w:tbl>
    <w:bookmarkEnd w:id="22"/>
    <w:p w14:paraId="2231B695" w14:textId="77777777" w:rsidR="00140A1A" w:rsidRDefault="002B690E">
      <w:pPr>
        <w:pStyle w:val="1"/>
        <w:jc w:val="left"/>
      </w:pPr>
      <w:r>
        <w:t xml:space="preserve">Power control and TA with PUCCH repetitions </w:t>
      </w:r>
    </w:p>
    <w:p w14:paraId="683642F9" w14:textId="77777777" w:rsidR="00140A1A" w:rsidRDefault="002B690E">
      <w:pPr>
        <w:jc w:val="left"/>
      </w:pPr>
      <w:r>
        <w:t xml:space="preserve">Based on companies input in contributions, we could strive for a common design of power control and TA handling for PUCCH and PUSCH repetitions. Therefore, we could hold on the discussion on this topic until progress made in agenda 8.8.1.3.  </w:t>
      </w:r>
    </w:p>
    <w:p w14:paraId="04B44A4A" w14:textId="77777777" w:rsidR="00140A1A" w:rsidRDefault="002B690E">
      <w:pPr>
        <w:pStyle w:val="1"/>
      </w:pPr>
      <w:bookmarkStart w:id="23" w:name="_Ref54470658"/>
      <w:r>
        <w:t>Proposals for 2/22 GTW</w:t>
      </w:r>
    </w:p>
    <w:p w14:paraId="1392A7B7" w14:textId="77777777" w:rsidR="00140A1A" w:rsidRDefault="002B690E">
      <w:pPr>
        <w:spacing w:after="0"/>
        <w:jc w:val="left"/>
      </w:pPr>
      <w:r>
        <w:t xml:space="preserve">The two options to count relative slot index are listed as following, and illustrated by </w:t>
      </w:r>
      <w:r>
        <w:fldChar w:fldCharType="begin"/>
      </w:r>
      <w:r>
        <w:instrText xml:space="preserve"> REF _Ref90303388 \h  \* MERGEFORMAT </w:instrText>
      </w:r>
      <w:r>
        <w:fldChar w:fldCharType="separate"/>
      </w:r>
      <w:r>
        <w:t>Figure 1</w:t>
      </w:r>
      <w:r>
        <w:fldChar w:fldCharType="end"/>
      </w:r>
      <w:r>
        <w:t xml:space="preserve">.  </w:t>
      </w:r>
    </w:p>
    <w:p w14:paraId="7C38DF1C" w14:textId="77777777" w:rsidR="00140A1A" w:rsidRDefault="002B690E">
      <w:pPr>
        <w:pStyle w:val="afb"/>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14:paraId="2CD427E3" w14:textId="77777777" w:rsidR="00140A1A" w:rsidRDefault="002B690E">
      <w:pPr>
        <w:pStyle w:val="afb"/>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relative slot index. Relative slot 0 is the slot where PUCCH/PUSCH repetition starts. One of the subsequent slots are counted and the slot index increase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14:paraId="620B0CE6" w14:textId="77777777" w:rsidR="00140A1A" w:rsidRDefault="00140A1A">
      <w:pPr>
        <w:snapToGrid w:val="0"/>
        <w:spacing w:after="0"/>
        <w:jc w:val="left"/>
        <w:rPr>
          <w:rFonts w:eastAsia="DengXian"/>
          <w:b/>
          <w:highlight w:val="magenta"/>
          <w:lang w:val="en-GB" w:eastAsia="zh-CN"/>
        </w:rPr>
      </w:pPr>
    </w:p>
    <w:p w14:paraId="5CFAC0CC" w14:textId="77777777" w:rsidR="00140A1A" w:rsidRDefault="002B690E">
      <w:pPr>
        <w:snapToGrid w:val="0"/>
        <w:spacing w:after="0"/>
        <w:jc w:val="left"/>
        <w:rPr>
          <w:rFonts w:eastAsia="DengXian"/>
          <w:b/>
          <w:highlight w:val="magenta"/>
          <w:lang w:val="en-GB" w:eastAsia="zh-CN"/>
        </w:rPr>
      </w:pPr>
      <w:r>
        <w:rPr>
          <w:rFonts w:eastAsia="DengXian"/>
          <w:b/>
          <w:noProof/>
          <w:highlight w:val="magenta"/>
          <w:lang w:eastAsia="ja-JP"/>
        </w:rPr>
        <w:drawing>
          <wp:inline distT="0" distB="0" distL="0" distR="0" wp14:anchorId="5AD5C004" wp14:editId="55344B45">
            <wp:extent cx="6328410" cy="13411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6328410" cy="1341120"/>
                    </a:xfrm>
                    <a:prstGeom prst="rect">
                      <a:avLst/>
                    </a:prstGeom>
                    <a:noFill/>
                  </pic:spPr>
                </pic:pic>
              </a:graphicData>
            </a:graphic>
          </wp:inline>
        </w:drawing>
      </w:r>
    </w:p>
    <w:p w14:paraId="1AC34BDF" w14:textId="77777777" w:rsidR="00140A1A" w:rsidRDefault="00140A1A">
      <w:pPr>
        <w:snapToGrid w:val="0"/>
        <w:spacing w:after="0"/>
        <w:jc w:val="left"/>
        <w:rPr>
          <w:rFonts w:eastAsia="DengXian"/>
          <w:b/>
          <w:highlight w:val="magenta"/>
          <w:lang w:val="en-GB" w:eastAsia="zh-CN"/>
        </w:rPr>
      </w:pPr>
    </w:p>
    <w:p w14:paraId="514263DB" w14:textId="77777777" w:rsidR="00140A1A" w:rsidRDefault="00140A1A">
      <w:pPr>
        <w:spacing w:after="0" w:line="240" w:lineRule="auto"/>
        <w:jc w:val="left"/>
        <w:rPr>
          <w:b/>
          <w:bCs/>
        </w:rPr>
      </w:pPr>
    </w:p>
    <w:p w14:paraId="7AFDAB16" w14:textId="77777777" w:rsidR="00140A1A" w:rsidRDefault="00140A1A">
      <w:pPr>
        <w:spacing w:after="0" w:line="240" w:lineRule="auto"/>
        <w:jc w:val="left"/>
        <w:rPr>
          <w:b/>
          <w:bCs/>
        </w:rPr>
      </w:pPr>
    </w:p>
    <w:p w14:paraId="709965B9" w14:textId="77777777" w:rsidR="00140A1A" w:rsidRDefault="00140A1A">
      <w:pPr>
        <w:spacing w:after="0" w:line="240" w:lineRule="auto"/>
        <w:jc w:val="left"/>
        <w:rPr>
          <w:b/>
          <w:bCs/>
        </w:rPr>
      </w:pPr>
    </w:p>
    <w:p w14:paraId="47E0586D" w14:textId="77777777" w:rsidR="00140A1A" w:rsidRDefault="00140A1A">
      <w:pPr>
        <w:spacing w:after="0" w:line="240" w:lineRule="auto"/>
        <w:jc w:val="left"/>
        <w:rPr>
          <w:b/>
          <w:bCs/>
        </w:rPr>
      </w:pPr>
    </w:p>
    <w:p w14:paraId="04AD2EEF" w14:textId="77777777" w:rsidR="00140A1A" w:rsidRDefault="00140A1A">
      <w:pPr>
        <w:spacing w:after="0" w:line="240" w:lineRule="auto"/>
        <w:jc w:val="left"/>
        <w:rPr>
          <w:b/>
          <w:bCs/>
        </w:rPr>
      </w:pPr>
    </w:p>
    <w:p w14:paraId="02EE386E" w14:textId="77777777" w:rsidR="00140A1A" w:rsidRDefault="002B690E">
      <w:pPr>
        <w:spacing w:after="0" w:line="240" w:lineRule="auto"/>
        <w:jc w:val="left"/>
      </w:pPr>
      <w:r>
        <w:rPr>
          <w:noProof/>
          <w:lang w:eastAsia="ja-JP"/>
        </w:rPr>
        <w:lastRenderedPageBreak/>
        <mc:AlternateContent>
          <mc:Choice Requires="wps">
            <w:drawing>
              <wp:anchor distT="45720" distB="45720" distL="114300" distR="114300" simplePos="0" relativeHeight="251659264" behindDoc="0" locked="0" layoutInCell="1" allowOverlap="1" wp14:anchorId="52386C88" wp14:editId="59A88EC6">
                <wp:simplePos x="0" y="0"/>
                <wp:positionH relativeFrom="column">
                  <wp:posOffset>8890</wp:posOffset>
                </wp:positionH>
                <wp:positionV relativeFrom="paragraph">
                  <wp:posOffset>262255</wp:posOffset>
                </wp:positionV>
                <wp:extent cx="6435090" cy="1631950"/>
                <wp:effectExtent l="0" t="0" r="2286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5090" cy="1631950"/>
                        </a:xfrm>
                        <a:prstGeom prst="rect">
                          <a:avLst/>
                        </a:prstGeom>
                        <a:solidFill>
                          <a:srgbClr val="FFFFFF"/>
                        </a:solidFill>
                        <a:ln w="9525">
                          <a:solidFill>
                            <a:srgbClr val="000000"/>
                          </a:solidFill>
                          <a:miter lim="800000"/>
                        </a:ln>
                      </wps:spPr>
                      <wps:txbx>
                        <w:txbxContent>
                          <w:p w14:paraId="641A4D31" w14:textId="77777777" w:rsidR="00140A1A" w:rsidRDefault="002B690E">
                            <w:pPr>
                              <w:pStyle w:val="B2"/>
                              <w:jc w:val="left"/>
                            </w:pPr>
                            <w:r>
                              <w:t>-</w:t>
                            </w:r>
                            <w:r>
                              <w:tab/>
                            </w:r>
                            <w:proofErr w:type="gramStart"/>
                            <w:r>
                              <w:t>if</w:t>
                            </w:r>
                            <w:proofErr w:type="gramEnd"/>
                            <w:r>
                              <w:t xml:space="preserve"> the UE is configured to perform frequency hopping for PUCCH transmissions across different slots </w:t>
                            </w:r>
                          </w:p>
                          <w:p w14:paraId="601040D1" w14:textId="77777777" w:rsidR="00140A1A" w:rsidRDefault="002B690E">
                            <w:pPr>
                              <w:pStyle w:val="B3"/>
                              <w:jc w:val="left"/>
                            </w:pPr>
                            <w:r>
                              <w:t>-</w:t>
                            </w:r>
                            <w:r>
                              <w:tab/>
                            </w:r>
                            <w:proofErr w:type="gramStart"/>
                            <w:r>
                              <w:t>the</w:t>
                            </w:r>
                            <w:proofErr w:type="gramEnd"/>
                            <w:r>
                              <w:t xml:space="preserve"> UE performs frequency hopping per slot</w:t>
                            </w:r>
                          </w:p>
                          <w:p w14:paraId="6A9380F8" w14:textId="77777777" w:rsidR="00140A1A" w:rsidRDefault="002B690E">
                            <w:pPr>
                              <w:pStyle w:val="B3"/>
                              <w:jc w:val="left"/>
                            </w:pPr>
                            <w:r>
                              <w:t>-</w:t>
                            </w:r>
                            <w:r>
                              <w:tab/>
                              <w:t xml:space="preserve">the UE transmits the PUCCH starting from a first PRB, provided by </w:t>
                            </w:r>
                            <w:proofErr w:type="spellStart"/>
                            <w:r>
                              <w:rPr>
                                <w:i/>
                              </w:rPr>
                              <w:t>startingPRB</w:t>
                            </w:r>
                            <w:proofErr w:type="spellEnd"/>
                            <w:r>
                              <w:t xml:space="preserve">, in slots with even number and starting from the second PRB, provided by </w:t>
                            </w:r>
                            <w:proofErr w:type="spellStart"/>
                            <w:r>
                              <w:rPr>
                                <w:i/>
                              </w:rPr>
                              <w:t>secondHopPRB</w:t>
                            </w:r>
                            <w:proofErr w:type="spellEnd"/>
                            <w:r>
                              <w:t>, in slots with odd number. The slot indicated to the UE for the first PUCCH transmission has number 0 and each subsequent slot until the UE transmits the PUCCH in</w:t>
                            </w:r>
                            <w:r>
                              <w:rPr>
                                <w:position w:val="-10"/>
                              </w:rPr>
                              <w:object w:dxaOrig="570" w:dyaOrig="340" w14:anchorId="57417FDA">
                                <v:shape id="_x0000_i1029" type="#_x0000_t75" style="width:28.45pt;height:17.35pt" o:ole="">
                                  <v:imagedata r:id="rId24" o:title=""/>
                                </v:shape>
                                <o:OLEObject Type="Embed" ProgID="Equation.3" ShapeID="_x0000_i1029" DrawAspect="Content" ObjectID="_1707191095" r:id="rId25"/>
                              </w:object>
                            </w:r>
                            <w:r>
                              <w:t xml:space="preserve"> slots is </w:t>
                            </w:r>
                            <w:r>
                              <w:rPr>
                                <w:highlight w:val="cyan"/>
                              </w:rPr>
                              <w:t>counted regardless of whether or not the UE transmits the PUCCH in the slot</w:t>
                            </w:r>
                          </w:p>
                          <w:p w14:paraId="37C78B47" w14:textId="77777777" w:rsidR="00140A1A" w:rsidRDefault="002B690E">
                            <w:pPr>
                              <w:pStyle w:val="B3"/>
                            </w:pPr>
                            <w:r>
                              <w:t>-</w:t>
                            </w:r>
                            <w:r>
                              <w:tab/>
                            </w:r>
                            <w:proofErr w:type="gramStart"/>
                            <w:r>
                              <w:t>the</w:t>
                            </w:r>
                            <w:proofErr w:type="gramEnd"/>
                            <w:r>
                              <w:t xml:space="preserve"> UE does not expect to be configured to perform frequency hopping for a PUCCH transmission within a slot</w:t>
                            </w:r>
                          </w:p>
                          <w:p w14:paraId="7D36ECD2" w14:textId="77777777" w:rsidR="00140A1A" w:rsidRDefault="00140A1A">
                            <w:pPr>
                              <w:jc w:val="center"/>
                            </w:pPr>
                          </w:p>
                        </w:txbxContent>
                      </wps:txbx>
                      <wps:bodyPr rot="0" vert="horz" wrap="square" lIns="91440" tIns="45720" rIns="91440" bIns="45720" anchor="t" anchorCtr="0">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 o:spid="_x0000_s1026" o:spt="202" type="#_x0000_t202" style="position:absolute;left:0pt;margin-left:0.7pt;margin-top:20.65pt;height:128.5pt;width:506.7pt;mso-wrap-distance-bottom:3.6pt;mso-wrap-distance-left:9pt;mso-wrap-distance-right:9pt;mso-wrap-distance-top:3.6pt;z-index:251659264;mso-width-relative:page;mso-height-relative:page;" fillcolor="#FFFFFF" filled="t" stroked="t" coordsize="21600,21600" o:gfxdata="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5rczrYAAAACQEAAA8AAAAAAAAA&#10;AQAgAAAAIgAAAGRycy9kb3ducmV2LnhtbFBLAQIUABQAAAAIAIdO4kA1Pr6nEQIAAC8EAAAOAAAA&#10;AAAAAAEAIAAAACcBAABkcnMvZTJvRG9jLnhtbFBLBQYAAAAABgAGAFkBAACqBQAAAAA=&#10;">
                <v:fill on="t" focussize="0,0"/>
                <v:stroke color="#000000" miterlimit="8" joinstyle="miter"/>
                <v:imagedata o:title=""/>
                <o:lock v:ext="edit" aspectratio="f"/>
                <v:textbox>
                  <w:txbxContent>
                    <w:p>
                      <w:pPr>
                        <w:pStyle w:val="85"/>
                        <w:jc w:val="left"/>
                      </w:pPr>
                      <w:r>
                        <w:t>-</w:t>
                      </w:r>
                      <w:r>
                        <w:tab/>
                      </w:r>
                      <w:r>
                        <w:t xml:space="preserve">if the UE is configured to perform frequency hopping for PUCCH transmissions across different slots </w:t>
                      </w:r>
                    </w:p>
                    <w:p>
                      <w:pPr>
                        <w:pStyle w:val="86"/>
                        <w:jc w:val="left"/>
                      </w:pPr>
                      <w:r>
                        <w:t>-</w:t>
                      </w:r>
                      <w:r>
                        <w:tab/>
                      </w:r>
                      <w:r>
                        <w:t>the UE performs frequency hopping per slot</w:t>
                      </w:r>
                    </w:p>
                    <w:p>
                      <w:pPr>
                        <w:pStyle w:val="86"/>
                        <w:jc w:val="left"/>
                      </w:pPr>
                      <w:r>
                        <w:t>-</w:t>
                      </w:r>
                      <w:r>
                        <w:tab/>
                      </w:r>
                      <w:r>
                        <w:t xml:space="preserve">the UE transmits the PUCCH starting from a first PRB, provided by </w:t>
                      </w:r>
                      <w:r>
                        <w:rPr>
                          <w:i/>
                        </w:rPr>
                        <w:t>startingPRB</w:t>
                      </w:r>
                      <w:r>
                        <w:t xml:space="preserve">, in slots with even number and starting from the second PRB, provided by </w:t>
                      </w:r>
                      <w:r>
                        <w:rPr>
                          <w:i/>
                        </w:rPr>
                        <w:t>secondHopPRB</w:t>
                      </w:r>
                      <w:r>
                        <w:t>, in slots with odd number. The slot indicated to the UE for the first PUCCH transmission has number 0 and each subsequent slot until the UE transmits the PUCCH in</w:t>
                      </w:r>
                      <w:r>
                        <w:rPr>
                          <w:position w:val="-10"/>
                        </w:rPr>
                        <w:object>
                          <v:shape id="_x0000_i1028" o:spt="75" type="#_x0000_t75" style="height:17pt;width:28.5pt;" o:ole="t" filled="f" o:preferrelative="t" stroked="f" coordsize="21600,21600">
                            <v:path/>
                            <v:fill on="f" focussize="0,0"/>
                            <v:stroke on="f" joinstyle="miter"/>
                            <v:imagedata r:id="rId26" o:title=""/>
                            <o:lock v:ext="edit" aspectratio="t"/>
                            <w10:wrap type="none"/>
                            <w10:anchorlock/>
                          </v:shape>
                          <o:OLEObject Type="Embed" ProgID="Equation.3" ShapeID="_x0000_i1028" DrawAspect="Content" ObjectID="_1468075729" r:id="rId27">
                            <o:LockedField>false</o:LockedField>
                          </o:OLEObject>
                        </w:object>
                      </w:r>
                      <w:r>
                        <w:t xml:space="preserve"> slots is </w:t>
                      </w:r>
                      <w:r>
                        <w:rPr>
                          <w:highlight w:val="cyan"/>
                        </w:rPr>
                        <w:t>counted regardless of whether or not the UE transmits the PUCCH in the slot</w:t>
                      </w:r>
                    </w:p>
                    <w:p>
                      <w:pPr>
                        <w:pStyle w:val="86"/>
                      </w:pPr>
                      <w:r>
                        <w:t>-</w:t>
                      </w:r>
                      <w:r>
                        <w:tab/>
                      </w:r>
                      <w:r>
                        <w:t>the UE does not expect to be configured to perform frequency hopping for a PUCCH transmission within a slot</w:t>
                      </w:r>
                    </w:p>
                    <w:p>
                      <w:pPr>
                        <w:jc w:val="center"/>
                      </w:pPr>
                    </w:p>
                  </w:txbxContent>
                </v:textbox>
                <w10:wrap type="square"/>
              </v:shape>
            </w:pict>
          </mc:Fallback>
        </mc:AlternateContent>
      </w:r>
      <w:r>
        <w:t>The following is Rel-15 specification regarding inter-slot frequency hopping for PUCCH</w:t>
      </w:r>
    </w:p>
    <w:p w14:paraId="07F790E2" w14:textId="77777777" w:rsidR="00140A1A" w:rsidRDefault="00140A1A">
      <w:pPr>
        <w:spacing w:after="0" w:line="240" w:lineRule="auto"/>
        <w:jc w:val="left"/>
        <w:rPr>
          <w:b/>
          <w:bCs/>
          <w:highlight w:val="magenta"/>
        </w:rPr>
      </w:pPr>
    </w:p>
    <w:p w14:paraId="3F7DD511" w14:textId="77777777" w:rsidR="00140A1A" w:rsidRDefault="002B690E">
      <w:pPr>
        <w:spacing w:after="0" w:line="240" w:lineRule="auto"/>
        <w:jc w:val="left"/>
      </w:pPr>
      <w:r>
        <w:rPr>
          <w:highlight w:val="magenta"/>
        </w:rPr>
        <w:t>FL Observation:</w:t>
      </w:r>
      <w:r>
        <w:t xml:space="preserve"> Rel-15/16 PUCCH frequency hopping is based on relative slot index – option A. </w:t>
      </w:r>
    </w:p>
    <w:tbl>
      <w:tblPr>
        <w:tblStyle w:val="af4"/>
        <w:tblW w:w="0" w:type="auto"/>
        <w:tblLook w:val="04A0" w:firstRow="1" w:lastRow="0" w:firstColumn="1" w:lastColumn="0" w:noHBand="0" w:noVBand="1"/>
      </w:tblPr>
      <w:tblGrid>
        <w:gridCol w:w="2335"/>
        <w:gridCol w:w="7627"/>
      </w:tblGrid>
      <w:tr w:rsidR="00140A1A" w14:paraId="52B90CE0" w14:textId="77777777">
        <w:tc>
          <w:tcPr>
            <w:tcW w:w="2335" w:type="dxa"/>
          </w:tcPr>
          <w:p w14:paraId="5963C907" w14:textId="77777777" w:rsidR="00140A1A" w:rsidRDefault="002B690E">
            <w:pPr>
              <w:spacing w:before="0" w:after="0"/>
              <w:jc w:val="left"/>
              <w:rPr>
                <w:b/>
                <w:bCs/>
              </w:rPr>
            </w:pPr>
            <w:r>
              <w:rPr>
                <w:b/>
                <w:bCs/>
              </w:rPr>
              <w:t>Company name</w:t>
            </w:r>
          </w:p>
        </w:tc>
        <w:tc>
          <w:tcPr>
            <w:tcW w:w="7627" w:type="dxa"/>
          </w:tcPr>
          <w:p w14:paraId="6423F69F" w14:textId="77777777" w:rsidR="00140A1A" w:rsidRDefault="002B690E">
            <w:pPr>
              <w:spacing w:before="0" w:after="0"/>
              <w:jc w:val="left"/>
              <w:rPr>
                <w:b/>
                <w:bCs/>
              </w:rPr>
            </w:pPr>
            <w:r>
              <w:rPr>
                <w:b/>
                <w:bCs/>
              </w:rPr>
              <w:t>Comment</w:t>
            </w:r>
          </w:p>
        </w:tc>
      </w:tr>
      <w:tr w:rsidR="00140A1A" w14:paraId="04DA190F" w14:textId="77777777">
        <w:tc>
          <w:tcPr>
            <w:tcW w:w="2335" w:type="dxa"/>
            <w:shd w:val="clear" w:color="auto" w:fill="auto"/>
          </w:tcPr>
          <w:p w14:paraId="202FC26C" w14:textId="77777777" w:rsidR="00140A1A" w:rsidRDefault="002B690E">
            <w:pPr>
              <w:spacing w:before="0" w:after="0"/>
              <w:jc w:val="left"/>
              <w:rPr>
                <w:bCs/>
              </w:rPr>
            </w:pPr>
            <w:r>
              <w:rPr>
                <w:bCs/>
                <w:color w:val="00B0F0"/>
              </w:rPr>
              <w:t>FL</w:t>
            </w:r>
          </w:p>
        </w:tc>
        <w:tc>
          <w:tcPr>
            <w:tcW w:w="7627" w:type="dxa"/>
            <w:shd w:val="clear" w:color="auto" w:fill="auto"/>
          </w:tcPr>
          <w:p w14:paraId="634262ED" w14:textId="77777777" w:rsidR="00140A1A" w:rsidRDefault="002B690E">
            <w:pPr>
              <w:spacing w:before="0" w:after="0"/>
              <w:jc w:val="left"/>
              <w:rPr>
                <w:lang w:eastAsia="zh-CN"/>
              </w:rPr>
            </w:pPr>
            <w:r>
              <w:rPr>
                <w:color w:val="00B0F0"/>
                <w:lang w:eastAsia="zh-CN"/>
              </w:rPr>
              <w:t>@WILUS, please check the above Rel-15 spec and hope it is clear that relative slot index – option A is the Rel-15/16 behavior for PUCCH frequency hopping.</w:t>
            </w:r>
            <w:r>
              <w:t xml:space="preserve"> </w:t>
            </w:r>
          </w:p>
        </w:tc>
      </w:tr>
      <w:tr w:rsidR="00140A1A" w14:paraId="04B50CEA" w14:textId="77777777">
        <w:tc>
          <w:tcPr>
            <w:tcW w:w="2335" w:type="dxa"/>
          </w:tcPr>
          <w:p w14:paraId="3E000AB3" w14:textId="77777777" w:rsidR="00140A1A" w:rsidRDefault="002B690E">
            <w:pPr>
              <w:spacing w:before="0" w:after="0"/>
              <w:jc w:val="left"/>
              <w:rPr>
                <w:rFonts w:eastAsia="Malgun Gothic"/>
                <w:bCs/>
                <w:lang w:eastAsia="ko-KR"/>
              </w:rPr>
            </w:pPr>
            <w:r>
              <w:rPr>
                <w:rFonts w:eastAsia="Malgun Gothic"/>
                <w:bCs/>
                <w:lang w:eastAsia="ko-KR"/>
              </w:rPr>
              <w:t>Apple</w:t>
            </w:r>
          </w:p>
        </w:tc>
        <w:tc>
          <w:tcPr>
            <w:tcW w:w="7627" w:type="dxa"/>
          </w:tcPr>
          <w:p w14:paraId="22A73BFD" w14:textId="77777777" w:rsidR="00140A1A" w:rsidRDefault="002B690E">
            <w:pPr>
              <w:spacing w:before="0" w:after="0"/>
              <w:jc w:val="left"/>
              <w:rPr>
                <w:bCs/>
                <w:lang w:eastAsia="zh-CN"/>
              </w:rPr>
            </w:pPr>
            <w:r>
              <w:rPr>
                <w:bCs/>
                <w:lang w:eastAsia="zh-CN"/>
              </w:rPr>
              <w:t>Support</w:t>
            </w:r>
          </w:p>
        </w:tc>
      </w:tr>
      <w:tr w:rsidR="00140A1A" w14:paraId="501302F4" w14:textId="77777777">
        <w:tc>
          <w:tcPr>
            <w:tcW w:w="2335" w:type="dxa"/>
          </w:tcPr>
          <w:p w14:paraId="30BD22BC" w14:textId="77777777" w:rsidR="00140A1A" w:rsidRDefault="002B690E">
            <w:pPr>
              <w:spacing w:after="0"/>
              <w:jc w:val="left"/>
              <w:rPr>
                <w:rFonts w:eastAsiaTheme="minorEastAsia"/>
                <w:bCs/>
                <w:lang w:eastAsia="zh-CN"/>
              </w:rPr>
            </w:pPr>
            <w:r>
              <w:rPr>
                <w:rFonts w:eastAsiaTheme="minorEastAsia"/>
                <w:bCs/>
                <w:lang w:eastAsia="zh-CN"/>
              </w:rPr>
              <w:t>Vivo</w:t>
            </w:r>
          </w:p>
        </w:tc>
        <w:tc>
          <w:tcPr>
            <w:tcW w:w="7627" w:type="dxa"/>
          </w:tcPr>
          <w:p w14:paraId="62EA42D6" w14:textId="77777777" w:rsidR="00140A1A" w:rsidRDefault="002B690E">
            <w:pPr>
              <w:spacing w:after="0"/>
              <w:jc w:val="left"/>
              <w:rPr>
                <w:bCs/>
                <w:lang w:eastAsia="zh-CN"/>
              </w:rPr>
            </w:pPr>
            <w:r>
              <w:rPr>
                <w:rFonts w:hint="eastAsia"/>
                <w:bCs/>
                <w:lang w:eastAsia="zh-CN"/>
              </w:rPr>
              <w:t>s</w:t>
            </w:r>
            <w:r>
              <w:rPr>
                <w:bCs/>
                <w:lang w:eastAsia="zh-CN"/>
              </w:rPr>
              <w:t>upport</w:t>
            </w:r>
          </w:p>
        </w:tc>
      </w:tr>
      <w:tr w:rsidR="00140A1A" w14:paraId="6C91EEFE" w14:textId="77777777">
        <w:tc>
          <w:tcPr>
            <w:tcW w:w="2335" w:type="dxa"/>
          </w:tcPr>
          <w:p w14:paraId="0465241C" w14:textId="77777777" w:rsidR="00140A1A" w:rsidRDefault="002B690E">
            <w:pPr>
              <w:spacing w:before="0" w:after="0"/>
              <w:jc w:val="left"/>
              <w:rPr>
                <w:rFonts w:eastAsiaTheme="minorEastAsia"/>
                <w:bCs/>
                <w:lang w:eastAsia="zh-CN"/>
              </w:rPr>
            </w:pPr>
            <w:r>
              <w:rPr>
                <w:rFonts w:eastAsiaTheme="minorEastAsia"/>
                <w:bCs/>
                <w:lang w:eastAsia="zh-CN"/>
              </w:rPr>
              <w:t>Panasonic</w:t>
            </w:r>
          </w:p>
        </w:tc>
        <w:tc>
          <w:tcPr>
            <w:tcW w:w="7627" w:type="dxa"/>
          </w:tcPr>
          <w:p w14:paraId="3726F501" w14:textId="77777777" w:rsidR="00140A1A" w:rsidRDefault="002B690E">
            <w:pPr>
              <w:spacing w:before="0" w:after="0"/>
              <w:jc w:val="left"/>
              <w:rPr>
                <w:rFonts w:eastAsia="ＭＳ 明朝"/>
                <w:bCs/>
                <w:lang w:eastAsia="ja-JP"/>
              </w:rPr>
            </w:pPr>
            <w:r>
              <w:rPr>
                <w:rFonts w:eastAsia="ＭＳ 明朝" w:hint="eastAsia"/>
                <w:bCs/>
                <w:lang w:eastAsia="ja-JP"/>
              </w:rPr>
              <w:t>S</w:t>
            </w:r>
            <w:r>
              <w:rPr>
                <w:rFonts w:eastAsia="ＭＳ 明朝"/>
                <w:bCs/>
                <w:lang w:eastAsia="ja-JP"/>
              </w:rPr>
              <w:t>upport</w:t>
            </w:r>
          </w:p>
        </w:tc>
      </w:tr>
      <w:tr w:rsidR="00140A1A" w14:paraId="5266A037" w14:textId="77777777">
        <w:tc>
          <w:tcPr>
            <w:tcW w:w="2335" w:type="dxa"/>
          </w:tcPr>
          <w:p w14:paraId="358A78FD" w14:textId="77777777" w:rsidR="00140A1A" w:rsidRDefault="002B690E">
            <w:pPr>
              <w:spacing w:after="0"/>
              <w:jc w:val="left"/>
              <w:rPr>
                <w:rFonts w:eastAsiaTheme="minorEastAsia"/>
                <w:bCs/>
                <w:lang w:eastAsia="zh-CN"/>
              </w:rPr>
            </w:pPr>
            <w:r>
              <w:rPr>
                <w:rFonts w:eastAsiaTheme="minorEastAsia"/>
                <w:bCs/>
                <w:lang w:eastAsia="zh-CN"/>
              </w:rPr>
              <w:t>Intel</w:t>
            </w:r>
          </w:p>
        </w:tc>
        <w:tc>
          <w:tcPr>
            <w:tcW w:w="7627" w:type="dxa"/>
          </w:tcPr>
          <w:p w14:paraId="1C505F59" w14:textId="77777777" w:rsidR="00140A1A" w:rsidRDefault="002B690E">
            <w:pPr>
              <w:spacing w:after="0"/>
              <w:jc w:val="left"/>
              <w:rPr>
                <w:rFonts w:eastAsia="ＭＳ 明朝"/>
                <w:bCs/>
                <w:lang w:eastAsia="ja-JP"/>
              </w:rPr>
            </w:pPr>
            <w:r>
              <w:rPr>
                <w:rFonts w:eastAsia="ＭＳ 明朝"/>
                <w:bCs/>
                <w:lang w:eastAsia="ja-JP"/>
              </w:rPr>
              <w:t>Agree</w:t>
            </w:r>
          </w:p>
        </w:tc>
      </w:tr>
      <w:tr w:rsidR="00140A1A" w14:paraId="2901D829" w14:textId="77777777">
        <w:tc>
          <w:tcPr>
            <w:tcW w:w="2335" w:type="dxa"/>
          </w:tcPr>
          <w:p w14:paraId="461D3160" w14:textId="77777777" w:rsidR="00140A1A" w:rsidRDefault="002B690E">
            <w:pPr>
              <w:spacing w:before="0"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7627" w:type="dxa"/>
          </w:tcPr>
          <w:p w14:paraId="68FC1015" w14:textId="77777777" w:rsidR="00140A1A" w:rsidRDefault="002B690E">
            <w:pPr>
              <w:spacing w:before="0" w:after="0"/>
              <w:jc w:val="left"/>
              <w:rPr>
                <w:rFonts w:eastAsia="ＭＳ 明朝"/>
                <w:bCs/>
                <w:lang w:eastAsia="ja-JP"/>
              </w:rPr>
            </w:pPr>
            <w:r>
              <w:rPr>
                <w:rFonts w:eastAsia="Malgun Gothic"/>
                <w:bCs/>
                <w:lang w:eastAsia="ko-KR"/>
              </w:rPr>
              <w:t>We checked that current specification is aligned with relative slot index – Option A. Sorry for confusion.</w:t>
            </w:r>
          </w:p>
        </w:tc>
      </w:tr>
      <w:tr w:rsidR="00140A1A" w14:paraId="2BC86077" w14:textId="77777777">
        <w:tc>
          <w:tcPr>
            <w:tcW w:w="2335" w:type="dxa"/>
          </w:tcPr>
          <w:p w14:paraId="46CE7144" w14:textId="77777777" w:rsidR="00140A1A" w:rsidRDefault="002B690E">
            <w:pPr>
              <w:spacing w:after="0"/>
              <w:jc w:val="left"/>
              <w:rPr>
                <w:rFonts w:eastAsia="Malgun Gothic"/>
                <w:bCs/>
                <w:lang w:eastAsia="ko-KR"/>
              </w:rPr>
            </w:pPr>
            <w:r>
              <w:rPr>
                <w:rFonts w:eastAsiaTheme="minorEastAsia" w:hint="eastAsia"/>
                <w:bCs/>
                <w:lang w:eastAsia="zh-CN"/>
              </w:rPr>
              <w:t>CATT</w:t>
            </w:r>
          </w:p>
        </w:tc>
        <w:tc>
          <w:tcPr>
            <w:tcW w:w="7627" w:type="dxa"/>
          </w:tcPr>
          <w:p w14:paraId="78DC0568" w14:textId="77777777" w:rsidR="00140A1A" w:rsidRDefault="002B690E">
            <w:pPr>
              <w:spacing w:after="0"/>
              <w:jc w:val="left"/>
              <w:rPr>
                <w:rFonts w:eastAsia="Malgun Gothic"/>
                <w:bCs/>
                <w:lang w:eastAsia="ko-KR"/>
              </w:rPr>
            </w:pPr>
            <w:r>
              <w:rPr>
                <w:rFonts w:hint="eastAsia"/>
                <w:bCs/>
                <w:lang w:eastAsia="zh-CN"/>
              </w:rPr>
              <w:t>Support. Option A shall be the correct understanding, l</w:t>
            </w:r>
            <w:r>
              <w:rPr>
                <w:bCs/>
                <w:lang w:eastAsia="zh-CN"/>
              </w:rPr>
              <w:t>iterally</w:t>
            </w:r>
            <w:r>
              <w:rPr>
                <w:rFonts w:hint="eastAsia"/>
                <w:bCs/>
                <w:lang w:eastAsia="zh-CN"/>
              </w:rPr>
              <w:t>.</w:t>
            </w:r>
          </w:p>
        </w:tc>
      </w:tr>
      <w:tr w:rsidR="00140A1A" w14:paraId="5450DCE1" w14:textId="77777777">
        <w:tc>
          <w:tcPr>
            <w:tcW w:w="2335" w:type="dxa"/>
          </w:tcPr>
          <w:p w14:paraId="41298E78" w14:textId="77777777" w:rsidR="00140A1A" w:rsidRDefault="002B690E">
            <w:pPr>
              <w:spacing w:after="0"/>
              <w:jc w:val="left"/>
              <w:rPr>
                <w:rFonts w:eastAsiaTheme="minorEastAsia"/>
                <w:bCs/>
                <w:lang w:eastAsia="zh-CN"/>
              </w:rPr>
            </w:pPr>
            <w:r>
              <w:rPr>
                <w:rFonts w:eastAsiaTheme="minorEastAsia"/>
                <w:bCs/>
                <w:lang w:eastAsia="zh-CN"/>
              </w:rPr>
              <w:t>CMCC</w:t>
            </w:r>
          </w:p>
        </w:tc>
        <w:tc>
          <w:tcPr>
            <w:tcW w:w="7627" w:type="dxa"/>
          </w:tcPr>
          <w:p w14:paraId="724B783E" w14:textId="77777777" w:rsidR="00140A1A" w:rsidRDefault="002B690E">
            <w:pPr>
              <w:spacing w:after="0"/>
              <w:jc w:val="left"/>
              <w:rPr>
                <w:bCs/>
                <w:lang w:eastAsia="zh-CN"/>
              </w:rPr>
            </w:pPr>
            <w:r>
              <w:rPr>
                <w:bCs/>
                <w:lang w:eastAsia="zh-CN"/>
              </w:rPr>
              <w:t>Agree.</w:t>
            </w:r>
          </w:p>
        </w:tc>
      </w:tr>
      <w:tr w:rsidR="00140A1A" w14:paraId="3136F34F" w14:textId="77777777">
        <w:tc>
          <w:tcPr>
            <w:tcW w:w="2335" w:type="dxa"/>
          </w:tcPr>
          <w:p w14:paraId="3D369568" w14:textId="77777777" w:rsidR="00140A1A" w:rsidRDefault="002B690E">
            <w:pPr>
              <w:spacing w:after="0"/>
              <w:jc w:val="left"/>
              <w:rPr>
                <w:rFonts w:eastAsiaTheme="minorEastAsia"/>
                <w:bCs/>
                <w:lang w:eastAsia="zh-CN"/>
              </w:rPr>
            </w:pPr>
            <w:r>
              <w:rPr>
                <w:rFonts w:eastAsia="Malgun Gothic" w:hint="eastAsia"/>
                <w:bCs/>
                <w:lang w:eastAsia="ko-KR"/>
              </w:rPr>
              <w:t>LG</w:t>
            </w:r>
          </w:p>
        </w:tc>
        <w:tc>
          <w:tcPr>
            <w:tcW w:w="7627" w:type="dxa"/>
          </w:tcPr>
          <w:p w14:paraId="720E7F4F" w14:textId="77777777" w:rsidR="00140A1A" w:rsidRDefault="002B690E">
            <w:pPr>
              <w:spacing w:after="0"/>
              <w:jc w:val="left"/>
              <w:rPr>
                <w:bCs/>
                <w:lang w:eastAsia="zh-CN"/>
              </w:rPr>
            </w:pPr>
            <w:r>
              <w:rPr>
                <w:rFonts w:eastAsia="Malgun Gothic" w:hint="eastAsia"/>
                <w:bCs/>
                <w:lang w:eastAsia="ko-KR"/>
              </w:rPr>
              <w:t>Support.</w:t>
            </w:r>
          </w:p>
        </w:tc>
      </w:tr>
      <w:tr w:rsidR="00140A1A" w14:paraId="58EC6D28" w14:textId="77777777">
        <w:tc>
          <w:tcPr>
            <w:tcW w:w="2335" w:type="dxa"/>
          </w:tcPr>
          <w:p w14:paraId="2420F00C" w14:textId="77777777" w:rsidR="00140A1A" w:rsidRDefault="002B690E">
            <w:pPr>
              <w:spacing w:after="0"/>
              <w:jc w:val="left"/>
              <w:rPr>
                <w:bCs/>
                <w:lang w:eastAsia="zh-CN"/>
              </w:rPr>
            </w:pPr>
            <w:r>
              <w:rPr>
                <w:rFonts w:hint="eastAsia"/>
                <w:bCs/>
                <w:lang w:eastAsia="zh-CN"/>
              </w:rPr>
              <w:t>ZTE</w:t>
            </w:r>
          </w:p>
        </w:tc>
        <w:tc>
          <w:tcPr>
            <w:tcW w:w="7627" w:type="dxa"/>
          </w:tcPr>
          <w:p w14:paraId="1EA5C7BD" w14:textId="77777777" w:rsidR="00140A1A" w:rsidRDefault="002B690E">
            <w:pPr>
              <w:spacing w:after="0"/>
              <w:jc w:val="left"/>
              <w:rPr>
                <w:bCs/>
                <w:lang w:eastAsia="zh-CN"/>
              </w:rPr>
            </w:pPr>
            <w:r>
              <w:rPr>
                <w:rFonts w:hint="eastAsia"/>
                <w:bCs/>
                <w:lang w:eastAsia="zh-CN"/>
              </w:rPr>
              <w:t>Support</w:t>
            </w:r>
          </w:p>
        </w:tc>
      </w:tr>
    </w:tbl>
    <w:p w14:paraId="01248D06" w14:textId="77777777" w:rsidR="00140A1A" w:rsidRDefault="00140A1A">
      <w:pPr>
        <w:spacing w:after="0" w:line="240" w:lineRule="auto"/>
        <w:jc w:val="left"/>
      </w:pPr>
    </w:p>
    <w:p w14:paraId="7242CB76" w14:textId="77777777" w:rsidR="00140A1A" w:rsidRDefault="00140A1A">
      <w:pPr>
        <w:spacing w:after="0" w:line="240" w:lineRule="auto"/>
        <w:jc w:val="left"/>
      </w:pPr>
    </w:p>
    <w:p w14:paraId="07845520" w14:textId="77777777" w:rsidR="00140A1A" w:rsidRDefault="002B690E">
      <w:pPr>
        <w:spacing w:after="0" w:line="240" w:lineRule="auto"/>
        <w:jc w:val="left"/>
      </w:pPr>
      <w:r>
        <w:rPr>
          <w:highlight w:val="magenta"/>
        </w:rPr>
        <w:t>FL proposal 1a:</w:t>
      </w:r>
      <w:r>
        <w:t xml:space="preserve"> Inter-slot frequency hopping pattern for PUSCH repetitions with DMRS bundling is determined based on</w:t>
      </w:r>
    </w:p>
    <w:p w14:paraId="7AC250D0" w14:textId="77777777" w:rsidR="00140A1A" w:rsidRDefault="002B690E">
      <w:pPr>
        <w:pStyle w:val="afb"/>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1: physical slot index</w:t>
      </w:r>
    </w:p>
    <w:p w14:paraId="0BA33181" w14:textId="77777777" w:rsidR="00140A1A" w:rsidRDefault="002B690E">
      <w:pPr>
        <w:pStyle w:val="afb"/>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(16): VIVO, Huawei/</w:t>
      </w:r>
      <w:proofErr w:type="spellStart"/>
      <w:r>
        <w:rPr>
          <w:rFonts w:ascii="Times New Roman" w:hAnsi="Times New Roman"/>
          <w:color w:val="00B0F0"/>
          <w:sz w:val="20"/>
          <w:szCs w:val="20"/>
        </w:rPr>
        <w:t>HiSi</w:t>
      </w:r>
      <w:proofErr w:type="spellEnd"/>
      <w:r>
        <w:rPr>
          <w:rFonts w:ascii="Times New Roman" w:hAnsi="Times New Roman"/>
          <w:color w:val="00B0F0"/>
          <w:sz w:val="20"/>
          <w:szCs w:val="20"/>
        </w:rPr>
        <w:t xml:space="preserve">, Intel, Samsung, QC, Ericsson, Panasonic, CMCC, ZTE, Sharp, DCM, LG, CATT, Xiaomi, </w:t>
      </w:r>
      <w:proofErr w:type="spellStart"/>
      <w:r>
        <w:rPr>
          <w:rFonts w:ascii="Times New Roman" w:hAnsi="Times New Roman"/>
          <w:color w:val="00B0F0"/>
          <w:sz w:val="20"/>
          <w:szCs w:val="20"/>
        </w:rPr>
        <w:t>Spreadtrum</w:t>
      </w:r>
      <w:proofErr w:type="spellEnd"/>
      <w:r>
        <w:rPr>
          <w:rFonts w:ascii="Times New Roman" w:hAnsi="Times New Roman"/>
          <w:color w:val="00B0F0"/>
          <w:sz w:val="20"/>
          <w:szCs w:val="20"/>
        </w:rPr>
        <w:t>, WILUS</w:t>
      </w:r>
    </w:p>
    <w:p w14:paraId="0EAED1BF" w14:textId="77777777" w:rsidR="00140A1A" w:rsidRDefault="002B690E">
      <w:pPr>
        <w:pStyle w:val="afb"/>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2: relative slot index – option A</w:t>
      </w:r>
    </w:p>
    <w:p w14:paraId="63B1427C" w14:textId="77777777" w:rsidR="00140A1A" w:rsidRDefault="002B690E">
      <w:pPr>
        <w:pStyle w:val="afb"/>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(4): Nokia/NSB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Panasonic, ZTE, Apple</w:t>
      </w:r>
    </w:p>
    <w:p w14:paraId="22506E6F" w14:textId="77777777" w:rsidR="00140A1A" w:rsidRDefault="002B690E">
      <w:pPr>
        <w:pStyle w:val="afb"/>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3: relative slot index – option B</w:t>
      </w:r>
    </w:p>
    <w:p w14:paraId="02A95492" w14:textId="77777777" w:rsidR="00140A1A" w:rsidRDefault="002B690E">
      <w:pPr>
        <w:pStyle w:val="afb"/>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 Nokia/NSB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w:t>
      </w:r>
    </w:p>
    <w:p w14:paraId="351E1A04" w14:textId="77777777" w:rsidR="00140A1A" w:rsidRDefault="00140A1A">
      <w:pPr>
        <w:pStyle w:val="afb"/>
        <w:spacing w:after="0" w:line="240" w:lineRule="auto"/>
        <w:jc w:val="left"/>
        <w:rPr>
          <w:rFonts w:ascii="Times New Roman" w:hAnsi="Times New Roman"/>
          <w:color w:val="00B0F0"/>
          <w:sz w:val="20"/>
          <w:szCs w:val="20"/>
        </w:rPr>
      </w:pPr>
    </w:p>
    <w:tbl>
      <w:tblPr>
        <w:tblStyle w:val="af4"/>
        <w:tblW w:w="0" w:type="auto"/>
        <w:tblLook w:val="04A0" w:firstRow="1" w:lastRow="0" w:firstColumn="1" w:lastColumn="0" w:noHBand="0" w:noVBand="1"/>
      </w:tblPr>
      <w:tblGrid>
        <w:gridCol w:w="2335"/>
        <w:gridCol w:w="7627"/>
      </w:tblGrid>
      <w:tr w:rsidR="00140A1A" w14:paraId="0D1F9289" w14:textId="77777777">
        <w:tc>
          <w:tcPr>
            <w:tcW w:w="2335" w:type="dxa"/>
          </w:tcPr>
          <w:p w14:paraId="5ED8CF0A" w14:textId="77777777" w:rsidR="00140A1A" w:rsidRDefault="002B690E">
            <w:pPr>
              <w:spacing w:before="0" w:after="0"/>
              <w:jc w:val="left"/>
              <w:rPr>
                <w:b/>
                <w:bCs/>
              </w:rPr>
            </w:pPr>
            <w:r>
              <w:rPr>
                <w:b/>
                <w:bCs/>
              </w:rPr>
              <w:t>Company name</w:t>
            </w:r>
          </w:p>
        </w:tc>
        <w:tc>
          <w:tcPr>
            <w:tcW w:w="7627" w:type="dxa"/>
          </w:tcPr>
          <w:p w14:paraId="3E8B9D55" w14:textId="77777777" w:rsidR="00140A1A" w:rsidRDefault="002B690E">
            <w:pPr>
              <w:spacing w:before="0" w:after="0"/>
              <w:jc w:val="left"/>
              <w:rPr>
                <w:b/>
                <w:bCs/>
              </w:rPr>
            </w:pPr>
            <w:r>
              <w:rPr>
                <w:b/>
                <w:bCs/>
              </w:rPr>
              <w:t>Comment</w:t>
            </w:r>
          </w:p>
        </w:tc>
      </w:tr>
      <w:tr w:rsidR="00140A1A" w14:paraId="14D4AAFA" w14:textId="77777777">
        <w:tc>
          <w:tcPr>
            <w:tcW w:w="2335" w:type="dxa"/>
            <w:shd w:val="clear" w:color="auto" w:fill="auto"/>
          </w:tcPr>
          <w:p w14:paraId="0F453E48" w14:textId="77777777" w:rsidR="00140A1A" w:rsidRDefault="002B690E">
            <w:pPr>
              <w:spacing w:before="0" w:after="0"/>
              <w:jc w:val="left"/>
              <w:rPr>
                <w:bCs/>
              </w:rPr>
            </w:pPr>
            <w:r>
              <w:rPr>
                <w:bCs/>
              </w:rPr>
              <w:t>Apple</w:t>
            </w:r>
          </w:p>
        </w:tc>
        <w:tc>
          <w:tcPr>
            <w:tcW w:w="7627" w:type="dxa"/>
            <w:shd w:val="clear" w:color="auto" w:fill="auto"/>
          </w:tcPr>
          <w:p w14:paraId="6E72FF95" w14:textId="77777777" w:rsidR="00140A1A" w:rsidRDefault="002B690E">
            <w:pPr>
              <w:spacing w:before="0" w:after="0"/>
              <w:jc w:val="left"/>
              <w:rPr>
                <w:lang w:eastAsia="zh-CN"/>
              </w:rPr>
            </w:pPr>
            <w:r>
              <w:rPr>
                <w:lang w:eastAsia="zh-CN"/>
              </w:rPr>
              <w:t xml:space="preserve">In current spec, we have a bit different UE behavior/specification between PUCCH and PUSCH for FH pattern determination (respectively given by 38.213 Clause 9.2.6 and 38.214 Clause 6.3.1). While in </w:t>
            </w:r>
            <w:r>
              <w:rPr>
                <w:b/>
                <w:bCs/>
                <w:lang w:eastAsia="zh-CN"/>
              </w:rPr>
              <w:t>R15/16 “without DMRS bundling and per slot hopping”</w:t>
            </w:r>
            <w:r>
              <w:rPr>
                <w:lang w:eastAsia="zh-CN"/>
              </w:rPr>
              <w:t xml:space="preserve"> this slight difference in specification for FH pattern determination makes no difference at neither system performance nor UE implementation’s complexity, we cannot take similar procedure in R17 and going with different procedures for PUCCH and PUSCH for FH pattern determination. </w:t>
            </w:r>
          </w:p>
          <w:p w14:paraId="4CC3F682" w14:textId="77777777" w:rsidR="00140A1A" w:rsidRDefault="002B690E">
            <w:pPr>
              <w:spacing w:before="0" w:after="0"/>
              <w:jc w:val="left"/>
              <w:rPr>
                <w:lang w:eastAsia="zh-CN"/>
              </w:rPr>
            </w:pPr>
            <w:r>
              <w:rPr>
                <w:lang w:eastAsia="zh-CN"/>
              </w:rPr>
              <w:lastRenderedPageBreak/>
              <w:t xml:space="preserve">FH pattern based on physical slot index </w:t>
            </w:r>
            <w:proofErr w:type="spellStart"/>
            <w:r>
              <w:rPr>
                <w:lang w:eastAsia="zh-CN"/>
              </w:rPr>
              <w:t>hurst</w:t>
            </w:r>
            <w:proofErr w:type="spellEnd"/>
            <w:r>
              <w:rPr>
                <w:lang w:eastAsia="zh-CN"/>
              </w:rPr>
              <w:t xml:space="preserve"> system performance, since we may end up with more hopping (without more diversity gain) and definitely less DMRS bundling gain. Needless to say, physical slot index also impacts UE’s implementation as more hopping may be needed. Given that FH pattern based on physical index for DMRS bundling in R17 is not justified, and we support a unified solution for both PUCCH and PUSCH, we only support Option 2.</w:t>
            </w:r>
          </w:p>
        </w:tc>
      </w:tr>
      <w:tr w:rsidR="00140A1A" w14:paraId="498DE8D9" w14:textId="77777777">
        <w:tc>
          <w:tcPr>
            <w:tcW w:w="2335" w:type="dxa"/>
          </w:tcPr>
          <w:p w14:paraId="3DAFF2D1" w14:textId="77777777" w:rsidR="00140A1A" w:rsidRDefault="002B690E">
            <w:pPr>
              <w:spacing w:before="0" w:after="0"/>
              <w:jc w:val="left"/>
              <w:rPr>
                <w:rFonts w:eastAsia="Malgun Gothic"/>
                <w:bCs/>
                <w:lang w:eastAsia="ko-KR"/>
              </w:rPr>
            </w:pPr>
            <w:r>
              <w:rPr>
                <w:rFonts w:eastAsia="Malgun Gothic"/>
                <w:bCs/>
                <w:lang w:eastAsia="ko-KR"/>
              </w:rPr>
              <w:lastRenderedPageBreak/>
              <w:t>Nokia/NSB</w:t>
            </w:r>
          </w:p>
        </w:tc>
        <w:tc>
          <w:tcPr>
            <w:tcW w:w="7627" w:type="dxa"/>
          </w:tcPr>
          <w:p w14:paraId="22030608" w14:textId="77777777" w:rsidR="00140A1A" w:rsidRDefault="002B690E">
            <w:pPr>
              <w:spacing w:before="0" w:after="0"/>
              <w:jc w:val="left"/>
              <w:rPr>
                <w:bCs/>
                <w:lang w:eastAsia="zh-CN"/>
              </w:rPr>
            </w:pPr>
            <w:r>
              <w:rPr>
                <w:bCs/>
                <w:lang w:eastAsia="zh-CN"/>
              </w:rPr>
              <w:t>Our preference is for Option 2 – Option A for both PUSCH and PUCCH.</w:t>
            </w:r>
          </w:p>
          <w:p w14:paraId="690B2D08" w14:textId="77777777" w:rsidR="00140A1A" w:rsidRDefault="00140A1A">
            <w:pPr>
              <w:spacing w:before="0" w:after="0"/>
              <w:jc w:val="left"/>
              <w:rPr>
                <w:bCs/>
                <w:lang w:eastAsia="zh-CN"/>
              </w:rPr>
            </w:pPr>
          </w:p>
          <w:p w14:paraId="6CCB7AB9" w14:textId="77777777" w:rsidR="00140A1A" w:rsidRDefault="002B690E">
            <w:pPr>
              <w:spacing w:before="0" w:after="0"/>
              <w:jc w:val="left"/>
              <w:rPr>
                <w:lang w:eastAsia="zh-CN"/>
              </w:rPr>
            </w:pPr>
            <w:r>
              <w:rPr>
                <w:lang w:eastAsia="zh-CN"/>
              </w:rPr>
              <w:t>However, given the current situation, we also suggest a middle ground solution, which is to reuse Rel-16 mechanisms and agree on using physical slot index for determining the inter-slot FH pattern for PUSCH and relative slot index for determining the inter-slot FH pattern for PUCCH. For this reason, would it be possible to combine FL proposal 1a and FL proposal 1b into one proposal?</w:t>
            </w:r>
          </w:p>
          <w:p w14:paraId="552FFDD9" w14:textId="77777777" w:rsidR="00140A1A" w:rsidRDefault="00140A1A">
            <w:pPr>
              <w:spacing w:before="0" w:after="0"/>
              <w:jc w:val="left"/>
              <w:rPr>
                <w:lang w:eastAsia="zh-CN"/>
              </w:rPr>
            </w:pPr>
          </w:p>
          <w:p w14:paraId="2D2A4460" w14:textId="77777777" w:rsidR="00140A1A" w:rsidRDefault="002B690E">
            <w:pPr>
              <w:spacing w:before="0" w:after="0"/>
              <w:jc w:val="left"/>
              <w:rPr>
                <w:bCs/>
                <w:lang w:eastAsia="zh-CN"/>
              </w:rPr>
            </w:pPr>
            <w:r>
              <w:rPr>
                <w:lang w:eastAsia="zh-CN"/>
              </w:rPr>
              <w:t>The rationale of this suggestion is that we already know that inter-slot FH for PUCCH without DM-RS bundling uses relative slot index in Rel-17. We are not comfortable with the idea of having the same channel following two different FH pattern determination logics depending on whether DM-RS bundling is enabled or not. This complicates the scheduling at NW side with no evident and consistently measurable technical advantage.</w:t>
            </w:r>
          </w:p>
        </w:tc>
      </w:tr>
      <w:tr w:rsidR="00140A1A" w14:paraId="4A8A01E2" w14:textId="77777777">
        <w:tc>
          <w:tcPr>
            <w:tcW w:w="2335" w:type="dxa"/>
          </w:tcPr>
          <w:p w14:paraId="642A9BBB" w14:textId="77777777" w:rsidR="00140A1A" w:rsidRDefault="002B690E">
            <w:pPr>
              <w:spacing w:after="0"/>
              <w:jc w:val="left"/>
              <w:rPr>
                <w:rFonts w:eastAsia="Malgun Gothic"/>
                <w:bCs/>
                <w:lang w:eastAsia="ko-KR"/>
              </w:rPr>
            </w:pPr>
            <w:r>
              <w:rPr>
                <w:rFonts w:asciiTheme="minorEastAsia" w:eastAsiaTheme="minorEastAsia" w:hAnsiTheme="minorEastAsia"/>
                <w:bCs/>
                <w:lang w:eastAsia="zh-CN"/>
              </w:rPr>
              <w:t>V</w:t>
            </w:r>
            <w:r>
              <w:rPr>
                <w:rFonts w:asciiTheme="minorEastAsia" w:eastAsiaTheme="minorEastAsia" w:hAnsiTheme="minorEastAsia" w:hint="eastAsia"/>
                <w:bCs/>
                <w:lang w:eastAsia="zh-CN"/>
              </w:rPr>
              <w:t>ivo</w:t>
            </w:r>
          </w:p>
        </w:tc>
        <w:tc>
          <w:tcPr>
            <w:tcW w:w="7627" w:type="dxa"/>
          </w:tcPr>
          <w:p w14:paraId="51A53909" w14:textId="77777777" w:rsidR="00140A1A" w:rsidRDefault="002B690E">
            <w:pPr>
              <w:spacing w:after="0"/>
              <w:jc w:val="left"/>
              <w:rPr>
                <w:bCs/>
                <w:lang w:eastAsia="zh-CN"/>
              </w:rPr>
            </w:pPr>
            <w:r>
              <w:rPr>
                <w:rFonts w:hint="eastAsia"/>
                <w:bCs/>
                <w:lang w:eastAsia="zh-CN"/>
              </w:rPr>
              <w:t>Support</w:t>
            </w:r>
          </w:p>
        </w:tc>
      </w:tr>
      <w:tr w:rsidR="00140A1A" w14:paraId="15D469E7" w14:textId="77777777">
        <w:tc>
          <w:tcPr>
            <w:tcW w:w="2335" w:type="dxa"/>
          </w:tcPr>
          <w:p w14:paraId="2B771F5B" w14:textId="77777777" w:rsidR="00140A1A" w:rsidRDefault="002B690E">
            <w:pPr>
              <w:spacing w:before="0" w:after="0"/>
              <w:jc w:val="left"/>
              <w:rPr>
                <w:rFonts w:asciiTheme="minorEastAsia" w:eastAsia="ＭＳ 明朝" w:hAnsiTheme="minorEastAsia"/>
                <w:bCs/>
                <w:lang w:eastAsia="ja-JP"/>
              </w:rPr>
            </w:pPr>
            <w:r>
              <w:rPr>
                <w:rFonts w:asciiTheme="minorEastAsia" w:eastAsia="ＭＳ 明朝" w:hAnsiTheme="minorEastAsia" w:hint="eastAsia"/>
                <w:bCs/>
                <w:lang w:eastAsia="ja-JP"/>
              </w:rPr>
              <w:t>P</w:t>
            </w:r>
            <w:r>
              <w:rPr>
                <w:rFonts w:asciiTheme="minorEastAsia" w:eastAsia="ＭＳ 明朝" w:hAnsiTheme="minorEastAsia"/>
                <w:bCs/>
                <w:lang w:eastAsia="ja-JP"/>
              </w:rPr>
              <w:t>anasonic</w:t>
            </w:r>
          </w:p>
        </w:tc>
        <w:tc>
          <w:tcPr>
            <w:tcW w:w="7627" w:type="dxa"/>
          </w:tcPr>
          <w:p w14:paraId="13FAC140" w14:textId="77777777" w:rsidR="00140A1A" w:rsidRDefault="002B690E">
            <w:pPr>
              <w:spacing w:before="0" w:after="0"/>
              <w:jc w:val="left"/>
              <w:rPr>
                <w:rFonts w:eastAsia="ＭＳ 明朝"/>
                <w:bCs/>
                <w:lang w:eastAsia="ja-JP"/>
              </w:rPr>
            </w:pPr>
            <w:r>
              <w:rPr>
                <w:rFonts w:eastAsia="ＭＳ 明朝" w:hint="eastAsia"/>
                <w:bCs/>
                <w:lang w:eastAsia="ja-JP"/>
              </w:rPr>
              <w:t>W</w:t>
            </w:r>
            <w:r>
              <w:rPr>
                <w:rFonts w:eastAsia="ＭＳ 明朝"/>
                <w:bCs/>
                <w:lang w:eastAsia="ja-JP"/>
              </w:rPr>
              <w:t>e are fine with either Option 1 or Option 2 at the end. To have the decision that the frequency hopping interval supports the length aligned with dl-UL-</w:t>
            </w:r>
            <w:proofErr w:type="spellStart"/>
            <w:r>
              <w:rPr>
                <w:rFonts w:eastAsia="ＭＳ 明朝"/>
                <w:bCs/>
                <w:lang w:eastAsia="ja-JP"/>
              </w:rPr>
              <w:t>TransmissionPeriodicity</w:t>
            </w:r>
            <w:proofErr w:type="spellEnd"/>
            <w:r>
              <w:rPr>
                <w:rFonts w:eastAsia="ＭＳ 明朝"/>
                <w:bCs/>
                <w:lang w:eastAsia="ja-JP"/>
              </w:rPr>
              <w:t xml:space="preserve"> (e.g., 5 and 10) is more important. Then, unaligned hopping pattern in TDD, which we think the critical issue, can be avoided. For FDD, regardless of relative or physical slot, proper </w:t>
            </w:r>
            <w:proofErr w:type="spellStart"/>
            <w:r>
              <w:rPr>
                <w:rFonts w:eastAsia="ＭＳ 明朝"/>
                <w:bCs/>
                <w:lang w:eastAsia="ja-JP"/>
              </w:rPr>
              <w:t>gNB</w:t>
            </w:r>
            <w:proofErr w:type="spellEnd"/>
            <w:r>
              <w:rPr>
                <w:rFonts w:eastAsia="ＭＳ 明朝"/>
                <w:bCs/>
                <w:lang w:eastAsia="ja-JP"/>
              </w:rPr>
              <w:t xml:space="preserve"> scheduling can manage the difference well as the argument for MU-MIMO or resource fragmentation. The alignment with Rel.15/16 or the alignment between PUCCH/PUSCH is the matter of the preference. Therefore, considering the situation of the majority, we prefer to determine Option 1 for PUSCH.</w:t>
            </w:r>
          </w:p>
        </w:tc>
      </w:tr>
      <w:tr w:rsidR="00140A1A" w14:paraId="4A4FA81D" w14:textId="77777777">
        <w:tc>
          <w:tcPr>
            <w:tcW w:w="2335" w:type="dxa"/>
          </w:tcPr>
          <w:p w14:paraId="10EF787F" w14:textId="77777777" w:rsidR="00140A1A" w:rsidRDefault="002B690E">
            <w:pPr>
              <w:spacing w:after="0"/>
              <w:jc w:val="left"/>
              <w:rPr>
                <w:rFonts w:asciiTheme="minorEastAsia" w:eastAsia="ＭＳ 明朝" w:hAnsiTheme="minorEastAsia"/>
                <w:bCs/>
                <w:lang w:eastAsia="ja-JP"/>
              </w:rPr>
            </w:pPr>
            <w:r>
              <w:rPr>
                <w:rFonts w:eastAsia="ＭＳ 明朝"/>
                <w:bCs/>
                <w:lang w:eastAsia="ja-JP"/>
              </w:rPr>
              <w:t>Intel</w:t>
            </w:r>
          </w:p>
        </w:tc>
        <w:tc>
          <w:tcPr>
            <w:tcW w:w="7627" w:type="dxa"/>
          </w:tcPr>
          <w:p w14:paraId="4DEE4EBE" w14:textId="77777777" w:rsidR="00140A1A" w:rsidRDefault="002B690E">
            <w:pPr>
              <w:spacing w:after="0"/>
              <w:jc w:val="left"/>
              <w:rPr>
                <w:rFonts w:eastAsia="ＭＳ 明朝"/>
                <w:bCs/>
                <w:lang w:eastAsia="ja-JP"/>
              </w:rPr>
            </w:pPr>
            <w:r>
              <w:rPr>
                <w:rFonts w:eastAsia="ＭＳ 明朝"/>
                <w:bCs/>
                <w:lang w:eastAsia="ja-JP"/>
              </w:rPr>
              <w:t xml:space="preserve">We are fine with the Proposal. We share similar view as Nokia on the extension of Rel-15/16 mechanism for frequency hopping pattern, which would help reduce implementation effort, i.e., </w:t>
            </w:r>
            <w:r>
              <w:rPr>
                <w:lang w:eastAsia="zh-CN"/>
              </w:rPr>
              <w:t>for PUSCH repetition, frequency hopping pattern is determined based on physical slot index. For PUCCH repetition, frequency hopping pattern is determined based on relative physical slot index</w:t>
            </w:r>
            <w:r>
              <w:rPr>
                <w:rFonts w:eastAsia="ＭＳ 明朝" w:hint="eastAsia"/>
                <w:bCs/>
                <w:lang w:eastAsia="ja-JP"/>
              </w:rPr>
              <w:t xml:space="preserve"> </w:t>
            </w:r>
          </w:p>
        </w:tc>
      </w:tr>
      <w:tr w:rsidR="00140A1A" w14:paraId="6ED40DF6" w14:textId="77777777">
        <w:tc>
          <w:tcPr>
            <w:tcW w:w="2335" w:type="dxa"/>
          </w:tcPr>
          <w:p w14:paraId="6CF1393F" w14:textId="77777777" w:rsidR="00140A1A" w:rsidRDefault="002B690E">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7D2E287C" w14:textId="77777777" w:rsidR="00140A1A" w:rsidRDefault="002B690E">
            <w:pPr>
              <w:spacing w:before="0" w:after="0"/>
              <w:jc w:val="left"/>
              <w:rPr>
                <w:rFonts w:eastAsia="Malgun Gothic"/>
                <w:bCs/>
                <w:lang w:eastAsia="ko-KR"/>
              </w:rPr>
            </w:pPr>
            <w:r>
              <w:rPr>
                <w:rFonts w:eastAsia="Malgun Gothic" w:hint="eastAsia"/>
                <w:bCs/>
                <w:lang w:eastAsia="ko-KR"/>
              </w:rPr>
              <w:t>S</w:t>
            </w:r>
            <w:r>
              <w:rPr>
                <w:rFonts w:eastAsia="Malgun Gothic"/>
                <w:bCs/>
                <w:lang w:eastAsia="ko-KR"/>
              </w:rPr>
              <w:t>upport</w:t>
            </w:r>
          </w:p>
        </w:tc>
      </w:tr>
      <w:tr w:rsidR="00140A1A" w14:paraId="64AC0AC4" w14:textId="77777777">
        <w:tc>
          <w:tcPr>
            <w:tcW w:w="2335" w:type="dxa"/>
          </w:tcPr>
          <w:p w14:paraId="58288C61" w14:textId="77777777" w:rsidR="00140A1A" w:rsidRDefault="002B690E">
            <w:pPr>
              <w:spacing w:after="0"/>
              <w:jc w:val="left"/>
              <w:rPr>
                <w:rFonts w:eastAsia="ＭＳ 明朝"/>
                <w:bCs/>
                <w:lang w:eastAsia="ja-JP"/>
              </w:rPr>
            </w:pPr>
            <w:r>
              <w:rPr>
                <w:rFonts w:eastAsia="ＭＳ 明朝"/>
                <w:bCs/>
                <w:lang w:eastAsia="ja-JP"/>
              </w:rPr>
              <w:t>Apple2</w:t>
            </w:r>
          </w:p>
        </w:tc>
        <w:tc>
          <w:tcPr>
            <w:tcW w:w="7627" w:type="dxa"/>
          </w:tcPr>
          <w:p w14:paraId="269E4260" w14:textId="77777777" w:rsidR="00140A1A" w:rsidRDefault="002B690E">
            <w:pPr>
              <w:spacing w:after="0"/>
              <w:jc w:val="left"/>
              <w:rPr>
                <w:rFonts w:eastAsia="ＭＳ 明朝"/>
                <w:bCs/>
                <w:lang w:eastAsia="ja-JP"/>
              </w:rPr>
            </w:pPr>
            <w:r>
              <w:rPr>
                <w:rFonts w:eastAsia="ＭＳ 明朝"/>
                <w:bCs/>
                <w:lang w:eastAsia="ja-JP"/>
              </w:rPr>
              <w:t>To Intel/Nokia/NSB:</w:t>
            </w:r>
          </w:p>
          <w:p w14:paraId="20652E40" w14:textId="77777777" w:rsidR="00140A1A" w:rsidRDefault="002B690E">
            <w:pPr>
              <w:spacing w:after="0"/>
              <w:jc w:val="left"/>
              <w:rPr>
                <w:rFonts w:eastAsia="ＭＳ 明朝"/>
                <w:bCs/>
                <w:lang w:eastAsia="ja-JP"/>
              </w:rPr>
            </w:pPr>
            <w:r>
              <w:rPr>
                <w:rFonts w:eastAsia="ＭＳ 明朝"/>
                <w:bCs/>
                <w:lang w:eastAsia="ja-JP"/>
              </w:rPr>
              <w:t>I am a bit puzzled by referring to R15/16 design for R17 PUSCH FH pattern, something like “</w:t>
            </w:r>
            <w:r>
              <w:rPr>
                <w:lang w:eastAsia="zh-CN"/>
              </w:rPr>
              <w:t>We are not comfortable with the idea of having the same channel following two different FH pattern determination logics depending on whether DM-RS bundling is enabled or not.” Note that anyway we are asking a new UE behavior for DMRS bundling and FH in R17! Keeping phase continuity for DMRS bundling is a new procedure; Sticking with physical index brings no advantage to reduce “implementation effort”. Indeed, as explained before, it definitely increases implementation, and reduces JCE gain.</w:t>
            </w:r>
          </w:p>
        </w:tc>
      </w:tr>
      <w:tr w:rsidR="00140A1A" w14:paraId="395A8A68" w14:textId="77777777">
        <w:tc>
          <w:tcPr>
            <w:tcW w:w="2335" w:type="dxa"/>
          </w:tcPr>
          <w:p w14:paraId="3725DFEA" w14:textId="77777777" w:rsidR="00140A1A" w:rsidRDefault="002B690E">
            <w:pPr>
              <w:spacing w:after="0"/>
              <w:jc w:val="left"/>
              <w:rPr>
                <w:rFonts w:eastAsia="ＭＳ 明朝"/>
                <w:bCs/>
                <w:lang w:eastAsia="ja-JP"/>
              </w:rPr>
            </w:pPr>
            <w:r>
              <w:rPr>
                <w:rFonts w:eastAsiaTheme="minorEastAsia" w:hint="eastAsia"/>
                <w:bCs/>
                <w:lang w:eastAsia="zh-CN"/>
              </w:rPr>
              <w:t>CATT</w:t>
            </w:r>
          </w:p>
        </w:tc>
        <w:tc>
          <w:tcPr>
            <w:tcW w:w="7627" w:type="dxa"/>
          </w:tcPr>
          <w:p w14:paraId="430BDE43" w14:textId="77777777" w:rsidR="00140A1A" w:rsidRDefault="002B690E">
            <w:pPr>
              <w:spacing w:after="0"/>
              <w:jc w:val="left"/>
              <w:rPr>
                <w:rFonts w:eastAsia="ＭＳ 明朝"/>
                <w:bCs/>
                <w:lang w:eastAsia="ja-JP"/>
              </w:rPr>
            </w:pPr>
            <w:r>
              <w:rPr>
                <w:rFonts w:hint="eastAsia"/>
                <w:bCs/>
                <w:lang w:eastAsia="zh-CN"/>
              </w:rPr>
              <w:t>Option 1. Not plan to repeat the reasons, as already listed in Section 4.2.</w:t>
            </w:r>
          </w:p>
        </w:tc>
      </w:tr>
      <w:tr w:rsidR="00140A1A" w14:paraId="46B4CF1B" w14:textId="77777777">
        <w:tc>
          <w:tcPr>
            <w:tcW w:w="2335" w:type="dxa"/>
          </w:tcPr>
          <w:p w14:paraId="617C77FE" w14:textId="77777777" w:rsidR="00140A1A" w:rsidRDefault="002B690E">
            <w:pPr>
              <w:spacing w:after="0"/>
              <w:jc w:val="left"/>
              <w:rPr>
                <w:rFonts w:eastAsiaTheme="minorEastAsia"/>
                <w:bCs/>
                <w:lang w:eastAsia="zh-CN"/>
              </w:rPr>
            </w:pPr>
            <w:r>
              <w:rPr>
                <w:rFonts w:eastAsiaTheme="minorEastAsia"/>
                <w:bCs/>
                <w:lang w:eastAsia="zh-CN"/>
              </w:rPr>
              <w:t>Ericsson</w:t>
            </w:r>
          </w:p>
        </w:tc>
        <w:tc>
          <w:tcPr>
            <w:tcW w:w="7627" w:type="dxa"/>
          </w:tcPr>
          <w:p w14:paraId="7F143EA9" w14:textId="77777777" w:rsidR="00140A1A" w:rsidRDefault="002B690E">
            <w:pPr>
              <w:spacing w:after="0"/>
              <w:jc w:val="left"/>
              <w:rPr>
                <w:bCs/>
                <w:lang w:eastAsia="zh-CN"/>
              </w:rPr>
            </w:pPr>
            <w:r>
              <w:rPr>
                <w:bCs/>
                <w:lang w:eastAsia="zh-CN"/>
              </w:rPr>
              <w:t>Support</w:t>
            </w:r>
          </w:p>
        </w:tc>
      </w:tr>
      <w:tr w:rsidR="00140A1A" w14:paraId="275A9118" w14:textId="77777777">
        <w:tc>
          <w:tcPr>
            <w:tcW w:w="2335" w:type="dxa"/>
          </w:tcPr>
          <w:p w14:paraId="217A2670" w14:textId="77777777" w:rsidR="00140A1A" w:rsidRDefault="002B690E">
            <w:pPr>
              <w:spacing w:after="0"/>
              <w:jc w:val="left"/>
              <w:rPr>
                <w:rFonts w:eastAsiaTheme="minorEastAsia"/>
                <w:bCs/>
                <w:lang w:eastAsia="zh-CN"/>
              </w:rPr>
            </w:pPr>
            <w:r>
              <w:rPr>
                <w:rFonts w:eastAsiaTheme="minorEastAsia"/>
                <w:bCs/>
                <w:lang w:eastAsia="zh-CN"/>
              </w:rPr>
              <w:lastRenderedPageBreak/>
              <w:t>CMCC</w:t>
            </w:r>
          </w:p>
        </w:tc>
        <w:tc>
          <w:tcPr>
            <w:tcW w:w="7627" w:type="dxa"/>
          </w:tcPr>
          <w:p w14:paraId="6621522E" w14:textId="77777777" w:rsidR="00140A1A" w:rsidRDefault="002B690E">
            <w:pPr>
              <w:spacing w:after="0"/>
              <w:jc w:val="left"/>
              <w:rPr>
                <w:bCs/>
                <w:lang w:eastAsia="zh-CN"/>
              </w:rPr>
            </w:pPr>
            <w:r>
              <w:rPr>
                <w:bCs/>
                <w:lang w:eastAsia="zh-CN"/>
              </w:rPr>
              <w:t>Support.</w:t>
            </w:r>
          </w:p>
        </w:tc>
      </w:tr>
      <w:tr w:rsidR="00140A1A" w14:paraId="75D2C577" w14:textId="77777777">
        <w:tc>
          <w:tcPr>
            <w:tcW w:w="2335" w:type="dxa"/>
          </w:tcPr>
          <w:p w14:paraId="587D0C26" w14:textId="77777777" w:rsidR="00140A1A" w:rsidRDefault="002B690E">
            <w:pPr>
              <w:spacing w:after="0"/>
              <w:jc w:val="left"/>
              <w:rPr>
                <w:rFonts w:eastAsiaTheme="minorEastAsia"/>
                <w:bCs/>
                <w:lang w:eastAsia="zh-CN"/>
              </w:rPr>
            </w:pPr>
            <w:r>
              <w:rPr>
                <w:rFonts w:eastAsiaTheme="minorEastAsia"/>
                <w:bCs/>
                <w:lang w:eastAsia="zh-CN"/>
              </w:rPr>
              <w:t>Sharp</w:t>
            </w:r>
          </w:p>
        </w:tc>
        <w:tc>
          <w:tcPr>
            <w:tcW w:w="7627" w:type="dxa"/>
          </w:tcPr>
          <w:p w14:paraId="5048041E" w14:textId="77777777" w:rsidR="00140A1A" w:rsidRDefault="002B690E">
            <w:pPr>
              <w:spacing w:after="0"/>
              <w:jc w:val="left"/>
              <w:rPr>
                <w:rFonts w:eastAsia="ＭＳ 明朝"/>
                <w:bCs/>
                <w:lang w:eastAsia="ja-JP"/>
              </w:rPr>
            </w:pPr>
            <w:r>
              <w:rPr>
                <w:rFonts w:eastAsia="ＭＳ 明朝" w:hint="eastAsia"/>
                <w:bCs/>
                <w:lang w:eastAsia="ja-JP"/>
              </w:rPr>
              <w:t>S</w:t>
            </w:r>
            <w:r>
              <w:rPr>
                <w:rFonts w:eastAsia="ＭＳ 明朝"/>
                <w:bCs/>
                <w:lang w:eastAsia="ja-JP"/>
              </w:rPr>
              <w:t>upport</w:t>
            </w:r>
          </w:p>
        </w:tc>
      </w:tr>
      <w:tr w:rsidR="00140A1A" w14:paraId="2F1E5F7F" w14:textId="77777777">
        <w:tc>
          <w:tcPr>
            <w:tcW w:w="2335" w:type="dxa"/>
          </w:tcPr>
          <w:p w14:paraId="31EE6CE1" w14:textId="77777777" w:rsidR="00140A1A" w:rsidRDefault="002B690E">
            <w:pPr>
              <w:spacing w:after="0"/>
              <w:jc w:val="left"/>
              <w:rPr>
                <w:rFonts w:eastAsiaTheme="minorEastAsia"/>
                <w:bCs/>
                <w:lang w:eastAsia="zh-CN"/>
              </w:rPr>
            </w:pPr>
            <w:r>
              <w:rPr>
                <w:rFonts w:eastAsiaTheme="minorEastAsia" w:hint="eastAsia"/>
                <w:bCs/>
                <w:lang w:eastAsia="zh-CN"/>
              </w:rPr>
              <w:t>China Telecom</w:t>
            </w:r>
          </w:p>
        </w:tc>
        <w:tc>
          <w:tcPr>
            <w:tcW w:w="7627" w:type="dxa"/>
          </w:tcPr>
          <w:p w14:paraId="22D3B6F3" w14:textId="77777777" w:rsidR="00140A1A" w:rsidRDefault="002B690E">
            <w:pPr>
              <w:spacing w:after="0"/>
              <w:jc w:val="left"/>
              <w:rPr>
                <w:rFonts w:eastAsia="ＭＳ 明朝"/>
                <w:bCs/>
                <w:lang w:eastAsia="ja-JP"/>
              </w:rPr>
            </w:pPr>
            <w:r>
              <w:rPr>
                <w:bCs/>
                <w:lang w:eastAsia="zh-CN"/>
              </w:rPr>
              <w:t>Support.</w:t>
            </w:r>
          </w:p>
        </w:tc>
      </w:tr>
      <w:tr w:rsidR="00140A1A" w14:paraId="51B79F17" w14:textId="77777777">
        <w:tc>
          <w:tcPr>
            <w:tcW w:w="2335" w:type="dxa"/>
          </w:tcPr>
          <w:p w14:paraId="3B424F19" w14:textId="77777777" w:rsidR="00140A1A" w:rsidRDefault="002B690E">
            <w:pPr>
              <w:spacing w:after="0"/>
              <w:jc w:val="left"/>
              <w:rPr>
                <w:rFonts w:eastAsiaTheme="minorEastAsia"/>
                <w:bCs/>
                <w:lang w:eastAsia="zh-CN"/>
              </w:rPr>
            </w:pPr>
            <w:r>
              <w:rPr>
                <w:rFonts w:eastAsiaTheme="minorEastAsia"/>
                <w:bCs/>
                <w:lang w:eastAsia="zh-CN"/>
              </w:rPr>
              <w:t>Samsung</w:t>
            </w:r>
          </w:p>
        </w:tc>
        <w:tc>
          <w:tcPr>
            <w:tcW w:w="7627" w:type="dxa"/>
          </w:tcPr>
          <w:p w14:paraId="79E14241" w14:textId="77777777" w:rsidR="00140A1A" w:rsidRDefault="002B690E">
            <w:pPr>
              <w:spacing w:after="0"/>
              <w:jc w:val="left"/>
              <w:rPr>
                <w:bCs/>
                <w:lang w:eastAsia="zh-CN"/>
              </w:rPr>
            </w:pPr>
            <w:r>
              <w:rPr>
                <w:bCs/>
                <w:lang w:eastAsia="zh-CN"/>
              </w:rPr>
              <w:t>Support physical slot index for PUSCH.</w:t>
            </w:r>
          </w:p>
        </w:tc>
      </w:tr>
      <w:tr w:rsidR="00140A1A" w14:paraId="234B35E3" w14:textId="77777777">
        <w:tc>
          <w:tcPr>
            <w:tcW w:w="2335" w:type="dxa"/>
          </w:tcPr>
          <w:p w14:paraId="0C5F095B" w14:textId="77777777" w:rsidR="00140A1A" w:rsidRDefault="002B690E">
            <w:pPr>
              <w:spacing w:after="0"/>
              <w:jc w:val="left"/>
              <w:rPr>
                <w:rFonts w:eastAsiaTheme="minorEastAsia"/>
                <w:bCs/>
                <w:lang w:eastAsia="zh-CN"/>
              </w:rPr>
            </w:pPr>
            <w:r>
              <w:rPr>
                <w:rFonts w:eastAsiaTheme="minorEastAsia"/>
                <w:bCs/>
                <w:lang w:eastAsia="zh-CN"/>
              </w:rPr>
              <w:t>Nokia/NSB2</w:t>
            </w:r>
          </w:p>
        </w:tc>
        <w:tc>
          <w:tcPr>
            <w:tcW w:w="7627" w:type="dxa"/>
          </w:tcPr>
          <w:p w14:paraId="34F68CED" w14:textId="77777777" w:rsidR="00140A1A" w:rsidRDefault="002B690E">
            <w:pPr>
              <w:spacing w:after="0"/>
              <w:jc w:val="left"/>
              <w:rPr>
                <w:bCs/>
                <w:lang w:eastAsia="zh-CN"/>
              </w:rPr>
            </w:pPr>
            <w:r>
              <w:rPr>
                <w:bCs/>
                <w:lang w:eastAsia="zh-CN"/>
              </w:rPr>
              <w:t>@Apple: there is a misunderstanding. We agree with you on the high-level principles and prefer going for Option 2 (A) for both PUSCH and PUCCH, since this helps performance. However, reality is that we need to work together as a group and Option 2 (A) is preferred only by very few companies. Given this assessment, we believe that using physical slots for both PUSCH and PUCCH when DM-RS bundling is enabled is much more detrimental than keeping legacy R15/R16 logics related to which slot indexing to use for FH determination for PUSCH and PUCCH. Hence, reusing such logics in R17, regardless of whether DM-RS bundling is enabled or not is the best middle ground in our view.</w:t>
            </w:r>
          </w:p>
          <w:p w14:paraId="718921A8" w14:textId="77777777" w:rsidR="00140A1A" w:rsidRDefault="00140A1A">
            <w:pPr>
              <w:spacing w:after="0"/>
              <w:jc w:val="left"/>
              <w:rPr>
                <w:bCs/>
                <w:lang w:eastAsia="zh-CN"/>
              </w:rPr>
            </w:pPr>
          </w:p>
          <w:p w14:paraId="34DD27C3" w14:textId="77777777" w:rsidR="00140A1A" w:rsidRDefault="002B690E">
            <w:pPr>
              <w:spacing w:after="0"/>
              <w:jc w:val="left"/>
              <w:rPr>
                <w:bCs/>
                <w:lang w:eastAsia="zh-CN"/>
              </w:rPr>
            </w:pPr>
            <w:r>
              <w:rPr>
                <w:bCs/>
                <w:lang w:eastAsia="zh-CN"/>
              </w:rPr>
              <w:t>@FL: we would like to ask a second question (the first one is about the merge of Proposal 1a and Proposal 1b). You said that if we cannot converge in this discussion, then it means that inter-slot FH for DM/RS bundling is incomplete. Wouldn’t you say that the natural outcome would instead be that the legacy logics related to which slot indexing to use for FH determination for PUSCH and PUCCH are reused, with trivial extension to allow FH interval larger than 1? After all we already agreed that inter-slot FH with DM-RS bundling is supported, and we do have an existing FH logic in the spec, why wouldn’t this be naturally reused, if no further agreement in RAN1 revises it?</w:t>
            </w:r>
          </w:p>
        </w:tc>
      </w:tr>
      <w:tr w:rsidR="00140A1A" w14:paraId="763ECAE8" w14:textId="77777777">
        <w:tc>
          <w:tcPr>
            <w:tcW w:w="2335" w:type="dxa"/>
          </w:tcPr>
          <w:p w14:paraId="175F1B56" w14:textId="77777777" w:rsidR="00140A1A" w:rsidRDefault="002B690E">
            <w:pPr>
              <w:spacing w:after="0"/>
              <w:jc w:val="left"/>
              <w:rPr>
                <w:rFonts w:eastAsiaTheme="minorEastAsia"/>
                <w:bCs/>
                <w:lang w:eastAsia="zh-CN"/>
              </w:rPr>
            </w:pPr>
            <w:r>
              <w:rPr>
                <w:rFonts w:eastAsia="Malgun Gothic" w:hint="eastAsia"/>
                <w:bCs/>
                <w:lang w:eastAsia="ko-KR"/>
              </w:rPr>
              <w:t>LG</w:t>
            </w:r>
          </w:p>
        </w:tc>
        <w:tc>
          <w:tcPr>
            <w:tcW w:w="7627" w:type="dxa"/>
          </w:tcPr>
          <w:p w14:paraId="36A86BDD" w14:textId="77777777" w:rsidR="00140A1A" w:rsidRDefault="002B690E">
            <w:pPr>
              <w:spacing w:after="0"/>
              <w:jc w:val="left"/>
              <w:rPr>
                <w:bCs/>
                <w:lang w:eastAsia="zh-CN"/>
              </w:rPr>
            </w:pPr>
            <w:r>
              <w:rPr>
                <w:rFonts w:eastAsia="Malgun Gothic" w:hint="eastAsia"/>
                <w:bCs/>
                <w:lang w:eastAsia="ko-KR"/>
              </w:rPr>
              <w:t xml:space="preserve">Support. </w:t>
            </w:r>
            <w:r>
              <w:rPr>
                <w:rFonts w:eastAsia="Malgun Gothic"/>
                <w:bCs/>
                <w:lang w:eastAsia="ko-KR"/>
              </w:rPr>
              <w:t>And for the “strive for common design of PUSCH and PUCCH with inter-slot frequency hopping” as agreed, it should be applied for both of PUSCH and PUCCH.</w:t>
            </w:r>
          </w:p>
        </w:tc>
      </w:tr>
      <w:tr w:rsidR="00140A1A" w14:paraId="1C0D18B8" w14:textId="77777777">
        <w:tc>
          <w:tcPr>
            <w:tcW w:w="2335" w:type="dxa"/>
          </w:tcPr>
          <w:p w14:paraId="61FB2D60" w14:textId="77777777" w:rsidR="00140A1A" w:rsidRDefault="002B690E">
            <w:pPr>
              <w:spacing w:after="0"/>
              <w:jc w:val="left"/>
              <w:rPr>
                <w:bCs/>
                <w:lang w:eastAsia="zh-CN"/>
              </w:rPr>
            </w:pPr>
            <w:r>
              <w:rPr>
                <w:rFonts w:hint="eastAsia"/>
                <w:bCs/>
                <w:lang w:eastAsia="zh-CN"/>
              </w:rPr>
              <w:t>ZTE</w:t>
            </w:r>
          </w:p>
        </w:tc>
        <w:tc>
          <w:tcPr>
            <w:tcW w:w="7627" w:type="dxa"/>
          </w:tcPr>
          <w:p w14:paraId="7C08A8E4" w14:textId="77777777" w:rsidR="00140A1A" w:rsidRDefault="002B690E">
            <w:pPr>
              <w:spacing w:after="0"/>
              <w:jc w:val="left"/>
              <w:rPr>
                <w:bCs/>
                <w:lang w:eastAsia="zh-CN"/>
              </w:rPr>
            </w:pPr>
            <w:r>
              <w:rPr>
                <w:rFonts w:hint="eastAsia"/>
                <w:bCs/>
                <w:lang w:eastAsia="zh-CN"/>
              </w:rPr>
              <w:t xml:space="preserve">Fine with the proposal. </w:t>
            </w:r>
          </w:p>
          <w:p w14:paraId="73443E0B" w14:textId="77777777" w:rsidR="00140A1A" w:rsidRDefault="002B690E">
            <w:pPr>
              <w:spacing w:after="0"/>
              <w:jc w:val="left"/>
              <w:rPr>
                <w:bCs/>
                <w:lang w:eastAsia="zh-CN"/>
              </w:rPr>
            </w:pPr>
            <w:r>
              <w:rPr>
                <w:rFonts w:hint="eastAsia"/>
                <w:bCs/>
                <w:lang w:eastAsia="zh-CN"/>
              </w:rPr>
              <w:t>We share similar view that Option 2 could provide more balanced FH interval and therefore better performance. Option 1 can provide better multiplexing benefits while multiplexing is not that important compared to performance in this WI. On the other hand, as a group, we can also be fine with Option 1. We fully support Nokia</w:t>
            </w:r>
            <w:r>
              <w:rPr>
                <w:bCs/>
                <w:lang w:eastAsia="zh-CN"/>
              </w:rPr>
              <w:t>’</w:t>
            </w:r>
            <w:r>
              <w:rPr>
                <w:rFonts w:hint="eastAsia"/>
                <w:bCs/>
                <w:lang w:eastAsia="zh-CN"/>
              </w:rPr>
              <w:t xml:space="preserve">s proposal to </w:t>
            </w:r>
            <w:r>
              <w:rPr>
                <w:lang w:eastAsia="zh-CN"/>
              </w:rPr>
              <w:t>reuse Rel-</w:t>
            </w:r>
            <w:r>
              <w:rPr>
                <w:rFonts w:hint="eastAsia"/>
                <w:lang w:eastAsia="zh-CN"/>
              </w:rPr>
              <w:t>15/</w:t>
            </w:r>
            <w:r>
              <w:rPr>
                <w:lang w:eastAsia="zh-CN"/>
              </w:rPr>
              <w:t>16 mechanisms</w:t>
            </w:r>
            <w:r>
              <w:rPr>
                <w:rFonts w:hint="eastAsia"/>
                <w:lang w:eastAsia="zh-CN"/>
              </w:rPr>
              <w:t xml:space="preserve"> for both PUSCH and PUCCH. </w:t>
            </w:r>
          </w:p>
        </w:tc>
      </w:tr>
      <w:tr w:rsidR="005A5E8D" w14:paraId="25B9187D" w14:textId="77777777">
        <w:tc>
          <w:tcPr>
            <w:tcW w:w="2335" w:type="dxa"/>
          </w:tcPr>
          <w:p w14:paraId="49C9ADC4" w14:textId="4F0D6C36" w:rsidR="005A5E8D" w:rsidRDefault="005A5E8D">
            <w:pPr>
              <w:spacing w:after="0"/>
              <w:jc w:val="left"/>
              <w:rPr>
                <w:bCs/>
                <w:lang w:eastAsia="zh-CN"/>
              </w:rPr>
            </w:pPr>
            <w:r>
              <w:rPr>
                <w:bCs/>
                <w:lang w:eastAsia="zh-CN"/>
              </w:rPr>
              <w:t>QC</w:t>
            </w:r>
          </w:p>
        </w:tc>
        <w:tc>
          <w:tcPr>
            <w:tcW w:w="7627" w:type="dxa"/>
          </w:tcPr>
          <w:p w14:paraId="591C175C" w14:textId="12235F8F" w:rsidR="005A5E8D" w:rsidRDefault="005A5E8D">
            <w:pPr>
              <w:spacing w:after="0"/>
              <w:jc w:val="left"/>
              <w:rPr>
                <w:bCs/>
                <w:lang w:eastAsia="zh-CN"/>
              </w:rPr>
            </w:pPr>
            <w:r>
              <w:rPr>
                <w:bCs/>
                <w:lang w:eastAsia="zh-CN"/>
              </w:rPr>
              <w:t>Support. Don’t have much to add.</w:t>
            </w:r>
          </w:p>
        </w:tc>
      </w:tr>
      <w:tr w:rsidR="00CE1C30" w14:paraId="6B7057B9" w14:textId="77777777">
        <w:tc>
          <w:tcPr>
            <w:tcW w:w="2335" w:type="dxa"/>
          </w:tcPr>
          <w:p w14:paraId="27E4A48A" w14:textId="5B6F7D54" w:rsidR="00CE1C30" w:rsidRDefault="00CE1C30">
            <w:pPr>
              <w:spacing w:after="0"/>
              <w:jc w:val="left"/>
              <w:rPr>
                <w:bCs/>
                <w:lang w:eastAsia="zh-CN"/>
              </w:rPr>
            </w:pPr>
            <w:r>
              <w:rPr>
                <w:bCs/>
                <w:lang w:eastAsia="zh-CN"/>
              </w:rPr>
              <w:t>DOCOMO</w:t>
            </w:r>
          </w:p>
        </w:tc>
        <w:tc>
          <w:tcPr>
            <w:tcW w:w="7627" w:type="dxa"/>
          </w:tcPr>
          <w:p w14:paraId="09891827" w14:textId="4CBF2617" w:rsidR="00CE1C30" w:rsidRPr="00CE1C30" w:rsidRDefault="00CE1C30">
            <w:pPr>
              <w:spacing w:after="0"/>
              <w:jc w:val="left"/>
              <w:rPr>
                <w:rFonts w:eastAsia="ＭＳ 明朝" w:hint="eastAsia"/>
                <w:bCs/>
                <w:lang w:eastAsia="ja-JP"/>
              </w:rPr>
            </w:pPr>
            <w:r>
              <w:rPr>
                <w:rFonts w:hint="eastAsia"/>
                <w:bCs/>
                <w:lang w:eastAsia="zh-CN"/>
              </w:rPr>
              <w:t>Fine with the proposal.</w:t>
            </w:r>
          </w:p>
        </w:tc>
      </w:tr>
    </w:tbl>
    <w:p w14:paraId="3D7A13E6" w14:textId="77777777" w:rsidR="00140A1A" w:rsidRDefault="00140A1A">
      <w:pPr>
        <w:rPr>
          <w:lang w:val="en-GB"/>
        </w:rPr>
      </w:pPr>
    </w:p>
    <w:p w14:paraId="0F5A3C38" w14:textId="77777777" w:rsidR="00140A1A" w:rsidRDefault="002B690E">
      <w:pPr>
        <w:spacing w:after="0" w:line="240" w:lineRule="auto"/>
        <w:jc w:val="left"/>
      </w:pPr>
      <w:r>
        <w:rPr>
          <w:highlight w:val="magenta"/>
        </w:rPr>
        <w:t>FL proposal 1b:</w:t>
      </w:r>
      <w:r>
        <w:t xml:space="preserve"> Inter-slot frequency hopping pattern for PUCCH repetitions with DMRS bundling is determined based on down-selection (in RAN1#108e) between option 1 and option 2</w:t>
      </w:r>
    </w:p>
    <w:p w14:paraId="13C4E5C5" w14:textId="77777777" w:rsidR="00140A1A" w:rsidRDefault="002B690E">
      <w:pPr>
        <w:pStyle w:val="afb"/>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1: physical slot index</w:t>
      </w:r>
    </w:p>
    <w:p w14:paraId="03AF7D9A" w14:textId="77777777" w:rsidR="00140A1A" w:rsidRDefault="002B690E">
      <w:pPr>
        <w:pStyle w:val="afb"/>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(11): VIVO, QC, Ericsson, CT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Panasonic, Sharp, </w:t>
      </w:r>
      <w:proofErr w:type="gramStart"/>
      <w:r>
        <w:rPr>
          <w:rFonts w:ascii="Times New Roman" w:hAnsi="Times New Roman"/>
          <w:color w:val="00B0F0"/>
          <w:sz w:val="20"/>
          <w:szCs w:val="20"/>
        </w:rPr>
        <w:t>DCM(</w:t>
      </w:r>
      <w:proofErr w:type="gramEnd"/>
      <w:r>
        <w:rPr>
          <w:rFonts w:ascii="Times New Roman" w:hAnsi="Times New Roman"/>
          <w:color w:val="00B0F0"/>
          <w:sz w:val="20"/>
          <w:szCs w:val="20"/>
        </w:rPr>
        <w:t>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LG, CATT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Xiaomi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w:t>
      </w:r>
      <w:proofErr w:type="spellStart"/>
      <w:r>
        <w:rPr>
          <w:rFonts w:ascii="Times New Roman" w:hAnsi="Times New Roman"/>
          <w:color w:val="00B0F0"/>
          <w:sz w:val="20"/>
          <w:szCs w:val="20"/>
        </w:rPr>
        <w:t>Spreadtrum</w:t>
      </w:r>
      <w:proofErr w:type="spellEnd"/>
    </w:p>
    <w:p w14:paraId="7E7237E9" w14:textId="77777777" w:rsidR="00140A1A" w:rsidRDefault="002B690E">
      <w:pPr>
        <w:pStyle w:val="afb"/>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2: relative slot index – option A</w:t>
      </w:r>
    </w:p>
    <w:p w14:paraId="7ED7E3F8" w14:textId="77777777" w:rsidR="00140A1A" w:rsidRDefault="002B690E">
      <w:pPr>
        <w:pStyle w:val="afb"/>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(11): VIVO, Huawei/</w:t>
      </w:r>
      <w:proofErr w:type="spellStart"/>
      <w:r>
        <w:rPr>
          <w:rFonts w:ascii="Times New Roman" w:hAnsi="Times New Roman"/>
          <w:color w:val="00B0F0"/>
          <w:sz w:val="20"/>
          <w:szCs w:val="20"/>
        </w:rPr>
        <w:t>HiSi</w:t>
      </w:r>
      <w:proofErr w:type="spellEnd"/>
      <w:r>
        <w:rPr>
          <w:rFonts w:ascii="Times New Roman" w:hAnsi="Times New Roman"/>
          <w:color w:val="00B0F0"/>
          <w:sz w:val="20"/>
          <w:szCs w:val="20"/>
        </w:rPr>
        <w:t xml:space="preserve">, Intel, Samsung, </w:t>
      </w:r>
      <w:proofErr w:type="gramStart"/>
      <w:r>
        <w:rPr>
          <w:rFonts w:ascii="Times New Roman" w:hAnsi="Times New Roman"/>
          <w:color w:val="00B0F0"/>
          <w:sz w:val="20"/>
          <w:szCs w:val="20"/>
        </w:rPr>
        <w:t>Nokia</w:t>
      </w:r>
      <w:proofErr w:type="gramEnd"/>
      <w:r>
        <w:rPr>
          <w:rFonts w:ascii="Times New Roman" w:hAnsi="Times New Roman"/>
          <w:color w:val="00B0F0"/>
          <w:sz w:val="20"/>
          <w:szCs w:val="20"/>
        </w:rPr>
        <w:t>/NSB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CT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Panasonic, ZTE, DCM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CATT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Xiaomi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w:t>
      </w:r>
    </w:p>
    <w:p w14:paraId="3B51AAE3" w14:textId="77777777" w:rsidR="00140A1A" w:rsidRDefault="002B690E">
      <w:pPr>
        <w:pStyle w:val="afb"/>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3: relative slot index – option B</w:t>
      </w:r>
    </w:p>
    <w:p w14:paraId="4715A1CD" w14:textId="77777777" w:rsidR="00140A1A" w:rsidRDefault="002B690E">
      <w:pPr>
        <w:pStyle w:val="afb"/>
        <w:spacing w:after="0" w:line="240" w:lineRule="auto"/>
        <w:ind w:left="864" w:hanging="144"/>
        <w:jc w:val="left"/>
        <w:rPr>
          <w:rFonts w:ascii="Times New Roman" w:hAnsi="Times New Roman"/>
          <w:color w:val="00B0F0"/>
          <w:sz w:val="20"/>
          <w:szCs w:val="20"/>
        </w:rPr>
      </w:pPr>
      <w:r>
        <w:rPr>
          <w:rFonts w:ascii="Times New Roman" w:hAnsi="Times New Roman"/>
          <w:color w:val="00B0F0"/>
          <w:sz w:val="20"/>
          <w:szCs w:val="20"/>
        </w:rPr>
        <w:t>Supported by: Nokia/NSB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CMCC, WILUS</w:t>
      </w:r>
    </w:p>
    <w:p w14:paraId="23ED1F6C" w14:textId="77777777" w:rsidR="00140A1A" w:rsidRDefault="002B690E">
      <w:pPr>
        <w:spacing w:after="0"/>
        <w:jc w:val="left"/>
      </w:pPr>
      <w:r>
        <w:t>Note: Option A/B for relative slot index are defined as the following</w:t>
      </w:r>
    </w:p>
    <w:p w14:paraId="5ADB45EE" w14:textId="77777777" w:rsidR="00140A1A" w:rsidRDefault="002B690E">
      <w:pPr>
        <w:pStyle w:val="afb"/>
        <w:numPr>
          <w:ilvl w:val="0"/>
          <w:numId w:val="16"/>
        </w:numPr>
        <w:spacing w:after="0"/>
        <w:jc w:val="left"/>
        <w:rPr>
          <w:rFonts w:ascii="Times New Roman" w:hAnsi="Times New Roman"/>
          <w:sz w:val="20"/>
          <w:szCs w:val="20"/>
        </w:rPr>
      </w:pPr>
      <w:r>
        <w:rPr>
          <w:rFonts w:ascii="Times New Roman" w:hAnsi="Times New Roman"/>
          <w:sz w:val="20"/>
          <w:szCs w:val="20"/>
        </w:rPr>
        <w:lastRenderedPageBreak/>
        <w:t>Option A: frequency hopping pattern is determined based on relative slot index. Relative slot 0 is the slot where PUCCH/PUSCH repetition starts. Each of the subsequent slots are counted and relative slot index increase by one regardless the slot is used to transmit PUCCH/PUSCH or not.</w:t>
      </w:r>
    </w:p>
    <w:p w14:paraId="2916912E" w14:textId="77777777" w:rsidR="00140A1A" w:rsidRDefault="002B690E">
      <w:pPr>
        <w:pStyle w:val="afb"/>
        <w:numPr>
          <w:ilvl w:val="0"/>
          <w:numId w:val="16"/>
        </w:numPr>
        <w:spacing w:after="0"/>
        <w:jc w:val="left"/>
        <w:rPr>
          <w:rFonts w:ascii="Times New Roman" w:hAnsi="Times New Roman"/>
          <w:sz w:val="20"/>
          <w:szCs w:val="20"/>
        </w:rPr>
      </w:pPr>
      <w:r>
        <w:rPr>
          <w:rFonts w:ascii="Times New Roman" w:hAnsi="Times New Roman"/>
          <w:sz w:val="20"/>
          <w:szCs w:val="20"/>
        </w:rPr>
        <w:t>Option B: frequency hopping pattern is determined based on relative slot index. Relative slot 0 is the slot where PUCCH/PUSCH repetition starts. One of the subsequent slots are counted and the slot index increase by one only if the slot is used to transmit PUCCH/PUSCH.</w:t>
      </w:r>
    </w:p>
    <w:p w14:paraId="61CC63C1" w14:textId="77777777" w:rsidR="00140A1A" w:rsidRDefault="00140A1A">
      <w:pPr>
        <w:spacing w:after="0" w:line="240" w:lineRule="auto"/>
        <w:jc w:val="left"/>
        <w:rPr>
          <w:color w:val="00B0F0"/>
        </w:rPr>
      </w:pPr>
    </w:p>
    <w:tbl>
      <w:tblPr>
        <w:tblStyle w:val="af4"/>
        <w:tblW w:w="9962" w:type="dxa"/>
        <w:tblLook w:val="04A0" w:firstRow="1" w:lastRow="0" w:firstColumn="1" w:lastColumn="0" w:noHBand="0" w:noVBand="1"/>
      </w:tblPr>
      <w:tblGrid>
        <w:gridCol w:w="2335"/>
        <w:gridCol w:w="7627"/>
      </w:tblGrid>
      <w:tr w:rsidR="00140A1A" w14:paraId="5D67E857" w14:textId="77777777">
        <w:tc>
          <w:tcPr>
            <w:tcW w:w="2335" w:type="dxa"/>
          </w:tcPr>
          <w:p w14:paraId="791BDF57" w14:textId="77777777" w:rsidR="00140A1A" w:rsidRDefault="002B690E">
            <w:pPr>
              <w:spacing w:before="0" w:after="0"/>
              <w:jc w:val="left"/>
              <w:rPr>
                <w:b/>
                <w:bCs/>
              </w:rPr>
            </w:pPr>
            <w:r>
              <w:rPr>
                <w:b/>
                <w:bCs/>
              </w:rPr>
              <w:t>Company name</w:t>
            </w:r>
          </w:p>
        </w:tc>
        <w:tc>
          <w:tcPr>
            <w:tcW w:w="7627" w:type="dxa"/>
          </w:tcPr>
          <w:p w14:paraId="3D5412F4" w14:textId="77777777" w:rsidR="00140A1A" w:rsidRDefault="002B690E">
            <w:pPr>
              <w:spacing w:before="0" w:after="0"/>
              <w:jc w:val="left"/>
              <w:rPr>
                <w:b/>
                <w:bCs/>
              </w:rPr>
            </w:pPr>
            <w:r>
              <w:rPr>
                <w:b/>
                <w:bCs/>
              </w:rPr>
              <w:t>Comment</w:t>
            </w:r>
          </w:p>
        </w:tc>
      </w:tr>
      <w:tr w:rsidR="00140A1A" w14:paraId="0F4B593C" w14:textId="77777777">
        <w:tc>
          <w:tcPr>
            <w:tcW w:w="2335" w:type="dxa"/>
            <w:shd w:val="clear" w:color="auto" w:fill="auto"/>
          </w:tcPr>
          <w:p w14:paraId="7649394E" w14:textId="77777777" w:rsidR="00140A1A" w:rsidRDefault="002B690E">
            <w:pPr>
              <w:spacing w:before="0" w:after="0"/>
              <w:jc w:val="left"/>
              <w:rPr>
                <w:bCs/>
              </w:rPr>
            </w:pPr>
            <w:r>
              <w:rPr>
                <w:bCs/>
              </w:rPr>
              <w:t>Apple</w:t>
            </w:r>
          </w:p>
        </w:tc>
        <w:tc>
          <w:tcPr>
            <w:tcW w:w="7627" w:type="dxa"/>
            <w:shd w:val="clear" w:color="auto" w:fill="auto"/>
          </w:tcPr>
          <w:p w14:paraId="72284E28" w14:textId="77777777" w:rsidR="00140A1A" w:rsidRDefault="002B690E">
            <w:pPr>
              <w:spacing w:before="0" w:after="0"/>
              <w:jc w:val="left"/>
              <w:rPr>
                <w:lang w:eastAsia="zh-CN"/>
              </w:rPr>
            </w:pPr>
            <w:r>
              <w:rPr>
                <w:lang w:eastAsia="zh-CN"/>
              </w:rPr>
              <w:t>Option 2 (see comments above)</w:t>
            </w:r>
          </w:p>
        </w:tc>
      </w:tr>
      <w:tr w:rsidR="00140A1A" w14:paraId="57F5F954" w14:textId="77777777">
        <w:tc>
          <w:tcPr>
            <w:tcW w:w="2335" w:type="dxa"/>
          </w:tcPr>
          <w:p w14:paraId="58AAFA48" w14:textId="77777777" w:rsidR="00140A1A" w:rsidRDefault="002B690E">
            <w:pPr>
              <w:spacing w:before="0" w:after="0"/>
              <w:jc w:val="left"/>
              <w:rPr>
                <w:rFonts w:eastAsia="Malgun Gothic"/>
                <w:bCs/>
                <w:lang w:eastAsia="ko-KR"/>
              </w:rPr>
            </w:pPr>
            <w:r>
              <w:rPr>
                <w:bCs/>
              </w:rPr>
              <w:t>Nokia/NSB</w:t>
            </w:r>
          </w:p>
        </w:tc>
        <w:tc>
          <w:tcPr>
            <w:tcW w:w="7627" w:type="dxa"/>
          </w:tcPr>
          <w:p w14:paraId="325091CB" w14:textId="77777777" w:rsidR="00140A1A" w:rsidRDefault="002B690E">
            <w:pPr>
              <w:spacing w:before="0" w:after="0"/>
              <w:jc w:val="left"/>
              <w:rPr>
                <w:bCs/>
                <w:lang w:eastAsia="zh-CN"/>
              </w:rPr>
            </w:pPr>
            <w:r>
              <w:rPr>
                <w:lang w:eastAsia="zh-CN"/>
              </w:rPr>
              <w:t>Please see our comments to FL proposal 1a</w:t>
            </w:r>
          </w:p>
        </w:tc>
      </w:tr>
      <w:tr w:rsidR="00140A1A" w14:paraId="67056C5E" w14:textId="77777777">
        <w:tc>
          <w:tcPr>
            <w:tcW w:w="2335" w:type="dxa"/>
          </w:tcPr>
          <w:p w14:paraId="126AEA87" w14:textId="77777777" w:rsidR="00140A1A" w:rsidRDefault="002B690E">
            <w:pPr>
              <w:spacing w:after="0"/>
              <w:jc w:val="left"/>
              <w:rPr>
                <w:bCs/>
                <w:lang w:eastAsia="zh-CN"/>
              </w:rPr>
            </w:pPr>
            <w:r>
              <w:rPr>
                <w:rFonts w:hint="eastAsia"/>
                <w:bCs/>
                <w:lang w:eastAsia="zh-CN"/>
              </w:rPr>
              <w:t>v</w:t>
            </w:r>
            <w:r>
              <w:rPr>
                <w:bCs/>
                <w:lang w:eastAsia="zh-CN"/>
              </w:rPr>
              <w:t>ivo</w:t>
            </w:r>
          </w:p>
        </w:tc>
        <w:tc>
          <w:tcPr>
            <w:tcW w:w="7627" w:type="dxa"/>
          </w:tcPr>
          <w:p w14:paraId="2AB3FCCF" w14:textId="77777777" w:rsidR="00140A1A" w:rsidRDefault="002B690E">
            <w:pPr>
              <w:spacing w:before="0" w:after="0"/>
              <w:jc w:val="left"/>
              <w:rPr>
                <w:lang w:eastAsia="zh-CN"/>
              </w:rPr>
            </w:pPr>
            <w:r>
              <w:rPr>
                <w:rFonts w:hint="eastAsia"/>
                <w:lang w:eastAsia="zh-CN"/>
              </w:rPr>
              <w:t>S</w:t>
            </w:r>
            <w:r>
              <w:rPr>
                <w:lang w:eastAsia="zh-CN"/>
              </w:rPr>
              <w:t>upport.</w:t>
            </w:r>
          </w:p>
          <w:p w14:paraId="55F65AC7" w14:textId="77777777" w:rsidR="00140A1A" w:rsidRDefault="002B690E">
            <w:pPr>
              <w:spacing w:before="0" w:after="0"/>
              <w:jc w:val="left"/>
              <w:rPr>
                <w:lang w:eastAsia="zh-CN"/>
              </w:rPr>
            </w:pPr>
            <w:r>
              <w:rPr>
                <w:lang w:eastAsia="zh-CN"/>
              </w:rPr>
              <w:t>Prefer Relative slot index-option A</w:t>
            </w:r>
            <w:r>
              <w:rPr>
                <w:rFonts w:hint="eastAsia"/>
                <w:lang w:eastAsia="zh-CN"/>
              </w:rPr>
              <w:t>, and we are also fine with frequency hopping based on physical slot index.</w:t>
            </w:r>
          </w:p>
        </w:tc>
      </w:tr>
      <w:tr w:rsidR="00140A1A" w14:paraId="2B7C28CB" w14:textId="77777777">
        <w:tc>
          <w:tcPr>
            <w:tcW w:w="2335" w:type="dxa"/>
          </w:tcPr>
          <w:p w14:paraId="561B3773" w14:textId="77777777" w:rsidR="00140A1A" w:rsidRDefault="002B690E">
            <w:pPr>
              <w:spacing w:before="0" w:after="0"/>
              <w:jc w:val="left"/>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6D2B26CB" w14:textId="77777777" w:rsidR="00140A1A" w:rsidRDefault="002B690E">
            <w:pPr>
              <w:spacing w:before="0" w:after="0"/>
              <w:jc w:val="left"/>
              <w:rPr>
                <w:rFonts w:eastAsia="ＭＳ 明朝"/>
                <w:lang w:eastAsia="ja-JP"/>
              </w:rPr>
            </w:pPr>
            <w:r>
              <w:rPr>
                <w:rFonts w:eastAsia="ＭＳ 明朝" w:hint="eastAsia"/>
                <w:lang w:eastAsia="ja-JP"/>
              </w:rPr>
              <w:t>I</w:t>
            </w:r>
            <w:r>
              <w:rPr>
                <w:rFonts w:eastAsia="ＭＳ 明朝"/>
                <w:lang w:eastAsia="ja-JP"/>
              </w:rPr>
              <w:t>f Option 1 is supported for PUSCH repetition, either Option 1 or Option 2 is fine. Option 1 allows the alignment between PUCCH and PUSCH. Option 2 allows the alignment with Rel.15/16. If Option 2 is supported for PUSCH, Option 2 is also supported for PUCCH for the alignment between PUCCH and PUSCH.</w:t>
            </w:r>
          </w:p>
        </w:tc>
      </w:tr>
      <w:tr w:rsidR="00140A1A" w14:paraId="34A85BFE" w14:textId="77777777">
        <w:tc>
          <w:tcPr>
            <w:tcW w:w="2335" w:type="dxa"/>
          </w:tcPr>
          <w:p w14:paraId="5535AEB7" w14:textId="77777777" w:rsidR="00140A1A" w:rsidRDefault="002B690E">
            <w:pPr>
              <w:spacing w:after="0"/>
              <w:jc w:val="left"/>
              <w:rPr>
                <w:rFonts w:eastAsia="ＭＳ 明朝"/>
                <w:bCs/>
                <w:lang w:eastAsia="ja-JP"/>
              </w:rPr>
            </w:pPr>
            <w:r>
              <w:rPr>
                <w:rFonts w:eastAsia="ＭＳ 明朝"/>
                <w:bCs/>
                <w:lang w:eastAsia="ja-JP"/>
              </w:rPr>
              <w:t>Intel</w:t>
            </w:r>
          </w:p>
        </w:tc>
        <w:tc>
          <w:tcPr>
            <w:tcW w:w="7627" w:type="dxa"/>
          </w:tcPr>
          <w:p w14:paraId="077C7A73" w14:textId="77777777" w:rsidR="00140A1A" w:rsidRDefault="002B690E">
            <w:pPr>
              <w:spacing w:after="0"/>
              <w:jc w:val="left"/>
              <w:rPr>
                <w:rFonts w:eastAsia="ＭＳ 明朝"/>
                <w:lang w:eastAsia="ja-JP"/>
              </w:rPr>
            </w:pPr>
            <w:r>
              <w:rPr>
                <w:rFonts w:eastAsia="ＭＳ 明朝"/>
                <w:lang w:eastAsia="ja-JP"/>
              </w:rPr>
              <w:t xml:space="preserve">We are fine with the proposal and okay for down-selection between Option 1 and Option 2 in this meeting. </w:t>
            </w:r>
          </w:p>
          <w:p w14:paraId="4D724AB2" w14:textId="77777777" w:rsidR="00140A1A" w:rsidRDefault="002B690E">
            <w:pPr>
              <w:spacing w:after="0"/>
              <w:jc w:val="left"/>
              <w:rPr>
                <w:rFonts w:eastAsia="ＭＳ 明朝"/>
                <w:lang w:eastAsia="ja-JP"/>
              </w:rPr>
            </w:pPr>
            <w:r>
              <w:rPr>
                <w:rFonts w:eastAsia="ＭＳ 明朝"/>
                <w:lang w:eastAsia="ja-JP"/>
              </w:rPr>
              <w:t xml:space="preserve">Our preference is Option 2, based on same reason as mentioned above. </w:t>
            </w:r>
          </w:p>
        </w:tc>
      </w:tr>
      <w:tr w:rsidR="00140A1A" w14:paraId="76A6BC41" w14:textId="77777777">
        <w:tc>
          <w:tcPr>
            <w:tcW w:w="2335" w:type="dxa"/>
          </w:tcPr>
          <w:p w14:paraId="39DDE422" w14:textId="77777777" w:rsidR="00140A1A" w:rsidRDefault="002B690E">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1085C36C" w14:textId="77777777" w:rsidR="00140A1A" w:rsidRDefault="002B690E">
            <w:pPr>
              <w:spacing w:before="0" w:after="0"/>
              <w:jc w:val="left"/>
              <w:rPr>
                <w:rFonts w:eastAsia="Malgun Gothic"/>
                <w:lang w:eastAsia="ko-KR"/>
              </w:rPr>
            </w:pPr>
            <w:r>
              <w:rPr>
                <w:rFonts w:eastAsia="Malgun Gothic" w:hint="eastAsia"/>
                <w:lang w:eastAsia="ko-KR"/>
              </w:rPr>
              <w:t>W</w:t>
            </w:r>
            <w:r>
              <w:rPr>
                <w:rFonts w:eastAsia="Malgun Gothic"/>
                <w:lang w:eastAsia="ko-KR"/>
              </w:rPr>
              <w:t>e are fine with the FL’s proposal and prefer Option 2.</w:t>
            </w:r>
          </w:p>
        </w:tc>
      </w:tr>
      <w:tr w:rsidR="00140A1A" w14:paraId="71A9B31F" w14:textId="77777777">
        <w:tc>
          <w:tcPr>
            <w:tcW w:w="2335" w:type="dxa"/>
          </w:tcPr>
          <w:p w14:paraId="75910864" w14:textId="77777777" w:rsidR="00140A1A" w:rsidRDefault="002B690E">
            <w:pPr>
              <w:spacing w:after="0"/>
              <w:jc w:val="left"/>
              <w:rPr>
                <w:rFonts w:eastAsia="Malgun Gothic"/>
                <w:bCs/>
                <w:lang w:eastAsia="ko-KR"/>
              </w:rPr>
            </w:pPr>
            <w:r>
              <w:rPr>
                <w:rFonts w:hint="eastAsia"/>
                <w:bCs/>
                <w:lang w:eastAsia="zh-CN"/>
              </w:rPr>
              <w:t>CATT</w:t>
            </w:r>
          </w:p>
        </w:tc>
        <w:tc>
          <w:tcPr>
            <w:tcW w:w="7627" w:type="dxa"/>
          </w:tcPr>
          <w:p w14:paraId="57FBCB0E" w14:textId="77777777" w:rsidR="00140A1A" w:rsidRDefault="002B690E">
            <w:pPr>
              <w:spacing w:after="0"/>
              <w:jc w:val="left"/>
              <w:rPr>
                <w:rFonts w:eastAsia="Malgun Gothic"/>
                <w:lang w:eastAsia="ko-KR"/>
              </w:rPr>
            </w:pPr>
            <w:r>
              <w:rPr>
                <w:rFonts w:hint="eastAsia"/>
                <w:lang w:eastAsia="zh-CN"/>
              </w:rPr>
              <w:t>Option 1 as 1</w:t>
            </w:r>
            <w:r>
              <w:rPr>
                <w:rFonts w:hint="eastAsia"/>
                <w:vertAlign w:val="superscript"/>
                <w:lang w:eastAsia="zh-CN"/>
              </w:rPr>
              <w:t>st</w:t>
            </w:r>
            <w:r>
              <w:rPr>
                <w:rFonts w:hint="eastAsia"/>
                <w:lang w:eastAsia="zh-CN"/>
              </w:rPr>
              <w:t xml:space="preserve"> preference. Can live with Option 2-Opton A if it helps move forward.</w:t>
            </w:r>
          </w:p>
        </w:tc>
      </w:tr>
      <w:tr w:rsidR="00140A1A" w14:paraId="652F35DF" w14:textId="77777777">
        <w:tc>
          <w:tcPr>
            <w:tcW w:w="2335" w:type="dxa"/>
          </w:tcPr>
          <w:p w14:paraId="1649A0B4" w14:textId="77777777" w:rsidR="00140A1A" w:rsidRDefault="002B690E">
            <w:pPr>
              <w:spacing w:after="0"/>
              <w:jc w:val="left"/>
              <w:rPr>
                <w:rFonts w:eastAsia="ＭＳ 明朝"/>
                <w:bCs/>
                <w:lang w:eastAsia="ja-JP"/>
              </w:rPr>
            </w:pPr>
            <w:r>
              <w:rPr>
                <w:rFonts w:eastAsia="ＭＳ 明朝"/>
                <w:bCs/>
                <w:lang w:eastAsia="ja-JP"/>
              </w:rPr>
              <w:t>Ericsson</w:t>
            </w:r>
          </w:p>
        </w:tc>
        <w:tc>
          <w:tcPr>
            <w:tcW w:w="7627" w:type="dxa"/>
          </w:tcPr>
          <w:p w14:paraId="21A6D75C" w14:textId="77777777" w:rsidR="00140A1A" w:rsidRDefault="002B690E">
            <w:pPr>
              <w:spacing w:after="0"/>
              <w:jc w:val="left"/>
              <w:rPr>
                <w:rFonts w:eastAsia="ＭＳ 明朝"/>
                <w:lang w:eastAsia="ja-JP"/>
              </w:rPr>
            </w:pPr>
            <w:r>
              <w:rPr>
                <w:rFonts w:eastAsia="ＭＳ 明朝"/>
                <w:lang w:eastAsia="ja-JP"/>
              </w:rPr>
              <w:t>Support.  We have concerns with Option 2, since it does not align well with TDD patterns and/or TDWs, such that hops either break up a TDW or there is an unbalanced number of hops.</w:t>
            </w:r>
          </w:p>
          <w:p w14:paraId="18A0A038" w14:textId="77777777" w:rsidR="00140A1A" w:rsidRDefault="002B690E">
            <w:pPr>
              <w:spacing w:after="0"/>
              <w:jc w:val="left"/>
              <w:rPr>
                <w:rFonts w:eastAsia="ＭＳ 明朝"/>
                <w:lang w:eastAsia="ja-JP"/>
              </w:rPr>
            </w:pPr>
            <w:r>
              <w:rPr>
                <w:rFonts w:eastAsia="ＭＳ 明朝"/>
                <w:noProof/>
                <w:lang w:eastAsia="ja-JP"/>
              </w:rPr>
              <w:drawing>
                <wp:inline distT="0" distB="0" distL="0" distR="0" wp14:anchorId="327A14F4" wp14:editId="10829203">
                  <wp:extent cx="4358640" cy="1439545"/>
                  <wp:effectExtent l="0" t="0" r="381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4369389" cy="1443222"/>
                          </a:xfrm>
                          <a:prstGeom prst="rect">
                            <a:avLst/>
                          </a:prstGeom>
                          <a:noFill/>
                          <a:ln>
                            <a:noFill/>
                          </a:ln>
                        </pic:spPr>
                      </pic:pic>
                    </a:graphicData>
                  </a:graphic>
                </wp:inline>
              </w:drawing>
            </w:r>
          </w:p>
        </w:tc>
      </w:tr>
      <w:tr w:rsidR="00140A1A" w14:paraId="380B3D6E" w14:textId="77777777">
        <w:tc>
          <w:tcPr>
            <w:tcW w:w="2335" w:type="dxa"/>
          </w:tcPr>
          <w:p w14:paraId="5F328852" w14:textId="77777777" w:rsidR="00140A1A" w:rsidRDefault="002B690E">
            <w:pPr>
              <w:spacing w:after="0"/>
              <w:jc w:val="left"/>
              <w:rPr>
                <w:rFonts w:eastAsia="ＭＳ 明朝"/>
                <w:bCs/>
                <w:lang w:eastAsia="ja-JP"/>
              </w:rPr>
            </w:pPr>
            <w:r>
              <w:rPr>
                <w:rFonts w:eastAsia="ＭＳ 明朝"/>
                <w:bCs/>
                <w:lang w:eastAsia="ja-JP"/>
              </w:rPr>
              <w:t>CMCC</w:t>
            </w:r>
          </w:p>
        </w:tc>
        <w:tc>
          <w:tcPr>
            <w:tcW w:w="7627" w:type="dxa"/>
          </w:tcPr>
          <w:p w14:paraId="30A4A99A" w14:textId="77777777" w:rsidR="00140A1A" w:rsidRDefault="002B690E">
            <w:pPr>
              <w:spacing w:after="0"/>
              <w:jc w:val="left"/>
              <w:rPr>
                <w:rFonts w:eastAsia="ＭＳ 明朝"/>
                <w:lang w:eastAsia="ja-JP"/>
              </w:rPr>
            </w:pPr>
            <w:r>
              <w:rPr>
                <w:lang w:eastAsia="zh-CN"/>
              </w:rPr>
              <w:t xml:space="preserve">We are fine with this proposal and the option2 is preferred, which is close to the legacy FH of </w:t>
            </w:r>
            <w:proofErr w:type="gramStart"/>
            <w:r>
              <w:rPr>
                <w:lang w:eastAsia="zh-CN"/>
              </w:rPr>
              <w:t>PUCCH .</w:t>
            </w:r>
            <w:proofErr w:type="gramEnd"/>
          </w:p>
        </w:tc>
      </w:tr>
      <w:tr w:rsidR="00140A1A" w14:paraId="42C897BD" w14:textId="77777777">
        <w:tc>
          <w:tcPr>
            <w:tcW w:w="2335" w:type="dxa"/>
          </w:tcPr>
          <w:p w14:paraId="22407F8D" w14:textId="77777777" w:rsidR="00140A1A" w:rsidRDefault="002B690E">
            <w:pPr>
              <w:spacing w:after="0"/>
              <w:jc w:val="left"/>
              <w:rPr>
                <w:rFonts w:eastAsia="ＭＳ 明朝"/>
                <w:bCs/>
                <w:lang w:eastAsia="ja-JP"/>
              </w:rPr>
            </w:pPr>
            <w:proofErr w:type="spellStart"/>
            <w:r>
              <w:rPr>
                <w:rFonts w:eastAsia="ＭＳ 明朝" w:hint="eastAsia"/>
                <w:bCs/>
                <w:lang w:eastAsia="ja-JP"/>
              </w:rPr>
              <w:t>S</w:t>
            </w:r>
            <w:r>
              <w:rPr>
                <w:rFonts w:eastAsia="ＭＳ 明朝"/>
                <w:bCs/>
                <w:lang w:eastAsia="ja-JP"/>
              </w:rPr>
              <w:t>hrap</w:t>
            </w:r>
            <w:proofErr w:type="spellEnd"/>
          </w:p>
        </w:tc>
        <w:tc>
          <w:tcPr>
            <w:tcW w:w="7627" w:type="dxa"/>
          </w:tcPr>
          <w:p w14:paraId="1F6A0EDB" w14:textId="77777777" w:rsidR="00140A1A" w:rsidRDefault="002B690E">
            <w:pPr>
              <w:spacing w:after="0"/>
              <w:jc w:val="left"/>
              <w:rPr>
                <w:rFonts w:eastAsia="ＭＳ 明朝"/>
                <w:lang w:eastAsia="ja-JP"/>
              </w:rPr>
            </w:pPr>
            <w:r>
              <w:rPr>
                <w:rFonts w:eastAsia="ＭＳ 明朝" w:hint="eastAsia"/>
                <w:lang w:eastAsia="ja-JP"/>
              </w:rPr>
              <w:t>S</w:t>
            </w:r>
            <w:r>
              <w:rPr>
                <w:rFonts w:eastAsia="ＭＳ 明朝"/>
                <w:lang w:eastAsia="ja-JP"/>
              </w:rPr>
              <w:t>upport</w:t>
            </w:r>
          </w:p>
        </w:tc>
      </w:tr>
      <w:tr w:rsidR="00140A1A" w14:paraId="008481DC" w14:textId="77777777">
        <w:tc>
          <w:tcPr>
            <w:tcW w:w="2335" w:type="dxa"/>
          </w:tcPr>
          <w:p w14:paraId="2471FFA2" w14:textId="77777777" w:rsidR="00140A1A" w:rsidRDefault="002B690E">
            <w:pPr>
              <w:spacing w:after="0"/>
              <w:jc w:val="left"/>
              <w:rPr>
                <w:rFonts w:eastAsia="ＭＳ 明朝"/>
                <w:bCs/>
                <w:lang w:eastAsia="ja-JP"/>
              </w:rPr>
            </w:pPr>
            <w:r>
              <w:rPr>
                <w:rFonts w:eastAsiaTheme="minorEastAsia" w:hint="eastAsia"/>
                <w:bCs/>
                <w:lang w:eastAsia="zh-CN"/>
              </w:rPr>
              <w:t>China Telecom</w:t>
            </w:r>
          </w:p>
        </w:tc>
        <w:tc>
          <w:tcPr>
            <w:tcW w:w="7627" w:type="dxa"/>
          </w:tcPr>
          <w:p w14:paraId="4468B8C0" w14:textId="77777777" w:rsidR="00140A1A" w:rsidRDefault="002B690E">
            <w:pPr>
              <w:spacing w:after="0"/>
              <w:jc w:val="left"/>
              <w:rPr>
                <w:rFonts w:eastAsia="ＭＳ 明朝"/>
                <w:lang w:eastAsia="ja-JP"/>
              </w:rPr>
            </w:pPr>
            <w:r>
              <w:rPr>
                <w:bCs/>
                <w:lang w:eastAsia="zh-CN"/>
              </w:rPr>
              <w:t>Support.</w:t>
            </w:r>
          </w:p>
        </w:tc>
      </w:tr>
      <w:tr w:rsidR="00140A1A" w14:paraId="3F7D80DE" w14:textId="77777777">
        <w:tc>
          <w:tcPr>
            <w:tcW w:w="2335" w:type="dxa"/>
          </w:tcPr>
          <w:p w14:paraId="76767BCF" w14:textId="77777777" w:rsidR="00140A1A" w:rsidRDefault="002B690E">
            <w:pPr>
              <w:spacing w:after="0"/>
              <w:jc w:val="left"/>
              <w:rPr>
                <w:rFonts w:eastAsia="ＭＳ 明朝"/>
                <w:bCs/>
                <w:lang w:eastAsia="ja-JP"/>
              </w:rPr>
            </w:pPr>
            <w:r>
              <w:rPr>
                <w:rFonts w:eastAsia="ＭＳ 明朝"/>
                <w:bCs/>
                <w:lang w:eastAsia="ja-JP"/>
              </w:rPr>
              <w:t>Samsung</w:t>
            </w:r>
          </w:p>
        </w:tc>
        <w:tc>
          <w:tcPr>
            <w:tcW w:w="7627" w:type="dxa"/>
          </w:tcPr>
          <w:p w14:paraId="3A789875" w14:textId="77777777" w:rsidR="00140A1A" w:rsidRDefault="002B690E">
            <w:pPr>
              <w:spacing w:after="0"/>
              <w:jc w:val="left"/>
              <w:rPr>
                <w:lang w:eastAsia="zh-CN"/>
              </w:rPr>
            </w:pPr>
            <w:r>
              <w:rPr>
                <w:lang w:eastAsia="zh-CN"/>
              </w:rPr>
              <w:t>Support relative slot index for PUCCH.</w:t>
            </w:r>
          </w:p>
        </w:tc>
      </w:tr>
      <w:tr w:rsidR="00140A1A" w14:paraId="29637A61" w14:textId="77777777">
        <w:tc>
          <w:tcPr>
            <w:tcW w:w="2335" w:type="dxa"/>
          </w:tcPr>
          <w:p w14:paraId="4CC59F9C" w14:textId="77777777" w:rsidR="00140A1A" w:rsidRDefault="002B690E">
            <w:pPr>
              <w:spacing w:after="0"/>
              <w:jc w:val="left"/>
              <w:rPr>
                <w:rFonts w:eastAsia="ＭＳ 明朝"/>
                <w:bCs/>
                <w:lang w:eastAsia="ja-JP"/>
              </w:rPr>
            </w:pPr>
            <w:r>
              <w:rPr>
                <w:rFonts w:eastAsia="Malgun Gothic" w:hint="eastAsia"/>
                <w:bCs/>
                <w:lang w:eastAsia="ko-KR"/>
              </w:rPr>
              <w:t>LG</w:t>
            </w:r>
          </w:p>
        </w:tc>
        <w:tc>
          <w:tcPr>
            <w:tcW w:w="7627" w:type="dxa"/>
          </w:tcPr>
          <w:p w14:paraId="54891124" w14:textId="77777777" w:rsidR="00140A1A" w:rsidRDefault="002B690E">
            <w:pPr>
              <w:spacing w:after="0"/>
              <w:jc w:val="left"/>
              <w:rPr>
                <w:lang w:eastAsia="zh-CN"/>
              </w:rPr>
            </w:pPr>
            <w:r>
              <w:rPr>
                <w:rFonts w:eastAsia="Malgun Gothic" w:hint="eastAsia"/>
                <w:lang w:eastAsia="ko-KR"/>
              </w:rPr>
              <w:t xml:space="preserve">Fine for the down-selection and our preference is option </w:t>
            </w:r>
            <w:r>
              <w:rPr>
                <w:rFonts w:eastAsia="Malgun Gothic"/>
                <w:lang w:eastAsia="ko-KR"/>
              </w:rPr>
              <w:t>1.</w:t>
            </w:r>
          </w:p>
        </w:tc>
      </w:tr>
      <w:tr w:rsidR="00140A1A" w14:paraId="44A76653" w14:textId="77777777">
        <w:tc>
          <w:tcPr>
            <w:tcW w:w="2335" w:type="dxa"/>
          </w:tcPr>
          <w:p w14:paraId="685AAF15" w14:textId="77777777" w:rsidR="00140A1A" w:rsidRDefault="002B690E">
            <w:pPr>
              <w:spacing w:after="0"/>
              <w:jc w:val="left"/>
              <w:rPr>
                <w:bCs/>
                <w:lang w:eastAsia="zh-CN"/>
              </w:rPr>
            </w:pPr>
            <w:r>
              <w:rPr>
                <w:rFonts w:hint="eastAsia"/>
                <w:bCs/>
                <w:lang w:eastAsia="zh-CN"/>
              </w:rPr>
              <w:t>ZTE</w:t>
            </w:r>
          </w:p>
        </w:tc>
        <w:tc>
          <w:tcPr>
            <w:tcW w:w="7627" w:type="dxa"/>
          </w:tcPr>
          <w:p w14:paraId="79FB9C48" w14:textId="77777777" w:rsidR="00140A1A" w:rsidRDefault="002B690E">
            <w:pPr>
              <w:spacing w:after="0"/>
              <w:jc w:val="left"/>
              <w:rPr>
                <w:lang w:eastAsia="zh-CN"/>
              </w:rPr>
            </w:pPr>
            <w:r>
              <w:rPr>
                <w:rFonts w:hint="eastAsia"/>
                <w:lang w:eastAsia="zh-CN"/>
              </w:rPr>
              <w:t xml:space="preserve">Support Option 2. Prefer a joint proposal for both PUSCH and PUCCH. </w:t>
            </w:r>
          </w:p>
        </w:tc>
      </w:tr>
      <w:tr w:rsidR="005A5E8D" w14:paraId="3DA4DDFB" w14:textId="77777777">
        <w:tc>
          <w:tcPr>
            <w:tcW w:w="2335" w:type="dxa"/>
          </w:tcPr>
          <w:p w14:paraId="05C0B47E" w14:textId="77857BEE" w:rsidR="005A5E8D" w:rsidRDefault="005A5E8D">
            <w:pPr>
              <w:spacing w:after="0"/>
              <w:jc w:val="left"/>
              <w:rPr>
                <w:bCs/>
                <w:lang w:eastAsia="zh-CN"/>
              </w:rPr>
            </w:pPr>
            <w:r>
              <w:rPr>
                <w:bCs/>
                <w:lang w:eastAsia="zh-CN"/>
              </w:rPr>
              <w:t>QC</w:t>
            </w:r>
          </w:p>
        </w:tc>
        <w:tc>
          <w:tcPr>
            <w:tcW w:w="7627" w:type="dxa"/>
          </w:tcPr>
          <w:p w14:paraId="4CD90BC2" w14:textId="68095BFA" w:rsidR="005A5E8D" w:rsidRDefault="005A5E8D">
            <w:pPr>
              <w:spacing w:after="0"/>
              <w:jc w:val="left"/>
              <w:rPr>
                <w:lang w:eastAsia="zh-CN"/>
              </w:rPr>
            </w:pPr>
            <w:r>
              <w:rPr>
                <w:lang w:eastAsia="zh-CN"/>
              </w:rPr>
              <w:t xml:space="preserve">Okay to </w:t>
            </w:r>
            <w:proofErr w:type="spellStart"/>
            <w:r>
              <w:rPr>
                <w:lang w:eastAsia="zh-CN"/>
              </w:rPr>
              <w:t>downselect</w:t>
            </w:r>
            <w:proofErr w:type="spellEnd"/>
            <w:r>
              <w:rPr>
                <w:lang w:eastAsia="zh-CN"/>
              </w:rPr>
              <w:t>. Common design preferred across PUSCH and PUCCH.</w:t>
            </w:r>
          </w:p>
        </w:tc>
      </w:tr>
      <w:tr w:rsidR="00CE1C30" w14:paraId="0CF5EC1D" w14:textId="77777777">
        <w:tc>
          <w:tcPr>
            <w:tcW w:w="2335" w:type="dxa"/>
          </w:tcPr>
          <w:p w14:paraId="4E0C9C63" w14:textId="4E904AF9" w:rsidR="00CE1C30" w:rsidRDefault="00CE1C30" w:rsidP="00CE1C30">
            <w:pPr>
              <w:spacing w:after="0"/>
              <w:jc w:val="left"/>
              <w:rPr>
                <w:bCs/>
                <w:lang w:eastAsia="zh-CN"/>
              </w:rPr>
            </w:pPr>
            <w:r>
              <w:rPr>
                <w:bCs/>
                <w:lang w:eastAsia="zh-CN"/>
              </w:rPr>
              <w:lastRenderedPageBreak/>
              <w:t>DOCOMO</w:t>
            </w:r>
          </w:p>
        </w:tc>
        <w:tc>
          <w:tcPr>
            <w:tcW w:w="7627" w:type="dxa"/>
          </w:tcPr>
          <w:p w14:paraId="54D8670B" w14:textId="1099099A" w:rsidR="00CE1C30" w:rsidRDefault="00CE1C30" w:rsidP="00CE1C30">
            <w:pPr>
              <w:spacing w:after="0"/>
              <w:jc w:val="left"/>
              <w:rPr>
                <w:lang w:eastAsia="zh-CN"/>
              </w:rPr>
            </w:pPr>
            <w:r>
              <w:rPr>
                <w:rFonts w:hint="eastAsia"/>
                <w:bCs/>
                <w:lang w:eastAsia="zh-CN"/>
              </w:rPr>
              <w:t>Fine with the proposal.</w:t>
            </w:r>
          </w:p>
        </w:tc>
      </w:tr>
    </w:tbl>
    <w:p w14:paraId="650D54D8" w14:textId="77777777" w:rsidR="00140A1A" w:rsidRDefault="00140A1A">
      <w:pPr>
        <w:spacing w:after="0" w:line="240" w:lineRule="auto"/>
        <w:jc w:val="left"/>
        <w:rPr>
          <w:color w:val="00B0F0"/>
        </w:rPr>
      </w:pPr>
    </w:p>
    <w:p w14:paraId="4B7CC260" w14:textId="77777777" w:rsidR="00140A1A" w:rsidRDefault="00140A1A">
      <w:pPr>
        <w:spacing w:after="0" w:line="240" w:lineRule="auto"/>
        <w:jc w:val="left"/>
        <w:rPr>
          <w:color w:val="00B0F0"/>
        </w:rPr>
      </w:pPr>
    </w:p>
    <w:p w14:paraId="0C39C9E6" w14:textId="77777777" w:rsidR="00140A1A" w:rsidRDefault="002B690E">
      <w:pPr>
        <w:snapToGrid w:val="0"/>
        <w:spacing w:after="0"/>
        <w:jc w:val="left"/>
        <w:rPr>
          <w:rFonts w:eastAsia="DengXian"/>
          <w:lang w:val="en-GB" w:eastAsia="zh-CN"/>
        </w:rPr>
      </w:pPr>
      <w:r>
        <w:rPr>
          <w:rFonts w:eastAsia="DengXian"/>
          <w:highlight w:val="magenta"/>
          <w:lang w:val="en-GB" w:eastAsia="zh-CN"/>
        </w:rPr>
        <w:t>FL proposal 1c:</w:t>
      </w:r>
      <w:r>
        <w:rPr>
          <w:rFonts w:eastAsia="DengXian"/>
          <w:lang w:val="en-GB" w:eastAsia="zh-CN"/>
        </w:rPr>
        <w:t xml:space="preserve"> </w:t>
      </w:r>
    </w:p>
    <w:p w14:paraId="20033B0C" w14:textId="77777777" w:rsidR="00140A1A" w:rsidRDefault="002B690E">
      <w:pPr>
        <w:pStyle w:val="afb"/>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w:t>
      </w:r>
      <w:r>
        <w:rPr>
          <w:rFonts w:ascii="Times New Roman" w:hAnsi="Times New Roman"/>
          <w:iCs/>
          <w:strike/>
          <w:color w:val="FF0000"/>
          <w:sz w:val="20"/>
          <w:szCs w:val="20"/>
        </w:rPr>
        <w:t>1</w:t>
      </w:r>
      <w:r>
        <w:rPr>
          <w:rFonts w:ascii="Times New Roman" w:hAnsi="Times New Roman"/>
          <w:iCs/>
          <w:sz w:val="20"/>
          <w:szCs w:val="20"/>
        </w:rPr>
        <w:t>, 2, 3, 4, 5, [6], [7], [8], 10, [12], [14], [16], [20]</w:t>
      </w:r>
      <w:r>
        <w:rPr>
          <w:rFonts w:ascii="Times New Roman" w:eastAsia="DengXian" w:hAnsi="Times New Roman"/>
          <w:iCs/>
          <w:sz w:val="20"/>
          <w:szCs w:val="20"/>
        </w:rPr>
        <w:t>}”</w:t>
      </w:r>
    </w:p>
    <w:p w14:paraId="36FD0191" w14:textId="77777777" w:rsidR="00140A1A" w:rsidRDefault="00140A1A">
      <w:pPr>
        <w:pStyle w:val="afb"/>
        <w:spacing w:after="0" w:line="240" w:lineRule="auto"/>
        <w:jc w:val="left"/>
        <w:rPr>
          <w:rFonts w:ascii="Times New Roman" w:hAnsi="Times New Roman"/>
          <w:iCs/>
          <w:sz w:val="20"/>
          <w:szCs w:val="20"/>
          <w:lang w:val="en-GB"/>
        </w:rPr>
      </w:pPr>
    </w:p>
    <w:tbl>
      <w:tblPr>
        <w:tblStyle w:val="af4"/>
        <w:tblW w:w="0" w:type="auto"/>
        <w:tblLook w:val="04A0" w:firstRow="1" w:lastRow="0" w:firstColumn="1" w:lastColumn="0" w:noHBand="0" w:noVBand="1"/>
      </w:tblPr>
      <w:tblGrid>
        <w:gridCol w:w="2335"/>
        <w:gridCol w:w="7627"/>
      </w:tblGrid>
      <w:tr w:rsidR="00140A1A" w14:paraId="1E9D6879" w14:textId="77777777">
        <w:tc>
          <w:tcPr>
            <w:tcW w:w="2335" w:type="dxa"/>
          </w:tcPr>
          <w:p w14:paraId="2331F916" w14:textId="77777777" w:rsidR="00140A1A" w:rsidRDefault="002B690E">
            <w:pPr>
              <w:spacing w:before="0" w:after="0"/>
              <w:jc w:val="left"/>
              <w:rPr>
                <w:b/>
                <w:bCs/>
              </w:rPr>
            </w:pPr>
            <w:r>
              <w:rPr>
                <w:b/>
                <w:bCs/>
              </w:rPr>
              <w:t>Company name</w:t>
            </w:r>
          </w:p>
        </w:tc>
        <w:tc>
          <w:tcPr>
            <w:tcW w:w="7627" w:type="dxa"/>
          </w:tcPr>
          <w:p w14:paraId="4F2D7990" w14:textId="77777777" w:rsidR="00140A1A" w:rsidRDefault="002B690E">
            <w:pPr>
              <w:spacing w:before="0" w:after="0"/>
              <w:jc w:val="left"/>
              <w:rPr>
                <w:b/>
                <w:bCs/>
              </w:rPr>
            </w:pPr>
            <w:r>
              <w:rPr>
                <w:b/>
                <w:bCs/>
              </w:rPr>
              <w:t>Comment</w:t>
            </w:r>
          </w:p>
        </w:tc>
      </w:tr>
      <w:tr w:rsidR="00140A1A" w14:paraId="5C05E1C2" w14:textId="77777777">
        <w:tc>
          <w:tcPr>
            <w:tcW w:w="2335" w:type="dxa"/>
            <w:shd w:val="clear" w:color="auto" w:fill="auto"/>
          </w:tcPr>
          <w:p w14:paraId="17BDB7A9" w14:textId="77777777" w:rsidR="00140A1A" w:rsidRDefault="002B690E">
            <w:pPr>
              <w:spacing w:before="0" w:after="0"/>
              <w:jc w:val="left"/>
              <w:rPr>
                <w:bCs/>
              </w:rPr>
            </w:pPr>
            <w:r>
              <w:rPr>
                <w:bCs/>
              </w:rPr>
              <w:t>Nokia/NSB</w:t>
            </w:r>
          </w:p>
        </w:tc>
        <w:tc>
          <w:tcPr>
            <w:tcW w:w="7627" w:type="dxa"/>
            <w:shd w:val="clear" w:color="auto" w:fill="auto"/>
          </w:tcPr>
          <w:p w14:paraId="643B8FBB" w14:textId="77777777" w:rsidR="00140A1A" w:rsidRDefault="002B690E">
            <w:pPr>
              <w:spacing w:before="0" w:after="0"/>
              <w:jc w:val="left"/>
              <w:rPr>
                <w:lang w:eastAsia="zh-CN"/>
              </w:rPr>
            </w:pPr>
            <w:r>
              <w:rPr>
                <w:u w:val="single"/>
                <w:lang w:eastAsia="zh-CN"/>
              </w:rPr>
              <w:t>May we know why the value 3 is included in the list</w:t>
            </w:r>
            <w:r>
              <w:rPr>
                <w:lang w:eastAsia="zh-CN"/>
              </w:rPr>
              <w:t>? Can the proponents explain in which practically relevant use case this could be useful? We are not aware of any practically relevant, or tested, slot structure with 3 (or multiple of 3) consecutive U slots. 8 could be included in the list without square brackets. Decision on values larger than 10 should be conditioned on RAN4’s input on the max time duration for DM-RS bundling.</w:t>
            </w:r>
          </w:p>
        </w:tc>
      </w:tr>
      <w:tr w:rsidR="00140A1A" w14:paraId="43C5B205" w14:textId="77777777">
        <w:tc>
          <w:tcPr>
            <w:tcW w:w="2335" w:type="dxa"/>
          </w:tcPr>
          <w:p w14:paraId="68B2ADBC" w14:textId="77777777" w:rsidR="00140A1A" w:rsidRDefault="002B690E">
            <w:pPr>
              <w:spacing w:before="0" w:after="0"/>
              <w:jc w:val="left"/>
              <w:rPr>
                <w:rFonts w:eastAsiaTheme="minorEastAsia"/>
                <w:bCs/>
                <w:lang w:eastAsia="zh-CN"/>
              </w:rPr>
            </w:pPr>
            <w:r>
              <w:rPr>
                <w:rFonts w:eastAsiaTheme="minorEastAsia"/>
                <w:bCs/>
                <w:lang w:eastAsia="zh-CN"/>
              </w:rPr>
              <w:t>Vivo</w:t>
            </w:r>
          </w:p>
        </w:tc>
        <w:tc>
          <w:tcPr>
            <w:tcW w:w="7627" w:type="dxa"/>
          </w:tcPr>
          <w:p w14:paraId="29BFF278" w14:textId="77777777" w:rsidR="00140A1A" w:rsidRDefault="002B690E">
            <w:pPr>
              <w:spacing w:before="0" w:after="0"/>
              <w:jc w:val="left"/>
              <w:rPr>
                <w:bCs/>
                <w:lang w:eastAsia="zh-CN"/>
              </w:rPr>
            </w:pPr>
            <w:r>
              <w:rPr>
                <w:rFonts w:hint="eastAsia"/>
                <w:bCs/>
                <w:lang w:eastAsia="zh-CN"/>
              </w:rPr>
              <w:t>G</w:t>
            </w:r>
            <w:r>
              <w:rPr>
                <w:bCs/>
                <w:lang w:eastAsia="zh-CN"/>
              </w:rPr>
              <w:t>enerally fine. Maybe we can make the uncontroversial value range as a starting point, which seems {2</w:t>
            </w:r>
            <w:proofErr w:type="gramStart"/>
            <w:r>
              <w:rPr>
                <w:bCs/>
                <w:lang w:eastAsia="zh-CN"/>
              </w:rPr>
              <w:t>,4,5,10</w:t>
            </w:r>
            <w:proofErr w:type="gramEnd"/>
            <w:r>
              <w:rPr>
                <w:bCs/>
                <w:lang w:eastAsia="zh-CN"/>
              </w:rPr>
              <w:t>}.</w:t>
            </w:r>
          </w:p>
        </w:tc>
      </w:tr>
      <w:tr w:rsidR="00140A1A" w14:paraId="54B99C79" w14:textId="77777777">
        <w:tc>
          <w:tcPr>
            <w:tcW w:w="2335" w:type="dxa"/>
          </w:tcPr>
          <w:p w14:paraId="124B4E26" w14:textId="77777777" w:rsidR="00140A1A" w:rsidRDefault="002B690E">
            <w:pPr>
              <w:spacing w:before="0" w:after="0"/>
              <w:jc w:val="left"/>
              <w:rPr>
                <w:rFonts w:eastAsiaTheme="minorEastAsia"/>
                <w:bCs/>
                <w:lang w:eastAsia="zh-CN"/>
              </w:rPr>
            </w:pPr>
            <w:r>
              <w:rPr>
                <w:rFonts w:eastAsia="ＭＳ 明朝" w:hint="eastAsia"/>
                <w:bCs/>
                <w:lang w:eastAsia="ja-JP"/>
              </w:rPr>
              <w:t>P</w:t>
            </w:r>
            <w:r>
              <w:rPr>
                <w:rFonts w:eastAsia="ＭＳ 明朝"/>
                <w:bCs/>
                <w:lang w:eastAsia="ja-JP"/>
              </w:rPr>
              <w:t>anasonic</w:t>
            </w:r>
          </w:p>
        </w:tc>
        <w:tc>
          <w:tcPr>
            <w:tcW w:w="7627" w:type="dxa"/>
          </w:tcPr>
          <w:p w14:paraId="6E01C398" w14:textId="77777777" w:rsidR="00140A1A" w:rsidRDefault="002B690E">
            <w:pPr>
              <w:spacing w:before="0" w:after="0"/>
              <w:jc w:val="left"/>
              <w:rPr>
                <w:bCs/>
                <w:lang w:eastAsia="zh-CN"/>
              </w:rPr>
            </w:pPr>
            <w:r>
              <w:rPr>
                <w:rFonts w:eastAsia="ＭＳ 明朝" w:hint="eastAsia"/>
                <w:bCs/>
                <w:lang w:eastAsia="ja-JP"/>
              </w:rPr>
              <w:t>W</w:t>
            </w:r>
            <w:r>
              <w:rPr>
                <w:rFonts w:eastAsia="ＭＳ 明朝"/>
                <w:bCs/>
                <w:lang w:eastAsia="ja-JP"/>
              </w:rPr>
              <w:t>e are fine with the proposal.</w:t>
            </w:r>
          </w:p>
        </w:tc>
      </w:tr>
      <w:tr w:rsidR="00140A1A" w14:paraId="3D1BF854" w14:textId="77777777">
        <w:tc>
          <w:tcPr>
            <w:tcW w:w="2335" w:type="dxa"/>
          </w:tcPr>
          <w:p w14:paraId="6FB4AA57" w14:textId="77777777" w:rsidR="00140A1A" w:rsidRDefault="002B690E">
            <w:pPr>
              <w:spacing w:after="0"/>
              <w:jc w:val="left"/>
              <w:rPr>
                <w:rFonts w:eastAsia="ＭＳ 明朝"/>
                <w:bCs/>
                <w:lang w:eastAsia="ja-JP"/>
              </w:rPr>
            </w:pPr>
            <w:r>
              <w:rPr>
                <w:rFonts w:eastAsia="ＭＳ 明朝"/>
                <w:bCs/>
                <w:lang w:eastAsia="ja-JP"/>
              </w:rPr>
              <w:t>Intel</w:t>
            </w:r>
          </w:p>
        </w:tc>
        <w:tc>
          <w:tcPr>
            <w:tcW w:w="7627" w:type="dxa"/>
          </w:tcPr>
          <w:p w14:paraId="00F7CA63" w14:textId="77777777" w:rsidR="00140A1A" w:rsidRDefault="002B690E">
            <w:pPr>
              <w:spacing w:after="0"/>
              <w:jc w:val="left"/>
              <w:rPr>
                <w:rFonts w:eastAsia="ＭＳ 明朝"/>
                <w:bCs/>
                <w:lang w:eastAsia="ja-JP"/>
              </w:rPr>
            </w:pPr>
            <w:r>
              <w:rPr>
                <w:rFonts w:eastAsia="ＭＳ 明朝"/>
                <w:bCs/>
                <w:lang w:eastAsia="ja-JP"/>
              </w:rPr>
              <w:t xml:space="preserve">We are fine with the proposal in principle. We are also not sure why 3 is included. </w:t>
            </w:r>
          </w:p>
        </w:tc>
      </w:tr>
      <w:tr w:rsidR="00140A1A" w14:paraId="6AC9CC0B" w14:textId="77777777">
        <w:tc>
          <w:tcPr>
            <w:tcW w:w="2335" w:type="dxa"/>
          </w:tcPr>
          <w:p w14:paraId="7512897A" w14:textId="77777777" w:rsidR="00140A1A" w:rsidRDefault="002B690E">
            <w:pPr>
              <w:spacing w:after="0"/>
              <w:jc w:val="left"/>
              <w:rPr>
                <w:rFonts w:eastAsia="ＭＳ 明朝"/>
                <w:bCs/>
                <w:lang w:eastAsia="ja-JP"/>
              </w:rPr>
            </w:pPr>
            <w:r>
              <w:rPr>
                <w:rFonts w:eastAsiaTheme="minorEastAsia" w:hint="eastAsia"/>
                <w:bCs/>
                <w:lang w:eastAsia="zh-CN"/>
              </w:rPr>
              <w:t>CATT</w:t>
            </w:r>
          </w:p>
        </w:tc>
        <w:tc>
          <w:tcPr>
            <w:tcW w:w="7627" w:type="dxa"/>
          </w:tcPr>
          <w:p w14:paraId="63310641" w14:textId="77777777" w:rsidR="00140A1A" w:rsidRDefault="002B690E">
            <w:pPr>
              <w:spacing w:after="0"/>
              <w:jc w:val="left"/>
              <w:rPr>
                <w:rFonts w:eastAsia="ＭＳ 明朝"/>
                <w:bCs/>
                <w:lang w:eastAsia="ja-JP"/>
              </w:rPr>
            </w:pPr>
            <w:r>
              <w:rPr>
                <w:rFonts w:hint="eastAsia"/>
                <w:bCs/>
                <w:lang w:eastAsia="zh-CN"/>
              </w:rPr>
              <w:t>Try to understand the reason to include 3, 12, 14, which are not commonly used.</w:t>
            </w:r>
          </w:p>
        </w:tc>
      </w:tr>
      <w:tr w:rsidR="00140A1A" w14:paraId="79C09190" w14:textId="77777777">
        <w:tc>
          <w:tcPr>
            <w:tcW w:w="2335" w:type="dxa"/>
          </w:tcPr>
          <w:p w14:paraId="5AA5B96E" w14:textId="77777777" w:rsidR="00140A1A" w:rsidRDefault="002B690E">
            <w:pPr>
              <w:spacing w:after="0"/>
              <w:jc w:val="left"/>
              <w:rPr>
                <w:rFonts w:eastAsia="ＭＳ 明朝"/>
                <w:bCs/>
                <w:lang w:eastAsia="ja-JP"/>
              </w:rPr>
            </w:pPr>
            <w:r>
              <w:rPr>
                <w:rFonts w:eastAsia="ＭＳ 明朝"/>
                <w:bCs/>
                <w:lang w:eastAsia="ja-JP"/>
              </w:rPr>
              <w:t>Ericsson</w:t>
            </w:r>
          </w:p>
        </w:tc>
        <w:tc>
          <w:tcPr>
            <w:tcW w:w="7627" w:type="dxa"/>
          </w:tcPr>
          <w:p w14:paraId="22C79F7B" w14:textId="77777777" w:rsidR="00140A1A" w:rsidRDefault="002B690E">
            <w:pPr>
              <w:spacing w:after="0"/>
              <w:jc w:val="left"/>
              <w:rPr>
                <w:rFonts w:eastAsia="ＭＳ 明朝"/>
                <w:bCs/>
                <w:lang w:eastAsia="ja-JP"/>
              </w:rPr>
            </w:pPr>
            <w:r>
              <w:rPr>
                <w:rFonts w:eastAsia="ＭＳ 明朝"/>
                <w:bCs/>
                <w:lang w:eastAsia="ja-JP"/>
              </w:rPr>
              <w:t>RAN4 are studying maximum durations of 5, 8, 16 and 32 slots.  As we show above, 8 slots is useful for 4 repetitions even for TDD.  So that value should not be bracketed.  In general, the bracketed values except for 20 seem to be half of the number of repetitions, which seems useful for FDD.  Why are the brackets needed?</w:t>
            </w:r>
          </w:p>
          <w:p w14:paraId="5F3E0873" w14:textId="77777777" w:rsidR="00140A1A" w:rsidRDefault="002B690E">
            <w:pPr>
              <w:spacing w:after="0"/>
              <w:jc w:val="left"/>
              <w:rPr>
                <w:rFonts w:eastAsia="ＭＳ 明朝"/>
                <w:bCs/>
                <w:lang w:eastAsia="ja-JP"/>
              </w:rPr>
            </w:pPr>
            <w:r>
              <w:rPr>
                <w:rFonts w:eastAsia="ＭＳ 明朝"/>
                <w:bCs/>
                <w:lang w:eastAsia="ja-JP"/>
              </w:rPr>
              <w:t>Regarding the value of 3, 6 repetitions is supported for Rep Type A, and so that seems reasonable at least for FDD.</w:t>
            </w:r>
          </w:p>
          <w:p w14:paraId="69D70AA7" w14:textId="77777777" w:rsidR="00140A1A" w:rsidRDefault="002B690E">
            <w:pPr>
              <w:spacing w:after="0"/>
              <w:jc w:val="left"/>
              <w:rPr>
                <w:rFonts w:eastAsia="ＭＳ 明朝"/>
                <w:bCs/>
                <w:lang w:eastAsia="ja-JP"/>
              </w:rPr>
            </w:pPr>
            <w:r>
              <w:rPr>
                <w:rFonts w:eastAsia="ＭＳ 明朝"/>
                <w:bCs/>
                <w:lang w:eastAsia="ja-JP"/>
              </w:rPr>
              <w:t xml:space="preserve">Moreover, the design process feels a bit </w:t>
            </w:r>
            <w:proofErr w:type="spellStart"/>
            <w:r>
              <w:rPr>
                <w:rFonts w:eastAsia="ＭＳ 明朝"/>
                <w:bCs/>
                <w:lang w:eastAsia="ja-JP"/>
              </w:rPr>
              <w:t>adhoc</w:t>
            </w:r>
            <w:proofErr w:type="spellEnd"/>
            <w:r>
              <w:rPr>
                <w:rFonts w:eastAsia="ＭＳ 明朝"/>
                <w:bCs/>
                <w:lang w:eastAsia="ja-JP"/>
              </w:rPr>
              <w:t xml:space="preserve"> here.  Is there some reason that all values from 2 to 20 are not included?</w:t>
            </w:r>
          </w:p>
        </w:tc>
      </w:tr>
      <w:tr w:rsidR="00140A1A" w14:paraId="5CF930D7" w14:textId="77777777">
        <w:tc>
          <w:tcPr>
            <w:tcW w:w="2335" w:type="dxa"/>
          </w:tcPr>
          <w:p w14:paraId="6B9D4CE7" w14:textId="77777777" w:rsidR="00140A1A" w:rsidRDefault="002B690E">
            <w:pPr>
              <w:spacing w:after="0"/>
              <w:jc w:val="left"/>
              <w:rPr>
                <w:rFonts w:eastAsiaTheme="minorEastAsia"/>
                <w:bCs/>
                <w:lang w:eastAsia="ja-JP"/>
              </w:rPr>
            </w:pPr>
            <w:r>
              <w:rPr>
                <w:rFonts w:eastAsiaTheme="minorEastAsia"/>
                <w:bCs/>
                <w:lang w:eastAsia="zh-CN"/>
              </w:rPr>
              <w:t>CMCC</w:t>
            </w:r>
          </w:p>
        </w:tc>
        <w:tc>
          <w:tcPr>
            <w:tcW w:w="7627" w:type="dxa"/>
          </w:tcPr>
          <w:p w14:paraId="0C9C230C" w14:textId="77777777" w:rsidR="00140A1A" w:rsidRDefault="002B690E">
            <w:pPr>
              <w:spacing w:after="0"/>
              <w:jc w:val="left"/>
              <w:rPr>
                <w:bCs/>
                <w:lang w:eastAsia="ja-JP"/>
              </w:rPr>
            </w:pPr>
            <w:r>
              <w:rPr>
                <w:bCs/>
                <w:lang w:eastAsia="zh-CN"/>
              </w:rPr>
              <w:t xml:space="preserve">Generally fine but have some concern about {3} {7} {12}, the using scenario is not very clear. </w:t>
            </w:r>
          </w:p>
        </w:tc>
      </w:tr>
      <w:tr w:rsidR="00140A1A" w14:paraId="0C6B6D90" w14:textId="77777777">
        <w:tc>
          <w:tcPr>
            <w:tcW w:w="2335" w:type="dxa"/>
          </w:tcPr>
          <w:p w14:paraId="5ED38BC2" w14:textId="77777777" w:rsidR="00140A1A" w:rsidRDefault="002B690E">
            <w:pPr>
              <w:spacing w:after="0"/>
              <w:jc w:val="left"/>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74A581A4" w14:textId="77777777" w:rsidR="00140A1A" w:rsidRDefault="002B690E">
            <w:pPr>
              <w:spacing w:after="0"/>
              <w:jc w:val="left"/>
              <w:rPr>
                <w:rFonts w:eastAsia="ＭＳ 明朝"/>
                <w:bCs/>
                <w:lang w:eastAsia="ja-JP"/>
              </w:rPr>
            </w:pPr>
            <w:r>
              <w:rPr>
                <w:rFonts w:eastAsia="ＭＳ 明朝" w:hint="eastAsia"/>
                <w:bCs/>
                <w:lang w:eastAsia="ja-JP"/>
              </w:rPr>
              <w:t>W</w:t>
            </w:r>
            <w:r>
              <w:rPr>
                <w:rFonts w:eastAsia="ＭＳ 明朝"/>
                <w:bCs/>
                <w:lang w:eastAsia="ja-JP"/>
              </w:rPr>
              <w:t>e are fine with the proposal</w:t>
            </w:r>
          </w:p>
        </w:tc>
      </w:tr>
      <w:tr w:rsidR="00140A1A" w14:paraId="4B6936C9" w14:textId="77777777">
        <w:tc>
          <w:tcPr>
            <w:tcW w:w="2335" w:type="dxa"/>
          </w:tcPr>
          <w:p w14:paraId="1056DFE4" w14:textId="77777777" w:rsidR="00140A1A" w:rsidRDefault="002B690E">
            <w:pPr>
              <w:spacing w:after="0"/>
              <w:jc w:val="left"/>
              <w:rPr>
                <w:rFonts w:eastAsia="ＭＳ 明朝"/>
                <w:bCs/>
                <w:lang w:eastAsia="ja-JP"/>
              </w:rPr>
            </w:pPr>
            <w:r>
              <w:rPr>
                <w:rFonts w:eastAsiaTheme="minorEastAsia" w:hint="eastAsia"/>
                <w:bCs/>
                <w:lang w:eastAsia="zh-CN"/>
              </w:rPr>
              <w:t>China Telecom</w:t>
            </w:r>
          </w:p>
        </w:tc>
        <w:tc>
          <w:tcPr>
            <w:tcW w:w="7627" w:type="dxa"/>
          </w:tcPr>
          <w:p w14:paraId="6FD7F89B" w14:textId="77777777" w:rsidR="00140A1A" w:rsidRDefault="002B690E">
            <w:pPr>
              <w:spacing w:after="0"/>
              <w:jc w:val="left"/>
              <w:rPr>
                <w:rFonts w:eastAsia="ＭＳ 明朝"/>
                <w:bCs/>
                <w:lang w:eastAsia="ja-JP"/>
              </w:rPr>
            </w:pPr>
            <w:r>
              <w:rPr>
                <w:rFonts w:hint="eastAsia"/>
                <w:bCs/>
                <w:lang w:eastAsia="zh-CN"/>
              </w:rPr>
              <w:t>Generally fine.</w:t>
            </w:r>
          </w:p>
        </w:tc>
      </w:tr>
      <w:tr w:rsidR="00140A1A" w14:paraId="67A5AF06" w14:textId="77777777">
        <w:tc>
          <w:tcPr>
            <w:tcW w:w="2335" w:type="dxa"/>
          </w:tcPr>
          <w:p w14:paraId="1E67AD31" w14:textId="77777777" w:rsidR="00140A1A" w:rsidRDefault="002B690E">
            <w:pPr>
              <w:spacing w:after="0"/>
              <w:jc w:val="left"/>
              <w:rPr>
                <w:rFonts w:eastAsiaTheme="minorEastAsia"/>
                <w:bCs/>
                <w:lang w:eastAsia="zh-CN"/>
              </w:rPr>
            </w:pPr>
            <w:r>
              <w:rPr>
                <w:rFonts w:eastAsiaTheme="minorEastAsia"/>
                <w:bCs/>
                <w:lang w:eastAsia="zh-CN"/>
              </w:rPr>
              <w:t>Samsung</w:t>
            </w:r>
          </w:p>
        </w:tc>
        <w:tc>
          <w:tcPr>
            <w:tcW w:w="7627" w:type="dxa"/>
          </w:tcPr>
          <w:p w14:paraId="0A6BE10F" w14:textId="77777777" w:rsidR="00140A1A" w:rsidRDefault="002B690E">
            <w:pPr>
              <w:spacing w:after="0"/>
              <w:jc w:val="left"/>
              <w:rPr>
                <w:bCs/>
                <w:lang w:eastAsia="zh-CN"/>
              </w:rPr>
            </w:pPr>
            <w:r>
              <w:rPr>
                <w:bCs/>
                <w:lang w:eastAsia="zh-CN"/>
              </w:rPr>
              <w:t xml:space="preserve">It is unclear why some values are used and also the fine granularity. Values equal to half the number of repetitions can be used. </w:t>
            </w:r>
          </w:p>
        </w:tc>
      </w:tr>
      <w:tr w:rsidR="00140A1A" w14:paraId="429E10CC" w14:textId="77777777">
        <w:tc>
          <w:tcPr>
            <w:tcW w:w="2335" w:type="dxa"/>
          </w:tcPr>
          <w:p w14:paraId="5A386A52" w14:textId="77777777" w:rsidR="00140A1A" w:rsidRDefault="002B690E">
            <w:pPr>
              <w:spacing w:after="0"/>
              <w:jc w:val="left"/>
              <w:rPr>
                <w:rFonts w:eastAsiaTheme="minorEastAsia"/>
                <w:bCs/>
                <w:lang w:eastAsia="zh-CN"/>
              </w:rPr>
            </w:pPr>
            <w:r>
              <w:rPr>
                <w:rFonts w:eastAsia="Malgun Gothic" w:hint="eastAsia"/>
                <w:bCs/>
                <w:lang w:eastAsia="ko-KR"/>
              </w:rPr>
              <w:t>LG</w:t>
            </w:r>
          </w:p>
        </w:tc>
        <w:tc>
          <w:tcPr>
            <w:tcW w:w="7627" w:type="dxa"/>
          </w:tcPr>
          <w:p w14:paraId="4153B045" w14:textId="77777777" w:rsidR="00140A1A" w:rsidRDefault="002B690E">
            <w:pPr>
              <w:spacing w:after="0"/>
              <w:jc w:val="left"/>
              <w:rPr>
                <w:bCs/>
                <w:lang w:eastAsia="zh-CN"/>
              </w:rPr>
            </w:pPr>
            <w:r>
              <w:rPr>
                <w:rFonts w:eastAsia="Malgun Gothic" w:hint="eastAsia"/>
                <w:bCs/>
                <w:lang w:eastAsia="ko-KR"/>
              </w:rPr>
              <w:t xml:space="preserve">Agree with the removal of value 1. </w:t>
            </w:r>
            <w:r>
              <w:rPr>
                <w:rFonts w:eastAsia="Malgun Gothic"/>
                <w:bCs/>
                <w:lang w:eastAsia="ko-KR"/>
              </w:rPr>
              <w:t>However considering the default value of frequency hopping interval is the length of configured TDW, we think at least all of configured TDW lengths should be included.</w:t>
            </w:r>
          </w:p>
        </w:tc>
      </w:tr>
      <w:tr w:rsidR="00140A1A" w14:paraId="6719C489" w14:textId="77777777">
        <w:tc>
          <w:tcPr>
            <w:tcW w:w="2335" w:type="dxa"/>
          </w:tcPr>
          <w:p w14:paraId="44F731C2" w14:textId="77777777" w:rsidR="00140A1A" w:rsidRDefault="002B690E">
            <w:pPr>
              <w:spacing w:after="0"/>
              <w:jc w:val="left"/>
              <w:rPr>
                <w:bCs/>
                <w:lang w:eastAsia="zh-CN"/>
              </w:rPr>
            </w:pPr>
            <w:r>
              <w:rPr>
                <w:rFonts w:hint="eastAsia"/>
                <w:bCs/>
                <w:lang w:eastAsia="zh-CN"/>
              </w:rPr>
              <w:t>ZTE</w:t>
            </w:r>
          </w:p>
        </w:tc>
        <w:tc>
          <w:tcPr>
            <w:tcW w:w="7627" w:type="dxa"/>
          </w:tcPr>
          <w:p w14:paraId="5A3CBC89" w14:textId="77777777" w:rsidR="00140A1A" w:rsidRDefault="002B690E">
            <w:pPr>
              <w:spacing w:after="0"/>
              <w:jc w:val="left"/>
              <w:rPr>
                <w:bCs/>
                <w:lang w:eastAsia="zh-CN"/>
              </w:rPr>
            </w:pPr>
            <w:r>
              <w:rPr>
                <w:rFonts w:hint="eastAsia"/>
                <w:bCs/>
                <w:lang w:eastAsia="zh-CN"/>
              </w:rPr>
              <w:t xml:space="preserve">Ok with the proposal. </w:t>
            </w:r>
          </w:p>
        </w:tc>
      </w:tr>
      <w:tr w:rsidR="005A5E8D" w14:paraId="615BCCF0" w14:textId="77777777">
        <w:tc>
          <w:tcPr>
            <w:tcW w:w="2335" w:type="dxa"/>
          </w:tcPr>
          <w:p w14:paraId="6DE28A9E" w14:textId="28C37195" w:rsidR="005A5E8D" w:rsidRDefault="005A5E8D">
            <w:pPr>
              <w:spacing w:after="0"/>
              <w:jc w:val="left"/>
              <w:rPr>
                <w:bCs/>
                <w:lang w:eastAsia="zh-CN"/>
              </w:rPr>
            </w:pPr>
            <w:r>
              <w:rPr>
                <w:bCs/>
                <w:lang w:eastAsia="zh-CN"/>
              </w:rPr>
              <w:t>QC</w:t>
            </w:r>
          </w:p>
        </w:tc>
        <w:tc>
          <w:tcPr>
            <w:tcW w:w="7627" w:type="dxa"/>
          </w:tcPr>
          <w:p w14:paraId="26ECB155" w14:textId="6A5C0089" w:rsidR="005A5E8D" w:rsidRDefault="005A5E8D">
            <w:pPr>
              <w:spacing w:after="0"/>
              <w:jc w:val="left"/>
              <w:rPr>
                <w:bCs/>
                <w:lang w:eastAsia="zh-CN"/>
              </w:rPr>
            </w:pPr>
            <w:r>
              <w:rPr>
                <w:bCs/>
                <w:lang w:eastAsia="zh-CN"/>
              </w:rPr>
              <w:t>Current list seems okay to us.</w:t>
            </w:r>
            <w:r w:rsidR="002B690E">
              <w:rPr>
                <w:bCs/>
                <w:lang w:eastAsia="zh-CN"/>
              </w:rPr>
              <w:t xml:space="preserve"> 8 seems to be a good candidate for addition (from a FDD perspective.)</w:t>
            </w:r>
          </w:p>
        </w:tc>
      </w:tr>
      <w:tr w:rsidR="00CE1C30" w14:paraId="2BFA4A22" w14:textId="77777777">
        <w:tc>
          <w:tcPr>
            <w:tcW w:w="2335" w:type="dxa"/>
          </w:tcPr>
          <w:p w14:paraId="00CB346C" w14:textId="5DCAB135" w:rsidR="00CE1C30" w:rsidRDefault="00CE1C30" w:rsidP="00CE1C30">
            <w:pPr>
              <w:spacing w:after="0"/>
              <w:jc w:val="left"/>
              <w:rPr>
                <w:bCs/>
                <w:lang w:eastAsia="zh-CN"/>
              </w:rPr>
            </w:pPr>
            <w:r>
              <w:rPr>
                <w:bCs/>
                <w:lang w:eastAsia="zh-CN"/>
              </w:rPr>
              <w:t>DOCOMO</w:t>
            </w:r>
          </w:p>
        </w:tc>
        <w:tc>
          <w:tcPr>
            <w:tcW w:w="7627" w:type="dxa"/>
          </w:tcPr>
          <w:p w14:paraId="0EA6B1A9" w14:textId="43FD2F52" w:rsidR="00CE1C30" w:rsidRDefault="00CE1C30" w:rsidP="00CE1C30">
            <w:pPr>
              <w:spacing w:after="0"/>
              <w:jc w:val="left"/>
              <w:rPr>
                <w:bCs/>
                <w:lang w:eastAsia="zh-CN"/>
              </w:rPr>
            </w:pPr>
            <w:r>
              <w:rPr>
                <w:rFonts w:hint="eastAsia"/>
                <w:bCs/>
                <w:lang w:eastAsia="zh-CN"/>
              </w:rPr>
              <w:t>Fine with the proposal.</w:t>
            </w:r>
          </w:p>
        </w:tc>
      </w:tr>
    </w:tbl>
    <w:p w14:paraId="6295A3C5" w14:textId="77777777" w:rsidR="00140A1A" w:rsidRDefault="00140A1A">
      <w:pPr>
        <w:spacing w:after="0" w:line="240" w:lineRule="auto"/>
        <w:jc w:val="left"/>
        <w:rPr>
          <w:color w:val="00B0F0"/>
          <w:lang w:val="en-GB"/>
        </w:rPr>
      </w:pPr>
    </w:p>
    <w:p w14:paraId="21B89AE7" w14:textId="77777777" w:rsidR="00140A1A" w:rsidRDefault="00140A1A">
      <w:pPr>
        <w:spacing w:after="0" w:line="240" w:lineRule="auto"/>
        <w:jc w:val="left"/>
        <w:rPr>
          <w:color w:val="00B0F0"/>
          <w:lang w:val="en-GB"/>
        </w:rPr>
      </w:pPr>
    </w:p>
    <w:p w14:paraId="421B5DB2" w14:textId="77777777" w:rsidR="00140A1A" w:rsidRDefault="002B690E">
      <w:pPr>
        <w:snapToGrid w:val="0"/>
        <w:spacing w:after="0"/>
        <w:jc w:val="left"/>
        <w:rPr>
          <w:rFonts w:eastAsia="DengXian"/>
          <w:lang w:val="en-GB" w:eastAsia="zh-CN"/>
        </w:rPr>
      </w:pPr>
      <w:r>
        <w:rPr>
          <w:rFonts w:eastAsia="DengXian"/>
          <w:highlight w:val="magenta"/>
          <w:lang w:val="en-GB" w:eastAsia="zh-CN"/>
        </w:rPr>
        <w:t>FL proposal 1d:</w:t>
      </w:r>
      <w:r>
        <w:rPr>
          <w:rFonts w:eastAsia="DengXian"/>
          <w:lang w:val="en-GB" w:eastAsia="zh-CN"/>
        </w:rPr>
        <w:t xml:space="preserve"> </w:t>
      </w:r>
    </w:p>
    <w:p w14:paraId="2EE63DF9" w14:textId="77777777" w:rsidR="00140A1A" w:rsidRDefault="002B690E">
      <w:pPr>
        <w:pStyle w:val="afb"/>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w:t>
      </w:r>
      <w:r>
        <w:rPr>
          <w:rFonts w:ascii="Times New Roman" w:eastAsia="DengXian" w:hAnsi="Times New Roman"/>
          <w:iCs/>
          <w:strike/>
          <w:color w:val="FF0000"/>
          <w:sz w:val="20"/>
          <w:szCs w:val="20"/>
        </w:rPr>
        <w:t>1</w:t>
      </w:r>
      <w:r>
        <w:rPr>
          <w:rFonts w:ascii="Times New Roman" w:eastAsia="DengXian" w:hAnsi="Times New Roman"/>
          <w:iCs/>
          <w:sz w:val="20"/>
          <w:szCs w:val="20"/>
        </w:rPr>
        <w:t>, 2, 4, 5, [8],10}”</w:t>
      </w:r>
    </w:p>
    <w:p w14:paraId="51E437CC" w14:textId="77777777" w:rsidR="00140A1A" w:rsidRDefault="00140A1A">
      <w:pPr>
        <w:rPr>
          <w:lang w:val="en-GB"/>
        </w:rPr>
      </w:pPr>
    </w:p>
    <w:tbl>
      <w:tblPr>
        <w:tblStyle w:val="af4"/>
        <w:tblW w:w="0" w:type="auto"/>
        <w:tblLook w:val="04A0" w:firstRow="1" w:lastRow="0" w:firstColumn="1" w:lastColumn="0" w:noHBand="0" w:noVBand="1"/>
      </w:tblPr>
      <w:tblGrid>
        <w:gridCol w:w="2335"/>
        <w:gridCol w:w="7627"/>
      </w:tblGrid>
      <w:tr w:rsidR="00140A1A" w14:paraId="4DF341AB" w14:textId="77777777">
        <w:tc>
          <w:tcPr>
            <w:tcW w:w="2335" w:type="dxa"/>
          </w:tcPr>
          <w:p w14:paraId="3B3D6BBF" w14:textId="77777777" w:rsidR="00140A1A" w:rsidRDefault="002B690E">
            <w:pPr>
              <w:spacing w:before="0" w:after="0"/>
              <w:jc w:val="left"/>
              <w:rPr>
                <w:b/>
                <w:bCs/>
              </w:rPr>
            </w:pPr>
            <w:r>
              <w:rPr>
                <w:b/>
                <w:bCs/>
              </w:rPr>
              <w:t>Company name</w:t>
            </w:r>
          </w:p>
        </w:tc>
        <w:tc>
          <w:tcPr>
            <w:tcW w:w="7627" w:type="dxa"/>
          </w:tcPr>
          <w:p w14:paraId="3E5B41AC" w14:textId="77777777" w:rsidR="00140A1A" w:rsidRDefault="002B690E">
            <w:pPr>
              <w:spacing w:before="0" w:after="0"/>
              <w:jc w:val="left"/>
              <w:rPr>
                <w:b/>
                <w:bCs/>
              </w:rPr>
            </w:pPr>
            <w:r>
              <w:rPr>
                <w:b/>
                <w:bCs/>
              </w:rPr>
              <w:t>Comment</w:t>
            </w:r>
          </w:p>
        </w:tc>
      </w:tr>
      <w:tr w:rsidR="00140A1A" w14:paraId="128971FC" w14:textId="77777777">
        <w:tc>
          <w:tcPr>
            <w:tcW w:w="2335" w:type="dxa"/>
            <w:shd w:val="clear" w:color="auto" w:fill="auto"/>
          </w:tcPr>
          <w:p w14:paraId="082B2354" w14:textId="77777777" w:rsidR="00140A1A" w:rsidRDefault="002B690E">
            <w:pPr>
              <w:spacing w:before="0" w:after="0"/>
              <w:jc w:val="left"/>
              <w:rPr>
                <w:bCs/>
              </w:rPr>
            </w:pPr>
            <w:r>
              <w:rPr>
                <w:bCs/>
              </w:rPr>
              <w:t>Nokia/NSB</w:t>
            </w:r>
          </w:p>
        </w:tc>
        <w:tc>
          <w:tcPr>
            <w:tcW w:w="7627" w:type="dxa"/>
            <w:shd w:val="clear" w:color="auto" w:fill="auto"/>
          </w:tcPr>
          <w:p w14:paraId="79F6F7B2" w14:textId="77777777" w:rsidR="00140A1A" w:rsidRDefault="002B690E">
            <w:pPr>
              <w:spacing w:before="0" w:after="0"/>
              <w:jc w:val="left"/>
              <w:rPr>
                <w:lang w:eastAsia="zh-CN"/>
              </w:rPr>
            </w:pPr>
            <w:r>
              <w:rPr>
                <w:lang w:eastAsia="zh-CN"/>
              </w:rPr>
              <w:t xml:space="preserve">8 could be included in the list without square brackets. Suggest adding </w:t>
            </w:r>
            <w:r>
              <w:rPr>
                <w:iCs/>
              </w:rPr>
              <w:t xml:space="preserve">[12], [14], [16], </w:t>
            </w:r>
            <w:proofErr w:type="gramStart"/>
            <w:r>
              <w:rPr>
                <w:iCs/>
              </w:rPr>
              <w:t>[</w:t>
            </w:r>
            <w:proofErr w:type="gramEnd"/>
            <w:r>
              <w:rPr>
                <w:iCs/>
              </w:rPr>
              <w:t xml:space="preserve">20] until input from RAN4 on max time </w:t>
            </w:r>
            <w:proofErr w:type="spellStart"/>
            <w:r>
              <w:rPr>
                <w:iCs/>
              </w:rPr>
              <w:t>time</w:t>
            </w:r>
            <w:proofErr w:type="spellEnd"/>
            <w:r>
              <w:rPr>
                <w:iCs/>
              </w:rPr>
              <w:t xml:space="preserve"> duration for DM-RS bundling is received. Not, in fact, that no differentiation between PUSCH and PUCCH is considered in that context. </w:t>
            </w:r>
          </w:p>
        </w:tc>
      </w:tr>
      <w:tr w:rsidR="00140A1A" w14:paraId="29C6D218" w14:textId="77777777">
        <w:tc>
          <w:tcPr>
            <w:tcW w:w="2335" w:type="dxa"/>
          </w:tcPr>
          <w:p w14:paraId="3DE69003" w14:textId="77777777" w:rsidR="00140A1A" w:rsidRDefault="002B690E">
            <w:pPr>
              <w:spacing w:before="0" w:after="0"/>
              <w:jc w:val="left"/>
              <w:rPr>
                <w:rFonts w:eastAsiaTheme="minorEastAsia"/>
                <w:bCs/>
                <w:lang w:eastAsia="zh-CN"/>
              </w:rPr>
            </w:pPr>
            <w:r>
              <w:rPr>
                <w:rFonts w:eastAsiaTheme="minorEastAsia"/>
                <w:bCs/>
                <w:lang w:eastAsia="zh-CN"/>
              </w:rPr>
              <w:t>Vivo</w:t>
            </w:r>
          </w:p>
        </w:tc>
        <w:tc>
          <w:tcPr>
            <w:tcW w:w="7627" w:type="dxa"/>
          </w:tcPr>
          <w:p w14:paraId="512F9729" w14:textId="77777777" w:rsidR="00140A1A" w:rsidRDefault="002B690E">
            <w:pPr>
              <w:spacing w:before="0" w:after="0"/>
              <w:jc w:val="left"/>
              <w:rPr>
                <w:bCs/>
                <w:lang w:eastAsia="zh-CN"/>
              </w:rPr>
            </w:pPr>
            <w:r>
              <w:rPr>
                <w:bCs/>
                <w:lang w:eastAsia="zh-CN"/>
              </w:rPr>
              <w:t>F</w:t>
            </w:r>
            <w:r>
              <w:rPr>
                <w:rFonts w:hint="eastAsia"/>
                <w:bCs/>
                <w:lang w:eastAsia="zh-CN"/>
              </w:rPr>
              <w:t>ine</w:t>
            </w:r>
            <w:r>
              <w:rPr>
                <w:bCs/>
                <w:lang w:eastAsia="zh-CN"/>
              </w:rPr>
              <w:t>.</w:t>
            </w:r>
          </w:p>
        </w:tc>
      </w:tr>
      <w:tr w:rsidR="00140A1A" w14:paraId="76B66796" w14:textId="77777777">
        <w:tc>
          <w:tcPr>
            <w:tcW w:w="2335" w:type="dxa"/>
          </w:tcPr>
          <w:p w14:paraId="4B76A029" w14:textId="77777777" w:rsidR="00140A1A" w:rsidRDefault="002B690E">
            <w:pPr>
              <w:spacing w:before="0" w:after="0"/>
              <w:jc w:val="left"/>
              <w:rPr>
                <w:rFonts w:eastAsiaTheme="minorEastAsia"/>
                <w:bCs/>
                <w:lang w:eastAsia="zh-CN"/>
              </w:rPr>
            </w:pPr>
            <w:r>
              <w:rPr>
                <w:rFonts w:eastAsia="ＭＳ 明朝" w:hint="eastAsia"/>
                <w:bCs/>
                <w:lang w:eastAsia="ja-JP"/>
              </w:rPr>
              <w:t>P</w:t>
            </w:r>
            <w:r>
              <w:rPr>
                <w:rFonts w:eastAsia="ＭＳ 明朝"/>
                <w:bCs/>
                <w:lang w:eastAsia="ja-JP"/>
              </w:rPr>
              <w:t>anasonic</w:t>
            </w:r>
          </w:p>
        </w:tc>
        <w:tc>
          <w:tcPr>
            <w:tcW w:w="7627" w:type="dxa"/>
          </w:tcPr>
          <w:p w14:paraId="20EB1CA3" w14:textId="77777777" w:rsidR="00140A1A" w:rsidRDefault="002B690E">
            <w:pPr>
              <w:spacing w:before="0" w:after="0"/>
              <w:jc w:val="left"/>
              <w:rPr>
                <w:bCs/>
                <w:lang w:eastAsia="zh-CN"/>
              </w:rPr>
            </w:pPr>
            <w:r>
              <w:rPr>
                <w:rFonts w:eastAsia="ＭＳ 明朝" w:hint="eastAsia"/>
                <w:bCs/>
                <w:lang w:eastAsia="ja-JP"/>
              </w:rPr>
              <w:t>W</w:t>
            </w:r>
            <w:r>
              <w:rPr>
                <w:rFonts w:eastAsia="ＭＳ 明朝"/>
                <w:bCs/>
                <w:lang w:eastAsia="ja-JP"/>
              </w:rPr>
              <w:t>e are fine with the proposal.</w:t>
            </w:r>
          </w:p>
        </w:tc>
      </w:tr>
      <w:tr w:rsidR="00140A1A" w14:paraId="35915BB9" w14:textId="77777777">
        <w:tc>
          <w:tcPr>
            <w:tcW w:w="2335" w:type="dxa"/>
          </w:tcPr>
          <w:p w14:paraId="4EB0E58B" w14:textId="77777777" w:rsidR="00140A1A" w:rsidRDefault="002B690E">
            <w:pPr>
              <w:spacing w:after="0"/>
              <w:jc w:val="left"/>
              <w:rPr>
                <w:rFonts w:eastAsia="ＭＳ 明朝"/>
                <w:bCs/>
                <w:lang w:eastAsia="ja-JP"/>
              </w:rPr>
            </w:pPr>
            <w:r>
              <w:rPr>
                <w:rFonts w:eastAsia="ＭＳ 明朝"/>
                <w:bCs/>
                <w:lang w:eastAsia="ja-JP"/>
              </w:rPr>
              <w:t>Intel</w:t>
            </w:r>
          </w:p>
        </w:tc>
        <w:tc>
          <w:tcPr>
            <w:tcW w:w="7627" w:type="dxa"/>
          </w:tcPr>
          <w:p w14:paraId="7362EFAB" w14:textId="77777777" w:rsidR="00140A1A" w:rsidRDefault="002B690E">
            <w:pPr>
              <w:spacing w:after="0"/>
              <w:jc w:val="left"/>
              <w:rPr>
                <w:rFonts w:eastAsia="ＭＳ 明朝"/>
                <w:bCs/>
                <w:lang w:eastAsia="ja-JP"/>
              </w:rPr>
            </w:pPr>
            <w:r>
              <w:rPr>
                <w:rFonts w:eastAsia="ＭＳ 明朝"/>
                <w:bCs/>
                <w:lang w:eastAsia="ja-JP"/>
              </w:rPr>
              <w:t xml:space="preserve">We are fine with the proposal. We do not think additional values are needed. </w:t>
            </w:r>
          </w:p>
        </w:tc>
      </w:tr>
      <w:tr w:rsidR="00140A1A" w14:paraId="669FA459" w14:textId="77777777">
        <w:tc>
          <w:tcPr>
            <w:tcW w:w="2335" w:type="dxa"/>
          </w:tcPr>
          <w:p w14:paraId="24789190" w14:textId="77777777" w:rsidR="00140A1A" w:rsidRDefault="002B690E">
            <w:pPr>
              <w:spacing w:after="0"/>
              <w:jc w:val="left"/>
              <w:rPr>
                <w:rFonts w:eastAsia="ＭＳ 明朝"/>
                <w:bCs/>
                <w:lang w:eastAsia="ja-JP"/>
              </w:rPr>
            </w:pPr>
            <w:r>
              <w:rPr>
                <w:rFonts w:eastAsiaTheme="minorEastAsia" w:hint="eastAsia"/>
                <w:bCs/>
                <w:lang w:eastAsia="zh-CN"/>
              </w:rPr>
              <w:t>CATT</w:t>
            </w:r>
          </w:p>
        </w:tc>
        <w:tc>
          <w:tcPr>
            <w:tcW w:w="7627" w:type="dxa"/>
          </w:tcPr>
          <w:p w14:paraId="4075147C" w14:textId="77777777" w:rsidR="00140A1A" w:rsidRDefault="002B690E">
            <w:pPr>
              <w:spacing w:after="0"/>
              <w:jc w:val="left"/>
              <w:rPr>
                <w:rFonts w:eastAsia="ＭＳ 明朝"/>
                <w:bCs/>
                <w:lang w:eastAsia="ja-JP"/>
              </w:rPr>
            </w:pPr>
            <w:r>
              <w:rPr>
                <w:rFonts w:hint="eastAsia"/>
                <w:bCs/>
                <w:lang w:eastAsia="zh-CN"/>
              </w:rPr>
              <w:t>Fine.</w:t>
            </w:r>
          </w:p>
        </w:tc>
      </w:tr>
      <w:tr w:rsidR="00140A1A" w14:paraId="30514AB3" w14:textId="77777777">
        <w:tc>
          <w:tcPr>
            <w:tcW w:w="2335" w:type="dxa"/>
          </w:tcPr>
          <w:p w14:paraId="1570D93B" w14:textId="77777777" w:rsidR="00140A1A" w:rsidRDefault="002B690E">
            <w:pPr>
              <w:spacing w:after="0"/>
              <w:jc w:val="left"/>
              <w:rPr>
                <w:rFonts w:eastAsia="ＭＳ 明朝"/>
                <w:bCs/>
                <w:lang w:eastAsia="ja-JP"/>
              </w:rPr>
            </w:pPr>
            <w:r>
              <w:rPr>
                <w:rFonts w:eastAsia="ＭＳ 明朝"/>
                <w:bCs/>
                <w:lang w:eastAsia="ja-JP"/>
              </w:rPr>
              <w:t>Ericsson</w:t>
            </w:r>
          </w:p>
        </w:tc>
        <w:tc>
          <w:tcPr>
            <w:tcW w:w="7627" w:type="dxa"/>
          </w:tcPr>
          <w:p w14:paraId="254A5951" w14:textId="77777777" w:rsidR="00140A1A" w:rsidRDefault="002B690E">
            <w:pPr>
              <w:spacing w:after="0"/>
              <w:jc w:val="left"/>
              <w:rPr>
                <w:rFonts w:eastAsia="ＭＳ 明朝"/>
                <w:bCs/>
                <w:lang w:eastAsia="ja-JP"/>
              </w:rPr>
            </w:pPr>
            <w:r>
              <w:rPr>
                <w:rFonts w:eastAsia="ＭＳ 明朝"/>
                <w:bCs/>
                <w:lang w:eastAsia="ja-JP"/>
              </w:rPr>
              <w:t>Agree with Nokia, and would go a step further.  Again, we do we exclude certain values when we don’t know if they are useful?</w:t>
            </w:r>
          </w:p>
        </w:tc>
      </w:tr>
      <w:tr w:rsidR="00140A1A" w14:paraId="00F95274" w14:textId="77777777">
        <w:tc>
          <w:tcPr>
            <w:tcW w:w="2335" w:type="dxa"/>
          </w:tcPr>
          <w:p w14:paraId="39AB7970" w14:textId="77777777" w:rsidR="00140A1A" w:rsidRDefault="002B690E">
            <w:pPr>
              <w:spacing w:after="0"/>
              <w:jc w:val="left"/>
              <w:rPr>
                <w:rFonts w:eastAsiaTheme="minorEastAsia"/>
                <w:bCs/>
                <w:lang w:eastAsia="ja-JP"/>
              </w:rPr>
            </w:pPr>
            <w:r>
              <w:rPr>
                <w:rFonts w:eastAsiaTheme="minorEastAsia"/>
                <w:bCs/>
                <w:lang w:eastAsia="zh-CN"/>
              </w:rPr>
              <w:t>CMCC</w:t>
            </w:r>
          </w:p>
        </w:tc>
        <w:tc>
          <w:tcPr>
            <w:tcW w:w="7627" w:type="dxa"/>
          </w:tcPr>
          <w:p w14:paraId="025E9150" w14:textId="77777777" w:rsidR="00140A1A" w:rsidRDefault="002B690E">
            <w:pPr>
              <w:spacing w:after="0"/>
              <w:jc w:val="left"/>
              <w:rPr>
                <w:bCs/>
                <w:lang w:eastAsia="ja-JP"/>
              </w:rPr>
            </w:pPr>
            <w:r>
              <w:rPr>
                <w:bCs/>
                <w:lang w:eastAsia="zh-CN"/>
              </w:rPr>
              <w:t>The motivation we proposed to add {1</w:t>
            </w:r>
            <w:proofErr w:type="gramStart"/>
            <w:r>
              <w:rPr>
                <w:bCs/>
                <w:lang w:eastAsia="zh-CN"/>
              </w:rPr>
              <w:t>}and</w:t>
            </w:r>
            <w:proofErr w:type="gramEnd"/>
            <w:r>
              <w:rPr>
                <w:bCs/>
                <w:lang w:eastAsia="zh-CN"/>
              </w:rPr>
              <w:t xml:space="preserve"> {8} is that </w:t>
            </w:r>
            <w:proofErr w:type="spellStart"/>
            <w:r>
              <w:rPr>
                <w:bCs/>
                <w:lang w:eastAsia="zh-CN"/>
              </w:rPr>
              <w:t>gNB</w:t>
            </w:r>
            <w:proofErr w:type="spellEnd"/>
            <w:r>
              <w:rPr>
                <w:bCs/>
                <w:lang w:eastAsia="zh-CN"/>
              </w:rPr>
              <w:t xml:space="preserve"> can indicate DMRS bundling disabled or frequency hopping disabled implicitly. Since majority think it may lead to some ambiguity, maybe the value range could be {2, 4, 5, </w:t>
            </w:r>
            <w:proofErr w:type="gramStart"/>
            <w:r>
              <w:rPr>
                <w:bCs/>
                <w:lang w:eastAsia="zh-CN"/>
              </w:rPr>
              <w:t>10</w:t>
            </w:r>
            <w:proofErr w:type="gramEnd"/>
            <w:r>
              <w:rPr>
                <w:bCs/>
                <w:lang w:eastAsia="zh-CN"/>
              </w:rPr>
              <w:t>}.</w:t>
            </w:r>
          </w:p>
        </w:tc>
      </w:tr>
      <w:tr w:rsidR="00140A1A" w14:paraId="07A6CF54" w14:textId="77777777">
        <w:tc>
          <w:tcPr>
            <w:tcW w:w="2335" w:type="dxa"/>
          </w:tcPr>
          <w:p w14:paraId="77DCDBF2" w14:textId="77777777" w:rsidR="00140A1A" w:rsidRDefault="002B690E">
            <w:pPr>
              <w:spacing w:after="0"/>
              <w:jc w:val="left"/>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6EEEBF67" w14:textId="77777777" w:rsidR="00140A1A" w:rsidRDefault="002B690E">
            <w:pPr>
              <w:spacing w:after="0"/>
              <w:jc w:val="left"/>
              <w:rPr>
                <w:bCs/>
                <w:lang w:eastAsia="zh-CN"/>
              </w:rPr>
            </w:pPr>
            <w:r>
              <w:rPr>
                <w:bCs/>
                <w:lang w:eastAsia="zh-CN"/>
              </w:rPr>
              <w:t>We are fine with the proposal because we prefer Option 1 in FL proposal 1b.</w:t>
            </w:r>
          </w:p>
          <w:p w14:paraId="5831C030" w14:textId="77777777" w:rsidR="00140A1A" w:rsidRDefault="002B690E">
            <w:pPr>
              <w:spacing w:after="0"/>
              <w:jc w:val="left"/>
              <w:rPr>
                <w:bCs/>
                <w:lang w:eastAsia="zh-CN"/>
              </w:rPr>
            </w:pPr>
            <w:r>
              <w:rPr>
                <w:bCs/>
                <w:lang w:eastAsia="zh-CN"/>
              </w:rPr>
              <w:t>However, if inter-slot frequency hopping with DMRS bundling for PUCCH is determined by relative slot index (Option 2), 5 and 10 are unnecessary because the hopping pattern depends on the starting slot of PUCCH repetition and cannot be aligned with TDD pattern.</w:t>
            </w:r>
          </w:p>
        </w:tc>
      </w:tr>
      <w:tr w:rsidR="00140A1A" w14:paraId="5CDC96EF" w14:textId="77777777">
        <w:tc>
          <w:tcPr>
            <w:tcW w:w="2335" w:type="dxa"/>
          </w:tcPr>
          <w:p w14:paraId="256C6D7C" w14:textId="77777777" w:rsidR="00140A1A" w:rsidRDefault="002B690E">
            <w:pPr>
              <w:spacing w:after="0"/>
              <w:jc w:val="left"/>
              <w:rPr>
                <w:rFonts w:eastAsia="ＭＳ 明朝"/>
                <w:bCs/>
                <w:lang w:eastAsia="ja-JP"/>
              </w:rPr>
            </w:pPr>
            <w:r>
              <w:rPr>
                <w:rFonts w:eastAsiaTheme="minorEastAsia" w:hint="eastAsia"/>
                <w:bCs/>
                <w:lang w:eastAsia="zh-CN"/>
              </w:rPr>
              <w:t>China Telecom</w:t>
            </w:r>
          </w:p>
        </w:tc>
        <w:tc>
          <w:tcPr>
            <w:tcW w:w="7627" w:type="dxa"/>
          </w:tcPr>
          <w:p w14:paraId="4BB0E8B7" w14:textId="77777777" w:rsidR="00140A1A" w:rsidRDefault="002B690E">
            <w:pPr>
              <w:spacing w:after="0"/>
              <w:jc w:val="left"/>
              <w:rPr>
                <w:bCs/>
                <w:lang w:eastAsia="zh-CN"/>
              </w:rPr>
            </w:pPr>
            <w:r>
              <w:rPr>
                <w:rFonts w:hint="eastAsia"/>
                <w:bCs/>
                <w:lang w:eastAsia="zh-CN"/>
              </w:rPr>
              <w:t>Generally fine.</w:t>
            </w:r>
          </w:p>
        </w:tc>
      </w:tr>
      <w:tr w:rsidR="00140A1A" w14:paraId="168A1A86" w14:textId="77777777">
        <w:tc>
          <w:tcPr>
            <w:tcW w:w="2335" w:type="dxa"/>
          </w:tcPr>
          <w:p w14:paraId="15974297" w14:textId="77777777" w:rsidR="00140A1A" w:rsidRDefault="002B690E">
            <w:pPr>
              <w:spacing w:after="0"/>
              <w:jc w:val="left"/>
              <w:rPr>
                <w:rFonts w:eastAsiaTheme="minorEastAsia"/>
                <w:bCs/>
                <w:lang w:eastAsia="zh-CN"/>
              </w:rPr>
            </w:pPr>
            <w:r>
              <w:rPr>
                <w:rFonts w:eastAsiaTheme="minorEastAsia"/>
                <w:bCs/>
                <w:lang w:eastAsia="zh-CN"/>
              </w:rPr>
              <w:t>Samsung</w:t>
            </w:r>
          </w:p>
        </w:tc>
        <w:tc>
          <w:tcPr>
            <w:tcW w:w="7627" w:type="dxa"/>
          </w:tcPr>
          <w:p w14:paraId="66E266AE" w14:textId="77777777" w:rsidR="00140A1A" w:rsidRDefault="002B690E">
            <w:pPr>
              <w:spacing w:after="0"/>
              <w:jc w:val="left"/>
              <w:rPr>
                <w:bCs/>
                <w:lang w:eastAsia="zh-CN"/>
              </w:rPr>
            </w:pPr>
            <w:r>
              <w:rPr>
                <w:bCs/>
                <w:lang w:eastAsia="zh-CN"/>
              </w:rPr>
              <w:t>It could be used only {2</w:t>
            </w:r>
            <w:proofErr w:type="gramStart"/>
            <w:r>
              <w:rPr>
                <w:bCs/>
                <w:lang w:eastAsia="zh-CN"/>
              </w:rPr>
              <w:t>,4</w:t>
            </w:r>
            <w:proofErr w:type="gramEnd"/>
            <w:r>
              <w:rPr>
                <w:bCs/>
                <w:lang w:eastAsia="zh-CN"/>
              </w:rPr>
              <w:t>}.</w:t>
            </w:r>
          </w:p>
        </w:tc>
      </w:tr>
      <w:tr w:rsidR="00140A1A" w14:paraId="03EBE005" w14:textId="77777777">
        <w:tc>
          <w:tcPr>
            <w:tcW w:w="2335" w:type="dxa"/>
          </w:tcPr>
          <w:p w14:paraId="4B283D14" w14:textId="77777777" w:rsidR="00140A1A" w:rsidRDefault="002B690E">
            <w:pPr>
              <w:spacing w:after="0"/>
              <w:jc w:val="left"/>
              <w:rPr>
                <w:rFonts w:eastAsiaTheme="minorEastAsia"/>
                <w:bCs/>
                <w:lang w:eastAsia="zh-CN"/>
              </w:rPr>
            </w:pPr>
            <w:r>
              <w:rPr>
                <w:rFonts w:eastAsia="Malgun Gothic" w:hint="eastAsia"/>
                <w:bCs/>
                <w:lang w:eastAsia="ko-KR"/>
              </w:rPr>
              <w:t>LG</w:t>
            </w:r>
          </w:p>
        </w:tc>
        <w:tc>
          <w:tcPr>
            <w:tcW w:w="7627" w:type="dxa"/>
          </w:tcPr>
          <w:p w14:paraId="61BBFD28" w14:textId="77777777" w:rsidR="00140A1A" w:rsidRDefault="002B690E">
            <w:pPr>
              <w:spacing w:after="0"/>
              <w:jc w:val="left"/>
              <w:rPr>
                <w:bCs/>
                <w:lang w:eastAsia="zh-CN"/>
              </w:rPr>
            </w:pPr>
            <w:r>
              <w:rPr>
                <w:rFonts w:eastAsia="Malgun Gothic" w:hint="eastAsia"/>
                <w:bCs/>
                <w:lang w:eastAsia="ko-KR"/>
              </w:rPr>
              <w:t xml:space="preserve">Same comment </w:t>
            </w:r>
            <w:r>
              <w:rPr>
                <w:rFonts w:eastAsia="Malgun Gothic"/>
                <w:bCs/>
                <w:lang w:eastAsia="ko-KR"/>
              </w:rPr>
              <w:t>as proposal 1c.</w:t>
            </w:r>
          </w:p>
        </w:tc>
      </w:tr>
      <w:tr w:rsidR="00140A1A" w14:paraId="33135D63" w14:textId="77777777">
        <w:tc>
          <w:tcPr>
            <w:tcW w:w="2335" w:type="dxa"/>
          </w:tcPr>
          <w:p w14:paraId="0AFDD64B" w14:textId="77777777" w:rsidR="00140A1A" w:rsidRDefault="002B690E">
            <w:pPr>
              <w:spacing w:after="0"/>
              <w:jc w:val="left"/>
              <w:rPr>
                <w:bCs/>
                <w:lang w:eastAsia="zh-CN"/>
              </w:rPr>
            </w:pPr>
            <w:r>
              <w:rPr>
                <w:rFonts w:hint="eastAsia"/>
                <w:bCs/>
                <w:lang w:eastAsia="zh-CN"/>
              </w:rPr>
              <w:t>ZTE</w:t>
            </w:r>
          </w:p>
        </w:tc>
        <w:tc>
          <w:tcPr>
            <w:tcW w:w="7627" w:type="dxa"/>
          </w:tcPr>
          <w:p w14:paraId="4712B0BF" w14:textId="77777777" w:rsidR="00140A1A" w:rsidRDefault="002B690E">
            <w:pPr>
              <w:spacing w:after="0"/>
              <w:jc w:val="left"/>
              <w:rPr>
                <w:bCs/>
                <w:lang w:eastAsia="zh-CN"/>
              </w:rPr>
            </w:pPr>
            <w:r>
              <w:rPr>
                <w:rFonts w:hint="eastAsia"/>
                <w:bCs/>
                <w:lang w:eastAsia="zh-CN"/>
              </w:rPr>
              <w:t xml:space="preserve">OK with the proposal. </w:t>
            </w:r>
          </w:p>
        </w:tc>
      </w:tr>
      <w:tr w:rsidR="002B690E" w14:paraId="0BAE5041" w14:textId="77777777">
        <w:tc>
          <w:tcPr>
            <w:tcW w:w="2335" w:type="dxa"/>
          </w:tcPr>
          <w:p w14:paraId="44580089" w14:textId="526EB219" w:rsidR="002B690E" w:rsidRDefault="002B690E">
            <w:pPr>
              <w:spacing w:after="0"/>
              <w:jc w:val="left"/>
              <w:rPr>
                <w:bCs/>
                <w:lang w:eastAsia="zh-CN"/>
              </w:rPr>
            </w:pPr>
            <w:r>
              <w:rPr>
                <w:bCs/>
                <w:lang w:eastAsia="zh-CN"/>
              </w:rPr>
              <w:t>QC</w:t>
            </w:r>
          </w:p>
        </w:tc>
        <w:tc>
          <w:tcPr>
            <w:tcW w:w="7627" w:type="dxa"/>
          </w:tcPr>
          <w:p w14:paraId="7F196115" w14:textId="5C341F17" w:rsidR="002B690E" w:rsidRDefault="002B690E">
            <w:pPr>
              <w:spacing w:after="0"/>
              <w:jc w:val="left"/>
              <w:rPr>
                <w:bCs/>
                <w:lang w:eastAsia="zh-CN"/>
              </w:rPr>
            </w:pPr>
            <w:r>
              <w:rPr>
                <w:bCs/>
                <w:lang w:eastAsia="zh-CN"/>
              </w:rPr>
              <w:t>Okay with the proposal. Good to keep the list short.</w:t>
            </w:r>
          </w:p>
        </w:tc>
      </w:tr>
      <w:tr w:rsidR="00CE1C30" w14:paraId="5C9B7522" w14:textId="77777777">
        <w:tc>
          <w:tcPr>
            <w:tcW w:w="2335" w:type="dxa"/>
          </w:tcPr>
          <w:p w14:paraId="66295969" w14:textId="363A09C6" w:rsidR="00CE1C30" w:rsidRDefault="00CE1C30" w:rsidP="00CE1C30">
            <w:pPr>
              <w:spacing w:after="0"/>
              <w:jc w:val="left"/>
              <w:rPr>
                <w:bCs/>
                <w:lang w:eastAsia="zh-CN"/>
              </w:rPr>
            </w:pPr>
            <w:r>
              <w:rPr>
                <w:bCs/>
                <w:lang w:eastAsia="zh-CN"/>
              </w:rPr>
              <w:t>DOCOMO</w:t>
            </w:r>
          </w:p>
        </w:tc>
        <w:tc>
          <w:tcPr>
            <w:tcW w:w="7627" w:type="dxa"/>
          </w:tcPr>
          <w:p w14:paraId="5B581145" w14:textId="6B95AFF1" w:rsidR="00CE1C30" w:rsidRDefault="00CE1C30" w:rsidP="00CE1C30">
            <w:pPr>
              <w:spacing w:after="0"/>
              <w:jc w:val="left"/>
              <w:rPr>
                <w:bCs/>
                <w:lang w:eastAsia="zh-CN"/>
              </w:rPr>
            </w:pPr>
            <w:r>
              <w:rPr>
                <w:rFonts w:hint="eastAsia"/>
                <w:bCs/>
                <w:lang w:eastAsia="zh-CN"/>
              </w:rPr>
              <w:t>Fine with the proposal.</w:t>
            </w:r>
          </w:p>
        </w:tc>
      </w:tr>
    </w:tbl>
    <w:p w14:paraId="08F27C2E" w14:textId="77777777" w:rsidR="00140A1A" w:rsidRDefault="00140A1A">
      <w:pPr>
        <w:rPr>
          <w:lang w:val="en-GB"/>
        </w:rPr>
      </w:pPr>
    </w:p>
    <w:p w14:paraId="5992A2B0" w14:textId="77777777" w:rsidR="00140A1A" w:rsidRDefault="002B690E">
      <w:pPr>
        <w:spacing w:after="0" w:line="240" w:lineRule="auto"/>
        <w:jc w:val="left"/>
      </w:pPr>
      <w:r>
        <w:rPr>
          <w:highlight w:val="magenta"/>
        </w:rPr>
        <w:t>FL Proposed conclusion 1:</w:t>
      </w:r>
      <w:r>
        <w:t xml:space="preserve"> For frequency hopping for PUCCH/PUSCH repetitions with DMRS bundling, in Rel-17, there is no consensus to increase the number of frequency offset over what are supported in Rel-15/16.</w:t>
      </w:r>
    </w:p>
    <w:p w14:paraId="697819B2" w14:textId="77777777" w:rsidR="00140A1A" w:rsidRDefault="00140A1A"/>
    <w:tbl>
      <w:tblPr>
        <w:tblStyle w:val="af4"/>
        <w:tblW w:w="0" w:type="auto"/>
        <w:tblLook w:val="04A0" w:firstRow="1" w:lastRow="0" w:firstColumn="1" w:lastColumn="0" w:noHBand="0" w:noVBand="1"/>
      </w:tblPr>
      <w:tblGrid>
        <w:gridCol w:w="2335"/>
        <w:gridCol w:w="7627"/>
      </w:tblGrid>
      <w:tr w:rsidR="00140A1A" w14:paraId="5A8AD681" w14:textId="77777777">
        <w:tc>
          <w:tcPr>
            <w:tcW w:w="2335" w:type="dxa"/>
          </w:tcPr>
          <w:p w14:paraId="3F7EA0C0" w14:textId="77777777" w:rsidR="00140A1A" w:rsidRDefault="002B690E">
            <w:pPr>
              <w:spacing w:before="0" w:after="0"/>
              <w:jc w:val="left"/>
              <w:rPr>
                <w:b/>
                <w:bCs/>
              </w:rPr>
            </w:pPr>
            <w:r>
              <w:rPr>
                <w:b/>
                <w:bCs/>
              </w:rPr>
              <w:t>Company name</w:t>
            </w:r>
          </w:p>
        </w:tc>
        <w:tc>
          <w:tcPr>
            <w:tcW w:w="7627" w:type="dxa"/>
          </w:tcPr>
          <w:p w14:paraId="77E9AC7B" w14:textId="77777777" w:rsidR="00140A1A" w:rsidRDefault="002B690E">
            <w:pPr>
              <w:spacing w:before="0" w:after="0"/>
              <w:jc w:val="left"/>
              <w:rPr>
                <w:b/>
                <w:bCs/>
              </w:rPr>
            </w:pPr>
            <w:r>
              <w:rPr>
                <w:b/>
                <w:bCs/>
              </w:rPr>
              <w:t>Comment</w:t>
            </w:r>
          </w:p>
        </w:tc>
      </w:tr>
      <w:tr w:rsidR="00140A1A" w14:paraId="4CAF5CC6" w14:textId="77777777">
        <w:tc>
          <w:tcPr>
            <w:tcW w:w="2335" w:type="dxa"/>
            <w:shd w:val="clear" w:color="auto" w:fill="auto"/>
          </w:tcPr>
          <w:p w14:paraId="1B53FB64" w14:textId="77777777" w:rsidR="00140A1A" w:rsidRDefault="002B690E">
            <w:pPr>
              <w:spacing w:before="0" w:after="0"/>
              <w:jc w:val="left"/>
              <w:rPr>
                <w:bCs/>
              </w:rPr>
            </w:pPr>
            <w:r>
              <w:rPr>
                <w:bCs/>
              </w:rPr>
              <w:t>Nokia/NSB</w:t>
            </w:r>
          </w:p>
        </w:tc>
        <w:tc>
          <w:tcPr>
            <w:tcW w:w="7627" w:type="dxa"/>
            <w:shd w:val="clear" w:color="auto" w:fill="auto"/>
          </w:tcPr>
          <w:p w14:paraId="7FDFEDB6" w14:textId="77777777" w:rsidR="00140A1A" w:rsidRDefault="002B690E">
            <w:pPr>
              <w:spacing w:before="0" w:after="0"/>
              <w:jc w:val="left"/>
              <w:rPr>
                <w:lang w:eastAsia="zh-CN"/>
              </w:rPr>
            </w:pPr>
            <w:r>
              <w:rPr>
                <w:lang w:eastAsia="zh-CN"/>
              </w:rPr>
              <w:t>Support</w:t>
            </w:r>
          </w:p>
        </w:tc>
      </w:tr>
      <w:tr w:rsidR="00140A1A" w14:paraId="3ECBEB33" w14:textId="77777777">
        <w:tc>
          <w:tcPr>
            <w:tcW w:w="2335" w:type="dxa"/>
          </w:tcPr>
          <w:p w14:paraId="7E86E2EE" w14:textId="77777777" w:rsidR="00140A1A" w:rsidRDefault="002B690E">
            <w:pPr>
              <w:spacing w:before="0" w:after="0"/>
              <w:jc w:val="left"/>
              <w:rPr>
                <w:rFonts w:eastAsia="Malgun Gothic"/>
                <w:bCs/>
                <w:lang w:eastAsia="ko-KR"/>
              </w:rPr>
            </w:pPr>
            <w:r>
              <w:rPr>
                <w:rFonts w:asciiTheme="minorEastAsia" w:eastAsiaTheme="minorEastAsia" w:hAnsiTheme="minorEastAsia"/>
                <w:bCs/>
                <w:lang w:eastAsia="zh-CN"/>
              </w:rPr>
              <w:t>v</w:t>
            </w:r>
            <w:r>
              <w:rPr>
                <w:rFonts w:asciiTheme="minorEastAsia" w:eastAsiaTheme="minorEastAsia" w:hAnsiTheme="minorEastAsia" w:hint="eastAsia"/>
                <w:bCs/>
                <w:lang w:eastAsia="zh-CN"/>
              </w:rPr>
              <w:t>ivo</w:t>
            </w:r>
          </w:p>
        </w:tc>
        <w:tc>
          <w:tcPr>
            <w:tcW w:w="7627" w:type="dxa"/>
          </w:tcPr>
          <w:p w14:paraId="17BCBDD9" w14:textId="77777777" w:rsidR="00140A1A" w:rsidRDefault="002B690E">
            <w:pPr>
              <w:spacing w:before="0" w:after="0"/>
              <w:jc w:val="left"/>
              <w:rPr>
                <w:bCs/>
                <w:lang w:eastAsia="zh-CN"/>
              </w:rPr>
            </w:pPr>
            <w:r>
              <w:rPr>
                <w:bCs/>
                <w:lang w:eastAsia="zh-CN"/>
              </w:rPr>
              <w:t>Support</w:t>
            </w:r>
          </w:p>
        </w:tc>
      </w:tr>
      <w:tr w:rsidR="00140A1A" w14:paraId="73A4B4E8" w14:textId="77777777">
        <w:tc>
          <w:tcPr>
            <w:tcW w:w="2335" w:type="dxa"/>
          </w:tcPr>
          <w:p w14:paraId="300AD44D" w14:textId="77777777" w:rsidR="00140A1A" w:rsidRDefault="002B690E">
            <w:pPr>
              <w:spacing w:before="0" w:after="0"/>
              <w:jc w:val="left"/>
              <w:rPr>
                <w:rFonts w:asciiTheme="minorEastAsia" w:eastAsiaTheme="minorEastAsia" w:hAnsiTheme="minorEastAsia"/>
                <w:bCs/>
                <w:lang w:eastAsia="zh-CN"/>
              </w:rPr>
            </w:pPr>
            <w:r>
              <w:rPr>
                <w:rFonts w:eastAsia="ＭＳ 明朝" w:hint="eastAsia"/>
                <w:bCs/>
                <w:lang w:eastAsia="ja-JP"/>
              </w:rPr>
              <w:t>P</w:t>
            </w:r>
            <w:r>
              <w:rPr>
                <w:rFonts w:eastAsia="ＭＳ 明朝"/>
                <w:bCs/>
                <w:lang w:eastAsia="ja-JP"/>
              </w:rPr>
              <w:t>anasonic</w:t>
            </w:r>
          </w:p>
        </w:tc>
        <w:tc>
          <w:tcPr>
            <w:tcW w:w="7627" w:type="dxa"/>
          </w:tcPr>
          <w:p w14:paraId="2A7F6078" w14:textId="77777777" w:rsidR="00140A1A" w:rsidRDefault="002B690E">
            <w:pPr>
              <w:spacing w:before="0" w:after="0"/>
              <w:jc w:val="left"/>
              <w:rPr>
                <w:bCs/>
                <w:lang w:eastAsia="zh-CN"/>
              </w:rPr>
            </w:pPr>
            <w:r>
              <w:rPr>
                <w:rFonts w:eastAsia="ＭＳ 明朝" w:hint="eastAsia"/>
                <w:bCs/>
                <w:lang w:eastAsia="ja-JP"/>
              </w:rPr>
              <w:t>W</w:t>
            </w:r>
            <w:r>
              <w:rPr>
                <w:rFonts w:eastAsia="ＭＳ 明朝"/>
                <w:bCs/>
                <w:lang w:eastAsia="ja-JP"/>
              </w:rPr>
              <w:t>e are fine with the proposed conclusion.</w:t>
            </w:r>
          </w:p>
        </w:tc>
      </w:tr>
      <w:tr w:rsidR="00140A1A" w14:paraId="6D8D2D38" w14:textId="77777777">
        <w:tc>
          <w:tcPr>
            <w:tcW w:w="2335" w:type="dxa"/>
          </w:tcPr>
          <w:p w14:paraId="10BD15E8" w14:textId="77777777" w:rsidR="00140A1A" w:rsidRDefault="002B690E">
            <w:pPr>
              <w:spacing w:after="0"/>
              <w:jc w:val="left"/>
              <w:rPr>
                <w:rFonts w:eastAsia="ＭＳ 明朝"/>
                <w:bCs/>
                <w:lang w:eastAsia="ja-JP"/>
              </w:rPr>
            </w:pPr>
            <w:r>
              <w:rPr>
                <w:rFonts w:eastAsia="ＭＳ 明朝"/>
                <w:bCs/>
                <w:lang w:eastAsia="ja-JP"/>
              </w:rPr>
              <w:t>Intel</w:t>
            </w:r>
          </w:p>
        </w:tc>
        <w:tc>
          <w:tcPr>
            <w:tcW w:w="7627" w:type="dxa"/>
          </w:tcPr>
          <w:p w14:paraId="40FE0EDE" w14:textId="77777777" w:rsidR="00140A1A" w:rsidRDefault="002B690E">
            <w:pPr>
              <w:spacing w:after="0"/>
              <w:jc w:val="left"/>
              <w:rPr>
                <w:rFonts w:eastAsia="ＭＳ 明朝"/>
                <w:bCs/>
                <w:lang w:eastAsia="ja-JP"/>
              </w:rPr>
            </w:pPr>
            <w:r>
              <w:rPr>
                <w:rFonts w:eastAsia="ＭＳ 明朝"/>
                <w:bCs/>
                <w:lang w:eastAsia="ja-JP"/>
              </w:rPr>
              <w:t>Support</w:t>
            </w:r>
          </w:p>
        </w:tc>
      </w:tr>
      <w:tr w:rsidR="00140A1A" w14:paraId="2A10663F" w14:textId="77777777">
        <w:tc>
          <w:tcPr>
            <w:tcW w:w="2335" w:type="dxa"/>
          </w:tcPr>
          <w:p w14:paraId="5C0C9DA0" w14:textId="77777777" w:rsidR="00140A1A" w:rsidRDefault="002B690E">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6B07ECB2" w14:textId="77777777" w:rsidR="00140A1A" w:rsidRDefault="002B690E">
            <w:pPr>
              <w:spacing w:before="0" w:after="0"/>
              <w:jc w:val="left"/>
              <w:rPr>
                <w:rFonts w:eastAsia="Malgun Gothic"/>
                <w:bCs/>
                <w:lang w:eastAsia="ko-KR"/>
              </w:rPr>
            </w:pPr>
            <w:r>
              <w:rPr>
                <w:rFonts w:eastAsia="Malgun Gothic" w:hint="eastAsia"/>
                <w:bCs/>
                <w:lang w:eastAsia="ko-KR"/>
              </w:rPr>
              <w:t>S</w:t>
            </w:r>
            <w:r>
              <w:rPr>
                <w:rFonts w:eastAsia="Malgun Gothic"/>
                <w:bCs/>
                <w:lang w:eastAsia="ko-KR"/>
              </w:rPr>
              <w:t>upport</w:t>
            </w:r>
          </w:p>
        </w:tc>
      </w:tr>
      <w:tr w:rsidR="00140A1A" w14:paraId="5DF7C0D6" w14:textId="77777777">
        <w:tc>
          <w:tcPr>
            <w:tcW w:w="2335" w:type="dxa"/>
          </w:tcPr>
          <w:p w14:paraId="522F42D9" w14:textId="77777777" w:rsidR="00140A1A" w:rsidRDefault="002B690E">
            <w:pPr>
              <w:spacing w:after="0"/>
              <w:jc w:val="left"/>
              <w:rPr>
                <w:rFonts w:eastAsia="Malgun Gothic"/>
                <w:bCs/>
                <w:lang w:eastAsia="ko-KR"/>
              </w:rPr>
            </w:pPr>
            <w:r>
              <w:rPr>
                <w:rFonts w:eastAsiaTheme="minorEastAsia" w:hint="eastAsia"/>
                <w:bCs/>
                <w:lang w:eastAsia="zh-CN"/>
              </w:rPr>
              <w:t>CATT</w:t>
            </w:r>
          </w:p>
        </w:tc>
        <w:tc>
          <w:tcPr>
            <w:tcW w:w="7627" w:type="dxa"/>
          </w:tcPr>
          <w:p w14:paraId="7A244F01" w14:textId="77777777" w:rsidR="00140A1A" w:rsidRDefault="002B690E">
            <w:pPr>
              <w:spacing w:after="0"/>
              <w:jc w:val="left"/>
              <w:rPr>
                <w:rFonts w:eastAsia="Malgun Gothic"/>
                <w:bCs/>
                <w:lang w:eastAsia="ko-KR"/>
              </w:rPr>
            </w:pPr>
            <w:r>
              <w:rPr>
                <w:rFonts w:hint="eastAsia"/>
                <w:bCs/>
                <w:lang w:eastAsia="zh-CN"/>
              </w:rPr>
              <w:t>Support.</w:t>
            </w:r>
          </w:p>
        </w:tc>
      </w:tr>
      <w:tr w:rsidR="00140A1A" w14:paraId="1A67CA6A" w14:textId="77777777">
        <w:tc>
          <w:tcPr>
            <w:tcW w:w="2335" w:type="dxa"/>
          </w:tcPr>
          <w:p w14:paraId="04ADCC1B" w14:textId="77777777" w:rsidR="00140A1A" w:rsidRDefault="002B690E">
            <w:pPr>
              <w:spacing w:after="0"/>
              <w:jc w:val="left"/>
              <w:rPr>
                <w:rFonts w:eastAsia="ＭＳ 明朝"/>
                <w:bCs/>
                <w:lang w:eastAsia="ja-JP"/>
              </w:rPr>
            </w:pPr>
            <w:r>
              <w:rPr>
                <w:rFonts w:eastAsia="ＭＳ 明朝"/>
                <w:bCs/>
                <w:lang w:eastAsia="ja-JP"/>
              </w:rPr>
              <w:t>Ericsson</w:t>
            </w:r>
          </w:p>
        </w:tc>
        <w:tc>
          <w:tcPr>
            <w:tcW w:w="7627" w:type="dxa"/>
          </w:tcPr>
          <w:p w14:paraId="1A7BCCAD" w14:textId="77777777" w:rsidR="00140A1A" w:rsidRDefault="002B690E">
            <w:pPr>
              <w:spacing w:after="0"/>
              <w:jc w:val="left"/>
              <w:rPr>
                <w:rFonts w:eastAsia="ＭＳ 明朝"/>
                <w:bCs/>
                <w:lang w:eastAsia="ja-JP"/>
              </w:rPr>
            </w:pPr>
            <w:r>
              <w:rPr>
                <w:rFonts w:eastAsia="ＭＳ 明朝"/>
                <w:bCs/>
                <w:lang w:eastAsia="ja-JP"/>
              </w:rPr>
              <w:t>We will not object, despite the significant benefit that additional hopping offsets bring.</w:t>
            </w:r>
          </w:p>
        </w:tc>
      </w:tr>
      <w:tr w:rsidR="00140A1A" w14:paraId="6DC8A757" w14:textId="77777777">
        <w:tc>
          <w:tcPr>
            <w:tcW w:w="2335" w:type="dxa"/>
          </w:tcPr>
          <w:p w14:paraId="1ACCF583" w14:textId="77777777" w:rsidR="00140A1A" w:rsidRDefault="002B690E">
            <w:pPr>
              <w:spacing w:after="0"/>
              <w:jc w:val="left"/>
              <w:rPr>
                <w:rFonts w:eastAsia="ＭＳ 明朝"/>
                <w:bCs/>
                <w:lang w:eastAsia="ja-JP"/>
              </w:rPr>
            </w:pPr>
            <w:r>
              <w:rPr>
                <w:rFonts w:eastAsia="ＭＳ 明朝"/>
                <w:bCs/>
                <w:lang w:eastAsia="ja-JP"/>
              </w:rPr>
              <w:t>CMCC</w:t>
            </w:r>
          </w:p>
        </w:tc>
        <w:tc>
          <w:tcPr>
            <w:tcW w:w="7627" w:type="dxa"/>
          </w:tcPr>
          <w:p w14:paraId="43F3747D" w14:textId="77777777" w:rsidR="00140A1A" w:rsidRDefault="002B690E">
            <w:pPr>
              <w:spacing w:after="0"/>
              <w:jc w:val="left"/>
              <w:rPr>
                <w:rFonts w:eastAsia="ＭＳ 明朝"/>
                <w:bCs/>
                <w:lang w:eastAsia="ja-JP"/>
              </w:rPr>
            </w:pPr>
            <w:r>
              <w:rPr>
                <w:rFonts w:eastAsia="ＭＳ 明朝"/>
                <w:bCs/>
                <w:lang w:eastAsia="ja-JP"/>
              </w:rPr>
              <w:t>Support.</w:t>
            </w:r>
          </w:p>
        </w:tc>
      </w:tr>
      <w:tr w:rsidR="00140A1A" w14:paraId="6756D942" w14:textId="77777777">
        <w:tc>
          <w:tcPr>
            <w:tcW w:w="2335" w:type="dxa"/>
          </w:tcPr>
          <w:p w14:paraId="45C89CD5" w14:textId="77777777" w:rsidR="00140A1A" w:rsidRDefault="002B690E">
            <w:pPr>
              <w:spacing w:after="0"/>
              <w:jc w:val="left"/>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3C356455" w14:textId="77777777" w:rsidR="00140A1A" w:rsidRDefault="002B690E">
            <w:pPr>
              <w:spacing w:after="0"/>
              <w:jc w:val="left"/>
              <w:rPr>
                <w:rFonts w:eastAsia="ＭＳ 明朝"/>
                <w:bCs/>
                <w:lang w:eastAsia="ja-JP"/>
              </w:rPr>
            </w:pPr>
            <w:r>
              <w:rPr>
                <w:rFonts w:eastAsia="ＭＳ 明朝" w:hint="eastAsia"/>
                <w:bCs/>
                <w:lang w:eastAsia="ja-JP"/>
              </w:rPr>
              <w:t>S</w:t>
            </w:r>
            <w:r>
              <w:rPr>
                <w:rFonts w:eastAsia="ＭＳ 明朝"/>
                <w:bCs/>
                <w:lang w:eastAsia="ja-JP"/>
              </w:rPr>
              <w:t>upport</w:t>
            </w:r>
          </w:p>
        </w:tc>
      </w:tr>
      <w:tr w:rsidR="00140A1A" w14:paraId="577291F3" w14:textId="77777777">
        <w:tc>
          <w:tcPr>
            <w:tcW w:w="2335" w:type="dxa"/>
          </w:tcPr>
          <w:p w14:paraId="09D9A4A7" w14:textId="77777777" w:rsidR="00140A1A" w:rsidRDefault="002B690E">
            <w:pPr>
              <w:spacing w:after="0"/>
              <w:jc w:val="left"/>
              <w:rPr>
                <w:rFonts w:eastAsia="ＭＳ 明朝"/>
                <w:bCs/>
                <w:lang w:eastAsia="ja-JP"/>
              </w:rPr>
            </w:pPr>
            <w:r>
              <w:rPr>
                <w:rFonts w:eastAsiaTheme="minorEastAsia" w:hint="eastAsia"/>
                <w:bCs/>
                <w:lang w:eastAsia="zh-CN"/>
              </w:rPr>
              <w:lastRenderedPageBreak/>
              <w:t>China Telecom</w:t>
            </w:r>
          </w:p>
        </w:tc>
        <w:tc>
          <w:tcPr>
            <w:tcW w:w="7627" w:type="dxa"/>
          </w:tcPr>
          <w:p w14:paraId="7D8E4ED1" w14:textId="77777777" w:rsidR="00140A1A" w:rsidRDefault="002B690E">
            <w:pPr>
              <w:spacing w:after="0"/>
              <w:jc w:val="left"/>
              <w:rPr>
                <w:rFonts w:eastAsia="ＭＳ 明朝"/>
                <w:bCs/>
                <w:lang w:eastAsia="ja-JP"/>
              </w:rPr>
            </w:pPr>
            <w:r>
              <w:rPr>
                <w:rFonts w:hint="eastAsia"/>
                <w:bCs/>
                <w:lang w:eastAsia="zh-CN"/>
              </w:rPr>
              <w:t>Support.</w:t>
            </w:r>
          </w:p>
        </w:tc>
      </w:tr>
      <w:tr w:rsidR="00140A1A" w14:paraId="5C00FA1D" w14:textId="77777777">
        <w:tc>
          <w:tcPr>
            <w:tcW w:w="2335" w:type="dxa"/>
          </w:tcPr>
          <w:p w14:paraId="6155F204" w14:textId="77777777" w:rsidR="00140A1A" w:rsidRDefault="002B690E">
            <w:pPr>
              <w:spacing w:after="0"/>
              <w:jc w:val="left"/>
              <w:rPr>
                <w:rFonts w:eastAsia="ＭＳ 明朝"/>
                <w:bCs/>
                <w:lang w:eastAsia="ja-JP"/>
              </w:rPr>
            </w:pPr>
            <w:r>
              <w:rPr>
                <w:rFonts w:eastAsia="ＭＳ 明朝"/>
                <w:bCs/>
                <w:lang w:eastAsia="ja-JP"/>
              </w:rPr>
              <w:t>Samsung</w:t>
            </w:r>
          </w:p>
        </w:tc>
        <w:tc>
          <w:tcPr>
            <w:tcW w:w="7627" w:type="dxa"/>
          </w:tcPr>
          <w:p w14:paraId="39325C05" w14:textId="77777777" w:rsidR="00140A1A" w:rsidRDefault="002B690E">
            <w:pPr>
              <w:spacing w:after="0"/>
              <w:jc w:val="left"/>
              <w:rPr>
                <w:rFonts w:eastAsia="ＭＳ 明朝"/>
                <w:bCs/>
                <w:lang w:eastAsia="ja-JP"/>
              </w:rPr>
            </w:pPr>
            <w:r>
              <w:rPr>
                <w:rFonts w:eastAsia="ＭＳ 明朝"/>
                <w:bCs/>
                <w:lang w:eastAsia="ja-JP"/>
              </w:rPr>
              <w:t>OK</w:t>
            </w:r>
          </w:p>
        </w:tc>
      </w:tr>
      <w:tr w:rsidR="00140A1A" w14:paraId="7C2D58A7" w14:textId="77777777">
        <w:tc>
          <w:tcPr>
            <w:tcW w:w="2335" w:type="dxa"/>
          </w:tcPr>
          <w:p w14:paraId="2C88239F" w14:textId="77777777" w:rsidR="00140A1A" w:rsidRDefault="002B690E">
            <w:pPr>
              <w:spacing w:after="0"/>
              <w:jc w:val="left"/>
              <w:rPr>
                <w:rFonts w:eastAsia="ＭＳ 明朝"/>
                <w:bCs/>
                <w:lang w:eastAsia="ja-JP"/>
              </w:rPr>
            </w:pPr>
            <w:r>
              <w:rPr>
                <w:rFonts w:eastAsia="Malgun Gothic" w:hint="eastAsia"/>
                <w:bCs/>
                <w:lang w:eastAsia="ko-KR"/>
              </w:rPr>
              <w:t>LG</w:t>
            </w:r>
          </w:p>
        </w:tc>
        <w:tc>
          <w:tcPr>
            <w:tcW w:w="7627" w:type="dxa"/>
          </w:tcPr>
          <w:p w14:paraId="7DCB529D" w14:textId="77777777" w:rsidR="00140A1A" w:rsidRDefault="002B690E">
            <w:pPr>
              <w:spacing w:after="0"/>
              <w:jc w:val="left"/>
              <w:rPr>
                <w:rFonts w:eastAsia="ＭＳ 明朝"/>
                <w:bCs/>
                <w:lang w:eastAsia="ja-JP"/>
              </w:rPr>
            </w:pPr>
            <w:r>
              <w:rPr>
                <w:rFonts w:eastAsia="Malgun Gothic" w:hint="eastAsia"/>
                <w:bCs/>
                <w:lang w:eastAsia="ko-KR"/>
              </w:rPr>
              <w:t>Support.</w:t>
            </w:r>
          </w:p>
        </w:tc>
      </w:tr>
      <w:tr w:rsidR="00140A1A" w14:paraId="1EE13198" w14:textId="77777777">
        <w:tc>
          <w:tcPr>
            <w:tcW w:w="2335" w:type="dxa"/>
          </w:tcPr>
          <w:p w14:paraId="72AEF62D" w14:textId="77777777" w:rsidR="00140A1A" w:rsidRDefault="002B690E">
            <w:pPr>
              <w:spacing w:after="0"/>
              <w:jc w:val="left"/>
              <w:rPr>
                <w:bCs/>
                <w:lang w:eastAsia="zh-CN"/>
              </w:rPr>
            </w:pPr>
            <w:r>
              <w:rPr>
                <w:rFonts w:hint="eastAsia"/>
                <w:bCs/>
                <w:lang w:eastAsia="zh-CN"/>
              </w:rPr>
              <w:t>ZTE</w:t>
            </w:r>
          </w:p>
        </w:tc>
        <w:tc>
          <w:tcPr>
            <w:tcW w:w="7627" w:type="dxa"/>
          </w:tcPr>
          <w:p w14:paraId="3D2711C3" w14:textId="77777777" w:rsidR="00140A1A" w:rsidRDefault="002B690E">
            <w:pPr>
              <w:spacing w:after="0"/>
              <w:jc w:val="left"/>
              <w:rPr>
                <w:bCs/>
                <w:lang w:eastAsia="zh-CN"/>
              </w:rPr>
            </w:pPr>
            <w:r>
              <w:rPr>
                <w:rFonts w:hint="eastAsia"/>
                <w:bCs/>
                <w:lang w:eastAsia="zh-CN"/>
              </w:rPr>
              <w:t>Support</w:t>
            </w:r>
          </w:p>
        </w:tc>
      </w:tr>
      <w:tr w:rsidR="00CE1C30" w14:paraId="23070CDC" w14:textId="77777777">
        <w:tc>
          <w:tcPr>
            <w:tcW w:w="2335" w:type="dxa"/>
          </w:tcPr>
          <w:p w14:paraId="448EF55F" w14:textId="5C578003" w:rsidR="00CE1C30" w:rsidRDefault="00CE1C30" w:rsidP="00CE1C30">
            <w:pPr>
              <w:spacing w:after="0"/>
              <w:jc w:val="left"/>
              <w:rPr>
                <w:rFonts w:hint="eastAsia"/>
                <w:bCs/>
                <w:lang w:eastAsia="zh-CN"/>
              </w:rPr>
            </w:pPr>
            <w:r>
              <w:rPr>
                <w:bCs/>
                <w:lang w:eastAsia="zh-CN"/>
              </w:rPr>
              <w:t>DOCOMO</w:t>
            </w:r>
          </w:p>
        </w:tc>
        <w:tc>
          <w:tcPr>
            <w:tcW w:w="7627" w:type="dxa"/>
          </w:tcPr>
          <w:p w14:paraId="3B681554" w14:textId="23D6ED13" w:rsidR="00CE1C30" w:rsidRDefault="00CE1C30" w:rsidP="00CE1C30">
            <w:pPr>
              <w:spacing w:after="0"/>
              <w:jc w:val="left"/>
              <w:rPr>
                <w:rFonts w:hint="eastAsia"/>
                <w:bCs/>
                <w:lang w:eastAsia="zh-CN"/>
              </w:rPr>
            </w:pPr>
            <w:r>
              <w:rPr>
                <w:rFonts w:hint="eastAsia"/>
                <w:bCs/>
                <w:lang w:eastAsia="zh-CN"/>
              </w:rPr>
              <w:t>Fine with the proposal.</w:t>
            </w:r>
          </w:p>
        </w:tc>
      </w:tr>
    </w:tbl>
    <w:p w14:paraId="40386032" w14:textId="77777777" w:rsidR="00140A1A" w:rsidRDefault="00140A1A"/>
    <w:p w14:paraId="4DCF3F0C" w14:textId="77777777" w:rsidR="00140A1A" w:rsidRDefault="002B690E">
      <w:pPr>
        <w:spacing w:after="0" w:line="240" w:lineRule="auto"/>
        <w:jc w:val="left"/>
      </w:pPr>
      <w:r>
        <w:rPr>
          <w:highlight w:val="magenta"/>
        </w:rPr>
        <w:t>FL proposal 2:</w:t>
      </w:r>
      <w:r>
        <w:t xml:space="preserve"> Update the following agreement made in RAN1 107bis-e as below</w:t>
      </w:r>
    </w:p>
    <w:p w14:paraId="22B283E1" w14:textId="77777777" w:rsidR="00140A1A" w:rsidRDefault="002B690E">
      <w:pPr>
        <w:jc w:val="left"/>
        <w:rPr>
          <w:highlight w:val="green"/>
        </w:rPr>
      </w:pPr>
      <w:r>
        <w:rPr>
          <w:highlight w:val="green"/>
        </w:rPr>
        <w:t>Agreement</w:t>
      </w:r>
    </w:p>
    <w:p w14:paraId="357A2462" w14:textId="77777777" w:rsidR="00140A1A" w:rsidRDefault="002B690E">
      <w:pPr>
        <w:jc w:val="left"/>
      </w:pPr>
      <w:r>
        <w:t xml:space="preserve">PUCCH repetitions with different sets of power control parameters in multi-TRP operation should be regarded as a </w:t>
      </w:r>
      <w:r>
        <w:rPr>
          <w:strike/>
          <w:color w:val="FF0000"/>
        </w:rPr>
        <w:t>[</w:t>
      </w:r>
      <w:r>
        <w:t>semi-static</w:t>
      </w:r>
      <w:r>
        <w:rPr>
          <w:strike/>
          <w:color w:val="FF0000"/>
        </w:rPr>
        <w:t>]</w:t>
      </w:r>
      <w:r>
        <w:t xml:space="preserve"> event that causes power consistency and phase continuity not to be maintained across PUCCH repetitions. </w:t>
      </w:r>
    </w:p>
    <w:tbl>
      <w:tblPr>
        <w:tblStyle w:val="af4"/>
        <w:tblW w:w="0" w:type="auto"/>
        <w:tblLook w:val="04A0" w:firstRow="1" w:lastRow="0" w:firstColumn="1" w:lastColumn="0" w:noHBand="0" w:noVBand="1"/>
      </w:tblPr>
      <w:tblGrid>
        <w:gridCol w:w="2335"/>
        <w:gridCol w:w="7627"/>
      </w:tblGrid>
      <w:tr w:rsidR="00140A1A" w14:paraId="7A8E1B22" w14:textId="77777777">
        <w:tc>
          <w:tcPr>
            <w:tcW w:w="2335" w:type="dxa"/>
          </w:tcPr>
          <w:p w14:paraId="29D28EAE" w14:textId="77777777" w:rsidR="00140A1A" w:rsidRDefault="002B690E">
            <w:pPr>
              <w:spacing w:before="0" w:after="0"/>
              <w:jc w:val="left"/>
              <w:rPr>
                <w:b/>
                <w:bCs/>
              </w:rPr>
            </w:pPr>
            <w:r>
              <w:rPr>
                <w:b/>
                <w:bCs/>
              </w:rPr>
              <w:t>Company name</w:t>
            </w:r>
          </w:p>
        </w:tc>
        <w:tc>
          <w:tcPr>
            <w:tcW w:w="7627" w:type="dxa"/>
          </w:tcPr>
          <w:p w14:paraId="0DB88334" w14:textId="77777777" w:rsidR="00140A1A" w:rsidRDefault="002B690E">
            <w:pPr>
              <w:spacing w:before="0" w:after="0"/>
              <w:jc w:val="left"/>
              <w:rPr>
                <w:b/>
                <w:bCs/>
              </w:rPr>
            </w:pPr>
            <w:r>
              <w:rPr>
                <w:b/>
                <w:bCs/>
              </w:rPr>
              <w:t>Comment</w:t>
            </w:r>
          </w:p>
        </w:tc>
      </w:tr>
      <w:tr w:rsidR="00140A1A" w14:paraId="3E1615EC" w14:textId="77777777">
        <w:tc>
          <w:tcPr>
            <w:tcW w:w="2335" w:type="dxa"/>
            <w:shd w:val="clear" w:color="auto" w:fill="auto"/>
          </w:tcPr>
          <w:p w14:paraId="38B3DEDD" w14:textId="77777777" w:rsidR="00140A1A" w:rsidRDefault="002B690E">
            <w:pPr>
              <w:spacing w:before="0" w:after="0"/>
              <w:jc w:val="left"/>
              <w:rPr>
                <w:bCs/>
              </w:rPr>
            </w:pPr>
            <w:r>
              <w:rPr>
                <w:bCs/>
              </w:rPr>
              <w:t>Nokia/NSB</w:t>
            </w:r>
          </w:p>
        </w:tc>
        <w:tc>
          <w:tcPr>
            <w:tcW w:w="7627" w:type="dxa"/>
            <w:shd w:val="clear" w:color="auto" w:fill="auto"/>
          </w:tcPr>
          <w:p w14:paraId="67799355" w14:textId="77777777" w:rsidR="00140A1A" w:rsidRDefault="002B690E">
            <w:pPr>
              <w:spacing w:before="0" w:after="0"/>
              <w:jc w:val="left"/>
              <w:rPr>
                <w:lang w:eastAsia="zh-CN"/>
              </w:rPr>
            </w:pPr>
            <w:r>
              <w:rPr>
                <w:lang w:eastAsia="zh-CN"/>
              </w:rPr>
              <w:t>Support</w:t>
            </w:r>
          </w:p>
        </w:tc>
      </w:tr>
      <w:tr w:rsidR="00140A1A" w14:paraId="22C421B1" w14:textId="77777777">
        <w:tc>
          <w:tcPr>
            <w:tcW w:w="2335" w:type="dxa"/>
          </w:tcPr>
          <w:p w14:paraId="7053C3BE" w14:textId="77777777" w:rsidR="00140A1A" w:rsidRDefault="002B690E">
            <w:pPr>
              <w:spacing w:before="0" w:after="0"/>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58893507" w14:textId="77777777" w:rsidR="00140A1A" w:rsidRDefault="002B690E">
            <w:pPr>
              <w:spacing w:before="0" w:after="0"/>
              <w:jc w:val="left"/>
              <w:rPr>
                <w:bCs/>
                <w:lang w:eastAsia="zh-CN"/>
              </w:rPr>
            </w:pPr>
            <w:r>
              <w:rPr>
                <w:bCs/>
                <w:lang w:eastAsia="zh-CN"/>
              </w:rPr>
              <w:t>Support</w:t>
            </w:r>
          </w:p>
        </w:tc>
      </w:tr>
      <w:tr w:rsidR="00140A1A" w14:paraId="55E4C11A" w14:textId="77777777">
        <w:tc>
          <w:tcPr>
            <w:tcW w:w="2335" w:type="dxa"/>
          </w:tcPr>
          <w:p w14:paraId="594D361A" w14:textId="77777777" w:rsidR="00140A1A" w:rsidRDefault="002B690E">
            <w:pPr>
              <w:spacing w:before="0" w:after="0"/>
              <w:jc w:val="left"/>
              <w:rPr>
                <w:rFonts w:eastAsiaTheme="minorEastAsia"/>
                <w:bCs/>
                <w:lang w:eastAsia="zh-CN"/>
              </w:rPr>
            </w:pPr>
            <w:r>
              <w:rPr>
                <w:rFonts w:eastAsia="ＭＳ 明朝" w:hint="eastAsia"/>
                <w:bCs/>
                <w:lang w:eastAsia="ja-JP"/>
              </w:rPr>
              <w:t>P</w:t>
            </w:r>
            <w:r>
              <w:rPr>
                <w:rFonts w:eastAsia="ＭＳ 明朝"/>
                <w:bCs/>
                <w:lang w:eastAsia="ja-JP"/>
              </w:rPr>
              <w:t>anasonic</w:t>
            </w:r>
          </w:p>
        </w:tc>
        <w:tc>
          <w:tcPr>
            <w:tcW w:w="7627" w:type="dxa"/>
          </w:tcPr>
          <w:p w14:paraId="02216322" w14:textId="77777777" w:rsidR="00140A1A" w:rsidRDefault="002B690E">
            <w:pPr>
              <w:spacing w:before="0" w:after="0"/>
              <w:jc w:val="left"/>
              <w:rPr>
                <w:bCs/>
                <w:lang w:eastAsia="zh-CN"/>
              </w:rPr>
            </w:pPr>
            <w:r>
              <w:rPr>
                <w:rFonts w:eastAsia="ＭＳ 明朝" w:hint="eastAsia"/>
                <w:bCs/>
                <w:lang w:eastAsia="ja-JP"/>
              </w:rPr>
              <w:t>W</w:t>
            </w:r>
            <w:r>
              <w:rPr>
                <w:rFonts w:eastAsia="ＭＳ 明朝"/>
                <w:bCs/>
                <w:lang w:eastAsia="ja-JP"/>
              </w:rPr>
              <w:t>e are fine with the proposal.</w:t>
            </w:r>
          </w:p>
        </w:tc>
      </w:tr>
      <w:tr w:rsidR="00140A1A" w14:paraId="782DED5F" w14:textId="77777777">
        <w:tc>
          <w:tcPr>
            <w:tcW w:w="2335" w:type="dxa"/>
          </w:tcPr>
          <w:p w14:paraId="43D0F3AA" w14:textId="77777777" w:rsidR="00140A1A" w:rsidRDefault="002B690E">
            <w:pPr>
              <w:spacing w:after="0"/>
              <w:jc w:val="left"/>
              <w:rPr>
                <w:rFonts w:eastAsia="ＭＳ 明朝"/>
                <w:bCs/>
                <w:lang w:eastAsia="ja-JP"/>
              </w:rPr>
            </w:pPr>
            <w:r>
              <w:rPr>
                <w:rFonts w:eastAsia="ＭＳ 明朝"/>
                <w:bCs/>
                <w:lang w:eastAsia="ja-JP"/>
              </w:rPr>
              <w:t>Intel</w:t>
            </w:r>
          </w:p>
        </w:tc>
        <w:tc>
          <w:tcPr>
            <w:tcW w:w="7627" w:type="dxa"/>
          </w:tcPr>
          <w:p w14:paraId="42209CD8" w14:textId="77777777" w:rsidR="00140A1A" w:rsidRDefault="002B690E">
            <w:pPr>
              <w:spacing w:after="0"/>
              <w:jc w:val="left"/>
              <w:rPr>
                <w:rFonts w:eastAsia="ＭＳ 明朝"/>
                <w:bCs/>
                <w:lang w:eastAsia="ja-JP"/>
              </w:rPr>
            </w:pPr>
            <w:r>
              <w:rPr>
                <w:rFonts w:eastAsia="ＭＳ 明朝"/>
                <w:bCs/>
                <w:lang w:eastAsia="ja-JP"/>
              </w:rPr>
              <w:t>Support</w:t>
            </w:r>
          </w:p>
        </w:tc>
      </w:tr>
      <w:tr w:rsidR="00140A1A" w14:paraId="79A2318C" w14:textId="77777777">
        <w:tc>
          <w:tcPr>
            <w:tcW w:w="2335" w:type="dxa"/>
          </w:tcPr>
          <w:p w14:paraId="14F84CBA" w14:textId="77777777" w:rsidR="00140A1A" w:rsidRDefault="002B690E">
            <w:pPr>
              <w:spacing w:after="0"/>
              <w:jc w:val="left"/>
              <w:rPr>
                <w:rFonts w:eastAsia="ＭＳ 明朝"/>
                <w:bCs/>
                <w:lang w:eastAsia="ja-JP"/>
              </w:rPr>
            </w:pPr>
            <w:r>
              <w:rPr>
                <w:rFonts w:eastAsiaTheme="minorEastAsia" w:hint="eastAsia"/>
                <w:bCs/>
                <w:lang w:eastAsia="zh-CN"/>
              </w:rPr>
              <w:t>CATT</w:t>
            </w:r>
          </w:p>
        </w:tc>
        <w:tc>
          <w:tcPr>
            <w:tcW w:w="7627" w:type="dxa"/>
          </w:tcPr>
          <w:p w14:paraId="14A42EC0" w14:textId="77777777" w:rsidR="00140A1A" w:rsidRDefault="002B690E">
            <w:pPr>
              <w:spacing w:after="0"/>
              <w:jc w:val="left"/>
              <w:rPr>
                <w:rFonts w:eastAsia="ＭＳ 明朝"/>
                <w:bCs/>
                <w:lang w:eastAsia="ja-JP"/>
              </w:rPr>
            </w:pPr>
            <w:r>
              <w:rPr>
                <w:rFonts w:hint="eastAsia"/>
                <w:bCs/>
                <w:lang w:eastAsia="zh-CN"/>
              </w:rPr>
              <w:t>Support.</w:t>
            </w:r>
          </w:p>
        </w:tc>
      </w:tr>
      <w:tr w:rsidR="00140A1A" w14:paraId="764C0DE3" w14:textId="77777777">
        <w:tc>
          <w:tcPr>
            <w:tcW w:w="2335" w:type="dxa"/>
          </w:tcPr>
          <w:p w14:paraId="5E53B1BB" w14:textId="77777777" w:rsidR="00140A1A" w:rsidRDefault="002B690E">
            <w:pPr>
              <w:spacing w:after="0"/>
              <w:jc w:val="left"/>
              <w:rPr>
                <w:rFonts w:eastAsia="ＭＳ 明朝"/>
                <w:bCs/>
                <w:lang w:eastAsia="ja-JP"/>
              </w:rPr>
            </w:pPr>
            <w:r>
              <w:rPr>
                <w:rFonts w:eastAsia="ＭＳ 明朝"/>
                <w:bCs/>
                <w:lang w:eastAsia="ja-JP"/>
              </w:rPr>
              <w:t>Ericsson</w:t>
            </w:r>
          </w:p>
        </w:tc>
        <w:tc>
          <w:tcPr>
            <w:tcW w:w="7627" w:type="dxa"/>
          </w:tcPr>
          <w:p w14:paraId="4BD64619" w14:textId="77777777" w:rsidR="00140A1A" w:rsidRDefault="002B690E">
            <w:pPr>
              <w:spacing w:after="0"/>
              <w:jc w:val="left"/>
              <w:rPr>
                <w:rFonts w:eastAsia="ＭＳ 明朝"/>
                <w:bCs/>
                <w:lang w:eastAsia="ja-JP"/>
              </w:rPr>
            </w:pPr>
            <w:r>
              <w:rPr>
                <w:rFonts w:eastAsia="ＭＳ 明朝"/>
                <w:bCs/>
                <w:lang w:eastAsia="ja-JP"/>
              </w:rPr>
              <w:t>Support</w:t>
            </w:r>
          </w:p>
        </w:tc>
      </w:tr>
      <w:tr w:rsidR="00140A1A" w14:paraId="0251C0F1" w14:textId="77777777">
        <w:tc>
          <w:tcPr>
            <w:tcW w:w="2335" w:type="dxa"/>
          </w:tcPr>
          <w:p w14:paraId="5EBDB161" w14:textId="77777777" w:rsidR="00140A1A" w:rsidRDefault="002B690E">
            <w:pPr>
              <w:spacing w:after="0"/>
              <w:jc w:val="left"/>
              <w:rPr>
                <w:rFonts w:eastAsia="ＭＳ 明朝"/>
                <w:bCs/>
                <w:lang w:eastAsia="ja-JP"/>
              </w:rPr>
            </w:pPr>
            <w:r>
              <w:rPr>
                <w:rFonts w:eastAsia="ＭＳ 明朝"/>
                <w:bCs/>
                <w:lang w:eastAsia="ja-JP"/>
              </w:rPr>
              <w:t>CMCC</w:t>
            </w:r>
          </w:p>
        </w:tc>
        <w:tc>
          <w:tcPr>
            <w:tcW w:w="7627" w:type="dxa"/>
          </w:tcPr>
          <w:p w14:paraId="2E4AB014" w14:textId="77777777" w:rsidR="00140A1A" w:rsidRDefault="002B690E">
            <w:pPr>
              <w:spacing w:after="0"/>
              <w:jc w:val="left"/>
              <w:rPr>
                <w:rFonts w:eastAsia="ＭＳ 明朝"/>
                <w:bCs/>
                <w:lang w:eastAsia="ja-JP"/>
              </w:rPr>
            </w:pPr>
            <w:r>
              <w:rPr>
                <w:rFonts w:eastAsia="ＭＳ 明朝"/>
                <w:bCs/>
                <w:lang w:eastAsia="ja-JP"/>
              </w:rPr>
              <w:t>Support.</w:t>
            </w:r>
          </w:p>
        </w:tc>
      </w:tr>
      <w:tr w:rsidR="00140A1A" w14:paraId="64A63207" w14:textId="77777777">
        <w:tc>
          <w:tcPr>
            <w:tcW w:w="2335" w:type="dxa"/>
          </w:tcPr>
          <w:p w14:paraId="15639094" w14:textId="77777777" w:rsidR="00140A1A" w:rsidRDefault="002B690E">
            <w:pPr>
              <w:spacing w:after="0"/>
              <w:jc w:val="left"/>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27AE4BFF" w14:textId="77777777" w:rsidR="00140A1A" w:rsidRDefault="002B690E">
            <w:pPr>
              <w:spacing w:after="0"/>
              <w:jc w:val="left"/>
              <w:rPr>
                <w:rFonts w:eastAsia="ＭＳ 明朝"/>
                <w:bCs/>
                <w:lang w:eastAsia="ja-JP"/>
              </w:rPr>
            </w:pPr>
            <w:r>
              <w:rPr>
                <w:rFonts w:eastAsia="ＭＳ 明朝" w:hint="eastAsia"/>
                <w:bCs/>
                <w:lang w:eastAsia="ja-JP"/>
              </w:rPr>
              <w:t>S</w:t>
            </w:r>
            <w:r>
              <w:rPr>
                <w:rFonts w:eastAsia="ＭＳ 明朝"/>
                <w:bCs/>
                <w:lang w:eastAsia="ja-JP"/>
              </w:rPr>
              <w:t>upport</w:t>
            </w:r>
          </w:p>
        </w:tc>
      </w:tr>
      <w:tr w:rsidR="00140A1A" w14:paraId="64EAF94B" w14:textId="77777777">
        <w:tc>
          <w:tcPr>
            <w:tcW w:w="2335" w:type="dxa"/>
          </w:tcPr>
          <w:p w14:paraId="56DA1FD1" w14:textId="77777777" w:rsidR="00140A1A" w:rsidRDefault="002B690E">
            <w:pPr>
              <w:spacing w:after="0"/>
              <w:jc w:val="left"/>
              <w:rPr>
                <w:rFonts w:eastAsia="ＭＳ 明朝"/>
                <w:bCs/>
                <w:lang w:eastAsia="ja-JP"/>
              </w:rPr>
            </w:pPr>
            <w:r>
              <w:rPr>
                <w:rFonts w:eastAsiaTheme="minorEastAsia" w:hint="eastAsia"/>
                <w:bCs/>
                <w:lang w:eastAsia="zh-CN"/>
              </w:rPr>
              <w:t>China Telecom</w:t>
            </w:r>
          </w:p>
        </w:tc>
        <w:tc>
          <w:tcPr>
            <w:tcW w:w="7627" w:type="dxa"/>
          </w:tcPr>
          <w:p w14:paraId="090376A3" w14:textId="77777777" w:rsidR="00140A1A" w:rsidRDefault="002B690E">
            <w:pPr>
              <w:spacing w:after="0"/>
              <w:jc w:val="left"/>
              <w:rPr>
                <w:rFonts w:eastAsia="ＭＳ 明朝"/>
                <w:bCs/>
                <w:lang w:eastAsia="ja-JP"/>
              </w:rPr>
            </w:pPr>
            <w:r>
              <w:rPr>
                <w:rFonts w:hint="eastAsia"/>
                <w:bCs/>
                <w:lang w:eastAsia="zh-CN"/>
              </w:rPr>
              <w:t>Support.</w:t>
            </w:r>
          </w:p>
        </w:tc>
      </w:tr>
      <w:tr w:rsidR="00140A1A" w14:paraId="302AEE76" w14:textId="77777777">
        <w:tc>
          <w:tcPr>
            <w:tcW w:w="2335" w:type="dxa"/>
          </w:tcPr>
          <w:p w14:paraId="256AA749" w14:textId="77777777" w:rsidR="00140A1A" w:rsidRDefault="002B690E">
            <w:pPr>
              <w:spacing w:after="0"/>
              <w:jc w:val="left"/>
              <w:rPr>
                <w:rFonts w:eastAsia="ＭＳ 明朝"/>
                <w:bCs/>
                <w:lang w:eastAsia="ja-JP"/>
              </w:rPr>
            </w:pPr>
            <w:r>
              <w:rPr>
                <w:rFonts w:eastAsia="ＭＳ 明朝"/>
                <w:bCs/>
                <w:lang w:eastAsia="ja-JP"/>
              </w:rPr>
              <w:t>Samsung</w:t>
            </w:r>
          </w:p>
        </w:tc>
        <w:tc>
          <w:tcPr>
            <w:tcW w:w="7627" w:type="dxa"/>
          </w:tcPr>
          <w:p w14:paraId="07A06AB9" w14:textId="77777777" w:rsidR="00140A1A" w:rsidRDefault="002B690E">
            <w:pPr>
              <w:spacing w:after="0"/>
              <w:jc w:val="left"/>
              <w:rPr>
                <w:rFonts w:eastAsia="ＭＳ 明朝"/>
                <w:bCs/>
                <w:lang w:eastAsia="ja-JP"/>
              </w:rPr>
            </w:pPr>
            <w:r>
              <w:rPr>
                <w:rFonts w:eastAsia="ＭＳ 明朝"/>
                <w:bCs/>
                <w:lang w:eastAsia="ja-JP"/>
              </w:rPr>
              <w:t>OK</w:t>
            </w:r>
          </w:p>
        </w:tc>
      </w:tr>
      <w:tr w:rsidR="00140A1A" w14:paraId="35D4AC90" w14:textId="77777777">
        <w:tc>
          <w:tcPr>
            <w:tcW w:w="2335" w:type="dxa"/>
          </w:tcPr>
          <w:p w14:paraId="7A0AE1A1" w14:textId="77777777" w:rsidR="00140A1A" w:rsidRDefault="002B690E">
            <w:pPr>
              <w:spacing w:after="0"/>
              <w:jc w:val="left"/>
              <w:rPr>
                <w:rFonts w:eastAsia="ＭＳ 明朝"/>
                <w:bCs/>
                <w:lang w:eastAsia="ja-JP"/>
              </w:rPr>
            </w:pPr>
            <w:r>
              <w:rPr>
                <w:rFonts w:eastAsia="Malgun Gothic" w:hint="eastAsia"/>
                <w:bCs/>
                <w:lang w:eastAsia="ko-KR"/>
              </w:rPr>
              <w:t>LG</w:t>
            </w:r>
          </w:p>
        </w:tc>
        <w:tc>
          <w:tcPr>
            <w:tcW w:w="7627" w:type="dxa"/>
          </w:tcPr>
          <w:p w14:paraId="0E7EE99C" w14:textId="77777777" w:rsidR="00140A1A" w:rsidRDefault="002B690E">
            <w:pPr>
              <w:spacing w:after="0"/>
              <w:jc w:val="left"/>
              <w:rPr>
                <w:rFonts w:eastAsia="ＭＳ 明朝"/>
                <w:bCs/>
                <w:lang w:eastAsia="ja-JP"/>
              </w:rPr>
            </w:pPr>
            <w:r>
              <w:rPr>
                <w:rFonts w:eastAsia="Malgun Gothic" w:hint="eastAsia"/>
                <w:bCs/>
                <w:lang w:eastAsia="ko-KR"/>
              </w:rPr>
              <w:t>Support.</w:t>
            </w:r>
          </w:p>
        </w:tc>
      </w:tr>
      <w:tr w:rsidR="00140A1A" w14:paraId="4C37E747" w14:textId="77777777">
        <w:tc>
          <w:tcPr>
            <w:tcW w:w="2335" w:type="dxa"/>
          </w:tcPr>
          <w:p w14:paraId="3AECCE34" w14:textId="77777777" w:rsidR="00140A1A" w:rsidRDefault="002B690E">
            <w:pPr>
              <w:spacing w:after="0"/>
              <w:jc w:val="left"/>
              <w:rPr>
                <w:bCs/>
                <w:lang w:eastAsia="zh-CN"/>
              </w:rPr>
            </w:pPr>
            <w:r>
              <w:rPr>
                <w:rFonts w:hint="eastAsia"/>
                <w:bCs/>
                <w:lang w:eastAsia="zh-CN"/>
              </w:rPr>
              <w:t>ZTE</w:t>
            </w:r>
          </w:p>
        </w:tc>
        <w:tc>
          <w:tcPr>
            <w:tcW w:w="7627" w:type="dxa"/>
          </w:tcPr>
          <w:p w14:paraId="29AF7C14" w14:textId="77777777" w:rsidR="00140A1A" w:rsidRDefault="002B690E">
            <w:pPr>
              <w:spacing w:after="0"/>
              <w:jc w:val="left"/>
              <w:rPr>
                <w:bCs/>
                <w:lang w:eastAsia="zh-CN"/>
              </w:rPr>
            </w:pPr>
            <w:r>
              <w:rPr>
                <w:rFonts w:hint="eastAsia"/>
                <w:bCs/>
                <w:lang w:eastAsia="zh-CN"/>
              </w:rPr>
              <w:t>Support</w:t>
            </w:r>
          </w:p>
        </w:tc>
      </w:tr>
    </w:tbl>
    <w:p w14:paraId="17B06ABC" w14:textId="77777777" w:rsidR="00140A1A" w:rsidRDefault="00140A1A">
      <w:pPr>
        <w:spacing w:after="0" w:line="240" w:lineRule="auto"/>
        <w:jc w:val="left"/>
        <w:rPr>
          <w:b/>
          <w:bCs/>
          <w:highlight w:val="magenta"/>
        </w:rPr>
      </w:pPr>
    </w:p>
    <w:p w14:paraId="65FB5CE6" w14:textId="77777777" w:rsidR="00140A1A" w:rsidRDefault="002B690E">
      <w:pPr>
        <w:spacing w:after="0" w:line="240" w:lineRule="auto"/>
        <w:jc w:val="left"/>
        <w:rPr>
          <w:iCs/>
        </w:rPr>
      </w:pPr>
      <w:r>
        <w:rPr>
          <w:highlight w:val="magenta"/>
        </w:rPr>
        <w:t>FL Proposal 3:</w:t>
      </w:r>
      <w:r>
        <w:t xml:space="preserve"> For the interaction between inter-slot frequency hopping and DMRS bundling for PUCCH/PUSCH repetitions,</w:t>
      </w:r>
      <w:r>
        <w:rPr>
          <w:iCs/>
        </w:rPr>
        <w:t xml:space="preserve"> in the case of both frequency hopping interval and TDW length are not configured, option 2 is adopted to determine the default frequency hopping interval for PUCCH/PUSCH repetitions </w:t>
      </w:r>
    </w:p>
    <w:p w14:paraId="7727E301" w14:textId="77777777" w:rsidR="00140A1A" w:rsidRDefault="002B690E">
      <w:pPr>
        <w:pStyle w:val="afb"/>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trike/>
          <w:color w:val="FF0000"/>
          <w:sz w:val="20"/>
          <w:szCs w:val="20"/>
          <w:lang w:eastAsia="zh-CN"/>
        </w:rPr>
      </w:pPr>
      <w:r>
        <w:rPr>
          <w:rFonts w:ascii="Times New Roman" w:eastAsia="DengXian" w:hAnsi="Times New Roman"/>
          <w:strike/>
          <w:color w:val="FF0000"/>
          <w:sz w:val="20"/>
          <w:szCs w:val="20"/>
          <w:lang w:eastAsia="zh-CN"/>
        </w:rPr>
        <w:t xml:space="preserve">Option 1: the default </w:t>
      </w:r>
      <w:r>
        <w:rPr>
          <w:rFonts w:ascii="Times New Roman" w:hAnsi="Times New Roman"/>
          <w:iCs/>
          <w:strike/>
          <w:color w:val="FF0000"/>
          <w:sz w:val="20"/>
          <w:szCs w:val="20"/>
        </w:rPr>
        <w:t>frequency hopping interval is</w:t>
      </w:r>
      <w:r>
        <w:rPr>
          <w:rFonts w:ascii="Times New Roman" w:eastAsia="DengXian" w:hAnsi="Times New Roman"/>
          <w:strike/>
          <w:color w:val="FF0000"/>
          <w:sz w:val="20"/>
          <w:szCs w:val="20"/>
          <w:lang w:eastAsia="zh-CN"/>
        </w:rPr>
        <w:t xml:space="preserve"> half duration of PUCCH/PUSCH repetitions</w:t>
      </w:r>
    </w:p>
    <w:p w14:paraId="503C9C71" w14:textId="77777777" w:rsidR="00140A1A" w:rsidRDefault="002B690E">
      <w:pPr>
        <w:pStyle w:val="afb"/>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Supported by (3): Samsung, ZTE, Sharp</w:t>
      </w:r>
    </w:p>
    <w:p w14:paraId="404A774A" w14:textId="77777777" w:rsidR="00140A1A" w:rsidRDefault="002B690E">
      <w:pPr>
        <w:pStyle w:val="afb"/>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DengXian" w:hAnsi="Times New Roman"/>
          <w:sz w:val="20"/>
          <w:szCs w:val="20"/>
          <w:lang w:eastAsia="zh-CN"/>
        </w:rPr>
        <w:t xml:space="preserve">Option 2: the default </w:t>
      </w:r>
      <w:r>
        <w:rPr>
          <w:rFonts w:ascii="Times New Roman" w:hAnsi="Times New Roman"/>
          <w:iCs/>
          <w:sz w:val="20"/>
          <w:szCs w:val="20"/>
        </w:rPr>
        <w:t xml:space="preserve">frequency hopping interval is the </w:t>
      </w:r>
      <w:r>
        <w:rPr>
          <w:rFonts w:ascii="Times New Roman" w:hAnsi="Times New Roman"/>
          <w:sz w:val="20"/>
          <w:szCs w:val="20"/>
        </w:rPr>
        <w:t>default window length of the configured TDW</w:t>
      </w:r>
    </w:p>
    <w:p w14:paraId="03CF1C5E" w14:textId="77777777" w:rsidR="00140A1A" w:rsidRDefault="002B690E">
      <w:pPr>
        <w:pStyle w:val="afb"/>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Supported by (13): VIVO, Huawei/</w:t>
      </w:r>
      <w:proofErr w:type="spellStart"/>
      <w:r>
        <w:rPr>
          <w:rFonts w:ascii="Times New Roman" w:hAnsi="Times New Roman"/>
          <w:color w:val="00B0F0"/>
          <w:sz w:val="20"/>
          <w:szCs w:val="20"/>
        </w:rPr>
        <w:t>HiSi</w:t>
      </w:r>
      <w:proofErr w:type="spellEnd"/>
      <w:r>
        <w:rPr>
          <w:rFonts w:ascii="Times New Roman" w:hAnsi="Times New Roman"/>
          <w:color w:val="00B0F0"/>
          <w:sz w:val="20"/>
          <w:szCs w:val="20"/>
        </w:rPr>
        <w:t xml:space="preserve">, Nokia/NSB, Ericsson, CT, Panasonic, CMCC, DCM, Interdigital, LG, CATT, Xiaomi, </w:t>
      </w:r>
      <w:proofErr w:type="spellStart"/>
      <w:r>
        <w:rPr>
          <w:rFonts w:ascii="Times New Roman" w:hAnsi="Times New Roman"/>
          <w:color w:val="00B0F0"/>
          <w:sz w:val="20"/>
          <w:szCs w:val="20"/>
        </w:rPr>
        <w:t>Spreadtrum</w:t>
      </w:r>
      <w:proofErr w:type="spellEnd"/>
      <w:r>
        <w:rPr>
          <w:rFonts w:ascii="Times New Roman" w:hAnsi="Times New Roman"/>
          <w:color w:val="00B0F0"/>
          <w:sz w:val="20"/>
          <w:szCs w:val="20"/>
        </w:rPr>
        <w:t xml:space="preserve">, </w:t>
      </w:r>
    </w:p>
    <w:p w14:paraId="3B7FE464" w14:textId="77777777" w:rsidR="00140A1A" w:rsidRDefault="002B690E">
      <w:pPr>
        <w:pStyle w:val="afb"/>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trike/>
          <w:color w:val="FF0000"/>
          <w:sz w:val="20"/>
          <w:szCs w:val="20"/>
          <w:lang w:eastAsia="zh-CN"/>
        </w:rPr>
      </w:pPr>
      <w:r>
        <w:rPr>
          <w:rFonts w:ascii="Times New Roman" w:eastAsia="DengXian" w:hAnsi="Times New Roman"/>
          <w:strike/>
          <w:color w:val="FF0000"/>
          <w:sz w:val="20"/>
          <w:szCs w:val="20"/>
          <w:lang w:eastAsia="zh-CN"/>
        </w:rPr>
        <w:t>Option 3: the default frequency hopping interval is</w:t>
      </w:r>
      <w:r>
        <w:rPr>
          <w:rFonts w:ascii="Times New Roman" w:hAnsi="Times New Roman"/>
          <w:iCs/>
          <w:sz w:val="20"/>
          <w:szCs w:val="20"/>
        </w:rPr>
        <w:t xml:space="preserve"> </w:t>
      </w:r>
      <w:r>
        <w:rPr>
          <w:rFonts w:ascii="Times New Roman" w:eastAsia="DengXian" w:hAnsi="Times New Roman"/>
          <w:strike/>
          <w:color w:val="FF0000"/>
          <w:sz w:val="20"/>
          <w:szCs w:val="20"/>
          <w:lang w:eastAsia="zh-CN"/>
        </w:rPr>
        <w:t>half of default window length of the configured TDW</w:t>
      </w:r>
    </w:p>
    <w:p w14:paraId="3469AA8B" w14:textId="77777777" w:rsidR="00140A1A" w:rsidRDefault="002B690E">
      <w:pPr>
        <w:pStyle w:val="afb"/>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Supported by (3): Intel, Sharp, WILUS</w:t>
      </w:r>
    </w:p>
    <w:tbl>
      <w:tblPr>
        <w:tblStyle w:val="af4"/>
        <w:tblW w:w="0" w:type="auto"/>
        <w:tblLook w:val="04A0" w:firstRow="1" w:lastRow="0" w:firstColumn="1" w:lastColumn="0" w:noHBand="0" w:noVBand="1"/>
      </w:tblPr>
      <w:tblGrid>
        <w:gridCol w:w="2335"/>
        <w:gridCol w:w="7627"/>
      </w:tblGrid>
      <w:tr w:rsidR="00140A1A" w14:paraId="3F1DB774" w14:textId="77777777">
        <w:tc>
          <w:tcPr>
            <w:tcW w:w="2335" w:type="dxa"/>
          </w:tcPr>
          <w:p w14:paraId="54C064A5" w14:textId="77777777" w:rsidR="00140A1A" w:rsidRDefault="002B690E">
            <w:pPr>
              <w:spacing w:before="0" w:after="0"/>
              <w:jc w:val="left"/>
              <w:rPr>
                <w:b/>
                <w:bCs/>
              </w:rPr>
            </w:pPr>
            <w:r>
              <w:rPr>
                <w:b/>
                <w:bCs/>
              </w:rPr>
              <w:t>Company name</w:t>
            </w:r>
          </w:p>
        </w:tc>
        <w:tc>
          <w:tcPr>
            <w:tcW w:w="7627" w:type="dxa"/>
          </w:tcPr>
          <w:p w14:paraId="73E1F916" w14:textId="77777777" w:rsidR="00140A1A" w:rsidRDefault="002B690E">
            <w:pPr>
              <w:spacing w:before="0" w:after="0"/>
              <w:jc w:val="left"/>
              <w:rPr>
                <w:b/>
                <w:bCs/>
              </w:rPr>
            </w:pPr>
            <w:r>
              <w:rPr>
                <w:b/>
                <w:bCs/>
              </w:rPr>
              <w:t>Comment</w:t>
            </w:r>
          </w:p>
        </w:tc>
      </w:tr>
      <w:tr w:rsidR="00140A1A" w14:paraId="266CC11C" w14:textId="77777777">
        <w:tc>
          <w:tcPr>
            <w:tcW w:w="2335" w:type="dxa"/>
            <w:shd w:val="clear" w:color="auto" w:fill="auto"/>
          </w:tcPr>
          <w:p w14:paraId="7213BDB8" w14:textId="77777777" w:rsidR="00140A1A" w:rsidRDefault="002B690E">
            <w:pPr>
              <w:spacing w:before="0" w:after="0"/>
              <w:jc w:val="left"/>
              <w:rPr>
                <w:bCs/>
              </w:rPr>
            </w:pPr>
            <w:r>
              <w:rPr>
                <w:bCs/>
              </w:rPr>
              <w:t>Nokia/NSB</w:t>
            </w:r>
          </w:p>
        </w:tc>
        <w:tc>
          <w:tcPr>
            <w:tcW w:w="7627" w:type="dxa"/>
            <w:shd w:val="clear" w:color="auto" w:fill="auto"/>
          </w:tcPr>
          <w:p w14:paraId="7A624136" w14:textId="77777777" w:rsidR="00140A1A" w:rsidRDefault="002B690E">
            <w:pPr>
              <w:spacing w:before="0" w:after="0"/>
              <w:jc w:val="left"/>
              <w:rPr>
                <w:lang w:eastAsia="zh-CN"/>
              </w:rPr>
            </w:pPr>
            <w:r>
              <w:rPr>
                <w:lang w:eastAsia="zh-CN"/>
              </w:rPr>
              <w:t>Support</w:t>
            </w:r>
          </w:p>
        </w:tc>
      </w:tr>
      <w:tr w:rsidR="00140A1A" w14:paraId="6FD09ED8" w14:textId="77777777">
        <w:tc>
          <w:tcPr>
            <w:tcW w:w="2335" w:type="dxa"/>
          </w:tcPr>
          <w:p w14:paraId="353918D4" w14:textId="77777777" w:rsidR="00140A1A" w:rsidRDefault="002B690E">
            <w:pPr>
              <w:spacing w:before="0" w:after="0"/>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6A7A45B2" w14:textId="77777777" w:rsidR="00140A1A" w:rsidRDefault="002B690E">
            <w:pPr>
              <w:spacing w:before="0" w:after="0"/>
              <w:jc w:val="left"/>
              <w:rPr>
                <w:bCs/>
                <w:lang w:eastAsia="zh-CN"/>
              </w:rPr>
            </w:pPr>
            <w:r>
              <w:rPr>
                <w:bCs/>
                <w:lang w:eastAsia="zh-CN"/>
              </w:rPr>
              <w:t>Support</w:t>
            </w:r>
          </w:p>
        </w:tc>
      </w:tr>
      <w:tr w:rsidR="00140A1A" w14:paraId="2A26ACFE" w14:textId="77777777">
        <w:tc>
          <w:tcPr>
            <w:tcW w:w="2335" w:type="dxa"/>
          </w:tcPr>
          <w:p w14:paraId="316AB4DD" w14:textId="77777777" w:rsidR="00140A1A" w:rsidRDefault="002B690E">
            <w:pPr>
              <w:spacing w:before="0" w:after="0"/>
              <w:jc w:val="left"/>
              <w:rPr>
                <w:rFonts w:eastAsiaTheme="minorEastAsia"/>
                <w:bCs/>
                <w:lang w:eastAsia="zh-CN"/>
              </w:rPr>
            </w:pPr>
            <w:r>
              <w:rPr>
                <w:rFonts w:eastAsia="ＭＳ 明朝" w:hint="eastAsia"/>
                <w:bCs/>
                <w:lang w:eastAsia="ja-JP"/>
              </w:rPr>
              <w:t>P</w:t>
            </w:r>
            <w:r>
              <w:rPr>
                <w:rFonts w:eastAsia="ＭＳ 明朝"/>
                <w:bCs/>
                <w:lang w:eastAsia="ja-JP"/>
              </w:rPr>
              <w:t>anasonic</w:t>
            </w:r>
          </w:p>
        </w:tc>
        <w:tc>
          <w:tcPr>
            <w:tcW w:w="7627" w:type="dxa"/>
          </w:tcPr>
          <w:p w14:paraId="65A94771" w14:textId="77777777" w:rsidR="00140A1A" w:rsidRDefault="002B690E">
            <w:pPr>
              <w:spacing w:before="0" w:after="0"/>
              <w:jc w:val="left"/>
              <w:rPr>
                <w:bCs/>
                <w:lang w:eastAsia="zh-CN"/>
              </w:rPr>
            </w:pPr>
            <w:r>
              <w:rPr>
                <w:rFonts w:eastAsia="ＭＳ 明朝" w:hint="eastAsia"/>
                <w:bCs/>
                <w:lang w:eastAsia="ja-JP"/>
              </w:rPr>
              <w:t>W</w:t>
            </w:r>
            <w:r>
              <w:rPr>
                <w:rFonts w:eastAsia="ＭＳ 明朝"/>
                <w:bCs/>
                <w:lang w:eastAsia="ja-JP"/>
              </w:rPr>
              <w:t>e support the proposal.</w:t>
            </w:r>
          </w:p>
        </w:tc>
      </w:tr>
      <w:tr w:rsidR="00140A1A" w14:paraId="5E77F3BE" w14:textId="77777777">
        <w:tc>
          <w:tcPr>
            <w:tcW w:w="2335" w:type="dxa"/>
          </w:tcPr>
          <w:p w14:paraId="28C7582D" w14:textId="77777777" w:rsidR="00140A1A" w:rsidRDefault="002B690E">
            <w:pPr>
              <w:spacing w:after="0"/>
              <w:jc w:val="left"/>
              <w:rPr>
                <w:rFonts w:eastAsia="ＭＳ 明朝"/>
                <w:bCs/>
                <w:lang w:eastAsia="ja-JP"/>
              </w:rPr>
            </w:pPr>
            <w:r>
              <w:rPr>
                <w:rFonts w:eastAsia="ＭＳ 明朝"/>
                <w:bCs/>
                <w:lang w:eastAsia="ja-JP"/>
              </w:rPr>
              <w:lastRenderedPageBreak/>
              <w:t>Intel</w:t>
            </w:r>
          </w:p>
        </w:tc>
        <w:tc>
          <w:tcPr>
            <w:tcW w:w="7627" w:type="dxa"/>
          </w:tcPr>
          <w:p w14:paraId="028E9044" w14:textId="77777777" w:rsidR="00140A1A" w:rsidRDefault="002B690E">
            <w:pPr>
              <w:spacing w:after="0"/>
              <w:jc w:val="left"/>
              <w:rPr>
                <w:rFonts w:eastAsia="ＭＳ 明朝"/>
                <w:bCs/>
                <w:lang w:eastAsia="ja-JP"/>
              </w:rPr>
            </w:pPr>
            <w:r>
              <w:rPr>
                <w:rFonts w:eastAsia="ＭＳ 明朝"/>
                <w:bCs/>
                <w:lang w:eastAsia="ja-JP"/>
              </w:rPr>
              <w:t xml:space="preserve">We do not support the proposal. If we support Option 2, this indicates that inter-slot frequency hopping is disabled when both </w:t>
            </w:r>
            <w:r>
              <w:rPr>
                <w:iCs/>
              </w:rPr>
              <w:t xml:space="preserve">frequency hopping interval and TDW length are not configured. This is unnecessary restriction on the configuration of hopping interval, which means that hopping interval needs to be configured in order to support inter-slot frequency hopping with inter-slot bundling. </w:t>
            </w:r>
          </w:p>
          <w:p w14:paraId="324132FB" w14:textId="77777777" w:rsidR="00140A1A" w:rsidRDefault="002B690E">
            <w:pPr>
              <w:spacing w:after="0"/>
              <w:jc w:val="left"/>
              <w:rPr>
                <w:rFonts w:eastAsia="ＭＳ 明朝"/>
                <w:bCs/>
                <w:lang w:eastAsia="ja-JP"/>
              </w:rPr>
            </w:pPr>
            <w:r>
              <w:rPr>
                <w:rFonts w:eastAsia="ＭＳ 明朝"/>
                <w:bCs/>
                <w:lang w:eastAsia="ja-JP"/>
              </w:rPr>
              <w:t>If consensus is not reached, we suggest the following:</w:t>
            </w:r>
          </w:p>
          <w:p w14:paraId="0A4D9C75" w14:textId="77777777" w:rsidR="00140A1A" w:rsidRDefault="002B690E">
            <w:pPr>
              <w:pStyle w:val="afb"/>
              <w:numPr>
                <w:ilvl w:val="0"/>
                <w:numId w:val="21"/>
              </w:numPr>
              <w:spacing w:after="0"/>
              <w:jc w:val="left"/>
              <w:rPr>
                <w:rFonts w:ascii="New York" w:eastAsia="ＭＳ 明朝" w:hAnsi="New York"/>
                <w:bCs/>
                <w:lang w:eastAsia="ja-JP"/>
              </w:rPr>
            </w:pPr>
            <w:r>
              <w:rPr>
                <w:rFonts w:ascii="Times New Roman" w:eastAsia="ＭＳ 明朝" w:hAnsi="Times New Roman"/>
                <w:bCs/>
                <w:sz w:val="20"/>
                <w:szCs w:val="20"/>
                <w:lang w:eastAsia="ja-JP"/>
              </w:rPr>
              <w:t xml:space="preserve">UE is expected to be configured with at least one of </w:t>
            </w:r>
            <w:r>
              <w:rPr>
                <w:rFonts w:ascii="Times New Roman" w:hAnsi="Times New Roman"/>
                <w:iCs/>
                <w:sz w:val="20"/>
                <w:szCs w:val="20"/>
              </w:rPr>
              <w:t>frequency hopping interval and TDW length.</w:t>
            </w:r>
            <w:r>
              <w:rPr>
                <w:rFonts w:ascii="New York" w:hAnsi="New York"/>
                <w:iCs/>
              </w:rPr>
              <w:t xml:space="preserve"> </w:t>
            </w:r>
          </w:p>
        </w:tc>
      </w:tr>
      <w:tr w:rsidR="00140A1A" w14:paraId="1412C48D" w14:textId="77777777">
        <w:tc>
          <w:tcPr>
            <w:tcW w:w="2335" w:type="dxa"/>
          </w:tcPr>
          <w:p w14:paraId="3ACEA58D" w14:textId="77777777" w:rsidR="00140A1A" w:rsidRDefault="002B690E">
            <w:pPr>
              <w:spacing w:before="0" w:after="0"/>
              <w:jc w:val="left"/>
              <w:rPr>
                <w:rFonts w:eastAsia="ＭＳ 明朝"/>
                <w:bCs/>
                <w:lang w:eastAsia="ja-JP"/>
              </w:rPr>
            </w:pPr>
            <w:r>
              <w:rPr>
                <w:rFonts w:eastAsia="Malgun Gothic" w:hint="eastAsia"/>
                <w:bCs/>
                <w:lang w:eastAsia="ko-KR"/>
              </w:rPr>
              <w:t>W</w:t>
            </w:r>
            <w:r>
              <w:rPr>
                <w:rFonts w:eastAsia="Malgun Gothic"/>
                <w:bCs/>
                <w:lang w:eastAsia="ko-KR"/>
              </w:rPr>
              <w:t>ILUS</w:t>
            </w:r>
          </w:p>
        </w:tc>
        <w:tc>
          <w:tcPr>
            <w:tcW w:w="7627" w:type="dxa"/>
          </w:tcPr>
          <w:p w14:paraId="24B1F0C9" w14:textId="77777777" w:rsidR="00140A1A" w:rsidRDefault="002B690E">
            <w:pPr>
              <w:spacing w:before="0" w:after="0"/>
              <w:jc w:val="left"/>
              <w:rPr>
                <w:rFonts w:eastAsia="Malgun Gothic"/>
                <w:bCs/>
                <w:lang w:eastAsia="ko-KR"/>
              </w:rPr>
            </w:pPr>
            <w:r>
              <w:rPr>
                <w:rFonts w:eastAsia="Malgun Gothic"/>
                <w:bCs/>
                <w:lang w:eastAsia="ko-KR"/>
              </w:rPr>
              <w:t xml:space="preserve">With </w:t>
            </w:r>
            <w:r>
              <w:rPr>
                <w:rFonts w:eastAsia="Malgun Gothic" w:hint="eastAsia"/>
                <w:bCs/>
                <w:lang w:eastAsia="ko-KR"/>
              </w:rPr>
              <w:t>O</w:t>
            </w:r>
            <w:r>
              <w:rPr>
                <w:rFonts w:eastAsia="Malgun Gothic"/>
                <w:bCs/>
                <w:lang w:eastAsia="ko-KR"/>
              </w:rPr>
              <w:t xml:space="preserve">ption 2, frequency hopping can be performed only if maximum duration is smaller than duration of all PUSCH/PUCCH repetitions. Since UE is configured to perform inter-slot FH, it’s reasonable to guarantee frequency hopping at least once during PUSCH/PUCCH transmissions. </w:t>
            </w:r>
          </w:p>
          <w:p w14:paraId="596F0B56" w14:textId="77777777" w:rsidR="00140A1A" w:rsidRDefault="002B690E">
            <w:pPr>
              <w:spacing w:before="0" w:after="0"/>
              <w:jc w:val="left"/>
              <w:rPr>
                <w:rFonts w:eastAsia="ＭＳ 明朝"/>
                <w:bCs/>
                <w:lang w:eastAsia="ja-JP"/>
              </w:rPr>
            </w:pPr>
            <w:r>
              <w:rPr>
                <w:rFonts w:eastAsia="Malgun Gothic" w:hint="eastAsia"/>
                <w:bCs/>
                <w:lang w:eastAsia="ko-KR"/>
              </w:rPr>
              <w:t>O</w:t>
            </w:r>
            <w:r>
              <w:rPr>
                <w:rFonts w:eastAsia="Malgun Gothic"/>
                <w:bCs/>
                <w:lang w:eastAsia="ko-KR"/>
              </w:rPr>
              <w:t>n top of listed three options, UE behavior should be clarified when DMRS-Bundling is configured as disabled. In this case, fallback to legacy inter-slot FH is efficient for frequency diversity gain. Thus, we propose that selected one of three options is applied only when DMRS-Bundling is enabled.</w:t>
            </w:r>
          </w:p>
        </w:tc>
      </w:tr>
      <w:tr w:rsidR="00140A1A" w14:paraId="7F6B5F89" w14:textId="77777777">
        <w:tc>
          <w:tcPr>
            <w:tcW w:w="2335" w:type="dxa"/>
          </w:tcPr>
          <w:p w14:paraId="2F0B14B0" w14:textId="77777777" w:rsidR="00140A1A" w:rsidRDefault="002B690E">
            <w:pPr>
              <w:spacing w:after="0"/>
              <w:jc w:val="left"/>
              <w:rPr>
                <w:rFonts w:eastAsia="Malgun Gothic"/>
                <w:bCs/>
                <w:lang w:eastAsia="ko-KR"/>
              </w:rPr>
            </w:pPr>
            <w:r>
              <w:rPr>
                <w:rFonts w:eastAsiaTheme="minorEastAsia" w:hint="eastAsia"/>
                <w:bCs/>
                <w:lang w:eastAsia="zh-CN"/>
              </w:rPr>
              <w:t>CATT</w:t>
            </w:r>
          </w:p>
        </w:tc>
        <w:tc>
          <w:tcPr>
            <w:tcW w:w="7627" w:type="dxa"/>
          </w:tcPr>
          <w:p w14:paraId="57257802" w14:textId="77777777" w:rsidR="00140A1A" w:rsidRDefault="002B690E">
            <w:pPr>
              <w:spacing w:after="0"/>
              <w:jc w:val="left"/>
              <w:rPr>
                <w:bCs/>
                <w:lang w:eastAsia="zh-CN"/>
              </w:rPr>
            </w:pPr>
            <w:r>
              <w:rPr>
                <w:rFonts w:hint="eastAsia"/>
                <w:bCs/>
                <w:lang w:eastAsia="zh-CN"/>
              </w:rPr>
              <w:t xml:space="preserve">Support. There is no issue at all. </w:t>
            </w:r>
          </w:p>
          <w:p w14:paraId="5379B6EC" w14:textId="77777777" w:rsidR="00140A1A" w:rsidRDefault="002B690E">
            <w:pPr>
              <w:spacing w:after="0"/>
              <w:jc w:val="left"/>
              <w:rPr>
                <w:rFonts w:eastAsia="Malgun Gothic"/>
                <w:bCs/>
                <w:lang w:eastAsia="ko-KR"/>
              </w:rPr>
            </w:pPr>
            <w:r>
              <w:rPr>
                <w:rFonts w:hint="eastAsia"/>
                <w:bCs/>
                <w:lang w:eastAsia="zh-CN"/>
              </w:rPr>
              <w:t>Let</w:t>
            </w:r>
            <w:r>
              <w:rPr>
                <w:bCs/>
                <w:lang w:eastAsia="zh-CN"/>
              </w:rPr>
              <w:t>’</w:t>
            </w:r>
            <w:r>
              <w:rPr>
                <w:rFonts w:hint="eastAsia"/>
                <w:bCs/>
                <w:lang w:eastAsia="zh-CN"/>
              </w:rPr>
              <w:t xml:space="preserve">s just not assume the </w:t>
            </w:r>
            <w:proofErr w:type="spellStart"/>
            <w:r>
              <w:rPr>
                <w:rFonts w:hint="eastAsia"/>
                <w:bCs/>
                <w:lang w:eastAsia="zh-CN"/>
              </w:rPr>
              <w:t>gNB</w:t>
            </w:r>
            <w:proofErr w:type="spellEnd"/>
            <w:r>
              <w:rPr>
                <w:rFonts w:hint="eastAsia"/>
                <w:bCs/>
                <w:lang w:eastAsia="zh-CN"/>
              </w:rPr>
              <w:t xml:space="preserve"> is too lazy to forget configuring neither </w:t>
            </w:r>
            <w:r>
              <w:rPr>
                <w:iCs/>
              </w:rPr>
              <w:t xml:space="preserve">frequency hopping interval </w:t>
            </w:r>
            <w:r>
              <w:rPr>
                <w:rFonts w:hint="eastAsia"/>
                <w:iCs/>
                <w:lang w:eastAsia="zh-CN"/>
              </w:rPr>
              <w:t>nor</w:t>
            </w:r>
            <w:r>
              <w:rPr>
                <w:iCs/>
              </w:rPr>
              <w:t xml:space="preserve"> </w:t>
            </w:r>
            <w:r>
              <w:rPr>
                <w:rFonts w:hint="eastAsia"/>
                <w:iCs/>
                <w:lang w:eastAsia="zh-CN"/>
              </w:rPr>
              <w:t xml:space="preserve">configured </w:t>
            </w:r>
            <w:r>
              <w:rPr>
                <w:iCs/>
              </w:rPr>
              <w:t>TDW length</w:t>
            </w:r>
            <w:r>
              <w:rPr>
                <w:rFonts w:hint="eastAsia"/>
                <w:iCs/>
                <w:lang w:eastAsia="zh-CN"/>
              </w:rPr>
              <w:t>.</w:t>
            </w:r>
          </w:p>
        </w:tc>
      </w:tr>
      <w:tr w:rsidR="00140A1A" w14:paraId="50F24A4F" w14:textId="77777777">
        <w:tc>
          <w:tcPr>
            <w:tcW w:w="2335" w:type="dxa"/>
          </w:tcPr>
          <w:p w14:paraId="553D08DF" w14:textId="77777777" w:rsidR="00140A1A" w:rsidRDefault="002B690E">
            <w:pPr>
              <w:spacing w:after="0"/>
              <w:jc w:val="left"/>
              <w:rPr>
                <w:rFonts w:eastAsia="ＭＳ 明朝"/>
                <w:bCs/>
                <w:lang w:eastAsia="ja-JP"/>
              </w:rPr>
            </w:pPr>
            <w:r>
              <w:rPr>
                <w:rFonts w:eastAsia="ＭＳ 明朝"/>
                <w:bCs/>
                <w:lang w:eastAsia="ja-JP"/>
              </w:rPr>
              <w:t>Ericsson</w:t>
            </w:r>
          </w:p>
        </w:tc>
        <w:tc>
          <w:tcPr>
            <w:tcW w:w="7627" w:type="dxa"/>
          </w:tcPr>
          <w:p w14:paraId="218A47D4" w14:textId="77777777" w:rsidR="00140A1A" w:rsidRDefault="002B690E">
            <w:pPr>
              <w:spacing w:after="0"/>
              <w:jc w:val="left"/>
              <w:rPr>
                <w:rFonts w:eastAsia="ＭＳ 明朝"/>
                <w:bCs/>
                <w:lang w:eastAsia="ja-JP"/>
              </w:rPr>
            </w:pPr>
            <w:r>
              <w:rPr>
                <w:rFonts w:eastAsia="ＭＳ 明朝"/>
                <w:bCs/>
                <w:lang w:eastAsia="ja-JP"/>
              </w:rPr>
              <w:t>Support</w:t>
            </w:r>
          </w:p>
        </w:tc>
      </w:tr>
      <w:tr w:rsidR="00140A1A" w14:paraId="0931A926" w14:textId="77777777">
        <w:tc>
          <w:tcPr>
            <w:tcW w:w="2335" w:type="dxa"/>
          </w:tcPr>
          <w:p w14:paraId="7A199EAC" w14:textId="77777777" w:rsidR="00140A1A" w:rsidRDefault="002B690E">
            <w:pPr>
              <w:spacing w:after="0"/>
              <w:jc w:val="left"/>
              <w:rPr>
                <w:rFonts w:eastAsia="ＭＳ 明朝"/>
                <w:bCs/>
                <w:lang w:eastAsia="ja-JP"/>
              </w:rPr>
            </w:pPr>
            <w:r>
              <w:rPr>
                <w:rFonts w:eastAsia="ＭＳ 明朝"/>
                <w:bCs/>
                <w:lang w:eastAsia="ja-JP"/>
              </w:rPr>
              <w:t>CMCC</w:t>
            </w:r>
          </w:p>
        </w:tc>
        <w:tc>
          <w:tcPr>
            <w:tcW w:w="7627" w:type="dxa"/>
          </w:tcPr>
          <w:p w14:paraId="43E934DB" w14:textId="77777777" w:rsidR="00140A1A" w:rsidRDefault="002B690E">
            <w:pPr>
              <w:spacing w:after="0"/>
              <w:jc w:val="left"/>
              <w:rPr>
                <w:lang w:eastAsia="zh-CN"/>
              </w:rPr>
            </w:pPr>
            <w:proofErr w:type="spellStart"/>
            <w:r>
              <w:rPr>
                <w:rFonts w:eastAsia="ＭＳ 明朝"/>
                <w:bCs/>
                <w:lang w:eastAsia="ja-JP"/>
              </w:rPr>
              <w:t>Support.</w:t>
            </w:r>
            <w:r>
              <w:rPr>
                <w:lang w:eastAsia="zh-CN"/>
              </w:rPr>
              <w:t>Since</w:t>
            </w:r>
            <w:proofErr w:type="spellEnd"/>
            <w:r>
              <w:rPr>
                <w:lang w:eastAsia="zh-CN"/>
              </w:rPr>
              <w:t xml:space="preserve"> we have an agreement on default FH interval, we should stick to the same spirit when both </w:t>
            </w:r>
            <w:proofErr w:type="spellStart"/>
            <w:r>
              <w:rPr>
                <w:lang w:eastAsia="zh-CN"/>
              </w:rPr>
              <w:t>cTDW</w:t>
            </w:r>
            <w:proofErr w:type="spellEnd"/>
            <w:r>
              <w:rPr>
                <w:lang w:eastAsia="zh-CN"/>
              </w:rPr>
              <w:t xml:space="preserve"> and FH intervals are not configured. </w:t>
            </w:r>
          </w:p>
          <w:p w14:paraId="649D7F83" w14:textId="77777777" w:rsidR="00140A1A" w:rsidRDefault="002B690E">
            <w:pPr>
              <w:spacing w:after="0"/>
              <w:jc w:val="left"/>
              <w:rPr>
                <w:rFonts w:eastAsia="ＭＳ 明朝"/>
                <w:bCs/>
                <w:lang w:eastAsia="ja-JP"/>
              </w:rPr>
            </w:pPr>
            <w:r>
              <w:rPr>
                <w:lang w:eastAsia="zh-CN"/>
              </w:rPr>
              <w:t>For option 1, we can realize it through an explicit configuration.</w:t>
            </w:r>
          </w:p>
        </w:tc>
      </w:tr>
      <w:tr w:rsidR="00140A1A" w14:paraId="5C3610BE" w14:textId="77777777">
        <w:tc>
          <w:tcPr>
            <w:tcW w:w="2335" w:type="dxa"/>
          </w:tcPr>
          <w:p w14:paraId="5132C123" w14:textId="77777777" w:rsidR="00140A1A" w:rsidRDefault="002B690E">
            <w:pPr>
              <w:spacing w:after="0"/>
              <w:jc w:val="left"/>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23284D9C" w14:textId="77777777" w:rsidR="00140A1A" w:rsidRDefault="002B690E">
            <w:pPr>
              <w:spacing w:after="0"/>
              <w:jc w:val="left"/>
              <w:rPr>
                <w:rFonts w:eastAsia="ＭＳ 明朝"/>
                <w:bCs/>
                <w:lang w:eastAsia="ja-JP"/>
              </w:rPr>
            </w:pPr>
            <w:r>
              <w:rPr>
                <w:rFonts w:eastAsia="ＭＳ 明朝" w:hint="eastAsia"/>
                <w:bCs/>
                <w:lang w:eastAsia="ja-JP"/>
              </w:rPr>
              <w:t>W</w:t>
            </w:r>
            <w:r>
              <w:rPr>
                <w:rFonts w:eastAsia="ＭＳ 明朝"/>
                <w:bCs/>
                <w:lang w:eastAsia="ja-JP"/>
              </w:rPr>
              <w:t>e are OK to go with the majority</w:t>
            </w:r>
          </w:p>
        </w:tc>
      </w:tr>
      <w:tr w:rsidR="00140A1A" w14:paraId="1A223714" w14:textId="77777777">
        <w:tc>
          <w:tcPr>
            <w:tcW w:w="2335" w:type="dxa"/>
          </w:tcPr>
          <w:p w14:paraId="212D3645" w14:textId="77777777" w:rsidR="00140A1A" w:rsidRDefault="002B690E">
            <w:pPr>
              <w:spacing w:after="0"/>
              <w:jc w:val="left"/>
              <w:rPr>
                <w:rFonts w:eastAsia="ＭＳ 明朝"/>
                <w:bCs/>
                <w:lang w:eastAsia="ja-JP"/>
              </w:rPr>
            </w:pPr>
            <w:r>
              <w:rPr>
                <w:rFonts w:eastAsiaTheme="minorEastAsia" w:hint="eastAsia"/>
                <w:bCs/>
                <w:lang w:eastAsia="zh-CN"/>
              </w:rPr>
              <w:t>China Telecom</w:t>
            </w:r>
          </w:p>
        </w:tc>
        <w:tc>
          <w:tcPr>
            <w:tcW w:w="7627" w:type="dxa"/>
          </w:tcPr>
          <w:p w14:paraId="5E87C876" w14:textId="77777777" w:rsidR="00140A1A" w:rsidRDefault="002B690E">
            <w:pPr>
              <w:spacing w:after="0"/>
              <w:jc w:val="left"/>
              <w:rPr>
                <w:rFonts w:eastAsia="ＭＳ 明朝"/>
                <w:bCs/>
                <w:lang w:eastAsia="ja-JP"/>
              </w:rPr>
            </w:pPr>
            <w:r>
              <w:rPr>
                <w:rFonts w:hint="eastAsia"/>
                <w:bCs/>
                <w:lang w:eastAsia="zh-CN"/>
              </w:rPr>
              <w:t>Support.</w:t>
            </w:r>
          </w:p>
        </w:tc>
      </w:tr>
      <w:tr w:rsidR="00140A1A" w14:paraId="486B385F" w14:textId="77777777">
        <w:tc>
          <w:tcPr>
            <w:tcW w:w="2335" w:type="dxa"/>
          </w:tcPr>
          <w:p w14:paraId="2DA7B66F" w14:textId="77777777" w:rsidR="00140A1A" w:rsidRDefault="002B690E">
            <w:pPr>
              <w:spacing w:after="0"/>
              <w:jc w:val="left"/>
              <w:rPr>
                <w:rFonts w:eastAsia="ＭＳ 明朝"/>
                <w:bCs/>
                <w:lang w:eastAsia="ja-JP"/>
              </w:rPr>
            </w:pPr>
            <w:r>
              <w:rPr>
                <w:rFonts w:eastAsia="ＭＳ 明朝"/>
                <w:bCs/>
                <w:lang w:eastAsia="ja-JP"/>
              </w:rPr>
              <w:t>Samsung</w:t>
            </w:r>
          </w:p>
        </w:tc>
        <w:tc>
          <w:tcPr>
            <w:tcW w:w="7627" w:type="dxa"/>
          </w:tcPr>
          <w:p w14:paraId="160E94B2" w14:textId="77777777" w:rsidR="00140A1A" w:rsidRDefault="002B690E">
            <w:pPr>
              <w:spacing w:after="0"/>
              <w:jc w:val="left"/>
              <w:rPr>
                <w:rFonts w:eastAsia="ＭＳ 明朝"/>
                <w:bCs/>
                <w:lang w:eastAsia="ja-JP"/>
              </w:rPr>
            </w:pPr>
            <w:r>
              <w:rPr>
                <w:rFonts w:eastAsia="ＭＳ 明朝"/>
                <w:bCs/>
                <w:lang w:eastAsia="ja-JP"/>
              </w:rPr>
              <w:t>Don’t support the proposal. If there is no configuration, it should be simply used half the number of repetitions not a default value of another parameter that is not configured hat implies not using frequency hopping. Hence, we support Option 1.</w:t>
            </w:r>
          </w:p>
        </w:tc>
      </w:tr>
      <w:tr w:rsidR="00140A1A" w14:paraId="68A9A70C" w14:textId="77777777">
        <w:tc>
          <w:tcPr>
            <w:tcW w:w="2335" w:type="dxa"/>
          </w:tcPr>
          <w:p w14:paraId="545E67D5" w14:textId="77777777" w:rsidR="00140A1A" w:rsidRDefault="002B690E">
            <w:pPr>
              <w:spacing w:after="0"/>
              <w:jc w:val="left"/>
              <w:rPr>
                <w:rFonts w:eastAsia="ＭＳ 明朝"/>
                <w:bCs/>
                <w:lang w:eastAsia="ja-JP"/>
              </w:rPr>
            </w:pPr>
            <w:r>
              <w:rPr>
                <w:rFonts w:eastAsia="Malgun Gothic" w:hint="eastAsia"/>
                <w:bCs/>
                <w:lang w:eastAsia="ko-KR"/>
              </w:rPr>
              <w:t>LG</w:t>
            </w:r>
          </w:p>
        </w:tc>
        <w:tc>
          <w:tcPr>
            <w:tcW w:w="7627" w:type="dxa"/>
          </w:tcPr>
          <w:p w14:paraId="44C22F9E" w14:textId="77777777" w:rsidR="00140A1A" w:rsidRDefault="002B690E">
            <w:pPr>
              <w:spacing w:after="0"/>
              <w:jc w:val="left"/>
              <w:rPr>
                <w:rFonts w:eastAsia="ＭＳ 明朝"/>
                <w:bCs/>
                <w:lang w:eastAsia="ja-JP"/>
              </w:rPr>
            </w:pPr>
            <w:r>
              <w:rPr>
                <w:rFonts w:eastAsia="Malgun Gothic" w:hint="eastAsia"/>
                <w:bCs/>
                <w:lang w:eastAsia="ko-KR"/>
              </w:rPr>
              <w:t>Support.</w:t>
            </w:r>
          </w:p>
        </w:tc>
      </w:tr>
      <w:tr w:rsidR="00140A1A" w14:paraId="123D7978" w14:textId="77777777">
        <w:tc>
          <w:tcPr>
            <w:tcW w:w="2335" w:type="dxa"/>
          </w:tcPr>
          <w:p w14:paraId="4F7A71B7" w14:textId="77777777" w:rsidR="00140A1A" w:rsidRDefault="002B690E">
            <w:pPr>
              <w:spacing w:after="0"/>
              <w:jc w:val="left"/>
              <w:rPr>
                <w:bCs/>
                <w:lang w:eastAsia="zh-CN"/>
              </w:rPr>
            </w:pPr>
            <w:r>
              <w:rPr>
                <w:rFonts w:hint="eastAsia"/>
                <w:bCs/>
                <w:lang w:eastAsia="zh-CN"/>
              </w:rPr>
              <w:t>ZTE</w:t>
            </w:r>
          </w:p>
        </w:tc>
        <w:tc>
          <w:tcPr>
            <w:tcW w:w="7627" w:type="dxa"/>
          </w:tcPr>
          <w:p w14:paraId="27696B13" w14:textId="77777777" w:rsidR="00140A1A" w:rsidRDefault="002B690E">
            <w:pPr>
              <w:spacing w:after="0"/>
              <w:jc w:val="left"/>
              <w:rPr>
                <w:bCs/>
                <w:lang w:eastAsia="zh-CN"/>
              </w:rPr>
            </w:pPr>
            <w:r>
              <w:rPr>
                <w:rFonts w:hint="eastAsia"/>
                <w:bCs/>
                <w:lang w:eastAsia="zh-CN"/>
              </w:rPr>
              <w:t xml:space="preserve">For sake of progress, we can live with the proposal. </w:t>
            </w:r>
          </w:p>
        </w:tc>
      </w:tr>
      <w:tr w:rsidR="00DF2152" w14:paraId="388F96DE" w14:textId="77777777">
        <w:tc>
          <w:tcPr>
            <w:tcW w:w="2335" w:type="dxa"/>
          </w:tcPr>
          <w:p w14:paraId="4005A1AB" w14:textId="30F20EA0" w:rsidR="00DF2152" w:rsidRDefault="002B690E">
            <w:pPr>
              <w:spacing w:after="0"/>
              <w:jc w:val="left"/>
              <w:rPr>
                <w:bCs/>
                <w:lang w:eastAsia="zh-CN"/>
              </w:rPr>
            </w:pPr>
            <w:r>
              <w:rPr>
                <w:bCs/>
                <w:lang w:eastAsia="zh-CN"/>
              </w:rPr>
              <w:t>QC</w:t>
            </w:r>
          </w:p>
        </w:tc>
        <w:tc>
          <w:tcPr>
            <w:tcW w:w="7627" w:type="dxa"/>
          </w:tcPr>
          <w:p w14:paraId="3317F144" w14:textId="6512EF75" w:rsidR="00DF2152" w:rsidRDefault="002B690E">
            <w:pPr>
              <w:spacing w:after="0"/>
              <w:jc w:val="left"/>
              <w:rPr>
                <w:bCs/>
                <w:lang w:eastAsia="zh-CN"/>
              </w:rPr>
            </w:pPr>
            <w:r>
              <w:rPr>
                <w:bCs/>
                <w:lang w:eastAsia="zh-CN"/>
              </w:rPr>
              <w:t>Okay to go with majority.</w:t>
            </w:r>
          </w:p>
        </w:tc>
      </w:tr>
      <w:tr w:rsidR="00CE1C30" w14:paraId="55CAE1CB" w14:textId="77777777">
        <w:tc>
          <w:tcPr>
            <w:tcW w:w="2335" w:type="dxa"/>
          </w:tcPr>
          <w:p w14:paraId="2EA2B1A5" w14:textId="62A777AE" w:rsidR="00CE1C30" w:rsidRDefault="00CE1C30" w:rsidP="00CE1C30">
            <w:pPr>
              <w:spacing w:after="0"/>
              <w:jc w:val="left"/>
              <w:rPr>
                <w:bCs/>
                <w:lang w:eastAsia="zh-CN"/>
              </w:rPr>
            </w:pPr>
            <w:bookmarkStart w:id="24" w:name="_GoBack" w:colFirst="0" w:colLast="0"/>
            <w:r>
              <w:rPr>
                <w:bCs/>
                <w:lang w:eastAsia="zh-CN"/>
              </w:rPr>
              <w:t>DOCOMO</w:t>
            </w:r>
          </w:p>
        </w:tc>
        <w:tc>
          <w:tcPr>
            <w:tcW w:w="7627" w:type="dxa"/>
          </w:tcPr>
          <w:p w14:paraId="3285E5BA" w14:textId="4DA73889" w:rsidR="00CE1C30" w:rsidRDefault="00CE1C30" w:rsidP="00CE1C30">
            <w:pPr>
              <w:spacing w:after="0"/>
              <w:jc w:val="left"/>
              <w:rPr>
                <w:bCs/>
                <w:lang w:eastAsia="zh-CN"/>
              </w:rPr>
            </w:pPr>
            <w:r>
              <w:rPr>
                <w:rFonts w:hint="eastAsia"/>
                <w:bCs/>
                <w:lang w:eastAsia="zh-CN"/>
              </w:rPr>
              <w:t>Fine with the proposal.</w:t>
            </w:r>
          </w:p>
        </w:tc>
      </w:tr>
    </w:tbl>
    <w:bookmarkEnd w:id="24"/>
    <w:p w14:paraId="5B69A198" w14:textId="77777777" w:rsidR="00140A1A" w:rsidRDefault="002B690E">
      <w:pPr>
        <w:pStyle w:val="1"/>
        <w:jc w:val="left"/>
      </w:pPr>
      <w:r>
        <w:t>References</w:t>
      </w:r>
      <w:bookmarkEnd w:id="23"/>
    </w:p>
    <w:tbl>
      <w:tblPr>
        <w:tblStyle w:val="af4"/>
        <w:tblW w:w="10075" w:type="dxa"/>
        <w:tblLook w:val="04A0" w:firstRow="1" w:lastRow="0" w:firstColumn="1" w:lastColumn="0" w:noHBand="0" w:noVBand="1"/>
      </w:tblPr>
      <w:tblGrid>
        <w:gridCol w:w="1435"/>
        <w:gridCol w:w="5310"/>
        <w:gridCol w:w="3330"/>
      </w:tblGrid>
      <w:tr w:rsidR="00140A1A" w14:paraId="231ABC38" w14:textId="77777777">
        <w:trPr>
          <w:trHeight w:val="230"/>
        </w:trPr>
        <w:tc>
          <w:tcPr>
            <w:tcW w:w="1435" w:type="dxa"/>
          </w:tcPr>
          <w:p w14:paraId="7E693C7A" w14:textId="77777777" w:rsidR="00140A1A" w:rsidRDefault="0080746D">
            <w:pPr>
              <w:spacing w:before="0" w:after="0"/>
              <w:jc w:val="left"/>
              <w:rPr>
                <w:iCs/>
                <w:lang w:eastAsia="zh-CN"/>
              </w:rPr>
            </w:pPr>
            <w:hyperlink r:id="rId29" w:tgtFrame="_parent" w:history="1">
              <w:r w:rsidR="002B690E">
                <w:rPr>
                  <w:rStyle w:val="af8"/>
                  <w:iCs/>
                  <w:u w:val="none"/>
                  <w:lang w:eastAsia="zh-CN"/>
                </w:rPr>
                <w:t>R1-2200969</w:t>
              </w:r>
            </w:hyperlink>
          </w:p>
        </w:tc>
        <w:tc>
          <w:tcPr>
            <w:tcW w:w="5310" w:type="dxa"/>
          </w:tcPr>
          <w:p w14:paraId="2642029E" w14:textId="77777777" w:rsidR="00140A1A" w:rsidRDefault="002B690E">
            <w:pPr>
              <w:spacing w:before="0" w:after="0"/>
              <w:jc w:val="left"/>
              <w:rPr>
                <w:iCs/>
                <w:lang w:eastAsia="zh-CN"/>
              </w:rPr>
            </w:pPr>
            <w:r>
              <w:rPr>
                <w:iCs/>
                <w:lang w:eastAsia="zh-CN"/>
              </w:rPr>
              <w:t>Discussion on PUCCH coverage enhancement</w:t>
            </w:r>
          </w:p>
        </w:tc>
        <w:tc>
          <w:tcPr>
            <w:tcW w:w="3330" w:type="dxa"/>
          </w:tcPr>
          <w:p w14:paraId="4D6B2943" w14:textId="77777777" w:rsidR="00140A1A" w:rsidRDefault="002B690E">
            <w:pPr>
              <w:spacing w:before="0" w:after="0"/>
              <w:jc w:val="left"/>
              <w:rPr>
                <w:iCs/>
                <w:lang w:eastAsia="zh-CN"/>
              </w:rPr>
            </w:pPr>
            <w:r>
              <w:rPr>
                <w:iCs/>
                <w:lang w:eastAsia="zh-CN"/>
              </w:rPr>
              <w:t xml:space="preserve">Huawei, </w:t>
            </w:r>
            <w:proofErr w:type="spellStart"/>
            <w:r>
              <w:rPr>
                <w:iCs/>
                <w:lang w:eastAsia="zh-CN"/>
              </w:rPr>
              <w:t>HiSilicon</w:t>
            </w:r>
            <w:proofErr w:type="spellEnd"/>
          </w:p>
        </w:tc>
      </w:tr>
      <w:tr w:rsidR="00140A1A" w14:paraId="2232846B" w14:textId="77777777">
        <w:trPr>
          <w:trHeight w:val="230"/>
        </w:trPr>
        <w:tc>
          <w:tcPr>
            <w:tcW w:w="1435" w:type="dxa"/>
          </w:tcPr>
          <w:p w14:paraId="53B371C1" w14:textId="77777777" w:rsidR="00140A1A" w:rsidRDefault="0080746D">
            <w:pPr>
              <w:spacing w:before="0" w:after="0"/>
              <w:jc w:val="left"/>
              <w:rPr>
                <w:iCs/>
                <w:lang w:eastAsia="zh-CN"/>
              </w:rPr>
            </w:pPr>
            <w:hyperlink r:id="rId30" w:tgtFrame="_parent" w:history="1">
              <w:r w:rsidR="002B690E">
                <w:rPr>
                  <w:rStyle w:val="af8"/>
                  <w:iCs/>
                  <w:u w:val="none"/>
                  <w:lang w:eastAsia="zh-CN"/>
                </w:rPr>
                <w:t>R1-2201015</w:t>
              </w:r>
            </w:hyperlink>
          </w:p>
        </w:tc>
        <w:tc>
          <w:tcPr>
            <w:tcW w:w="5310" w:type="dxa"/>
          </w:tcPr>
          <w:p w14:paraId="261FE8E8" w14:textId="77777777" w:rsidR="00140A1A" w:rsidRDefault="002B690E">
            <w:pPr>
              <w:spacing w:before="0" w:after="0"/>
              <w:jc w:val="left"/>
              <w:rPr>
                <w:iCs/>
                <w:lang w:eastAsia="zh-CN"/>
              </w:rPr>
            </w:pPr>
            <w:r>
              <w:rPr>
                <w:iCs/>
                <w:lang w:eastAsia="zh-CN"/>
              </w:rPr>
              <w:t>PUCCH coverage enhancements</w:t>
            </w:r>
          </w:p>
        </w:tc>
        <w:tc>
          <w:tcPr>
            <w:tcW w:w="3330" w:type="dxa"/>
          </w:tcPr>
          <w:p w14:paraId="3136E66C" w14:textId="77777777" w:rsidR="00140A1A" w:rsidRDefault="002B690E">
            <w:pPr>
              <w:spacing w:before="0" w:after="0"/>
              <w:jc w:val="left"/>
              <w:rPr>
                <w:iCs/>
                <w:lang w:eastAsia="zh-CN"/>
              </w:rPr>
            </w:pPr>
            <w:r>
              <w:rPr>
                <w:iCs/>
                <w:lang w:eastAsia="zh-CN"/>
              </w:rPr>
              <w:t>Nokia, Nokia Shanghai Bell</w:t>
            </w:r>
          </w:p>
        </w:tc>
      </w:tr>
      <w:tr w:rsidR="00140A1A" w14:paraId="27D8CF55" w14:textId="77777777">
        <w:trPr>
          <w:trHeight w:val="230"/>
        </w:trPr>
        <w:tc>
          <w:tcPr>
            <w:tcW w:w="1435" w:type="dxa"/>
          </w:tcPr>
          <w:p w14:paraId="070EC5C8" w14:textId="77777777" w:rsidR="00140A1A" w:rsidRDefault="0080746D">
            <w:pPr>
              <w:spacing w:before="0" w:after="0"/>
              <w:jc w:val="left"/>
              <w:rPr>
                <w:iCs/>
                <w:lang w:eastAsia="zh-CN"/>
              </w:rPr>
            </w:pPr>
            <w:hyperlink r:id="rId31" w:tgtFrame="_parent" w:history="1">
              <w:r w:rsidR="002B690E">
                <w:rPr>
                  <w:rStyle w:val="af8"/>
                  <w:iCs/>
                  <w:u w:val="none"/>
                  <w:lang w:eastAsia="zh-CN"/>
                </w:rPr>
                <w:t>R1-2201107</w:t>
              </w:r>
            </w:hyperlink>
          </w:p>
        </w:tc>
        <w:tc>
          <w:tcPr>
            <w:tcW w:w="5310" w:type="dxa"/>
          </w:tcPr>
          <w:p w14:paraId="5CC63304" w14:textId="77777777" w:rsidR="00140A1A" w:rsidRDefault="002B690E">
            <w:pPr>
              <w:spacing w:before="0" w:after="0"/>
              <w:jc w:val="left"/>
              <w:rPr>
                <w:iCs/>
                <w:lang w:eastAsia="zh-CN"/>
              </w:rPr>
            </w:pPr>
            <w:r>
              <w:rPr>
                <w:iCs/>
                <w:lang w:eastAsia="zh-CN"/>
              </w:rPr>
              <w:t>Remaining issues on PUCCH enhancements</w:t>
            </w:r>
          </w:p>
        </w:tc>
        <w:tc>
          <w:tcPr>
            <w:tcW w:w="3330" w:type="dxa"/>
          </w:tcPr>
          <w:p w14:paraId="3AA0047C" w14:textId="77777777" w:rsidR="00140A1A" w:rsidRDefault="002B690E">
            <w:pPr>
              <w:spacing w:before="0" w:after="0"/>
              <w:jc w:val="left"/>
              <w:rPr>
                <w:iCs/>
                <w:lang w:eastAsia="zh-CN"/>
              </w:rPr>
            </w:pPr>
            <w:r>
              <w:rPr>
                <w:iCs/>
                <w:lang w:eastAsia="zh-CN"/>
              </w:rPr>
              <w:t>vivo</w:t>
            </w:r>
          </w:p>
        </w:tc>
      </w:tr>
      <w:tr w:rsidR="00140A1A" w14:paraId="3F934BB7" w14:textId="77777777">
        <w:trPr>
          <w:trHeight w:val="400"/>
        </w:trPr>
        <w:tc>
          <w:tcPr>
            <w:tcW w:w="1435" w:type="dxa"/>
          </w:tcPr>
          <w:p w14:paraId="4396B1E4" w14:textId="77777777" w:rsidR="00140A1A" w:rsidRDefault="0080746D">
            <w:pPr>
              <w:spacing w:before="0" w:after="0"/>
              <w:jc w:val="left"/>
              <w:rPr>
                <w:iCs/>
                <w:lang w:eastAsia="zh-CN"/>
              </w:rPr>
            </w:pPr>
            <w:hyperlink r:id="rId32" w:tgtFrame="_parent" w:history="1">
              <w:r w:rsidR="002B690E">
                <w:rPr>
                  <w:rStyle w:val="af8"/>
                  <w:iCs/>
                  <w:u w:val="none"/>
                  <w:lang w:eastAsia="zh-CN"/>
                </w:rPr>
                <w:t>R1-2201167</w:t>
              </w:r>
            </w:hyperlink>
          </w:p>
        </w:tc>
        <w:tc>
          <w:tcPr>
            <w:tcW w:w="5310" w:type="dxa"/>
          </w:tcPr>
          <w:p w14:paraId="073352A5" w14:textId="77777777" w:rsidR="00140A1A" w:rsidRDefault="002B690E">
            <w:pPr>
              <w:spacing w:before="0" w:after="0"/>
              <w:jc w:val="left"/>
              <w:rPr>
                <w:iCs/>
                <w:lang w:eastAsia="zh-CN"/>
              </w:rPr>
            </w:pPr>
            <w:r>
              <w:rPr>
                <w:iCs/>
                <w:lang w:eastAsia="zh-CN"/>
              </w:rPr>
              <w:t>Discussion on remaining issues for coverage enhancements for PUCCH</w:t>
            </w:r>
          </w:p>
        </w:tc>
        <w:tc>
          <w:tcPr>
            <w:tcW w:w="3330" w:type="dxa"/>
          </w:tcPr>
          <w:p w14:paraId="56F63D1C" w14:textId="77777777" w:rsidR="00140A1A" w:rsidRDefault="002B690E">
            <w:pPr>
              <w:spacing w:before="0" w:after="0"/>
              <w:jc w:val="left"/>
              <w:rPr>
                <w:iCs/>
                <w:lang w:eastAsia="zh-CN"/>
              </w:rPr>
            </w:pPr>
            <w:r>
              <w:rPr>
                <w:iCs/>
                <w:lang w:eastAsia="zh-CN"/>
              </w:rPr>
              <w:t>ZTE</w:t>
            </w:r>
          </w:p>
        </w:tc>
      </w:tr>
      <w:tr w:rsidR="00140A1A" w14:paraId="0415B3F5" w14:textId="77777777">
        <w:trPr>
          <w:trHeight w:val="230"/>
        </w:trPr>
        <w:tc>
          <w:tcPr>
            <w:tcW w:w="1435" w:type="dxa"/>
          </w:tcPr>
          <w:p w14:paraId="10CC7E94" w14:textId="77777777" w:rsidR="00140A1A" w:rsidRDefault="0080746D">
            <w:pPr>
              <w:spacing w:before="0" w:after="0"/>
              <w:jc w:val="left"/>
              <w:rPr>
                <w:iCs/>
                <w:lang w:eastAsia="zh-CN"/>
              </w:rPr>
            </w:pPr>
            <w:hyperlink r:id="rId33" w:tgtFrame="_parent" w:history="1">
              <w:r w:rsidR="002B690E">
                <w:rPr>
                  <w:rStyle w:val="af8"/>
                  <w:iCs/>
                  <w:u w:val="none"/>
                  <w:lang w:eastAsia="zh-CN"/>
                </w:rPr>
                <w:t>R1-2201286</w:t>
              </w:r>
            </w:hyperlink>
          </w:p>
        </w:tc>
        <w:tc>
          <w:tcPr>
            <w:tcW w:w="5310" w:type="dxa"/>
          </w:tcPr>
          <w:p w14:paraId="1020B81A" w14:textId="77777777" w:rsidR="00140A1A" w:rsidRDefault="002B690E">
            <w:pPr>
              <w:spacing w:before="0" w:after="0"/>
              <w:jc w:val="left"/>
              <w:rPr>
                <w:iCs/>
                <w:lang w:eastAsia="zh-CN"/>
              </w:rPr>
            </w:pPr>
            <w:r>
              <w:rPr>
                <w:iCs/>
                <w:lang w:eastAsia="zh-CN"/>
              </w:rPr>
              <w:t>PUCCH enhancements for coverage</w:t>
            </w:r>
          </w:p>
        </w:tc>
        <w:tc>
          <w:tcPr>
            <w:tcW w:w="3330" w:type="dxa"/>
          </w:tcPr>
          <w:p w14:paraId="52438A19" w14:textId="77777777" w:rsidR="00140A1A" w:rsidRDefault="002B690E">
            <w:pPr>
              <w:spacing w:before="0" w:after="0"/>
              <w:jc w:val="left"/>
              <w:rPr>
                <w:iCs/>
                <w:lang w:eastAsia="zh-CN"/>
              </w:rPr>
            </w:pPr>
            <w:r>
              <w:rPr>
                <w:iCs/>
                <w:lang w:eastAsia="zh-CN"/>
              </w:rPr>
              <w:t>OPPO</w:t>
            </w:r>
          </w:p>
        </w:tc>
      </w:tr>
      <w:tr w:rsidR="00140A1A" w14:paraId="3F58A00E" w14:textId="77777777">
        <w:trPr>
          <w:trHeight w:val="230"/>
        </w:trPr>
        <w:tc>
          <w:tcPr>
            <w:tcW w:w="1435" w:type="dxa"/>
          </w:tcPr>
          <w:p w14:paraId="4FA56D6F" w14:textId="77777777" w:rsidR="00140A1A" w:rsidRDefault="0080746D">
            <w:pPr>
              <w:spacing w:before="0" w:after="0"/>
              <w:jc w:val="left"/>
              <w:rPr>
                <w:iCs/>
                <w:lang w:eastAsia="zh-CN"/>
              </w:rPr>
            </w:pPr>
            <w:hyperlink r:id="rId34" w:tgtFrame="_parent" w:history="1">
              <w:r w:rsidR="002B690E">
                <w:rPr>
                  <w:rStyle w:val="af8"/>
                  <w:iCs/>
                  <w:u w:val="none"/>
                  <w:lang w:eastAsia="zh-CN"/>
                </w:rPr>
                <w:t>R1-2201376</w:t>
              </w:r>
            </w:hyperlink>
          </w:p>
        </w:tc>
        <w:tc>
          <w:tcPr>
            <w:tcW w:w="5310" w:type="dxa"/>
          </w:tcPr>
          <w:p w14:paraId="18641457" w14:textId="77777777" w:rsidR="00140A1A" w:rsidRDefault="002B690E">
            <w:pPr>
              <w:spacing w:before="0" w:after="0"/>
              <w:jc w:val="left"/>
              <w:rPr>
                <w:iCs/>
                <w:lang w:eastAsia="zh-CN"/>
              </w:rPr>
            </w:pPr>
            <w:r>
              <w:rPr>
                <w:iCs/>
                <w:lang w:eastAsia="zh-CN"/>
              </w:rPr>
              <w:t>Remaining issues on PUCCH enhancement</w:t>
            </w:r>
          </w:p>
        </w:tc>
        <w:tc>
          <w:tcPr>
            <w:tcW w:w="3330" w:type="dxa"/>
          </w:tcPr>
          <w:p w14:paraId="526D1F5A" w14:textId="77777777" w:rsidR="00140A1A" w:rsidRDefault="002B690E">
            <w:pPr>
              <w:spacing w:before="0" w:after="0"/>
              <w:jc w:val="left"/>
              <w:rPr>
                <w:iCs/>
                <w:lang w:eastAsia="zh-CN"/>
              </w:rPr>
            </w:pPr>
            <w:r>
              <w:rPr>
                <w:iCs/>
                <w:lang w:eastAsia="zh-CN"/>
              </w:rPr>
              <w:t>CATT</w:t>
            </w:r>
          </w:p>
        </w:tc>
      </w:tr>
      <w:tr w:rsidR="00140A1A" w14:paraId="0BB8F7A7" w14:textId="77777777">
        <w:trPr>
          <w:trHeight w:val="400"/>
        </w:trPr>
        <w:tc>
          <w:tcPr>
            <w:tcW w:w="1435" w:type="dxa"/>
          </w:tcPr>
          <w:p w14:paraId="46010331" w14:textId="77777777" w:rsidR="00140A1A" w:rsidRDefault="0080746D">
            <w:pPr>
              <w:spacing w:before="0" w:after="0"/>
              <w:jc w:val="left"/>
              <w:rPr>
                <w:iCs/>
                <w:lang w:eastAsia="zh-CN"/>
              </w:rPr>
            </w:pPr>
            <w:hyperlink r:id="rId35" w:tgtFrame="_parent" w:history="1">
              <w:r w:rsidR="002B690E">
                <w:rPr>
                  <w:rStyle w:val="af8"/>
                  <w:iCs/>
                  <w:u w:val="none"/>
                  <w:lang w:eastAsia="zh-CN"/>
                </w:rPr>
                <w:t>R1-2201382</w:t>
              </w:r>
            </w:hyperlink>
          </w:p>
        </w:tc>
        <w:tc>
          <w:tcPr>
            <w:tcW w:w="5310" w:type="dxa"/>
          </w:tcPr>
          <w:p w14:paraId="2FE43AEE" w14:textId="77777777" w:rsidR="00140A1A" w:rsidRDefault="002B690E">
            <w:pPr>
              <w:spacing w:before="0" w:after="0"/>
              <w:jc w:val="left"/>
              <w:rPr>
                <w:iCs/>
                <w:lang w:eastAsia="zh-CN"/>
              </w:rPr>
            </w:pPr>
            <w:r>
              <w:rPr>
                <w:iCs/>
                <w:lang w:eastAsia="zh-CN"/>
              </w:rPr>
              <w:t>Discussion on the interaction between inter-slot frequency hopping and DMRS bundling</w:t>
            </w:r>
          </w:p>
        </w:tc>
        <w:tc>
          <w:tcPr>
            <w:tcW w:w="3330" w:type="dxa"/>
          </w:tcPr>
          <w:p w14:paraId="61B584EA" w14:textId="77777777" w:rsidR="00140A1A" w:rsidRDefault="002B690E">
            <w:pPr>
              <w:spacing w:before="0" w:after="0"/>
              <w:jc w:val="left"/>
              <w:rPr>
                <w:iCs/>
                <w:lang w:eastAsia="zh-CN"/>
              </w:rPr>
            </w:pPr>
            <w:r>
              <w:rPr>
                <w:iCs/>
                <w:lang w:eastAsia="zh-CN"/>
              </w:rPr>
              <w:t>Panasonic Corporation</w:t>
            </w:r>
          </w:p>
        </w:tc>
      </w:tr>
      <w:tr w:rsidR="00140A1A" w14:paraId="458203FF" w14:textId="77777777">
        <w:trPr>
          <w:trHeight w:val="400"/>
        </w:trPr>
        <w:tc>
          <w:tcPr>
            <w:tcW w:w="1435" w:type="dxa"/>
          </w:tcPr>
          <w:p w14:paraId="520171B2" w14:textId="77777777" w:rsidR="00140A1A" w:rsidRDefault="0080746D">
            <w:pPr>
              <w:spacing w:before="0" w:after="0"/>
              <w:jc w:val="left"/>
              <w:rPr>
                <w:iCs/>
                <w:lang w:eastAsia="zh-CN"/>
              </w:rPr>
            </w:pPr>
            <w:hyperlink r:id="rId36" w:tgtFrame="_parent" w:history="1">
              <w:r w:rsidR="002B690E">
                <w:rPr>
                  <w:rStyle w:val="af8"/>
                  <w:iCs/>
                  <w:u w:val="none"/>
                  <w:lang w:eastAsia="zh-CN"/>
                </w:rPr>
                <w:t>R1-2201445</w:t>
              </w:r>
            </w:hyperlink>
          </w:p>
        </w:tc>
        <w:tc>
          <w:tcPr>
            <w:tcW w:w="5310" w:type="dxa"/>
          </w:tcPr>
          <w:p w14:paraId="1C73A411" w14:textId="77777777" w:rsidR="00140A1A" w:rsidRDefault="002B690E">
            <w:pPr>
              <w:spacing w:before="0" w:after="0"/>
              <w:jc w:val="left"/>
              <w:rPr>
                <w:iCs/>
                <w:lang w:eastAsia="zh-CN"/>
              </w:rPr>
            </w:pPr>
            <w:r>
              <w:rPr>
                <w:iCs/>
                <w:lang w:eastAsia="zh-CN"/>
              </w:rPr>
              <w:t>Remaining issues on inter-slot frequency hopping with inter-slot bundling</w:t>
            </w:r>
          </w:p>
        </w:tc>
        <w:tc>
          <w:tcPr>
            <w:tcW w:w="3330" w:type="dxa"/>
          </w:tcPr>
          <w:p w14:paraId="1B69D0F5" w14:textId="77777777" w:rsidR="00140A1A" w:rsidRDefault="002B690E">
            <w:pPr>
              <w:spacing w:before="0" w:after="0"/>
              <w:jc w:val="left"/>
              <w:rPr>
                <w:iCs/>
                <w:lang w:eastAsia="zh-CN"/>
              </w:rPr>
            </w:pPr>
            <w:r>
              <w:rPr>
                <w:iCs/>
                <w:lang w:eastAsia="zh-CN"/>
              </w:rPr>
              <w:t>China Telecom</w:t>
            </w:r>
          </w:p>
        </w:tc>
      </w:tr>
      <w:tr w:rsidR="00140A1A" w14:paraId="09E421FB" w14:textId="77777777">
        <w:trPr>
          <w:trHeight w:val="230"/>
        </w:trPr>
        <w:tc>
          <w:tcPr>
            <w:tcW w:w="1435" w:type="dxa"/>
          </w:tcPr>
          <w:p w14:paraId="27E021EF" w14:textId="77777777" w:rsidR="00140A1A" w:rsidRDefault="0080746D">
            <w:pPr>
              <w:spacing w:before="0" w:after="0"/>
              <w:jc w:val="left"/>
              <w:rPr>
                <w:iCs/>
                <w:lang w:eastAsia="zh-CN"/>
              </w:rPr>
            </w:pPr>
            <w:hyperlink r:id="rId37" w:tgtFrame="_parent" w:history="1">
              <w:r w:rsidR="002B690E">
                <w:rPr>
                  <w:rStyle w:val="af8"/>
                  <w:iCs/>
                  <w:u w:val="none"/>
                  <w:lang w:eastAsia="zh-CN"/>
                </w:rPr>
                <w:t>R1-2201490</w:t>
              </w:r>
            </w:hyperlink>
          </w:p>
        </w:tc>
        <w:tc>
          <w:tcPr>
            <w:tcW w:w="5310" w:type="dxa"/>
          </w:tcPr>
          <w:p w14:paraId="5C828E90" w14:textId="77777777" w:rsidR="00140A1A" w:rsidRDefault="002B690E">
            <w:pPr>
              <w:spacing w:before="0" w:after="0"/>
              <w:jc w:val="left"/>
              <w:rPr>
                <w:iCs/>
                <w:lang w:eastAsia="zh-CN"/>
              </w:rPr>
            </w:pPr>
            <w:r>
              <w:rPr>
                <w:iCs/>
                <w:lang w:eastAsia="zh-CN"/>
              </w:rPr>
              <w:t>Remaining issues on PUCCH enhancement</w:t>
            </w:r>
          </w:p>
        </w:tc>
        <w:tc>
          <w:tcPr>
            <w:tcW w:w="3330" w:type="dxa"/>
          </w:tcPr>
          <w:p w14:paraId="17A401C2" w14:textId="77777777" w:rsidR="00140A1A" w:rsidRDefault="002B690E">
            <w:pPr>
              <w:spacing w:before="0" w:after="0"/>
              <w:jc w:val="left"/>
              <w:rPr>
                <w:iCs/>
                <w:lang w:eastAsia="zh-CN"/>
              </w:rPr>
            </w:pPr>
            <w:r>
              <w:rPr>
                <w:iCs/>
                <w:lang w:eastAsia="zh-CN"/>
              </w:rPr>
              <w:t>NTT DOCOMO, INC.</w:t>
            </w:r>
          </w:p>
        </w:tc>
      </w:tr>
      <w:tr w:rsidR="00140A1A" w14:paraId="5FFA141A" w14:textId="77777777">
        <w:trPr>
          <w:trHeight w:val="230"/>
        </w:trPr>
        <w:tc>
          <w:tcPr>
            <w:tcW w:w="1435" w:type="dxa"/>
          </w:tcPr>
          <w:p w14:paraId="0FF85DFF" w14:textId="77777777" w:rsidR="00140A1A" w:rsidRDefault="0080746D">
            <w:pPr>
              <w:spacing w:before="0" w:after="0"/>
              <w:jc w:val="left"/>
              <w:rPr>
                <w:iCs/>
                <w:lang w:eastAsia="zh-CN"/>
              </w:rPr>
            </w:pPr>
            <w:hyperlink r:id="rId38" w:tgtFrame="_parent" w:history="1">
              <w:r w:rsidR="002B690E">
                <w:rPr>
                  <w:rStyle w:val="af8"/>
                  <w:iCs/>
                  <w:u w:val="none"/>
                  <w:lang w:eastAsia="zh-CN"/>
                </w:rPr>
                <w:t>R1-2201556</w:t>
              </w:r>
            </w:hyperlink>
          </w:p>
        </w:tc>
        <w:tc>
          <w:tcPr>
            <w:tcW w:w="5310" w:type="dxa"/>
          </w:tcPr>
          <w:p w14:paraId="463AC1E0" w14:textId="77777777" w:rsidR="00140A1A" w:rsidRDefault="002B690E">
            <w:pPr>
              <w:spacing w:before="0" w:after="0"/>
              <w:jc w:val="left"/>
              <w:rPr>
                <w:iCs/>
                <w:lang w:eastAsia="zh-CN"/>
              </w:rPr>
            </w:pPr>
            <w:r>
              <w:rPr>
                <w:iCs/>
                <w:lang w:eastAsia="zh-CN"/>
              </w:rPr>
              <w:t>Discussion on PUCCH enhancements</w:t>
            </w:r>
          </w:p>
        </w:tc>
        <w:tc>
          <w:tcPr>
            <w:tcW w:w="3330" w:type="dxa"/>
          </w:tcPr>
          <w:p w14:paraId="572C77BB" w14:textId="77777777" w:rsidR="00140A1A" w:rsidRDefault="002B690E">
            <w:pPr>
              <w:spacing w:before="0" w:after="0"/>
              <w:jc w:val="left"/>
              <w:rPr>
                <w:iCs/>
                <w:lang w:eastAsia="zh-CN"/>
              </w:rPr>
            </w:pPr>
            <w:proofErr w:type="spellStart"/>
            <w:r>
              <w:rPr>
                <w:iCs/>
                <w:lang w:eastAsia="zh-CN"/>
              </w:rPr>
              <w:t>Spreadtrum</w:t>
            </w:r>
            <w:proofErr w:type="spellEnd"/>
            <w:r>
              <w:rPr>
                <w:iCs/>
                <w:lang w:eastAsia="zh-CN"/>
              </w:rPr>
              <w:t xml:space="preserve"> Communications</w:t>
            </w:r>
          </w:p>
        </w:tc>
      </w:tr>
      <w:tr w:rsidR="00140A1A" w14:paraId="1A1EF482" w14:textId="77777777">
        <w:trPr>
          <w:trHeight w:val="230"/>
        </w:trPr>
        <w:tc>
          <w:tcPr>
            <w:tcW w:w="1435" w:type="dxa"/>
          </w:tcPr>
          <w:p w14:paraId="17E21B1D" w14:textId="77777777" w:rsidR="00140A1A" w:rsidRDefault="0080746D">
            <w:pPr>
              <w:spacing w:before="0" w:after="0"/>
              <w:jc w:val="left"/>
              <w:rPr>
                <w:iCs/>
                <w:lang w:eastAsia="zh-CN"/>
              </w:rPr>
            </w:pPr>
            <w:hyperlink r:id="rId39" w:tgtFrame="_parent" w:history="1">
              <w:r w:rsidR="002B690E">
                <w:rPr>
                  <w:rStyle w:val="af8"/>
                  <w:iCs/>
                  <w:u w:val="none"/>
                  <w:lang w:eastAsia="zh-CN"/>
                </w:rPr>
                <w:t>R1-2201660</w:t>
              </w:r>
            </w:hyperlink>
          </w:p>
        </w:tc>
        <w:tc>
          <w:tcPr>
            <w:tcW w:w="5310" w:type="dxa"/>
          </w:tcPr>
          <w:p w14:paraId="5836F011" w14:textId="77777777" w:rsidR="00140A1A" w:rsidRDefault="002B690E">
            <w:pPr>
              <w:spacing w:before="0" w:after="0"/>
              <w:jc w:val="left"/>
              <w:rPr>
                <w:iCs/>
                <w:lang w:eastAsia="zh-CN"/>
              </w:rPr>
            </w:pPr>
            <w:r>
              <w:rPr>
                <w:iCs/>
                <w:lang w:eastAsia="zh-CN"/>
              </w:rPr>
              <w:t>Discussion on PUCCH enhancements</w:t>
            </w:r>
          </w:p>
        </w:tc>
        <w:tc>
          <w:tcPr>
            <w:tcW w:w="3330" w:type="dxa"/>
          </w:tcPr>
          <w:p w14:paraId="4EA48F6C" w14:textId="77777777" w:rsidR="00140A1A" w:rsidRDefault="002B690E">
            <w:pPr>
              <w:spacing w:before="0" w:after="0"/>
              <w:jc w:val="left"/>
              <w:rPr>
                <w:iCs/>
                <w:lang w:eastAsia="zh-CN"/>
              </w:rPr>
            </w:pPr>
            <w:proofErr w:type="spellStart"/>
            <w:r>
              <w:rPr>
                <w:iCs/>
                <w:lang w:eastAsia="zh-CN"/>
              </w:rPr>
              <w:t>InterDigital</w:t>
            </w:r>
            <w:proofErr w:type="spellEnd"/>
            <w:r>
              <w:rPr>
                <w:iCs/>
                <w:lang w:eastAsia="zh-CN"/>
              </w:rPr>
              <w:t>, Inc.</w:t>
            </w:r>
          </w:p>
        </w:tc>
      </w:tr>
      <w:tr w:rsidR="00140A1A" w14:paraId="2176C6F1" w14:textId="77777777">
        <w:trPr>
          <w:trHeight w:val="230"/>
        </w:trPr>
        <w:tc>
          <w:tcPr>
            <w:tcW w:w="1435" w:type="dxa"/>
          </w:tcPr>
          <w:p w14:paraId="3096E3A3" w14:textId="77777777" w:rsidR="00140A1A" w:rsidRDefault="0080746D">
            <w:pPr>
              <w:spacing w:before="0" w:after="0"/>
              <w:jc w:val="left"/>
              <w:rPr>
                <w:iCs/>
                <w:lang w:eastAsia="zh-CN"/>
              </w:rPr>
            </w:pPr>
            <w:hyperlink r:id="rId40" w:tgtFrame="_parent" w:history="1">
              <w:r w:rsidR="002B690E">
                <w:rPr>
                  <w:rStyle w:val="af8"/>
                  <w:iCs/>
                  <w:u w:val="none"/>
                  <w:lang w:eastAsia="zh-CN"/>
                </w:rPr>
                <w:t>R1-2201711</w:t>
              </w:r>
            </w:hyperlink>
          </w:p>
        </w:tc>
        <w:tc>
          <w:tcPr>
            <w:tcW w:w="5310" w:type="dxa"/>
          </w:tcPr>
          <w:p w14:paraId="27A7B7D6" w14:textId="77777777" w:rsidR="00140A1A" w:rsidRDefault="002B690E">
            <w:pPr>
              <w:spacing w:before="0" w:after="0"/>
              <w:jc w:val="left"/>
              <w:rPr>
                <w:iCs/>
                <w:lang w:eastAsia="zh-CN"/>
              </w:rPr>
            </w:pPr>
            <w:r>
              <w:rPr>
                <w:iCs/>
                <w:lang w:eastAsia="zh-CN"/>
              </w:rPr>
              <w:t>Remaining details on PUCCH enhancements</w:t>
            </w:r>
          </w:p>
        </w:tc>
        <w:tc>
          <w:tcPr>
            <w:tcW w:w="3330" w:type="dxa"/>
          </w:tcPr>
          <w:p w14:paraId="68445B7D" w14:textId="77777777" w:rsidR="00140A1A" w:rsidRDefault="002B690E">
            <w:pPr>
              <w:spacing w:before="0" w:after="0"/>
              <w:jc w:val="left"/>
              <w:rPr>
                <w:iCs/>
                <w:lang w:eastAsia="zh-CN"/>
              </w:rPr>
            </w:pPr>
            <w:r>
              <w:rPr>
                <w:iCs/>
                <w:lang w:eastAsia="zh-CN"/>
              </w:rPr>
              <w:t>Intel Corporation</w:t>
            </w:r>
          </w:p>
        </w:tc>
      </w:tr>
      <w:tr w:rsidR="00140A1A" w14:paraId="532BAADE" w14:textId="77777777">
        <w:trPr>
          <w:trHeight w:val="400"/>
        </w:trPr>
        <w:tc>
          <w:tcPr>
            <w:tcW w:w="1435" w:type="dxa"/>
          </w:tcPr>
          <w:p w14:paraId="64BAE10B" w14:textId="77777777" w:rsidR="00140A1A" w:rsidRDefault="0080746D">
            <w:pPr>
              <w:spacing w:before="0" w:after="0"/>
              <w:jc w:val="left"/>
              <w:rPr>
                <w:iCs/>
                <w:lang w:eastAsia="zh-CN"/>
              </w:rPr>
            </w:pPr>
            <w:hyperlink r:id="rId41" w:tgtFrame="_parent" w:history="1">
              <w:r w:rsidR="002B690E">
                <w:rPr>
                  <w:rStyle w:val="af8"/>
                  <w:iCs/>
                  <w:u w:val="none"/>
                  <w:lang w:eastAsia="zh-CN"/>
                </w:rPr>
                <w:t>R1-2201783</w:t>
              </w:r>
            </w:hyperlink>
          </w:p>
        </w:tc>
        <w:tc>
          <w:tcPr>
            <w:tcW w:w="5310" w:type="dxa"/>
          </w:tcPr>
          <w:p w14:paraId="70584680" w14:textId="77777777" w:rsidR="00140A1A" w:rsidRDefault="002B690E">
            <w:pPr>
              <w:spacing w:before="0" w:after="0"/>
              <w:jc w:val="left"/>
              <w:rPr>
                <w:iCs/>
                <w:lang w:eastAsia="zh-CN"/>
              </w:rPr>
            </w:pPr>
            <w:r>
              <w:rPr>
                <w:iCs/>
                <w:lang w:eastAsia="zh-CN"/>
              </w:rPr>
              <w:t>Remaining issues on PUCCH coverage enhancement</w:t>
            </w:r>
          </w:p>
        </w:tc>
        <w:tc>
          <w:tcPr>
            <w:tcW w:w="3330" w:type="dxa"/>
          </w:tcPr>
          <w:p w14:paraId="05957EBC" w14:textId="77777777" w:rsidR="00140A1A" w:rsidRDefault="002B690E">
            <w:pPr>
              <w:spacing w:before="0" w:after="0"/>
              <w:jc w:val="left"/>
              <w:rPr>
                <w:iCs/>
                <w:lang w:eastAsia="zh-CN"/>
              </w:rPr>
            </w:pPr>
            <w:r>
              <w:rPr>
                <w:iCs/>
                <w:lang w:eastAsia="zh-CN"/>
              </w:rPr>
              <w:t>Apple</w:t>
            </w:r>
          </w:p>
        </w:tc>
      </w:tr>
      <w:tr w:rsidR="00140A1A" w14:paraId="05228471" w14:textId="77777777">
        <w:trPr>
          <w:trHeight w:val="230"/>
        </w:trPr>
        <w:tc>
          <w:tcPr>
            <w:tcW w:w="1435" w:type="dxa"/>
          </w:tcPr>
          <w:p w14:paraId="4D46E5CF" w14:textId="77777777" w:rsidR="00140A1A" w:rsidRDefault="0080746D">
            <w:pPr>
              <w:spacing w:before="0" w:after="0"/>
              <w:jc w:val="left"/>
              <w:rPr>
                <w:iCs/>
                <w:lang w:eastAsia="zh-CN"/>
              </w:rPr>
            </w:pPr>
            <w:hyperlink r:id="rId42" w:tgtFrame="_parent" w:history="1">
              <w:r w:rsidR="002B690E">
                <w:rPr>
                  <w:rStyle w:val="af8"/>
                  <w:iCs/>
                  <w:u w:val="none"/>
                  <w:lang w:eastAsia="zh-CN"/>
                </w:rPr>
                <w:t>R1-2201871</w:t>
              </w:r>
            </w:hyperlink>
          </w:p>
        </w:tc>
        <w:tc>
          <w:tcPr>
            <w:tcW w:w="5310" w:type="dxa"/>
          </w:tcPr>
          <w:p w14:paraId="33EB03E7" w14:textId="77777777" w:rsidR="00140A1A" w:rsidRDefault="002B690E">
            <w:pPr>
              <w:spacing w:before="0" w:after="0"/>
              <w:jc w:val="left"/>
              <w:rPr>
                <w:iCs/>
                <w:lang w:eastAsia="zh-CN"/>
              </w:rPr>
            </w:pPr>
            <w:r>
              <w:rPr>
                <w:iCs/>
                <w:lang w:eastAsia="zh-CN"/>
              </w:rPr>
              <w:t>Remaining issues on PUCCH enhancements</w:t>
            </w:r>
          </w:p>
        </w:tc>
        <w:tc>
          <w:tcPr>
            <w:tcW w:w="3330" w:type="dxa"/>
          </w:tcPr>
          <w:p w14:paraId="5A017641" w14:textId="77777777" w:rsidR="00140A1A" w:rsidRDefault="002B690E">
            <w:pPr>
              <w:spacing w:before="0" w:after="0"/>
              <w:jc w:val="left"/>
              <w:rPr>
                <w:iCs/>
                <w:lang w:eastAsia="zh-CN"/>
              </w:rPr>
            </w:pPr>
            <w:r>
              <w:rPr>
                <w:iCs/>
                <w:lang w:eastAsia="zh-CN"/>
              </w:rPr>
              <w:t>CMCC</w:t>
            </w:r>
          </w:p>
        </w:tc>
      </w:tr>
      <w:tr w:rsidR="00140A1A" w14:paraId="24E02034" w14:textId="77777777">
        <w:trPr>
          <w:trHeight w:val="230"/>
        </w:trPr>
        <w:tc>
          <w:tcPr>
            <w:tcW w:w="1435" w:type="dxa"/>
          </w:tcPr>
          <w:p w14:paraId="183F9AF3" w14:textId="77777777" w:rsidR="00140A1A" w:rsidRDefault="0080746D">
            <w:pPr>
              <w:spacing w:before="0" w:after="0"/>
              <w:jc w:val="left"/>
              <w:rPr>
                <w:iCs/>
                <w:lang w:eastAsia="zh-CN"/>
              </w:rPr>
            </w:pPr>
            <w:hyperlink r:id="rId43" w:tgtFrame="_parent" w:history="1">
              <w:r w:rsidR="002B690E">
                <w:rPr>
                  <w:rStyle w:val="af8"/>
                  <w:iCs/>
                  <w:u w:val="none"/>
                  <w:lang w:eastAsia="zh-CN"/>
                </w:rPr>
                <w:t>R1-2201913</w:t>
              </w:r>
            </w:hyperlink>
          </w:p>
        </w:tc>
        <w:tc>
          <w:tcPr>
            <w:tcW w:w="5310" w:type="dxa"/>
          </w:tcPr>
          <w:p w14:paraId="5B282315" w14:textId="77777777" w:rsidR="00140A1A" w:rsidRDefault="002B690E">
            <w:pPr>
              <w:spacing w:before="0" w:after="0"/>
              <w:jc w:val="left"/>
              <w:rPr>
                <w:iCs/>
                <w:lang w:eastAsia="zh-CN"/>
              </w:rPr>
            </w:pPr>
            <w:proofErr w:type="spellStart"/>
            <w:r>
              <w:rPr>
                <w:iCs/>
                <w:lang w:eastAsia="zh-CN"/>
              </w:rPr>
              <w:t>Remaing</w:t>
            </w:r>
            <w:proofErr w:type="spellEnd"/>
            <w:r>
              <w:rPr>
                <w:iCs/>
                <w:lang w:eastAsia="zh-CN"/>
              </w:rPr>
              <w:t xml:space="preserve"> issues on PUCCH enhancements</w:t>
            </w:r>
          </w:p>
        </w:tc>
        <w:tc>
          <w:tcPr>
            <w:tcW w:w="3330" w:type="dxa"/>
          </w:tcPr>
          <w:p w14:paraId="2DD6CF6C" w14:textId="77777777" w:rsidR="00140A1A" w:rsidRDefault="002B690E">
            <w:pPr>
              <w:spacing w:before="0" w:after="0"/>
              <w:jc w:val="left"/>
              <w:rPr>
                <w:iCs/>
                <w:lang w:eastAsia="zh-CN"/>
              </w:rPr>
            </w:pPr>
            <w:r>
              <w:rPr>
                <w:iCs/>
                <w:lang w:eastAsia="zh-CN"/>
              </w:rPr>
              <w:t>Xiaomi</w:t>
            </w:r>
          </w:p>
        </w:tc>
      </w:tr>
      <w:tr w:rsidR="00140A1A" w14:paraId="25B809F2" w14:textId="77777777">
        <w:trPr>
          <w:trHeight w:val="400"/>
        </w:trPr>
        <w:tc>
          <w:tcPr>
            <w:tcW w:w="1435" w:type="dxa"/>
          </w:tcPr>
          <w:p w14:paraId="454026AF" w14:textId="77777777" w:rsidR="00140A1A" w:rsidRDefault="0080746D">
            <w:pPr>
              <w:spacing w:before="0" w:after="0"/>
              <w:jc w:val="left"/>
              <w:rPr>
                <w:iCs/>
                <w:lang w:eastAsia="zh-CN"/>
              </w:rPr>
            </w:pPr>
            <w:hyperlink r:id="rId44" w:tgtFrame="_parent" w:history="1">
              <w:r w:rsidR="002B690E">
                <w:rPr>
                  <w:rStyle w:val="af8"/>
                  <w:iCs/>
                  <w:u w:val="none"/>
                  <w:lang w:eastAsia="zh-CN"/>
                </w:rPr>
                <w:t>R1-2201964</w:t>
              </w:r>
            </w:hyperlink>
          </w:p>
        </w:tc>
        <w:tc>
          <w:tcPr>
            <w:tcW w:w="5310" w:type="dxa"/>
          </w:tcPr>
          <w:p w14:paraId="4918DF77" w14:textId="77777777" w:rsidR="00140A1A" w:rsidRDefault="002B690E">
            <w:pPr>
              <w:spacing w:before="0" w:after="0"/>
              <w:jc w:val="left"/>
              <w:rPr>
                <w:iCs/>
                <w:lang w:eastAsia="zh-CN"/>
              </w:rPr>
            </w:pPr>
            <w:r>
              <w:rPr>
                <w:iCs/>
                <w:lang w:eastAsia="zh-CN"/>
              </w:rPr>
              <w:t>Remaining Issues for PUCCH Dynamic Repetition and DMRS Bundling</w:t>
            </w:r>
          </w:p>
        </w:tc>
        <w:tc>
          <w:tcPr>
            <w:tcW w:w="3330" w:type="dxa"/>
          </w:tcPr>
          <w:p w14:paraId="5A41B48A" w14:textId="77777777" w:rsidR="00140A1A" w:rsidRDefault="002B690E">
            <w:pPr>
              <w:spacing w:before="0" w:after="0"/>
              <w:jc w:val="left"/>
              <w:rPr>
                <w:iCs/>
                <w:lang w:eastAsia="zh-CN"/>
              </w:rPr>
            </w:pPr>
            <w:r>
              <w:rPr>
                <w:iCs/>
                <w:lang w:eastAsia="zh-CN"/>
              </w:rPr>
              <w:t>Ericsson</w:t>
            </w:r>
          </w:p>
        </w:tc>
      </w:tr>
      <w:tr w:rsidR="00140A1A" w14:paraId="1A5DA795" w14:textId="77777777">
        <w:trPr>
          <w:trHeight w:val="230"/>
        </w:trPr>
        <w:tc>
          <w:tcPr>
            <w:tcW w:w="1435" w:type="dxa"/>
          </w:tcPr>
          <w:p w14:paraId="20624D67" w14:textId="77777777" w:rsidR="00140A1A" w:rsidRDefault="0080746D">
            <w:pPr>
              <w:spacing w:before="0" w:after="0"/>
              <w:jc w:val="left"/>
              <w:rPr>
                <w:iCs/>
                <w:lang w:eastAsia="zh-CN"/>
              </w:rPr>
            </w:pPr>
            <w:hyperlink r:id="rId45" w:tgtFrame="_parent" w:history="1">
              <w:r w:rsidR="002B690E">
                <w:rPr>
                  <w:rStyle w:val="af8"/>
                  <w:iCs/>
                  <w:u w:val="none"/>
                  <w:lang w:eastAsia="zh-CN"/>
                </w:rPr>
                <w:t>R1-2202029</w:t>
              </w:r>
            </w:hyperlink>
          </w:p>
        </w:tc>
        <w:tc>
          <w:tcPr>
            <w:tcW w:w="5310" w:type="dxa"/>
          </w:tcPr>
          <w:p w14:paraId="76401CA4" w14:textId="77777777" w:rsidR="00140A1A" w:rsidRDefault="002B690E">
            <w:pPr>
              <w:spacing w:before="0" w:after="0"/>
              <w:jc w:val="left"/>
              <w:rPr>
                <w:iCs/>
                <w:lang w:eastAsia="zh-CN"/>
              </w:rPr>
            </w:pPr>
            <w:r>
              <w:rPr>
                <w:iCs/>
                <w:lang w:eastAsia="zh-CN"/>
              </w:rPr>
              <w:t>PUCCH enhancements</w:t>
            </w:r>
          </w:p>
        </w:tc>
        <w:tc>
          <w:tcPr>
            <w:tcW w:w="3330" w:type="dxa"/>
          </w:tcPr>
          <w:p w14:paraId="1497B093" w14:textId="77777777" w:rsidR="00140A1A" w:rsidRDefault="002B690E">
            <w:pPr>
              <w:spacing w:before="0" w:after="0"/>
              <w:jc w:val="left"/>
              <w:rPr>
                <w:iCs/>
                <w:lang w:eastAsia="zh-CN"/>
              </w:rPr>
            </w:pPr>
            <w:r>
              <w:rPr>
                <w:iCs/>
                <w:lang w:eastAsia="zh-CN"/>
              </w:rPr>
              <w:t>Samsung</w:t>
            </w:r>
          </w:p>
        </w:tc>
      </w:tr>
      <w:tr w:rsidR="00140A1A" w14:paraId="17885328" w14:textId="77777777">
        <w:trPr>
          <w:trHeight w:val="230"/>
        </w:trPr>
        <w:tc>
          <w:tcPr>
            <w:tcW w:w="1435" w:type="dxa"/>
          </w:tcPr>
          <w:p w14:paraId="15F2D11A" w14:textId="77777777" w:rsidR="00140A1A" w:rsidRDefault="0080746D">
            <w:pPr>
              <w:spacing w:before="0" w:after="0"/>
              <w:jc w:val="left"/>
              <w:rPr>
                <w:iCs/>
                <w:lang w:eastAsia="zh-CN"/>
              </w:rPr>
            </w:pPr>
            <w:hyperlink r:id="rId46" w:tgtFrame="_parent" w:history="1">
              <w:r w:rsidR="002B690E">
                <w:rPr>
                  <w:rStyle w:val="af8"/>
                  <w:iCs/>
                  <w:u w:val="none"/>
                  <w:lang w:eastAsia="zh-CN"/>
                </w:rPr>
                <w:t>R1-2202154</w:t>
              </w:r>
            </w:hyperlink>
          </w:p>
        </w:tc>
        <w:tc>
          <w:tcPr>
            <w:tcW w:w="5310" w:type="dxa"/>
          </w:tcPr>
          <w:p w14:paraId="1F4CA159" w14:textId="77777777" w:rsidR="00140A1A" w:rsidRDefault="002B690E">
            <w:pPr>
              <w:spacing w:before="0" w:after="0"/>
              <w:jc w:val="left"/>
              <w:rPr>
                <w:iCs/>
                <w:lang w:eastAsia="zh-CN"/>
              </w:rPr>
            </w:pPr>
            <w:r>
              <w:rPr>
                <w:iCs/>
                <w:lang w:eastAsia="zh-CN"/>
              </w:rPr>
              <w:t>PUCCH enhancements</w:t>
            </w:r>
          </w:p>
        </w:tc>
        <w:tc>
          <w:tcPr>
            <w:tcW w:w="3330" w:type="dxa"/>
          </w:tcPr>
          <w:p w14:paraId="59D69112" w14:textId="77777777" w:rsidR="00140A1A" w:rsidRDefault="002B690E">
            <w:pPr>
              <w:spacing w:before="0" w:after="0"/>
              <w:jc w:val="left"/>
              <w:rPr>
                <w:iCs/>
                <w:lang w:eastAsia="zh-CN"/>
              </w:rPr>
            </w:pPr>
            <w:r>
              <w:rPr>
                <w:iCs/>
                <w:lang w:eastAsia="zh-CN"/>
              </w:rPr>
              <w:t>Qualcomm Incorporated</w:t>
            </w:r>
          </w:p>
        </w:tc>
      </w:tr>
      <w:tr w:rsidR="00140A1A" w14:paraId="026294D4" w14:textId="77777777">
        <w:trPr>
          <w:trHeight w:val="230"/>
        </w:trPr>
        <w:tc>
          <w:tcPr>
            <w:tcW w:w="1435" w:type="dxa"/>
          </w:tcPr>
          <w:p w14:paraId="63EAE36C" w14:textId="77777777" w:rsidR="00140A1A" w:rsidRDefault="0080746D">
            <w:pPr>
              <w:spacing w:before="0" w:after="0"/>
              <w:jc w:val="left"/>
              <w:rPr>
                <w:iCs/>
                <w:lang w:eastAsia="zh-CN"/>
              </w:rPr>
            </w:pPr>
            <w:hyperlink r:id="rId47" w:tgtFrame="_parent" w:history="1">
              <w:r w:rsidR="002B690E">
                <w:rPr>
                  <w:rStyle w:val="af8"/>
                  <w:iCs/>
                  <w:u w:val="none"/>
                  <w:lang w:eastAsia="zh-CN"/>
                </w:rPr>
                <w:t>R1-2202199</w:t>
              </w:r>
            </w:hyperlink>
          </w:p>
        </w:tc>
        <w:tc>
          <w:tcPr>
            <w:tcW w:w="5310" w:type="dxa"/>
          </w:tcPr>
          <w:p w14:paraId="4523816C" w14:textId="77777777" w:rsidR="00140A1A" w:rsidRDefault="002B690E">
            <w:pPr>
              <w:spacing w:before="0" w:after="0"/>
              <w:jc w:val="left"/>
              <w:rPr>
                <w:iCs/>
                <w:lang w:eastAsia="zh-CN"/>
              </w:rPr>
            </w:pPr>
            <w:r>
              <w:rPr>
                <w:iCs/>
                <w:lang w:eastAsia="zh-CN"/>
              </w:rPr>
              <w:t>PUCCH coverage enhancement</w:t>
            </w:r>
          </w:p>
        </w:tc>
        <w:tc>
          <w:tcPr>
            <w:tcW w:w="3330" w:type="dxa"/>
          </w:tcPr>
          <w:p w14:paraId="7E28E83E" w14:textId="77777777" w:rsidR="00140A1A" w:rsidRDefault="002B690E">
            <w:pPr>
              <w:spacing w:before="0" w:after="0"/>
              <w:jc w:val="left"/>
              <w:rPr>
                <w:iCs/>
                <w:lang w:eastAsia="zh-CN"/>
              </w:rPr>
            </w:pPr>
            <w:r>
              <w:rPr>
                <w:iCs/>
                <w:lang w:eastAsia="zh-CN"/>
              </w:rPr>
              <w:t>Sharp</w:t>
            </w:r>
          </w:p>
        </w:tc>
      </w:tr>
      <w:tr w:rsidR="00140A1A" w14:paraId="206D4562" w14:textId="77777777">
        <w:trPr>
          <w:trHeight w:val="230"/>
        </w:trPr>
        <w:tc>
          <w:tcPr>
            <w:tcW w:w="1435" w:type="dxa"/>
          </w:tcPr>
          <w:p w14:paraId="1AF437B3" w14:textId="77777777" w:rsidR="00140A1A" w:rsidRDefault="0080746D">
            <w:pPr>
              <w:spacing w:before="0" w:after="0"/>
              <w:jc w:val="left"/>
              <w:rPr>
                <w:iCs/>
                <w:lang w:eastAsia="zh-CN"/>
              </w:rPr>
            </w:pPr>
            <w:hyperlink r:id="rId48" w:tgtFrame="_parent" w:history="1">
              <w:r w:rsidR="002B690E">
                <w:rPr>
                  <w:rStyle w:val="af8"/>
                  <w:iCs/>
                  <w:u w:val="none"/>
                  <w:lang w:eastAsia="zh-CN"/>
                </w:rPr>
                <w:t>R1-2202238</w:t>
              </w:r>
            </w:hyperlink>
          </w:p>
        </w:tc>
        <w:tc>
          <w:tcPr>
            <w:tcW w:w="5310" w:type="dxa"/>
          </w:tcPr>
          <w:p w14:paraId="260987BA" w14:textId="77777777" w:rsidR="00140A1A" w:rsidRDefault="002B690E">
            <w:pPr>
              <w:spacing w:before="0" w:after="0"/>
              <w:jc w:val="left"/>
              <w:rPr>
                <w:iCs/>
                <w:lang w:eastAsia="zh-CN"/>
              </w:rPr>
            </w:pPr>
            <w:r>
              <w:rPr>
                <w:iCs/>
                <w:lang w:eastAsia="zh-CN"/>
              </w:rPr>
              <w:t>Discussion on PUCCH enhancements</w:t>
            </w:r>
          </w:p>
        </w:tc>
        <w:tc>
          <w:tcPr>
            <w:tcW w:w="3330" w:type="dxa"/>
          </w:tcPr>
          <w:p w14:paraId="56A8AFCE" w14:textId="77777777" w:rsidR="00140A1A" w:rsidRDefault="002B690E">
            <w:pPr>
              <w:spacing w:before="0" w:after="0"/>
              <w:jc w:val="left"/>
              <w:rPr>
                <w:iCs/>
                <w:lang w:eastAsia="zh-CN"/>
              </w:rPr>
            </w:pPr>
            <w:r>
              <w:rPr>
                <w:iCs/>
                <w:lang w:eastAsia="zh-CN"/>
              </w:rPr>
              <w:t>TCL Communication Ltd.</w:t>
            </w:r>
          </w:p>
        </w:tc>
      </w:tr>
      <w:tr w:rsidR="00140A1A" w14:paraId="6A5B06F0" w14:textId="77777777">
        <w:trPr>
          <w:trHeight w:val="400"/>
        </w:trPr>
        <w:tc>
          <w:tcPr>
            <w:tcW w:w="1435" w:type="dxa"/>
          </w:tcPr>
          <w:p w14:paraId="1B0B8863" w14:textId="77777777" w:rsidR="00140A1A" w:rsidRDefault="0080746D">
            <w:pPr>
              <w:spacing w:before="0" w:after="0"/>
              <w:jc w:val="left"/>
              <w:rPr>
                <w:iCs/>
                <w:lang w:eastAsia="zh-CN"/>
              </w:rPr>
            </w:pPr>
            <w:hyperlink r:id="rId49" w:tgtFrame="_parent" w:history="1">
              <w:r w:rsidR="002B690E">
                <w:rPr>
                  <w:rStyle w:val="af8"/>
                  <w:iCs/>
                  <w:u w:val="none"/>
                  <w:lang w:eastAsia="zh-CN"/>
                </w:rPr>
                <w:t>R1-2202302</w:t>
              </w:r>
            </w:hyperlink>
          </w:p>
        </w:tc>
        <w:tc>
          <w:tcPr>
            <w:tcW w:w="5310" w:type="dxa"/>
          </w:tcPr>
          <w:p w14:paraId="247BF1E4" w14:textId="77777777" w:rsidR="00140A1A" w:rsidRDefault="002B690E">
            <w:pPr>
              <w:spacing w:before="0" w:after="0"/>
              <w:jc w:val="left"/>
              <w:rPr>
                <w:iCs/>
                <w:lang w:eastAsia="zh-CN"/>
              </w:rPr>
            </w:pPr>
            <w:r>
              <w:rPr>
                <w:iCs/>
                <w:lang w:eastAsia="zh-CN"/>
              </w:rPr>
              <w:t>Discussions on coverage enhancement for PUCCH</w:t>
            </w:r>
          </w:p>
        </w:tc>
        <w:tc>
          <w:tcPr>
            <w:tcW w:w="3330" w:type="dxa"/>
          </w:tcPr>
          <w:p w14:paraId="41FB8CF2" w14:textId="77777777" w:rsidR="00140A1A" w:rsidRDefault="002B690E">
            <w:pPr>
              <w:spacing w:before="0" w:after="0"/>
              <w:jc w:val="left"/>
              <w:rPr>
                <w:iCs/>
                <w:lang w:eastAsia="zh-CN"/>
              </w:rPr>
            </w:pPr>
            <w:r>
              <w:rPr>
                <w:iCs/>
                <w:lang w:eastAsia="zh-CN"/>
              </w:rPr>
              <w:t>LG Electronics</w:t>
            </w:r>
          </w:p>
        </w:tc>
      </w:tr>
      <w:tr w:rsidR="00140A1A" w14:paraId="4E4AED35" w14:textId="77777777">
        <w:trPr>
          <w:trHeight w:val="400"/>
        </w:trPr>
        <w:tc>
          <w:tcPr>
            <w:tcW w:w="1435" w:type="dxa"/>
          </w:tcPr>
          <w:p w14:paraId="41261C06" w14:textId="77777777" w:rsidR="00140A1A" w:rsidRDefault="0080746D">
            <w:pPr>
              <w:spacing w:before="0" w:after="0"/>
              <w:jc w:val="left"/>
              <w:rPr>
                <w:iCs/>
                <w:lang w:eastAsia="zh-CN"/>
              </w:rPr>
            </w:pPr>
            <w:hyperlink r:id="rId50" w:tgtFrame="_parent" w:history="1">
              <w:r w:rsidR="002B690E">
                <w:rPr>
                  <w:rStyle w:val="af8"/>
                  <w:iCs/>
                  <w:u w:val="none"/>
                  <w:lang w:eastAsia="zh-CN"/>
                </w:rPr>
                <w:t>R1-2202488</w:t>
              </w:r>
            </w:hyperlink>
          </w:p>
        </w:tc>
        <w:tc>
          <w:tcPr>
            <w:tcW w:w="5310" w:type="dxa"/>
          </w:tcPr>
          <w:p w14:paraId="6E0DEF2A" w14:textId="77777777" w:rsidR="00140A1A" w:rsidRDefault="002B690E">
            <w:pPr>
              <w:spacing w:before="0" w:after="0"/>
              <w:jc w:val="left"/>
              <w:rPr>
                <w:iCs/>
                <w:lang w:eastAsia="zh-CN"/>
              </w:rPr>
            </w:pPr>
            <w:r>
              <w:rPr>
                <w:iCs/>
                <w:lang w:eastAsia="zh-CN"/>
              </w:rPr>
              <w:t>Remaining issues on PUCCH enhancements for coverage enhancement</w:t>
            </w:r>
          </w:p>
        </w:tc>
        <w:tc>
          <w:tcPr>
            <w:tcW w:w="3330" w:type="dxa"/>
          </w:tcPr>
          <w:p w14:paraId="279D080F" w14:textId="77777777" w:rsidR="00140A1A" w:rsidRDefault="002B690E">
            <w:pPr>
              <w:spacing w:before="0" w:after="0"/>
              <w:jc w:val="left"/>
              <w:rPr>
                <w:iCs/>
                <w:lang w:eastAsia="zh-CN"/>
              </w:rPr>
            </w:pPr>
            <w:r>
              <w:rPr>
                <w:iCs/>
                <w:lang w:eastAsia="zh-CN"/>
              </w:rPr>
              <w:t>WILUS Inc.</w:t>
            </w:r>
          </w:p>
        </w:tc>
      </w:tr>
    </w:tbl>
    <w:p w14:paraId="2B7AE837" w14:textId="77777777" w:rsidR="00140A1A" w:rsidRDefault="00140A1A">
      <w:pPr>
        <w:jc w:val="left"/>
        <w:rPr>
          <w:iCs/>
          <w:lang w:val="en-GB" w:eastAsia="zh-CN"/>
        </w:rPr>
      </w:pPr>
    </w:p>
    <w:sectPr w:rsidR="00140A1A">
      <w:headerReference w:type="even" r:id="rId51"/>
      <w:footerReference w:type="even" r:id="rId52"/>
      <w:footerReference w:type="default" r:id="rId53"/>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D9C14" w14:textId="77777777" w:rsidR="0080746D" w:rsidRDefault="0080746D">
      <w:pPr>
        <w:spacing w:after="0" w:line="240" w:lineRule="auto"/>
      </w:pPr>
      <w:r>
        <w:separator/>
      </w:r>
    </w:p>
  </w:endnote>
  <w:endnote w:type="continuationSeparator" w:id="0">
    <w:p w14:paraId="70CDCD00" w14:textId="77777777" w:rsidR="0080746D" w:rsidRDefault="00807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Nokia Pure Text Light">
    <w:altName w:val="Arial"/>
    <w:charset w:val="00"/>
    <w:family w:val="swiss"/>
    <w:pitch w:val="default"/>
    <w:sig w:usb0="00000000" w:usb1="00000000" w:usb2="00010000" w:usb3="00000000" w:csb0="000001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790AD" w14:textId="77777777" w:rsidR="00140A1A" w:rsidRDefault="002B690E">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3C261749" w14:textId="77777777" w:rsidR="00140A1A" w:rsidRDefault="00140A1A">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F9C2F" w14:textId="6DE9E366" w:rsidR="00140A1A" w:rsidRDefault="002B690E">
    <w:pPr>
      <w:pStyle w:val="ad"/>
      <w:ind w:right="360"/>
    </w:pPr>
    <w:r>
      <w:rPr>
        <w:rStyle w:val="af6"/>
      </w:rPr>
      <w:fldChar w:fldCharType="begin"/>
    </w:r>
    <w:r>
      <w:rPr>
        <w:rStyle w:val="af6"/>
      </w:rPr>
      <w:instrText xml:space="preserve"> PAGE </w:instrText>
    </w:r>
    <w:r>
      <w:rPr>
        <w:rStyle w:val="af6"/>
      </w:rPr>
      <w:fldChar w:fldCharType="separate"/>
    </w:r>
    <w:r w:rsidR="00CE1C30">
      <w:rPr>
        <w:rStyle w:val="af6"/>
        <w:noProof/>
      </w:rPr>
      <w:t>31</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CE1C30">
      <w:rPr>
        <w:rStyle w:val="af6"/>
        <w:noProof/>
      </w:rPr>
      <w:t>32</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8CABFA" w14:textId="77777777" w:rsidR="0080746D" w:rsidRDefault="0080746D">
      <w:pPr>
        <w:spacing w:after="0" w:line="240" w:lineRule="auto"/>
      </w:pPr>
      <w:r>
        <w:separator/>
      </w:r>
    </w:p>
  </w:footnote>
  <w:footnote w:type="continuationSeparator" w:id="0">
    <w:p w14:paraId="48545D2B" w14:textId="77777777" w:rsidR="0080746D" w:rsidRDefault="008074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2DA2D" w14:textId="77777777" w:rsidR="00140A1A" w:rsidRDefault="002B690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92DF3FB"/>
    <w:multiLevelType w:val="singleLevel"/>
    <w:tmpl w:val="A92DF3FB"/>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31C7504"/>
    <w:multiLevelType w:val="multilevel"/>
    <w:tmpl w:val="031C7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AE394A"/>
    <w:multiLevelType w:val="multilevel"/>
    <w:tmpl w:val="21AE394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95716DC"/>
    <w:multiLevelType w:val="multilevel"/>
    <w:tmpl w:val="295716DC"/>
    <w:lvl w:ilvl="0">
      <w:start w:val="1"/>
      <w:numFmt w:val="bullet"/>
      <w:lvlText w:val=""/>
      <w:lvlJc w:val="left"/>
      <w:pPr>
        <w:ind w:left="780" w:hanging="360"/>
      </w:pPr>
      <w:rPr>
        <w:rFonts w:ascii="Wingdings" w:hAnsi="Wingdings"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11B1E52"/>
    <w:multiLevelType w:val="multilevel"/>
    <w:tmpl w:val="311B1E52"/>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426D0F39"/>
    <w:multiLevelType w:val="multilevel"/>
    <w:tmpl w:val="426D0F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A7C3665"/>
    <w:multiLevelType w:val="multilevel"/>
    <w:tmpl w:val="4A7C366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5A7D3208"/>
    <w:multiLevelType w:val="multilevel"/>
    <w:tmpl w:val="5A7D3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AEE1414"/>
    <w:multiLevelType w:val="multilevel"/>
    <w:tmpl w:val="5AEE1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16"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D077F3C"/>
    <w:multiLevelType w:val="multilevel"/>
    <w:tmpl w:val="6D077F3C"/>
    <w:lvl w:ilvl="0">
      <w:numFmt w:val="bullet"/>
      <w:lvlText w:val="•"/>
      <w:lvlJc w:val="left"/>
      <w:pPr>
        <w:ind w:left="1080" w:hanging="420"/>
      </w:pPr>
      <w:rPr>
        <w:rFonts w:ascii="Times New Roman" w:hAnsi="Times New Roman" w:hint="default"/>
      </w:rPr>
    </w:lvl>
    <w:lvl w:ilvl="1">
      <w:start w:val="1"/>
      <w:numFmt w:val="bullet"/>
      <w:lvlText w:val=""/>
      <w:lvlJc w:val="left"/>
      <w:pPr>
        <w:ind w:left="1500" w:hanging="420"/>
      </w:pPr>
      <w:rPr>
        <w:rFonts w:ascii="Wingdings" w:hAnsi="Wingdings" w:hint="default"/>
      </w:rPr>
    </w:lvl>
    <w:lvl w:ilvl="2">
      <w:start w:val="1"/>
      <w:numFmt w:val="bullet"/>
      <w:lvlText w:val=""/>
      <w:lvlJc w:val="left"/>
      <w:pPr>
        <w:ind w:left="1920" w:hanging="420"/>
      </w:pPr>
      <w:rPr>
        <w:rFonts w:ascii="Wingdings" w:hAnsi="Wingdings" w:hint="default"/>
      </w:rPr>
    </w:lvl>
    <w:lvl w:ilvl="3">
      <w:start w:val="1"/>
      <w:numFmt w:val="bullet"/>
      <w:lvlText w:val=""/>
      <w:lvlJc w:val="left"/>
      <w:pPr>
        <w:ind w:left="2340" w:hanging="420"/>
      </w:pPr>
      <w:rPr>
        <w:rFonts w:ascii="Wingdings" w:hAnsi="Wingdings" w:hint="default"/>
      </w:rPr>
    </w:lvl>
    <w:lvl w:ilvl="4">
      <w:start w:val="1"/>
      <w:numFmt w:val="bullet"/>
      <w:lvlText w:val=""/>
      <w:lvlJc w:val="left"/>
      <w:pPr>
        <w:ind w:left="2760" w:hanging="420"/>
      </w:pPr>
      <w:rPr>
        <w:rFonts w:ascii="Wingdings" w:hAnsi="Wingdings" w:hint="default"/>
      </w:rPr>
    </w:lvl>
    <w:lvl w:ilvl="5">
      <w:start w:val="1"/>
      <w:numFmt w:val="bullet"/>
      <w:lvlText w:val=""/>
      <w:lvlJc w:val="left"/>
      <w:pPr>
        <w:ind w:left="3180" w:hanging="420"/>
      </w:pPr>
      <w:rPr>
        <w:rFonts w:ascii="Wingdings" w:hAnsi="Wingdings" w:hint="default"/>
      </w:rPr>
    </w:lvl>
    <w:lvl w:ilvl="6">
      <w:start w:val="1"/>
      <w:numFmt w:val="bullet"/>
      <w:lvlText w:val=""/>
      <w:lvlJc w:val="left"/>
      <w:pPr>
        <w:ind w:left="3600" w:hanging="420"/>
      </w:pPr>
      <w:rPr>
        <w:rFonts w:ascii="Wingdings" w:hAnsi="Wingdings" w:hint="default"/>
      </w:rPr>
    </w:lvl>
    <w:lvl w:ilvl="7">
      <w:start w:val="1"/>
      <w:numFmt w:val="bullet"/>
      <w:lvlText w:val=""/>
      <w:lvlJc w:val="left"/>
      <w:pPr>
        <w:ind w:left="4020" w:hanging="420"/>
      </w:pPr>
      <w:rPr>
        <w:rFonts w:ascii="Wingdings" w:hAnsi="Wingdings" w:hint="default"/>
      </w:rPr>
    </w:lvl>
    <w:lvl w:ilvl="8">
      <w:start w:val="1"/>
      <w:numFmt w:val="bullet"/>
      <w:lvlText w:val=""/>
      <w:lvlJc w:val="left"/>
      <w:pPr>
        <w:ind w:left="4440" w:hanging="420"/>
      </w:pPr>
      <w:rPr>
        <w:rFonts w:ascii="Wingdings" w:hAnsi="Wingdings" w:hint="default"/>
      </w:rPr>
    </w:lvl>
  </w:abstractNum>
  <w:abstractNum w:abstractNumId="19"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num w:numId="1">
    <w:abstractNumId w:val="2"/>
  </w:num>
  <w:num w:numId="2">
    <w:abstractNumId w:val="7"/>
  </w:num>
  <w:num w:numId="3">
    <w:abstractNumId w:val="9"/>
  </w:num>
  <w:num w:numId="4">
    <w:abstractNumId w:val="8"/>
  </w:num>
  <w:num w:numId="5">
    <w:abstractNumId w:val="3"/>
  </w:num>
  <w:num w:numId="6">
    <w:abstractNumId w:val="14"/>
  </w:num>
  <w:num w:numId="7">
    <w:abstractNumId w:val="11"/>
  </w:num>
  <w:num w:numId="8">
    <w:abstractNumId w:val="5"/>
  </w:num>
  <w:num w:numId="9">
    <w:abstractNumId w:val="17"/>
  </w:num>
  <w:num w:numId="10">
    <w:abstractNumId w:val="16"/>
  </w:num>
  <w:num w:numId="11">
    <w:abstractNumId w:val="6"/>
  </w:num>
  <w:num w:numId="12">
    <w:abstractNumId w:val="0"/>
  </w:num>
  <w:num w:numId="13">
    <w:abstractNumId w:val="20"/>
  </w:num>
  <w:num w:numId="14">
    <w:abstractNumId w:val="18"/>
  </w:num>
  <w:num w:numId="15">
    <w:abstractNumId w:val="15"/>
  </w:num>
  <w:num w:numId="16">
    <w:abstractNumId w:val="13"/>
  </w:num>
  <w:num w:numId="17">
    <w:abstractNumId w:val="12"/>
  </w:num>
  <w:num w:numId="18">
    <w:abstractNumId w:val="1"/>
  </w:num>
  <w:num w:numId="19">
    <w:abstractNumId w:val="4"/>
  </w:num>
  <w:num w:numId="20">
    <w:abstractNumId w:val="19"/>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textFit" w:percent="169"/>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LQ0MDI2Mje1NDYzMjRR0lEKTi0uzszPAykwqgUAhIY68iwAAAA="/>
  </w:docVars>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DDA"/>
    <w:rsid w:val="00016EB3"/>
    <w:rsid w:val="0001711D"/>
    <w:rsid w:val="00017238"/>
    <w:rsid w:val="000172D6"/>
    <w:rsid w:val="00017309"/>
    <w:rsid w:val="00017684"/>
    <w:rsid w:val="00017796"/>
    <w:rsid w:val="00017C70"/>
    <w:rsid w:val="00017D7E"/>
    <w:rsid w:val="0002002A"/>
    <w:rsid w:val="000205C1"/>
    <w:rsid w:val="000205C5"/>
    <w:rsid w:val="0002085F"/>
    <w:rsid w:val="0002088B"/>
    <w:rsid w:val="0002095D"/>
    <w:rsid w:val="000209D8"/>
    <w:rsid w:val="00020D61"/>
    <w:rsid w:val="00020EA7"/>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5F82"/>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2CD"/>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445"/>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34"/>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A37"/>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9E6"/>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D05"/>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0E1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152"/>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8E"/>
    <w:rsid w:val="000A49DE"/>
    <w:rsid w:val="000A4B74"/>
    <w:rsid w:val="000A4ECA"/>
    <w:rsid w:val="000A4FEA"/>
    <w:rsid w:val="000A52F5"/>
    <w:rsid w:val="000A54DF"/>
    <w:rsid w:val="000A61CB"/>
    <w:rsid w:val="000A6252"/>
    <w:rsid w:val="000A64D8"/>
    <w:rsid w:val="000A66A9"/>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4DBB"/>
    <w:rsid w:val="000B546F"/>
    <w:rsid w:val="000B55CD"/>
    <w:rsid w:val="000B5A71"/>
    <w:rsid w:val="000B5D47"/>
    <w:rsid w:val="000B6030"/>
    <w:rsid w:val="000B65BE"/>
    <w:rsid w:val="000B699D"/>
    <w:rsid w:val="000B6BDF"/>
    <w:rsid w:val="000B71B6"/>
    <w:rsid w:val="000B7AF8"/>
    <w:rsid w:val="000B7B2B"/>
    <w:rsid w:val="000B7C4F"/>
    <w:rsid w:val="000B7D5E"/>
    <w:rsid w:val="000B7E16"/>
    <w:rsid w:val="000C0981"/>
    <w:rsid w:val="000C0E44"/>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3B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81E"/>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15"/>
    <w:rsid w:val="000D7268"/>
    <w:rsid w:val="000D7677"/>
    <w:rsid w:val="000D7783"/>
    <w:rsid w:val="000D782E"/>
    <w:rsid w:val="000E011D"/>
    <w:rsid w:val="000E03CF"/>
    <w:rsid w:val="000E0D89"/>
    <w:rsid w:val="000E0DF5"/>
    <w:rsid w:val="000E1003"/>
    <w:rsid w:val="000E14B9"/>
    <w:rsid w:val="000E1513"/>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6FC9"/>
    <w:rsid w:val="000E740A"/>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3F70"/>
    <w:rsid w:val="000F42EA"/>
    <w:rsid w:val="000F4BA2"/>
    <w:rsid w:val="000F4CAF"/>
    <w:rsid w:val="000F4D2F"/>
    <w:rsid w:val="000F4F44"/>
    <w:rsid w:val="000F53CB"/>
    <w:rsid w:val="000F57A4"/>
    <w:rsid w:val="000F57D6"/>
    <w:rsid w:val="000F5AC7"/>
    <w:rsid w:val="000F5CAC"/>
    <w:rsid w:val="000F5DFC"/>
    <w:rsid w:val="000F5E13"/>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21"/>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5F58"/>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1E1F"/>
    <w:rsid w:val="00111ED8"/>
    <w:rsid w:val="00112131"/>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4E"/>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6C6"/>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A1A"/>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3EB"/>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E6B"/>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DE2"/>
    <w:rsid w:val="00172F9A"/>
    <w:rsid w:val="001738A5"/>
    <w:rsid w:val="00173A00"/>
    <w:rsid w:val="00173A4A"/>
    <w:rsid w:val="00173D38"/>
    <w:rsid w:val="00173EA4"/>
    <w:rsid w:val="0017416B"/>
    <w:rsid w:val="0017462C"/>
    <w:rsid w:val="00174DDB"/>
    <w:rsid w:val="00175009"/>
    <w:rsid w:val="001752EC"/>
    <w:rsid w:val="0017599A"/>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7A7"/>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4F5A"/>
    <w:rsid w:val="00185257"/>
    <w:rsid w:val="00185503"/>
    <w:rsid w:val="001858F6"/>
    <w:rsid w:val="00185E59"/>
    <w:rsid w:val="00185F10"/>
    <w:rsid w:val="00185FDA"/>
    <w:rsid w:val="00186395"/>
    <w:rsid w:val="001863E3"/>
    <w:rsid w:val="0018695F"/>
    <w:rsid w:val="00186B4D"/>
    <w:rsid w:val="0018738D"/>
    <w:rsid w:val="0018762D"/>
    <w:rsid w:val="0018767B"/>
    <w:rsid w:val="001876F9"/>
    <w:rsid w:val="00187874"/>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12"/>
    <w:rsid w:val="001929F7"/>
    <w:rsid w:val="00192A4F"/>
    <w:rsid w:val="00192A6A"/>
    <w:rsid w:val="00192B2A"/>
    <w:rsid w:val="0019327E"/>
    <w:rsid w:val="001932C8"/>
    <w:rsid w:val="00193987"/>
    <w:rsid w:val="00193A32"/>
    <w:rsid w:val="00193E7E"/>
    <w:rsid w:val="00194168"/>
    <w:rsid w:val="001947F6"/>
    <w:rsid w:val="00194955"/>
    <w:rsid w:val="0019520D"/>
    <w:rsid w:val="001954AB"/>
    <w:rsid w:val="00195657"/>
    <w:rsid w:val="0019573B"/>
    <w:rsid w:val="0019579D"/>
    <w:rsid w:val="0019592C"/>
    <w:rsid w:val="00196085"/>
    <w:rsid w:val="001960EA"/>
    <w:rsid w:val="00196773"/>
    <w:rsid w:val="00196B90"/>
    <w:rsid w:val="00196DE8"/>
    <w:rsid w:val="00196FF4"/>
    <w:rsid w:val="0019734F"/>
    <w:rsid w:val="0019776C"/>
    <w:rsid w:val="00197ABF"/>
    <w:rsid w:val="00197C7F"/>
    <w:rsid w:val="00197E6D"/>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9B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A8E"/>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784"/>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2B0"/>
    <w:rsid w:val="001D57BC"/>
    <w:rsid w:val="001D5F85"/>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454"/>
    <w:rsid w:val="001E6BDA"/>
    <w:rsid w:val="001E6C1B"/>
    <w:rsid w:val="001E7101"/>
    <w:rsid w:val="001E7173"/>
    <w:rsid w:val="001E719A"/>
    <w:rsid w:val="001E750C"/>
    <w:rsid w:val="001E7A8F"/>
    <w:rsid w:val="001E7D26"/>
    <w:rsid w:val="001F020C"/>
    <w:rsid w:val="001F0546"/>
    <w:rsid w:val="001F0582"/>
    <w:rsid w:val="001F0DDF"/>
    <w:rsid w:val="001F11F0"/>
    <w:rsid w:val="001F186D"/>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24"/>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61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0A8"/>
    <w:rsid w:val="0023124C"/>
    <w:rsid w:val="002313AD"/>
    <w:rsid w:val="002314EE"/>
    <w:rsid w:val="00231740"/>
    <w:rsid w:val="00231A28"/>
    <w:rsid w:val="00231B1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49"/>
    <w:rsid w:val="0024029F"/>
    <w:rsid w:val="00240487"/>
    <w:rsid w:val="00240956"/>
    <w:rsid w:val="00240B7D"/>
    <w:rsid w:val="00240C63"/>
    <w:rsid w:val="00240F65"/>
    <w:rsid w:val="0024103F"/>
    <w:rsid w:val="002417BE"/>
    <w:rsid w:val="00241C7B"/>
    <w:rsid w:val="00241D6D"/>
    <w:rsid w:val="00241F1C"/>
    <w:rsid w:val="00241FBE"/>
    <w:rsid w:val="002421F2"/>
    <w:rsid w:val="002422A4"/>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47E84"/>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A04"/>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48D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10"/>
    <w:rsid w:val="00261979"/>
    <w:rsid w:val="002619EA"/>
    <w:rsid w:val="00261D05"/>
    <w:rsid w:val="00261FB3"/>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8BA"/>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CE3"/>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5F8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1D91"/>
    <w:rsid w:val="0029203C"/>
    <w:rsid w:val="0029221D"/>
    <w:rsid w:val="00292540"/>
    <w:rsid w:val="0029279E"/>
    <w:rsid w:val="00293504"/>
    <w:rsid w:val="00293965"/>
    <w:rsid w:val="00293C49"/>
    <w:rsid w:val="00294266"/>
    <w:rsid w:val="00294371"/>
    <w:rsid w:val="00294387"/>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B8"/>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0E"/>
    <w:rsid w:val="002B694E"/>
    <w:rsid w:val="002B6C53"/>
    <w:rsid w:val="002B6D31"/>
    <w:rsid w:val="002B6FED"/>
    <w:rsid w:val="002B70A2"/>
    <w:rsid w:val="002B7386"/>
    <w:rsid w:val="002B7D56"/>
    <w:rsid w:val="002B7E6E"/>
    <w:rsid w:val="002C0234"/>
    <w:rsid w:val="002C0440"/>
    <w:rsid w:val="002C04C2"/>
    <w:rsid w:val="002C0818"/>
    <w:rsid w:val="002C0D11"/>
    <w:rsid w:val="002C1B17"/>
    <w:rsid w:val="002C1F1D"/>
    <w:rsid w:val="002C203A"/>
    <w:rsid w:val="002C2AE9"/>
    <w:rsid w:val="002C2B29"/>
    <w:rsid w:val="002C2E8A"/>
    <w:rsid w:val="002C2E98"/>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5E4"/>
    <w:rsid w:val="002D3968"/>
    <w:rsid w:val="002D403D"/>
    <w:rsid w:val="002D425A"/>
    <w:rsid w:val="002D4314"/>
    <w:rsid w:val="002D46A0"/>
    <w:rsid w:val="002D49FE"/>
    <w:rsid w:val="002D4A54"/>
    <w:rsid w:val="002D4DCE"/>
    <w:rsid w:val="002D4E37"/>
    <w:rsid w:val="002D4E9C"/>
    <w:rsid w:val="002D52E0"/>
    <w:rsid w:val="002D5DEA"/>
    <w:rsid w:val="002D5E06"/>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2D3"/>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2C"/>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5AD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EB9"/>
    <w:rsid w:val="00310F30"/>
    <w:rsid w:val="00311100"/>
    <w:rsid w:val="00311476"/>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614"/>
    <w:rsid w:val="0032397C"/>
    <w:rsid w:val="00323986"/>
    <w:rsid w:val="00323DDC"/>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DA"/>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0F2B"/>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AA9"/>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553"/>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9B"/>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B2C"/>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41D"/>
    <w:rsid w:val="003C36E8"/>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1"/>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3E17"/>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881"/>
    <w:rsid w:val="003F0905"/>
    <w:rsid w:val="003F12DC"/>
    <w:rsid w:val="003F13D9"/>
    <w:rsid w:val="003F143E"/>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5974"/>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273"/>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35F"/>
    <w:rsid w:val="0041743D"/>
    <w:rsid w:val="004174FC"/>
    <w:rsid w:val="00417678"/>
    <w:rsid w:val="00417D10"/>
    <w:rsid w:val="00417D99"/>
    <w:rsid w:val="00420126"/>
    <w:rsid w:val="00420249"/>
    <w:rsid w:val="004203CF"/>
    <w:rsid w:val="00420755"/>
    <w:rsid w:val="00420A1D"/>
    <w:rsid w:val="00420CB7"/>
    <w:rsid w:val="00421238"/>
    <w:rsid w:val="00421264"/>
    <w:rsid w:val="004213C2"/>
    <w:rsid w:val="004213E8"/>
    <w:rsid w:val="0042156E"/>
    <w:rsid w:val="004222BF"/>
    <w:rsid w:val="0042233E"/>
    <w:rsid w:val="004223C5"/>
    <w:rsid w:val="00422A01"/>
    <w:rsid w:val="00422D62"/>
    <w:rsid w:val="00422DB5"/>
    <w:rsid w:val="004232D4"/>
    <w:rsid w:val="00423326"/>
    <w:rsid w:val="00423463"/>
    <w:rsid w:val="0042370F"/>
    <w:rsid w:val="00423949"/>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3A7"/>
    <w:rsid w:val="00443586"/>
    <w:rsid w:val="004435E2"/>
    <w:rsid w:val="00443669"/>
    <w:rsid w:val="004439AB"/>
    <w:rsid w:val="00443A73"/>
    <w:rsid w:val="00443C38"/>
    <w:rsid w:val="00443CBE"/>
    <w:rsid w:val="004442A7"/>
    <w:rsid w:val="00444901"/>
    <w:rsid w:val="00444934"/>
    <w:rsid w:val="00444CB8"/>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B9D"/>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BF4"/>
    <w:rsid w:val="00453DEF"/>
    <w:rsid w:val="004540AC"/>
    <w:rsid w:val="0045410B"/>
    <w:rsid w:val="004543E4"/>
    <w:rsid w:val="004548E5"/>
    <w:rsid w:val="00454ACD"/>
    <w:rsid w:val="00454B03"/>
    <w:rsid w:val="00454CBD"/>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67A"/>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1C3F"/>
    <w:rsid w:val="004622A1"/>
    <w:rsid w:val="004622D0"/>
    <w:rsid w:val="00462420"/>
    <w:rsid w:val="0046260A"/>
    <w:rsid w:val="00462B09"/>
    <w:rsid w:val="00462B31"/>
    <w:rsid w:val="00462BDD"/>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2B"/>
    <w:rsid w:val="00466334"/>
    <w:rsid w:val="00466D14"/>
    <w:rsid w:val="00466E99"/>
    <w:rsid w:val="00466FCE"/>
    <w:rsid w:val="004670AB"/>
    <w:rsid w:val="0047041E"/>
    <w:rsid w:val="00470628"/>
    <w:rsid w:val="00470750"/>
    <w:rsid w:val="00470893"/>
    <w:rsid w:val="00470C3D"/>
    <w:rsid w:val="0047166D"/>
    <w:rsid w:val="00471720"/>
    <w:rsid w:val="00471856"/>
    <w:rsid w:val="00471DB0"/>
    <w:rsid w:val="00471FAB"/>
    <w:rsid w:val="004720F3"/>
    <w:rsid w:val="0047253B"/>
    <w:rsid w:val="004728BA"/>
    <w:rsid w:val="00472ACB"/>
    <w:rsid w:val="00472EB1"/>
    <w:rsid w:val="004735E8"/>
    <w:rsid w:val="004737D3"/>
    <w:rsid w:val="0047390B"/>
    <w:rsid w:val="00473DEB"/>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649"/>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0ED"/>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846"/>
    <w:rsid w:val="004C19E4"/>
    <w:rsid w:val="004C1F05"/>
    <w:rsid w:val="004C217A"/>
    <w:rsid w:val="004C2371"/>
    <w:rsid w:val="004C2CAF"/>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1DD7"/>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E76"/>
    <w:rsid w:val="00503FAD"/>
    <w:rsid w:val="00504102"/>
    <w:rsid w:val="00504639"/>
    <w:rsid w:val="005048F3"/>
    <w:rsid w:val="00504A97"/>
    <w:rsid w:val="00504BF5"/>
    <w:rsid w:val="00504C77"/>
    <w:rsid w:val="00504CBB"/>
    <w:rsid w:val="00504D9B"/>
    <w:rsid w:val="00504F81"/>
    <w:rsid w:val="005055D4"/>
    <w:rsid w:val="005057DD"/>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123"/>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17E27"/>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845"/>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4"/>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6BD7"/>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6F4"/>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52"/>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776"/>
    <w:rsid w:val="00584EA6"/>
    <w:rsid w:val="00584FAE"/>
    <w:rsid w:val="005850F4"/>
    <w:rsid w:val="00585144"/>
    <w:rsid w:val="00585196"/>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804"/>
    <w:rsid w:val="00591B9C"/>
    <w:rsid w:val="005920D8"/>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5E8D"/>
    <w:rsid w:val="005A6223"/>
    <w:rsid w:val="005A6A3A"/>
    <w:rsid w:val="005A6E87"/>
    <w:rsid w:val="005A75FE"/>
    <w:rsid w:val="005A79AA"/>
    <w:rsid w:val="005A7A6F"/>
    <w:rsid w:val="005A7DB7"/>
    <w:rsid w:val="005A7F72"/>
    <w:rsid w:val="005B0061"/>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235"/>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B8F"/>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57B"/>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6"/>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92D"/>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6C"/>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45"/>
    <w:rsid w:val="00606E1E"/>
    <w:rsid w:val="006074B1"/>
    <w:rsid w:val="00607605"/>
    <w:rsid w:val="00607ADE"/>
    <w:rsid w:val="00607B14"/>
    <w:rsid w:val="00607C1F"/>
    <w:rsid w:val="00607D15"/>
    <w:rsid w:val="00607E68"/>
    <w:rsid w:val="00610224"/>
    <w:rsid w:val="006102C6"/>
    <w:rsid w:val="0061035F"/>
    <w:rsid w:val="006103F0"/>
    <w:rsid w:val="006104B8"/>
    <w:rsid w:val="0061072A"/>
    <w:rsid w:val="00610B78"/>
    <w:rsid w:val="00610DBA"/>
    <w:rsid w:val="006113A9"/>
    <w:rsid w:val="00611934"/>
    <w:rsid w:val="00611C82"/>
    <w:rsid w:val="006122D9"/>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A72"/>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A82"/>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598"/>
    <w:rsid w:val="0062561C"/>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BC"/>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8C2"/>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0F3"/>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28"/>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15B"/>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2CCB"/>
    <w:rsid w:val="006B36B2"/>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2C57"/>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4B22"/>
    <w:rsid w:val="006D5043"/>
    <w:rsid w:val="006D5455"/>
    <w:rsid w:val="006D5457"/>
    <w:rsid w:val="006D596C"/>
    <w:rsid w:val="006D59BF"/>
    <w:rsid w:val="006D5A62"/>
    <w:rsid w:val="006D5C26"/>
    <w:rsid w:val="006D5E5C"/>
    <w:rsid w:val="006D5EC2"/>
    <w:rsid w:val="006D5F79"/>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8BB"/>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AD"/>
    <w:rsid w:val="006F6ABC"/>
    <w:rsid w:val="006F6BA7"/>
    <w:rsid w:val="006F6E33"/>
    <w:rsid w:val="006F6E63"/>
    <w:rsid w:val="006F6FEA"/>
    <w:rsid w:val="006F70E1"/>
    <w:rsid w:val="006F7427"/>
    <w:rsid w:val="006F746D"/>
    <w:rsid w:val="006F75DF"/>
    <w:rsid w:val="006F76DA"/>
    <w:rsid w:val="006F7A92"/>
    <w:rsid w:val="006F7E42"/>
    <w:rsid w:val="006F7E8B"/>
    <w:rsid w:val="00700040"/>
    <w:rsid w:val="00700042"/>
    <w:rsid w:val="0070013F"/>
    <w:rsid w:val="0070023A"/>
    <w:rsid w:val="00700265"/>
    <w:rsid w:val="0070063F"/>
    <w:rsid w:val="0070093E"/>
    <w:rsid w:val="00700A2D"/>
    <w:rsid w:val="0070124B"/>
    <w:rsid w:val="007016F7"/>
    <w:rsid w:val="00701705"/>
    <w:rsid w:val="007017EA"/>
    <w:rsid w:val="0070181F"/>
    <w:rsid w:val="0070193E"/>
    <w:rsid w:val="00701986"/>
    <w:rsid w:val="00701A64"/>
    <w:rsid w:val="00701B27"/>
    <w:rsid w:val="00701CA6"/>
    <w:rsid w:val="00701F97"/>
    <w:rsid w:val="007025DD"/>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350"/>
    <w:rsid w:val="00706AC2"/>
    <w:rsid w:val="00706E9B"/>
    <w:rsid w:val="00706F35"/>
    <w:rsid w:val="00707376"/>
    <w:rsid w:val="0070743B"/>
    <w:rsid w:val="0070766D"/>
    <w:rsid w:val="00707CC2"/>
    <w:rsid w:val="00707EC9"/>
    <w:rsid w:val="00707FEC"/>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27A"/>
    <w:rsid w:val="0071371F"/>
    <w:rsid w:val="0071374D"/>
    <w:rsid w:val="00713955"/>
    <w:rsid w:val="00713B80"/>
    <w:rsid w:val="00714065"/>
    <w:rsid w:val="00714186"/>
    <w:rsid w:val="00714312"/>
    <w:rsid w:val="007144B5"/>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3A9"/>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2D6"/>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1E7F"/>
    <w:rsid w:val="0073212D"/>
    <w:rsid w:val="00732587"/>
    <w:rsid w:val="007325D3"/>
    <w:rsid w:val="00732885"/>
    <w:rsid w:val="007333A8"/>
    <w:rsid w:val="0073364E"/>
    <w:rsid w:val="0073383B"/>
    <w:rsid w:val="00733858"/>
    <w:rsid w:val="0073392F"/>
    <w:rsid w:val="00733A80"/>
    <w:rsid w:val="00734214"/>
    <w:rsid w:val="007343F5"/>
    <w:rsid w:val="00734487"/>
    <w:rsid w:val="0073487C"/>
    <w:rsid w:val="007348E3"/>
    <w:rsid w:val="0073497A"/>
    <w:rsid w:val="007351F6"/>
    <w:rsid w:val="0073532A"/>
    <w:rsid w:val="00735AB7"/>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76"/>
    <w:rsid w:val="007402A1"/>
    <w:rsid w:val="007406A2"/>
    <w:rsid w:val="007406C0"/>
    <w:rsid w:val="00740AC1"/>
    <w:rsid w:val="00740B5C"/>
    <w:rsid w:val="00740BF9"/>
    <w:rsid w:val="0074108B"/>
    <w:rsid w:val="0074128B"/>
    <w:rsid w:val="0074138C"/>
    <w:rsid w:val="00741434"/>
    <w:rsid w:val="0074159D"/>
    <w:rsid w:val="007415B6"/>
    <w:rsid w:val="00741670"/>
    <w:rsid w:val="007418EC"/>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196"/>
    <w:rsid w:val="00755203"/>
    <w:rsid w:val="00755420"/>
    <w:rsid w:val="00755559"/>
    <w:rsid w:val="00755B06"/>
    <w:rsid w:val="00755D41"/>
    <w:rsid w:val="00755E06"/>
    <w:rsid w:val="00755F8B"/>
    <w:rsid w:val="00755FE1"/>
    <w:rsid w:val="007560DF"/>
    <w:rsid w:val="00756146"/>
    <w:rsid w:val="00756413"/>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677"/>
    <w:rsid w:val="00767703"/>
    <w:rsid w:val="007678B6"/>
    <w:rsid w:val="007700C8"/>
    <w:rsid w:val="007708D5"/>
    <w:rsid w:val="00770BF0"/>
    <w:rsid w:val="00770CEE"/>
    <w:rsid w:val="00771797"/>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21"/>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991"/>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DCF"/>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7B9"/>
    <w:rsid w:val="00797ABF"/>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7B2"/>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A7F72"/>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5CFA"/>
    <w:rsid w:val="007B5EEF"/>
    <w:rsid w:val="007B630D"/>
    <w:rsid w:val="007B6362"/>
    <w:rsid w:val="007B668E"/>
    <w:rsid w:val="007B69D5"/>
    <w:rsid w:val="007B6A69"/>
    <w:rsid w:val="007B6B28"/>
    <w:rsid w:val="007B73B4"/>
    <w:rsid w:val="007B73E1"/>
    <w:rsid w:val="007B75D2"/>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467"/>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6E1"/>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3DC"/>
    <w:rsid w:val="007D45B2"/>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61E"/>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209"/>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654"/>
    <w:rsid w:val="007F3960"/>
    <w:rsid w:val="007F3FB0"/>
    <w:rsid w:val="007F43A9"/>
    <w:rsid w:val="007F4908"/>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6AE6"/>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008"/>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46D"/>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7AE"/>
    <w:rsid w:val="00813B58"/>
    <w:rsid w:val="00813CE0"/>
    <w:rsid w:val="00813D2B"/>
    <w:rsid w:val="00813EE9"/>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7BB"/>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2D4"/>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2955"/>
    <w:rsid w:val="00823160"/>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0D7"/>
    <w:rsid w:val="00832142"/>
    <w:rsid w:val="00832C18"/>
    <w:rsid w:val="00832CAF"/>
    <w:rsid w:val="00832DE1"/>
    <w:rsid w:val="00832E40"/>
    <w:rsid w:val="0083311A"/>
    <w:rsid w:val="0083363E"/>
    <w:rsid w:val="0083417A"/>
    <w:rsid w:val="00834357"/>
    <w:rsid w:val="00834512"/>
    <w:rsid w:val="008349E7"/>
    <w:rsid w:val="0083502E"/>
    <w:rsid w:val="0083503C"/>
    <w:rsid w:val="008350E9"/>
    <w:rsid w:val="00835146"/>
    <w:rsid w:val="00835580"/>
    <w:rsid w:val="00835750"/>
    <w:rsid w:val="00835B82"/>
    <w:rsid w:val="00835E69"/>
    <w:rsid w:val="00835F1B"/>
    <w:rsid w:val="00836133"/>
    <w:rsid w:val="00836457"/>
    <w:rsid w:val="0083657B"/>
    <w:rsid w:val="00836B5B"/>
    <w:rsid w:val="00836C82"/>
    <w:rsid w:val="0083723A"/>
    <w:rsid w:val="0083768C"/>
    <w:rsid w:val="008379A4"/>
    <w:rsid w:val="00837C2D"/>
    <w:rsid w:val="00837E87"/>
    <w:rsid w:val="008401C3"/>
    <w:rsid w:val="008404D7"/>
    <w:rsid w:val="00840634"/>
    <w:rsid w:val="00840A68"/>
    <w:rsid w:val="00840A83"/>
    <w:rsid w:val="00840B96"/>
    <w:rsid w:val="00840D46"/>
    <w:rsid w:val="00841573"/>
    <w:rsid w:val="008417DC"/>
    <w:rsid w:val="008419A1"/>
    <w:rsid w:val="00841C3E"/>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BBC"/>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5D91"/>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1B6"/>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8E1"/>
    <w:rsid w:val="00870923"/>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0E2"/>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55"/>
    <w:rsid w:val="00881FE2"/>
    <w:rsid w:val="008823EC"/>
    <w:rsid w:val="00882407"/>
    <w:rsid w:val="008829DC"/>
    <w:rsid w:val="00882BB1"/>
    <w:rsid w:val="00882C7C"/>
    <w:rsid w:val="00883004"/>
    <w:rsid w:val="00883ED6"/>
    <w:rsid w:val="00884099"/>
    <w:rsid w:val="00884252"/>
    <w:rsid w:val="00884255"/>
    <w:rsid w:val="0088425B"/>
    <w:rsid w:val="00884391"/>
    <w:rsid w:val="00884828"/>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381"/>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051"/>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3EC1"/>
    <w:rsid w:val="008D4318"/>
    <w:rsid w:val="008D453F"/>
    <w:rsid w:val="008D45F9"/>
    <w:rsid w:val="008D4AFD"/>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41F"/>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2BDF"/>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86F"/>
    <w:rsid w:val="00911A5A"/>
    <w:rsid w:val="00911E1A"/>
    <w:rsid w:val="0091225D"/>
    <w:rsid w:val="009123B9"/>
    <w:rsid w:val="009127E6"/>
    <w:rsid w:val="00912A63"/>
    <w:rsid w:val="00912A96"/>
    <w:rsid w:val="00912F6D"/>
    <w:rsid w:val="00913291"/>
    <w:rsid w:val="00913A3E"/>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8A6"/>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2ED6"/>
    <w:rsid w:val="009230AB"/>
    <w:rsid w:val="00923151"/>
    <w:rsid w:val="009235CF"/>
    <w:rsid w:val="0092380E"/>
    <w:rsid w:val="00923821"/>
    <w:rsid w:val="00923A04"/>
    <w:rsid w:val="00923CF3"/>
    <w:rsid w:val="00923FAF"/>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2B0B"/>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989"/>
    <w:rsid w:val="00952ACA"/>
    <w:rsid w:val="00952BA1"/>
    <w:rsid w:val="00952C70"/>
    <w:rsid w:val="00953424"/>
    <w:rsid w:val="009537A7"/>
    <w:rsid w:val="00953B1F"/>
    <w:rsid w:val="00953C21"/>
    <w:rsid w:val="0095451A"/>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4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6EFB"/>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5E26"/>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6D7"/>
    <w:rsid w:val="009809DD"/>
    <w:rsid w:val="00980ACA"/>
    <w:rsid w:val="00980F14"/>
    <w:rsid w:val="00981210"/>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403"/>
    <w:rsid w:val="009849C7"/>
    <w:rsid w:val="00984C8E"/>
    <w:rsid w:val="00984F07"/>
    <w:rsid w:val="0098511E"/>
    <w:rsid w:val="00985133"/>
    <w:rsid w:val="009852AB"/>
    <w:rsid w:val="0098541D"/>
    <w:rsid w:val="00985B69"/>
    <w:rsid w:val="00985BA2"/>
    <w:rsid w:val="00985CA4"/>
    <w:rsid w:val="00986160"/>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4"/>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4BA"/>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5D0A"/>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011"/>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3D"/>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0"/>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57A"/>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C02"/>
    <w:rsid w:val="009E6D4F"/>
    <w:rsid w:val="009E6FBA"/>
    <w:rsid w:val="009E6FC8"/>
    <w:rsid w:val="009E7215"/>
    <w:rsid w:val="009E74AF"/>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A26"/>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07FED"/>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4FA"/>
    <w:rsid w:val="00A13715"/>
    <w:rsid w:val="00A13990"/>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72A"/>
    <w:rsid w:val="00A218AE"/>
    <w:rsid w:val="00A21A9D"/>
    <w:rsid w:val="00A21AAA"/>
    <w:rsid w:val="00A21E51"/>
    <w:rsid w:val="00A2208A"/>
    <w:rsid w:val="00A22132"/>
    <w:rsid w:val="00A22207"/>
    <w:rsid w:val="00A223DA"/>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9E5"/>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093"/>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230"/>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495"/>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161"/>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1F8"/>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E1"/>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1AFD"/>
    <w:rsid w:val="00AB24CF"/>
    <w:rsid w:val="00AB2751"/>
    <w:rsid w:val="00AB2857"/>
    <w:rsid w:val="00AB2979"/>
    <w:rsid w:val="00AB2DAD"/>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1838"/>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5F"/>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90A"/>
    <w:rsid w:val="00AE4A1F"/>
    <w:rsid w:val="00AE4C55"/>
    <w:rsid w:val="00AE4F01"/>
    <w:rsid w:val="00AE5210"/>
    <w:rsid w:val="00AE53BE"/>
    <w:rsid w:val="00AE5440"/>
    <w:rsid w:val="00AE5647"/>
    <w:rsid w:val="00AE5C22"/>
    <w:rsid w:val="00AE5E95"/>
    <w:rsid w:val="00AE5FC8"/>
    <w:rsid w:val="00AE622B"/>
    <w:rsid w:val="00AE6433"/>
    <w:rsid w:val="00AE6584"/>
    <w:rsid w:val="00AE65BA"/>
    <w:rsid w:val="00AE66A5"/>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107"/>
    <w:rsid w:val="00AF3560"/>
    <w:rsid w:val="00AF3BE0"/>
    <w:rsid w:val="00AF3C80"/>
    <w:rsid w:val="00AF3C8C"/>
    <w:rsid w:val="00AF4095"/>
    <w:rsid w:val="00AF41BA"/>
    <w:rsid w:val="00AF41FC"/>
    <w:rsid w:val="00AF4439"/>
    <w:rsid w:val="00AF4447"/>
    <w:rsid w:val="00AF457C"/>
    <w:rsid w:val="00AF46D6"/>
    <w:rsid w:val="00AF4ABD"/>
    <w:rsid w:val="00AF5226"/>
    <w:rsid w:val="00AF5363"/>
    <w:rsid w:val="00AF54FE"/>
    <w:rsid w:val="00AF5F78"/>
    <w:rsid w:val="00AF63A9"/>
    <w:rsid w:val="00AF6591"/>
    <w:rsid w:val="00AF66F1"/>
    <w:rsid w:val="00AF6944"/>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5970"/>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75A"/>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D52"/>
    <w:rsid w:val="00B24F49"/>
    <w:rsid w:val="00B24FD9"/>
    <w:rsid w:val="00B25461"/>
    <w:rsid w:val="00B25585"/>
    <w:rsid w:val="00B2571D"/>
    <w:rsid w:val="00B25A0E"/>
    <w:rsid w:val="00B25A70"/>
    <w:rsid w:val="00B25B1C"/>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A60"/>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872"/>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BC5"/>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0E4B"/>
    <w:rsid w:val="00B5109B"/>
    <w:rsid w:val="00B51420"/>
    <w:rsid w:val="00B51526"/>
    <w:rsid w:val="00B517F1"/>
    <w:rsid w:val="00B51A40"/>
    <w:rsid w:val="00B5238F"/>
    <w:rsid w:val="00B52897"/>
    <w:rsid w:val="00B529F2"/>
    <w:rsid w:val="00B52B06"/>
    <w:rsid w:val="00B52BFE"/>
    <w:rsid w:val="00B52EC8"/>
    <w:rsid w:val="00B534CA"/>
    <w:rsid w:val="00B5370C"/>
    <w:rsid w:val="00B5374D"/>
    <w:rsid w:val="00B538FF"/>
    <w:rsid w:val="00B53A2C"/>
    <w:rsid w:val="00B53EF5"/>
    <w:rsid w:val="00B53F56"/>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5CB"/>
    <w:rsid w:val="00B609F0"/>
    <w:rsid w:val="00B60E6E"/>
    <w:rsid w:val="00B60E9B"/>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CB"/>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4B8"/>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9B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1BB"/>
    <w:rsid w:val="00B82A8C"/>
    <w:rsid w:val="00B830F7"/>
    <w:rsid w:val="00B8321E"/>
    <w:rsid w:val="00B837F5"/>
    <w:rsid w:val="00B83AC3"/>
    <w:rsid w:val="00B83B85"/>
    <w:rsid w:val="00B83CE6"/>
    <w:rsid w:val="00B83DAC"/>
    <w:rsid w:val="00B83DF6"/>
    <w:rsid w:val="00B84292"/>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7AA"/>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545"/>
    <w:rsid w:val="00BB56F2"/>
    <w:rsid w:val="00BB57E0"/>
    <w:rsid w:val="00BB5846"/>
    <w:rsid w:val="00BB5F5A"/>
    <w:rsid w:val="00BB61DC"/>
    <w:rsid w:val="00BB6258"/>
    <w:rsid w:val="00BB6431"/>
    <w:rsid w:val="00BB645D"/>
    <w:rsid w:val="00BB6472"/>
    <w:rsid w:val="00BB6663"/>
    <w:rsid w:val="00BB6754"/>
    <w:rsid w:val="00BB6AC2"/>
    <w:rsid w:val="00BB71EC"/>
    <w:rsid w:val="00BB724B"/>
    <w:rsid w:val="00BB740F"/>
    <w:rsid w:val="00BB7DB1"/>
    <w:rsid w:val="00BC069C"/>
    <w:rsid w:val="00BC0AE6"/>
    <w:rsid w:val="00BC1371"/>
    <w:rsid w:val="00BC1524"/>
    <w:rsid w:val="00BC16BF"/>
    <w:rsid w:val="00BC1B4B"/>
    <w:rsid w:val="00BC1C98"/>
    <w:rsid w:val="00BC1D83"/>
    <w:rsid w:val="00BC201A"/>
    <w:rsid w:val="00BC247A"/>
    <w:rsid w:val="00BC253C"/>
    <w:rsid w:val="00BC254C"/>
    <w:rsid w:val="00BC25F7"/>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67AF"/>
    <w:rsid w:val="00BC71C5"/>
    <w:rsid w:val="00BC7659"/>
    <w:rsid w:val="00BC791C"/>
    <w:rsid w:val="00BC7A42"/>
    <w:rsid w:val="00BC7E6E"/>
    <w:rsid w:val="00BD013E"/>
    <w:rsid w:val="00BD0350"/>
    <w:rsid w:val="00BD0383"/>
    <w:rsid w:val="00BD0638"/>
    <w:rsid w:val="00BD06CF"/>
    <w:rsid w:val="00BD082C"/>
    <w:rsid w:val="00BD089C"/>
    <w:rsid w:val="00BD0CC9"/>
    <w:rsid w:val="00BD0FC4"/>
    <w:rsid w:val="00BD10B8"/>
    <w:rsid w:val="00BD1122"/>
    <w:rsid w:val="00BD13ED"/>
    <w:rsid w:val="00BD140B"/>
    <w:rsid w:val="00BD170E"/>
    <w:rsid w:val="00BD1749"/>
    <w:rsid w:val="00BD19BF"/>
    <w:rsid w:val="00BD1A39"/>
    <w:rsid w:val="00BD1E80"/>
    <w:rsid w:val="00BD238C"/>
    <w:rsid w:val="00BD2A08"/>
    <w:rsid w:val="00BD2DC0"/>
    <w:rsid w:val="00BD2F55"/>
    <w:rsid w:val="00BD3761"/>
    <w:rsid w:val="00BD3837"/>
    <w:rsid w:val="00BD385B"/>
    <w:rsid w:val="00BD386B"/>
    <w:rsid w:val="00BD397C"/>
    <w:rsid w:val="00BD3B55"/>
    <w:rsid w:val="00BD3C69"/>
    <w:rsid w:val="00BD3CB6"/>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285"/>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D3D"/>
    <w:rsid w:val="00BE6E6D"/>
    <w:rsid w:val="00BE6FBB"/>
    <w:rsid w:val="00BE7265"/>
    <w:rsid w:val="00BE74F3"/>
    <w:rsid w:val="00BE763C"/>
    <w:rsid w:val="00BE7B27"/>
    <w:rsid w:val="00BF02E6"/>
    <w:rsid w:val="00BF05AA"/>
    <w:rsid w:val="00BF0A66"/>
    <w:rsid w:val="00BF10D2"/>
    <w:rsid w:val="00BF10D6"/>
    <w:rsid w:val="00BF120B"/>
    <w:rsid w:val="00BF1309"/>
    <w:rsid w:val="00BF1580"/>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BAD"/>
    <w:rsid w:val="00C10F46"/>
    <w:rsid w:val="00C1114F"/>
    <w:rsid w:val="00C11183"/>
    <w:rsid w:val="00C11197"/>
    <w:rsid w:val="00C1157C"/>
    <w:rsid w:val="00C11A27"/>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5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831"/>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2C45"/>
    <w:rsid w:val="00C430DB"/>
    <w:rsid w:val="00C43635"/>
    <w:rsid w:val="00C439F0"/>
    <w:rsid w:val="00C43CE7"/>
    <w:rsid w:val="00C43E12"/>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9D8"/>
    <w:rsid w:val="00C54C14"/>
    <w:rsid w:val="00C54C62"/>
    <w:rsid w:val="00C54CBD"/>
    <w:rsid w:val="00C54CDD"/>
    <w:rsid w:val="00C5571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86A"/>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0FB3"/>
    <w:rsid w:val="00C911EF"/>
    <w:rsid w:val="00C91201"/>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996"/>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A3E"/>
    <w:rsid w:val="00CA6BDF"/>
    <w:rsid w:val="00CA7074"/>
    <w:rsid w:val="00CA7239"/>
    <w:rsid w:val="00CA7303"/>
    <w:rsid w:val="00CA773E"/>
    <w:rsid w:val="00CA79F6"/>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48D"/>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4ECB"/>
    <w:rsid w:val="00CD519E"/>
    <w:rsid w:val="00CD5ADA"/>
    <w:rsid w:val="00CD5B13"/>
    <w:rsid w:val="00CD5BC3"/>
    <w:rsid w:val="00CD5C02"/>
    <w:rsid w:val="00CD5E11"/>
    <w:rsid w:val="00CD5F80"/>
    <w:rsid w:val="00CD61E3"/>
    <w:rsid w:val="00CD62C4"/>
    <w:rsid w:val="00CD6823"/>
    <w:rsid w:val="00CD6D63"/>
    <w:rsid w:val="00CD6E0B"/>
    <w:rsid w:val="00CD707E"/>
    <w:rsid w:val="00CD71E2"/>
    <w:rsid w:val="00CD7484"/>
    <w:rsid w:val="00CD76CD"/>
    <w:rsid w:val="00CD787F"/>
    <w:rsid w:val="00CD7A86"/>
    <w:rsid w:val="00CD7B91"/>
    <w:rsid w:val="00CD7C07"/>
    <w:rsid w:val="00CE025E"/>
    <w:rsid w:val="00CE030D"/>
    <w:rsid w:val="00CE03B6"/>
    <w:rsid w:val="00CE05F2"/>
    <w:rsid w:val="00CE0CBF"/>
    <w:rsid w:val="00CE0F12"/>
    <w:rsid w:val="00CE112E"/>
    <w:rsid w:val="00CE1225"/>
    <w:rsid w:val="00CE132D"/>
    <w:rsid w:val="00CE143E"/>
    <w:rsid w:val="00CE148A"/>
    <w:rsid w:val="00CE19F2"/>
    <w:rsid w:val="00CE1C30"/>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641"/>
    <w:rsid w:val="00CF5A4F"/>
    <w:rsid w:val="00CF5D4F"/>
    <w:rsid w:val="00CF5EE9"/>
    <w:rsid w:val="00CF6107"/>
    <w:rsid w:val="00CF61A3"/>
    <w:rsid w:val="00CF66DE"/>
    <w:rsid w:val="00CF6848"/>
    <w:rsid w:val="00CF6AF3"/>
    <w:rsid w:val="00CF6C9A"/>
    <w:rsid w:val="00CF7269"/>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496"/>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2"/>
    <w:rsid w:val="00D16E77"/>
    <w:rsid w:val="00D17869"/>
    <w:rsid w:val="00D1792B"/>
    <w:rsid w:val="00D17F37"/>
    <w:rsid w:val="00D20253"/>
    <w:rsid w:val="00D202D3"/>
    <w:rsid w:val="00D2075E"/>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57"/>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2C87"/>
    <w:rsid w:val="00D33002"/>
    <w:rsid w:val="00D33313"/>
    <w:rsid w:val="00D33379"/>
    <w:rsid w:val="00D333D7"/>
    <w:rsid w:val="00D33410"/>
    <w:rsid w:val="00D33418"/>
    <w:rsid w:val="00D33458"/>
    <w:rsid w:val="00D33AFC"/>
    <w:rsid w:val="00D33C0E"/>
    <w:rsid w:val="00D33F77"/>
    <w:rsid w:val="00D3410B"/>
    <w:rsid w:val="00D344C9"/>
    <w:rsid w:val="00D348D1"/>
    <w:rsid w:val="00D34965"/>
    <w:rsid w:val="00D354FF"/>
    <w:rsid w:val="00D3587B"/>
    <w:rsid w:val="00D358B2"/>
    <w:rsid w:val="00D359BB"/>
    <w:rsid w:val="00D35E0B"/>
    <w:rsid w:val="00D35FA6"/>
    <w:rsid w:val="00D36029"/>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8C4"/>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11C"/>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6FD7"/>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3D"/>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60D1"/>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0D0"/>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2E33"/>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8A8"/>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023"/>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687"/>
    <w:rsid w:val="00DE7793"/>
    <w:rsid w:val="00DE7D03"/>
    <w:rsid w:val="00DE7F45"/>
    <w:rsid w:val="00DF02EC"/>
    <w:rsid w:val="00DF0820"/>
    <w:rsid w:val="00DF0D33"/>
    <w:rsid w:val="00DF0E63"/>
    <w:rsid w:val="00DF10C0"/>
    <w:rsid w:val="00DF12DC"/>
    <w:rsid w:val="00DF1300"/>
    <w:rsid w:val="00DF1EB6"/>
    <w:rsid w:val="00DF1FD6"/>
    <w:rsid w:val="00DF2088"/>
    <w:rsid w:val="00DF2152"/>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967"/>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DAE"/>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830"/>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2DBB"/>
    <w:rsid w:val="00E432AE"/>
    <w:rsid w:val="00E4333B"/>
    <w:rsid w:val="00E434D2"/>
    <w:rsid w:val="00E4356E"/>
    <w:rsid w:val="00E43F1E"/>
    <w:rsid w:val="00E441AC"/>
    <w:rsid w:val="00E4466A"/>
    <w:rsid w:val="00E447D5"/>
    <w:rsid w:val="00E45041"/>
    <w:rsid w:val="00E450D8"/>
    <w:rsid w:val="00E450FC"/>
    <w:rsid w:val="00E452D0"/>
    <w:rsid w:val="00E45638"/>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3C78"/>
    <w:rsid w:val="00E545A8"/>
    <w:rsid w:val="00E547DF"/>
    <w:rsid w:val="00E54A49"/>
    <w:rsid w:val="00E54BBB"/>
    <w:rsid w:val="00E54D33"/>
    <w:rsid w:val="00E5545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88C"/>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1F56"/>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0DF"/>
    <w:rsid w:val="00E76141"/>
    <w:rsid w:val="00E76270"/>
    <w:rsid w:val="00E76362"/>
    <w:rsid w:val="00E76B45"/>
    <w:rsid w:val="00E77040"/>
    <w:rsid w:val="00E772C4"/>
    <w:rsid w:val="00E77655"/>
    <w:rsid w:val="00E77762"/>
    <w:rsid w:val="00E80128"/>
    <w:rsid w:val="00E8016D"/>
    <w:rsid w:val="00E80496"/>
    <w:rsid w:val="00E809EC"/>
    <w:rsid w:val="00E80A46"/>
    <w:rsid w:val="00E810EC"/>
    <w:rsid w:val="00E8112C"/>
    <w:rsid w:val="00E81375"/>
    <w:rsid w:val="00E81587"/>
    <w:rsid w:val="00E8181F"/>
    <w:rsid w:val="00E82042"/>
    <w:rsid w:val="00E8218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83E"/>
    <w:rsid w:val="00E90FDD"/>
    <w:rsid w:val="00E91139"/>
    <w:rsid w:val="00E914CC"/>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2D3"/>
    <w:rsid w:val="00E93402"/>
    <w:rsid w:val="00E9346A"/>
    <w:rsid w:val="00E939E4"/>
    <w:rsid w:val="00E93A7A"/>
    <w:rsid w:val="00E93B3D"/>
    <w:rsid w:val="00E93B8E"/>
    <w:rsid w:val="00E93D80"/>
    <w:rsid w:val="00E94307"/>
    <w:rsid w:val="00E94352"/>
    <w:rsid w:val="00E943C4"/>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B03"/>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C2D"/>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6EE"/>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CE8"/>
    <w:rsid w:val="00EE3DCB"/>
    <w:rsid w:val="00EE4169"/>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A18"/>
    <w:rsid w:val="00F03BB7"/>
    <w:rsid w:val="00F03FC5"/>
    <w:rsid w:val="00F0436E"/>
    <w:rsid w:val="00F0449F"/>
    <w:rsid w:val="00F044C9"/>
    <w:rsid w:val="00F046FD"/>
    <w:rsid w:val="00F04D51"/>
    <w:rsid w:val="00F05740"/>
    <w:rsid w:val="00F05EED"/>
    <w:rsid w:val="00F065D1"/>
    <w:rsid w:val="00F06BFB"/>
    <w:rsid w:val="00F06F02"/>
    <w:rsid w:val="00F0780A"/>
    <w:rsid w:val="00F07A95"/>
    <w:rsid w:val="00F07D29"/>
    <w:rsid w:val="00F102BA"/>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D39"/>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5FE"/>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C03"/>
    <w:rsid w:val="00F35E13"/>
    <w:rsid w:val="00F35E92"/>
    <w:rsid w:val="00F360BA"/>
    <w:rsid w:val="00F3645B"/>
    <w:rsid w:val="00F366CE"/>
    <w:rsid w:val="00F3687D"/>
    <w:rsid w:val="00F369FF"/>
    <w:rsid w:val="00F36A6B"/>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8B"/>
    <w:rsid w:val="00F43EBF"/>
    <w:rsid w:val="00F44475"/>
    <w:rsid w:val="00F44833"/>
    <w:rsid w:val="00F45654"/>
    <w:rsid w:val="00F45B82"/>
    <w:rsid w:val="00F46168"/>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234"/>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6F"/>
    <w:rsid w:val="00F569BD"/>
    <w:rsid w:val="00F56D31"/>
    <w:rsid w:val="00F57183"/>
    <w:rsid w:val="00F5765A"/>
    <w:rsid w:val="00F57C72"/>
    <w:rsid w:val="00F57E51"/>
    <w:rsid w:val="00F60056"/>
    <w:rsid w:val="00F6021A"/>
    <w:rsid w:val="00F6021F"/>
    <w:rsid w:val="00F607AF"/>
    <w:rsid w:val="00F60845"/>
    <w:rsid w:val="00F60C91"/>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EB"/>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7DC"/>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0B"/>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71E"/>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881"/>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28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03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6D"/>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4F2B"/>
    <w:rsid w:val="00FB5201"/>
    <w:rsid w:val="00FB52FD"/>
    <w:rsid w:val="00FB5654"/>
    <w:rsid w:val="00FB57A7"/>
    <w:rsid w:val="00FB5A6F"/>
    <w:rsid w:val="00FB611A"/>
    <w:rsid w:val="00FB67CA"/>
    <w:rsid w:val="00FB6859"/>
    <w:rsid w:val="00FB7284"/>
    <w:rsid w:val="00FB72CB"/>
    <w:rsid w:val="00FB72F9"/>
    <w:rsid w:val="00FB74C0"/>
    <w:rsid w:val="00FB77BB"/>
    <w:rsid w:val="00FB77C3"/>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8F"/>
    <w:rsid w:val="00FD235B"/>
    <w:rsid w:val="00FD2373"/>
    <w:rsid w:val="00FD2804"/>
    <w:rsid w:val="00FD282A"/>
    <w:rsid w:val="00FD2A71"/>
    <w:rsid w:val="00FD2CFB"/>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5F40"/>
    <w:rsid w:val="00FD6318"/>
    <w:rsid w:val="00FD6A3D"/>
    <w:rsid w:val="00FD6ABC"/>
    <w:rsid w:val="00FD6C4E"/>
    <w:rsid w:val="00FD6D13"/>
    <w:rsid w:val="00FD6F26"/>
    <w:rsid w:val="00FD6F9D"/>
    <w:rsid w:val="00FD72D9"/>
    <w:rsid w:val="00FD73AE"/>
    <w:rsid w:val="00FD7867"/>
    <w:rsid w:val="00FD7D6B"/>
    <w:rsid w:val="00FD7ED1"/>
    <w:rsid w:val="00FE00DC"/>
    <w:rsid w:val="00FE0477"/>
    <w:rsid w:val="00FE0657"/>
    <w:rsid w:val="00FE14D0"/>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3FED"/>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798"/>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3035F"/>
    <w:rsid w:val="012811AB"/>
    <w:rsid w:val="01584113"/>
    <w:rsid w:val="01771320"/>
    <w:rsid w:val="01844199"/>
    <w:rsid w:val="023A7B33"/>
    <w:rsid w:val="024E6199"/>
    <w:rsid w:val="025A2FD7"/>
    <w:rsid w:val="02612B1A"/>
    <w:rsid w:val="028563DE"/>
    <w:rsid w:val="02C82F54"/>
    <w:rsid w:val="03313A3E"/>
    <w:rsid w:val="03646D70"/>
    <w:rsid w:val="04280C1B"/>
    <w:rsid w:val="04796E18"/>
    <w:rsid w:val="04AA0D11"/>
    <w:rsid w:val="067234A2"/>
    <w:rsid w:val="06EF4F9A"/>
    <w:rsid w:val="070832E8"/>
    <w:rsid w:val="07CF4968"/>
    <w:rsid w:val="0ADD7AE3"/>
    <w:rsid w:val="0B0F558F"/>
    <w:rsid w:val="0B9D033F"/>
    <w:rsid w:val="0BE00E73"/>
    <w:rsid w:val="0C303075"/>
    <w:rsid w:val="0C41642A"/>
    <w:rsid w:val="0CBE0F08"/>
    <w:rsid w:val="0CD816DF"/>
    <w:rsid w:val="0DFF6ED1"/>
    <w:rsid w:val="0E593962"/>
    <w:rsid w:val="0E8779D1"/>
    <w:rsid w:val="0EE36699"/>
    <w:rsid w:val="0F675AD6"/>
    <w:rsid w:val="0F952C64"/>
    <w:rsid w:val="0FFD6E40"/>
    <w:rsid w:val="103B35D3"/>
    <w:rsid w:val="108F5CBB"/>
    <w:rsid w:val="10A809C3"/>
    <w:rsid w:val="10B46891"/>
    <w:rsid w:val="10F72001"/>
    <w:rsid w:val="119F0058"/>
    <w:rsid w:val="11CE4CFC"/>
    <w:rsid w:val="124E4B69"/>
    <w:rsid w:val="12FD4F6A"/>
    <w:rsid w:val="1366081B"/>
    <w:rsid w:val="13E82874"/>
    <w:rsid w:val="14322CF8"/>
    <w:rsid w:val="149C15D2"/>
    <w:rsid w:val="15584A05"/>
    <w:rsid w:val="15E167DB"/>
    <w:rsid w:val="16B01818"/>
    <w:rsid w:val="16BF7743"/>
    <w:rsid w:val="17FE393B"/>
    <w:rsid w:val="18554DB3"/>
    <w:rsid w:val="18797C5B"/>
    <w:rsid w:val="1881106F"/>
    <w:rsid w:val="18B659AF"/>
    <w:rsid w:val="19051D4C"/>
    <w:rsid w:val="192760FC"/>
    <w:rsid w:val="192873C9"/>
    <w:rsid w:val="19636FD4"/>
    <w:rsid w:val="19B0796F"/>
    <w:rsid w:val="19B7282F"/>
    <w:rsid w:val="19D31C7E"/>
    <w:rsid w:val="1A1468F7"/>
    <w:rsid w:val="1AD323FE"/>
    <w:rsid w:val="1C363743"/>
    <w:rsid w:val="1CFB35C6"/>
    <w:rsid w:val="1E0A49D0"/>
    <w:rsid w:val="1E3A48A4"/>
    <w:rsid w:val="1E597ABD"/>
    <w:rsid w:val="1EE824FF"/>
    <w:rsid w:val="1EEA3DF1"/>
    <w:rsid w:val="1F3D1691"/>
    <w:rsid w:val="1F6D4558"/>
    <w:rsid w:val="209F5FF1"/>
    <w:rsid w:val="21657739"/>
    <w:rsid w:val="21770ECC"/>
    <w:rsid w:val="21CA0A6F"/>
    <w:rsid w:val="21DD15BB"/>
    <w:rsid w:val="21EE1D8E"/>
    <w:rsid w:val="229E4261"/>
    <w:rsid w:val="23162D82"/>
    <w:rsid w:val="23BB3970"/>
    <w:rsid w:val="24647115"/>
    <w:rsid w:val="25734CA5"/>
    <w:rsid w:val="25E74E0B"/>
    <w:rsid w:val="25E81FE0"/>
    <w:rsid w:val="26B86B15"/>
    <w:rsid w:val="27084EDB"/>
    <w:rsid w:val="27BE66C2"/>
    <w:rsid w:val="281E02EE"/>
    <w:rsid w:val="283C416D"/>
    <w:rsid w:val="2851738D"/>
    <w:rsid w:val="298B2C5E"/>
    <w:rsid w:val="2A0049CF"/>
    <w:rsid w:val="2A1A4F53"/>
    <w:rsid w:val="2B5A6861"/>
    <w:rsid w:val="2BC6622A"/>
    <w:rsid w:val="2C136C79"/>
    <w:rsid w:val="2C143248"/>
    <w:rsid w:val="2D470033"/>
    <w:rsid w:val="2D781591"/>
    <w:rsid w:val="2DF05D8E"/>
    <w:rsid w:val="2E0167DF"/>
    <w:rsid w:val="2F4833A1"/>
    <w:rsid w:val="30EB71C9"/>
    <w:rsid w:val="310E25C7"/>
    <w:rsid w:val="3158250E"/>
    <w:rsid w:val="323F27FE"/>
    <w:rsid w:val="32FB0E93"/>
    <w:rsid w:val="33791B4A"/>
    <w:rsid w:val="33D14818"/>
    <w:rsid w:val="33E66A3D"/>
    <w:rsid w:val="34001A13"/>
    <w:rsid w:val="350E7312"/>
    <w:rsid w:val="35F32CCC"/>
    <w:rsid w:val="36291CC4"/>
    <w:rsid w:val="36555A02"/>
    <w:rsid w:val="36881E6D"/>
    <w:rsid w:val="37077B67"/>
    <w:rsid w:val="37411BD9"/>
    <w:rsid w:val="379436B7"/>
    <w:rsid w:val="382011E8"/>
    <w:rsid w:val="38D9405B"/>
    <w:rsid w:val="3B106A8A"/>
    <w:rsid w:val="3B126793"/>
    <w:rsid w:val="3B6173E7"/>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2A3629"/>
    <w:rsid w:val="40A344E8"/>
    <w:rsid w:val="40F1240A"/>
    <w:rsid w:val="41247746"/>
    <w:rsid w:val="4264515D"/>
    <w:rsid w:val="4270417B"/>
    <w:rsid w:val="42781141"/>
    <w:rsid w:val="43276619"/>
    <w:rsid w:val="43A07168"/>
    <w:rsid w:val="455762FD"/>
    <w:rsid w:val="45884B09"/>
    <w:rsid w:val="473C5C26"/>
    <w:rsid w:val="48537AD4"/>
    <w:rsid w:val="48CF48B3"/>
    <w:rsid w:val="48CF4A0F"/>
    <w:rsid w:val="48D44D3A"/>
    <w:rsid w:val="48FA7AD5"/>
    <w:rsid w:val="49413EC2"/>
    <w:rsid w:val="49901F0F"/>
    <w:rsid w:val="4A785123"/>
    <w:rsid w:val="4A981EC7"/>
    <w:rsid w:val="4B971622"/>
    <w:rsid w:val="4C102CB9"/>
    <w:rsid w:val="4C81269D"/>
    <w:rsid w:val="4D257680"/>
    <w:rsid w:val="4E7F5C01"/>
    <w:rsid w:val="4F0F2DC5"/>
    <w:rsid w:val="4FC01B2E"/>
    <w:rsid w:val="50176C24"/>
    <w:rsid w:val="509C3848"/>
    <w:rsid w:val="50A1154B"/>
    <w:rsid w:val="521A1DDA"/>
    <w:rsid w:val="521A7E6E"/>
    <w:rsid w:val="52A20107"/>
    <w:rsid w:val="52E656DB"/>
    <w:rsid w:val="534970C8"/>
    <w:rsid w:val="53502540"/>
    <w:rsid w:val="548958BE"/>
    <w:rsid w:val="54AA2551"/>
    <w:rsid w:val="54F71C09"/>
    <w:rsid w:val="55234BF7"/>
    <w:rsid w:val="55335512"/>
    <w:rsid w:val="55482D3A"/>
    <w:rsid w:val="561F5EFD"/>
    <w:rsid w:val="56683E57"/>
    <w:rsid w:val="567A7B8E"/>
    <w:rsid w:val="56F9102D"/>
    <w:rsid w:val="58416228"/>
    <w:rsid w:val="594729A6"/>
    <w:rsid w:val="59C33E00"/>
    <w:rsid w:val="5B6904C9"/>
    <w:rsid w:val="5B6B0A67"/>
    <w:rsid w:val="5B945DA9"/>
    <w:rsid w:val="5D1937A5"/>
    <w:rsid w:val="5DC04491"/>
    <w:rsid w:val="5E0C5C3A"/>
    <w:rsid w:val="5E0D4E85"/>
    <w:rsid w:val="5EE17E70"/>
    <w:rsid w:val="5F044415"/>
    <w:rsid w:val="5F3B4E65"/>
    <w:rsid w:val="5FF05FF4"/>
    <w:rsid w:val="609E29A5"/>
    <w:rsid w:val="61C172A2"/>
    <w:rsid w:val="622B70E8"/>
    <w:rsid w:val="623355E2"/>
    <w:rsid w:val="629048A8"/>
    <w:rsid w:val="63001F14"/>
    <w:rsid w:val="63411EE9"/>
    <w:rsid w:val="63CA3B8F"/>
    <w:rsid w:val="64256E03"/>
    <w:rsid w:val="64882FD7"/>
    <w:rsid w:val="657C779B"/>
    <w:rsid w:val="657F3023"/>
    <w:rsid w:val="65A22A93"/>
    <w:rsid w:val="66007FF1"/>
    <w:rsid w:val="66115D1A"/>
    <w:rsid w:val="66E3013B"/>
    <w:rsid w:val="66FB5AFE"/>
    <w:rsid w:val="6776351C"/>
    <w:rsid w:val="67FC0D5C"/>
    <w:rsid w:val="67FC5F11"/>
    <w:rsid w:val="68587F58"/>
    <w:rsid w:val="69FE13F5"/>
    <w:rsid w:val="6A13526A"/>
    <w:rsid w:val="6B88356F"/>
    <w:rsid w:val="6BB50048"/>
    <w:rsid w:val="6C193726"/>
    <w:rsid w:val="6CC841CD"/>
    <w:rsid w:val="6D4255DB"/>
    <w:rsid w:val="6E08204C"/>
    <w:rsid w:val="6E984120"/>
    <w:rsid w:val="6EBF1213"/>
    <w:rsid w:val="6FEB2AF1"/>
    <w:rsid w:val="712D7F50"/>
    <w:rsid w:val="72805296"/>
    <w:rsid w:val="735242D0"/>
    <w:rsid w:val="738606E2"/>
    <w:rsid w:val="74222B62"/>
    <w:rsid w:val="74301E8A"/>
    <w:rsid w:val="74947777"/>
    <w:rsid w:val="74A66C86"/>
    <w:rsid w:val="75560096"/>
    <w:rsid w:val="76230C6D"/>
    <w:rsid w:val="77773BBA"/>
    <w:rsid w:val="784932C0"/>
    <w:rsid w:val="785F32C7"/>
    <w:rsid w:val="7909254B"/>
    <w:rsid w:val="7AF91E11"/>
    <w:rsid w:val="7BAA5822"/>
    <w:rsid w:val="7CB0533F"/>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9EA0563"/>
  <w15:docId w15:val="{4ED3041A-4B70-46EE-8EF8-C0A38482A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80" w:lineRule="atLeast"/>
      <w:jc w:val="both"/>
    </w:p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sz w:val="22"/>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4">
    <w:name w:val="Body Text 3"/>
    <w:basedOn w:val="a"/>
    <w:qFormat/>
    <w:rPr>
      <w:i/>
    </w:rPr>
  </w:style>
  <w:style w:type="paragraph" w:styleId="ab">
    <w:name w:val="Body Text"/>
    <w:basedOn w:val="a"/>
    <w:qFormat/>
    <w:pPr>
      <w:spacing w:after="120"/>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line="280" w:lineRule="atLeast"/>
      <w:jc w:val="both"/>
      <w:textAlignment w:val="baseline"/>
    </w:pPr>
    <w:rPr>
      <w:rFonts w:ascii="Arial" w:hAnsi="Arial"/>
      <w:b/>
      <w:sz w:val="18"/>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pPr>
    <w:rPr>
      <w:rFonts w:ascii="Arial" w:hAnsi="Arial"/>
      <w:sz w:val="22"/>
    </w:rPr>
  </w:style>
  <w:style w:type="paragraph" w:styleId="Web">
    <w:name w:val="Normal (Web)"/>
    <w:basedOn w:val="a"/>
    <w:uiPriority w:val="99"/>
    <w:unhideWhenUsed/>
    <w:qFormat/>
    <w:pPr>
      <w:spacing w:before="100" w:beforeAutospacing="1" w:after="100" w:afterAutospacing="1"/>
    </w:pPr>
    <w:rPr>
      <w:sz w:val="24"/>
      <w:szCs w:val="24"/>
    </w:rPr>
  </w:style>
  <w:style w:type="paragraph" w:styleId="12">
    <w:name w:val="index 1"/>
    <w:basedOn w:val="a"/>
    <w:next w:val="a"/>
    <w:semiHidden/>
    <w:qFormat/>
    <w:pPr>
      <w:keepLines/>
    </w:pPr>
  </w:style>
  <w:style w:type="paragraph" w:styleId="26">
    <w:name w:val="index 2"/>
    <w:basedOn w:val="12"/>
    <w:next w:val="a"/>
    <w:semiHidden/>
    <w:qFormat/>
    <w:pPr>
      <w:ind w:left="284"/>
    </w:pPr>
  </w:style>
  <w:style w:type="paragraph" w:styleId="af3">
    <w:name w:val="annotation subject"/>
    <w:basedOn w:val="a9"/>
    <w:next w:val="a9"/>
    <w:semiHidden/>
    <w:qFormat/>
    <w:rPr>
      <w:b/>
      <w:bCs/>
    </w:rPr>
  </w:style>
  <w:style w:type="table" w:styleId="af4">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0"/>
    <w:qFormat/>
  </w:style>
  <w:style w:type="character" w:styleId="af7">
    <w:name w:val="Emphasis"/>
    <w:basedOn w:val="a0"/>
    <w:uiPriority w:val="20"/>
    <w:qFormat/>
    <w:rPr>
      <w:i/>
      <w:iCs/>
    </w:rPr>
  </w:style>
  <w:style w:type="character" w:styleId="af8">
    <w:name w:val="Hyperlink"/>
    <w:uiPriority w:val="99"/>
    <w:qFormat/>
    <w:rPr>
      <w:color w:val="0000FF"/>
      <w:u w:val="single"/>
    </w:rPr>
  </w:style>
  <w:style w:type="character" w:styleId="af9">
    <w:name w:val="annotation reference"/>
    <w:semiHidden/>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ＭＳ 明朝" w:hAnsi="Arial"/>
      <w:lang w:val="en-GB"/>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afc"/>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題 (文字)"/>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line="280" w:lineRule="atLeast"/>
      <w:jc w:val="both"/>
    </w:pPr>
    <w:rPr>
      <w:lang w:val="en-GB"/>
    </w:rPr>
  </w:style>
  <w:style w:type="character" w:customStyle="1" w:styleId="aa">
    <w:name w:val="コメント文字列 (文字)"/>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d">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c">
    <w:name w:val="リスト段落 (文字)"/>
    <w:link w:val="afb"/>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ヘッダー (文字)"/>
    <w:link w:val="ae"/>
    <w:qFormat/>
    <w:rPr>
      <w:rFonts w:ascii="Arial" w:hAnsi="Arial"/>
      <w:b/>
      <w:sz w:val="18"/>
      <w:lang w:eastAsia="en-US"/>
    </w:rPr>
  </w:style>
  <w:style w:type="character" w:customStyle="1" w:styleId="a7">
    <w:name w:val="図表番号 (文字)"/>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4">
    <w:name w:val="网格型1"/>
    <w:basedOn w:val="a1"/>
    <w:uiPriority w:val="59"/>
    <w:qFormat/>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未处理的提及1"/>
    <w:basedOn w:val="a0"/>
    <w:uiPriority w:val="99"/>
    <w:semiHidden/>
    <w:unhideWhenUsed/>
    <w:qFormat/>
    <w:rPr>
      <w:color w:val="605E5C"/>
      <w:shd w:val="clear" w:color="auto" w:fill="E1DFDD"/>
    </w:rPr>
  </w:style>
  <w:style w:type="character" w:customStyle="1" w:styleId="CaptionChar1">
    <w:name w:val="Caption Char1"/>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7">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 w:type="character" w:customStyle="1" w:styleId="35">
    <w:name w:val="未处理的提及3"/>
    <w:basedOn w:val="a0"/>
    <w:uiPriority w:val="99"/>
    <w:semiHidden/>
    <w:unhideWhenUsed/>
    <w:qFormat/>
    <w:rPr>
      <w:color w:val="605E5C"/>
      <w:shd w:val="clear" w:color="auto" w:fill="E1DFDD"/>
    </w:rPr>
  </w:style>
  <w:style w:type="character" w:customStyle="1" w:styleId="B3Char">
    <w:name w:val="B3 Char"/>
    <w:link w:val="B3"/>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1.bin"/><Relationship Id="rId26" Type="http://schemas.openxmlformats.org/officeDocument/2006/relationships/image" Target="media/image80.wmf"/><Relationship Id="rId39" Type="http://schemas.openxmlformats.org/officeDocument/2006/relationships/hyperlink" Target="https://www.3gpp.org/ftp/TSG_RAN/WG1_RL1/TSGR1_108-e/Docs/R1-2201660.zip" TargetMode="External"/><Relationship Id="rId21" Type="http://schemas.openxmlformats.org/officeDocument/2006/relationships/image" Target="media/image6.wmf"/><Relationship Id="rId34" Type="http://schemas.openxmlformats.org/officeDocument/2006/relationships/hyperlink" Target="https://www.3gpp.org/ftp/TSG_RAN/WG1_RL1/TSGR1_108-e/Docs/R1-2201376.zip" TargetMode="External"/><Relationship Id="rId42" Type="http://schemas.openxmlformats.org/officeDocument/2006/relationships/hyperlink" Target="https://www.3gpp.org/ftp/TSG_RAN/WG1_RL1/TSGR1_108-e/Docs/R1-2201871.zip" TargetMode="External"/><Relationship Id="rId47" Type="http://schemas.openxmlformats.org/officeDocument/2006/relationships/hyperlink" Target="https://www.3gpp.org/ftp/TSG_RAN/WG1_RL1/TSGR1_108-e/Docs/R1-2202199.zip" TargetMode="External"/><Relationship Id="rId50" Type="http://schemas.openxmlformats.org/officeDocument/2006/relationships/hyperlink" Target="https://www.3gpp.org/ftp/TSG_RAN/WG1_RL1/TSGR1_108-e/Docs/R1-2202488.zip" TargetMode="External"/><Relationship Id="rId55"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oleObject" Target="embeddings/oleObject4.bin"/><Relationship Id="rId33" Type="http://schemas.openxmlformats.org/officeDocument/2006/relationships/hyperlink" Target="https://www.3gpp.org/ftp/TSG_RAN/WG1_RL1/TSGR1_108-e/Docs/R1-2201286.zip" TargetMode="External"/><Relationship Id="rId38" Type="http://schemas.openxmlformats.org/officeDocument/2006/relationships/hyperlink" Target="https://www.3gpp.org/ftp/TSG_RAN/WG1_RL1/TSGR1_108-e/Docs/R1-2201556.zip" TargetMode="External"/><Relationship Id="rId46" Type="http://schemas.openxmlformats.org/officeDocument/2006/relationships/hyperlink" Target="https://www.3gpp.org/ftp/TSG_RAN/WG1_RL1/TSGR1_108-e/Docs/R1-2202154.zip" TargetMode="Externa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oleObject" Target="embeddings/oleObject2.bin"/><Relationship Id="rId29" Type="http://schemas.openxmlformats.org/officeDocument/2006/relationships/hyperlink" Target="https://www.3gpp.org/ftp/TSG_RAN/WG1_RL1/TSGR1_108-e/Docs/R1-2200969.zip" TargetMode="External"/><Relationship Id="rId41" Type="http://schemas.openxmlformats.org/officeDocument/2006/relationships/hyperlink" Target="https://www.3gpp.org/ftp/TSG_RAN/WG1_RL1/TSGR1_108-e/Docs/R1-2201783.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8.wmf"/><Relationship Id="rId32" Type="http://schemas.openxmlformats.org/officeDocument/2006/relationships/hyperlink" Target="https://www.3gpp.org/ftp/TSG_RAN/WG1_RL1/TSGR1_108-e/Docs/R1-2201167.zip" TargetMode="External"/><Relationship Id="rId37" Type="http://schemas.openxmlformats.org/officeDocument/2006/relationships/hyperlink" Target="https://www.3gpp.org/ftp/TSG_RAN/WG1_RL1/TSGR1_108-e/Docs/R1-2201490.zip" TargetMode="External"/><Relationship Id="rId40" Type="http://schemas.openxmlformats.org/officeDocument/2006/relationships/hyperlink" Target="https://www.3gpp.org/ftp/TSG_RAN/WG1_RL1/TSGR1_108-e/Docs/R1-2201711.zip" TargetMode="External"/><Relationship Id="rId45" Type="http://schemas.openxmlformats.org/officeDocument/2006/relationships/hyperlink" Target="https://www.3gpp.org/ftp/TSG_RAN/WG1_RL1/TSGR1_108-e/Docs/R1-2202029.zip" TargetMode="External"/><Relationship Id="rId53"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7.png"/><Relationship Id="rId28" Type="http://schemas.openxmlformats.org/officeDocument/2006/relationships/image" Target="media/image9.emf"/><Relationship Id="rId36" Type="http://schemas.openxmlformats.org/officeDocument/2006/relationships/hyperlink" Target="https://www.3gpp.org/ftp/TSG_RAN/WG1_RL1/TSGR1_108-e/Docs/R1-2201445.zip" TargetMode="External"/><Relationship Id="rId49" Type="http://schemas.openxmlformats.org/officeDocument/2006/relationships/hyperlink" Target="https://www.3gpp.org/ftp/TSG_RAN/WG1_RL1/TSGR1_108-e/Docs/R1-2202302.zip" TargetMode="External"/><Relationship Id="rId10" Type="http://schemas.openxmlformats.org/officeDocument/2006/relationships/settings" Target="settings.xml"/><Relationship Id="rId19" Type="http://schemas.openxmlformats.org/officeDocument/2006/relationships/image" Target="media/image5.wmf"/><Relationship Id="rId31" Type="http://schemas.openxmlformats.org/officeDocument/2006/relationships/hyperlink" Target="https://www.3gpp.org/ftp/TSG_RAN/WG1_RL1/TSGR1_108-e/Docs/R1-2201107.zip" TargetMode="External"/><Relationship Id="rId44" Type="http://schemas.openxmlformats.org/officeDocument/2006/relationships/hyperlink" Target="https://www.3gpp.org/ftp/TSG_RAN/WG1_RL1/TSGR1_108-e/Docs/R1-2201964.zip"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oleObject" Target="embeddings/oleObject3.bin"/><Relationship Id="rId27" Type="http://schemas.openxmlformats.org/officeDocument/2006/relationships/oleObject" Target="embeddings/oleObject5.bin"/><Relationship Id="rId30" Type="http://schemas.openxmlformats.org/officeDocument/2006/relationships/hyperlink" Target="https://www.3gpp.org/ftp/TSG_RAN/WG1_RL1/TSGR1_108-e/Docs/R1-2201015.zip" TargetMode="External"/><Relationship Id="rId35" Type="http://schemas.openxmlformats.org/officeDocument/2006/relationships/hyperlink" Target="https://www.3gpp.org/ftp/TSG_RAN/WG1_RL1/TSGR1_108-e/Docs/R1-2201382.zip" TargetMode="External"/><Relationship Id="rId43" Type="http://schemas.openxmlformats.org/officeDocument/2006/relationships/hyperlink" Target="https://www.3gpp.org/ftp/TSG_RAN/WG1_RL1/TSGR1_108-e/Docs/R1-2201913.zip" TargetMode="External"/><Relationship Id="rId48" Type="http://schemas.openxmlformats.org/officeDocument/2006/relationships/hyperlink" Target="https://www.3gpp.org/ftp/TSG_RAN/WG1_RL1/TSGR1_108-e/Docs/R1-2202238.zip" TargetMode="External"/><Relationship Id="rId8" Type="http://schemas.openxmlformats.org/officeDocument/2006/relationships/numbering" Target="numbering.xml"/><Relationship Id="rId51" Type="http://schemas.openxmlformats.org/officeDocument/2006/relationships/header" Target="header1.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6.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7.xml><?xml version="1.0" encoding="utf-8"?>
<ds:datastoreItem xmlns:ds="http://schemas.openxmlformats.org/officeDocument/2006/customXml" ds:itemID="{297915B4-7787-420E-9B89-D49E4A029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32</Pages>
  <Words>12342</Words>
  <Characters>70354</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82531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kurita</cp:lastModifiedBy>
  <cp:revision>3</cp:revision>
  <cp:lastPrinted>2014-11-07T05:38:00Z</cp:lastPrinted>
  <dcterms:created xsi:type="dcterms:W3CDTF">2022-02-23T21:31:00Z</dcterms:created>
  <dcterms:modified xsi:type="dcterms:W3CDTF">2022-02-23T21:58:00Z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(3)gze0r1/lV+BYTd7Az5fvVk12ifLe9mKSnb5XNXrgEIZTv9XE/f8/FybTlzcStTPuw7mPqmYE
12RTIAdiDVGrAC++0HjGNDWPj/3EaFW9RoX+VsjOg62ziJ5C09LSooFOG1houe34kjHTFnuJ
Q1qMl1Q+DTqM78CwRLQIk75qNtEps1vheEJPQYJj6B8a5varxJIaHKvH3jIwNjjk6HSLNz7N
myB1ZyNhHJSPdvysdP</vt:lpwstr>
  </property>
  <property fmtid="{D5CDD505-2E9C-101B-9397-08002B2CF9AE}" pid="9" name="_2015_ms_pID_7253431">
    <vt:lpwstr>4QKm/FFkMTO76hDmC/JIGSDESiWUHAuSGpqZsowHdrEfO09c1DHtuO
VmhIIr8K8tM34HyzJ7z1DQ00YiBa0Ww7j3G/25jS7NEGe49eiM8Wx9PnlqSFQfqfcCRhjZFr
lTmG07hXhb94YKwkALhOtujCX0LDJXn6IiLp+xIxRXg0MqPnhSu/zD5paVnDUt5j1Z0OvUM9
9PiB9dXb/uxiNzkMGpDDupjw8U7ApPSeDeCa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4AA5705D85074233B9C2AD231A043C3C</vt:lpwstr>
  </property>
  <property fmtid="{D5CDD505-2E9C-101B-9397-08002B2CF9AE}" pid="15" name="_2015_ms_pID_7253432">
    <vt:lpwstr>vQ==</vt:lpwstr>
  </property>
</Properties>
</file>