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9C55C1C" w14:textId="77777777" w:rsidR="0070093E" w:rsidRDefault="00172DE2">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036B759E" w14:textId="77777777" w:rsidR="0070093E" w:rsidRDefault="00172DE2">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 xml:space="preserve">-Interval, the value range to be specified is selected </w:t>
      </w:r>
      <w:proofErr w:type="gramStart"/>
      <w:r>
        <w:rPr>
          <w:rFonts w:ascii="Times New Roman" w:hAnsi="Times New Roman"/>
          <w:iCs/>
          <w:sz w:val="20"/>
          <w:szCs w:val="20"/>
        </w:rPr>
        <w:t>taking into account</w:t>
      </w:r>
      <w:proofErr w:type="gramEnd"/>
      <w:r>
        <w:rPr>
          <w:rFonts w:ascii="Times New Roman" w:hAnsi="Times New Roman"/>
          <w:iCs/>
          <w:sz w:val="20"/>
          <w:szCs w:val="20"/>
        </w:rPr>
        <w:t xml:space="preserve">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w:t>
      </w:r>
      <w:proofErr w:type="spellStart"/>
      <w:r w:rsidRPr="000628CD">
        <w:rPr>
          <w:iCs/>
          <w:color w:val="FF0000"/>
        </w:rPr>
        <w:t>Frequencyhopping</w:t>
      </w:r>
      <w:proofErr w:type="spellEnd"/>
      <w:r w:rsidRPr="000628CD">
        <w:rPr>
          <w:iCs/>
          <w:color w:val="FF0000"/>
        </w:rPr>
        <w:t>-Interval/PUSCH-</w:t>
      </w:r>
      <w:proofErr w:type="spellStart"/>
      <w:r w:rsidRPr="000628CD">
        <w:rPr>
          <w:iCs/>
          <w:color w:val="FF0000"/>
        </w:rPr>
        <w:t>Frequencyhopping</w:t>
      </w:r>
      <w:proofErr w:type="spellEnd"/>
      <w:r w:rsidRPr="000628CD">
        <w:rPr>
          <w:iCs/>
          <w:color w:val="FF0000"/>
        </w:rPr>
        <w:t>-Interval: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w:t>
      </w:r>
      <w:proofErr w:type="spellStart"/>
      <w:r w:rsidRPr="000628CD">
        <w:rPr>
          <w:iCs/>
          <w:color w:val="FF0000"/>
        </w:rPr>
        <w:t>Frequencyhopping</w:t>
      </w:r>
      <w:proofErr w:type="spellEnd"/>
      <w:r w:rsidRPr="000628CD">
        <w:rPr>
          <w:iCs/>
          <w:color w:val="FF0000"/>
        </w:rPr>
        <w:t>-Interval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w:t>
      </w:r>
      <w:proofErr w:type="spellStart"/>
      <w:r w:rsidRPr="000628CD">
        <w:rPr>
          <w:iCs/>
          <w:color w:val="FF0000"/>
        </w:rPr>
        <w:t>Frequencyhopping</w:t>
      </w:r>
      <w:proofErr w:type="spellEnd"/>
      <w:r w:rsidRPr="000628CD">
        <w:rPr>
          <w:iCs/>
          <w:color w:val="FF0000"/>
        </w:rPr>
        <w:t>-Interval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77777777" w:rsidR="0070093E" w:rsidRDefault="0070093E">
      <w:pPr>
        <w:snapToGrid w:val="0"/>
        <w:spacing w:after="0"/>
        <w:jc w:val="left"/>
        <w:rPr>
          <w:rFonts w:eastAsia="DengXian"/>
          <w:b/>
          <w:lang w:val="en-GB" w:eastAsia="zh-CN"/>
        </w:rPr>
      </w:pPr>
    </w:p>
    <w:p w14:paraId="33D92900" w14:textId="77777777" w:rsidR="0070093E" w:rsidRDefault="00172DE2">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D06B27A"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74F9C51D"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proofErr w:type="gramStart"/>
            <w:r>
              <w:rPr>
                <w:rFonts w:hint="eastAsia"/>
                <w:lang w:eastAsia="zh-CN"/>
              </w:rPr>
              <w:t>with</w:t>
            </w:r>
            <w:r>
              <w:rPr>
                <w:lang w:eastAsia="zh-CN"/>
              </w:rPr>
              <w:t xml:space="preserve"> in</w:t>
            </w:r>
            <w:proofErr w:type="gramEnd"/>
            <w:r>
              <w:rPr>
                <w:lang w:eastAsia="zh-CN"/>
              </w:rPr>
              <w:t xml:space="preserve">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 </w:t>
            </w:r>
          </w:p>
          <w:p w14:paraId="15F33A55" w14:textId="77777777" w:rsidR="0070093E" w:rsidRDefault="00172DE2">
            <w:pPr>
              <w:spacing w:after="0"/>
              <w:jc w:val="left"/>
              <w:rPr>
                <w:lang w:eastAsia="zh-CN"/>
              </w:rPr>
            </w:pPr>
            <w:r>
              <w:rPr>
                <w:lang w:eastAsia="zh-CN"/>
              </w:rPr>
              <w:t xml:space="preserve">For PUSCH repetitions, from a FDD perspective, we think values 2,4, and 8 suffice. From a TDD perspective, multiples of 5 might be helpful (for </w:t>
            </w:r>
            <w:proofErr w:type="gramStart"/>
            <w:r>
              <w:rPr>
                <w:lang w:eastAsia="zh-CN"/>
              </w:rPr>
              <w:t>e.g.</w:t>
            </w:r>
            <w:proofErr w:type="gramEnd"/>
            <w:r>
              <w:rPr>
                <w:lang w:eastAsia="zh-CN"/>
              </w:rPr>
              <w:t xml:space="preserve">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w:t>
            </w:r>
            <w:proofErr w:type="gramStart"/>
            <w:r>
              <w:rPr>
                <w:lang w:eastAsia="zh-CN"/>
              </w:rPr>
              <w:t>e.g.</w:t>
            </w:r>
            <w:proofErr w:type="gramEnd"/>
            <w:r>
              <w:rPr>
                <w:lang w:eastAsia="zh-CN"/>
              </w:rPr>
              <w:t xml:space="preserve">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The values of {1, 8} introduce implicit on/</w:t>
            </w:r>
            <w:proofErr w:type="gramStart"/>
            <w:r>
              <w:rPr>
                <w:rFonts w:eastAsia="DengXian"/>
                <w:lang w:eastAsia="zh-CN"/>
              </w:rPr>
              <w:t>off of</w:t>
            </w:r>
            <w:proofErr w:type="gramEnd"/>
            <w:r>
              <w:rPr>
                <w:rFonts w:eastAsia="DengXian"/>
                <w:lang w:eastAsia="zh-CN"/>
              </w:rPr>
              <w:t xml:space="preserve"> DMRS bundling and FH. If the group think the implicit on/off is </w:t>
            </w:r>
            <w:proofErr w:type="gramStart"/>
            <w:r>
              <w:rPr>
                <w:rFonts w:eastAsia="DengXian"/>
                <w:lang w:eastAsia="zh-CN"/>
              </w:rPr>
              <w:t>necessary</w:t>
            </w:r>
            <w:proofErr w:type="gramEnd"/>
            <w:r>
              <w:rPr>
                <w:rFonts w:eastAsia="DengXian"/>
                <w:lang w:eastAsia="zh-CN"/>
              </w:rPr>
              <w:t xml:space="preserve">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 xml:space="preserve">Suggest </w:t>
            </w:r>
            <w:proofErr w:type="gramStart"/>
            <w:r>
              <w:rPr>
                <w:rFonts w:hint="eastAsia"/>
                <w:lang w:eastAsia="zh-CN"/>
              </w:rPr>
              <w:t>to remove</w:t>
            </w:r>
            <w:proofErr w:type="gramEnd"/>
            <w:r>
              <w:rPr>
                <w:rFonts w:hint="eastAsia"/>
                <w:lang w:eastAsia="zh-CN"/>
              </w:rPr>
              <w:t xml:space="preser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w:t>
            </w:r>
            <w:proofErr w:type="gramStart"/>
            <w:r w:rsidRPr="00192ADA">
              <w:rPr>
                <w:rFonts w:eastAsia="MS Mincho"/>
                <w:lang w:eastAsia="zh-CN"/>
              </w:rPr>
              <w:t>spec., and</w:t>
            </w:r>
            <w:proofErr w:type="gramEnd"/>
            <w:r w:rsidRPr="00192ADA">
              <w:rPr>
                <w:rFonts w:eastAsia="MS Mincho"/>
                <w:lang w:eastAsia="zh-CN"/>
              </w:rPr>
              <w:t xml:space="preserve"> enabling of DMRS </w:t>
            </w:r>
            <w:r w:rsidRPr="00192ADA">
              <w:rPr>
                <w:rFonts w:eastAsia="MS Mincho"/>
                <w:lang w:eastAsia="zh-CN"/>
              </w:rPr>
              <w:lastRenderedPageBreak/>
              <w:t>bundling is configured in PUSCH-Config. Therefore, PUSCH-</w:t>
            </w:r>
            <w:proofErr w:type="spellStart"/>
            <w:r w:rsidRPr="00192ADA">
              <w:rPr>
                <w:rFonts w:eastAsia="MS Mincho"/>
                <w:lang w:eastAsia="zh-CN"/>
              </w:rPr>
              <w:t>Frequencyhopping</w:t>
            </w:r>
            <w:proofErr w:type="spellEnd"/>
            <w:r w:rsidRPr="00192ADA">
              <w:rPr>
                <w:rFonts w:eastAsia="MS Mincho"/>
                <w:lang w:eastAsia="zh-CN"/>
              </w:rPr>
              <w:t>-Interval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w:t>
            </w:r>
            <w:proofErr w:type="spellStart"/>
            <w:r w:rsidRPr="00192ADA">
              <w:rPr>
                <w:rFonts w:eastAsia="MS Mincho"/>
                <w:lang w:eastAsia="zh-CN"/>
              </w:rPr>
              <w:t>Frequencyhopping</w:t>
            </w:r>
            <w:proofErr w:type="spellEnd"/>
            <w:r w:rsidRPr="00192ADA">
              <w:rPr>
                <w:rFonts w:eastAsia="MS Mincho"/>
                <w:lang w:eastAsia="zh-CN"/>
              </w:rPr>
              <w:t>-Interval/PUCCH-</w:t>
            </w:r>
            <w:proofErr w:type="spellStart"/>
            <w:r w:rsidRPr="00192ADA">
              <w:rPr>
                <w:rFonts w:eastAsia="MS Mincho"/>
                <w:lang w:eastAsia="zh-CN"/>
              </w:rPr>
              <w:t>Frequencyhopping</w:t>
            </w:r>
            <w:proofErr w:type="spellEnd"/>
            <w:r w:rsidRPr="00192ADA">
              <w:rPr>
                <w:rFonts w:eastAsia="MS Mincho"/>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bl>
    <w:p w14:paraId="351979B4" w14:textId="77777777" w:rsidR="0070093E" w:rsidRDefault="00172DE2">
      <w:pPr>
        <w:pStyle w:val="Heading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 xml:space="preserve">[108-e-NR-CRs-02] for whether to differentiate first and subsequent SPS </w:t>
            </w:r>
            <w:r>
              <w:lastRenderedPageBreak/>
              <w:t>PDSCH, but the part about SPS release seems independent on the outcome of this discussion?</w:t>
            </w:r>
          </w:p>
        </w:tc>
      </w:tr>
      <w:tr w:rsidR="00DF7967" w14:paraId="11E99B80" w14:textId="77777777">
        <w:tc>
          <w:tcPr>
            <w:tcW w:w="2335" w:type="dxa"/>
            <w:shd w:val="clear" w:color="auto" w:fill="auto"/>
          </w:tcPr>
          <w:p w14:paraId="1C3EDA44" w14:textId="77777777" w:rsidR="00DF7967" w:rsidRDefault="00DF7967" w:rsidP="00DF7967">
            <w:pPr>
              <w:spacing w:before="0" w:after="0"/>
              <w:jc w:val="left"/>
              <w:rPr>
                <w:bCs/>
              </w:rPr>
            </w:pPr>
          </w:p>
        </w:tc>
        <w:tc>
          <w:tcPr>
            <w:tcW w:w="7627" w:type="dxa"/>
            <w:shd w:val="clear" w:color="auto" w:fill="auto"/>
          </w:tcPr>
          <w:p w14:paraId="3248120F" w14:textId="77777777" w:rsidR="00DF7967" w:rsidRDefault="00DF7967" w:rsidP="00DF7967">
            <w:pPr>
              <w:spacing w:before="0" w:after="0"/>
              <w:jc w:val="left"/>
              <w:rPr>
                <w:lang w:eastAsia="zh-CN"/>
              </w:rPr>
            </w:pP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lastRenderedPageBreak/>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hint="eastAsia"/>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hint="eastAsia"/>
                <w:lang w:eastAsia="ja-JP"/>
              </w:rPr>
            </w:pPr>
            <w:r>
              <w:rPr>
                <w:rFonts w:eastAsia="MS Mincho"/>
                <w:lang w:eastAsia="ja-JP"/>
              </w:rPr>
              <w:t>Support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18BA71E" w14:textId="77777777" w:rsidR="0070093E" w:rsidRDefault="00172DE2">
            <w:pPr>
              <w:spacing w:before="0" w:after="0"/>
              <w:jc w:val="left"/>
              <w:rPr>
                <w:lang w:eastAsia="zh-CN"/>
              </w:rPr>
            </w:pPr>
            <w:r>
              <w:rPr>
                <w:lang w:eastAsia="zh-CN"/>
              </w:rPr>
              <w:t xml:space="preserve">The term “power control parameters” is broad and can unnecessarily include some RAN4 parameters that are up to UE implementation, </w:t>
            </w:r>
            <w:proofErr w:type="gramStart"/>
            <w:r>
              <w:rPr>
                <w:lang w:eastAsia="zh-CN"/>
              </w:rPr>
              <w:t>e.g.</w:t>
            </w:r>
            <w:proofErr w:type="gramEnd"/>
            <w:r>
              <w:rPr>
                <w:lang w:eastAsia="zh-CN"/>
              </w:rPr>
              <w:t xml:space="preserve">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 xml:space="preserve">Therefore, suggest </w:t>
            </w:r>
            <w:proofErr w:type="gramStart"/>
            <w:r>
              <w:rPr>
                <w:lang w:eastAsia="zh-CN"/>
              </w:rPr>
              <w:t>to replace</w:t>
            </w:r>
            <w:proofErr w:type="gramEnd"/>
            <w:r>
              <w:rPr>
                <w:lang w:eastAsia="zh-CN"/>
              </w:rPr>
              <w:t xml:space="preserv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lastRenderedPageBreak/>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hint="eastAsia"/>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hint="eastAsia"/>
                <w:lang w:eastAsia="ja-JP"/>
              </w:rPr>
            </w:pPr>
            <w:r>
              <w:rPr>
                <w:rFonts w:eastAsia="MS Mincho"/>
                <w:lang w:eastAsia="zh-CN"/>
              </w:rPr>
              <w:t>Fine with TP or Ericsson suggestion. Could also use “different power control configurations” to address Huawei’s concern.</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lastRenderedPageBreak/>
        <w:t xml:space="preserve">For PUSCH repetition, the inter-slot frequency hopping with DMRS bundling is determined based on the physical slot </w:t>
      </w:r>
      <w:proofErr w:type="gramStart"/>
      <w:r>
        <w:rPr>
          <w:rFonts w:ascii="Times New Roman" w:hAnsi="Times New Roman"/>
          <w:bCs/>
          <w:iCs/>
          <w:sz w:val="20"/>
          <w:szCs w:val="20"/>
        </w:rPr>
        <w:t>indices;</w:t>
      </w:r>
      <w:proofErr w:type="gramEnd"/>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 xml:space="preserve">Proposal 1: Physical slot index is used for </w:t>
      </w:r>
      <w:proofErr w:type="gramStart"/>
      <w:r>
        <w:rPr>
          <w:rFonts w:eastAsia="Yu Mincho"/>
          <w:bCs/>
          <w:iCs/>
        </w:rPr>
        <w:t>PUSCH</w:t>
      </w:r>
      <w:proofErr w:type="gramEnd"/>
      <w:r>
        <w:rPr>
          <w:rFonts w:eastAsia="Yu Mincho"/>
          <w:bCs/>
          <w:iCs/>
        </w:rPr>
        <w:t xml:space="preserve"> and relative slot index is used for PUCCH to align with current mechanism.</w:t>
      </w:r>
    </w:p>
    <w:p w14:paraId="4080B1D3" w14:textId="77777777" w:rsidR="0070093E" w:rsidRDefault="00172DE2">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lastRenderedPageBreak/>
        <w:t xml:space="preserve">Frequency hopping offsets are determined from a hopping index that is calculated from the (physical) slot number, where the hopping index changes once every N </w:t>
      </w:r>
      <w:proofErr w:type="gramStart"/>
      <w:r>
        <w:rPr>
          <w:rFonts w:ascii="Times New Roman" w:hAnsi="Times New Roman"/>
          <w:bCs/>
          <w:iCs/>
          <w:sz w:val="20"/>
          <w:szCs w:val="20"/>
          <w:lang w:eastAsia="zh-CN"/>
        </w:rPr>
        <w:t>slots</w:t>
      </w:r>
      <w:proofErr w:type="gramEnd"/>
      <w:r>
        <w:rPr>
          <w:rFonts w:ascii="Times New Roman" w:hAnsi="Times New Roman"/>
          <w:bCs/>
          <w:iCs/>
          <w:sz w:val="20"/>
          <w:szCs w:val="20"/>
          <w:lang w:eastAsia="zh-CN"/>
        </w:rPr>
        <w:t>,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w:t>
      </w:r>
      <w:proofErr w:type="gramStart"/>
      <w:r>
        <w:t>make a decision</w:t>
      </w:r>
      <w:proofErr w:type="gramEnd"/>
      <w:r>
        <w:t xml:space="preserve">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ja-JP"/>
        </w:rPr>
        <w:lastRenderedPageBreak/>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ja-JP"/>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w:t>
            </w:r>
            <w:r>
              <w:rPr>
                <w:lang w:val="en-GB"/>
              </w:rPr>
              <w:lastRenderedPageBreak/>
              <w:t xml:space="preserve">index </w:t>
            </w:r>
          </w:p>
        </w:tc>
        <w:tc>
          <w:tcPr>
            <w:tcW w:w="2700" w:type="dxa"/>
          </w:tcPr>
          <w:p w14:paraId="0E08B0DB" w14:textId="77777777" w:rsidR="0070093E" w:rsidRDefault="00172DE2">
            <w:pPr>
              <w:spacing w:before="0" w:after="0"/>
              <w:jc w:val="left"/>
              <w:rPr>
                <w:lang w:val="en-GB"/>
              </w:rPr>
            </w:pPr>
            <w:r>
              <w:rPr>
                <w:lang w:val="en-GB"/>
              </w:rPr>
              <w:lastRenderedPageBreak/>
              <w:t xml:space="preserve">Frequency hopping based on </w:t>
            </w:r>
            <w:r>
              <w:rPr>
                <w:lang w:val="en-GB"/>
              </w:rPr>
              <w:lastRenderedPageBreak/>
              <w:t>relative slot index – option A</w:t>
            </w:r>
          </w:p>
        </w:tc>
        <w:tc>
          <w:tcPr>
            <w:tcW w:w="2767" w:type="dxa"/>
          </w:tcPr>
          <w:p w14:paraId="7E75746E" w14:textId="77777777" w:rsidR="0070093E" w:rsidRDefault="00172DE2">
            <w:pPr>
              <w:spacing w:before="0" w:after="0"/>
              <w:jc w:val="left"/>
              <w:rPr>
                <w:lang w:val="en-GB"/>
              </w:rPr>
            </w:pPr>
            <w:r>
              <w:rPr>
                <w:lang w:val="en-GB"/>
              </w:rPr>
              <w:lastRenderedPageBreak/>
              <w:t xml:space="preserve">Frequency hopping based on </w:t>
            </w:r>
            <w:r>
              <w:rPr>
                <w:lang w:val="en-GB"/>
              </w:rPr>
              <w:lastRenderedPageBreak/>
              <w:t>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lastRenderedPageBreak/>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36B89FB" w14:textId="77777777" w:rsidR="0070093E" w:rsidRDefault="00172DE2">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xml:space="preserve">, not sure if it is an important aspect. Even it is important, such unbalance can be mitigated by scheduling a UE with a different starting hopping position from that position for its preceding scheduling, </w:t>
            </w:r>
            <w:proofErr w:type="gramStart"/>
            <w:r>
              <w:rPr>
                <w:lang w:eastAsia="zh-CN"/>
              </w:rPr>
              <w:t>e.g.</w:t>
            </w:r>
            <w:proofErr w:type="gramEnd"/>
            <w:r>
              <w:rPr>
                <w:lang w:eastAsia="zh-CN"/>
              </w:rPr>
              <w:t xml:space="preserve">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proofErr w:type="gramStart"/>
            <w:r>
              <w:rPr>
                <w:lang w:eastAsia="zh-CN"/>
              </w:rPr>
              <w:t>In particular, for</w:t>
            </w:r>
            <w:proofErr w:type="gramEnd"/>
            <w:r>
              <w:rPr>
                <w:lang w:eastAsia="zh-CN"/>
              </w:rPr>
              <w:t xml:space="preserve">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lastRenderedPageBreak/>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w:t>
            </w:r>
            <w:proofErr w:type="gramStart"/>
            <w:r>
              <w:rPr>
                <w:lang w:eastAsia="zh-CN"/>
              </w:rPr>
              <w:t>e.g.</w:t>
            </w:r>
            <w:proofErr w:type="gramEnd"/>
            <w:r>
              <w:rPr>
                <w:lang w:eastAsia="zh-CN"/>
              </w:rPr>
              <w:t xml:space="preserve">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ja-JP"/>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rFonts w:hint="eastAsia"/>
                <w:bCs/>
                <w:lang w:eastAsia="zh-CN"/>
              </w:rPr>
            </w:pPr>
            <w:r>
              <w:rPr>
                <w:bCs/>
                <w:lang w:eastAsia="zh-CN"/>
              </w:rPr>
              <w:t>InterDigital</w:t>
            </w:r>
          </w:p>
        </w:tc>
        <w:tc>
          <w:tcPr>
            <w:tcW w:w="8202" w:type="dxa"/>
          </w:tcPr>
          <w:p w14:paraId="61EDC101" w14:textId="7E2CD2FE" w:rsidR="00DF7967" w:rsidRDefault="00DF7967">
            <w:pPr>
              <w:spacing w:after="0"/>
              <w:jc w:val="left"/>
              <w:rPr>
                <w:rFonts w:hint="eastAsia"/>
                <w:lang w:eastAsia="zh-CN"/>
              </w:rPr>
            </w:pPr>
            <w:r>
              <w:rPr>
                <w:bCs/>
                <w:lang w:eastAsia="zh-CN"/>
              </w:rPr>
              <w:t xml:space="preserve">Generally </w:t>
            </w:r>
            <w:proofErr w:type="gramStart"/>
            <w:r>
              <w:rPr>
                <w:bCs/>
                <w:lang w:eastAsia="zh-CN"/>
              </w:rPr>
              <w:t>fine, but</w:t>
            </w:r>
            <w:proofErr w:type="gramEnd"/>
            <w:r>
              <w:rPr>
                <w:bCs/>
                <w:lang w:eastAsia="zh-CN"/>
              </w:rPr>
              <w:t xml:space="preserve"> agree with other companies that maximizing reuse of existing implementation is an important aspect.</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w:t>
            </w:r>
            <w:proofErr w:type="gramStart"/>
            <w:r>
              <w:t>So</w:t>
            </w:r>
            <w:proofErr w:type="gramEnd"/>
            <w:r>
              <w:t xml:space="preserve">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w:t>
            </w:r>
            <w:proofErr w:type="spellStart"/>
            <w:r>
              <w:rPr>
                <w:lang w:eastAsia="zh-CN"/>
              </w:rPr>
              <w:t>gNB</w:t>
            </w:r>
            <w:proofErr w:type="spellEnd"/>
            <w:r>
              <w:rPr>
                <w:lang w:eastAsia="zh-CN"/>
              </w:rPr>
              <w:t xml:space="preserve">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w:t>
            </w:r>
            <w:proofErr w:type="gramStart"/>
            <w:r>
              <w:t>So</w:t>
            </w:r>
            <w:proofErr w:type="gramEnd"/>
            <w:r>
              <w:t xml:space="preserve">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lastRenderedPageBreak/>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w:t>
            </w:r>
            <w:proofErr w:type="gramStart"/>
            <w:r>
              <w:rPr>
                <w:lang w:eastAsia="zh-CN"/>
              </w:rPr>
              <w:t>really unfortunate</w:t>
            </w:r>
            <w:proofErr w:type="gramEnd"/>
            <w:r>
              <w:rPr>
                <w:lang w:eastAsia="zh-CN"/>
              </w:rPr>
              <w:t xml:space="preserv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bl>
    <w:p w14:paraId="695B7B3E" w14:textId="77777777" w:rsidR="0070093E" w:rsidRDefault="0070093E">
      <w:pPr>
        <w:spacing w:after="0"/>
        <w:jc w:val="left"/>
      </w:pPr>
    </w:p>
    <w:p w14:paraId="7593DB01" w14:textId="77777777" w:rsidR="0070093E" w:rsidRDefault="00172DE2">
      <w:pPr>
        <w:pStyle w:val="Heading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w:t>
      </w:r>
      <w:proofErr w:type="gramStart"/>
      <w:r>
        <w:rPr>
          <w:rFonts w:ascii="Times New Roman" w:hAnsi="Times New Roman"/>
          <w:bCs/>
          <w:iCs/>
          <w:sz w:val="20"/>
          <w:szCs w:val="20"/>
          <w:lang w:eastAsia="zh-CN"/>
        </w:rPr>
        <w:t>e.g.</w:t>
      </w:r>
      <w:proofErr w:type="gramEnd"/>
      <w:r>
        <w:rPr>
          <w:rFonts w:ascii="Times New Roman" w:hAnsi="Times New Roman"/>
          <w:bCs/>
          <w:iCs/>
          <w:sz w:val="20"/>
          <w:szCs w:val="20"/>
          <w:lang w:eastAsia="zh-CN"/>
        </w:rPr>
        <w:t xml:space="preserve">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4C2CAF">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lastRenderedPageBreak/>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4C2CAF">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7" o:title=""/>
          </v:shape>
          <o:OLEObject Type="Embed" ProgID="Equation.DSMT4" ShapeID="_x0000_i1025" DrawAspect="Content" ObjectID="_1706995736"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75pt;height:18pt" o:ole="">
            <v:imagedata r:id="rId19" o:title=""/>
          </v:shape>
          <o:OLEObject Type="Embed" ProgID="Equation.DSMT4" ShapeID="_x0000_i1026" DrawAspect="Content" ObjectID="_1706995737" r:id="rId20"/>
        </w:object>
      </w:r>
      <w:r>
        <w:rPr>
          <w:bCs/>
          <w:iCs/>
          <w:lang w:eastAsia="zh-CN"/>
        </w:rPr>
        <w:t xml:space="preserve"> is the current slot physical number not consider frame </w:t>
      </w:r>
      <w:proofErr w:type="gramStart"/>
      <w:r>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pt;height:18pt" o:ole="">
            <v:imagedata r:id="rId21" o:title=""/>
          </v:shape>
          <o:OLEObject Type="Embed" ProgID="Equation.DSMT4" ShapeID="_x0000_i1027" DrawAspect="Content" ObjectID="_1706995738"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4C2CAF">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4C2CAF">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4C2CAF">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4C2CAF">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w:lastRenderedPageBreak/>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lastRenderedPageBreak/>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w:t>
            </w:r>
            <w:r>
              <w:rPr>
                <w:b/>
                <w:iCs/>
              </w:rPr>
              <w:lastRenderedPageBreak/>
              <w:t xml:space="preserve">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lastRenderedPageBreak/>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hint="eastAsia"/>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hint="eastAsia"/>
                <w:lang w:eastAsia="ja-JP"/>
              </w:rPr>
            </w:pPr>
            <w:r>
              <w:rPr>
                <w:rFonts w:eastAsia="MS Mincho"/>
                <w:lang w:eastAsia="zh-CN"/>
              </w:rPr>
              <w:t>Prefer Option 2 and agree with comments from vivo/Huawei.</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lastRenderedPageBreak/>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Heading1"/>
        <w:jc w:val="left"/>
      </w:pPr>
      <w:bookmarkStart w:id="23" w:name="_Ref54470658"/>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4C2CAF">
            <w:pPr>
              <w:spacing w:before="0" w:after="0"/>
              <w:jc w:val="left"/>
              <w:rPr>
                <w:iCs/>
                <w:lang w:eastAsia="zh-CN"/>
              </w:rPr>
            </w:pPr>
            <w:hyperlink r:id="rId23"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4C2CAF">
            <w:pPr>
              <w:spacing w:before="0" w:after="0"/>
              <w:jc w:val="left"/>
              <w:rPr>
                <w:iCs/>
                <w:lang w:eastAsia="zh-CN"/>
              </w:rPr>
            </w:pPr>
            <w:hyperlink r:id="rId24"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4C2CAF">
            <w:pPr>
              <w:spacing w:before="0" w:after="0"/>
              <w:jc w:val="left"/>
              <w:rPr>
                <w:iCs/>
                <w:lang w:eastAsia="zh-CN"/>
              </w:rPr>
            </w:pPr>
            <w:hyperlink r:id="rId25"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4C2CAF">
            <w:pPr>
              <w:spacing w:before="0" w:after="0"/>
              <w:jc w:val="left"/>
              <w:rPr>
                <w:iCs/>
                <w:lang w:eastAsia="zh-CN"/>
              </w:rPr>
            </w:pPr>
            <w:hyperlink r:id="rId26"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4C2CAF">
            <w:pPr>
              <w:spacing w:before="0" w:after="0"/>
              <w:jc w:val="left"/>
              <w:rPr>
                <w:iCs/>
                <w:lang w:eastAsia="zh-CN"/>
              </w:rPr>
            </w:pPr>
            <w:hyperlink r:id="rId27"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4C2CAF">
            <w:pPr>
              <w:spacing w:before="0" w:after="0"/>
              <w:jc w:val="left"/>
              <w:rPr>
                <w:iCs/>
                <w:lang w:eastAsia="zh-CN"/>
              </w:rPr>
            </w:pPr>
            <w:hyperlink r:id="rId28"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4C2CAF">
            <w:pPr>
              <w:spacing w:before="0" w:after="0"/>
              <w:jc w:val="left"/>
              <w:rPr>
                <w:iCs/>
                <w:lang w:eastAsia="zh-CN"/>
              </w:rPr>
            </w:pPr>
            <w:hyperlink r:id="rId29"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4C2CAF">
            <w:pPr>
              <w:spacing w:before="0" w:after="0"/>
              <w:jc w:val="left"/>
              <w:rPr>
                <w:iCs/>
                <w:lang w:eastAsia="zh-CN"/>
              </w:rPr>
            </w:pPr>
            <w:hyperlink r:id="rId30"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4C2CAF">
            <w:pPr>
              <w:spacing w:before="0" w:after="0"/>
              <w:jc w:val="left"/>
              <w:rPr>
                <w:iCs/>
                <w:lang w:eastAsia="zh-CN"/>
              </w:rPr>
            </w:pPr>
            <w:hyperlink r:id="rId31"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4C2CAF">
            <w:pPr>
              <w:spacing w:before="0" w:after="0"/>
              <w:jc w:val="left"/>
              <w:rPr>
                <w:iCs/>
                <w:lang w:eastAsia="zh-CN"/>
              </w:rPr>
            </w:pPr>
            <w:hyperlink r:id="rId32"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4C2CAF">
            <w:pPr>
              <w:spacing w:before="0" w:after="0"/>
              <w:jc w:val="left"/>
              <w:rPr>
                <w:iCs/>
                <w:lang w:eastAsia="zh-CN"/>
              </w:rPr>
            </w:pPr>
            <w:hyperlink r:id="rId33"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4C2CAF">
            <w:pPr>
              <w:spacing w:before="0" w:after="0"/>
              <w:jc w:val="left"/>
              <w:rPr>
                <w:iCs/>
                <w:lang w:eastAsia="zh-CN"/>
              </w:rPr>
            </w:pPr>
            <w:hyperlink r:id="rId34"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4C2CAF">
            <w:pPr>
              <w:spacing w:before="0" w:after="0"/>
              <w:jc w:val="left"/>
              <w:rPr>
                <w:iCs/>
                <w:lang w:eastAsia="zh-CN"/>
              </w:rPr>
            </w:pPr>
            <w:hyperlink r:id="rId35"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4C2CAF">
            <w:pPr>
              <w:spacing w:before="0" w:after="0"/>
              <w:jc w:val="left"/>
              <w:rPr>
                <w:iCs/>
                <w:lang w:eastAsia="zh-CN"/>
              </w:rPr>
            </w:pPr>
            <w:hyperlink r:id="rId36"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4C2CAF">
            <w:pPr>
              <w:spacing w:before="0" w:after="0"/>
              <w:jc w:val="left"/>
              <w:rPr>
                <w:iCs/>
                <w:lang w:eastAsia="zh-CN"/>
              </w:rPr>
            </w:pPr>
            <w:hyperlink r:id="rId37"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4C2CAF">
            <w:pPr>
              <w:spacing w:before="0" w:after="0"/>
              <w:jc w:val="left"/>
              <w:rPr>
                <w:iCs/>
                <w:lang w:eastAsia="zh-CN"/>
              </w:rPr>
            </w:pPr>
            <w:hyperlink r:id="rId38"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4C2CAF">
            <w:pPr>
              <w:spacing w:before="0" w:after="0"/>
              <w:jc w:val="left"/>
              <w:rPr>
                <w:iCs/>
                <w:lang w:eastAsia="zh-CN"/>
              </w:rPr>
            </w:pPr>
            <w:hyperlink r:id="rId39"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4C2CAF">
            <w:pPr>
              <w:spacing w:before="0" w:after="0"/>
              <w:jc w:val="left"/>
              <w:rPr>
                <w:iCs/>
                <w:lang w:eastAsia="zh-CN"/>
              </w:rPr>
            </w:pPr>
            <w:hyperlink r:id="rId40"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4C2CAF">
            <w:pPr>
              <w:spacing w:before="0" w:after="0"/>
              <w:jc w:val="left"/>
              <w:rPr>
                <w:iCs/>
                <w:lang w:eastAsia="zh-CN"/>
              </w:rPr>
            </w:pPr>
            <w:hyperlink r:id="rId41"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4C2CAF">
            <w:pPr>
              <w:spacing w:before="0" w:after="0"/>
              <w:jc w:val="left"/>
              <w:rPr>
                <w:iCs/>
                <w:lang w:eastAsia="zh-CN"/>
              </w:rPr>
            </w:pPr>
            <w:hyperlink r:id="rId42"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4C2CAF">
            <w:pPr>
              <w:spacing w:before="0" w:after="0"/>
              <w:jc w:val="left"/>
              <w:rPr>
                <w:iCs/>
                <w:lang w:eastAsia="zh-CN"/>
              </w:rPr>
            </w:pPr>
            <w:hyperlink r:id="rId43"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4C2CAF">
            <w:pPr>
              <w:spacing w:before="0" w:after="0"/>
              <w:jc w:val="left"/>
              <w:rPr>
                <w:iCs/>
                <w:lang w:eastAsia="zh-CN"/>
              </w:rPr>
            </w:pPr>
            <w:hyperlink r:id="rId44"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0235" w14:textId="77777777" w:rsidR="004C2CAF" w:rsidRDefault="004C2CAF">
      <w:pPr>
        <w:spacing w:after="0" w:line="240" w:lineRule="auto"/>
      </w:pPr>
      <w:r>
        <w:separator/>
      </w:r>
    </w:p>
  </w:endnote>
  <w:endnote w:type="continuationSeparator" w:id="0">
    <w:p w14:paraId="376554DA" w14:textId="77777777" w:rsidR="004C2CAF" w:rsidRDefault="004C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70093E" w:rsidRDefault="00172D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70093E" w:rsidRDefault="007009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2DACAF2" w:rsidR="0070093E" w:rsidRDefault="00172DE2">
    <w:pPr>
      <w:pStyle w:val="Footer"/>
      <w:ind w:right="360"/>
    </w:pPr>
    <w:r>
      <w:rPr>
        <w:rStyle w:val="PageNumber"/>
      </w:rPr>
      <w:fldChar w:fldCharType="begin"/>
    </w:r>
    <w:r>
      <w:rPr>
        <w:rStyle w:val="PageNumber"/>
      </w:rPr>
      <w:instrText xml:space="preserve"> PAGE </w:instrText>
    </w:r>
    <w:r>
      <w:rPr>
        <w:rStyle w:val="PageNumber"/>
      </w:rPr>
      <w:fldChar w:fldCharType="separate"/>
    </w:r>
    <w:r w:rsidR="0046632B">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6632B">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2022" w14:textId="77777777" w:rsidR="004C2CAF" w:rsidRDefault="004C2CAF">
      <w:pPr>
        <w:spacing w:after="0" w:line="240" w:lineRule="auto"/>
      </w:pPr>
      <w:r>
        <w:separator/>
      </w:r>
    </w:p>
  </w:footnote>
  <w:footnote w:type="continuationSeparator" w:id="0">
    <w:p w14:paraId="01BAF126" w14:textId="77777777" w:rsidR="004C2CAF" w:rsidRDefault="004C2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70093E" w:rsidRDefault="00172D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7CBC97"/>
  <w15:docId w15:val="{6C0E8F3D-B8F3-42D5-A68F-9034944F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382.zip" TargetMode="External"/><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3D4F686-04F5-476E-AFCC-71E0C5DD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21</Pages>
  <Words>8895</Words>
  <Characters>50707</Characters>
  <Application>Microsoft Office Word</Application>
  <DocSecurity>0</DocSecurity>
  <Lines>422</Lines>
  <Paragraphs>118</Paragraphs>
  <ScaleCrop>false</ScaleCrop>
  <Company>Qualcomm Inc.</Company>
  <LinksUpToDate>false</LinksUpToDate>
  <CharactersWithSpaces>59484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Paul Marinier</cp:lastModifiedBy>
  <cp:revision>20</cp:revision>
  <cp:lastPrinted>2014-11-07T05:38:00Z</cp:lastPrinted>
  <dcterms:created xsi:type="dcterms:W3CDTF">2022-02-21T22:28:00Z</dcterms:created>
  <dcterms:modified xsi:type="dcterms:W3CDTF">2022-02-22T04:47:00Z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