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0D3BA5E1"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06E5E">
        <w:rPr>
          <w:sz w:val="22"/>
          <w:szCs w:val="22"/>
        </w:rPr>
        <w:t>xxxx</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695C3A6A"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06E5E">
        <w:rPr>
          <w:sz w:val="22"/>
        </w:rPr>
        <w:t>3</w:t>
      </w:r>
      <w:bookmarkStart w:id="2" w:name="_GoBack"/>
      <w:bookmarkEnd w:id="2"/>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3" w:name="OLE_LINK2"/>
      <w:bookmarkStart w:id="4" w:name="OLE_LINK1"/>
      <w:r>
        <w:rPr>
          <w:i/>
          <w:szCs w:val="20"/>
        </w:rPr>
        <w:t>How to minimize impact on the latency for high-priority HARQ-ACK.</w:t>
      </w:r>
      <w:bookmarkEnd w:id="3"/>
      <w:bookmarkEnd w:id="4"/>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ko-KR"/>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5"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5"/>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006FDF" w:rsidRPr="00E33CAD">
        <w:rPr>
          <w:noProof/>
          <w:lang w:val="en-GB" w:eastAsia="zh-CN"/>
        </w:rPr>
        <w:object w:dxaOrig="4580" w:dyaOrig="580" w14:anchorId="7C72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28.5pt;mso-width-percent:0;mso-height-percent:0;mso-width-percent:0;mso-height-percent:0" o:ole="">
            <v:imagedata r:id="rId14" o:title=""/>
          </v:shape>
          <o:OLEObject Type="Embed" ProgID="Equation.DSMT4" ShapeID="_x0000_i1025" DrawAspect="Content" ObjectID="_1707681033"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6" w:name="_Hlk95315192"/>
      <w:r w:rsidRPr="002E7135">
        <w:rPr>
          <w:lang w:eastAsia="zh-CN"/>
        </w:rPr>
        <w:t xml:space="preserve">For multiplexing </w:t>
      </w:r>
      <w:bookmarkEnd w:id="6"/>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AF2FCB"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ko-KR"/>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AF2FCB"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AF2FCB"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ko-KR"/>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AF2FCB"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AF2FCB"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006FDF" w:rsidRPr="00E33CAD">
              <w:rPr>
                <w:noProof/>
                <w:lang w:val="en-GB" w:eastAsia="zh-CN"/>
              </w:rPr>
              <w:object w:dxaOrig="4580" w:dyaOrig="580" w14:anchorId="2169A57C">
                <v:shape id="_x0000_i1026" type="#_x0000_t75" alt="" style="width:229.5pt;height:28.5pt;mso-width-percent:0;mso-height-percent:0;mso-width-percent:0;mso-height-percent:0" o:ole="">
                  <v:imagedata r:id="rId14" o:title=""/>
                </v:shape>
                <o:OLEObject Type="Embed" ProgID="Equation.DSMT4" ShapeID="_x0000_i1026" DrawAspect="Content" ObjectID="_1707681034"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AF2FCB"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AF2FCB"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AF2FCB"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ko-KR"/>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AF2FCB"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AF2FCB"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ko-KR"/>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AF2FCB"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gNB scheduling. If </w:t>
            </w:r>
            <w:proofErr w:type="gramStart"/>
            <w:r>
              <w:rPr>
                <w:rFonts w:eastAsia="宋体"/>
                <w:szCs w:val="20"/>
                <w:lang w:eastAsia="zh-CN"/>
              </w:rPr>
              <w:t>an</w:t>
            </w:r>
            <w:proofErr w:type="gramEnd"/>
            <w:r>
              <w:rPr>
                <w:rFonts w:eastAsia="宋体"/>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r>
              <w:rPr>
                <w:rFonts w:eastAsia="宋体"/>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r>
              <w:rPr>
                <w:rFonts w:eastAsia="宋体"/>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Pr="00EA50CE"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7"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7"/>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 xml:space="preserve">Two sub-codebooks for CBG and TB-codeobok does not impact Type-1 codebook. So the question is only for type-2 codeobok.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0A701CD" w14:textId="77777777" w:rsidR="00EA50CE" w:rsidRDefault="00EA50CE" w:rsidP="00EA50CE">
      <w:pPr>
        <w:pStyle w:val="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3693FC86" w:rsidR="00EA50CE" w:rsidRDefault="00EA50CE" w:rsidP="00EA50CE">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181C8D48" w:rsidR="008C4E65" w:rsidRPr="00044F44" w:rsidRDefault="008C4E65" w:rsidP="008C4E65">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xml:space="preserve">, Sony, DOCOMO, Intel, </w:t>
      </w:r>
      <w:r w:rsidR="003E6D04">
        <w:rPr>
          <w:rFonts w:eastAsia="宋体"/>
          <w:color w:val="0070C0"/>
          <w:szCs w:val="20"/>
          <w:lang w:eastAsia="zh-CN"/>
        </w:rPr>
        <w:t>NEC, QC</w:t>
      </w:r>
      <w:r w:rsidR="003E6D04">
        <w:rPr>
          <w:rFonts w:eastAsiaTheme="minorEastAsia"/>
          <w:color w:val="0070C0"/>
          <w:lang w:eastAsia="zh-CN"/>
        </w:rPr>
        <w:t xml:space="preserve">, </w:t>
      </w:r>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r w:rsidR="003E6D04">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sidRPr="006626E3">
        <w:rPr>
          <w:rFonts w:eastAsia="宋体" w:hint="eastAsia"/>
          <w:color w:val="0070C0"/>
          <w:szCs w:val="20"/>
          <w:lang w:eastAsia="zh-CN"/>
        </w:rPr>
        <w:t>I</w:t>
      </w:r>
      <w:r w:rsidRPr="006626E3">
        <w:rPr>
          <w:rFonts w:eastAsia="宋体"/>
          <w:color w:val="0070C0"/>
          <w:szCs w:val="20"/>
          <w:lang w:eastAsia="zh-CN"/>
        </w:rPr>
        <w:t>TRI, Panasonic, WILUS</w:t>
      </w:r>
      <w:r w:rsidR="00363F1D">
        <w:rPr>
          <w:rFonts w:eastAsia="宋体"/>
          <w:color w:val="0070C0"/>
          <w:szCs w:val="20"/>
          <w:lang w:eastAsia="zh-CN"/>
        </w:rPr>
        <w:t>, InterDigital</w:t>
      </w:r>
      <w:r w:rsidR="00C3000C">
        <w:rPr>
          <w:rFonts w:eastAsia="宋体" w:hint="eastAsia"/>
          <w:color w:val="0070C0"/>
          <w:szCs w:val="20"/>
          <w:lang w:eastAsia="zh-CN"/>
        </w:rPr>
        <w:t>, CATT</w:t>
      </w:r>
    </w:p>
    <w:p w14:paraId="2DFA2DB0" w14:textId="47F6FD2A" w:rsidR="008C4E65" w:rsidRPr="002E2416" w:rsidRDefault="008C4E65" w:rsidP="008C4E65">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宋体"/>
                <w:szCs w:val="20"/>
                <w:lang w:eastAsia="zh-CN"/>
              </w:rPr>
            </w:pPr>
            <w:r>
              <w:rPr>
                <w:rFonts w:eastAsia="宋体"/>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宋体"/>
                <w:szCs w:val="20"/>
                <w:lang w:eastAsia="zh-CN"/>
              </w:rPr>
            </w:pPr>
            <w:r>
              <w:rPr>
                <w:rFonts w:eastAsia="宋体"/>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89BCAE3" w14:textId="77777777" w:rsidR="002562EC" w:rsidRDefault="002562EC" w:rsidP="002562EC">
            <w:pPr>
              <w:spacing w:after="120"/>
              <w:rPr>
                <w:rFonts w:eastAsia="宋体"/>
                <w:szCs w:val="20"/>
                <w:lang w:eastAsia="zh-CN"/>
              </w:rPr>
            </w:pPr>
            <w:r>
              <w:rPr>
                <w:rFonts w:eastAsia="宋体"/>
                <w:szCs w:val="20"/>
                <w:lang w:eastAsia="zh-CN"/>
              </w:rPr>
              <w:t>Support the proposal.</w:t>
            </w:r>
          </w:p>
          <w:p w14:paraId="3CE4E32B" w14:textId="5BC31AC3" w:rsidR="002562EC" w:rsidRPr="00954597" w:rsidRDefault="002562EC" w:rsidP="002562EC">
            <w:pPr>
              <w:spacing w:after="120"/>
              <w:rPr>
                <w:rFonts w:eastAsia="宋体"/>
                <w:szCs w:val="20"/>
                <w:lang w:eastAsia="zh-CN"/>
              </w:rPr>
            </w:pPr>
            <w:r>
              <w:rPr>
                <w:rFonts w:eastAsia="宋体"/>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宋体"/>
                <w:szCs w:val="20"/>
                <w:lang w:eastAsia="zh-CN"/>
              </w:rPr>
            </w:pPr>
            <w:r>
              <w:rPr>
                <w:rFonts w:eastAsia="宋体" w:hint="eastAsia"/>
                <w:szCs w:val="20"/>
                <w:lang w:eastAsia="zh-CN"/>
              </w:rPr>
              <w:t>W</w:t>
            </w:r>
            <w:r>
              <w:rPr>
                <w:rFonts w:eastAsia="宋体"/>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46DA4842" w14:textId="1DB9B476" w:rsidR="008870B4" w:rsidRDefault="008870B4" w:rsidP="008870B4">
            <w:pPr>
              <w:spacing w:after="120"/>
              <w:rPr>
                <w:rFonts w:eastAsia="宋体"/>
                <w:szCs w:val="20"/>
                <w:lang w:eastAsia="zh-CN"/>
              </w:rPr>
            </w:pPr>
            <w:r>
              <w:rPr>
                <w:rFonts w:eastAsia="宋体"/>
                <w:szCs w:val="20"/>
                <w:lang w:eastAsia="zh-CN"/>
              </w:rPr>
              <w:t>Support.</w:t>
            </w:r>
          </w:p>
          <w:p w14:paraId="784CE1C3" w14:textId="775B67BE" w:rsidR="008870B4" w:rsidRDefault="008870B4" w:rsidP="008870B4">
            <w:pPr>
              <w:spacing w:after="120"/>
              <w:rPr>
                <w:rFonts w:eastAsia="宋体"/>
                <w:szCs w:val="20"/>
                <w:lang w:eastAsia="zh-CN"/>
              </w:rPr>
            </w:pPr>
            <w:r>
              <w:rPr>
                <w:rFonts w:eastAsia="宋体"/>
                <w:szCs w:val="20"/>
                <w:lang w:eastAsia="zh-CN"/>
              </w:rPr>
              <w:t>The realiability issue of URLLC is essential and should be addressed.</w:t>
            </w:r>
          </w:p>
          <w:p w14:paraId="56F097D3" w14:textId="3F12D867" w:rsidR="00B22425" w:rsidRPr="00954597" w:rsidRDefault="008870B4" w:rsidP="008870B4">
            <w:pPr>
              <w:spacing w:after="120"/>
              <w:rPr>
                <w:rFonts w:eastAsia="宋体"/>
                <w:szCs w:val="20"/>
                <w:lang w:eastAsia="zh-CN"/>
              </w:rPr>
            </w:pPr>
            <w:r>
              <w:rPr>
                <w:rFonts w:eastAsia="宋体"/>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25754A8E" w14:textId="77777777" w:rsidR="00162AF2" w:rsidRDefault="00162AF2" w:rsidP="00162AF2">
            <w:pPr>
              <w:spacing w:after="120"/>
              <w:rPr>
                <w:rFonts w:eastAsia="宋体"/>
                <w:szCs w:val="20"/>
                <w:lang w:eastAsia="zh-CN"/>
              </w:rPr>
            </w:pPr>
            <w:r>
              <w:rPr>
                <w:rFonts w:eastAsia="宋体"/>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宋体"/>
                <w:szCs w:val="20"/>
                <w:lang w:eastAsia="zh-CN"/>
              </w:rPr>
            </w:pPr>
            <w:r>
              <w:rPr>
                <w:rFonts w:eastAsia="宋体"/>
                <w:szCs w:val="20"/>
                <w:lang w:eastAsia="zh-CN"/>
              </w:rPr>
              <w:t>Also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5D491361" w14:textId="77777777" w:rsidR="00162AF2" w:rsidRDefault="00302E36" w:rsidP="00162AF2">
            <w:pPr>
              <w:spacing w:after="120"/>
              <w:rPr>
                <w:rFonts w:eastAsia="宋体"/>
                <w:szCs w:val="20"/>
                <w:lang w:eastAsia="zh-CN"/>
              </w:rPr>
            </w:pPr>
            <w:r>
              <w:rPr>
                <w:rFonts w:eastAsia="宋体"/>
                <w:szCs w:val="20"/>
                <w:lang w:eastAsia="zh-CN"/>
              </w:rPr>
              <w:t xml:space="preserve">As discussed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宋体"/>
                <w:szCs w:val="20"/>
                <w:lang w:eastAsia="zh-CN"/>
              </w:rPr>
            </w:pPr>
            <w:r>
              <w:rPr>
                <w:rFonts w:eastAsia="宋体"/>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宋体"/>
                <w:szCs w:val="20"/>
                <w:lang w:eastAsia="zh-CN"/>
              </w:rPr>
            </w:pPr>
            <w:r>
              <w:rPr>
                <w:rFonts w:eastAsia="宋体"/>
                <w:szCs w:val="20"/>
                <w:lang w:eastAsia="zh-CN"/>
              </w:rPr>
              <w:t xml:space="preserve">We </w:t>
            </w:r>
            <w:r w:rsidR="009A1D68">
              <w:rPr>
                <w:rFonts w:eastAsia="宋体"/>
                <w:szCs w:val="20"/>
                <w:lang w:eastAsia="zh-CN"/>
              </w:rPr>
              <w:t xml:space="preserve">also </w:t>
            </w:r>
            <w:r>
              <w:rPr>
                <w:rFonts w:eastAsia="宋体"/>
                <w:szCs w:val="20"/>
                <w:lang w:eastAsia="zh-CN"/>
              </w:rPr>
              <w:t xml:space="preserve">think it is not an essential problem. Anyway, UE/gNB implementaitons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7E315AE" w14:textId="77777777" w:rsidR="00FF723C" w:rsidRDefault="00FF723C" w:rsidP="00FF723C">
            <w:pPr>
              <w:spacing w:after="120"/>
              <w:rPr>
                <w:rFonts w:eastAsia="宋体"/>
                <w:szCs w:val="20"/>
                <w:lang w:eastAsia="zh-CN"/>
              </w:rPr>
            </w:pPr>
            <w:r>
              <w:rPr>
                <w:rFonts w:eastAsia="宋体"/>
                <w:szCs w:val="20"/>
                <w:lang w:eastAsia="zh-CN"/>
              </w:rPr>
              <w:t>Do not support. The reasons have been provided before.</w:t>
            </w:r>
          </w:p>
          <w:p w14:paraId="473206E0" w14:textId="2E696F61" w:rsidR="00FF723C" w:rsidRPr="00954597" w:rsidRDefault="00FF723C" w:rsidP="00FF723C">
            <w:pPr>
              <w:spacing w:after="120"/>
              <w:rPr>
                <w:rFonts w:eastAsia="宋体"/>
                <w:szCs w:val="20"/>
                <w:lang w:eastAsia="zh-CN"/>
              </w:rPr>
            </w:pPr>
            <w:r>
              <w:rPr>
                <w:rFonts w:eastAsia="宋体"/>
                <w:szCs w:val="20"/>
                <w:lang w:eastAsia="zh-CN"/>
              </w:rPr>
              <w:t>One new issue to be addressed is, the new T-DAI field is present if the DCI field priority_indicator = 1, but not present if priority_indicator = 0. Then the UE need to blind decode which version of DCI is sent. This doubles the blind decoding cost of UE, or degrade the DCI reception reliability. Since all four DCI formats are affected (0_1, 0_2, 1_1, 1_2), this degrade</w:t>
            </w:r>
            <w:r w:rsidR="00AB2B06">
              <w:rPr>
                <w:rFonts w:eastAsia="宋体"/>
                <w:szCs w:val="20"/>
                <w:lang w:eastAsia="zh-CN"/>
              </w:rPr>
              <w:t>s</w:t>
            </w:r>
            <w:r>
              <w:rPr>
                <w:rFonts w:eastAsia="宋体"/>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3308F3B" w14:textId="77777777" w:rsidR="00CE29BC" w:rsidRDefault="00CE29BC" w:rsidP="00CE29BC">
            <w:pPr>
              <w:spacing w:after="120"/>
              <w:rPr>
                <w:rFonts w:eastAsia="宋体"/>
                <w:szCs w:val="20"/>
                <w:lang w:eastAsia="zh-CN"/>
              </w:rPr>
            </w:pPr>
            <w:r>
              <w:rPr>
                <w:rFonts w:eastAsia="宋体"/>
                <w:szCs w:val="20"/>
                <w:lang w:eastAsia="zh-CN"/>
              </w:rPr>
              <w:t xml:space="preserve">We support the proposal. </w:t>
            </w:r>
          </w:p>
          <w:p w14:paraId="38F39E47" w14:textId="77777777" w:rsidR="00CE29BC" w:rsidRDefault="00CE29BC" w:rsidP="00CE29BC">
            <w:pPr>
              <w:spacing w:after="120"/>
              <w:rPr>
                <w:rFonts w:eastAsia="宋体"/>
                <w:szCs w:val="20"/>
                <w:lang w:eastAsia="zh-CN"/>
              </w:rPr>
            </w:pPr>
            <w:r>
              <w:rPr>
                <w:rFonts w:eastAsia="宋体"/>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宋体"/>
                <w:szCs w:val="20"/>
                <w:lang w:eastAsia="zh-CN"/>
              </w:rPr>
            </w:pPr>
            <w:r>
              <w:rPr>
                <w:rFonts w:eastAsia="宋体"/>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7A31B9C" w14:textId="77777777" w:rsidR="00CE31FC" w:rsidRDefault="00CE31FC" w:rsidP="00CE31FC">
            <w:pPr>
              <w:spacing w:after="120"/>
              <w:rPr>
                <w:rFonts w:eastAsia="宋体"/>
                <w:szCs w:val="20"/>
                <w:lang w:eastAsia="zh-CN"/>
              </w:rPr>
            </w:pPr>
            <w:r>
              <w:rPr>
                <w:rFonts w:eastAsia="宋体"/>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宋体"/>
                <w:szCs w:val="20"/>
                <w:lang w:eastAsia="zh-CN"/>
              </w:rPr>
            </w:pPr>
            <w:r>
              <w:rPr>
                <w:rFonts w:eastAsia="宋体"/>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宋体"/>
                <w:szCs w:val="20"/>
                <w:lang w:eastAsia="zh-CN"/>
              </w:rPr>
            </w:pPr>
            <w:r>
              <w:rPr>
                <w:rFonts w:eastAsia="宋体"/>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FCC7114" w14:textId="741A9752" w:rsidR="00CE31FC" w:rsidRPr="00954597" w:rsidRDefault="00CE31FC" w:rsidP="00CE31FC">
            <w:pPr>
              <w:spacing w:after="120"/>
              <w:rPr>
                <w:rFonts w:eastAsia="宋体"/>
                <w:szCs w:val="20"/>
                <w:lang w:eastAsia="zh-CN"/>
              </w:rPr>
            </w:pPr>
            <w:r w:rsidRPr="006C75A8">
              <w:rPr>
                <w:b/>
                <w:bCs/>
                <w:szCs w:val="20"/>
                <w:lang w:val="en-GB"/>
              </w:rPr>
              <w:t>The existing T-DAI field is double interpreted to indicate both T-DAI of HP HARQ-ACK and LP HARQ-ACK</w:t>
            </w:r>
            <w:r w:rsidRPr="006C75A8">
              <w:rPr>
                <w:rFonts w:eastAsia="宋体"/>
                <w:b/>
                <w:bCs/>
                <w:szCs w:val="20"/>
                <w:lang w:eastAsia="zh-CN"/>
              </w:rPr>
              <w:t>.</w:t>
            </w:r>
            <w:r w:rsidRPr="00DE30A1">
              <w:rPr>
                <w:rFonts w:eastAsia="宋体"/>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宋体"/>
                <w:szCs w:val="20"/>
                <w:lang w:eastAsia="zh-CN"/>
              </w:rPr>
            </w:pPr>
            <w:r>
              <w:rPr>
                <w:rFonts w:eastAsia="宋体"/>
                <w:szCs w:val="20"/>
                <w:lang w:eastAsia="zh-CN"/>
              </w:rPr>
              <w:t>We support the proposal.</w:t>
            </w:r>
          </w:p>
        </w:tc>
      </w:tr>
      <w:tr w:rsidR="00363F1D" w:rsidRPr="00954597" w14:paraId="28266456" w14:textId="77777777" w:rsidTr="00876CBB">
        <w:tc>
          <w:tcPr>
            <w:tcW w:w="1372" w:type="dxa"/>
            <w:shd w:val="clear" w:color="auto" w:fill="auto"/>
          </w:tcPr>
          <w:p w14:paraId="6CAFD5FF" w14:textId="55A1BAE1"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88B3F87" w14:textId="77777777" w:rsidR="00363F1D" w:rsidRDefault="00363F1D" w:rsidP="00363F1D">
            <w:pPr>
              <w:spacing w:after="120"/>
              <w:rPr>
                <w:rFonts w:eastAsia="宋体"/>
                <w:szCs w:val="20"/>
                <w:lang w:eastAsia="zh-CN"/>
              </w:rPr>
            </w:pPr>
            <w:r>
              <w:rPr>
                <w:rFonts w:eastAsia="宋体"/>
                <w:szCs w:val="20"/>
                <w:lang w:eastAsia="zh-CN"/>
              </w:rPr>
              <w:t>We support the proposal.</w:t>
            </w:r>
          </w:p>
          <w:p w14:paraId="30B19824" w14:textId="5110E633" w:rsidR="00363F1D" w:rsidRPr="00954597" w:rsidRDefault="00363F1D" w:rsidP="00363F1D">
            <w:pPr>
              <w:spacing w:after="120"/>
              <w:rPr>
                <w:rFonts w:eastAsia="宋体"/>
                <w:szCs w:val="20"/>
                <w:lang w:eastAsia="zh-CN"/>
              </w:rPr>
            </w:pPr>
            <w:r>
              <w:rPr>
                <w:rFonts w:eastAsia="宋体"/>
                <w:szCs w:val="20"/>
                <w:lang w:eastAsia="zh-CN"/>
              </w:rPr>
              <w:t>Regarding the issue on different DCI size depending on priority, another possibility is to not configure the HP T-DAI at all in the HP DCI. The LP T-DAI is more important than the HP T-DAI because the PDCCH of HP DCI anyway must be very robust to meet the HP reliability requirement.</w:t>
            </w:r>
          </w:p>
        </w:tc>
      </w:tr>
      <w:tr w:rsidR="00363F1D" w:rsidRPr="00954597" w14:paraId="019873E8" w14:textId="77777777" w:rsidTr="00876CBB">
        <w:tc>
          <w:tcPr>
            <w:tcW w:w="1372" w:type="dxa"/>
            <w:shd w:val="clear" w:color="auto" w:fill="auto"/>
          </w:tcPr>
          <w:p w14:paraId="63E4071D" w14:textId="24E1DDB8" w:rsidR="00363F1D" w:rsidRPr="00954597" w:rsidRDefault="00CB6F9B" w:rsidP="00363F1D">
            <w:pPr>
              <w:spacing w:after="120"/>
              <w:rPr>
                <w:rFonts w:eastAsia="宋体"/>
                <w:szCs w:val="20"/>
                <w:lang w:eastAsia="zh-CN"/>
              </w:rPr>
            </w:pPr>
            <w:r>
              <w:rPr>
                <w:rFonts w:eastAsia="宋体"/>
                <w:szCs w:val="20"/>
                <w:lang w:eastAsia="zh-CN"/>
              </w:rPr>
              <w:t>Ericsson2</w:t>
            </w:r>
          </w:p>
        </w:tc>
        <w:tc>
          <w:tcPr>
            <w:tcW w:w="7690" w:type="dxa"/>
            <w:shd w:val="clear" w:color="auto" w:fill="auto"/>
          </w:tcPr>
          <w:p w14:paraId="0363630A" w14:textId="77777777" w:rsidR="00363F1D" w:rsidRDefault="00CB6F9B" w:rsidP="00363F1D">
            <w:pPr>
              <w:spacing w:after="120"/>
              <w:rPr>
                <w:rFonts w:eastAsia="宋体"/>
                <w:szCs w:val="20"/>
                <w:lang w:eastAsia="zh-CN"/>
              </w:rPr>
            </w:pPr>
            <w:r>
              <w:rPr>
                <w:rFonts w:eastAsia="宋体"/>
                <w:szCs w:val="20"/>
                <w:lang w:eastAsia="zh-CN"/>
              </w:rPr>
              <w:t>Regarding blind decoding of DCI size:</w:t>
            </w:r>
          </w:p>
          <w:p w14:paraId="01AF6EB4" w14:textId="6DCEA968" w:rsidR="00CB6F9B" w:rsidRDefault="009B229E" w:rsidP="00363F1D">
            <w:pPr>
              <w:spacing w:after="120"/>
              <w:rPr>
                <w:rFonts w:eastAsia="宋体"/>
                <w:szCs w:val="20"/>
                <w:lang w:eastAsia="zh-CN"/>
              </w:rPr>
            </w:pPr>
            <w:r>
              <w:rPr>
                <w:rFonts w:eastAsia="宋体"/>
                <w:szCs w:val="20"/>
                <w:lang w:eastAsia="zh-CN"/>
              </w:rPr>
              <w:t>@</w:t>
            </w:r>
            <w:r w:rsidR="00CB6F9B">
              <w:rPr>
                <w:rFonts w:eastAsia="宋体"/>
                <w:szCs w:val="20"/>
                <w:lang w:eastAsia="zh-CN"/>
              </w:rPr>
              <w:t xml:space="preserve"> QC and InterDigital: the issue can not be addressed by the existing size alignment procedure. The problem here is, the DCI size varies according to the field value of the DCI, i.e., priority indicator. The DCI size is not determined by RRC configuration only. Thus the UE has to perform additional blind decoding.</w:t>
            </w:r>
          </w:p>
          <w:p w14:paraId="3DF1D580" w14:textId="0E91FD7B" w:rsidR="009B229E" w:rsidRPr="00954597" w:rsidRDefault="009B229E" w:rsidP="00363F1D">
            <w:pPr>
              <w:spacing w:after="120"/>
              <w:rPr>
                <w:rFonts w:eastAsia="宋体"/>
                <w:szCs w:val="20"/>
                <w:lang w:eastAsia="zh-CN"/>
              </w:rPr>
            </w:pPr>
            <w:r>
              <w:rPr>
                <w:rFonts w:eastAsia="宋体"/>
                <w:szCs w:val="20"/>
                <w:lang w:eastAsia="zh-CN"/>
              </w:rPr>
              <w:t>@ InterDigital: your suggestion seems to contradict with the proposal?</w:t>
            </w:r>
          </w:p>
        </w:tc>
      </w:tr>
      <w:tr w:rsidR="00363F1D" w:rsidRPr="00954597" w14:paraId="28307A5B" w14:textId="77777777" w:rsidTr="00876CBB">
        <w:tc>
          <w:tcPr>
            <w:tcW w:w="1372" w:type="dxa"/>
            <w:shd w:val="clear" w:color="auto" w:fill="auto"/>
          </w:tcPr>
          <w:p w14:paraId="50A34E0B" w14:textId="1E31703A" w:rsidR="00363F1D" w:rsidRPr="00954597" w:rsidRDefault="000573D0" w:rsidP="00363F1D">
            <w:pPr>
              <w:spacing w:after="120"/>
              <w:rPr>
                <w:rFonts w:eastAsia="宋体"/>
                <w:szCs w:val="20"/>
                <w:lang w:eastAsia="zh-CN"/>
              </w:rPr>
            </w:pPr>
            <w:r>
              <w:rPr>
                <w:rFonts w:eastAsia="宋体"/>
                <w:szCs w:val="20"/>
                <w:lang w:eastAsia="zh-CN"/>
              </w:rPr>
              <w:t>InterDigital2</w:t>
            </w:r>
          </w:p>
        </w:tc>
        <w:tc>
          <w:tcPr>
            <w:tcW w:w="7690" w:type="dxa"/>
            <w:shd w:val="clear" w:color="auto" w:fill="auto"/>
          </w:tcPr>
          <w:p w14:paraId="476ACB48" w14:textId="77777777" w:rsidR="00363F1D" w:rsidRDefault="000573D0" w:rsidP="00363F1D">
            <w:pPr>
              <w:spacing w:after="120"/>
              <w:rPr>
                <w:rFonts w:eastAsia="宋体"/>
                <w:szCs w:val="20"/>
                <w:lang w:eastAsia="zh-CN"/>
              </w:rPr>
            </w:pPr>
            <w:r>
              <w:rPr>
                <w:rFonts w:eastAsia="宋体"/>
                <w:szCs w:val="20"/>
                <w:lang w:eastAsia="zh-CN"/>
              </w:rPr>
              <w:t>@Ericsson:</w:t>
            </w:r>
          </w:p>
          <w:p w14:paraId="4C63BF3D" w14:textId="43A2D20A" w:rsidR="000573D0" w:rsidRDefault="000573D0" w:rsidP="00363F1D">
            <w:pPr>
              <w:spacing w:after="120"/>
              <w:rPr>
                <w:rFonts w:eastAsia="宋体"/>
                <w:szCs w:val="20"/>
                <w:lang w:eastAsia="zh-CN"/>
              </w:rPr>
            </w:pPr>
            <w:r>
              <w:rPr>
                <w:rFonts w:eastAsia="宋体"/>
                <w:szCs w:val="20"/>
                <w:lang w:eastAsia="zh-CN"/>
              </w:rPr>
              <w:t xml:space="preserve">Yes, this suggestion would require </w:t>
            </w:r>
            <w:r w:rsidR="008A0C67">
              <w:rPr>
                <w:rFonts w:eastAsia="宋体"/>
                <w:szCs w:val="20"/>
                <w:lang w:eastAsia="zh-CN"/>
              </w:rPr>
              <w:t>change</w:t>
            </w:r>
            <w:r w:rsidRPr="000573D0">
              <w:rPr>
                <w:rFonts w:eastAsia="宋体"/>
                <w:color w:val="FF0000"/>
                <w:szCs w:val="20"/>
                <w:lang w:eastAsia="zh-CN"/>
              </w:rPr>
              <w:t xml:space="preserve"> </w:t>
            </w:r>
            <w:r>
              <w:rPr>
                <w:rFonts w:eastAsia="宋体"/>
                <w:szCs w:val="20"/>
                <w:lang w:eastAsia="zh-CN"/>
              </w:rPr>
              <w:t>to the FL proposal</w:t>
            </w:r>
            <w:r w:rsidR="008A0C67">
              <w:rPr>
                <w:rFonts w:eastAsia="宋体"/>
                <w:szCs w:val="20"/>
                <w:lang w:eastAsia="zh-CN"/>
              </w:rPr>
              <w:t xml:space="preserve">, for example </w:t>
            </w:r>
            <w:r w:rsidR="008A0C67" w:rsidRPr="008A0C67">
              <w:rPr>
                <w:rFonts w:eastAsia="宋体"/>
                <w:color w:val="FF0000"/>
                <w:szCs w:val="20"/>
                <w:highlight w:val="cyan"/>
                <w:lang w:eastAsia="zh-CN"/>
              </w:rPr>
              <w:t>as follows</w:t>
            </w:r>
            <w:r w:rsidR="008A0C67">
              <w:rPr>
                <w:rFonts w:eastAsia="宋体"/>
                <w:szCs w:val="20"/>
                <w:lang w:eastAsia="zh-CN"/>
              </w:rPr>
              <w:t>:</w:t>
            </w:r>
            <w:r w:rsidR="007549F0">
              <w:rPr>
                <w:rFonts w:eastAsia="宋体"/>
                <w:szCs w:val="20"/>
                <w:lang w:eastAsia="zh-CN"/>
              </w:rPr>
              <w:t xml:space="preserve"> note that this could potentially reduce additional RRC signaling as well, since all that may be required is a flag to indicate if the configured T-DAI field is for LP HARQ-ACK or HP HARQ-ACK when in a HP DCI.</w:t>
            </w:r>
          </w:p>
          <w:p w14:paraId="5A34DD8A" w14:textId="128FCE83" w:rsidR="008A0C67" w:rsidRDefault="008A0C67" w:rsidP="000573D0">
            <w:pPr>
              <w:spacing w:after="0" w:line="240" w:lineRule="auto"/>
              <w:jc w:val="both"/>
              <w:rPr>
                <w:bCs/>
                <w:szCs w:val="20"/>
                <w:lang w:val="en-GB"/>
              </w:rPr>
            </w:pPr>
            <w:r>
              <w:rPr>
                <w:bCs/>
                <w:szCs w:val="20"/>
                <w:lang w:val="en-GB"/>
              </w:rPr>
              <w:t>We still support original FL proposal but would be ok with the update below as well.</w:t>
            </w:r>
          </w:p>
          <w:p w14:paraId="3F2726FF" w14:textId="77777777" w:rsidR="008A0C67" w:rsidRDefault="008A0C67" w:rsidP="000573D0">
            <w:pPr>
              <w:spacing w:after="0" w:line="240" w:lineRule="auto"/>
              <w:jc w:val="both"/>
              <w:rPr>
                <w:bCs/>
                <w:szCs w:val="20"/>
                <w:lang w:val="en-GB"/>
              </w:rPr>
            </w:pPr>
          </w:p>
          <w:p w14:paraId="48DBBF9C" w14:textId="2C51D3BE" w:rsidR="000573D0" w:rsidRPr="008C00E5" w:rsidRDefault="000573D0" w:rsidP="000573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1528FE0"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476653CD"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3BA9A7A1" w14:textId="3CAB2DC0"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DL DCI</w:t>
            </w:r>
            <w:r w:rsidRPr="000573D0">
              <w:rPr>
                <w:strike/>
                <w:color w:val="FF0000"/>
                <w:highlight w:val="cyan"/>
              </w:rPr>
              <w:t xml:space="preserve"> format associated with HP HARQ-ACK for the T-DAI of LP HARQ-ACK, compared to Rel-16.</w:t>
            </w:r>
          </w:p>
          <w:p w14:paraId="0E06EFE7" w14:textId="561B35B4"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HP HARQ-ACK does not include T-DAI field for the T-DAI of HP HARQ-ACK.</w:t>
            </w:r>
          </w:p>
          <w:p w14:paraId="7690A241"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491F36">
              <w:lastRenderedPageBreak/>
              <w:t>For multiplexing a LP Type-2</w:t>
            </w:r>
            <w:r w:rsidRPr="00491F36">
              <w:rPr>
                <w:bCs/>
                <w:szCs w:val="20"/>
                <w:lang w:val="en-GB"/>
              </w:rPr>
              <w:t>/Type-1</w:t>
            </w:r>
            <w:r w:rsidRPr="00491F36">
              <w:t xml:space="preserve"> HARQ-ACK codebook in a HP PUSCH,</w:t>
            </w:r>
          </w:p>
          <w:p w14:paraId="25AD7E7E"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DA6A63" w14:textId="1D267B13"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UL DCI</w:t>
            </w:r>
            <w:r w:rsidRPr="000573D0">
              <w:rPr>
                <w:strike/>
                <w:color w:val="FF0000"/>
                <w:highlight w:val="cyan"/>
              </w:rPr>
              <w:t xml:space="preserve"> format scheduling the HP PUSCH for the T-DAI of LP HARQ-ACK, compared to Rel-16.</w:t>
            </w:r>
          </w:p>
          <w:p w14:paraId="684C5227" w14:textId="1E9E388E"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the UL DCI format scheduling the HP PUSCH does not include T-DAI field for the T-DAI of HP HARQ-ACK.</w:t>
            </w:r>
          </w:p>
          <w:p w14:paraId="55301DCC" w14:textId="78B24CCE" w:rsidR="000573D0" w:rsidRPr="002E2416" w:rsidRDefault="000573D0" w:rsidP="000573D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23F5CFC5" w14:textId="09EC5298" w:rsidR="000573D0" w:rsidRPr="008A0C67" w:rsidRDefault="000573D0" w:rsidP="008A0C67">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tc>
      </w:tr>
      <w:tr w:rsidR="00363F1D" w:rsidRPr="00954597" w14:paraId="7A88C68A" w14:textId="77777777" w:rsidTr="00876CBB">
        <w:tc>
          <w:tcPr>
            <w:tcW w:w="1372" w:type="dxa"/>
            <w:shd w:val="clear" w:color="auto" w:fill="auto"/>
          </w:tcPr>
          <w:p w14:paraId="66D2BAF7" w14:textId="3932785A" w:rsidR="00363F1D" w:rsidRPr="00954597" w:rsidRDefault="00BB1F3E" w:rsidP="00363F1D">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39FF3CC7" w14:textId="63AFB998" w:rsidR="00BB1F3E" w:rsidRDefault="00BB1F3E" w:rsidP="00363F1D">
            <w:pPr>
              <w:spacing w:after="120"/>
              <w:rPr>
                <w:rFonts w:eastAsia="宋体"/>
                <w:szCs w:val="20"/>
                <w:lang w:eastAsia="zh-CN"/>
              </w:rPr>
            </w:pPr>
            <w:r>
              <w:rPr>
                <w:rFonts w:eastAsia="宋体"/>
                <w:szCs w:val="20"/>
                <w:lang w:eastAsia="zh-CN"/>
              </w:rPr>
              <w:t>To E///, regarding the DAI size alignment issue, we have the similar ones in Rel-16, and the DAI size is aligned as described in 38.212 below.</w:t>
            </w:r>
          </w:p>
          <w:tbl>
            <w:tblPr>
              <w:tblStyle w:val="af8"/>
              <w:tblW w:w="0" w:type="auto"/>
              <w:tblLook w:val="04A0" w:firstRow="1" w:lastRow="0" w:firstColumn="1" w:lastColumn="0" w:noHBand="0" w:noVBand="1"/>
            </w:tblPr>
            <w:tblGrid>
              <w:gridCol w:w="7464"/>
            </w:tblGrid>
            <w:tr w:rsidR="00BB1F3E" w14:paraId="6CF4C513" w14:textId="77777777" w:rsidTr="00BB1F3E">
              <w:tc>
                <w:tcPr>
                  <w:tcW w:w="7464" w:type="dxa"/>
                </w:tcPr>
                <w:p w14:paraId="7C4E8FEF" w14:textId="7408CD11" w:rsidR="00BB1F3E" w:rsidRDefault="00BB1F3E" w:rsidP="008374AA">
                  <w:pPr>
                    <w:pStyle w:val="B1"/>
                    <w:rPr>
                      <w:lang w:eastAsia="zh-CN"/>
                    </w:rPr>
                  </w:pPr>
                  <w: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tc>
            </w:tr>
          </w:tbl>
          <w:p w14:paraId="0806AD7B" w14:textId="65271724" w:rsidR="00BB1F3E" w:rsidRDefault="00BB1F3E" w:rsidP="00363F1D">
            <w:pPr>
              <w:spacing w:after="120"/>
              <w:rPr>
                <w:rFonts w:eastAsia="宋体"/>
                <w:szCs w:val="20"/>
                <w:lang w:eastAsia="zh-CN"/>
              </w:rPr>
            </w:pPr>
          </w:p>
          <w:p w14:paraId="14F8A688" w14:textId="263C8442" w:rsidR="00BB1F3E" w:rsidRDefault="00BB1F3E" w:rsidP="00363F1D">
            <w:pPr>
              <w:spacing w:after="120"/>
              <w:rPr>
                <w:rFonts w:eastAsia="宋体"/>
                <w:szCs w:val="20"/>
                <w:lang w:eastAsia="zh-CN"/>
              </w:rPr>
            </w:pPr>
            <w:r>
              <w:rPr>
                <w:rFonts w:eastAsia="宋体"/>
                <w:szCs w:val="20"/>
                <w:lang w:eastAsia="zh-CN"/>
              </w:rPr>
              <w:t>Could you help clarify a bit about the difference from Rel-16?</w:t>
            </w:r>
          </w:p>
          <w:p w14:paraId="3D5B81A1" w14:textId="0FCB5EF6" w:rsidR="00BB1F3E" w:rsidRPr="00954597" w:rsidRDefault="00BB1F3E" w:rsidP="00363F1D">
            <w:pPr>
              <w:spacing w:after="120"/>
              <w:rPr>
                <w:rFonts w:eastAsia="宋体"/>
                <w:szCs w:val="20"/>
                <w:lang w:eastAsia="zh-CN"/>
              </w:rPr>
            </w:pPr>
          </w:p>
        </w:tc>
      </w:tr>
      <w:tr w:rsidR="00363F1D" w:rsidRPr="00954597" w14:paraId="2A8EA2A4" w14:textId="77777777" w:rsidTr="00876CBB">
        <w:tc>
          <w:tcPr>
            <w:tcW w:w="1372" w:type="dxa"/>
            <w:shd w:val="clear" w:color="auto" w:fill="auto"/>
          </w:tcPr>
          <w:p w14:paraId="6C35A027" w14:textId="77777777" w:rsidR="00363F1D" w:rsidRPr="00954597" w:rsidRDefault="00363F1D" w:rsidP="00363F1D">
            <w:pPr>
              <w:spacing w:after="120"/>
              <w:rPr>
                <w:rFonts w:eastAsia="宋体"/>
                <w:szCs w:val="20"/>
                <w:lang w:eastAsia="zh-CN"/>
              </w:rPr>
            </w:pPr>
          </w:p>
        </w:tc>
        <w:tc>
          <w:tcPr>
            <w:tcW w:w="7690" w:type="dxa"/>
            <w:shd w:val="clear" w:color="auto" w:fill="auto"/>
          </w:tcPr>
          <w:p w14:paraId="604DFA77" w14:textId="77777777" w:rsidR="00363F1D" w:rsidRPr="00954597" w:rsidRDefault="00363F1D" w:rsidP="00363F1D">
            <w:pPr>
              <w:spacing w:after="120"/>
              <w:rPr>
                <w:rFonts w:eastAsia="宋体"/>
                <w:szCs w:val="20"/>
                <w:lang w:eastAsia="zh-CN"/>
              </w:rPr>
            </w:pPr>
          </w:p>
        </w:tc>
      </w:tr>
      <w:tr w:rsidR="00363F1D" w:rsidRPr="00954597" w14:paraId="7F2E2BCA" w14:textId="77777777" w:rsidTr="00876CBB">
        <w:tc>
          <w:tcPr>
            <w:tcW w:w="1372" w:type="dxa"/>
            <w:shd w:val="clear" w:color="auto" w:fill="auto"/>
          </w:tcPr>
          <w:p w14:paraId="3D022746" w14:textId="77777777" w:rsidR="00363F1D" w:rsidRPr="00954597" w:rsidRDefault="00363F1D" w:rsidP="00363F1D">
            <w:pPr>
              <w:spacing w:after="120"/>
              <w:rPr>
                <w:rFonts w:eastAsia="宋体"/>
                <w:szCs w:val="20"/>
                <w:lang w:eastAsia="zh-CN"/>
              </w:rPr>
            </w:pPr>
          </w:p>
        </w:tc>
        <w:tc>
          <w:tcPr>
            <w:tcW w:w="7690" w:type="dxa"/>
            <w:shd w:val="clear" w:color="auto" w:fill="auto"/>
          </w:tcPr>
          <w:p w14:paraId="16A97D07" w14:textId="77777777" w:rsidR="00363F1D" w:rsidRPr="00954597" w:rsidRDefault="00363F1D" w:rsidP="00363F1D">
            <w:pPr>
              <w:spacing w:after="120"/>
              <w:rPr>
                <w:rFonts w:eastAsia="宋体"/>
                <w:szCs w:val="20"/>
                <w:lang w:eastAsia="zh-CN"/>
              </w:rPr>
            </w:pPr>
          </w:p>
        </w:tc>
      </w:tr>
    </w:tbl>
    <w:p w14:paraId="2952D1B4" w14:textId="77777777" w:rsidR="00B22425" w:rsidRDefault="00B22425" w:rsidP="00B22425">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AF2FCB"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8"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8"/>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lastRenderedPageBreak/>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lastRenderedPageBreak/>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ko-KR"/>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lastRenderedPageBreak/>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w:t>
            </w:r>
            <w:r w:rsidRPr="009A647D">
              <w:rPr>
                <w:rFonts w:eastAsia="微软雅黑"/>
                <w:lang w:eastAsia="zh-CN"/>
              </w:rPr>
              <w:lastRenderedPageBreak/>
              <w:t xml:space="preserve">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ko-KR"/>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t xml:space="preserve">It’s true that the existing specs don’t seem to restrict K to 1, but we still actually wonder how the gNB would know which SR is positive if two SRs overlap with HARQ-ACK PF0 (or </w:t>
            </w:r>
            <w:r>
              <w:rPr>
                <w:rFonts w:eastAsia="宋体"/>
                <w:szCs w:val="20"/>
                <w:lang w:eastAsia="zh-CN"/>
              </w:rPr>
              <w:lastRenderedPageBreak/>
              <w:t xml:space="preserve">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Th</w:t>
            </w:r>
            <w:r w:rsidR="0037394C">
              <w:rPr>
                <w:rFonts w:eastAsia="宋体"/>
                <w:szCs w:val="20"/>
                <w:lang w:eastAsia="zh-CN"/>
              </w:rPr>
              <w:t xml:space="preserve">us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ko-KR"/>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ko-KR"/>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ko-KR"/>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w:t>
            </w:r>
            <w:proofErr w:type="gramStart"/>
            <w:r>
              <w:rPr>
                <w:rFonts w:eastAsia="宋体"/>
                <w:szCs w:val="20"/>
                <w:lang w:eastAsia="zh-CN"/>
              </w:rPr>
              <w:t>ACK</w:t>
            </w:r>
            <w:r w:rsidR="008F6D9C">
              <w:rPr>
                <w:rFonts w:eastAsia="宋体"/>
                <w:szCs w:val="20"/>
                <w:lang w:eastAsia="zh-CN"/>
              </w:rPr>
              <w:t xml:space="preserve"> </w:t>
            </w:r>
            <w:r>
              <w:rPr>
                <w:rFonts w:eastAsia="宋体"/>
                <w:szCs w:val="20"/>
                <w:lang w:eastAsia="zh-CN"/>
              </w:rPr>
              <w:t xml:space="preserve"> is</w:t>
            </w:r>
            <w:proofErr w:type="gramEnd"/>
            <w:r>
              <w:rPr>
                <w:rFonts w:eastAsia="宋体"/>
                <w:szCs w:val="20"/>
                <w:lang w:eastAsia="zh-CN"/>
              </w:rPr>
              <w:t xml:space="preserve">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lastRenderedPageBreak/>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r>
              <w:rPr>
                <w:rFonts w:eastAsia="宋体"/>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lastRenderedPageBreak/>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BE223B">
            <w:pPr>
              <w:pStyle w:val="aff0"/>
              <w:numPr>
                <w:ilvl w:val="0"/>
                <w:numId w:val="81"/>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lastRenderedPageBreak/>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proofErr w:type="gramStart"/>
            <w:r>
              <w:rPr>
                <w:rFonts w:eastAsia="宋体"/>
                <w:szCs w:val="20"/>
                <w:lang w:eastAsia="zh-CN"/>
              </w:rPr>
              <w:t>Prefer  Option</w:t>
            </w:r>
            <w:proofErr w:type="gramEnd"/>
            <w:r>
              <w:rPr>
                <w:rFonts w:eastAsia="宋体"/>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r>
              <w:rPr>
                <w:rFonts w:eastAsia="宋体"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753D09C6" w14:textId="77777777" w:rsidR="00EF3320" w:rsidRDefault="00EF3320" w:rsidP="00EF3320">
      <w:pPr>
        <w:pStyle w:val="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宋体" w:eastAsia="宋体" w:hAnsi="宋体" w:cs="宋体"/>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宋体" w:eastAsia="宋体" w:hAnsi="宋体" w:cs="宋体"/>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3E6D04">
        <w:rPr>
          <w:rFonts w:eastAsia="宋体"/>
          <w:color w:val="0070C0"/>
          <w:szCs w:val="20"/>
          <w:lang w:eastAsia="zh-CN"/>
        </w:rPr>
        <w:t xml:space="preserve">New H3C, OPPO, </w:t>
      </w:r>
      <w:r w:rsidRPr="003E6D04">
        <w:rPr>
          <w:rFonts w:eastAsia="宋体" w:hint="eastAsia"/>
          <w:color w:val="0070C0"/>
          <w:szCs w:val="20"/>
          <w:lang w:eastAsia="zh-CN"/>
        </w:rPr>
        <w:t>Z</w:t>
      </w:r>
      <w:r w:rsidRPr="003E6D04">
        <w:rPr>
          <w:rFonts w:eastAsia="宋体"/>
          <w:color w:val="0070C0"/>
          <w:szCs w:val="20"/>
          <w:lang w:eastAsia="zh-CN"/>
        </w:rPr>
        <w:t xml:space="preserve">TE, Sony, Apple, </w:t>
      </w:r>
      <w:r>
        <w:rPr>
          <w:rFonts w:eastAsia="宋体"/>
          <w:color w:val="0070C0"/>
          <w:szCs w:val="20"/>
          <w:lang w:eastAsia="zh-CN"/>
        </w:rPr>
        <w:t>Ericss</w:t>
      </w:r>
      <w:r w:rsidRPr="00AC456A">
        <w:rPr>
          <w:rFonts w:eastAsia="宋体"/>
          <w:color w:val="0070C0"/>
          <w:szCs w:val="20"/>
          <w:lang w:eastAsia="zh-CN"/>
        </w:rPr>
        <w:t>on</w:t>
      </w:r>
      <w:r w:rsidR="00DE2F29" w:rsidRPr="00AC456A">
        <w:rPr>
          <w:rFonts w:eastAsia="宋体"/>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宋体" w:hint="eastAsia"/>
          <w:color w:val="0070C0"/>
          <w:szCs w:val="20"/>
          <w:lang w:eastAsia="zh-CN"/>
        </w:rPr>
        <w:t>H</w:t>
      </w:r>
      <w:r w:rsidR="00AC456A" w:rsidRPr="00AC456A">
        <w:rPr>
          <w:rFonts w:eastAsia="宋体"/>
          <w:color w:val="0070C0"/>
          <w:szCs w:val="20"/>
          <w:lang w:eastAsia="zh-CN"/>
        </w:rPr>
        <w:t>uawei/Hisi, Spreadtrum</w:t>
      </w:r>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r w:rsidR="00AC456A" w:rsidRPr="00AC456A">
        <w:rPr>
          <w:rFonts w:eastAsia="宋体"/>
          <w:color w:val="FF0000"/>
          <w:szCs w:val="20"/>
          <w:lang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sidRPr="003E6D04">
        <w:rPr>
          <w:rFonts w:eastAsia="宋体"/>
          <w:color w:val="0070C0"/>
          <w:szCs w:val="20"/>
          <w:lang w:eastAsia="zh-CN"/>
        </w:rPr>
        <w:t xml:space="preserve">Nokia/NSB, </w:t>
      </w:r>
      <w:r w:rsidR="00DE2F29">
        <w:rPr>
          <w:rFonts w:eastAsia="宋体"/>
          <w:color w:val="0070C0"/>
          <w:szCs w:val="20"/>
          <w:lang w:eastAsia="zh-CN"/>
        </w:rPr>
        <w:t>Intel</w:t>
      </w:r>
      <w:r w:rsidR="00AC456A">
        <w:rPr>
          <w:rFonts w:eastAsia="宋体"/>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ption 2</w:t>
      </w:r>
      <w:r w:rsidRPr="00DE2F29">
        <w:rPr>
          <w:rFonts w:eastAsia="宋体" w:hint="eastAsia"/>
          <w:color w:val="FF0000"/>
          <w:szCs w:val="20"/>
          <w:lang w:val="en-GB" w:eastAsia="zh-CN"/>
        </w:rPr>
        <w:t>a</w:t>
      </w:r>
      <w:r w:rsidRPr="00DE2F29">
        <w:rPr>
          <w:rFonts w:eastAsia="宋体"/>
          <w:color w:val="FF0000"/>
          <w:szCs w:val="20"/>
          <w:lang w:val="en-GB" w:eastAsia="zh-CN"/>
        </w:rPr>
        <w:t>:</w:t>
      </w:r>
      <w:r w:rsidR="00AC456A" w:rsidRPr="00AC456A">
        <w:rPr>
          <w:rFonts w:eastAsia="宋体"/>
          <w:color w:val="FF0000"/>
          <w:szCs w:val="20"/>
          <w:lang w:eastAsia="zh-CN"/>
        </w:rPr>
        <w:t xml:space="preserve"> When one HP SR overlaps with the original PUCCH carrying HP HARQ-ACK</w:t>
      </w:r>
      <w:r w:rsidR="00AC456A" w:rsidRPr="00AC456A">
        <w:rPr>
          <w:rFonts w:eastAsia="宋体"/>
          <w:color w:val="FF0000"/>
          <w:szCs w:val="20"/>
          <w:lang w:val="en-GB" w:eastAsia="zh-CN"/>
        </w:rPr>
        <w:t>, down-select from the two options</w:t>
      </w:r>
      <w:r w:rsidR="00AC456A" w:rsidRPr="00AC456A">
        <w:rPr>
          <w:rFonts w:eastAsia="宋体"/>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color w:val="FF0000"/>
          <w:szCs w:val="20"/>
          <w:lang w:val="en-GB" w:eastAsia="zh-CN"/>
        </w:rPr>
        <w:t>If there is 1-bit HP HARQ-ACK and 1 bit LP HARQ-ACK</w:t>
      </w:r>
      <w:r w:rsidRPr="00DE2F29">
        <w:rPr>
          <w:rFonts w:eastAsia="宋体"/>
          <w:bCs/>
          <w:color w:val="FF0000"/>
          <w:szCs w:val="20"/>
          <w:lang w:val="en-GB" w:eastAsia="zh-CN"/>
        </w:rPr>
        <w:t xml:space="preserve">, </w:t>
      </w:r>
    </w:p>
    <w:p w14:paraId="0F68C1E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宋体"/>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dynamic HARQ-ACK or SPS HARQ-ACK with</w:t>
      </w:r>
      <w:r w:rsidRPr="00DE2F29">
        <w:rPr>
          <w:color w:val="FF0000"/>
        </w:rPr>
        <w:t xml:space="preserve"> sps-PUCCH-AN-List,</w:t>
      </w:r>
      <w:r w:rsidRPr="00DE2F29">
        <w:rPr>
          <w:rFonts w:eastAsia="宋体"/>
          <w:color w:val="FF0000"/>
          <w:szCs w:val="20"/>
          <w:lang w:val="en-GB" w:eastAsia="zh-CN"/>
        </w:rPr>
        <w:t xml:space="preserve">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m:t>
            </m:r>
            <m:r>
              <m:rPr>
                <m:nor/>
              </m:rPr>
              <w:rPr>
                <w:rFonts w:ascii="Cambria Math" w:eastAsia="宋体"/>
                <w:color w:val="FF0000"/>
                <w:szCs w:val="20"/>
                <w:lang w:val="en-GB" w:eastAsia="zh-CN"/>
              </w:rPr>
              <m:t>,1</m:t>
            </m:r>
          </m:sub>
        </m:sSub>
        <m:r>
          <m:rPr>
            <m:sty m:val="p"/>
          </m:rPr>
          <w:rPr>
            <w:rFonts w:ascii="Cambria Math" w:eastAsia="宋体" w:hAnsi="Cambria Math"/>
            <w:color w:val="FF0000"/>
            <w:szCs w:val="20"/>
            <w:lang w:val="en-GB" w:eastAsia="zh-CN"/>
          </w:rPr>
          <m:t>+1</m:t>
        </m:r>
      </m:oMath>
      <w:r w:rsidRPr="00DE2F29">
        <w:rPr>
          <w:rFonts w:eastAsiaTheme="minorEastAsia"/>
          <w:color w:val="FF0000"/>
          <w:lang w:eastAsia="zh-CN"/>
        </w:rPr>
        <w:t xml:space="preserve"> (i.e.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L</w:t>
      </w:r>
      <w:r>
        <w:rPr>
          <w:rFonts w:eastAsia="宋体"/>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 xml:space="preserve">ption </w:t>
      </w:r>
      <w:r>
        <w:rPr>
          <w:rFonts w:eastAsia="宋体"/>
          <w:color w:val="FF0000"/>
          <w:szCs w:val="20"/>
          <w:lang w:val="en-GB" w:eastAsia="zh-CN"/>
        </w:rPr>
        <w:t>3</w:t>
      </w:r>
      <w:r w:rsidRPr="00DE2F29">
        <w:rPr>
          <w:rFonts w:eastAsia="宋体"/>
          <w:color w:val="FF0000"/>
          <w:szCs w:val="20"/>
          <w:lang w:val="en-GB" w:eastAsia="zh-CN"/>
        </w:rPr>
        <w:t>:</w:t>
      </w:r>
      <w:r>
        <w:rPr>
          <w:rFonts w:eastAsia="宋体"/>
          <w:color w:val="FF0000"/>
          <w:szCs w:val="20"/>
          <w:lang w:val="en-GB" w:eastAsia="zh-CN"/>
        </w:rPr>
        <w:t xml:space="preserve"> </w:t>
      </w:r>
      <w:r w:rsidRPr="00AC456A">
        <w:rPr>
          <w:rFonts w:eastAsia="宋体"/>
          <w:bCs/>
          <w:color w:val="FF0000"/>
          <w:szCs w:val="20"/>
          <w:lang w:val="en-GB" w:eastAsia="zh-CN"/>
        </w:rPr>
        <w:t>Based on total number of HP HARQ-ACK bits, LP HARQ-ACK bit, and SR bit, determine a resulting PUCCH resource in the configured HP PUCCH resources, either following PRI or sps-PUCCH-AN-List.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N</w:t>
      </w:r>
      <w:r>
        <w:rPr>
          <w:rFonts w:eastAsia="宋体"/>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宋体"/>
                <w:szCs w:val="20"/>
                <w:lang w:eastAsia="zh-CN"/>
              </w:rPr>
            </w:pPr>
            <w:r>
              <w:rPr>
                <w:rFonts w:eastAsia="宋体"/>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宋体"/>
                <w:szCs w:val="20"/>
                <w:lang w:eastAsia="zh-CN"/>
              </w:rPr>
            </w:pPr>
            <w:r>
              <w:rPr>
                <w:rFonts w:eastAsia="宋体"/>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宋体"/>
                <w:szCs w:val="20"/>
                <w:lang w:eastAsia="zh-CN"/>
              </w:rPr>
            </w:pPr>
            <w:r>
              <w:rPr>
                <w:rFonts w:eastAsia="宋体"/>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宋体"/>
                <w:szCs w:val="20"/>
                <w:lang w:eastAsia="zh-CN"/>
              </w:rPr>
            </w:pPr>
            <w:r>
              <w:rPr>
                <w:rFonts w:eastAsia="宋体" w:hint="eastAsia"/>
                <w:szCs w:val="20"/>
                <w:lang w:eastAsia="zh-CN"/>
              </w:rPr>
              <w:t>S</w:t>
            </w:r>
            <w:r>
              <w:rPr>
                <w:rFonts w:eastAsia="宋体"/>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1BF5C41D"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3E7154BB"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07C391DA" w14:textId="1CCC5101" w:rsidR="00EF3320" w:rsidRPr="000D3F9D" w:rsidRDefault="008870B4" w:rsidP="008870B4">
            <w:pPr>
              <w:spacing w:after="120"/>
              <w:rPr>
                <w:rFonts w:eastAsia="宋体"/>
                <w:szCs w:val="20"/>
                <w:lang w:eastAsia="zh-CN"/>
              </w:rPr>
            </w:pPr>
            <w:r>
              <w:rPr>
                <w:rFonts w:eastAsia="宋体"/>
                <w:szCs w:val="20"/>
                <w:lang w:eastAsia="zh-CN"/>
              </w:rPr>
              <w:lastRenderedPageBreak/>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highlight w:val="yellow"/>
                <w:lang w:val="en-GB" w:eastAsia="zh-CN"/>
              </w:rPr>
            </w:pPr>
            <w:r w:rsidRPr="00995840">
              <w:rPr>
                <w:rFonts w:eastAsia="宋体"/>
                <w:bCs/>
                <w:color w:val="FF0000"/>
                <w:szCs w:val="20"/>
                <w:highlight w:val="yellow"/>
                <w:lang w:val="en-GB" w:eastAsia="zh-CN"/>
              </w:rPr>
              <w:t xml:space="preserve">Updated </w:t>
            </w:r>
            <w:r w:rsidRPr="00995840">
              <w:rPr>
                <w:rFonts w:eastAsia="宋体" w:hint="eastAsia"/>
                <w:bCs/>
                <w:color w:val="FF0000"/>
                <w:szCs w:val="20"/>
                <w:highlight w:val="yellow"/>
                <w:lang w:val="en-GB" w:eastAsia="zh-CN"/>
              </w:rPr>
              <w:t>O</w:t>
            </w:r>
            <w:r w:rsidRPr="00995840">
              <w:rPr>
                <w:rFonts w:eastAsia="宋体"/>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p>
          <w:p w14:paraId="03EA8452" w14:textId="77777777" w:rsidR="006D4AC6"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宋体"/>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116B776C"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dynamic HARQ-ACK or SPS HARQ-ACK with</w:t>
            </w:r>
            <w:r w:rsidRPr="00075737">
              <w:rPr>
                <w:color w:val="FF0000"/>
              </w:rPr>
              <w:t xml:space="preserve"> sps-PUCCH-AN-List,</w:t>
            </w:r>
            <w:r>
              <w:rPr>
                <w:rFonts w:eastAsia="宋体"/>
                <w:szCs w:val="20"/>
                <w:lang w:val="en-GB" w:eastAsia="zh-CN"/>
              </w:rPr>
              <w:t xml:space="preserve"> </w:t>
            </w:r>
            <w:r w:rsidRPr="00075737">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宋体"/>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宋体"/>
                <w:szCs w:val="20"/>
                <w:lang w:eastAsia="zh-CN"/>
              </w:rPr>
            </w:pPr>
            <w:r>
              <w:rPr>
                <w:rFonts w:eastAsia="宋体" w:hint="eastAsia"/>
                <w:szCs w:val="20"/>
                <w:lang w:eastAsia="zh-CN"/>
              </w:rPr>
              <w:t>W</w:t>
            </w:r>
            <w:r>
              <w:rPr>
                <w:rFonts w:eastAsia="宋体"/>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宋体"/>
                <w:szCs w:val="20"/>
                <w:lang w:eastAsia="zh-CN"/>
              </w:rPr>
            </w:pPr>
            <w:r>
              <w:rPr>
                <w:rFonts w:eastAsia="宋体"/>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宋体"/>
                <w:szCs w:val="20"/>
                <w:lang w:eastAsia="zh-CN"/>
              </w:rPr>
            </w:pPr>
            <w:r>
              <w:rPr>
                <w:rFonts w:eastAsia="宋体"/>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宋体"/>
                <w:szCs w:val="20"/>
                <w:lang w:eastAsia="zh-CN"/>
              </w:rPr>
            </w:pPr>
            <w:r>
              <w:rPr>
                <w:rFonts w:eastAsia="宋体"/>
                <w:szCs w:val="20"/>
                <w:lang w:eastAsia="zh-CN"/>
              </w:rPr>
              <w:t>Option 1</w:t>
            </w:r>
            <w:r w:rsidR="00847214">
              <w:rPr>
                <w:rFonts w:eastAsia="宋体"/>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宋体"/>
                <w:szCs w:val="20"/>
                <w:lang w:eastAsia="zh-CN"/>
              </w:rPr>
            </w:pPr>
            <w:r>
              <w:rPr>
                <w:rFonts w:eastAsia="宋体"/>
                <w:szCs w:val="20"/>
                <w:lang w:eastAsia="zh-CN"/>
              </w:rPr>
              <w:t xml:space="preserve">Optoin 1 is preferred as a unified solution. Since HP HARQ-ACK + HP SR + LP HARQ-ACK is at least 3 bits, a </w:t>
            </w:r>
            <w:r w:rsidR="00D5203D">
              <w:rPr>
                <w:rFonts w:eastAsia="宋体"/>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宋体"/>
                <w:szCs w:val="20"/>
                <w:lang w:eastAsia="zh-CN"/>
              </w:rPr>
            </w:pPr>
            <w:r>
              <w:rPr>
                <w:rFonts w:eastAsia="宋体"/>
                <w:szCs w:val="20"/>
                <w:lang w:eastAsia="zh-CN"/>
              </w:rPr>
              <w:t>Ericsson</w:t>
            </w:r>
          </w:p>
        </w:tc>
        <w:tc>
          <w:tcPr>
            <w:tcW w:w="7690" w:type="dxa"/>
            <w:shd w:val="clear" w:color="auto" w:fill="auto"/>
          </w:tcPr>
          <w:p w14:paraId="23D680C9" w14:textId="79040EC4" w:rsidR="00FF723C" w:rsidRDefault="00FF723C" w:rsidP="006831D6">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includes HP SR being carried implicitly. For example, for the case of negative HP SR, where HP HARQ-ACK is transmitted on HP HARQ-ACK resources.</w:t>
            </w:r>
            <w:r w:rsidR="00333912">
              <w:rPr>
                <w:rFonts w:eastAsia="宋体"/>
                <w:szCs w:val="20"/>
                <w:lang w:eastAsia="zh-CN"/>
              </w:rPr>
              <w:t xml:space="preserve"> ‘Implicit’ means: SR is not explicity carried as 1 bit.</w:t>
            </w:r>
          </w:p>
          <w:p w14:paraId="77177662" w14:textId="77777777" w:rsidR="00FF723C" w:rsidRDefault="00FF723C" w:rsidP="006831D6">
            <w:pPr>
              <w:spacing w:after="120"/>
              <w:rPr>
                <w:rFonts w:eastAsia="宋体"/>
                <w:szCs w:val="20"/>
                <w:lang w:eastAsia="zh-CN"/>
              </w:rPr>
            </w:pPr>
            <w:r>
              <w:rPr>
                <w:rFonts w:eastAsia="宋体"/>
                <w:szCs w:val="20"/>
                <w:lang w:eastAsia="zh-CN"/>
              </w:rPr>
              <w:t>Second, Option 1 is preferred for a unified solution.</w:t>
            </w:r>
          </w:p>
          <w:p w14:paraId="5A2585DC" w14:textId="5127BE4E" w:rsidR="00FF723C" w:rsidRDefault="00FF723C" w:rsidP="006831D6">
            <w:pPr>
              <w:spacing w:after="120"/>
              <w:rPr>
                <w:rFonts w:eastAsia="宋体"/>
                <w:szCs w:val="20"/>
                <w:lang w:eastAsia="zh-CN"/>
              </w:rPr>
            </w:pPr>
            <w:r>
              <w:rPr>
                <w:rFonts w:eastAsia="宋体"/>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宋体"/>
                <w:szCs w:val="20"/>
                <w:lang w:eastAsia="zh-CN"/>
              </w:rPr>
            </w:pPr>
            <w:r>
              <w:rPr>
                <w:rFonts w:eastAsia="宋体"/>
                <w:szCs w:val="20"/>
                <w:lang w:eastAsia="zh-CN"/>
              </w:rPr>
              <w:t>Fourth: cross out log</w:t>
            </w:r>
            <w:r w:rsidRPr="00FF723C">
              <w:rPr>
                <w:rFonts w:eastAsia="宋体"/>
                <w:szCs w:val="20"/>
                <w:vertAlign w:val="subscript"/>
                <w:lang w:eastAsia="zh-CN"/>
              </w:rPr>
              <w:t>2</w:t>
            </w:r>
            <w:r>
              <w:rPr>
                <w:rFonts w:eastAsia="宋体"/>
                <w:szCs w:val="20"/>
                <w:lang w:eastAsia="zh-CN"/>
              </w:rPr>
              <w:t>(K+1). What’s the reason to have this? In Rel-15, log</w:t>
            </w:r>
            <w:r w:rsidRPr="00FF723C">
              <w:rPr>
                <w:rFonts w:eastAsia="宋体"/>
                <w:szCs w:val="20"/>
                <w:vertAlign w:val="subscript"/>
                <w:lang w:eastAsia="zh-CN"/>
              </w:rPr>
              <w:t>2</w:t>
            </w:r>
            <w:r>
              <w:rPr>
                <w:rFonts w:eastAsia="宋体"/>
                <w:szCs w:val="20"/>
                <w:lang w:eastAsia="zh-CN"/>
              </w:rPr>
              <w:t>(K+1) was to indicate which SR was triggered. But this intention is not relevant in this context.</w:t>
            </w:r>
          </w:p>
          <w:p w14:paraId="6C8D374A" w14:textId="77777777" w:rsidR="00FF723C" w:rsidRDefault="00FF723C" w:rsidP="006831D6">
            <w:pPr>
              <w:spacing w:after="120"/>
              <w:rPr>
                <w:rFonts w:eastAsia="宋体"/>
                <w:szCs w:val="20"/>
                <w:lang w:eastAsia="zh-CN"/>
              </w:rPr>
            </w:pPr>
            <w:r>
              <w:rPr>
                <w:rFonts w:eastAsia="宋体"/>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宋体"/>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55714467" w14:textId="77777777" w:rsidR="00CE29BC" w:rsidRDefault="00CE29BC" w:rsidP="00CE29B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share the same understanding with Ericssion’s 1</w:t>
            </w:r>
            <w:proofErr w:type="gramStart"/>
            <w:r w:rsidRPr="000A7EBE">
              <w:rPr>
                <w:rFonts w:eastAsia="宋体"/>
                <w:szCs w:val="20"/>
                <w:vertAlign w:val="superscript"/>
                <w:lang w:eastAsia="zh-CN"/>
              </w:rPr>
              <w:t>st</w:t>
            </w:r>
            <w:r>
              <w:rPr>
                <w:rFonts w:eastAsia="宋体"/>
                <w:szCs w:val="20"/>
                <w:vertAlign w:val="superscript"/>
                <w:lang w:eastAsia="zh-CN"/>
              </w:rPr>
              <w:t xml:space="preserve">,  </w:t>
            </w:r>
            <w:r>
              <w:rPr>
                <w:rFonts w:eastAsia="宋体"/>
                <w:szCs w:val="20"/>
                <w:lang w:eastAsia="zh-CN"/>
              </w:rPr>
              <w:t>3</w:t>
            </w:r>
            <w:proofErr w:type="gramEnd"/>
            <w:r w:rsidRPr="000A7EBE">
              <w:rPr>
                <w:rFonts w:eastAsia="宋体"/>
                <w:szCs w:val="20"/>
                <w:vertAlign w:val="superscript"/>
                <w:lang w:eastAsia="zh-CN"/>
              </w:rPr>
              <w:t>rd</w:t>
            </w:r>
            <w:r>
              <w:rPr>
                <w:rFonts w:eastAsia="宋体"/>
                <w:szCs w:val="20"/>
                <w:lang w:eastAsia="zh-CN"/>
              </w:rPr>
              <w:t xml:space="preserve"> and 4</w:t>
            </w:r>
            <w:r w:rsidRPr="000A7EBE">
              <w:rPr>
                <w:rFonts w:eastAsia="宋体"/>
                <w:szCs w:val="20"/>
                <w:vertAlign w:val="superscript"/>
                <w:lang w:eastAsia="zh-CN"/>
              </w:rPr>
              <w:t>th</w:t>
            </w:r>
            <w:r>
              <w:rPr>
                <w:rFonts w:eastAsia="宋体"/>
                <w:szCs w:val="20"/>
                <w:vertAlign w:val="superscript"/>
                <w:lang w:eastAsia="zh-CN"/>
              </w:rPr>
              <w:t xml:space="preserve">  </w:t>
            </w:r>
            <w:r>
              <w:rPr>
                <w:rFonts w:eastAsia="宋体"/>
                <w:szCs w:val="20"/>
                <w:lang w:eastAsia="zh-CN"/>
              </w:rPr>
              <w:t xml:space="preserve">comments. </w:t>
            </w:r>
          </w:p>
          <w:p w14:paraId="7559F89C" w14:textId="77777777" w:rsidR="00CE29BC" w:rsidRDefault="00CE29BC" w:rsidP="00CE29BC">
            <w:pPr>
              <w:spacing w:after="120"/>
              <w:rPr>
                <w:rFonts w:eastAsia="宋体"/>
                <w:szCs w:val="20"/>
                <w:lang w:eastAsia="zh-CN"/>
              </w:rPr>
            </w:pPr>
            <w:r>
              <w:rPr>
                <w:rFonts w:eastAsia="宋体"/>
                <w:szCs w:val="20"/>
                <w:lang w:eastAsia="zh-CN"/>
              </w:rPr>
              <w:t>For option 1 and option 2, we prefer option 2.</w:t>
            </w:r>
          </w:p>
          <w:p w14:paraId="28A06B3D" w14:textId="17A366AB" w:rsidR="00EF3320" w:rsidRPr="00954597" w:rsidRDefault="00CE29BC" w:rsidP="00CE29BC">
            <w:pPr>
              <w:spacing w:after="120"/>
              <w:rPr>
                <w:rFonts w:eastAsia="宋体"/>
                <w:szCs w:val="20"/>
                <w:lang w:eastAsia="zh-CN"/>
              </w:rPr>
            </w:pPr>
            <w:r>
              <w:rPr>
                <w:rFonts w:eastAsia="宋体"/>
                <w:szCs w:val="20"/>
                <w:lang w:eastAsia="zh-CN"/>
              </w:rPr>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77768C19" w14:textId="664FA348" w:rsidR="008722A5" w:rsidRPr="00954597" w:rsidRDefault="008722A5" w:rsidP="008722A5">
            <w:pPr>
              <w:spacing w:after="120"/>
              <w:rPr>
                <w:rFonts w:eastAsia="宋体"/>
                <w:szCs w:val="20"/>
                <w:lang w:eastAsia="zh-CN"/>
              </w:rPr>
            </w:pPr>
            <w:r>
              <w:rPr>
                <w:rFonts w:eastAsia="宋体"/>
                <w:szCs w:val="20"/>
                <w:lang w:eastAsia="zh-CN"/>
              </w:rPr>
              <w:t xml:space="preserve">Option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w:t>
            </w:r>
            <w:r>
              <w:rPr>
                <w:rFonts w:eastAsia="宋体" w:hint="eastAsia"/>
                <w:szCs w:val="20"/>
                <w:lang w:eastAsia="zh-CN"/>
              </w:rPr>
              <w:t>s</w:t>
            </w:r>
            <w:r>
              <w:rPr>
                <w:rFonts w:eastAsia="宋体"/>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43447A06" w14:textId="77777777" w:rsidR="00CE31FC" w:rsidRDefault="00CE31FC" w:rsidP="00CE31FC">
            <w:pPr>
              <w:spacing w:after="120"/>
              <w:rPr>
                <w:rFonts w:eastAsia="宋体"/>
                <w:szCs w:val="20"/>
                <w:lang w:eastAsia="zh-CN"/>
              </w:rPr>
            </w:pPr>
            <w:r>
              <w:rPr>
                <w:rFonts w:eastAsia="宋体"/>
                <w:szCs w:val="20"/>
                <w:lang w:eastAsia="zh-CN"/>
              </w:rPr>
              <w:t>We don’t support the proposal as it is, although the spirit of the proposal is fine.</w:t>
            </w:r>
          </w:p>
          <w:p w14:paraId="350A1252" w14:textId="77777777" w:rsidR="00CE31FC" w:rsidRDefault="00CE31FC" w:rsidP="00CE31FC">
            <w:pPr>
              <w:spacing w:after="120"/>
              <w:rPr>
                <w:rFonts w:eastAsia="宋体"/>
                <w:szCs w:val="20"/>
                <w:lang w:eastAsia="zh-CN"/>
              </w:rPr>
            </w:pPr>
            <w:r>
              <w:rPr>
                <w:rFonts w:eastAsia="宋体"/>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宋体"/>
                <w:szCs w:val="20"/>
                <w:lang w:eastAsia="zh-CN"/>
              </w:rPr>
            </w:pPr>
            <w:r>
              <w:rPr>
                <w:rFonts w:eastAsia="宋体"/>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0C3BE82" w14:textId="77777777" w:rsidR="00CE31FC" w:rsidRPr="005B2723" w:rsidRDefault="00CE31FC" w:rsidP="00CE31FC">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50706541" w14:textId="77777777" w:rsidR="00CE31FC" w:rsidRPr="005B2723" w:rsidRDefault="00CE31FC" w:rsidP="00CE31FC">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宋体"/>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73ED25" w14:textId="5D65A455" w:rsidR="00CE31FC" w:rsidRDefault="006A6B16" w:rsidP="006A6B16">
            <w:pPr>
              <w:spacing w:after="120"/>
              <w:rPr>
                <w:rFonts w:eastAsia="宋体"/>
                <w:szCs w:val="20"/>
                <w:lang w:eastAsia="zh-CN"/>
              </w:rPr>
            </w:pPr>
            <w:r>
              <w:rPr>
                <w:rFonts w:eastAsia="宋体" w:hint="eastAsia"/>
                <w:szCs w:val="20"/>
                <w:lang w:eastAsia="zh-CN"/>
              </w:rPr>
              <w:t>O</w:t>
            </w:r>
            <w:r>
              <w:rPr>
                <w:rFonts w:eastAsia="宋体"/>
                <w:szCs w:val="20"/>
                <w:lang w:eastAsia="zh-CN"/>
              </w:rPr>
              <w:t>ption 1 is preferred as a unified solution.</w:t>
            </w:r>
            <w:r w:rsidR="008C0191">
              <w:rPr>
                <w:rFonts w:eastAsia="宋体"/>
                <w:szCs w:val="20"/>
                <w:lang w:eastAsia="zh-CN"/>
              </w:rPr>
              <w:t xml:space="preserve"> For Option 2, it is weird that we do not support multiplexing of 1bit LP HARQ-ACK with HP SR on SR, but suppor</w:t>
            </w:r>
            <w:r w:rsidR="00AC456A">
              <w:rPr>
                <w:rFonts w:eastAsia="宋体"/>
                <w:szCs w:val="20"/>
                <w:lang w:eastAsia="zh-CN"/>
              </w:rPr>
              <w:t>t</w:t>
            </w:r>
            <w:r w:rsidR="008C0191">
              <w:rPr>
                <w:rFonts w:eastAsia="宋体"/>
                <w:szCs w:val="20"/>
                <w:lang w:eastAsia="zh-CN"/>
              </w:rPr>
              <w:t xml:space="preserve"> multiplexing of 1bit LP HARQ-ACK, 1 bit HP HARQ-ACK and HP SR on SR.</w:t>
            </w:r>
          </w:p>
          <w:p w14:paraId="2798FF38" w14:textId="77777777" w:rsidR="008C0191" w:rsidRDefault="008C0191" w:rsidP="006A6B16">
            <w:pPr>
              <w:spacing w:after="120"/>
              <w:rPr>
                <w:rFonts w:eastAsia="宋体"/>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cause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af8"/>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aff0"/>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multiplxed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宋体"/>
                <w:szCs w:val="20"/>
                <w:lang w:eastAsia="zh-CN"/>
              </w:rPr>
            </w:pPr>
            <w:r>
              <w:rPr>
                <w:rFonts w:eastAsia="宋体"/>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宋体"/>
                <w:szCs w:val="20"/>
                <w:lang w:eastAsia="zh-CN"/>
              </w:rPr>
            </w:pPr>
            <w:r>
              <w:rPr>
                <w:rFonts w:eastAsia="宋体"/>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宋体"/>
                <w:szCs w:val="20"/>
                <w:lang w:eastAsia="zh-CN"/>
              </w:rPr>
            </w:pPr>
          </w:p>
        </w:tc>
        <w:tc>
          <w:tcPr>
            <w:tcW w:w="7690" w:type="dxa"/>
            <w:shd w:val="clear" w:color="auto" w:fill="auto"/>
          </w:tcPr>
          <w:p w14:paraId="3E690B38" w14:textId="77777777" w:rsidR="00CE31FC" w:rsidRPr="00954597" w:rsidRDefault="00CE31FC" w:rsidP="00CE31FC">
            <w:pPr>
              <w:spacing w:after="120"/>
              <w:rPr>
                <w:rFonts w:eastAsia="宋体"/>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宋体"/>
                <w:szCs w:val="20"/>
                <w:lang w:eastAsia="zh-CN"/>
              </w:rPr>
            </w:pPr>
          </w:p>
        </w:tc>
        <w:tc>
          <w:tcPr>
            <w:tcW w:w="7690" w:type="dxa"/>
            <w:shd w:val="clear" w:color="auto" w:fill="auto"/>
          </w:tcPr>
          <w:p w14:paraId="0DD9C8A3" w14:textId="77777777" w:rsidR="00CE31FC" w:rsidRPr="00954597" w:rsidRDefault="00CE31FC" w:rsidP="00CE31FC">
            <w:pPr>
              <w:spacing w:after="120"/>
              <w:rPr>
                <w:rFonts w:eastAsia="宋体"/>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宋体"/>
                <w:szCs w:val="20"/>
                <w:lang w:eastAsia="zh-CN"/>
              </w:rPr>
            </w:pPr>
          </w:p>
        </w:tc>
        <w:tc>
          <w:tcPr>
            <w:tcW w:w="7690" w:type="dxa"/>
            <w:shd w:val="clear" w:color="auto" w:fill="auto"/>
          </w:tcPr>
          <w:p w14:paraId="7C79F23E" w14:textId="77777777" w:rsidR="00CE31FC" w:rsidRPr="00954597" w:rsidRDefault="00CE31FC" w:rsidP="00CE31FC">
            <w:pPr>
              <w:spacing w:after="120"/>
              <w:rPr>
                <w:rFonts w:eastAsia="宋体"/>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宋体"/>
                <w:szCs w:val="20"/>
                <w:lang w:eastAsia="zh-CN"/>
              </w:rPr>
            </w:pPr>
          </w:p>
        </w:tc>
        <w:tc>
          <w:tcPr>
            <w:tcW w:w="7690" w:type="dxa"/>
            <w:shd w:val="clear" w:color="auto" w:fill="auto"/>
          </w:tcPr>
          <w:p w14:paraId="14419195" w14:textId="77777777" w:rsidR="00CE31FC" w:rsidRPr="00954597" w:rsidRDefault="00CE31FC" w:rsidP="00CE31FC">
            <w:pPr>
              <w:spacing w:after="120"/>
              <w:rPr>
                <w:rFonts w:eastAsia="宋体"/>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宋体"/>
                <w:szCs w:val="20"/>
                <w:lang w:eastAsia="zh-CN"/>
              </w:rPr>
            </w:pPr>
          </w:p>
        </w:tc>
        <w:tc>
          <w:tcPr>
            <w:tcW w:w="7690" w:type="dxa"/>
            <w:shd w:val="clear" w:color="auto" w:fill="auto"/>
          </w:tcPr>
          <w:p w14:paraId="3FE5BCB2" w14:textId="77777777" w:rsidR="00CE31FC" w:rsidRPr="00954597" w:rsidRDefault="00CE31FC" w:rsidP="00CE31FC">
            <w:pPr>
              <w:spacing w:after="120"/>
              <w:rPr>
                <w:rFonts w:eastAsia="宋体"/>
                <w:szCs w:val="20"/>
                <w:lang w:eastAsia="zh-CN"/>
              </w:rPr>
            </w:pPr>
          </w:p>
        </w:tc>
      </w:tr>
    </w:tbl>
    <w:p w14:paraId="60787CF3" w14:textId="77777777" w:rsidR="00EF3320" w:rsidRDefault="00EF3320" w:rsidP="00EF3320">
      <w:pPr>
        <w:spacing w:afterLines="50" w:after="120"/>
        <w:rPr>
          <w:rFonts w:eastAsia="宋体"/>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w:t>
      </w:r>
      <w:r w:rsidR="00DE2F29" w:rsidRPr="00DE2F29">
        <w:rPr>
          <w:rFonts w:eastAsia="宋体"/>
          <w:szCs w:val="20"/>
          <w:lang w:val="en-GB" w:eastAsia="zh-CN"/>
        </w:rPr>
        <w:t xml:space="preserve"> </w:t>
      </w:r>
      <w:r w:rsidR="00DE2F29" w:rsidRPr="00DE2F29">
        <w:rPr>
          <w:rFonts w:eastAsia="宋体"/>
          <w:color w:val="FF0000"/>
          <w:szCs w:val="20"/>
          <w:lang w:val="en-GB" w:eastAsia="zh-CN"/>
        </w:rPr>
        <w:t>down-select from the two options</w:t>
      </w:r>
      <w:r w:rsidR="00DE2F29" w:rsidRPr="00DE2F29">
        <w:rPr>
          <w:rFonts w:eastAsia="宋体"/>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5B72DE">
        <w:rPr>
          <w:rFonts w:eastAsia="宋体"/>
          <w:color w:val="0070C0"/>
          <w:szCs w:val="20"/>
          <w:lang w:eastAsia="zh-CN"/>
        </w:rPr>
        <w:t>Nokia/NS</w:t>
      </w:r>
      <w:r w:rsidRPr="00537B44">
        <w:rPr>
          <w:rFonts w:eastAsia="宋体"/>
          <w:color w:val="0070C0"/>
          <w:szCs w:val="20"/>
          <w:lang w:eastAsia="zh-CN"/>
        </w:rPr>
        <w:t>B</w:t>
      </w:r>
      <w:r w:rsidR="00537B44" w:rsidRPr="00537B44">
        <w:rPr>
          <w:rFonts w:eastAsia="宋体"/>
          <w:color w:val="0070C0"/>
          <w:szCs w:val="20"/>
          <w:lang w:eastAsia="zh-CN"/>
        </w:rPr>
        <w:t>,</w:t>
      </w:r>
      <w:r w:rsidR="00537B44" w:rsidRPr="004318BD">
        <w:rPr>
          <w:rFonts w:eastAsia="宋体"/>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宋体" w:hint="eastAsia"/>
          <w:color w:val="0070C0"/>
          <w:szCs w:val="20"/>
          <w:lang w:eastAsia="zh-CN"/>
        </w:rPr>
        <w:t>Z</w:t>
      </w:r>
      <w:r w:rsidR="00537B44" w:rsidRPr="004318BD">
        <w:rPr>
          <w:rFonts w:eastAsia="宋体"/>
          <w:color w:val="0070C0"/>
          <w:szCs w:val="20"/>
          <w:lang w:eastAsia="zh-CN"/>
        </w:rPr>
        <w:t xml:space="preserve">TE,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 Intel</w:t>
      </w:r>
      <w:r w:rsidR="004318BD" w:rsidRPr="004318BD">
        <w:rPr>
          <w:rFonts w:eastAsia="Yu Mincho"/>
          <w:color w:val="0070C0"/>
          <w:szCs w:val="20"/>
          <w:lang w:eastAsia="ja-JP"/>
        </w:rPr>
        <w:t xml:space="preserve">, </w:t>
      </w:r>
      <w:r w:rsidR="004318BD" w:rsidRPr="004318BD">
        <w:rPr>
          <w:rFonts w:eastAsia="宋体" w:hint="eastAsia"/>
          <w:color w:val="0070C0"/>
          <w:szCs w:val="20"/>
          <w:lang w:eastAsia="zh-CN"/>
        </w:rPr>
        <w:t>N</w:t>
      </w:r>
      <w:r w:rsidR="004318BD" w:rsidRPr="004318BD">
        <w:rPr>
          <w:rFonts w:eastAsia="宋体"/>
          <w:color w:val="0070C0"/>
          <w:szCs w:val="20"/>
          <w:lang w:eastAsia="zh-CN"/>
        </w:rPr>
        <w:t xml:space="preserve">EC, </w:t>
      </w:r>
      <w:r w:rsidR="004318BD" w:rsidRPr="004318BD">
        <w:rPr>
          <w:rFonts w:eastAsia="宋体" w:hint="eastAsia"/>
          <w:color w:val="0070C0"/>
          <w:szCs w:val="20"/>
          <w:lang w:eastAsia="zh-CN"/>
        </w:rPr>
        <w:t>H</w:t>
      </w:r>
      <w:r w:rsidR="004318BD" w:rsidRPr="004318BD">
        <w:rPr>
          <w:rFonts w:eastAsia="宋体"/>
          <w:color w:val="0070C0"/>
          <w:szCs w:val="20"/>
          <w:lang w:eastAsia="zh-CN"/>
        </w:rPr>
        <w:t>uawei/Hisi,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hint="eastAsia"/>
          <w:bCs/>
          <w:color w:val="0070C0"/>
          <w:szCs w:val="20"/>
          <w:lang w:val="en-GB" w:eastAsia="zh-CN"/>
        </w:rPr>
        <w:t>N</w:t>
      </w:r>
      <w:r>
        <w:rPr>
          <w:rFonts w:eastAsia="宋体"/>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2FA02A4C" w14:textId="77777777" w:rsidR="002562EC" w:rsidRDefault="002562EC" w:rsidP="002562EC">
            <w:pPr>
              <w:spacing w:after="120"/>
              <w:rPr>
                <w:rFonts w:eastAsia="宋体"/>
                <w:szCs w:val="20"/>
                <w:lang w:eastAsia="zh-CN"/>
              </w:rPr>
            </w:pPr>
            <w:r>
              <w:rPr>
                <w:rFonts w:eastAsia="宋体"/>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宋体"/>
                <w:szCs w:val="20"/>
                <w:lang w:eastAsia="zh-CN"/>
              </w:rPr>
            </w:pPr>
            <w:r>
              <w:rPr>
                <w:rFonts w:eastAsia="宋体"/>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宋体"/>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5CECDDF" w14:textId="77777777" w:rsidR="00EF3320" w:rsidRDefault="000D3F9D"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proposal and prefer to option 1.</w:t>
            </w:r>
          </w:p>
          <w:p w14:paraId="3B3B7F22" w14:textId="4F61DC16" w:rsidR="000D3F9D"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ption 1 provides more SR status information, i.e. which SR is positive. It allows fast scheduling for URLLC due to gNB knows logic channel corresponding to positive SR.</w:t>
            </w:r>
            <w:r>
              <w:rPr>
                <w:rFonts w:eastAsia="宋体" w:hint="eastAsia"/>
                <w:szCs w:val="20"/>
                <w:lang w:eastAsia="zh-CN"/>
              </w:rPr>
              <w:t xml:space="preserve"> </w:t>
            </w:r>
            <w:r>
              <w:rPr>
                <w:rFonts w:eastAsia="宋体"/>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5546989E"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1059D784"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568427D1" w14:textId="61ADAEEE" w:rsidR="00EF3320" w:rsidRPr="00954597"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宋体"/>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宋体"/>
                <w:szCs w:val="20"/>
                <w:lang w:eastAsia="zh-CN"/>
              </w:rPr>
            </w:pPr>
            <w:r>
              <w:rPr>
                <w:rFonts w:eastAsia="宋体"/>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宋体"/>
                <w:szCs w:val="20"/>
                <w:lang w:eastAsia="zh-CN"/>
              </w:rPr>
            </w:pPr>
            <w:r>
              <w:rPr>
                <w:rFonts w:eastAsia="宋体"/>
                <w:szCs w:val="20"/>
                <w:lang w:eastAsia="zh-CN"/>
              </w:rPr>
              <w:t>Option 2 is preferred</w:t>
            </w:r>
            <w:r w:rsidR="00FA1B8A">
              <w:rPr>
                <w:rFonts w:eastAsia="宋体"/>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A860BD3" w14:textId="52445B76" w:rsidR="00EF3320" w:rsidRDefault="00D42654" w:rsidP="00CF699F">
            <w:pPr>
              <w:spacing w:after="120"/>
              <w:rPr>
                <w:rFonts w:eastAsia="宋体"/>
                <w:szCs w:val="20"/>
                <w:lang w:eastAsia="zh-CN"/>
              </w:rPr>
            </w:pPr>
            <w:r>
              <w:rPr>
                <w:rFonts w:eastAsia="宋体"/>
                <w:szCs w:val="20"/>
                <w:lang w:eastAsia="zh-CN"/>
              </w:rPr>
              <w:t xml:space="preserve">We don’t understanding the intention behind the proposal, Step 1.1 is supposed to be used for handling intra-L1 priority processing. What is the reason to modify that? E.g.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宋体"/>
                <w:szCs w:val="20"/>
                <w:highlight w:val="yellow"/>
                <w:lang w:eastAsia="zh-CN"/>
              </w:rPr>
              <w:t xml:space="preserve"> only K&gt;1 HP SR overlaps with the original PUCCH carrying HP HARQ-ACK</w:t>
            </w:r>
            <w:r w:rsidRPr="00D42654">
              <w:rPr>
                <w:rFonts w:eastAsia="宋体"/>
                <w:szCs w:val="20"/>
                <w:highlight w:val="yellow"/>
                <w:lang w:val="en-GB" w:eastAsia="zh-CN"/>
              </w:rPr>
              <w:t>, down-select from the two options</w:t>
            </w:r>
            <w:r w:rsidRPr="00D42654">
              <w:rPr>
                <w:rFonts w:eastAsia="宋体"/>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宋体"/>
                <w:bCs/>
                <w:szCs w:val="20"/>
                <w:highlight w:val="yellow"/>
                <w:lang w:val="en-GB" w:eastAsia="zh-CN"/>
              </w:rPr>
            </w:pPr>
            <w:r w:rsidRPr="00D42654">
              <w:rPr>
                <w:rFonts w:eastAsia="宋体"/>
                <w:szCs w:val="20"/>
                <w:highlight w:val="yellow"/>
                <w:lang w:val="en-GB" w:eastAsia="zh-CN"/>
              </w:rPr>
              <w:t xml:space="preserve">In Step 1, </w:t>
            </w:r>
            <w:r w:rsidRPr="00D42654">
              <w:rPr>
                <w:rFonts w:eastAsia="宋体"/>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宋体"/>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宋体"/>
                <w:szCs w:val="20"/>
                <w:lang w:eastAsia="zh-CN"/>
              </w:rPr>
            </w:pPr>
            <w:r>
              <w:rPr>
                <w:rFonts w:eastAsia="宋体"/>
                <w:szCs w:val="20"/>
                <w:lang w:eastAsia="zh-CN"/>
              </w:rPr>
              <w:t>Ericsson</w:t>
            </w:r>
          </w:p>
        </w:tc>
        <w:tc>
          <w:tcPr>
            <w:tcW w:w="7690" w:type="dxa"/>
            <w:shd w:val="clear" w:color="auto" w:fill="auto"/>
          </w:tcPr>
          <w:p w14:paraId="7759FF8F" w14:textId="77777777" w:rsidR="00EF3320" w:rsidRDefault="00C87F7D" w:rsidP="00CF699F">
            <w:pPr>
              <w:spacing w:after="120"/>
              <w:rPr>
                <w:rFonts w:eastAsia="宋体"/>
                <w:szCs w:val="20"/>
                <w:lang w:eastAsia="zh-CN"/>
              </w:rPr>
            </w:pPr>
            <w:r>
              <w:rPr>
                <w:rFonts w:eastAsia="宋体"/>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宋体"/>
                <w:szCs w:val="20"/>
                <w:lang w:eastAsia="zh-CN"/>
              </w:rPr>
            </w:pPr>
            <w:r>
              <w:rPr>
                <w:rFonts w:eastAsia="宋体"/>
                <w:szCs w:val="20"/>
                <w:lang w:eastAsia="zh-CN"/>
              </w:rPr>
              <w:t>Also, with the Rel-15 understanding, there is no need to differentiate “1 SR overl</w:t>
            </w:r>
            <w:r w:rsidR="00537B44">
              <w:rPr>
                <w:rFonts w:eastAsia="宋体"/>
                <w:szCs w:val="20"/>
                <w:lang w:eastAsia="zh-CN"/>
              </w:rPr>
              <w:t>a</w:t>
            </w:r>
            <w:r>
              <w:rPr>
                <w:rFonts w:eastAsia="宋体"/>
                <w:szCs w:val="20"/>
                <w:lang w:eastAsia="zh-CN"/>
              </w:rPr>
              <w:t>p with HARQ-ACK” or “K&gt;1 SR overlap with HARQ-ACK”. Thus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宋体"/>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宋体"/>
                <w:szCs w:val="20"/>
                <w:lang w:eastAsia="zh-CN"/>
              </w:rPr>
            </w:pPr>
            <w:r>
              <w:rPr>
                <w:rFonts w:eastAsia="宋体"/>
                <w:szCs w:val="20"/>
                <w:lang w:eastAsia="zh-CN"/>
              </w:rPr>
              <w:t>Step 1 in this proposal is exactly the same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宋体"/>
                <w:szCs w:val="20"/>
                <w:lang w:eastAsia="zh-CN"/>
              </w:rPr>
            </w:pPr>
            <w:r>
              <w:rPr>
                <w:rFonts w:eastAsia="宋体"/>
                <w:szCs w:val="20"/>
                <w:lang w:eastAsia="zh-CN"/>
              </w:rPr>
              <w:t xml:space="preserve">Suggest to combine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r>
              <w:rPr>
                <w:rFonts w:eastAsia="宋体"/>
                <w:color w:val="0070C0"/>
                <w:szCs w:val="20"/>
                <w:lang w:eastAsia="zh-CN"/>
              </w:rPr>
              <w:t xml:space="preserve"> </w:t>
            </w:r>
            <w:r>
              <w:rPr>
                <w:rFonts w:eastAsia="宋体"/>
                <w:szCs w:val="20"/>
                <w:lang w:val="en-GB" w:eastAsia="zh-CN"/>
              </w:rPr>
              <w:t>down-select from the two options</w:t>
            </w:r>
            <w:r>
              <w:rPr>
                <w:rFonts w:eastAsia="宋体"/>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宋体"/>
                <w:szCs w:val="20"/>
                <w:lang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preferred. We don’t see the benefit to change </w:t>
            </w:r>
            <w:r>
              <w:rPr>
                <w:rFonts w:eastAsia="宋体" w:hint="eastAsia"/>
                <w:szCs w:val="20"/>
                <w:lang w:eastAsia="zh-CN"/>
              </w:rPr>
              <w:t>cu</w:t>
            </w:r>
            <w:r>
              <w:rPr>
                <w:rFonts w:eastAsia="宋体"/>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546BF8A0" w14:textId="77777777" w:rsidR="00CE31FC" w:rsidRDefault="00CE31FC" w:rsidP="00CE31FC">
            <w:pPr>
              <w:spacing w:after="120"/>
              <w:rPr>
                <w:rFonts w:eastAsia="宋体"/>
                <w:szCs w:val="20"/>
                <w:lang w:eastAsia="zh-CN"/>
              </w:rPr>
            </w:pPr>
            <w:r>
              <w:rPr>
                <w:rFonts w:eastAsia="宋体"/>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宋体"/>
                <w:szCs w:val="20"/>
                <w:lang w:eastAsia="zh-CN"/>
              </w:rPr>
            </w:pPr>
            <w:r>
              <w:rPr>
                <w:rFonts w:eastAsia="宋体"/>
                <w:szCs w:val="20"/>
                <w:lang w:eastAsia="zh-CN"/>
              </w:rPr>
              <w:t xml:space="preserve">For step 2: listing two options are fine. </w:t>
            </w:r>
          </w:p>
          <w:p w14:paraId="745DC470" w14:textId="77777777" w:rsidR="00CE31FC" w:rsidRDefault="00CE31FC" w:rsidP="00CE31FC">
            <w:pPr>
              <w:spacing w:after="120"/>
              <w:rPr>
                <w:rFonts w:eastAsia="宋体"/>
                <w:szCs w:val="20"/>
                <w:lang w:eastAsia="zh-CN"/>
              </w:rPr>
            </w:pPr>
            <w:r>
              <w:rPr>
                <w:rFonts w:eastAsia="宋体"/>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lastRenderedPageBreak/>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w:t>
            </w:r>
            <w:r w:rsidRPr="005E4B3A">
              <w:rPr>
                <w:rFonts w:eastAsia="宋体"/>
                <w:strike/>
                <w:color w:val="00B0F0"/>
                <w:szCs w:val="20"/>
                <w:lang w:val="en-GB" w:eastAsia="zh-CN"/>
              </w:rPr>
              <w:t>The K</w:t>
            </w:r>
            <w:r>
              <w:rPr>
                <w:rFonts w:eastAsia="宋体"/>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宋体"/>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 xml:space="preserve">ption 2: </w:t>
            </w:r>
            <w:r w:rsidRPr="005E4B3A">
              <w:rPr>
                <w:rFonts w:eastAsia="宋体"/>
                <w:bCs/>
                <w:strike/>
                <w:color w:val="00B0F0"/>
                <w:szCs w:val="20"/>
                <w:lang w:val="en-GB" w:eastAsia="zh-CN"/>
              </w:rPr>
              <w:t>The</w:t>
            </w:r>
            <w:r>
              <w:rPr>
                <w:rFonts w:eastAsia="宋体"/>
                <w:szCs w:val="20"/>
                <w:lang w:val="en-GB" w:eastAsia="zh-CN"/>
              </w:rPr>
              <w:t xml:space="preserve"> 1</w:t>
            </w:r>
            <w:r w:rsidRPr="00E86E99">
              <w:rPr>
                <w:rFonts w:eastAsia="宋体"/>
                <w:szCs w:val="20"/>
                <w:lang w:val="en-GB" w:eastAsia="zh-CN"/>
              </w:rPr>
              <w:t xml:space="preserve"> </w:t>
            </w:r>
            <w:r w:rsidRPr="005E4B3A">
              <w:rPr>
                <w:rFonts w:eastAsia="宋体"/>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宋体"/>
                <w:szCs w:val="20"/>
                <w:lang w:eastAsia="zh-CN"/>
              </w:rPr>
            </w:pPr>
            <w:r w:rsidRPr="005E4B3A">
              <w:rPr>
                <w:rFonts w:eastAsia="宋体"/>
                <w:color w:val="00B0F0"/>
                <w:szCs w:val="20"/>
                <w:lang w:val="en-GB" w:eastAsia="zh-CN"/>
              </w:rPr>
              <w:t xml:space="preserve">Note: </w:t>
            </w:r>
            <w:r>
              <w:rPr>
                <w:rFonts w:eastAsia="宋体"/>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8548AA0" w14:textId="489E5E38" w:rsidR="00CE31FC" w:rsidRPr="00954597" w:rsidRDefault="00B76714" w:rsidP="00CE31FC">
            <w:pPr>
              <w:spacing w:after="120"/>
              <w:rPr>
                <w:rFonts w:eastAsia="宋体"/>
                <w:szCs w:val="20"/>
                <w:lang w:eastAsia="zh-CN"/>
              </w:rPr>
            </w:pPr>
            <w:r>
              <w:rPr>
                <w:rFonts w:eastAsia="宋体" w:hint="eastAsia"/>
                <w:szCs w:val="20"/>
                <w:lang w:eastAsia="zh-CN"/>
              </w:rPr>
              <w:t>O</w:t>
            </w:r>
            <w:r>
              <w:rPr>
                <w:rFonts w:eastAsia="宋体"/>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宋体"/>
                <w:szCs w:val="20"/>
                <w:lang w:eastAsia="zh-CN"/>
              </w:rPr>
            </w:pPr>
            <w:r>
              <w:rPr>
                <w:rFonts w:eastAsia="宋体"/>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宋体"/>
                <w:szCs w:val="20"/>
                <w:lang w:eastAsia="zh-CN"/>
              </w:rPr>
            </w:pPr>
          </w:p>
        </w:tc>
        <w:tc>
          <w:tcPr>
            <w:tcW w:w="7690" w:type="dxa"/>
            <w:shd w:val="clear" w:color="auto" w:fill="auto"/>
          </w:tcPr>
          <w:p w14:paraId="5FADAB45" w14:textId="77777777" w:rsidR="00CE31FC" w:rsidRPr="00954597" w:rsidRDefault="00CE31FC" w:rsidP="00CE31FC">
            <w:pPr>
              <w:spacing w:after="120"/>
              <w:rPr>
                <w:rFonts w:eastAsia="宋体"/>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宋体"/>
                <w:szCs w:val="20"/>
                <w:lang w:eastAsia="zh-CN"/>
              </w:rPr>
            </w:pPr>
          </w:p>
        </w:tc>
        <w:tc>
          <w:tcPr>
            <w:tcW w:w="7690" w:type="dxa"/>
            <w:shd w:val="clear" w:color="auto" w:fill="auto"/>
          </w:tcPr>
          <w:p w14:paraId="51A1D329" w14:textId="77777777" w:rsidR="00CE31FC" w:rsidRPr="00954597" w:rsidRDefault="00CE31FC" w:rsidP="00CE31FC">
            <w:pPr>
              <w:spacing w:after="120"/>
              <w:rPr>
                <w:rFonts w:eastAsia="宋体"/>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宋体"/>
                <w:szCs w:val="20"/>
                <w:lang w:eastAsia="zh-CN"/>
              </w:rPr>
            </w:pPr>
          </w:p>
        </w:tc>
        <w:tc>
          <w:tcPr>
            <w:tcW w:w="7690" w:type="dxa"/>
            <w:shd w:val="clear" w:color="auto" w:fill="auto"/>
          </w:tcPr>
          <w:p w14:paraId="5FA7DA0F" w14:textId="77777777" w:rsidR="00CE31FC" w:rsidRPr="00954597" w:rsidRDefault="00CE31FC" w:rsidP="00CE31FC">
            <w:pPr>
              <w:spacing w:after="120"/>
              <w:rPr>
                <w:rFonts w:eastAsia="宋体"/>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宋体"/>
                <w:szCs w:val="20"/>
                <w:lang w:eastAsia="zh-CN"/>
              </w:rPr>
            </w:pPr>
          </w:p>
        </w:tc>
        <w:tc>
          <w:tcPr>
            <w:tcW w:w="7690" w:type="dxa"/>
            <w:shd w:val="clear" w:color="auto" w:fill="auto"/>
          </w:tcPr>
          <w:p w14:paraId="013AD9D7" w14:textId="77777777" w:rsidR="00CE31FC" w:rsidRPr="00954597" w:rsidRDefault="00CE31FC" w:rsidP="00CE31FC">
            <w:pPr>
              <w:spacing w:after="120"/>
              <w:rPr>
                <w:rFonts w:eastAsia="宋体"/>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宋体"/>
                <w:szCs w:val="20"/>
                <w:lang w:eastAsia="zh-CN"/>
              </w:rPr>
            </w:pPr>
          </w:p>
        </w:tc>
        <w:tc>
          <w:tcPr>
            <w:tcW w:w="7690" w:type="dxa"/>
            <w:shd w:val="clear" w:color="auto" w:fill="auto"/>
          </w:tcPr>
          <w:p w14:paraId="4E4B567E" w14:textId="77777777" w:rsidR="00CE31FC" w:rsidRPr="00954597" w:rsidRDefault="00CE31FC" w:rsidP="00CE31FC">
            <w:pPr>
              <w:spacing w:after="120"/>
              <w:rPr>
                <w:rFonts w:eastAsia="宋体"/>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宋体"/>
                <w:szCs w:val="20"/>
                <w:lang w:eastAsia="zh-CN"/>
              </w:rPr>
            </w:pPr>
          </w:p>
        </w:tc>
        <w:tc>
          <w:tcPr>
            <w:tcW w:w="7690" w:type="dxa"/>
            <w:shd w:val="clear" w:color="auto" w:fill="auto"/>
          </w:tcPr>
          <w:p w14:paraId="3D04B590" w14:textId="77777777" w:rsidR="00CE31FC" w:rsidRPr="00954597" w:rsidRDefault="00CE31FC" w:rsidP="00CE31FC">
            <w:pPr>
              <w:spacing w:after="120"/>
              <w:rPr>
                <w:rFonts w:eastAsia="宋体"/>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宋体"/>
                <w:szCs w:val="20"/>
                <w:lang w:eastAsia="zh-CN"/>
              </w:rPr>
            </w:pPr>
          </w:p>
        </w:tc>
        <w:tc>
          <w:tcPr>
            <w:tcW w:w="7690" w:type="dxa"/>
            <w:shd w:val="clear" w:color="auto" w:fill="auto"/>
          </w:tcPr>
          <w:p w14:paraId="67C5A383" w14:textId="77777777" w:rsidR="00CE31FC" w:rsidRPr="00954597" w:rsidRDefault="00CE31FC" w:rsidP="00CE31FC">
            <w:pPr>
              <w:spacing w:after="120"/>
              <w:rPr>
                <w:rFonts w:eastAsia="宋体"/>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宋体"/>
                <w:szCs w:val="20"/>
                <w:lang w:eastAsia="zh-CN"/>
              </w:rPr>
            </w:pPr>
          </w:p>
        </w:tc>
        <w:tc>
          <w:tcPr>
            <w:tcW w:w="7690" w:type="dxa"/>
            <w:shd w:val="clear" w:color="auto" w:fill="auto"/>
          </w:tcPr>
          <w:p w14:paraId="4123051E" w14:textId="77777777" w:rsidR="00CE31FC" w:rsidRPr="00954597" w:rsidRDefault="00CE31FC" w:rsidP="00CE31FC">
            <w:pPr>
              <w:spacing w:after="120"/>
              <w:rPr>
                <w:rFonts w:eastAsia="宋体"/>
                <w:szCs w:val="20"/>
                <w:lang w:eastAsia="zh-CN"/>
              </w:rPr>
            </w:pPr>
          </w:p>
        </w:tc>
      </w:tr>
    </w:tbl>
    <w:p w14:paraId="1B86E6AD" w14:textId="0ADF9E5D" w:rsidR="00AC456A" w:rsidRDefault="00AC456A" w:rsidP="00AC456A">
      <w:pPr>
        <w:pStyle w:val="2"/>
        <w:numPr>
          <w:ilvl w:val="2"/>
          <w:numId w:val="1"/>
        </w:numPr>
        <w:rPr>
          <w:rFonts w:eastAsiaTheme="minorEastAsia"/>
          <w:szCs w:val="20"/>
          <w:lang w:eastAsia="zh-CN"/>
        </w:rPr>
      </w:pPr>
      <w:r>
        <w:rPr>
          <w:rFonts w:eastAsiaTheme="minorEastAsia"/>
          <w:szCs w:val="20"/>
          <w:lang w:eastAsia="zh-CN"/>
        </w:rPr>
        <w:t>4th round discussion</w:t>
      </w:r>
    </w:p>
    <w:p w14:paraId="3FCB02AB" w14:textId="2C0A2B62" w:rsidR="005B72DE" w:rsidRPr="005B72DE" w:rsidRDefault="005B72DE" w:rsidP="005B72DE">
      <w:pPr>
        <w:pStyle w:val="a0"/>
        <w:rPr>
          <w:rFonts w:eastAsiaTheme="minor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Based on that we can consider to combine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540594F" w14:textId="015C28AF"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 xml:space="preserve">When a PUCCH carrying </w:t>
      </w:r>
      <w:r w:rsidR="00BA4D8F"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00BA4D8F" w:rsidRPr="00CB0395">
        <w:rPr>
          <w:color w:val="FF0000"/>
          <w:szCs w:val="20"/>
        </w:rPr>
        <w:t>where the original PUCCH carrying the HP HARQ-ACK before Step 1 overlaps with K HP SRs which are all negative or include at least one positive,</w:t>
      </w:r>
    </w:p>
    <w:p w14:paraId="01E270A3" w14:textId="43E9DEBF"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00703162" w:rsidRPr="0068102D">
        <w:t>,</w:t>
      </w:r>
      <w:r w:rsidR="00703162"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sidR="00703162">
        <w:rPr>
          <w:rFonts w:eastAsia="宋体"/>
          <w:szCs w:val="20"/>
          <w:lang w:val="en-GB" w:eastAsia="zh-CN"/>
        </w:rPr>
        <w:t>.</w:t>
      </w:r>
      <w:r w:rsidR="00703162" w:rsidRPr="00703162">
        <w:rPr>
          <w:rFonts w:eastAsia="宋体"/>
          <w:szCs w:val="20"/>
          <w:lang w:val="en-GB" w:eastAsia="zh-CN"/>
        </w:rPr>
        <w:t xml:space="preserve"> </w:t>
      </w:r>
      <w:r w:rsidR="00703162"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w:t>
      </w:r>
      <w:r w:rsidR="00703162">
        <w:rPr>
          <w:rFonts w:eastAsia="宋体"/>
          <w:szCs w:val="20"/>
          <w:lang w:val="en-GB" w:eastAsia="zh-CN"/>
        </w:rPr>
        <w:t>3</w:t>
      </w:r>
      <w:r>
        <w:rPr>
          <w:rFonts w:eastAsia="宋体"/>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3032C42A" w14:textId="2D668D29" w:rsidR="00281210" w:rsidRPr="00BA4D8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F2212D5" w14:textId="77777777" w:rsidR="00BA4D8F" w:rsidRPr="00534874" w:rsidRDefault="00BA4D8F" w:rsidP="00BA4D8F">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Pr>
          <w:rFonts w:eastAsia="宋体"/>
          <w:szCs w:val="20"/>
          <w:lang w:val="en-GB" w:eastAsia="zh-CN"/>
        </w:rPr>
        <w:t>4</w:t>
      </w:r>
      <w:r w:rsidR="005B72DE" w:rsidRPr="00703162">
        <w:rPr>
          <w:rFonts w:eastAsia="宋体"/>
          <w:szCs w:val="20"/>
          <w:lang w:val="en-GB" w:eastAsia="zh-CN"/>
        </w:rPr>
        <w:t xml:space="preserve"> (LG)</w:t>
      </w:r>
      <w:r w:rsidRPr="00703162">
        <w:rPr>
          <w:rFonts w:eastAsia="宋体"/>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lastRenderedPageBreak/>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sps-PUCCH-AN-List,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sidRPr="00703162">
        <w:rPr>
          <w:rFonts w:eastAsia="宋体"/>
          <w:szCs w:val="20"/>
          <w:lang w:val="en-GB" w:eastAsia="zh-CN"/>
        </w:rPr>
        <w:t>5</w:t>
      </w:r>
      <w:r w:rsidR="005B72DE" w:rsidRPr="00703162">
        <w:rPr>
          <w:rFonts w:eastAsia="宋体"/>
          <w:szCs w:val="20"/>
          <w:lang w:val="en-GB" w:eastAsia="zh-CN"/>
        </w:rPr>
        <w:t xml:space="preserve"> (QC)</w:t>
      </w:r>
      <w:r w:rsidRPr="00703162">
        <w:rPr>
          <w:rFonts w:eastAsia="宋体"/>
          <w:szCs w:val="20"/>
          <w:lang w:val="en-GB" w:eastAsia="zh-CN"/>
        </w:rPr>
        <w:t>: Based on total number of HP HARQ-ACK bits, LP HARQ-ACK bit, and SR bit, determine a resulting PUCCH resource in the configured HP PUCCH resources, either following PRI or sps-PUCCH-AN-List.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01B71220" w14:textId="054F1E43" w:rsidR="00AC456A"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47208D5A" w14:textId="5C0C135B" w:rsidR="00905FFB" w:rsidRPr="002D34D4" w:rsidRDefault="00905FFB" w:rsidP="00905FFB">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Option 6 (</w:t>
      </w:r>
      <w:r w:rsidRPr="002D34D4">
        <w:rPr>
          <w:rFonts w:eastAsia="宋体" w:hint="eastAsia"/>
          <w:color w:val="FF0000"/>
          <w:szCs w:val="20"/>
          <w:lang w:val="en-GB" w:eastAsia="zh-CN"/>
        </w:rPr>
        <w:t>Sony</w:t>
      </w:r>
      <w:r w:rsidRPr="002D34D4">
        <w:rPr>
          <w:rFonts w:eastAsia="宋体"/>
          <w:color w:val="FF0000"/>
          <w:szCs w:val="20"/>
          <w:lang w:val="en-GB" w:eastAsia="zh-CN"/>
        </w:rPr>
        <w:t>, Option 3 + 4):</w:t>
      </w:r>
    </w:p>
    <w:p w14:paraId="46DB7ED3" w14:textId="77777777"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there is 1-bit HP HARQ-ACK and 1 bit LP HARQ-ACK, </w:t>
      </w:r>
    </w:p>
    <w:p w14:paraId="6D9D4947"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461126D3"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HP SR and HP HARQ-ACK are on PUCCH format 0, LP HARQ-ACK is dropped.</w:t>
      </w:r>
    </w:p>
    <w:p w14:paraId="474898F3" w14:textId="59090F0E"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+1</m:t>
        </m:r>
      </m:oMath>
    </w:p>
    <w:p w14:paraId="6B838111" w14:textId="4B937AE8" w:rsidR="001D44E4" w:rsidRDefault="001D44E4" w:rsidP="001D44E4">
      <w:pPr>
        <w:spacing w:after="0" w:line="240" w:lineRule="auto"/>
        <w:jc w:val="both"/>
        <w:rPr>
          <w:bCs/>
          <w:szCs w:val="20"/>
          <w:lang w:val="en-GB"/>
        </w:rPr>
      </w:pPr>
    </w:p>
    <w:tbl>
      <w:tblPr>
        <w:tblStyle w:val="af8"/>
        <w:tblW w:w="0" w:type="auto"/>
        <w:tblLook w:val="04A0" w:firstRow="1" w:lastRow="0" w:firstColumn="1" w:lastColumn="0" w:noHBand="0" w:noVBand="1"/>
      </w:tblPr>
      <w:tblGrid>
        <w:gridCol w:w="1129"/>
        <w:gridCol w:w="7933"/>
      </w:tblGrid>
      <w:tr w:rsidR="00905FFB" w14:paraId="470D867C" w14:textId="77777777" w:rsidTr="00905FFB">
        <w:tc>
          <w:tcPr>
            <w:tcW w:w="1129" w:type="dxa"/>
          </w:tcPr>
          <w:p w14:paraId="2F6F77B8" w14:textId="0966D6C0" w:rsidR="00905FFB" w:rsidRPr="00905FFB" w:rsidRDefault="00905FFB" w:rsidP="001D44E4">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933" w:type="dxa"/>
          </w:tcPr>
          <w:p w14:paraId="62508BBC" w14:textId="1A0C5987" w:rsidR="00905FFB" w:rsidRPr="00BA4D8F" w:rsidRDefault="00BA4D8F"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O</w:t>
            </w:r>
            <w:r w:rsidRPr="00BA4D8F">
              <w:rPr>
                <w:rFonts w:eastAsiaTheme="minorEastAsia"/>
                <w:bCs/>
                <w:color w:val="0070C0"/>
                <w:szCs w:val="20"/>
                <w:lang w:val="en-GB" w:eastAsia="zh-CN"/>
              </w:rPr>
              <w:t>PPO</w:t>
            </w:r>
          </w:p>
        </w:tc>
      </w:tr>
      <w:tr w:rsidR="00905FFB" w14:paraId="64AAD102" w14:textId="77777777" w:rsidTr="00905FFB">
        <w:tc>
          <w:tcPr>
            <w:tcW w:w="1129" w:type="dxa"/>
          </w:tcPr>
          <w:p w14:paraId="6CED1F0E" w14:textId="128EAE3E"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933" w:type="dxa"/>
          </w:tcPr>
          <w:p w14:paraId="5FCD5E62" w14:textId="5A3972CA" w:rsidR="00905FFB" w:rsidRPr="00BA4D8F" w:rsidRDefault="00905FFB"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w:t>
            </w:r>
            <w:r w:rsidR="002D34D4" w:rsidRPr="00BA4D8F">
              <w:rPr>
                <w:rFonts w:eastAsiaTheme="minorEastAsia"/>
                <w:bCs/>
                <w:color w:val="0070C0"/>
                <w:szCs w:val="20"/>
                <w:lang w:val="en-GB" w:eastAsia="zh-CN"/>
              </w:rPr>
              <w:t xml:space="preserve"> ZTE, </w:t>
            </w:r>
            <w:r w:rsidR="002D34D4" w:rsidRPr="00BA4D8F">
              <w:rPr>
                <w:rFonts w:eastAsia="宋体"/>
                <w:color w:val="0070C0"/>
                <w:szCs w:val="20"/>
                <w:lang w:eastAsia="zh-CN"/>
              </w:rPr>
              <w:t>I</w:t>
            </w:r>
            <w:r w:rsidR="002D34D4" w:rsidRPr="00BA4D8F">
              <w:rPr>
                <w:rFonts w:eastAsia="宋体" w:hint="eastAsia"/>
                <w:color w:val="0070C0"/>
                <w:szCs w:val="20"/>
                <w:lang w:eastAsia="zh-CN"/>
              </w:rPr>
              <w:t>ntel</w:t>
            </w:r>
            <w:r w:rsidR="002D34D4" w:rsidRPr="00BA4D8F">
              <w:rPr>
                <w:rFonts w:eastAsia="宋体"/>
                <w:color w:val="0070C0"/>
                <w:szCs w:val="20"/>
                <w:lang w:eastAsia="zh-CN"/>
              </w:rPr>
              <w:t xml:space="preserve"> (can accept), CATT</w:t>
            </w:r>
            <w:r w:rsidR="00BA4D8F" w:rsidRPr="00BA4D8F">
              <w:rPr>
                <w:rFonts w:eastAsia="宋体"/>
                <w:color w:val="0070C0"/>
                <w:szCs w:val="20"/>
                <w:lang w:eastAsia="zh-CN"/>
              </w:rPr>
              <w:t>, DOCOM</w:t>
            </w:r>
            <w:r w:rsidR="00BA4D8F" w:rsidRPr="00F15F9F">
              <w:rPr>
                <w:rFonts w:eastAsia="宋体"/>
                <w:color w:val="0070C0"/>
                <w:szCs w:val="20"/>
                <w:lang w:eastAsia="zh-CN"/>
              </w:rPr>
              <w:t xml:space="preserve">O, </w:t>
            </w:r>
            <w:r w:rsidR="00BA4D8F" w:rsidRPr="00F15F9F">
              <w:rPr>
                <w:rFonts w:eastAsia="宋体" w:hint="eastAsia"/>
                <w:color w:val="0070C0"/>
                <w:szCs w:val="20"/>
                <w:lang w:eastAsia="zh-CN"/>
              </w:rPr>
              <w:t>N</w:t>
            </w:r>
            <w:r w:rsidR="00BA4D8F" w:rsidRPr="00F15F9F">
              <w:rPr>
                <w:rFonts w:eastAsia="宋体"/>
                <w:color w:val="0070C0"/>
                <w:szCs w:val="20"/>
                <w:lang w:eastAsia="zh-CN"/>
              </w:rPr>
              <w:t>EC</w:t>
            </w:r>
            <w:r w:rsidR="00726DB7">
              <w:rPr>
                <w:rFonts w:eastAsia="宋体"/>
                <w:color w:val="0070C0"/>
                <w:szCs w:val="20"/>
                <w:lang w:eastAsia="zh-CN"/>
              </w:rPr>
              <w:t>, Lenovo</w:t>
            </w:r>
            <w:r w:rsidR="00C731D7">
              <w:rPr>
                <w:rFonts w:eastAsia="宋体"/>
                <w:color w:val="0070C0"/>
                <w:szCs w:val="20"/>
                <w:lang w:eastAsia="zh-CN"/>
              </w:rPr>
              <w:t>, Sharp</w:t>
            </w:r>
          </w:p>
        </w:tc>
      </w:tr>
      <w:tr w:rsidR="00905FFB" w14:paraId="52424BA5" w14:textId="77777777" w:rsidTr="00905FFB">
        <w:tc>
          <w:tcPr>
            <w:tcW w:w="1129" w:type="dxa"/>
          </w:tcPr>
          <w:p w14:paraId="082119CA" w14:textId="6F7FDE13"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933" w:type="dxa"/>
          </w:tcPr>
          <w:p w14:paraId="78E7089C" w14:textId="24A61146" w:rsidR="00905FFB" w:rsidRPr="00BA4D8F" w:rsidRDefault="00905FFB" w:rsidP="001D44E4">
            <w:pPr>
              <w:spacing w:after="0" w:line="240" w:lineRule="auto"/>
              <w:jc w:val="both"/>
              <w:rPr>
                <w:bCs/>
                <w:color w:val="0070C0"/>
                <w:szCs w:val="20"/>
                <w:lang w:val="en-GB"/>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 (can accept),</w:t>
            </w:r>
            <w:r w:rsidR="002D34D4" w:rsidRPr="00BA4D8F">
              <w:rPr>
                <w:rFonts w:eastAsiaTheme="minorEastAsia"/>
                <w:bCs/>
                <w:color w:val="0070C0"/>
                <w:szCs w:val="20"/>
                <w:lang w:val="en-GB" w:eastAsia="zh-CN"/>
              </w:rPr>
              <w:t xml:space="preserve"> ZTE, </w:t>
            </w:r>
            <w:r w:rsidR="002D34D4" w:rsidRPr="00BA4D8F">
              <w:rPr>
                <w:rFonts w:eastAsia="宋体"/>
                <w:color w:val="0070C0"/>
                <w:szCs w:val="20"/>
                <w:lang w:eastAsia="zh-CN"/>
              </w:rPr>
              <w:t>I</w:t>
            </w:r>
            <w:r w:rsidR="002D34D4" w:rsidRPr="00BA4D8F">
              <w:rPr>
                <w:rFonts w:eastAsia="宋体" w:hint="eastAsia"/>
                <w:color w:val="0070C0"/>
                <w:szCs w:val="20"/>
                <w:lang w:eastAsia="zh-CN"/>
              </w:rPr>
              <w:t>ntel</w:t>
            </w:r>
            <w:r w:rsidR="00BA4D8F" w:rsidRPr="00BA4D8F">
              <w:rPr>
                <w:rFonts w:eastAsia="宋体"/>
                <w:color w:val="0070C0"/>
                <w:szCs w:val="20"/>
                <w:lang w:eastAsia="zh-CN"/>
              </w:rPr>
              <w:t>, New H3</w:t>
            </w:r>
            <w:r w:rsidR="00BA4D8F" w:rsidRPr="00BA4D8F">
              <w:rPr>
                <w:rFonts w:eastAsia="宋体" w:hint="eastAsia"/>
                <w:color w:val="0070C0"/>
                <w:szCs w:val="20"/>
                <w:lang w:eastAsia="zh-CN"/>
              </w:rPr>
              <w:t>C</w:t>
            </w:r>
            <w:r w:rsidR="00BA4D8F" w:rsidRPr="00BA4D8F">
              <w:rPr>
                <w:rFonts w:eastAsia="宋体"/>
                <w:color w:val="0070C0"/>
                <w:szCs w:val="20"/>
                <w:lang w:eastAsia="zh-CN"/>
              </w:rPr>
              <w:t xml:space="preserve">, </w:t>
            </w:r>
            <w:r w:rsidR="00BA4D8F" w:rsidRPr="00BA4D8F">
              <w:rPr>
                <w:rFonts w:eastAsia="宋体" w:hint="eastAsia"/>
                <w:color w:val="0070C0"/>
                <w:szCs w:val="20"/>
                <w:lang w:eastAsia="zh-CN"/>
              </w:rPr>
              <w:t>H</w:t>
            </w:r>
            <w:r w:rsidR="00BA4D8F" w:rsidRPr="00BA4D8F">
              <w:rPr>
                <w:rFonts w:eastAsia="宋体"/>
                <w:color w:val="0070C0"/>
                <w:szCs w:val="20"/>
                <w:lang w:eastAsia="zh-CN"/>
              </w:rPr>
              <w:t>uawei/Hisi, vivo, Nokia/NSB</w:t>
            </w:r>
          </w:p>
        </w:tc>
      </w:tr>
      <w:tr w:rsidR="00905FFB" w14:paraId="450F3F7A" w14:textId="77777777" w:rsidTr="00905FFB">
        <w:tc>
          <w:tcPr>
            <w:tcW w:w="1129" w:type="dxa"/>
          </w:tcPr>
          <w:p w14:paraId="545CE643" w14:textId="5E28E26B"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933" w:type="dxa"/>
          </w:tcPr>
          <w:p w14:paraId="0AFA72B5" w14:textId="70844F14" w:rsidR="00905FFB" w:rsidRPr="00BA4D8F" w:rsidRDefault="002D34D4"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L</w:t>
            </w:r>
            <w:r w:rsidRPr="00BA4D8F">
              <w:rPr>
                <w:rFonts w:eastAsiaTheme="minorEastAsia"/>
                <w:bCs/>
                <w:color w:val="0070C0"/>
                <w:szCs w:val="20"/>
                <w:lang w:val="en-GB" w:eastAsia="zh-CN"/>
              </w:rPr>
              <w:t>G</w:t>
            </w:r>
          </w:p>
        </w:tc>
      </w:tr>
      <w:tr w:rsidR="00905FFB" w14:paraId="35E1EBE9" w14:textId="77777777" w:rsidTr="00905FFB">
        <w:tc>
          <w:tcPr>
            <w:tcW w:w="1129" w:type="dxa"/>
          </w:tcPr>
          <w:p w14:paraId="75030E39" w14:textId="7C981C15"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933" w:type="dxa"/>
          </w:tcPr>
          <w:p w14:paraId="114597EC" w14:textId="4F562A5C" w:rsidR="00905FFB" w:rsidRPr="00BA4D8F" w:rsidRDefault="00BA4D8F"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Q</w:t>
            </w:r>
            <w:r w:rsidRPr="00BA4D8F">
              <w:rPr>
                <w:rFonts w:eastAsiaTheme="minorEastAsia"/>
                <w:bCs/>
                <w:color w:val="0070C0"/>
                <w:szCs w:val="20"/>
                <w:lang w:val="en-GB" w:eastAsia="zh-CN"/>
              </w:rPr>
              <w:t>C</w:t>
            </w:r>
            <w:r w:rsidR="00726DB7">
              <w:rPr>
                <w:rFonts w:eastAsiaTheme="minorEastAsia"/>
                <w:bCs/>
                <w:color w:val="0070C0"/>
                <w:szCs w:val="20"/>
                <w:lang w:val="en-GB" w:eastAsia="zh-CN"/>
              </w:rPr>
              <w:t>, Lenovo</w:t>
            </w:r>
          </w:p>
        </w:tc>
      </w:tr>
      <w:tr w:rsidR="00905FFB" w14:paraId="0F71C7D9" w14:textId="77777777" w:rsidTr="00905FFB">
        <w:tc>
          <w:tcPr>
            <w:tcW w:w="1129" w:type="dxa"/>
          </w:tcPr>
          <w:p w14:paraId="372425CF" w14:textId="59B08967"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933" w:type="dxa"/>
          </w:tcPr>
          <w:p w14:paraId="00CB39B7" w14:textId="3AC0D70F" w:rsidR="00905FFB" w:rsidRPr="00BA4D8F" w:rsidRDefault="00905FFB"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r w:rsidR="002D34D4" w:rsidRPr="00BA4D8F">
              <w:rPr>
                <w:rFonts w:eastAsiaTheme="minorEastAsia"/>
                <w:bCs/>
                <w:color w:val="0070C0"/>
                <w:szCs w:val="20"/>
                <w:lang w:val="en-GB" w:eastAsia="zh-CN"/>
              </w:rPr>
              <w:t>, Samsung</w:t>
            </w:r>
          </w:p>
        </w:tc>
      </w:tr>
    </w:tbl>
    <w:p w14:paraId="73DEE28E" w14:textId="48A65E57" w:rsidR="00905FFB" w:rsidRDefault="00905FFB" w:rsidP="001D44E4">
      <w:pPr>
        <w:spacing w:after="0" w:line="240" w:lineRule="auto"/>
        <w:jc w:val="both"/>
        <w:rPr>
          <w:bCs/>
          <w:szCs w:val="20"/>
          <w:lang w:val="en-GB"/>
        </w:rPr>
      </w:pPr>
    </w:p>
    <w:p w14:paraId="317E1A14" w14:textId="77777777" w:rsidR="00905FFB" w:rsidRPr="008C00E5" w:rsidRDefault="00905FFB"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3CFD">
        <w:tc>
          <w:tcPr>
            <w:tcW w:w="1372" w:type="dxa"/>
            <w:shd w:val="clear" w:color="auto" w:fill="auto"/>
          </w:tcPr>
          <w:p w14:paraId="2EFB590C" w14:textId="77777777" w:rsidR="001D44E4" w:rsidRPr="00954597" w:rsidRDefault="001D44E4" w:rsidP="00E33CF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3DC2D" w14:textId="77777777" w:rsidR="001D44E4" w:rsidRPr="00954597" w:rsidRDefault="001D44E4" w:rsidP="00E33CFD">
            <w:pPr>
              <w:spacing w:after="120"/>
              <w:rPr>
                <w:rFonts w:eastAsia="宋体"/>
                <w:szCs w:val="20"/>
                <w:lang w:eastAsia="zh-CN"/>
              </w:rPr>
            </w:pPr>
            <w:r w:rsidRPr="00954597">
              <w:rPr>
                <w:rFonts w:eastAsia="宋体" w:hint="eastAsia"/>
                <w:szCs w:val="20"/>
                <w:lang w:eastAsia="zh-CN"/>
              </w:rPr>
              <w:t>Comments</w:t>
            </w:r>
          </w:p>
        </w:tc>
      </w:tr>
      <w:tr w:rsidR="001D44E4" w:rsidRPr="00954597" w14:paraId="1DFC7D72" w14:textId="77777777" w:rsidTr="00E33CFD">
        <w:tc>
          <w:tcPr>
            <w:tcW w:w="1372" w:type="dxa"/>
            <w:shd w:val="clear" w:color="auto" w:fill="auto"/>
          </w:tcPr>
          <w:p w14:paraId="31A7302F" w14:textId="2101E65E" w:rsidR="001D44E4" w:rsidRPr="00954597" w:rsidRDefault="00DC3A4A" w:rsidP="00E33CFD">
            <w:pPr>
              <w:spacing w:after="120"/>
              <w:rPr>
                <w:rFonts w:eastAsia="宋体"/>
                <w:szCs w:val="20"/>
                <w:lang w:eastAsia="zh-CN"/>
              </w:rPr>
            </w:pPr>
            <w:r>
              <w:rPr>
                <w:rFonts w:eastAsia="宋体"/>
                <w:szCs w:val="20"/>
                <w:lang w:eastAsia="zh-CN"/>
              </w:rPr>
              <w:t>Sony</w:t>
            </w:r>
          </w:p>
        </w:tc>
        <w:tc>
          <w:tcPr>
            <w:tcW w:w="7690" w:type="dxa"/>
            <w:shd w:val="clear" w:color="auto" w:fill="auto"/>
          </w:tcPr>
          <w:p w14:paraId="54051B04" w14:textId="77777777" w:rsidR="001D44E4" w:rsidRDefault="00DC3A4A" w:rsidP="00E33CFD">
            <w:pPr>
              <w:spacing w:after="120"/>
              <w:rPr>
                <w:rFonts w:eastAsia="宋体"/>
                <w:szCs w:val="20"/>
                <w:lang w:eastAsia="zh-CN"/>
              </w:rPr>
            </w:pPr>
            <w:r>
              <w:rPr>
                <w:rFonts w:eastAsia="宋体"/>
                <w:szCs w:val="20"/>
                <w:lang w:eastAsia="zh-CN"/>
              </w:rPr>
              <w:t>Are Option 3, 4 and 5 further details of Option 2? Should they really be different options to Option 2?</w:t>
            </w:r>
          </w:p>
          <w:p w14:paraId="18154262" w14:textId="6628D3A0" w:rsidR="00DC3A4A" w:rsidRDefault="00DC3A4A" w:rsidP="00E33CFD">
            <w:pPr>
              <w:spacing w:after="120"/>
              <w:rPr>
                <w:rFonts w:eastAsia="宋体"/>
                <w:szCs w:val="20"/>
                <w:lang w:eastAsia="zh-CN"/>
              </w:rPr>
            </w:pPr>
            <w:r>
              <w:rPr>
                <w:rFonts w:eastAsia="宋体"/>
                <w:szCs w:val="20"/>
                <w:lang w:eastAsia="zh-CN"/>
              </w:rPr>
              <w:t>On Option 4, it isin’t clear why we nee to diffenriate between dynamic HARQ-ACK and SPS HARQ-ACK.  We prefer a combination of Option 3 and 4, i.e.:</w:t>
            </w:r>
          </w:p>
          <w:p w14:paraId="5F86BE43" w14:textId="6440CFD2" w:rsidR="00DC3A4A" w:rsidRDefault="00DC3A4A" w:rsidP="00E33CFD">
            <w:pPr>
              <w:spacing w:after="120"/>
              <w:rPr>
                <w:rFonts w:eastAsia="宋体"/>
                <w:szCs w:val="20"/>
                <w:lang w:eastAsia="zh-CN"/>
              </w:rPr>
            </w:pPr>
            <w:r>
              <w:rPr>
                <w:rFonts w:eastAsia="宋体"/>
                <w:szCs w:val="20"/>
                <w:lang w:eastAsia="zh-CN"/>
              </w:rPr>
              <w:t>Option 6 (Option 3 + 4):</w:t>
            </w:r>
          </w:p>
          <w:p w14:paraId="7D5E3B4E" w14:textId="77777777" w:rsidR="00DC3A4A"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23162AB4"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4710F89"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75F047B9" w14:textId="4BDA739C" w:rsidR="00DC3A4A" w:rsidRPr="002D34D4" w:rsidRDefault="00DC3A4A" w:rsidP="002D34D4">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tc>
      </w:tr>
      <w:tr w:rsidR="00363F1D" w:rsidRPr="00954597" w14:paraId="6BEC8AB9" w14:textId="77777777" w:rsidTr="00E33CFD">
        <w:tc>
          <w:tcPr>
            <w:tcW w:w="1372" w:type="dxa"/>
            <w:shd w:val="clear" w:color="auto" w:fill="auto"/>
          </w:tcPr>
          <w:p w14:paraId="7A652DFE" w14:textId="6733B3D5"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4586E9E4" w14:textId="77777777" w:rsidR="00363F1D" w:rsidRDefault="00363F1D" w:rsidP="00363F1D">
            <w:pPr>
              <w:spacing w:after="120"/>
              <w:rPr>
                <w:rFonts w:eastAsia="宋体"/>
                <w:szCs w:val="20"/>
                <w:lang w:eastAsia="zh-CN"/>
              </w:rPr>
            </w:pPr>
            <w:r>
              <w:rPr>
                <w:rFonts w:eastAsia="宋体"/>
                <w:szCs w:val="20"/>
                <w:lang w:eastAsia="zh-CN"/>
              </w:rPr>
              <w:t>Sorry for missing 3</w:t>
            </w:r>
            <w:r w:rsidRPr="00236FC0">
              <w:rPr>
                <w:rFonts w:eastAsia="宋体"/>
                <w:szCs w:val="20"/>
                <w:vertAlign w:val="superscript"/>
                <w:lang w:eastAsia="zh-CN"/>
              </w:rPr>
              <w:t>rd</w:t>
            </w:r>
            <w:r>
              <w:rPr>
                <w:rFonts w:eastAsia="宋体"/>
                <w:szCs w:val="20"/>
                <w:lang w:eastAsia="zh-CN"/>
              </w:rPr>
              <w:t xml:space="preserve"> round. A few questions/comments:</w:t>
            </w:r>
          </w:p>
          <w:p w14:paraId="63C79ECD" w14:textId="77777777" w:rsidR="00363F1D" w:rsidRDefault="00363F1D" w:rsidP="00363F1D">
            <w:pPr>
              <w:spacing w:after="120"/>
              <w:rPr>
                <w:rFonts w:eastAsia="宋体"/>
                <w:szCs w:val="20"/>
                <w:lang w:eastAsia="zh-CN"/>
              </w:rPr>
            </w:pPr>
            <w:r>
              <w:rPr>
                <w:rFonts w:eastAsia="宋体"/>
                <w:szCs w:val="20"/>
                <w:lang w:eastAsia="zh-CN"/>
              </w:rPr>
              <w:t>In the above options, is there a difference if SR is negative or positive?</w:t>
            </w:r>
          </w:p>
          <w:p w14:paraId="7C24098B" w14:textId="77777777" w:rsidR="00363F1D" w:rsidRDefault="00363F1D" w:rsidP="00363F1D">
            <w:pPr>
              <w:spacing w:after="120"/>
              <w:rPr>
                <w:rFonts w:eastAsia="宋体"/>
                <w:szCs w:val="20"/>
                <w:lang w:eastAsia="zh-CN"/>
              </w:rPr>
            </w:pPr>
            <w:r>
              <w:rPr>
                <w:rFonts w:eastAsia="宋体"/>
                <w:szCs w:val="20"/>
                <w:lang w:eastAsia="zh-CN"/>
              </w:rPr>
              <w:lastRenderedPageBreak/>
              <w:t xml:space="preserve">In our understanding, in R15 there is no change of PUCCH resource set or format due to SR when the PUCCH with HARQ-ACK would be F0/1. It seems that Option 5 and perhaps Option 1 would deviate from that behaviour (the resource could be “upgraded” from F0/1 to F2/3/4). Is this ok from gNB perspective? </w:t>
            </w:r>
          </w:p>
          <w:p w14:paraId="16A2503A" w14:textId="78ED9BC1" w:rsidR="00363F1D" w:rsidRPr="00954597" w:rsidRDefault="00363F1D" w:rsidP="00363F1D">
            <w:pPr>
              <w:spacing w:after="120"/>
              <w:rPr>
                <w:rFonts w:eastAsia="宋体"/>
                <w:szCs w:val="20"/>
                <w:lang w:eastAsia="zh-CN"/>
              </w:rPr>
            </w:pPr>
            <w:r>
              <w:rPr>
                <w:rFonts w:eastAsia="宋体"/>
                <w:szCs w:val="20"/>
                <w:lang w:eastAsia="zh-CN"/>
              </w:rPr>
              <w:t>Considering that we will (most likely) drop LP HARQ-ACK when it overlaps with positive HP SR only, shouldn’t we have the Option that LP HARQ-ACK is dropped for that case too?</w:t>
            </w:r>
            <w:r w:rsidR="00F06779">
              <w:rPr>
                <w:rFonts w:eastAsia="宋体"/>
                <w:szCs w:val="20"/>
                <w:lang w:eastAsia="zh-CN"/>
              </w:rPr>
              <w:t xml:space="preserve"> Is it more important to avoid dropping when HP HARQ-ACK is also present?</w:t>
            </w:r>
          </w:p>
        </w:tc>
      </w:tr>
      <w:tr w:rsidR="00363F1D" w:rsidRPr="00954597" w14:paraId="1C7F5E2C" w14:textId="77777777" w:rsidTr="00E33CFD">
        <w:tc>
          <w:tcPr>
            <w:tcW w:w="1372" w:type="dxa"/>
            <w:shd w:val="clear" w:color="auto" w:fill="auto"/>
          </w:tcPr>
          <w:p w14:paraId="6C92CA40" w14:textId="77780F8D" w:rsidR="00363F1D" w:rsidRPr="00954597" w:rsidRDefault="00C17775" w:rsidP="00363F1D">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2315CAD9" w14:textId="5178BAF2" w:rsidR="00115E16" w:rsidRDefault="001D2846" w:rsidP="00363F1D">
            <w:pPr>
              <w:spacing w:after="120"/>
              <w:rPr>
                <w:rFonts w:eastAsia="宋体"/>
                <w:szCs w:val="20"/>
                <w:lang w:val="en-GB" w:eastAsia="zh-CN"/>
              </w:rPr>
            </w:pPr>
            <w:r>
              <w:rPr>
                <w:rFonts w:eastAsia="宋体"/>
                <w:szCs w:val="20"/>
                <w:lang w:val="en-GB" w:eastAsia="zh-CN"/>
              </w:rPr>
              <w:t>Support Option 2 for simplicity. Can accept Option 3 for a bit more optimization.</w:t>
            </w:r>
          </w:p>
          <w:p w14:paraId="5665DA95" w14:textId="1FA8C483" w:rsidR="00115E16" w:rsidRPr="001D2846" w:rsidRDefault="00115E16" w:rsidP="00363F1D">
            <w:pPr>
              <w:spacing w:after="120"/>
              <w:rPr>
                <w:rFonts w:eastAsia="宋体"/>
                <w:szCs w:val="20"/>
                <w:lang w:val="en-GB" w:eastAsia="zh-CN"/>
              </w:rPr>
            </w:pPr>
            <w:r>
              <w:rPr>
                <w:rFonts w:eastAsia="宋体"/>
                <w:szCs w:val="20"/>
                <w:lang w:val="en-GB" w:eastAsia="zh-CN"/>
              </w:rPr>
              <w:t xml:space="preserve">For </w:t>
            </w:r>
            <w:r w:rsidR="00C17775">
              <w:rPr>
                <w:rFonts w:eastAsia="宋体"/>
                <w:szCs w:val="20"/>
                <w:lang w:val="en-GB" w:eastAsia="zh-CN"/>
              </w:rPr>
              <w:t>Option</w:t>
            </w:r>
            <w:r>
              <w:rPr>
                <w:rFonts w:eastAsia="宋体"/>
                <w:szCs w:val="20"/>
                <w:lang w:val="en-GB" w:eastAsia="zh-CN"/>
              </w:rPr>
              <w:t xml:space="preserve"> </w:t>
            </w:r>
            <w:r w:rsidR="00C17775">
              <w:rPr>
                <w:rFonts w:eastAsia="宋体"/>
                <w:szCs w:val="20"/>
                <w:lang w:val="en-GB" w:eastAsia="zh-CN"/>
              </w:rPr>
              <w:t>5</w:t>
            </w:r>
            <w:r>
              <w:rPr>
                <w:rFonts w:eastAsia="宋体"/>
                <w:szCs w:val="20"/>
                <w:lang w:val="en-GB" w:eastAsia="zh-CN"/>
              </w:rPr>
              <w:t>, it is not clear why the total of {HP A/N, LP A/N, SR} will be ever mapped to PF0/1, since PF0/1 can only carry 1-2 payload bits. Thus, only 2</w:t>
            </w:r>
            <w:r w:rsidRPr="00115E16">
              <w:rPr>
                <w:rFonts w:eastAsia="宋体"/>
                <w:szCs w:val="20"/>
                <w:vertAlign w:val="superscript"/>
                <w:lang w:val="en-GB" w:eastAsia="zh-CN"/>
              </w:rPr>
              <w:t>nd</w:t>
            </w:r>
            <w:r>
              <w:rPr>
                <w:rFonts w:eastAsia="宋体"/>
                <w:szCs w:val="20"/>
                <w:lang w:val="en-GB" w:eastAsia="zh-CN"/>
              </w:rPr>
              <w:t xml:space="preserve"> bullet of Option 5 is relevant? How many bits are assumed for SR in Option 5?</w:t>
            </w:r>
          </w:p>
        </w:tc>
      </w:tr>
      <w:tr w:rsidR="00363F1D" w:rsidRPr="00954597" w14:paraId="51E45694" w14:textId="77777777" w:rsidTr="00E33CFD">
        <w:tc>
          <w:tcPr>
            <w:tcW w:w="1372" w:type="dxa"/>
            <w:shd w:val="clear" w:color="auto" w:fill="auto"/>
          </w:tcPr>
          <w:p w14:paraId="5D4C81DE" w14:textId="6239EE40" w:rsidR="00363F1D" w:rsidRPr="00954597" w:rsidRDefault="00C91BEE" w:rsidP="00363F1D">
            <w:pPr>
              <w:spacing w:after="120"/>
              <w:rPr>
                <w:rFonts w:eastAsia="宋体"/>
                <w:szCs w:val="20"/>
                <w:lang w:eastAsia="zh-CN"/>
              </w:rPr>
            </w:pPr>
            <w:r>
              <w:rPr>
                <w:rFonts w:eastAsia="宋体"/>
                <w:szCs w:val="20"/>
                <w:lang w:eastAsia="zh-CN"/>
              </w:rPr>
              <w:t>Apple</w:t>
            </w:r>
          </w:p>
        </w:tc>
        <w:tc>
          <w:tcPr>
            <w:tcW w:w="7690" w:type="dxa"/>
            <w:shd w:val="clear" w:color="auto" w:fill="auto"/>
          </w:tcPr>
          <w:p w14:paraId="0FCFC3F1" w14:textId="77777777" w:rsidR="00363F1D" w:rsidRDefault="00C91BEE" w:rsidP="00363F1D">
            <w:pPr>
              <w:spacing w:after="120"/>
              <w:rPr>
                <w:rFonts w:eastAsia="宋体"/>
                <w:szCs w:val="20"/>
                <w:lang w:eastAsia="zh-CN"/>
              </w:rPr>
            </w:pPr>
            <w:r>
              <w:rPr>
                <w:rFonts w:eastAsia="宋体"/>
                <w:szCs w:val="20"/>
                <w:lang w:eastAsia="zh-CN"/>
              </w:rPr>
              <w:t>The only viable solution is Option 2:</w:t>
            </w:r>
          </w:p>
          <w:p w14:paraId="1046B2DC" w14:textId="77777777" w:rsidR="00C91BEE" w:rsidRDefault="00C91BEE" w:rsidP="00363F1D">
            <w:pPr>
              <w:spacing w:after="120"/>
              <w:rPr>
                <w:rFonts w:eastAsia="宋体"/>
                <w:szCs w:val="20"/>
                <w:lang w:eastAsia="zh-CN"/>
              </w:rPr>
            </w:pPr>
            <w:r>
              <w:rPr>
                <w:rFonts w:eastAsia="宋体"/>
                <w:szCs w:val="20"/>
                <w:lang w:eastAsia="zh-CN"/>
              </w:rPr>
              <w:t xml:space="preserve"> Option 1 does not follow the processing flow of Step 1 and Step 2, whatever comes out of Step 1 is taken by Step 2; asking UE to remember the original MUX scenario is too much</w:t>
            </w:r>
          </w:p>
          <w:p w14:paraId="5B1F1137" w14:textId="309A4471" w:rsidR="00C91BEE" w:rsidRPr="00954597" w:rsidRDefault="00C91BEE" w:rsidP="00363F1D">
            <w:pPr>
              <w:spacing w:after="120"/>
              <w:rPr>
                <w:rFonts w:eastAsia="宋体"/>
                <w:szCs w:val="20"/>
                <w:lang w:eastAsia="zh-CN"/>
              </w:rPr>
            </w:pPr>
            <w:r>
              <w:rPr>
                <w:rFonts w:eastAsia="宋体"/>
                <w:szCs w:val="20"/>
                <w:lang w:eastAsia="zh-CN"/>
              </w:rPr>
              <w:t xml:space="preserve">Other options would multiple HP UCI/LP UCI on the same part. Companies argued doing that is undesirable, let us be consistent. </w:t>
            </w:r>
          </w:p>
        </w:tc>
      </w:tr>
      <w:tr w:rsidR="00363F1D" w:rsidRPr="00954597" w14:paraId="6422E3C1" w14:textId="77777777" w:rsidTr="00E33CFD">
        <w:tc>
          <w:tcPr>
            <w:tcW w:w="1372" w:type="dxa"/>
            <w:shd w:val="clear" w:color="auto" w:fill="auto"/>
          </w:tcPr>
          <w:p w14:paraId="3FDA3F50" w14:textId="56360643" w:rsidR="00363F1D" w:rsidRPr="00954597" w:rsidRDefault="00B93854" w:rsidP="00363F1D">
            <w:pPr>
              <w:spacing w:after="120"/>
              <w:rPr>
                <w:rFonts w:eastAsia="宋体"/>
                <w:szCs w:val="20"/>
                <w:lang w:eastAsia="zh-CN"/>
              </w:rPr>
            </w:pPr>
            <w:r>
              <w:rPr>
                <w:rFonts w:eastAsia="宋体"/>
                <w:szCs w:val="20"/>
                <w:lang w:eastAsia="zh-CN"/>
              </w:rPr>
              <w:t>Samsung</w:t>
            </w:r>
          </w:p>
        </w:tc>
        <w:tc>
          <w:tcPr>
            <w:tcW w:w="7690" w:type="dxa"/>
            <w:shd w:val="clear" w:color="auto" w:fill="auto"/>
          </w:tcPr>
          <w:p w14:paraId="30194D4F" w14:textId="77777777" w:rsidR="00363F1D" w:rsidRDefault="00B93854" w:rsidP="00363F1D">
            <w:pPr>
              <w:spacing w:after="120"/>
              <w:rPr>
                <w:rFonts w:eastAsia="宋体"/>
                <w:szCs w:val="20"/>
                <w:lang w:eastAsia="zh-CN"/>
              </w:rPr>
            </w:pPr>
            <w:r>
              <w:rPr>
                <w:rFonts w:eastAsia="宋体"/>
                <w:szCs w:val="20"/>
                <w:lang w:eastAsia="zh-CN"/>
              </w:rPr>
              <w:t>NOT support.</w:t>
            </w:r>
          </w:p>
          <w:p w14:paraId="7C1DBD54" w14:textId="3AF14BA4" w:rsidR="00B93854" w:rsidRDefault="00B93854" w:rsidP="00363F1D">
            <w:pPr>
              <w:spacing w:after="120"/>
              <w:rPr>
                <w:rFonts w:eastAsia="宋体"/>
                <w:szCs w:val="20"/>
                <w:lang w:eastAsia="zh-CN"/>
              </w:rPr>
            </w:pPr>
            <w:r>
              <w:rPr>
                <w:rFonts w:eastAsia="宋体"/>
                <w:szCs w:val="20"/>
                <w:lang w:eastAsia="zh-CN"/>
              </w:rPr>
              <w:t xml:space="preserve">Step 1 is misleading, there is no “1 bit SR” when multiplexing with HARQ-ACK PF0/1. Step 1 should be removed </w:t>
            </w:r>
          </w:p>
          <w:p w14:paraId="32BBA7D8" w14:textId="42A77F30" w:rsidR="00B93854" w:rsidRPr="00954597" w:rsidRDefault="00B93854" w:rsidP="00363F1D">
            <w:pPr>
              <w:spacing w:after="120"/>
              <w:rPr>
                <w:rFonts w:eastAsia="宋体"/>
                <w:szCs w:val="20"/>
                <w:lang w:eastAsia="zh-CN"/>
              </w:rPr>
            </w:pPr>
            <w:r>
              <w:rPr>
                <w:rFonts w:eastAsia="宋体"/>
                <w:szCs w:val="20"/>
                <w:lang w:eastAsia="zh-CN"/>
              </w:rPr>
              <w:t>We support Option 6, drop LP HARQ-ACK as we clarified in previous round.</w:t>
            </w:r>
          </w:p>
        </w:tc>
      </w:tr>
      <w:tr w:rsidR="001D36FD" w:rsidRPr="00954597" w14:paraId="2E58455C" w14:textId="77777777" w:rsidTr="00E33CFD">
        <w:tc>
          <w:tcPr>
            <w:tcW w:w="1372" w:type="dxa"/>
            <w:shd w:val="clear" w:color="auto" w:fill="auto"/>
          </w:tcPr>
          <w:p w14:paraId="29885E99" w14:textId="4B80EA3F" w:rsidR="001D36FD" w:rsidRPr="00954597" w:rsidRDefault="001D36FD" w:rsidP="001D36FD">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BA74276" w14:textId="77777777" w:rsidR="001D36FD" w:rsidRDefault="001D36FD" w:rsidP="001D36FD">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the proposal formulated by FL.</w:t>
            </w:r>
          </w:p>
          <w:p w14:paraId="4AAD7EF6" w14:textId="77777777" w:rsidR="001D36FD" w:rsidRDefault="001D36FD" w:rsidP="001D36FD">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following comment/concern on each option.</w:t>
            </w:r>
          </w:p>
          <w:p w14:paraId="7CEC71E3" w14:textId="77777777" w:rsidR="001D36FD" w:rsidRDefault="001D36FD" w:rsidP="001D36FD">
            <w:pPr>
              <w:spacing w:after="120"/>
              <w:rPr>
                <w:rFonts w:eastAsia="Malgun Gothic"/>
                <w:szCs w:val="20"/>
                <w:lang w:eastAsia="ko-KR"/>
              </w:rPr>
            </w:pPr>
          </w:p>
          <w:p w14:paraId="15DA1F75" w14:textId="77777777" w:rsidR="001D36FD" w:rsidRDefault="001D36FD" w:rsidP="001D36FD">
            <w:pPr>
              <w:spacing w:after="120"/>
              <w:rPr>
                <w:rFonts w:eastAsia="Malgun Gothic"/>
                <w:szCs w:val="20"/>
                <w:lang w:eastAsia="ko-KR"/>
              </w:rPr>
            </w:pPr>
            <w:r>
              <w:rPr>
                <w:rFonts w:eastAsia="Malgun Gothic" w:hint="eastAsia"/>
                <w:szCs w:val="20"/>
                <w:lang w:eastAsia="ko-KR"/>
              </w:rPr>
              <w:t>On Option 1:</w:t>
            </w:r>
          </w:p>
          <w:p w14:paraId="6BF58712" w14:textId="77777777" w:rsidR="001D36FD" w:rsidRDefault="001D36FD" w:rsidP="001D36FD">
            <w:pPr>
              <w:spacing w:after="120"/>
              <w:rPr>
                <w:rFonts w:eastAsia="Malgun Gothic"/>
                <w:szCs w:val="20"/>
                <w:lang w:eastAsia="ko-KR"/>
              </w:rPr>
            </w:pPr>
            <w:r>
              <w:rPr>
                <w:rFonts w:eastAsia="Malgun Gothic"/>
                <w:szCs w:val="20"/>
                <w:lang w:eastAsia="ko-KR"/>
              </w:rPr>
              <w:t>Given that o</w:t>
            </w:r>
            <w:r>
              <w:rPr>
                <w:rFonts w:eastAsia="Malgun Gothic" w:hint="eastAsia"/>
                <w:szCs w:val="20"/>
                <w:lang w:eastAsia="ko-KR"/>
              </w:rPr>
              <w:t>ne</w:t>
            </w:r>
            <w:r>
              <w:rPr>
                <w:rFonts w:eastAsia="Malgun Gothic"/>
                <w:szCs w:val="20"/>
                <w:lang w:eastAsia="ko-KR"/>
              </w:rPr>
              <w:t xml:space="preserve"> HP SR (among K HP SRs) </w:t>
            </w:r>
            <w:r>
              <w:rPr>
                <w:rFonts w:eastAsia="Malgun Gothic" w:hint="eastAsia"/>
                <w:szCs w:val="20"/>
                <w:lang w:eastAsia="ko-KR"/>
              </w:rPr>
              <w:t xml:space="preserve">is </w:t>
            </w:r>
            <w:r>
              <w:rPr>
                <w:rFonts w:eastAsia="Malgun Gothic"/>
                <w:szCs w:val="20"/>
                <w:lang w:eastAsia="ko-KR"/>
              </w:rPr>
              <w:t xml:space="preserve">already </w:t>
            </w:r>
            <w:r>
              <w:rPr>
                <w:rFonts w:eastAsia="Malgun Gothic" w:hint="eastAsia"/>
                <w:szCs w:val="20"/>
                <w:lang w:eastAsia="ko-KR"/>
              </w:rPr>
              <w:t>selected</w:t>
            </w:r>
            <w:r>
              <w:rPr>
                <w:rFonts w:eastAsia="Malgun Gothic"/>
                <w:szCs w:val="20"/>
                <w:lang w:eastAsia="ko-KR"/>
              </w:rPr>
              <w:t xml:space="preserve"> to be multiplexed with HP HARQ-ACK on PF0/1 by following Rel-15 rule in Step 1, UE should reconsider/reprocess  all K HP SRs (including already precluded {K-1} HP SRs) again in Step 2. Thus, it doesn’t seem to be aligned with basic design principle of Step 1/2 and would cause complication.</w:t>
            </w:r>
          </w:p>
          <w:p w14:paraId="454BA6E3" w14:textId="77777777" w:rsidR="001D36FD" w:rsidRPr="00DA0D91" w:rsidRDefault="001D36FD" w:rsidP="001D36FD">
            <w:pPr>
              <w:spacing w:after="120"/>
              <w:rPr>
                <w:rFonts w:eastAsia="Malgun Gothic"/>
                <w:szCs w:val="20"/>
                <w:lang w:eastAsia="ko-KR"/>
              </w:rPr>
            </w:pPr>
          </w:p>
          <w:p w14:paraId="024E3B4B" w14:textId="77777777" w:rsidR="001D36FD" w:rsidRDefault="001D36FD" w:rsidP="001D36FD">
            <w:pPr>
              <w:spacing w:after="120"/>
              <w:rPr>
                <w:rFonts w:eastAsia="Malgun Gothic"/>
                <w:szCs w:val="20"/>
                <w:lang w:eastAsia="ko-KR"/>
              </w:rPr>
            </w:pPr>
            <w:r>
              <w:rPr>
                <w:rFonts w:eastAsia="Malgun Gothic" w:hint="eastAsia"/>
                <w:szCs w:val="20"/>
                <w:lang w:eastAsia="ko-KR"/>
              </w:rPr>
              <w:t>On Option 2:</w:t>
            </w:r>
          </w:p>
          <w:p w14:paraId="0E456425" w14:textId="77777777" w:rsidR="001D36FD" w:rsidRDefault="001D36FD" w:rsidP="001D36FD">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1-bit HP HARQ-ACK and 1-bit LP HARQ-ACK, total UCI size becomes 3-bit (even though actual HARQ-ACK is 2-bit) and the 3-bit needs to be multiplexed on PF2/3/4, which is quite different from Rel-15/16 where SR and 2-bit HARQ-ACK are multiplexed on PF0/1. Thus, it would cause significant change/impact to UE/gNB implementation.</w:t>
            </w:r>
          </w:p>
          <w:p w14:paraId="171FA641" w14:textId="77777777" w:rsidR="001D36FD" w:rsidRDefault="001D36FD" w:rsidP="001D36FD">
            <w:pPr>
              <w:spacing w:after="120"/>
              <w:rPr>
                <w:rFonts w:eastAsia="Malgun Gothic"/>
                <w:szCs w:val="20"/>
                <w:lang w:eastAsia="ko-KR"/>
              </w:rPr>
            </w:pPr>
          </w:p>
          <w:p w14:paraId="3439C8AE" w14:textId="77777777" w:rsidR="001D36FD" w:rsidRDefault="001D36FD" w:rsidP="001D36FD">
            <w:pPr>
              <w:spacing w:after="120"/>
              <w:rPr>
                <w:rFonts w:eastAsia="Malgun Gothic"/>
                <w:szCs w:val="20"/>
                <w:lang w:eastAsia="ko-KR"/>
              </w:rPr>
            </w:pPr>
            <w:r>
              <w:rPr>
                <w:rFonts w:eastAsia="Malgun Gothic" w:hint="eastAsia"/>
                <w:szCs w:val="20"/>
                <w:lang w:eastAsia="ko-KR"/>
              </w:rPr>
              <w:t>On Option 3</w:t>
            </w:r>
            <w:r>
              <w:rPr>
                <w:rFonts w:eastAsia="Malgun Gothic"/>
                <w:szCs w:val="20"/>
                <w:lang w:eastAsia="ko-KR"/>
              </w:rPr>
              <w:t xml:space="preserve"> and 5</w:t>
            </w:r>
            <w:r>
              <w:rPr>
                <w:rFonts w:eastAsia="Malgun Gothic" w:hint="eastAsia"/>
                <w:szCs w:val="20"/>
                <w:lang w:eastAsia="ko-KR"/>
              </w:rPr>
              <w:t>:</w:t>
            </w:r>
          </w:p>
          <w:p w14:paraId="27D4967A" w14:textId="77777777" w:rsidR="001D36FD" w:rsidRDefault="001D36FD" w:rsidP="001D36FD">
            <w:pPr>
              <w:spacing w:after="120"/>
              <w:rPr>
                <w:rFonts w:eastAsia="Malgun Gothic"/>
                <w:szCs w:val="20"/>
                <w:lang w:eastAsia="ko-KR"/>
              </w:rPr>
            </w:pPr>
            <w:r>
              <w:rPr>
                <w:rFonts w:eastAsia="Malgun Gothic"/>
                <w:szCs w:val="20"/>
                <w:lang w:eastAsia="ko-KR"/>
              </w:rPr>
              <w:t>As commented multiple times during 1</w:t>
            </w:r>
            <w:r w:rsidRPr="00DA0D91">
              <w:rPr>
                <w:rFonts w:eastAsia="Malgun Gothic"/>
                <w:szCs w:val="20"/>
                <w:vertAlign w:val="superscript"/>
                <w:lang w:eastAsia="ko-KR"/>
              </w:rPr>
              <w:t>st</w:t>
            </w:r>
            <w:r>
              <w:rPr>
                <w:rFonts w:eastAsia="Malgun Gothic"/>
                <w:szCs w:val="20"/>
                <w:lang w:eastAsia="ko-KR"/>
              </w:rPr>
              <w:t>/2</w:t>
            </w:r>
            <w:r w:rsidRPr="00DA0D91">
              <w:rPr>
                <w:rFonts w:eastAsia="Malgun Gothic"/>
                <w:szCs w:val="20"/>
                <w:vertAlign w:val="superscript"/>
                <w:lang w:eastAsia="ko-KR"/>
              </w:rPr>
              <w:t>nd</w:t>
            </w:r>
            <w:r>
              <w:rPr>
                <w:rFonts w:eastAsia="Malgun Gothic"/>
                <w:szCs w:val="20"/>
                <w:lang w:eastAsia="ko-KR"/>
              </w:rPr>
              <w:t>/3</w:t>
            </w:r>
            <w:r w:rsidRPr="00DA0D91">
              <w:rPr>
                <w:rFonts w:eastAsia="Malgun Gothic"/>
                <w:szCs w:val="20"/>
                <w:vertAlign w:val="superscript"/>
                <w:lang w:eastAsia="ko-KR"/>
              </w:rPr>
              <w:t>rd</w:t>
            </w:r>
            <w:r>
              <w:rPr>
                <w:rFonts w:eastAsia="Malgun Gothic"/>
                <w:szCs w:val="20"/>
                <w:lang w:eastAsia="ko-KR"/>
              </w:rPr>
              <w:t xml:space="preserve"> rounds, performance/reliability of HP SR + HP HARQ-ACK on PF0 would be quite degraded compared to Rel-16. </w:t>
            </w:r>
          </w:p>
          <w:p w14:paraId="219D82F1" w14:textId="77777777" w:rsidR="001D36FD" w:rsidRDefault="001D36FD" w:rsidP="001D36FD">
            <w:pPr>
              <w:spacing w:after="120"/>
              <w:rPr>
                <w:rFonts w:eastAsia="Malgun Gothic"/>
                <w:szCs w:val="20"/>
                <w:lang w:eastAsia="ko-KR"/>
              </w:rPr>
            </w:pPr>
            <w:r>
              <w:rPr>
                <w:rFonts w:eastAsia="Malgun Gothic"/>
                <w:szCs w:val="20"/>
                <w:lang w:eastAsia="ko-KR"/>
              </w:rPr>
              <w:t>For HP SR + 1-bit HP HARQ-ACK, 4 CSs {0, 3, 6, 9} are used on PF0, so the gap between adjacent CSs is 3 which is sufficient to guatantee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p w14:paraId="32B50901" w14:textId="77777777" w:rsidR="001D36FD" w:rsidRDefault="001D36FD" w:rsidP="001D36FD">
            <w:pPr>
              <w:spacing w:after="120"/>
              <w:rPr>
                <w:rFonts w:eastAsia="Malgun Gothic"/>
                <w:szCs w:val="20"/>
                <w:lang w:eastAsia="ko-KR"/>
              </w:rPr>
            </w:pPr>
          </w:p>
          <w:p w14:paraId="662740B4" w14:textId="77777777" w:rsidR="001D36FD" w:rsidRDefault="001D36FD" w:rsidP="001D36FD">
            <w:pPr>
              <w:spacing w:after="120"/>
              <w:rPr>
                <w:rFonts w:eastAsia="Malgun Gothic"/>
                <w:szCs w:val="20"/>
                <w:lang w:eastAsia="ko-KR"/>
              </w:rPr>
            </w:pPr>
            <w:r>
              <w:rPr>
                <w:rFonts w:eastAsia="Malgun Gothic" w:hint="eastAsia"/>
                <w:szCs w:val="20"/>
                <w:lang w:eastAsia="ko-KR"/>
              </w:rPr>
              <w:lastRenderedPageBreak/>
              <w:t>@</w:t>
            </w:r>
            <w:r>
              <w:rPr>
                <w:rFonts w:eastAsia="Malgun Gothic"/>
                <w:szCs w:val="20"/>
                <w:lang w:eastAsia="ko-KR"/>
              </w:rPr>
              <w:t xml:space="preserve"> </w:t>
            </w:r>
            <w:r>
              <w:rPr>
                <w:rFonts w:eastAsia="Malgun Gothic" w:hint="eastAsia"/>
                <w:szCs w:val="20"/>
                <w:lang w:eastAsia="ko-KR"/>
              </w:rPr>
              <w:t>Sony:</w:t>
            </w:r>
            <w:r>
              <w:rPr>
                <w:rFonts w:eastAsia="Malgun Gothic"/>
                <w:szCs w:val="20"/>
                <w:lang w:eastAsia="ko-KR"/>
              </w:rPr>
              <w:t xml:space="preserve"> </w:t>
            </w:r>
          </w:p>
          <w:p w14:paraId="6FA1D43E" w14:textId="0AEA3553" w:rsidR="001D36FD" w:rsidRPr="00954597" w:rsidRDefault="001D36FD" w:rsidP="001D36FD">
            <w:pPr>
              <w:spacing w:after="120"/>
              <w:rPr>
                <w:rFonts w:eastAsia="宋体"/>
                <w:szCs w:val="20"/>
                <w:lang w:eastAsia="zh-CN"/>
              </w:rPr>
            </w:pPr>
            <w:r>
              <w:rPr>
                <w:rFonts w:eastAsia="Malgun Gothic"/>
                <w:szCs w:val="20"/>
                <w:lang w:eastAsia="ko-KR"/>
              </w:rPr>
              <w:t xml:space="preserve">Thank you for suggesting the combination. But as you also know, </w:t>
            </w:r>
            <w:r>
              <w:rPr>
                <w:rFonts w:eastAsia="Malgun Gothic"/>
                <w:bCs/>
                <w:color w:val="000000" w:themeColor="text1"/>
                <w:szCs w:val="20"/>
                <w:lang w:val="en-GB" w:eastAsia="ko-KR"/>
              </w:rPr>
              <w:t>i</w:t>
            </w:r>
            <w:r w:rsidRPr="00703162">
              <w:rPr>
                <w:rFonts w:eastAsia="Malgun Gothic"/>
                <w:bCs/>
                <w:color w:val="000000" w:themeColor="text1"/>
                <w:szCs w:val="20"/>
                <w:lang w:val="en-GB" w:eastAsia="ko-KR"/>
              </w:rPr>
              <w:t xml:space="preserve">f HP HARQ-ACK is SPS HARQ-ACK </w:t>
            </w:r>
            <w:r>
              <w:rPr>
                <w:rFonts w:eastAsia="Malgun Gothic"/>
                <w:bCs/>
                <w:color w:val="000000" w:themeColor="text1"/>
                <w:szCs w:val="20"/>
                <w:lang w:val="en-GB" w:eastAsia="ko-KR"/>
              </w:rPr>
              <w:t xml:space="preserve">and the corresponding PUCCH resource is provided by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the HP SPS PUCCH would be PF0/1, which could not accommodate m-bit LP HARQ-ACK. That’s the reason why we differentiated this case and other case with PF2/3/4.</w:t>
            </w:r>
          </w:p>
        </w:tc>
      </w:tr>
      <w:tr w:rsidR="00ED5F16" w:rsidRPr="00954597" w14:paraId="16FFBFAC" w14:textId="77777777" w:rsidTr="00E33CFD">
        <w:tc>
          <w:tcPr>
            <w:tcW w:w="1372" w:type="dxa"/>
            <w:shd w:val="clear" w:color="auto" w:fill="auto"/>
          </w:tcPr>
          <w:p w14:paraId="0B69B790" w14:textId="7539D231" w:rsidR="00ED5F16" w:rsidRPr="00954597" w:rsidRDefault="00ED5F16" w:rsidP="00ED5F16">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02E640EC" w14:textId="26821793" w:rsidR="00ED5F16" w:rsidRDefault="00ED5F16" w:rsidP="00ED5F16">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46419065" w14:textId="77777777" w:rsidR="00ED5F16" w:rsidRDefault="00ED5F16" w:rsidP="00ED5F16">
            <w:pPr>
              <w:spacing w:after="120"/>
              <w:rPr>
                <w:rFonts w:eastAsia="宋体"/>
                <w:szCs w:val="20"/>
                <w:lang w:eastAsia="zh-CN"/>
              </w:rPr>
            </w:pPr>
            <w:r>
              <w:rPr>
                <w:rFonts w:eastAsia="宋体" w:hint="eastAsia"/>
                <w:szCs w:val="20"/>
                <w:lang w:eastAsia="zh-CN"/>
              </w:rPr>
              <w:t>T</w:t>
            </w:r>
            <w:r>
              <w:rPr>
                <w:rFonts w:eastAsia="宋体"/>
                <w:szCs w:val="20"/>
                <w:lang w:eastAsia="zh-CN"/>
              </w:rPr>
              <w:t xml:space="preserve">he Option 3 is more likely the extention or explanation of Option 2, we prefer Option 2 and Option 3. </w:t>
            </w:r>
          </w:p>
          <w:p w14:paraId="5C4D506D" w14:textId="77777777" w:rsidR="00ED5F16" w:rsidRDefault="00ED5F16" w:rsidP="00ED5F16">
            <w:pPr>
              <w:spacing w:after="120"/>
              <w:rPr>
                <w:rFonts w:eastAsia="宋体"/>
                <w:bCs/>
                <w:color w:val="000000" w:themeColor="text1"/>
                <w:szCs w:val="20"/>
                <w:lang w:val="en-GB" w:eastAsia="zh-CN"/>
              </w:rPr>
            </w:pPr>
            <w:r>
              <w:rPr>
                <w:rFonts w:eastAsia="宋体"/>
                <w:szCs w:val="20"/>
                <w:lang w:eastAsia="zh-CN"/>
              </w:rPr>
              <w:t>For Option 4, I understand the reason why “</w:t>
            </w:r>
            <w:r w:rsidRPr="0069744F">
              <w:rPr>
                <w:rFonts w:eastAsia="宋体"/>
                <w:szCs w:val="20"/>
                <w:lang w:eastAsia="zh-CN"/>
              </w:rPr>
              <w:t>If HP SR and HP HARQ-ACK are on PUCCH format 0, LP HARQ-ACK is dropped.</w:t>
            </w:r>
            <w:r>
              <w:rPr>
                <w:rFonts w:eastAsia="宋体"/>
                <w:szCs w:val="20"/>
                <w:lang w:eastAsia="zh-CN"/>
              </w:rPr>
              <w:t>” is proposed as the worry to the performance loss of 1 bit HP HARQ-ACK, but this violates the pricinple of  re</w:t>
            </w:r>
            <w:r w:rsidRPr="00703162">
              <w:rPr>
                <w:rFonts w:eastAsia="宋体"/>
                <w:bCs/>
                <w:color w:val="000000" w:themeColor="text1"/>
                <w:szCs w:val="20"/>
                <w:lang w:val="en-GB" w:eastAsia="zh-CN"/>
              </w:rPr>
              <w:t>using Rel-16/Rel-15 rules</w:t>
            </w:r>
            <w:r>
              <w:rPr>
                <w:rFonts w:eastAsia="宋体"/>
                <w:bCs/>
                <w:color w:val="000000" w:themeColor="text1"/>
                <w:szCs w:val="20"/>
                <w:lang w:val="en-GB" w:eastAsia="zh-CN"/>
              </w:rPr>
              <w:t>.</w:t>
            </w:r>
          </w:p>
          <w:p w14:paraId="1D13485B" w14:textId="77777777" w:rsidR="00ED5F16"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 xml:space="preserve">or the first comment for Interdigital on difference if SR is negative or positive? I think if Option 3 is adopted, the legacy </w:t>
            </w:r>
            <w:r w:rsidRPr="00703162">
              <w:rPr>
                <w:rFonts w:eastAsia="宋体"/>
                <w:bCs/>
                <w:color w:val="000000" w:themeColor="text1"/>
                <w:szCs w:val="20"/>
                <w:lang w:val="en-GB" w:eastAsia="zh-CN"/>
              </w:rPr>
              <w:t>Rel-16/Rel-15 rule</w:t>
            </w:r>
            <w:r>
              <w:rPr>
                <w:rFonts w:eastAsia="宋体"/>
                <w:bCs/>
                <w:color w:val="000000" w:themeColor="text1"/>
                <w:szCs w:val="20"/>
                <w:lang w:val="en-GB" w:eastAsia="zh-CN"/>
              </w:rPr>
              <w:t>s are reused, and no impact on gNB implementation.</w:t>
            </w:r>
          </w:p>
          <w:p w14:paraId="07CB8DF9" w14:textId="77777777" w:rsidR="00ED5F16"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or the second comment for Interdigital, I think the PF format changing is anyway possible, as the total size may change if the LP HARQ-ACK is involved in the multiplexing</w:t>
            </w:r>
          </w:p>
          <w:p w14:paraId="71B3BA52" w14:textId="271244CD" w:rsidR="00ED5F16" w:rsidRPr="00954597"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or the third comment for Interdigital, if we could achieve any agreement, we can just drop the LP HARQ-ACK, i.e., fallback to Rel-16.</w:t>
            </w:r>
          </w:p>
        </w:tc>
      </w:tr>
      <w:tr w:rsidR="001F2DED" w:rsidRPr="00954597" w14:paraId="76FCF4CE" w14:textId="77777777" w:rsidTr="00E33CFD">
        <w:tc>
          <w:tcPr>
            <w:tcW w:w="1372" w:type="dxa"/>
            <w:shd w:val="clear" w:color="auto" w:fill="auto"/>
          </w:tcPr>
          <w:p w14:paraId="6C68E1E7" w14:textId="60F041E1" w:rsidR="001F2DED" w:rsidRPr="00954597" w:rsidRDefault="001F2DED" w:rsidP="001F2DED">
            <w:pPr>
              <w:spacing w:after="120"/>
              <w:rPr>
                <w:rFonts w:eastAsia="宋体"/>
                <w:szCs w:val="20"/>
                <w:lang w:eastAsia="zh-CN"/>
              </w:rPr>
            </w:pPr>
            <w:r>
              <w:rPr>
                <w:rFonts w:eastAsia="宋体"/>
                <w:szCs w:val="20"/>
                <w:lang w:eastAsia="zh-CN"/>
              </w:rPr>
              <w:t>I</w:t>
            </w:r>
            <w:r>
              <w:rPr>
                <w:rFonts w:eastAsia="宋体" w:hint="eastAsia"/>
                <w:szCs w:val="20"/>
                <w:lang w:eastAsia="zh-CN"/>
              </w:rPr>
              <w:t>ntel</w:t>
            </w:r>
            <w:r>
              <w:rPr>
                <w:rFonts w:eastAsia="宋体"/>
                <w:szCs w:val="20"/>
                <w:lang w:eastAsia="zh-CN"/>
              </w:rPr>
              <w:t xml:space="preserve"> </w:t>
            </w:r>
          </w:p>
        </w:tc>
        <w:tc>
          <w:tcPr>
            <w:tcW w:w="7690" w:type="dxa"/>
            <w:shd w:val="clear" w:color="auto" w:fill="auto"/>
          </w:tcPr>
          <w:p w14:paraId="7C1C4414" w14:textId="77777777" w:rsidR="001F2DED" w:rsidRDefault="001F2DED" w:rsidP="001F2DED">
            <w:pPr>
              <w:spacing w:after="120"/>
              <w:rPr>
                <w:rFonts w:eastAsia="宋体"/>
                <w:szCs w:val="20"/>
                <w:lang w:eastAsia="zh-CN"/>
              </w:rPr>
            </w:pPr>
            <w:r>
              <w:rPr>
                <w:rFonts w:eastAsia="宋体"/>
                <w:szCs w:val="20"/>
                <w:lang w:eastAsia="zh-CN"/>
              </w:rPr>
              <w:t xml:space="preserve">Support Optoin 3. We can live with Option 2, if it is majority view. </w:t>
            </w:r>
          </w:p>
          <w:p w14:paraId="0EAF5282" w14:textId="4C1A0655" w:rsidR="001F2DED" w:rsidRPr="00954597" w:rsidRDefault="001F2DED" w:rsidP="001F2DED">
            <w:pPr>
              <w:spacing w:after="120"/>
              <w:rPr>
                <w:rFonts w:eastAsia="宋体"/>
                <w:szCs w:val="20"/>
                <w:lang w:eastAsia="zh-CN"/>
              </w:rPr>
            </w:pPr>
            <w:r>
              <w:rPr>
                <w:rFonts w:eastAsia="宋体"/>
                <w:szCs w:val="20"/>
                <w:lang w:eastAsia="zh-CN"/>
              </w:rPr>
              <w:t xml:space="preserve">Regarding the performance degradation mentioned by LG, yes, CS distance is smaller for multiplexing LP HARQ-ACK and HP HARQ-ACK+SR, compared with HP HARQ-ACK+SR only, but similar degradation also exists for the case of 1 bit LP HARQ-ACK + 1 bit HP HARQ-ACK case.  If option 2 can address the concern for performance, we’re fine with option 2. </w:t>
            </w:r>
          </w:p>
        </w:tc>
      </w:tr>
      <w:tr w:rsidR="001F2DED" w:rsidRPr="00954597" w14:paraId="0C4C2C51" w14:textId="77777777" w:rsidTr="00E33CFD">
        <w:tc>
          <w:tcPr>
            <w:tcW w:w="1372" w:type="dxa"/>
            <w:shd w:val="clear" w:color="auto" w:fill="auto"/>
          </w:tcPr>
          <w:p w14:paraId="614869C9" w14:textId="28BC65CA" w:rsidR="001F2DED" w:rsidRPr="00954597" w:rsidRDefault="006C3199" w:rsidP="001F2DE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CC115B" w14:textId="77777777" w:rsidR="001F2DED" w:rsidRDefault="006C3199" w:rsidP="001F2DED">
            <w:pPr>
              <w:spacing w:after="120"/>
              <w:rPr>
                <w:rFonts w:eastAsia="宋体"/>
                <w:szCs w:val="20"/>
                <w:lang w:eastAsia="zh-CN"/>
              </w:rPr>
            </w:pPr>
            <w:r>
              <w:rPr>
                <w:rFonts w:eastAsia="宋体" w:hint="eastAsia"/>
                <w:szCs w:val="20"/>
                <w:lang w:eastAsia="zh-CN"/>
              </w:rPr>
              <w:t>We support Option 2, which is a simple and unified solution and would not lead to LP HARQ-ACK dropping.</w:t>
            </w:r>
          </w:p>
          <w:p w14:paraId="5E99D072" w14:textId="22B62021" w:rsidR="006C3199" w:rsidRDefault="006C3199" w:rsidP="001F2DED">
            <w:pPr>
              <w:spacing w:after="120"/>
              <w:rPr>
                <w:rFonts w:eastAsia="宋体"/>
                <w:szCs w:val="20"/>
                <w:lang w:eastAsia="zh-CN"/>
              </w:rPr>
            </w:pPr>
            <w:r>
              <w:rPr>
                <w:rFonts w:eastAsia="宋体" w:hint="eastAsia"/>
                <w:szCs w:val="20"/>
                <w:lang w:eastAsia="zh-CN"/>
              </w:rPr>
              <w:t xml:space="preserve">For Option 1, we think it complicates UE </w:t>
            </w:r>
            <w:r>
              <w:rPr>
                <w:rFonts w:eastAsia="宋体"/>
                <w:szCs w:val="20"/>
                <w:lang w:eastAsia="zh-CN"/>
              </w:rPr>
              <w:t>implementation</w:t>
            </w:r>
            <w:r>
              <w:rPr>
                <w:rFonts w:eastAsia="宋体" w:hint="eastAsia"/>
                <w:szCs w:val="20"/>
                <w:lang w:eastAsia="zh-CN"/>
              </w:rPr>
              <w:t xml:space="preserve"> </w:t>
            </w:r>
            <w:r>
              <w:rPr>
                <w:rFonts w:eastAsia="宋体"/>
                <w:szCs w:val="20"/>
                <w:lang w:eastAsia="zh-CN"/>
              </w:rPr>
              <w:t>since</w:t>
            </w:r>
            <w:r>
              <w:rPr>
                <w:rFonts w:eastAsia="宋体" w:hint="eastAsia"/>
                <w:szCs w:val="20"/>
                <w:lang w:eastAsia="zh-CN"/>
              </w:rPr>
              <w:t xml:space="preserve"> UE needs to go back to check the number of overlapping HP SRs in step 2.</w:t>
            </w:r>
          </w:p>
          <w:p w14:paraId="6C070123" w14:textId="59382BC9" w:rsidR="006C3199" w:rsidRDefault="006C3199" w:rsidP="006C3199">
            <w:pPr>
              <w:spacing w:after="120"/>
              <w:rPr>
                <w:rFonts w:eastAsia="宋体"/>
                <w:szCs w:val="20"/>
                <w:lang w:eastAsia="zh-CN"/>
              </w:rPr>
            </w:pPr>
            <w:r>
              <w:rPr>
                <w:rFonts w:eastAsia="宋体" w:hint="eastAsia"/>
                <w:szCs w:val="20"/>
                <w:lang w:eastAsia="zh-CN"/>
              </w:rPr>
              <w:t xml:space="preserve">We are not quite clear about the difference between Option 3 and Option 5. But to our understanding, both options may lead to </w:t>
            </w:r>
            <w:r>
              <w:rPr>
                <w:rFonts w:eastAsia="宋体" w:hint="eastAsia"/>
                <w:lang w:eastAsia="zh-CN"/>
              </w:rPr>
              <w:t>misunderstandings between gNB and UE if the DCI corresponding to LP HARQ-ACK is missed by the UE as we commented in 1</w:t>
            </w:r>
            <w:r w:rsidRPr="006C3199">
              <w:rPr>
                <w:rFonts w:eastAsia="宋体" w:hint="eastAsia"/>
                <w:vertAlign w:val="superscript"/>
                <w:lang w:eastAsia="zh-CN"/>
              </w:rPr>
              <w:t>st</w:t>
            </w:r>
            <w:r>
              <w:rPr>
                <w:rFonts w:eastAsia="宋体" w:hint="eastAsia"/>
                <w:lang w:eastAsia="zh-CN"/>
              </w:rPr>
              <w:t xml:space="preserve"> round. To be more specific, f</w:t>
            </w:r>
            <w:r>
              <w:rPr>
                <w:rFonts w:eastAsia="宋体"/>
                <w:szCs w:val="20"/>
                <w:lang w:eastAsia="zh-CN"/>
              </w:rPr>
              <w:t>or 1 bit LP HARQ and 1 bit HP HARQ and 1 bit HP SR,</w:t>
            </w:r>
            <w:r>
              <w:rPr>
                <w:rFonts w:eastAsia="宋体" w:hint="eastAsia"/>
                <w:szCs w:val="20"/>
                <w:lang w:eastAsia="zh-CN"/>
              </w:rPr>
              <w:t xml:space="preserve"> if </w:t>
            </w:r>
            <w:r>
              <w:rPr>
                <w:rFonts w:eastAsia="宋体" w:hint="eastAsia"/>
                <w:lang w:eastAsia="zh-CN"/>
              </w:rPr>
              <w:t>DCI corresponding to LP HARQ-ACK is missed by the UE, UE will transmit HP HARQ-ACK and positive SR using sequence cyclic shifts 3/9. But from gNB</w:t>
            </w:r>
            <w:r>
              <w:rPr>
                <w:rFonts w:eastAsia="宋体"/>
                <w:lang w:eastAsia="zh-CN"/>
              </w:rPr>
              <w:t>’</w:t>
            </w:r>
            <w:r>
              <w:rPr>
                <w:rFonts w:eastAsia="宋体" w:hint="eastAsia"/>
                <w:lang w:eastAsia="zh-CN"/>
              </w:rPr>
              <w:t>s perspectrive,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 So these options should not be agreed to avoid impacting HP UCI.</w:t>
            </w:r>
          </w:p>
          <w:p w14:paraId="1821B7D5" w14:textId="77777777" w:rsidR="006C3199" w:rsidRPr="00B916EC" w:rsidRDefault="006C3199" w:rsidP="006C319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6C3199" w:rsidRPr="00B916EC" w14:paraId="6898F7C6" w14:textId="77777777" w:rsidTr="00E33CFD">
              <w:trPr>
                <w:cantSplit/>
                <w:jc w:val="center"/>
              </w:trPr>
              <w:tc>
                <w:tcPr>
                  <w:tcW w:w="2102" w:type="dxa"/>
                  <w:shd w:val="clear" w:color="auto" w:fill="E0E0E0"/>
                  <w:vAlign w:val="center"/>
                </w:tcPr>
                <w:p w14:paraId="609631C1"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CFFAEF9"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87BF1"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CE7C59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5292E646"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0}</w:t>
                  </w:r>
                </w:p>
              </w:tc>
            </w:tr>
            <w:tr w:rsidR="006C3199" w:rsidRPr="00B916EC" w14:paraId="76E7E222" w14:textId="77777777" w:rsidTr="00E33CFD">
              <w:trPr>
                <w:cantSplit/>
                <w:jc w:val="center"/>
              </w:trPr>
              <w:tc>
                <w:tcPr>
                  <w:tcW w:w="2102" w:type="dxa"/>
                  <w:vAlign w:val="center"/>
                </w:tcPr>
                <w:p w14:paraId="4F6659CB" w14:textId="77777777" w:rsidR="006C3199" w:rsidRPr="00B916EC" w:rsidRDefault="006C3199" w:rsidP="00E33CFD">
                  <w:pPr>
                    <w:pStyle w:val="TAC"/>
                    <w:rPr>
                      <w:b/>
                    </w:rPr>
                  </w:pPr>
                  <w:r w:rsidRPr="00B916EC">
                    <w:rPr>
                      <w:b/>
                    </w:rPr>
                    <w:t>Sequence cyclic shift</w:t>
                  </w:r>
                </w:p>
              </w:tc>
              <w:tc>
                <w:tcPr>
                  <w:tcW w:w="1752" w:type="dxa"/>
                  <w:vAlign w:val="center"/>
                </w:tcPr>
                <w:p w14:paraId="248FAC0C" w14:textId="77777777" w:rsidR="006C3199" w:rsidRPr="00B916EC" w:rsidRDefault="00006FDF" w:rsidP="00E33CFD">
                  <w:pPr>
                    <w:pStyle w:val="TAL"/>
                    <w:jc w:val="center"/>
                  </w:pPr>
                  <w:r w:rsidRPr="004E440D">
                    <w:rPr>
                      <w:noProof/>
                      <w:position w:val="-10"/>
                    </w:rPr>
                    <w:object w:dxaOrig="680" w:dyaOrig="300" w14:anchorId="65F6D43D">
                      <v:shape id="_x0000_i1027" type="#_x0000_t75" alt="" style="width:36.4pt;height:15pt;mso-width-percent:0;mso-height-percent:0;mso-width-percent:0;mso-height-percent:0" o:ole="">
                        <v:imagedata r:id="rId24" o:title=""/>
                      </v:shape>
                      <o:OLEObject Type="Embed" ProgID="Equation.3" ShapeID="_x0000_i1027" DrawAspect="Content" ObjectID="_1707681035" r:id="rId25"/>
                    </w:object>
                  </w:r>
                </w:p>
              </w:tc>
              <w:tc>
                <w:tcPr>
                  <w:tcW w:w="1620" w:type="dxa"/>
                </w:tcPr>
                <w:p w14:paraId="36C80008" w14:textId="77777777" w:rsidR="006C3199" w:rsidRPr="00B916EC" w:rsidRDefault="00006FDF" w:rsidP="00E33CFD">
                  <w:pPr>
                    <w:pStyle w:val="TAL"/>
                    <w:jc w:val="center"/>
                  </w:pPr>
                  <w:r w:rsidRPr="004E440D">
                    <w:rPr>
                      <w:noProof/>
                      <w:position w:val="-10"/>
                    </w:rPr>
                    <w:object w:dxaOrig="680" w:dyaOrig="300" w14:anchorId="493902D3">
                      <v:shape id="_x0000_i1028" type="#_x0000_t75" alt="" style="width:36.4pt;height:15pt;mso-width-percent:0;mso-height-percent:0;mso-width-percent:0;mso-height-percent:0" o:ole="">
                        <v:imagedata r:id="rId26" o:title=""/>
                      </v:shape>
                      <o:OLEObject Type="Embed" ProgID="Equation.3" ShapeID="_x0000_i1028" DrawAspect="Content" ObjectID="_1707681036" r:id="rId27"/>
                    </w:object>
                  </w:r>
                </w:p>
              </w:tc>
              <w:tc>
                <w:tcPr>
                  <w:tcW w:w="1710" w:type="dxa"/>
                  <w:vAlign w:val="center"/>
                </w:tcPr>
                <w:p w14:paraId="31B60B2C" w14:textId="77777777" w:rsidR="006C3199" w:rsidRPr="00B916EC" w:rsidRDefault="00006FDF" w:rsidP="00E33CFD">
                  <w:pPr>
                    <w:pStyle w:val="TAL"/>
                    <w:jc w:val="center"/>
                  </w:pPr>
                  <w:r w:rsidRPr="004E440D">
                    <w:rPr>
                      <w:noProof/>
                      <w:position w:val="-10"/>
                    </w:rPr>
                    <w:object w:dxaOrig="680" w:dyaOrig="300" w14:anchorId="2B2E2A40">
                      <v:shape id="_x0000_i1029" type="#_x0000_t75" alt="" style="width:36.4pt;height:15pt;mso-width-percent:0;mso-height-percent:0;mso-width-percent:0;mso-height-percent:0" o:ole="">
                        <v:imagedata r:id="rId28" o:title=""/>
                      </v:shape>
                      <o:OLEObject Type="Embed" ProgID="Equation.3" ShapeID="_x0000_i1029" DrawAspect="Content" ObjectID="_1707681037" r:id="rId29"/>
                    </w:object>
                  </w:r>
                </w:p>
              </w:tc>
              <w:tc>
                <w:tcPr>
                  <w:tcW w:w="1620" w:type="dxa"/>
                </w:tcPr>
                <w:p w14:paraId="2FD76FC7" w14:textId="77777777" w:rsidR="006C3199" w:rsidRPr="00B916EC" w:rsidRDefault="00006FDF" w:rsidP="00E33CFD">
                  <w:pPr>
                    <w:pStyle w:val="TAL"/>
                    <w:jc w:val="center"/>
                  </w:pPr>
                  <w:r w:rsidRPr="004E440D">
                    <w:rPr>
                      <w:noProof/>
                      <w:position w:val="-10"/>
                    </w:rPr>
                    <w:object w:dxaOrig="680" w:dyaOrig="300" w14:anchorId="2517ABAC">
                      <v:shape id="_x0000_i1030" type="#_x0000_t75" alt="" style="width:36.4pt;height:15pt;mso-width-percent:0;mso-height-percent:0;mso-width-percent:0;mso-height-percent:0" o:ole="">
                        <v:imagedata r:id="rId30" o:title=""/>
                      </v:shape>
                      <o:OLEObject Type="Embed" ProgID="Equation.3" ShapeID="_x0000_i1030" DrawAspect="Content" ObjectID="_1707681038" r:id="rId31"/>
                    </w:object>
                  </w:r>
                </w:p>
              </w:tc>
            </w:tr>
          </w:tbl>
          <w:p w14:paraId="5D3C71DA" w14:textId="77777777" w:rsidR="006C3199" w:rsidRDefault="006C3199" w:rsidP="006C3199">
            <w:pPr>
              <w:spacing w:after="120"/>
              <w:rPr>
                <w:rFonts w:eastAsia="宋体"/>
                <w:szCs w:val="20"/>
                <w:lang w:eastAsia="zh-CN"/>
              </w:rPr>
            </w:pPr>
          </w:p>
          <w:p w14:paraId="49551965" w14:textId="77777777" w:rsidR="006C3199" w:rsidRPr="00B916EC" w:rsidRDefault="006C3199" w:rsidP="006C3199">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C3199" w:rsidRPr="00B916EC" w14:paraId="62ED69ED" w14:textId="77777777" w:rsidTr="00E33CFD">
              <w:trPr>
                <w:cantSplit/>
                <w:jc w:val="center"/>
              </w:trPr>
              <w:tc>
                <w:tcPr>
                  <w:tcW w:w="2107" w:type="dxa"/>
                  <w:shd w:val="clear" w:color="auto" w:fill="E0E0E0"/>
                  <w:vAlign w:val="center"/>
                </w:tcPr>
                <w:p w14:paraId="60BC0E15"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29752607"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E40B1B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w:t>
                  </w:r>
                </w:p>
              </w:tc>
            </w:tr>
            <w:tr w:rsidR="006C3199" w:rsidRPr="00B916EC" w14:paraId="61F5832C" w14:textId="77777777" w:rsidTr="00E33CFD">
              <w:trPr>
                <w:cantSplit/>
                <w:jc w:val="center"/>
              </w:trPr>
              <w:tc>
                <w:tcPr>
                  <w:tcW w:w="2107" w:type="dxa"/>
                  <w:vAlign w:val="center"/>
                </w:tcPr>
                <w:p w14:paraId="4905A3C1" w14:textId="77777777" w:rsidR="006C3199" w:rsidRPr="00B916EC" w:rsidRDefault="006C3199" w:rsidP="00E33CFD">
                  <w:pPr>
                    <w:pStyle w:val="TAC"/>
                    <w:rPr>
                      <w:b/>
                    </w:rPr>
                  </w:pPr>
                  <w:r w:rsidRPr="00B916EC">
                    <w:rPr>
                      <w:b/>
                    </w:rPr>
                    <w:lastRenderedPageBreak/>
                    <w:t>Sequence cyclic shift</w:t>
                  </w:r>
                </w:p>
              </w:tc>
              <w:tc>
                <w:tcPr>
                  <w:tcW w:w="1313" w:type="dxa"/>
                  <w:vAlign w:val="center"/>
                </w:tcPr>
                <w:p w14:paraId="78680A36" w14:textId="77777777" w:rsidR="006C3199" w:rsidRPr="00B916EC" w:rsidRDefault="00006FDF" w:rsidP="00E33CFD">
                  <w:pPr>
                    <w:pStyle w:val="TAL"/>
                    <w:jc w:val="center"/>
                  </w:pPr>
                  <w:r w:rsidRPr="004E440D">
                    <w:rPr>
                      <w:noProof/>
                      <w:position w:val="-10"/>
                    </w:rPr>
                    <w:object w:dxaOrig="680" w:dyaOrig="300" w14:anchorId="01BD28FA">
                      <v:shape id="_x0000_i1031" type="#_x0000_t75" alt="" style="width:36.4pt;height:15pt;mso-width-percent:0;mso-height-percent:0;mso-width-percent:0;mso-height-percent:0" o:ole="">
                        <v:imagedata r:id="rId26" o:title=""/>
                      </v:shape>
                      <o:OLEObject Type="Embed" ProgID="Equation.3" ShapeID="_x0000_i1031" DrawAspect="Content" ObjectID="_1707681039" r:id="rId32"/>
                    </w:object>
                  </w:r>
                </w:p>
              </w:tc>
              <w:tc>
                <w:tcPr>
                  <w:tcW w:w="1325" w:type="dxa"/>
                </w:tcPr>
                <w:p w14:paraId="4A5CB76C" w14:textId="77777777" w:rsidR="006C3199" w:rsidRPr="00B916EC" w:rsidRDefault="00006FDF" w:rsidP="00E33CFD">
                  <w:pPr>
                    <w:pStyle w:val="TAL"/>
                    <w:jc w:val="center"/>
                  </w:pPr>
                  <w:r w:rsidRPr="004E440D">
                    <w:rPr>
                      <w:noProof/>
                      <w:position w:val="-10"/>
                    </w:rPr>
                    <w:object w:dxaOrig="680" w:dyaOrig="300" w14:anchorId="50D9A9D4">
                      <v:shape id="_x0000_i1032" type="#_x0000_t75" alt="" style="width:36.4pt;height:15pt;mso-width-percent:0;mso-height-percent:0;mso-width-percent:0;mso-height-percent:0" o:ole="">
                        <v:imagedata r:id="rId30" o:title=""/>
                      </v:shape>
                      <o:OLEObject Type="Embed" ProgID="Equation.3" ShapeID="_x0000_i1032" DrawAspect="Content" ObjectID="_1707681040" r:id="rId33"/>
                    </w:object>
                  </w:r>
                </w:p>
              </w:tc>
            </w:tr>
          </w:tbl>
          <w:p w14:paraId="014651CF" w14:textId="77777777" w:rsidR="006C3199" w:rsidRDefault="006C3199" w:rsidP="006C3199">
            <w:pPr>
              <w:spacing w:after="120"/>
              <w:rPr>
                <w:rFonts w:eastAsia="宋体"/>
                <w:szCs w:val="20"/>
                <w:lang w:eastAsia="zh-CN"/>
              </w:rPr>
            </w:pPr>
          </w:p>
          <w:p w14:paraId="320F340A" w14:textId="112E8440" w:rsidR="006C3199" w:rsidRPr="006C3199" w:rsidRDefault="006C3199" w:rsidP="006C3199">
            <w:pPr>
              <w:spacing w:after="120"/>
              <w:rPr>
                <w:rFonts w:eastAsiaTheme="minorEastAsia"/>
                <w:szCs w:val="20"/>
                <w:lang w:eastAsia="zh-CN"/>
              </w:rPr>
            </w:pPr>
            <w:r>
              <w:rPr>
                <w:rFonts w:eastAsia="宋体"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7A31E0" w:rsidRPr="00954597" w14:paraId="07283889" w14:textId="77777777" w:rsidTr="00E33CFD">
        <w:tc>
          <w:tcPr>
            <w:tcW w:w="1372" w:type="dxa"/>
            <w:shd w:val="clear" w:color="auto" w:fill="auto"/>
          </w:tcPr>
          <w:p w14:paraId="614CDA3E" w14:textId="29C22F25" w:rsidR="007A31E0" w:rsidRPr="00954597" w:rsidRDefault="007A31E0" w:rsidP="007A31E0">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9975CA2" w14:textId="77777777" w:rsidR="007A31E0" w:rsidRDefault="007A31E0" w:rsidP="007A31E0">
            <w:pPr>
              <w:spacing w:after="120"/>
              <w:rPr>
                <w:rFonts w:eastAsia="宋体"/>
                <w:szCs w:val="20"/>
                <w:lang w:eastAsia="zh-CN"/>
              </w:rPr>
            </w:pPr>
            <w:r>
              <w:rPr>
                <w:rFonts w:eastAsia="宋体"/>
                <w:szCs w:val="20"/>
                <w:lang w:eastAsia="zh-CN"/>
              </w:rPr>
              <w:t xml:space="preserve">@Ericsson, PF0 can transmit up to 3 bits, in case of 2 bis A/N + 1 bit SR. We agree with you that most of the cases, only second bullet in option 5 is needed. However, the first bullet is also needed to handle this special case of 1 bit HP A/N + 1 bit LP A/N + 1 bit SR in PF0. </w:t>
            </w:r>
          </w:p>
          <w:p w14:paraId="5EC9838C" w14:textId="77777777" w:rsidR="007A31E0" w:rsidRDefault="007A31E0" w:rsidP="007A31E0">
            <w:pPr>
              <w:spacing w:after="120"/>
              <w:rPr>
                <w:rFonts w:eastAsia="宋体"/>
                <w:szCs w:val="20"/>
                <w:lang w:eastAsia="zh-CN"/>
              </w:rPr>
            </w:pPr>
            <w:r>
              <w:rPr>
                <w:rFonts w:eastAsia="宋体"/>
                <w:szCs w:val="20"/>
                <w:lang w:eastAsia="zh-CN"/>
              </w:rPr>
              <w:t xml:space="preserve">In general, in our proposal, we assume SR is ceil{log2(1+K)} bits. The first bullet is for the special case where K=1 so SR is 1 bit in the bullet bullet. </w:t>
            </w:r>
          </w:p>
          <w:p w14:paraId="73C883BF" w14:textId="77777777" w:rsidR="007A31E0" w:rsidRDefault="007A31E0" w:rsidP="007A31E0">
            <w:pPr>
              <w:spacing w:after="120"/>
              <w:rPr>
                <w:rFonts w:eastAsia="宋体"/>
                <w:szCs w:val="20"/>
                <w:lang w:eastAsia="zh-CN"/>
              </w:rPr>
            </w:pPr>
            <w:r>
              <w:rPr>
                <w:rFonts w:eastAsia="宋体"/>
                <w:szCs w:val="20"/>
                <w:lang w:eastAsia="zh-CN"/>
              </w:rPr>
              <w:t xml:space="preserve">Again, our main point is that, except the special case of 1 bit HP A/N + 1 bit LP A/N + 1 bit SR in PF0, the rest of norminal cases should follow agreement we made for PF 2/3/4 in last meeting, which is the second bullet. But the special case needs a special handling. That is why we have the first bullet. </w:t>
            </w:r>
          </w:p>
          <w:p w14:paraId="5C5D6CEA" w14:textId="6E733A2F" w:rsidR="007A31E0" w:rsidRPr="00954597" w:rsidRDefault="007A31E0" w:rsidP="007A31E0">
            <w:pPr>
              <w:spacing w:after="120"/>
              <w:rPr>
                <w:rFonts w:eastAsia="宋体"/>
                <w:szCs w:val="20"/>
                <w:lang w:eastAsia="zh-CN"/>
              </w:rPr>
            </w:pPr>
            <w:r>
              <w:rPr>
                <w:rFonts w:eastAsia="宋体"/>
                <w:szCs w:val="20"/>
                <w:lang w:eastAsia="zh-CN"/>
              </w:rPr>
              <w:t xml:space="preserve">@Sony @FL, our understanding is option 3/4/5 indeed are filling more details for option 1 or 2. But we don’t support option 2. We think limitting K=1 is a little too restrictive. </w:t>
            </w:r>
          </w:p>
        </w:tc>
      </w:tr>
      <w:tr w:rsidR="007A31E0" w:rsidRPr="00954597" w14:paraId="138475B2" w14:textId="77777777" w:rsidTr="00E33CFD">
        <w:tc>
          <w:tcPr>
            <w:tcW w:w="1372" w:type="dxa"/>
            <w:shd w:val="clear" w:color="auto" w:fill="auto"/>
          </w:tcPr>
          <w:p w14:paraId="2D0D85FC" w14:textId="6906B9F3" w:rsidR="007A31E0" w:rsidRPr="00954597" w:rsidRDefault="00FF435E" w:rsidP="007A31E0">
            <w:pPr>
              <w:spacing w:after="120"/>
              <w:rPr>
                <w:rFonts w:eastAsia="宋体"/>
                <w:szCs w:val="20"/>
                <w:lang w:eastAsia="zh-CN"/>
              </w:rPr>
            </w:pPr>
            <w:r>
              <w:rPr>
                <w:rFonts w:eastAsia="宋体"/>
                <w:szCs w:val="20"/>
                <w:lang w:eastAsia="zh-CN"/>
              </w:rPr>
              <w:t>New H3</w:t>
            </w:r>
            <w:r>
              <w:rPr>
                <w:rFonts w:eastAsia="宋体" w:hint="eastAsia"/>
                <w:szCs w:val="20"/>
                <w:lang w:eastAsia="zh-CN"/>
              </w:rPr>
              <w:t>C</w:t>
            </w:r>
          </w:p>
        </w:tc>
        <w:tc>
          <w:tcPr>
            <w:tcW w:w="7690" w:type="dxa"/>
            <w:shd w:val="clear" w:color="auto" w:fill="auto"/>
          </w:tcPr>
          <w:p w14:paraId="7AD9E072" w14:textId="175A5533" w:rsidR="007A31E0" w:rsidRPr="00954597" w:rsidRDefault="00FF435E" w:rsidP="00FF435E">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prefer Option 2 as simple way, compared with other options.</w:t>
            </w:r>
          </w:p>
        </w:tc>
      </w:tr>
      <w:tr w:rsidR="00C765E8" w:rsidRPr="00954597" w14:paraId="102D47E4" w14:textId="77777777" w:rsidTr="00E33CFD">
        <w:tc>
          <w:tcPr>
            <w:tcW w:w="1372" w:type="dxa"/>
            <w:shd w:val="clear" w:color="auto" w:fill="auto"/>
          </w:tcPr>
          <w:p w14:paraId="5BA3DFF1" w14:textId="5826FDEC" w:rsidR="00C765E8" w:rsidRPr="00954597" w:rsidRDefault="00C765E8" w:rsidP="00C765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AE8382C" w14:textId="77777777" w:rsidR="00C765E8" w:rsidRDefault="00C765E8" w:rsidP="00C765E8">
            <w:pPr>
              <w:spacing w:after="120"/>
              <w:rPr>
                <w:rFonts w:eastAsia="宋体"/>
                <w:szCs w:val="20"/>
                <w:lang w:eastAsia="zh-CN"/>
              </w:rPr>
            </w:pPr>
            <w:r>
              <w:rPr>
                <w:rFonts w:eastAsia="宋体" w:hint="eastAsia"/>
                <w:szCs w:val="20"/>
                <w:lang w:eastAsia="zh-CN"/>
              </w:rPr>
              <w:t>P</w:t>
            </w:r>
            <w:r>
              <w:rPr>
                <w:rFonts w:eastAsia="宋体"/>
                <w:szCs w:val="20"/>
                <w:lang w:eastAsia="zh-CN"/>
              </w:rPr>
              <w:t xml:space="preserve">refer Option 2 as a unified solution. </w:t>
            </w:r>
          </w:p>
          <w:p w14:paraId="69BFF056" w14:textId="77777777" w:rsidR="00C765E8" w:rsidRDefault="00C765E8" w:rsidP="00C765E8">
            <w:pPr>
              <w:spacing w:after="120"/>
              <w:rPr>
                <w:rFonts w:eastAsia="宋体"/>
                <w:szCs w:val="20"/>
                <w:lang w:eastAsia="zh-CN"/>
              </w:rPr>
            </w:pPr>
            <w:r>
              <w:rPr>
                <w:rFonts w:eastAsia="宋体"/>
                <w:szCs w:val="20"/>
                <w:lang w:eastAsia="zh-CN"/>
              </w:rPr>
              <w:t xml:space="preserve">For Option 3/4, the UE behavior is the same as Option 2 if either HP HARQ-ACK of LP HARQ-ACK is &gt;=2 bits (note the dropping of LP HARQ-ACK in case of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xml:space="preserve"> should be be applied also for </w:t>
            </w:r>
            <w:r>
              <w:rPr>
                <w:rFonts w:eastAsia="宋体"/>
                <w:szCs w:val="20"/>
                <w:lang w:eastAsia="zh-CN"/>
              </w:rPr>
              <w:t xml:space="preserve">for Option 2 as well as </w:t>
            </w:r>
            <w:r>
              <w:rPr>
                <w:rFonts w:eastAsia="Malgun Gothic"/>
                <w:bCs/>
                <w:color w:val="000000" w:themeColor="text1"/>
                <w:szCs w:val="20"/>
                <w:lang w:val="en-GB" w:eastAsia="ko-KR"/>
              </w:rPr>
              <w:t>HP HARQ-ACK only case</w:t>
            </w:r>
            <w:r>
              <w:rPr>
                <w:rFonts w:eastAsia="宋体"/>
                <w:szCs w:val="20"/>
                <w:lang w:eastAsia="zh-CN"/>
              </w:rPr>
              <w:t>). The only difference is when both HP HARQ-ACK and LP HARQ-ACK are 1 bit, which is not typical and not worth a different handling in our view. In addition, as the LP HARQ-ACK multiplexing with HP SR is not supported, it is weird to support the multiplexing of the two UCIs when HP HARQ-ACK is also involved.</w:t>
            </w:r>
          </w:p>
          <w:p w14:paraId="0373F2EE" w14:textId="77777777" w:rsidR="00C765E8" w:rsidRDefault="00C765E8" w:rsidP="00C765E8">
            <w:pPr>
              <w:spacing w:after="120"/>
              <w:rPr>
                <w:rFonts w:eastAsia="宋体"/>
                <w:szCs w:val="20"/>
                <w:lang w:eastAsia="zh-CN"/>
              </w:rPr>
            </w:pPr>
            <w:r>
              <w:rPr>
                <w:rFonts w:eastAsia="宋体"/>
                <w:szCs w:val="20"/>
                <w:lang w:eastAsia="zh-CN"/>
              </w:rPr>
              <w:t>For Option 5, it is not clear how to handle the case if the resulting PUCCH is PF1. In addition, it is not clear why the PF of the resulting HP/LP PUCCH is set as a condition; in R15, the PF of the resultant channel of multiple UCIs is a result of the multiplexing by taking the PF of the original PUCCHs as well as the total payload size as the input, e.g., if HARQ-ACK is PF1 and SR is PF1, the resultant channel is HARQ-ACK PF1/SR PF1 channel selection, while if HARQ-ACK is PF0 and SR is PF0/1, the resultant channel is HARQ-ACK PF0; with this in mind, it is still not clear how to derive the PF of the resultant PUCCH in Option 5.</w:t>
            </w:r>
          </w:p>
          <w:p w14:paraId="123B4637" w14:textId="77777777" w:rsidR="00C765E8" w:rsidRDefault="00C765E8" w:rsidP="00C765E8">
            <w:pPr>
              <w:spacing w:after="120"/>
              <w:rPr>
                <w:rFonts w:eastAsia="宋体"/>
                <w:szCs w:val="20"/>
                <w:lang w:eastAsia="zh-CN"/>
              </w:rPr>
            </w:pPr>
            <w:r>
              <w:rPr>
                <w:rFonts w:eastAsia="宋体"/>
                <w:szCs w:val="20"/>
                <w:lang w:eastAsia="zh-CN"/>
              </w:rPr>
              <w:t>In addition, for Option 2/3/4/5, we need to consider also the all negative SR case where the HP PUCCH does not includes explicit positive SR information, so the main text is changed as</w:t>
            </w:r>
          </w:p>
          <w:p w14:paraId="38D2F5D2" w14:textId="070176D6" w:rsidR="00C765E8" w:rsidRPr="00954597" w:rsidRDefault="00C765E8" w:rsidP="00C765E8">
            <w:pPr>
              <w:spacing w:after="120"/>
              <w:rPr>
                <w:rFonts w:eastAsia="宋体"/>
                <w:szCs w:val="20"/>
                <w:lang w:eastAsia="zh-CN"/>
              </w:rPr>
            </w:pPr>
            <w:r w:rsidRPr="00E86E99">
              <w:rPr>
                <w:szCs w:val="20"/>
              </w:rPr>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HARQ-ACK</w:t>
            </w:r>
            <w:r w:rsidRPr="00CB0395">
              <w:rPr>
                <w:color w:val="FF0000"/>
                <w:szCs w:val="20"/>
              </w:rPr>
              <w:t>, where the original PUCCH carrying the HP HARQ-ACK before Step 1 overlaps with K HP SRs which are all negative or include at least one positive,</w:t>
            </w:r>
          </w:p>
        </w:tc>
      </w:tr>
      <w:tr w:rsidR="00753A20" w:rsidRPr="00954597" w14:paraId="317DA4D5" w14:textId="77777777" w:rsidTr="00E33CFD">
        <w:tc>
          <w:tcPr>
            <w:tcW w:w="1372" w:type="dxa"/>
            <w:shd w:val="clear" w:color="auto" w:fill="auto"/>
          </w:tcPr>
          <w:p w14:paraId="342BBE0F" w14:textId="2A544014" w:rsidR="00753A20" w:rsidRPr="00954597" w:rsidRDefault="00753A20" w:rsidP="00753A20">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D272330" w14:textId="7D2AF68F" w:rsidR="00753A20" w:rsidRPr="00954597" w:rsidRDefault="00753A20" w:rsidP="00753A20">
            <w:pPr>
              <w:spacing w:after="120"/>
              <w:rPr>
                <w:rFonts w:eastAsia="宋体"/>
                <w:szCs w:val="20"/>
                <w:lang w:eastAsia="zh-CN"/>
              </w:rPr>
            </w:pPr>
            <w:r>
              <w:rPr>
                <w:rFonts w:eastAsia="宋体"/>
                <w:szCs w:val="20"/>
                <w:lang w:eastAsia="zh-CN"/>
              </w:rPr>
              <w:t>Support Optoin 3. PUCCH PF 0/1 should be used in case of 2 bis A/N + 1 bit SR. For option 5, we are wondering why the</w:t>
            </w:r>
            <w:r w:rsidRPr="006236ED">
              <w:rPr>
                <w:rFonts w:eastAsia="宋体"/>
                <w:szCs w:val="20"/>
                <w:lang w:eastAsia="zh-CN"/>
              </w:rPr>
              <w:t xml:space="preserve"> resulting PUCCH </w:t>
            </w:r>
            <w:r>
              <w:rPr>
                <w:rFonts w:eastAsia="宋体"/>
                <w:szCs w:val="20"/>
                <w:lang w:eastAsia="zh-CN"/>
              </w:rPr>
              <w:t>cann’t be</w:t>
            </w:r>
            <w:r w:rsidRPr="006236ED">
              <w:rPr>
                <w:rFonts w:eastAsia="宋体"/>
                <w:szCs w:val="20"/>
                <w:lang w:eastAsia="zh-CN"/>
              </w:rPr>
              <w:t xml:space="preserve"> </w:t>
            </w:r>
            <w:r>
              <w:rPr>
                <w:rFonts w:eastAsia="宋体"/>
                <w:szCs w:val="20"/>
                <w:lang w:eastAsia="zh-CN"/>
              </w:rPr>
              <w:t>PF1</w:t>
            </w:r>
            <w:r>
              <w:rPr>
                <w:rFonts w:eastAsia="宋体" w:hint="eastAsia"/>
                <w:szCs w:val="20"/>
                <w:lang w:eastAsia="zh-CN"/>
              </w:rPr>
              <w:t>?</w:t>
            </w:r>
          </w:p>
        </w:tc>
      </w:tr>
      <w:tr w:rsidR="001F430D" w:rsidRPr="00954597" w14:paraId="71C75F4C" w14:textId="77777777" w:rsidTr="00E33CFD">
        <w:tc>
          <w:tcPr>
            <w:tcW w:w="1372" w:type="dxa"/>
            <w:shd w:val="clear" w:color="auto" w:fill="auto"/>
          </w:tcPr>
          <w:p w14:paraId="3C29424A" w14:textId="058E2ECE" w:rsidR="001F430D" w:rsidRPr="00954597" w:rsidRDefault="001F430D" w:rsidP="001F430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5E0F298" w14:textId="79E46709" w:rsidR="001F430D" w:rsidRPr="00954597" w:rsidRDefault="001F430D" w:rsidP="001F430D">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prefer</w:t>
            </w:r>
            <w:r>
              <w:rPr>
                <w:rFonts w:eastAsia="宋体" w:hint="eastAsia"/>
                <w:szCs w:val="20"/>
                <w:lang w:eastAsia="zh-CN"/>
              </w:rPr>
              <w:t xml:space="preserve"> Option 2, which is a simple and unified solution</w:t>
            </w:r>
            <w:r>
              <w:rPr>
                <w:rFonts w:eastAsia="宋体"/>
                <w:szCs w:val="20"/>
                <w:lang w:eastAsia="zh-CN"/>
              </w:rPr>
              <w:t>. Regarding Option 3/4/5, it is not clear why LP HARQ-ACK is multiplexed when it overlaps with HP HARQ-ACK and SR although the multiplexing of HP SR and LP HARQ-ACK is not supported.</w:t>
            </w:r>
          </w:p>
        </w:tc>
      </w:tr>
      <w:tr w:rsidR="00131985" w:rsidRPr="00954597" w14:paraId="3F027438" w14:textId="77777777" w:rsidTr="00E33CFD">
        <w:tc>
          <w:tcPr>
            <w:tcW w:w="1372" w:type="dxa"/>
            <w:shd w:val="clear" w:color="auto" w:fill="auto"/>
          </w:tcPr>
          <w:p w14:paraId="089FDBA7" w14:textId="28EF252F" w:rsidR="00131985" w:rsidRPr="00954597" w:rsidRDefault="00131985" w:rsidP="00131985">
            <w:pPr>
              <w:spacing w:after="120"/>
              <w:rPr>
                <w:rFonts w:eastAsia="宋体"/>
                <w:szCs w:val="20"/>
                <w:lang w:eastAsia="zh-CN"/>
              </w:rPr>
            </w:pPr>
            <w:r>
              <w:rPr>
                <w:rFonts w:eastAsia="宋体"/>
                <w:szCs w:val="20"/>
                <w:lang w:eastAsia="zh-CN"/>
              </w:rPr>
              <w:t>Nokia/NSB</w:t>
            </w:r>
          </w:p>
        </w:tc>
        <w:tc>
          <w:tcPr>
            <w:tcW w:w="7690" w:type="dxa"/>
            <w:shd w:val="clear" w:color="auto" w:fill="auto"/>
          </w:tcPr>
          <w:p w14:paraId="79725323" w14:textId="77777777" w:rsidR="00131985" w:rsidRDefault="00131985" w:rsidP="00131985">
            <w:pPr>
              <w:spacing w:after="120"/>
              <w:rPr>
                <w:rFonts w:eastAsia="宋体"/>
                <w:szCs w:val="20"/>
                <w:lang w:eastAsia="zh-CN"/>
              </w:rPr>
            </w:pPr>
            <w:r>
              <w:rPr>
                <w:rFonts w:eastAsia="宋体"/>
                <w:szCs w:val="20"/>
                <w:lang w:eastAsia="zh-CN"/>
              </w:rPr>
              <w:t>Support Option 3 – which is the Option proposed and explained in our Tdoc.</w:t>
            </w:r>
          </w:p>
          <w:p w14:paraId="31EC6877" w14:textId="77777777" w:rsidR="00131985" w:rsidRDefault="00131985" w:rsidP="00131985">
            <w:pPr>
              <w:spacing w:after="120"/>
              <w:rPr>
                <w:rFonts w:eastAsia="宋体"/>
                <w:szCs w:val="20"/>
                <w:lang w:eastAsia="zh-CN"/>
              </w:rPr>
            </w:pPr>
            <w:r>
              <w:rPr>
                <w:rFonts w:eastAsia="宋体"/>
                <w:szCs w:val="20"/>
                <w:lang w:eastAsia="zh-CN"/>
              </w:rPr>
              <w:lastRenderedPageBreak/>
              <w:t>As suggested by LG, for the cases where</w:t>
            </w:r>
            <w:r w:rsidRPr="00CF63B4">
              <w:rPr>
                <w:rFonts w:eastAsia="宋体"/>
                <w:szCs w:val="20"/>
                <w:lang w:val="en-GB" w:eastAsia="zh-CN"/>
              </w:rPr>
              <w:t xml:space="preserve"> at least one of the HP HARQ-ACK payload size or LP HARQ-ACK payload size is </w:t>
            </w:r>
            <w:r>
              <w:rPr>
                <w:rFonts w:eastAsia="宋体"/>
                <w:szCs w:val="20"/>
                <w:lang w:val="en-GB" w:eastAsia="zh-CN"/>
              </w:rPr>
              <w:t>&gt;=2</w:t>
            </w:r>
            <w:r w:rsidRPr="00CF63B4">
              <w:rPr>
                <w:rFonts w:eastAsia="宋体"/>
                <w:szCs w:val="20"/>
                <w:lang w:val="en-GB" w:eastAsia="zh-CN"/>
              </w:rPr>
              <w:t xml:space="preserve"> </w:t>
            </w:r>
            <w:r>
              <w:rPr>
                <w:rFonts w:eastAsia="宋体"/>
                <w:szCs w:val="20"/>
                <w:lang w:val="en-GB" w:eastAsia="zh-CN"/>
              </w:rPr>
              <w:t xml:space="preserve">and </w:t>
            </w:r>
            <w:r w:rsidRPr="000A0BB8">
              <w:rPr>
                <w:rFonts w:eastAsia="宋体"/>
                <w:szCs w:val="20"/>
                <w:lang w:eastAsia="zh-CN"/>
              </w:rPr>
              <w:t xml:space="preserve">HP HARQ-ACK is SPS HARQ-ACK with n1PUCCH-AN, </w:t>
            </w:r>
            <w:r>
              <w:rPr>
                <w:rFonts w:eastAsia="宋体"/>
                <w:szCs w:val="20"/>
                <w:lang w:eastAsia="zh-CN"/>
              </w:rPr>
              <w:t xml:space="preserve">we could drop </w:t>
            </w:r>
            <w:r w:rsidRPr="000A0BB8">
              <w:rPr>
                <w:rFonts w:eastAsia="宋体"/>
                <w:szCs w:val="20"/>
                <w:lang w:eastAsia="zh-CN"/>
              </w:rPr>
              <w:t>LP HARQ-ACK.</w:t>
            </w:r>
            <w:r>
              <w:rPr>
                <w:rFonts w:eastAsia="宋体"/>
                <w:szCs w:val="20"/>
                <w:lang w:eastAsia="zh-CN"/>
              </w:rPr>
              <w:t xml:space="preserve"> Accordingly, we suggest some updates (in red) below on Option 3.</w:t>
            </w:r>
          </w:p>
          <w:p w14:paraId="557075B8" w14:textId="77777777" w:rsidR="00131985" w:rsidRDefault="00131985" w:rsidP="00131985">
            <w:pPr>
              <w:spacing w:after="120"/>
              <w:rPr>
                <w:rFonts w:eastAsia="宋体"/>
                <w:szCs w:val="20"/>
                <w:lang w:eastAsia="zh-CN"/>
              </w:rPr>
            </w:pPr>
            <w:r>
              <w:rPr>
                <w:rFonts w:eastAsia="宋体"/>
                <w:szCs w:val="20"/>
                <w:lang w:eastAsia="zh-CN"/>
              </w:rPr>
              <w:t>The option where LP HARQ-ACK is always dropped is not preferred, since this dropping could be avoided. Also, although we LP HARQ-ACK is dropped when overlapping with HP SR, when there is also HP HARQ-ACK there is no need to always drop LP HARQ-ACK as this could be avoided based on the agreed multiplexing for HP and LP HARQ-ACKs.</w:t>
            </w:r>
          </w:p>
          <w:p w14:paraId="5661018A" w14:textId="77777777" w:rsidR="00131985" w:rsidRDefault="00131985" w:rsidP="00131985">
            <w:pPr>
              <w:spacing w:after="120"/>
              <w:rPr>
                <w:rFonts w:eastAsia="宋体"/>
                <w:szCs w:val="20"/>
                <w:lang w:eastAsia="zh-CN"/>
              </w:rPr>
            </w:pPr>
            <w:r>
              <w:rPr>
                <w:rFonts w:eastAsia="宋体"/>
                <w:szCs w:val="20"/>
                <w:lang w:eastAsia="zh-CN"/>
              </w:rPr>
              <w:t>On having K&gt;1 (e.g., under Option 1), we share other companies’ views that such is not needed and K=1 is enough.</w:t>
            </w:r>
          </w:p>
          <w:p w14:paraId="6284E1F9" w14:textId="77777777" w:rsidR="00131985" w:rsidRDefault="00131985" w:rsidP="00131985">
            <w:pPr>
              <w:spacing w:after="120"/>
              <w:rPr>
                <w:rFonts w:eastAsia="宋体"/>
                <w:szCs w:val="20"/>
                <w:lang w:eastAsia="zh-CN"/>
              </w:rPr>
            </w:pPr>
            <w:r>
              <w:rPr>
                <w:rFonts w:eastAsia="宋体"/>
                <w:szCs w:val="20"/>
                <w:lang w:eastAsia="zh-CN"/>
              </w:rPr>
              <w:t>Otherwise, we can compromise and be fine with Option 2 if supported by the majority. Note that although we understand its intention, maybe the current description of this option is not fully clear.</w:t>
            </w:r>
          </w:p>
          <w:p w14:paraId="1EDDFB4E" w14:textId="77777777" w:rsidR="00131985" w:rsidRPr="00F10FD4" w:rsidRDefault="00131985" w:rsidP="00131985">
            <w:pPr>
              <w:spacing w:after="120"/>
              <w:rPr>
                <w:rFonts w:eastAsia="宋体"/>
                <w:szCs w:val="20"/>
                <w:lang w:eastAsia="zh-CN"/>
              </w:rPr>
            </w:pPr>
            <w:r>
              <w:rPr>
                <w:rFonts w:eastAsia="宋体"/>
                <w:szCs w:val="20"/>
                <w:lang w:eastAsia="zh-CN"/>
              </w:rPr>
              <w:t xml:space="preserve">&lt;&lt; </w:t>
            </w:r>
            <w:r w:rsidRPr="00F10FD4">
              <w:rPr>
                <w:rFonts w:eastAsia="宋体"/>
                <w:szCs w:val="20"/>
                <w:lang w:eastAsia="zh-CN"/>
              </w:rPr>
              <w:t xml:space="preserve">When a PUCCH carrying HP SR and HP HARQ-ACK with PUCCH format 0/1 overlaps with a PUCCH carrying LP HARQ-ACK, </w:t>
            </w:r>
          </w:p>
          <w:p w14:paraId="44FE9DC0" w14:textId="77777777" w:rsidR="00131985" w:rsidRPr="00F10FD4" w:rsidRDefault="00131985" w:rsidP="00131985">
            <w:pPr>
              <w:numPr>
                <w:ilvl w:val="0"/>
                <w:numId w:val="78"/>
              </w:numPr>
              <w:spacing w:after="120"/>
              <w:rPr>
                <w:rFonts w:eastAsia="宋体"/>
                <w:bCs/>
                <w:szCs w:val="20"/>
                <w:lang w:val="en-GB" w:eastAsia="zh-CN"/>
              </w:rPr>
            </w:pPr>
            <w:r w:rsidRPr="00F10FD4">
              <w:rPr>
                <w:rFonts w:eastAsia="宋体"/>
                <w:szCs w:val="20"/>
                <w:lang w:val="en-GB" w:eastAsia="zh-CN"/>
              </w:rPr>
              <w:t xml:space="preserve">In Step 1, 1-bit </w:t>
            </w:r>
            <w:r w:rsidRPr="00F10FD4">
              <w:rPr>
                <w:rFonts w:eastAsia="宋体"/>
                <w:szCs w:val="20"/>
                <w:lang w:eastAsia="zh-CN"/>
              </w:rPr>
              <w:t xml:space="preserve">HP SR is multiplexed to HP HARQ-ACK bits (based on Rel-15 rules) for determining the resultant PUCCH resource. </w:t>
            </w:r>
          </w:p>
          <w:p w14:paraId="76F6B45A" w14:textId="77777777" w:rsidR="00131985" w:rsidRPr="00F10FD4" w:rsidRDefault="00131985" w:rsidP="00131985">
            <w:pPr>
              <w:numPr>
                <w:ilvl w:val="1"/>
                <w:numId w:val="78"/>
              </w:numPr>
              <w:spacing w:after="120"/>
              <w:rPr>
                <w:rFonts w:eastAsia="宋体"/>
                <w:bCs/>
                <w:szCs w:val="20"/>
                <w:lang w:val="en-GB" w:eastAsia="zh-CN"/>
              </w:rPr>
            </w:pPr>
            <w:r w:rsidRPr="00F10FD4">
              <w:rPr>
                <w:rFonts w:eastAsia="宋体"/>
                <w:szCs w:val="20"/>
                <w:lang w:val="en-GB" w:eastAsia="zh-CN"/>
              </w:rPr>
              <w:t>Note: The description of Step 1 here is only for information purpose, which has no spec impact.</w:t>
            </w:r>
          </w:p>
          <w:p w14:paraId="7171C638" w14:textId="77777777" w:rsidR="00131985" w:rsidRPr="00BA6148" w:rsidRDefault="00131985" w:rsidP="00131985">
            <w:pPr>
              <w:numPr>
                <w:ilvl w:val="0"/>
                <w:numId w:val="78"/>
              </w:numPr>
              <w:spacing w:after="120"/>
              <w:rPr>
                <w:rFonts w:eastAsia="宋体"/>
                <w:bCs/>
                <w:szCs w:val="20"/>
                <w:lang w:val="en-GB" w:eastAsia="zh-CN"/>
              </w:rPr>
            </w:pPr>
            <w:r w:rsidRPr="00F10FD4">
              <w:rPr>
                <w:rFonts w:eastAsia="宋体"/>
                <w:szCs w:val="20"/>
                <w:lang w:eastAsia="zh-CN"/>
              </w:rPr>
              <w:t>In Step 2</w:t>
            </w:r>
            <w:r w:rsidRPr="00F10FD4">
              <w:rPr>
                <w:rFonts w:eastAsia="宋体"/>
                <w:szCs w:val="20"/>
                <w:lang w:val="en-GB" w:eastAsia="zh-CN"/>
              </w:rPr>
              <w:t>, down-select from the following options</w:t>
            </w:r>
            <w:r w:rsidRPr="00F10FD4">
              <w:rPr>
                <w:rFonts w:eastAsia="宋体"/>
                <w:szCs w:val="20"/>
                <w:lang w:eastAsia="zh-CN"/>
              </w:rPr>
              <w:t>,</w:t>
            </w:r>
          </w:p>
          <w:p w14:paraId="34CE5758" w14:textId="77777777" w:rsidR="00131985" w:rsidRPr="00BA6148"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bCs/>
                <w:szCs w:val="20"/>
                <w:lang w:val="en-GB" w:eastAsia="zh-CN"/>
              </w:rPr>
              <w:t>…</w:t>
            </w:r>
          </w:p>
          <w:p w14:paraId="6AF98E54" w14:textId="77777777" w:rsidR="00131985" w:rsidRPr="00281210"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02D611AC" w14:textId="77777777" w:rsidR="00131985" w:rsidRPr="00B10232"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6970AF5A" w14:textId="77777777" w:rsidR="00131985" w:rsidRPr="00BA6148"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Pr>
                <w:rFonts w:eastAsia="宋体"/>
                <w:szCs w:val="20"/>
                <w:lang w:val="en-GB" w:eastAsia="zh-CN"/>
              </w:rPr>
              <w:t>.</w:t>
            </w:r>
          </w:p>
          <w:p w14:paraId="2303EE8F" w14:textId="77777777" w:rsidR="00131985" w:rsidRPr="00534874" w:rsidRDefault="00131985" w:rsidP="00131985">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77BA3EA7" w14:textId="2A71D1AE" w:rsidR="00131985" w:rsidRPr="00131985" w:rsidRDefault="00131985" w:rsidP="00131985">
            <w:pPr>
              <w:pStyle w:val="aff0"/>
              <w:numPr>
                <w:ilvl w:val="1"/>
                <w:numId w:val="78"/>
              </w:numPr>
              <w:spacing w:after="120"/>
              <w:rPr>
                <w:rFonts w:eastAsia="宋体"/>
                <w:szCs w:val="20"/>
                <w:lang w:val="en-GB" w:eastAsia="zh-CN"/>
              </w:rPr>
            </w:pPr>
            <w:r>
              <w:rPr>
                <w:rFonts w:eastAsia="宋体"/>
                <w:szCs w:val="20"/>
                <w:lang w:val="en-GB" w:eastAsia="zh-CN"/>
              </w:rPr>
              <w:t>…</w:t>
            </w:r>
          </w:p>
        </w:tc>
      </w:tr>
      <w:tr w:rsidR="006A47C8" w:rsidRPr="00954597" w14:paraId="3E8EF507" w14:textId="77777777" w:rsidTr="00E33CFD">
        <w:tc>
          <w:tcPr>
            <w:tcW w:w="1372" w:type="dxa"/>
            <w:shd w:val="clear" w:color="auto" w:fill="auto"/>
          </w:tcPr>
          <w:p w14:paraId="5C316361" w14:textId="789E3FDC" w:rsidR="006A47C8" w:rsidRPr="00954597" w:rsidRDefault="006A47C8" w:rsidP="006A47C8">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6DBE74AD" w14:textId="6D5EB08C" w:rsidR="006A47C8" w:rsidRPr="00954597" w:rsidRDefault="006A47C8" w:rsidP="006A47C8">
            <w:pPr>
              <w:spacing w:after="120"/>
              <w:rPr>
                <w:rFonts w:eastAsia="宋体"/>
                <w:szCs w:val="20"/>
                <w:lang w:eastAsia="zh-CN"/>
              </w:rPr>
            </w:pPr>
            <w:r>
              <w:rPr>
                <w:rFonts w:eastAsia="宋体" w:hint="eastAsia"/>
                <w:szCs w:val="20"/>
                <w:lang w:eastAsia="zh-CN"/>
              </w:rPr>
              <w:t>O</w:t>
            </w:r>
            <w:r>
              <w:rPr>
                <w:rFonts w:eastAsia="宋体"/>
                <w:szCs w:val="20"/>
                <w:lang w:eastAsia="zh-CN"/>
              </w:rPr>
              <w:t>ption 2 is slightly preferred to provide a</w:t>
            </w:r>
            <w:r>
              <w:rPr>
                <w:rFonts w:eastAsia="宋体" w:hint="eastAsia"/>
                <w:szCs w:val="20"/>
                <w:lang w:eastAsia="zh-CN"/>
              </w:rPr>
              <w:t xml:space="preserve"> </w:t>
            </w:r>
            <w:r>
              <w:rPr>
                <w:rFonts w:eastAsia="宋体"/>
                <w:szCs w:val="20"/>
                <w:lang w:eastAsia="zh-CN"/>
              </w:rPr>
              <w:t xml:space="preserve">simple and </w:t>
            </w:r>
            <w:r>
              <w:rPr>
                <w:rFonts w:eastAsia="宋体" w:hint="eastAsia"/>
                <w:szCs w:val="20"/>
                <w:lang w:eastAsia="zh-CN"/>
              </w:rPr>
              <w:t>unified solution</w:t>
            </w:r>
            <w:r>
              <w:rPr>
                <w:rFonts w:eastAsia="宋体"/>
                <w:szCs w:val="20"/>
                <w:lang w:eastAsia="zh-CN"/>
              </w:rPr>
              <w:t xml:space="preserve">.  </w:t>
            </w:r>
          </w:p>
        </w:tc>
      </w:tr>
      <w:tr w:rsidR="00C731D7" w:rsidRPr="00954597" w14:paraId="071F81F8" w14:textId="77777777" w:rsidTr="005D2410">
        <w:tc>
          <w:tcPr>
            <w:tcW w:w="1372" w:type="dxa"/>
            <w:shd w:val="clear" w:color="auto" w:fill="auto"/>
          </w:tcPr>
          <w:p w14:paraId="5234531A" w14:textId="77777777" w:rsidR="00C731D7" w:rsidRPr="00954597" w:rsidRDefault="00C731D7" w:rsidP="005D2410">
            <w:pPr>
              <w:spacing w:after="120"/>
              <w:rPr>
                <w:rFonts w:eastAsia="宋体"/>
                <w:szCs w:val="20"/>
                <w:lang w:eastAsia="zh-CN"/>
              </w:rPr>
            </w:pPr>
            <w:r>
              <w:rPr>
                <w:rFonts w:eastAsia="宋体"/>
                <w:szCs w:val="20"/>
                <w:lang w:eastAsia="zh-CN"/>
              </w:rPr>
              <w:t>Sharp</w:t>
            </w:r>
          </w:p>
        </w:tc>
        <w:tc>
          <w:tcPr>
            <w:tcW w:w="7690" w:type="dxa"/>
            <w:shd w:val="clear" w:color="auto" w:fill="auto"/>
          </w:tcPr>
          <w:p w14:paraId="3C64EE87" w14:textId="77777777" w:rsidR="00C731D7" w:rsidRPr="00954597" w:rsidRDefault="00C731D7" w:rsidP="005D2410">
            <w:pPr>
              <w:spacing w:after="120"/>
              <w:rPr>
                <w:rFonts w:eastAsia="宋体"/>
                <w:szCs w:val="20"/>
                <w:lang w:eastAsia="zh-CN"/>
              </w:rPr>
            </w:pPr>
            <w:r>
              <w:rPr>
                <w:rFonts w:eastAsia="宋体"/>
                <w:szCs w:val="20"/>
                <w:lang w:eastAsia="zh-CN"/>
              </w:rPr>
              <w:t>Option 2 is preferred as a simple and unified solution.</w:t>
            </w:r>
          </w:p>
        </w:tc>
      </w:tr>
      <w:tr w:rsidR="006A47C8" w:rsidRPr="00954597" w14:paraId="23C335B2" w14:textId="77777777" w:rsidTr="00E33CFD">
        <w:tc>
          <w:tcPr>
            <w:tcW w:w="1372" w:type="dxa"/>
            <w:shd w:val="clear" w:color="auto" w:fill="auto"/>
          </w:tcPr>
          <w:p w14:paraId="776F2195" w14:textId="77777777" w:rsidR="006A47C8" w:rsidRPr="00954597" w:rsidRDefault="006A47C8" w:rsidP="006A47C8">
            <w:pPr>
              <w:spacing w:after="120"/>
              <w:rPr>
                <w:rFonts w:eastAsia="宋体"/>
                <w:szCs w:val="20"/>
                <w:lang w:eastAsia="zh-CN"/>
              </w:rPr>
            </w:pPr>
          </w:p>
        </w:tc>
        <w:tc>
          <w:tcPr>
            <w:tcW w:w="7690" w:type="dxa"/>
            <w:shd w:val="clear" w:color="auto" w:fill="auto"/>
          </w:tcPr>
          <w:p w14:paraId="7D684244" w14:textId="77777777" w:rsidR="006A47C8" w:rsidRPr="00954597" w:rsidRDefault="006A47C8" w:rsidP="006A47C8">
            <w:pPr>
              <w:spacing w:after="120"/>
              <w:rPr>
                <w:rFonts w:eastAsia="宋体"/>
                <w:szCs w:val="20"/>
                <w:lang w:eastAsia="zh-CN"/>
              </w:rPr>
            </w:pPr>
          </w:p>
        </w:tc>
      </w:tr>
      <w:tr w:rsidR="006A47C8" w:rsidRPr="00954597" w14:paraId="08EDD939" w14:textId="77777777" w:rsidTr="00E33CFD">
        <w:tc>
          <w:tcPr>
            <w:tcW w:w="1372" w:type="dxa"/>
            <w:shd w:val="clear" w:color="auto" w:fill="auto"/>
          </w:tcPr>
          <w:p w14:paraId="12EFC568" w14:textId="77777777" w:rsidR="006A47C8" w:rsidRPr="00954597" w:rsidRDefault="006A47C8" w:rsidP="006A47C8">
            <w:pPr>
              <w:spacing w:after="120"/>
              <w:rPr>
                <w:rFonts w:eastAsia="宋体"/>
                <w:szCs w:val="20"/>
                <w:lang w:eastAsia="zh-CN"/>
              </w:rPr>
            </w:pPr>
          </w:p>
        </w:tc>
        <w:tc>
          <w:tcPr>
            <w:tcW w:w="7690" w:type="dxa"/>
            <w:shd w:val="clear" w:color="auto" w:fill="auto"/>
          </w:tcPr>
          <w:p w14:paraId="1374F529" w14:textId="77777777" w:rsidR="006A47C8" w:rsidRPr="00954597" w:rsidRDefault="006A47C8" w:rsidP="006A47C8">
            <w:pPr>
              <w:spacing w:after="120"/>
              <w:rPr>
                <w:rFonts w:eastAsia="宋体"/>
                <w:szCs w:val="20"/>
                <w:lang w:eastAsia="zh-CN"/>
              </w:rPr>
            </w:pPr>
          </w:p>
        </w:tc>
      </w:tr>
      <w:tr w:rsidR="006A47C8" w:rsidRPr="00954597" w14:paraId="6B59120C" w14:textId="77777777" w:rsidTr="00E33CFD">
        <w:tc>
          <w:tcPr>
            <w:tcW w:w="1372" w:type="dxa"/>
            <w:shd w:val="clear" w:color="auto" w:fill="auto"/>
          </w:tcPr>
          <w:p w14:paraId="27B32372" w14:textId="77777777" w:rsidR="006A47C8" w:rsidRPr="00954597" w:rsidRDefault="006A47C8" w:rsidP="006A47C8">
            <w:pPr>
              <w:spacing w:after="120"/>
              <w:rPr>
                <w:rFonts w:eastAsia="宋体"/>
                <w:szCs w:val="20"/>
                <w:lang w:eastAsia="zh-CN"/>
              </w:rPr>
            </w:pPr>
          </w:p>
        </w:tc>
        <w:tc>
          <w:tcPr>
            <w:tcW w:w="7690" w:type="dxa"/>
            <w:shd w:val="clear" w:color="auto" w:fill="auto"/>
          </w:tcPr>
          <w:p w14:paraId="1E6387AF" w14:textId="77777777" w:rsidR="006A47C8" w:rsidRPr="00954597" w:rsidRDefault="006A47C8" w:rsidP="006A47C8">
            <w:pPr>
              <w:spacing w:after="120"/>
              <w:rPr>
                <w:rFonts w:eastAsia="宋体"/>
                <w:szCs w:val="20"/>
                <w:lang w:eastAsia="zh-CN"/>
              </w:rPr>
            </w:pPr>
          </w:p>
        </w:tc>
      </w:tr>
      <w:tr w:rsidR="006A47C8" w:rsidRPr="00954597" w14:paraId="77DED215" w14:textId="77777777" w:rsidTr="00E33CFD">
        <w:tc>
          <w:tcPr>
            <w:tcW w:w="1372" w:type="dxa"/>
            <w:shd w:val="clear" w:color="auto" w:fill="auto"/>
          </w:tcPr>
          <w:p w14:paraId="53164F85" w14:textId="77777777" w:rsidR="006A47C8" w:rsidRPr="00954597" w:rsidRDefault="006A47C8" w:rsidP="006A47C8">
            <w:pPr>
              <w:spacing w:after="120"/>
              <w:rPr>
                <w:rFonts w:eastAsia="宋体"/>
                <w:szCs w:val="20"/>
                <w:lang w:eastAsia="zh-CN"/>
              </w:rPr>
            </w:pPr>
          </w:p>
        </w:tc>
        <w:tc>
          <w:tcPr>
            <w:tcW w:w="7690" w:type="dxa"/>
            <w:shd w:val="clear" w:color="auto" w:fill="auto"/>
          </w:tcPr>
          <w:p w14:paraId="19F57038" w14:textId="77777777" w:rsidR="006A47C8" w:rsidRPr="00954597" w:rsidRDefault="006A47C8" w:rsidP="006A47C8">
            <w:pPr>
              <w:spacing w:after="120"/>
              <w:rPr>
                <w:rFonts w:eastAsia="宋体"/>
                <w:szCs w:val="20"/>
                <w:lang w:eastAsia="zh-CN"/>
              </w:rPr>
            </w:pPr>
          </w:p>
        </w:tc>
      </w:tr>
      <w:tr w:rsidR="006A47C8" w:rsidRPr="00954597" w14:paraId="0792FE5B" w14:textId="77777777" w:rsidTr="00E33CFD">
        <w:tc>
          <w:tcPr>
            <w:tcW w:w="1372" w:type="dxa"/>
            <w:shd w:val="clear" w:color="auto" w:fill="auto"/>
          </w:tcPr>
          <w:p w14:paraId="3A2E633E" w14:textId="77777777" w:rsidR="006A47C8" w:rsidRPr="00954597" w:rsidRDefault="006A47C8" w:rsidP="006A47C8">
            <w:pPr>
              <w:spacing w:after="120"/>
              <w:rPr>
                <w:rFonts w:eastAsia="宋体"/>
                <w:szCs w:val="20"/>
                <w:lang w:eastAsia="zh-CN"/>
              </w:rPr>
            </w:pPr>
          </w:p>
        </w:tc>
        <w:tc>
          <w:tcPr>
            <w:tcW w:w="7690" w:type="dxa"/>
            <w:shd w:val="clear" w:color="auto" w:fill="auto"/>
          </w:tcPr>
          <w:p w14:paraId="20A225DB" w14:textId="77777777" w:rsidR="006A47C8" w:rsidRPr="00954597" w:rsidRDefault="006A47C8" w:rsidP="006A47C8">
            <w:pPr>
              <w:spacing w:after="120"/>
              <w:rPr>
                <w:rFonts w:eastAsia="宋体"/>
                <w:szCs w:val="20"/>
                <w:lang w:eastAsia="zh-CN"/>
              </w:rPr>
            </w:pPr>
          </w:p>
        </w:tc>
      </w:tr>
    </w:tbl>
    <w:p w14:paraId="2D349A96" w14:textId="286537FA" w:rsidR="001D44E4" w:rsidRDefault="001D44E4" w:rsidP="001D44E4">
      <w:pPr>
        <w:spacing w:afterLines="50" w:after="120"/>
        <w:jc w:val="both"/>
        <w:rPr>
          <w:rFonts w:eastAsia="宋体"/>
          <w:highlight w:val="lightGray"/>
          <w:lang w:eastAsia="zh-CN"/>
        </w:rPr>
      </w:pPr>
    </w:p>
    <w:p w14:paraId="6DB9AB91" w14:textId="7F3E5BC3" w:rsidR="000E1CBF" w:rsidRDefault="000E1CBF" w:rsidP="000E1CBF">
      <w:pPr>
        <w:pStyle w:val="2"/>
        <w:numPr>
          <w:ilvl w:val="2"/>
          <w:numId w:val="1"/>
        </w:numPr>
        <w:rPr>
          <w:rFonts w:eastAsiaTheme="minorEastAsia"/>
          <w:szCs w:val="20"/>
          <w:lang w:eastAsia="zh-CN"/>
        </w:rPr>
      </w:pPr>
      <w:r>
        <w:rPr>
          <w:rFonts w:eastAsiaTheme="minorEastAsia"/>
          <w:szCs w:val="20"/>
          <w:lang w:eastAsia="zh-CN"/>
        </w:rPr>
        <w:t>5th round discussion</w:t>
      </w:r>
    </w:p>
    <w:p w14:paraId="06F7BBE9" w14:textId="4BB767E9" w:rsidR="000E1CBF" w:rsidRPr="005B72DE" w:rsidRDefault="000E1CBF" w:rsidP="000E1CBF">
      <w:pPr>
        <w:pStyle w:val="a0"/>
        <w:rPr>
          <w:rFonts w:eastAsiaTheme="minorEastAsia"/>
          <w:lang w:eastAsia="zh-CN"/>
        </w:rPr>
      </w:pPr>
      <w:r>
        <w:rPr>
          <w:rFonts w:eastAsiaTheme="minorEastAsia" w:hint="eastAsia"/>
          <w:lang w:eastAsia="zh-CN"/>
        </w:rPr>
        <w:t>The</w:t>
      </w:r>
      <w:r>
        <w:rPr>
          <w:rFonts w:eastAsiaTheme="minorEastAsia"/>
          <w:lang w:eastAsia="zh-CN"/>
        </w:rPr>
        <w:t xml:space="preserve"> wording of the proposal and some options are improved. Please finally check your positions</w:t>
      </w:r>
      <w:r w:rsidR="00F15F9F">
        <w:rPr>
          <w:rFonts w:eastAsiaTheme="minorEastAsia"/>
          <w:lang w:eastAsia="zh-CN"/>
        </w:rPr>
        <w:t xml:space="preserve"> </w:t>
      </w:r>
      <w:r w:rsidR="00F15F9F">
        <w:rPr>
          <w:rFonts w:eastAsiaTheme="minorEastAsia" w:hint="eastAsia"/>
          <w:lang w:eastAsia="zh-CN"/>
        </w:rPr>
        <w:t>before</w:t>
      </w:r>
      <w:r w:rsidR="00F15F9F">
        <w:rPr>
          <w:rFonts w:eastAsiaTheme="minorEastAsia"/>
          <w:lang w:eastAsia="zh-CN"/>
        </w:rPr>
        <w:t xml:space="preserve"> the GTW session.</w:t>
      </w:r>
    </w:p>
    <w:p w14:paraId="68F09237" w14:textId="002B9A80" w:rsidR="000E1CBF" w:rsidRDefault="000E1CBF" w:rsidP="000E1CBF">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sidR="00F15F9F">
        <w:rPr>
          <w:rFonts w:eastAsiaTheme="minorEastAsia"/>
          <w:highlight w:val="lightGray"/>
          <w:lang w:val="en-GB" w:eastAsia="zh-CN"/>
        </w:rPr>
        <w:t>5</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70262723" w14:textId="77777777" w:rsidR="000E1CBF" w:rsidRPr="00703162" w:rsidRDefault="000E1CBF" w:rsidP="000E1CBF">
      <w:pPr>
        <w:overflowPunct w:val="0"/>
        <w:autoSpaceDE w:val="0"/>
        <w:autoSpaceDN w:val="0"/>
        <w:adjustRightInd w:val="0"/>
        <w:spacing w:after="0" w:line="240" w:lineRule="auto"/>
        <w:jc w:val="both"/>
        <w:textAlignment w:val="baseline"/>
        <w:rPr>
          <w:color w:val="000000" w:themeColor="text1"/>
          <w:szCs w:val="20"/>
        </w:rPr>
      </w:pPr>
      <w:r w:rsidRPr="00E86E99">
        <w:rPr>
          <w:szCs w:val="20"/>
        </w:rPr>
        <w:lastRenderedPageBreak/>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Pr="00CB0395">
        <w:rPr>
          <w:color w:val="FF0000"/>
          <w:szCs w:val="20"/>
        </w:rPr>
        <w:t>where the original PUCCH carrying the HP HARQ-ACK before Step 1 overlaps with K HP SRs which are all negative or include at least one positive,</w:t>
      </w:r>
    </w:p>
    <w:p w14:paraId="02B85DC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5F28311"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739B12F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1F33A550"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Pr="0068102D">
        <w:t>,</w:t>
      </w:r>
      <w:r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1B59B339" w14:textId="77777777" w:rsidR="000E1CBF" w:rsidRPr="003C745F"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Pr>
          <w:rFonts w:eastAsia="宋体"/>
          <w:szCs w:val="20"/>
          <w:lang w:val="en-GB" w:eastAsia="zh-CN"/>
        </w:rPr>
        <w:t>.</w:t>
      </w:r>
      <w:r w:rsidRPr="00703162">
        <w:rPr>
          <w:rFonts w:eastAsia="宋体"/>
          <w:szCs w:val="20"/>
          <w:lang w:val="en-GB" w:eastAsia="zh-CN"/>
        </w:rPr>
        <w:t xml:space="preserve"> </w:t>
      </w:r>
      <w:r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5B3D5E48"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5C56E26C" w14:textId="77777777" w:rsidR="000E1CBF" w:rsidRPr="00B1023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0C392327" w14:textId="77777777" w:rsidR="000E1CBF" w:rsidRPr="00BA4D8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07064173" w14:textId="77777777" w:rsidR="000E1CBF" w:rsidRPr="0053487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160987AF"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Pr>
          <w:rFonts w:eastAsia="宋体"/>
          <w:szCs w:val="20"/>
          <w:lang w:val="en-GB" w:eastAsia="zh-CN"/>
        </w:rPr>
        <w:t>4</w:t>
      </w:r>
      <w:r w:rsidRPr="00703162">
        <w:rPr>
          <w:rFonts w:eastAsia="宋体"/>
          <w:szCs w:val="20"/>
          <w:lang w:val="en-GB" w:eastAsia="zh-CN"/>
        </w:rPr>
        <w:t xml:space="preserve"> (LG): </w:t>
      </w:r>
    </w:p>
    <w:p w14:paraId="06A7132E"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52976D94"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1653A481"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21DAA542"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C0297E3"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sps-PUCCH-AN-List,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6A89C12B"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1C4896E"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ption 5 (QC): Based on total number of HP HARQ-ACK bits, LP HARQ-ACK bit, and SR bit, determine a resulting PUCCH resource in the configured HP PUCCH resources, either following PRI or sps-PUCCH-AN-List.</w:t>
      </w:r>
    </w:p>
    <w:p w14:paraId="2BD90FA3"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4139AF6A"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5D0B4F1F" w14:textId="77777777" w:rsidR="000E1CBF" w:rsidRPr="002D34D4"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Option 6 (</w:t>
      </w:r>
      <w:r w:rsidRPr="002D34D4">
        <w:rPr>
          <w:rFonts w:eastAsia="宋体" w:hint="eastAsia"/>
          <w:color w:val="FF0000"/>
          <w:szCs w:val="20"/>
          <w:lang w:val="en-GB" w:eastAsia="zh-CN"/>
        </w:rPr>
        <w:t>Sony</w:t>
      </w:r>
      <w:r w:rsidRPr="002D34D4">
        <w:rPr>
          <w:rFonts w:eastAsia="宋体"/>
          <w:color w:val="FF0000"/>
          <w:szCs w:val="20"/>
          <w:lang w:val="en-GB" w:eastAsia="zh-CN"/>
        </w:rPr>
        <w:t>, Option 3 + 4):</w:t>
      </w:r>
    </w:p>
    <w:p w14:paraId="15E73B65"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there is 1-bit HP HARQ-ACK and 1 bit LP HARQ-ACK, </w:t>
      </w:r>
    </w:p>
    <w:p w14:paraId="62DE5114"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05D95FBC"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HP SR and HP HARQ-ACK are on PUCCH format 0, LP HARQ-ACK is dropped.</w:t>
      </w:r>
    </w:p>
    <w:p w14:paraId="7F3A5F3F"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+1</m:t>
        </m:r>
      </m:oMath>
    </w:p>
    <w:p w14:paraId="79AF5D1B" w14:textId="77777777" w:rsidR="00F15F9F" w:rsidRDefault="00F15F9F" w:rsidP="00F15F9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15F9F" w:rsidRPr="00954597" w14:paraId="37A4FC04" w14:textId="77777777" w:rsidTr="005D2410">
        <w:tc>
          <w:tcPr>
            <w:tcW w:w="1372" w:type="dxa"/>
            <w:shd w:val="clear" w:color="auto" w:fill="auto"/>
          </w:tcPr>
          <w:p w14:paraId="5793CD71" w14:textId="77777777" w:rsidR="00F15F9F" w:rsidRPr="00954597" w:rsidRDefault="00F15F9F" w:rsidP="005D241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C3D52F9" w14:textId="77777777" w:rsidR="00F15F9F" w:rsidRPr="00954597" w:rsidRDefault="00F15F9F" w:rsidP="005D2410">
            <w:pPr>
              <w:spacing w:after="120"/>
              <w:rPr>
                <w:rFonts w:eastAsia="宋体"/>
                <w:szCs w:val="20"/>
                <w:lang w:eastAsia="zh-CN"/>
              </w:rPr>
            </w:pPr>
            <w:r w:rsidRPr="00954597">
              <w:rPr>
                <w:rFonts w:eastAsia="宋体" w:hint="eastAsia"/>
                <w:szCs w:val="20"/>
                <w:lang w:eastAsia="zh-CN"/>
              </w:rPr>
              <w:t>Comments</w:t>
            </w:r>
          </w:p>
        </w:tc>
      </w:tr>
      <w:tr w:rsidR="00F15F9F" w:rsidRPr="00954597" w14:paraId="0999A5F9" w14:textId="77777777" w:rsidTr="005D2410">
        <w:tc>
          <w:tcPr>
            <w:tcW w:w="1372" w:type="dxa"/>
            <w:shd w:val="clear" w:color="auto" w:fill="auto"/>
          </w:tcPr>
          <w:p w14:paraId="4F64EBF6" w14:textId="0B1CA602" w:rsidR="00F15F9F" w:rsidRPr="00954597" w:rsidRDefault="00800CAE" w:rsidP="005D2410">
            <w:pPr>
              <w:spacing w:after="120"/>
              <w:rPr>
                <w:rFonts w:eastAsia="宋体"/>
                <w:szCs w:val="20"/>
                <w:lang w:eastAsia="zh-CN"/>
              </w:rPr>
            </w:pPr>
            <w:r>
              <w:rPr>
                <w:rFonts w:eastAsia="宋体"/>
                <w:szCs w:val="20"/>
                <w:lang w:eastAsia="zh-CN"/>
              </w:rPr>
              <w:t>Lenovo</w:t>
            </w:r>
          </w:p>
        </w:tc>
        <w:tc>
          <w:tcPr>
            <w:tcW w:w="7690" w:type="dxa"/>
            <w:shd w:val="clear" w:color="auto" w:fill="auto"/>
          </w:tcPr>
          <w:p w14:paraId="7449E984" w14:textId="40844BC4" w:rsidR="00F15F9F" w:rsidRDefault="00800CAE" w:rsidP="005D2410">
            <w:pPr>
              <w:spacing w:after="120"/>
              <w:rPr>
                <w:rFonts w:eastAsia="宋体"/>
                <w:szCs w:val="20"/>
                <w:lang w:eastAsia="zh-CN"/>
              </w:rPr>
            </w:pPr>
            <w:r>
              <w:rPr>
                <w:rFonts w:eastAsia="宋体"/>
                <w:szCs w:val="20"/>
                <w:lang w:eastAsia="zh-CN"/>
              </w:rPr>
              <w:t xml:space="preserve">Support </w:t>
            </w:r>
            <w:r w:rsidR="005345FA">
              <w:rPr>
                <w:rFonts w:eastAsia="宋体"/>
                <w:szCs w:val="20"/>
                <w:lang w:eastAsia="zh-CN"/>
              </w:rPr>
              <w:t>joint operation of o</w:t>
            </w:r>
            <w:r>
              <w:rPr>
                <w:rFonts w:eastAsia="宋体"/>
                <w:szCs w:val="20"/>
                <w:lang w:eastAsia="zh-CN"/>
              </w:rPr>
              <w:t xml:space="preserve">ption </w:t>
            </w:r>
            <w:r w:rsidR="005345FA">
              <w:rPr>
                <w:rFonts w:eastAsia="宋体"/>
                <w:szCs w:val="20"/>
                <w:lang w:eastAsia="zh-CN"/>
              </w:rPr>
              <w:t xml:space="preserve">2 and option 5. </w:t>
            </w:r>
          </w:p>
          <w:p w14:paraId="6DBD1348" w14:textId="3B860F09" w:rsidR="00800CAE" w:rsidRPr="005345FA" w:rsidRDefault="001D36F3" w:rsidP="005D2410">
            <w:pPr>
              <w:spacing w:after="120"/>
              <w:rPr>
                <w:rFonts w:ascii="Cambria Math" w:eastAsia="宋体" w:hAnsi="Cambria Math"/>
                <w:bCs/>
                <w:i/>
                <w:szCs w:val="20"/>
                <w:lang w:val="en-GB" w:eastAsia="zh-CN"/>
              </w:rPr>
            </w:pPr>
            <w:r>
              <w:rPr>
                <w:rFonts w:eastAsia="宋体"/>
                <w:szCs w:val="20"/>
                <w:lang w:eastAsia="zh-CN"/>
              </w:rPr>
              <w:lastRenderedPageBreak/>
              <w:t>In Step 2, it is not desired to change the HP UCI bits which was determined in step 1. Thus, a</w:t>
            </w:r>
            <w:r w:rsidR="00800CAE">
              <w:rPr>
                <w:rFonts w:eastAsia="宋体"/>
                <w:szCs w:val="20"/>
                <w:lang w:eastAsia="zh-CN"/>
              </w:rPr>
              <w:t xml:space="preserve"> resultant PUCCH resource </w:t>
            </w:r>
            <w:r>
              <w:rPr>
                <w:rFonts w:eastAsia="宋体"/>
                <w:szCs w:val="20"/>
                <w:lang w:eastAsia="zh-CN"/>
              </w:rPr>
              <w:t>should</w:t>
            </w:r>
            <w:r w:rsidR="00800CAE">
              <w:rPr>
                <w:rFonts w:eastAsia="宋体"/>
                <w:szCs w:val="20"/>
                <w:lang w:eastAsia="zh-CN"/>
              </w:rPr>
              <w:t xml:space="preserve"> determined based on</w:t>
            </w:r>
            <w:r w:rsidR="005345FA">
              <w:rPr>
                <w:rFonts w:eastAsia="宋体"/>
                <w:szCs w:val="20"/>
                <w:lang w:eastAsia="zh-CN"/>
              </w:rPr>
              <w:t xml:space="preserve"> the total UCI bits, i.e. sum of</w:t>
            </w:r>
            <w:r w:rsidR="00800CAE">
              <w:rPr>
                <w:rFonts w:eastAsia="宋体"/>
                <w:szCs w:val="20"/>
                <w:lang w:eastAsia="zh-CN"/>
              </w:rPr>
              <w:t xml:space="preserve"> </w:t>
            </w:r>
            <w:r w:rsidR="005345FA">
              <w:rPr>
                <w:rFonts w:eastAsia="宋体"/>
                <w:szCs w:val="20"/>
                <w:lang w:eastAsia="zh-CN"/>
              </w:rPr>
              <w:t xml:space="preserve">HP UCI bits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ascii="Cambria Math" w:eastAsia="宋体"/>
                      <w:szCs w:val="20"/>
                      <w:lang w:val="en-GB" w:eastAsia="zh-CN"/>
                    </w:rPr>
                    <m:t xml:space="preserve">HP, </m:t>
                  </m:r>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ACK,1</m:t>
                  </m:r>
                </m:sub>
              </m:sSub>
              <m:r>
                <m:rPr>
                  <m:sty m:val="p"/>
                </m:rPr>
                <w:rPr>
                  <w:rFonts w:ascii="Cambria Math" w:eastAsia="宋体" w:hAnsi="Cambria Math"/>
                  <w:szCs w:val="20"/>
                  <w:lang w:val="en-GB" w:eastAsia="zh-CN"/>
                </w:rPr>
                <m:t>+1</m:t>
              </m:r>
            </m:oMath>
            <w:r w:rsidR="005345FA">
              <w:rPr>
                <w:rFonts w:eastAsia="宋体"/>
                <w:szCs w:val="20"/>
                <w:lang w:val="en-GB" w:eastAsia="zh-CN"/>
              </w:rPr>
              <w:t xml:space="preserve"> and LP HARQ-ACK bits. </w:t>
            </w:r>
          </w:p>
        </w:tc>
      </w:tr>
      <w:tr w:rsidR="00F15F9F" w:rsidRPr="00954597" w14:paraId="10885D78" w14:textId="77777777" w:rsidTr="005D2410">
        <w:tc>
          <w:tcPr>
            <w:tcW w:w="1372" w:type="dxa"/>
            <w:shd w:val="clear" w:color="auto" w:fill="auto"/>
          </w:tcPr>
          <w:p w14:paraId="6680FBD3" w14:textId="1B599DFB" w:rsidR="00F15F9F" w:rsidRPr="00954597" w:rsidRDefault="00374878" w:rsidP="005D2410">
            <w:pPr>
              <w:spacing w:after="120"/>
              <w:rPr>
                <w:rFonts w:eastAsia="宋体"/>
                <w:szCs w:val="20"/>
                <w:lang w:eastAsia="zh-CN"/>
              </w:rPr>
            </w:pPr>
            <w:r>
              <w:rPr>
                <w:rFonts w:eastAsia="宋体"/>
                <w:szCs w:val="20"/>
                <w:lang w:eastAsia="zh-CN"/>
              </w:rPr>
              <w:lastRenderedPageBreak/>
              <w:t>Sony</w:t>
            </w:r>
          </w:p>
        </w:tc>
        <w:tc>
          <w:tcPr>
            <w:tcW w:w="7690" w:type="dxa"/>
            <w:shd w:val="clear" w:color="auto" w:fill="auto"/>
          </w:tcPr>
          <w:p w14:paraId="5A70C3ED" w14:textId="6352DAF0" w:rsidR="00374878" w:rsidRDefault="00374878" w:rsidP="005D2410">
            <w:pPr>
              <w:spacing w:after="120"/>
              <w:rPr>
                <w:rFonts w:eastAsia="宋体"/>
                <w:szCs w:val="20"/>
                <w:lang w:eastAsia="zh-CN"/>
              </w:rPr>
            </w:pPr>
            <w:r>
              <w:rPr>
                <w:rFonts w:eastAsia="宋体"/>
                <w:szCs w:val="20"/>
                <w:lang w:eastAsia="zh-CN"/>
              </w:rPr>
              <w:t xml:space="preserve">Support the proposal but are we suppose to downselect one of these options?  If </w:t>
            </w:r>
            <w:proofErr w:type="gramStart"/>
            <w:r>
              <w:rPr>
                <w:rFonts w:eastAsia="宋体"/>
                <w:szCs w:val="20"/>
                <w:lang w:eastAsia="zh-CN"/>
              </w:rPr>
              <w:t>not</w:t>
            </w:r>
            <w:proofErr w:type="gramEnd"/>
            <w:r>
              <w:rPr>
                <w:rFonts w:eastAsia="宋体"/>
                <w:szCs w:val="20"/>
                <w:lang w:eastAsia="zh-CN"/>
              </w:rPr>
              <w:t xml:space="preserve"> when are we supposed to do this.</w:t>
            </w:r>
          </w:p>
          <w:p w14:paraId="1C8EE4AC" w14:textId="6203DCA8" w:rsidR="00374878" w:rsidRDefault="00374878" w:rsidP="005D2410">
            <w:pPr>
              <w:spacing w:after="120"/>
              <w:rPr>
                <w:rFonts w:eastAsia="宋体"/>
                <w:szCs w:val="20"/>
                <w:lang w:eastAsia="zh-CN"/>
              </w:rPr>
            </w:pPr>
            <w:r>
              <w:rPr>
                <w:rFonts w:eastAsia="宋体"/>
                <w:szCs w:val="20"/>
                <w:lang w:eastAsia="zh-CN"/>
              </w:rPr>
              <w:t>For downselecting purpose, we prefer Option 6.</w:t>
            </w:r>
          </w:p>
          <w:p w14:paraId="37D70350" w14:textId="6D21D9F1" w:rsidR="00374878" w:rsidRDefault="00374878" w:rsidP="005D2410">
            <w:pPr>
              <w:spacing w:after="120"/>
              <w:rPr>
                <w:rFonts w:eastAsia="宋体"/>
                <w:szCs w:val="20"/>
                <w:lang w:eastAsia="zh-CN"/>
              </w:rPr>
            </w:pPr>
            <w:r>
              <w:rPr>
                <w:rFonts w:eastAsia="宋体"/>
                <w:szCs w:val="20"/>
                <w:lang w:eastAsia="zh-CN"/>
              </w:rPr>
              <w:t>We can also support Option 2 but believe Option 2 needs a bit more details which are provided in Option 6.</w:t>
            </w:r>
          </w:p>
          <w:p w14:paraId="7204EAFD" w14:textId="77777777" w:rsidR="00374878" w:rsidRDefault="00374878" w:rsidP="005D2410">
            <w:pPr>
              <w:spacing w:after="120"/>
              <w:rPr>
                <w:rFonts w:eastAsia="宋体"/>
                <w:szCs w:val="20"/>
                <w:lang w:eastAsia="zh-CN"/>
              </w:rPr>
            </w:pPr>
          </w:p>
          <w:p w14:paraId="7D49BA98" w14:textId="4EA6D9F8" w:rsidR="00374878" w:rsidRPr="00954597" w:rsidRDefault="00374878" w:rsidP="005D2410">
            <w:pPr>
              <w:spacing w:after="120"/>
              <w:rPr>
                <w:rFonts w:eastAsia="宋体"/>
                <w:szCs w:val="20"/>
                <w:lang w:eastAsia="zh-CN"/>
              </w:rPr>
            </w:pPr>
            <w:r>
              <w:rPr>
                <w:rFonts w:eastAsia="宋体"/>
                <w:szCs w:val="20"/>
                <w:lang w:eastAsia="zh-CN"/>
              </w:rPr>
              <w:t xml:space="preserve"> </w:t>
            </w:r>
          </w:p>
        </w:tc>
      </w:tr>
      <w:tr w:rsidR="007E48FC" w:rsidRPr="00954597" w14:paraId="1316AF8D" w14:textId="77777777" w:rsidTr="005D2410">
        <w:tc>
          <w:tcPr>
            <w:tcW w:w="1372" w:type="dxa"/>
            <w:shd w:val="clear" w:color="auto" w:fill="auto"/>
          </w:tcPr>
          <w:p w14:paraId="5A768EFF" w14:textId="2724755F" w:rsidR="007E48FC" w:rsidRPr="00954597" w:rsidRDefault="007E48FC" w:rsidP="007E48FC">
            <w:pPr>
              <w:spacing w:after="120"/>
              <w:rPr>
                <w:rFonts w:eastAsia="宋体"/>
                <w:szCs w:val="20"/>
                <w:lang w:eastAsia="zh-CN"/>
              </w:rPr>
            </w:pPr>
            <w:r>
              <w:rPr>
                <w:rFonts w:eastAsia="宋体"/>
                <w:szCs w:val="20"/>
                <w:lang w:eastAsia="zh-CN"/>
              </w:rPr>
              <w:t>Nokia/NSB</w:t>
            </w:r>
          </w:p>
        </w:tc>
        <w:tc>
          <w:tcPr>
            <w:tcW w:w="7690" w:type="dxa"/>
            <w:shd w:val="clear" w:color="auto" w:fill="auto"/>
          </w:tcPr>
          <w:p w14:paraId="3CB7916F" w14:textId="77777777" w:rsidR="007E48FC" w:rsidRDefault="007E48FC" w:rsidP="007E48FC">
            <w:pPr>
              <w:spacing w:after="120"/>
              <w:rPr>
                <w:rFonts w:eastAsia="宋体"/>
                <w:szCs w:val="20"/>
                <w:lang w:eastAsia="zh-CN"/>
              </w:rPr>
            </w:pPr>
            <w:r>
              <w:rPr>
                <w:rFonts w:eastAsia="宋体"/>
                <w:szCs w:val="20"/>
                <w:lang w:eastAsia="zh-CN"/>
              </w:rPr>
              <w:t>As we explained in the previous round of discussion, Option 3 is our first preference.</w:t>
            </w:r>
          </w:p>
          <w:p w14:paraId="69531395" w14:textId="77777777" w:rsidR="007E48FC" w:rsidRDefault="007E48FC" w:rsidP="007E48FC">
            <w:pPr>
              <w:spacing w:after="120"/>
              <w:rPr>
                <w:rFonts w:eastAsia="宋体"/>
                <w:szCs w:val="20"/>
                <w:lang w:eastAsia="zh-CN"/>
              </w:rPr>
            </w:pPr>
            <w:r>
              <w:rPr>
                <w:rFonts w:eastAsia="宋体"/>
                <w:szCs w:val="20"/>
                <w:lang w:eastAsia="zh-CN"/>
              </w:rPr>
              <w:t>To provide further alacrity on Option 3, in the following we detail the handling rule depending on the PUCCH format combination for the case where there 1-bit HP HARQ-ACK and 1-bit LP HARQ-ACK (and obviously 1-bit HP SR).</w:t>
            </w:r>
          </w:p>
          <w:p w14:paraId="3323272D" w14:textId="77777777" w:rsidR="007E48FC" w:rsidRPr="00954419" w:rsidRDefault="007E48FC" w:rsidP="007E48FC">
            <w:pPr>
              <w:pStyle w:val="aff0"/>
              <w:numPr>
                <w:ilvl w:val="0"/>
                <w:numId w:val="88"/>
              </w:numPr>
              <w:overflowPunct w:val="0"/>
              <w:autoSpaceDE w:val="0"/>
              <w:autoSpaceDN w:val="0"/>
              <w:adjustRightInd w:val="0"/>
              <w:spacing w:after="0" w:line="240" w:lineRule="auto"/>
              <w:jc w:val="both"/>
              <w:textAlignment w:val="baseline"/>
              <w:rPr>
                <w:rFonts w:eastAsia="宋体"/>
                <w:bCs/>
                <w:color w:val="0070C0"/>
                <w:szCs w:val="20"/>
                <w:lang w:val="en-GB" w:eastAsia="zh-CN"/>
              </w:rPr>
            </w:pPr>
            <w:r w:rsidRPr="00B343BE">
              <w:rPr>
                <w:rFonts w:eastAsia="宋体"/>
                <w:szCs w:val="20"/>
                <w:lang w:val="en-GB" w:eastAsia="zh-CN"/>
              </w:rPr>
              <w:t>If there is 1-bit HP HARQ-ACK and 1 bit LP HARQ-ACK</w:t>
            </w:r>
            <w:r w:rsidRPr="00B343BE">
              <w:rPr>
                <w:rFonts w:eastAsia="宋体"/>
                <w:bCs/>
                <w:szCs w:val="20"/>
                <w:lang w:val="en-GB" w:eastAsia="zh-CN"/>
              </w:rPr>
              <w:t>, LP HARQ-ACK bit can be simply treated as HP HARQ-ACK bit, and the two HP HARQ-ACK bits are multiplexed with the HP SR using Rel-16/Rel-15 rules.</w:t>
            </w:r>
            <w:r>
              <w:rPr>
                <w:rFonts w:eastAsia="宋体"/>
                <w:bCs/>
                <w:szCs w:val="20"/>
                <w:lang w:val="en-GB" w:eastAsia="zh-CN"/>
              </w:rPr>
              <w:t xml:space="preserve"> </w:t>
            </w:r>
            <w:r w:rsidRPr="00954419">
              <w:rPr>
                <w:rFonts w:eastAsia="宋体"/>
                <w:bCs/>
                <w:color w:val="0070C0"/>
                <w:szCs w:val="20"/>
                <w:lang w:val="en-GB" w:eastAsia="zh-CN"/>
              </w:rPr>
              <w:t>Specifically:</w:t>
            </w:r>
          </w:p>
          <w:p w14:paraId="66A2C056" w14:textId="77777777" w:rsidR="007E48FC" w:rsidRPr="00954419" w:rsidRDefault="007E48FC" w:rsidP="007E48FC">
            <w:pPr>
              <w:pStyle w:val="aff0"/>
              <w:numPr>
                <w:ilvl w:val="1"/>
                <w:numId w:val="88"/>
              </w:numPr>
              <w:overflowPunct w:val="0"/>
              <w:autoSpaceDE w:val="0"/>
              <w:autoSpaceDN w:val="0"/>
              <w:adjustRightInd w:val="0"/>
              <w:spacing w:after="0" w:line="240" w:lineRule="auto"/>
              <w:jc w:val="both"/>
              <w:textAlignment w:val="baseline"/>
              <w:rPr>
                <w:rFonts w:eastAsia="宋体"/>
                <w:bCs/>
                <w:color w:val="0070C0"/>
                <w:szCs w:val="20"/>
                <w:lang w:val="en-GB" w:eastAsia="zh-CN"/>
              </w:rPr>
            </w:pPr>
            <w:r w:rsidRPr="00954419">
              <w:rPr>
                <w:rFonts w:eastAsia="宋体"/>
                <w:b/>
                <w:color w:val="0070C0"/>
                <w:szCs w:val="20"/>
                <w:lang w:val="en-GB" w:eastAsia="zh-CN"/>
              </w:rPr>
              <w:t>For HP SR with PF0/PF1 and HP HARQ-ACK with PF0</w:t>
            </w:r>
            <w:r w:rsidRPr="00954419">
              <w:rPr>
                <w:rFonts w:eastAsia="宋体"/>
                <w:bCs/>
                <w:color w:val="0070C0"/>
                <w:szCs w:val="20"/>
                <w:lang w:val="en-GB" w:eastAsia="zh-CN"/>
              </w:rPr>
              <w:t>, the 1-bit HP HARQ-ACK + 1-bit HP SR + 1-bit LP HARQ-ACK are multiplexed on the PUCCH resource (with PF0) of HP HARQ-ACK</w:t>
            </w:r>
            <w:r>
              <w:rPr>
                <w:rFonts w:eastAsia="宋体"/>
                <w:bCs/>
                <w:color w:val="0070C0"/>
                <w:szCs w:val="20"/>
                <w:lang w:val="en-GB" w:eastAsia="zh-CN"/>
              </w:rPr>
              <w:t xml:space="preserve"> by treating the LP HARQ-ACK as HP bit and following Rel-15/Rel-16 mux rules</w:t>
            </w:r>
            <w:r w:rsidRPr="00954419">
              <w:rPr>
                <w:rFonts w:eastAsia="宋体"/>
                <w:bCs/>
                <w:color w:val="0070C0"/>
                <w:szCs w:val="20"/>
                <w:lang w:val="en-GB" w:eastAsia="zh-CN"/>
              </w:rPr>
              <w:t>.</w:t>
            </w:r>
          </w:p>
          <w:p w14:paraId="0CB99F07" w14:textId="77777777" w:rsidR="007E48FC" w:rsidRPr="00954419" w:rsidRDefault="007E48FC" w:rsidP="007E48FC">
            <w:pPr>
              <w:pStyle w:val="aff0"/>
              <w:numPr>
                <w:ilvl w:val="1"/>
                <w:numId w:val="88"/>
              </w:numPr>
              <w:rPr>
                <w:rFonts w:eastAsia="宋体"/>
                <w:bCs/>
                <w:color w:val="0070C0"/>
                <w:szCs w:val="20"/>
                <w:lang w:val="en-GB" w:eastAsia="zh-CN"/>
              </w:rPr>
            </w:pPr>
            <w:r w:rsidRPr="00954419">
              <w:rPr>
                <w:rFonts w:eastAsia="宋体"/>
                <w:b/>
                <w:color w:val="0070C0"/>
                <w:szCs w:val="20"/>
                <w:lang w:val="en-GB" w:eastAsia="zh-CN"/>
              </w:rPr>
              <w:t>For HP SR with PF0 and HP HARQ-ACK with PF1</w:t>
            </w:r>
            <w:r w:rsidRPr="00954419">
              <w:rPr>
                <w:rFonts w:eastAsia="宋体"/>
                <w:bCs/>
                <w:color w:val="0070C0"/>
                <w:szCs w:val="20"/>
                <w:lang w:val="en-GB" w:eastAsia="zh-CN"/>
              </w:rPr>
              <w:t>, according to Rel-15/Rel-16 rules, the SR is dropped. Then, the 1-bit LP HARQ-ACK is treated as HP bit and multiplexed with the HP HARQ-ACK bit on the PUCCH resource (with PF1) of HP HARQ-ACK.</w:t>
            </w:r>
          </w:p>
          <w:p w14:paraId="481685B7" w14:textId="77777777" w:rsidR="007E48FC" w:rsidRPr="00954419" w:rsidRDefault="007E48FC" w:rsidP="007E48FC">
            <w:pPr>
              <w:pStyle w:val="aff0"/>
              <w:numPr>
                <w:ilvl w:val="1"/>
                <w:numId w:val="88"/>
              </w:numPr>
              <w:overflowPunct w:val="0"/>
              <w:autoSpaceDE w:val="0"/>
              <w:autoSpaceDN w:val="0"/>
              <w:adjustRightInd w:val="0"/>
              <w:spacing w:after="0" w:line="240" w:lineRule="auto"/>
              <w:jc w:val="both"/>
              <w:textAlignment w:val="baseline"/>
              <w:rPr>
                <w:rFonts w:eastAsia="宋体"/>
                <w:bCs/>
                <w:color w:val="0070C0"/>
                <w:szCs w:val="20"/>
                <w:lang w:val="en-GB" w:eastAsia="zh-CN"/>
              </w:rPr>
            </w:pPr>
            <w:r w:rsidRPr="00954419">
              <w:rPr>
                <w:rFonts w:eastAsia="宋体"/>
                <w:b/>
                <w:color w:val="0070C0"/>
                <w:szCs w:val="20"/>
                <w:lang w:val="en-GB" w:eastAsia="zh-CN"/>
              </w:rPr>
              <w:t>For HP SR with PF1 and HP HARQ-ACK with PF1</w:t>
            </w:r>
            <w:r w:rsidRPr="00954419">
              <w:rPr>
                <w:rFonts w:eastAsia="宋体"/>
                <w:bCs/>
                <w:color w:val="0070C0"/>
                <w:szCs w:val="20"/>
                <w:lang w:val="en-GB" w:eastAsia="zh-CN"/>
              </w:rPr>
              <w:t>, the 1-bit HP HARQ-ACK + 1-bit HP SR are multiplexed based on Rel-15/Rel-16 by ‘transmitting’ HP HARQ-ACK on the SR resource when the SR is positive; and ‘transmitting’ HP HARQ-ACK on the HP HARQ-ACK resource when the SR is negative. Then, the 1-bit LP HARQ-ACK is treated as HP bit and multiplexed with the HP HARQ-ACK bit (and</w:t>
            </w:r>
            <w:r>
              <w:rPr>
                <w:rFonts w:eastAsia="宋体"/>
                <w:bCs/>
                <w:color w:val="0070C0"/>
                <w:szCs w:val="20"/>
                <w:lang w:val="en-GB" w:eastAsia="zh-CN"/>
              </w:rPr>
              <w:t xml:space="preserve"> thus</w:t>
            </w:r>
            <w:r w:rsidRPr="00954419">
              <w:rPr>
                <w:rFonts w:eastAsia="宋体"/>
                <w:bCs/>
                <w:color w:val="0070C0"/>
                <w:szCs w:val="20"/>
                <w:lang w:val="en-GB" w:eastAsia="zh-CN"/>
              </w:rPr>
              <w:t xml:space="preserve"> implicitly with the HP SR) on the </w:t>
            </w:r>
            <w:r w:rsidRPr="008D71A1">
              <w:rPr>
                <w:rFonts w:eastAsia="宋体"/>
                <w:bCs/>
                <w:color w:val="0070C0"/>
                <w:szCs w:val="20"/>
                <w:lang w:val="en-GB" w:eastAsia="zh-CN"/>
              </w:rPr>
              <w:t>resulting</w:t>
            </w:r>
            <w:r>
              <w:rPr>
                <w:rFonts w:eastAsia="宋体"/>
                <w:bCs/>
                <w:color w:val="0070C0"/>
                <w:szCs w:val="20"/>
                <w:lang w:val="en-GB" w:eastAsia="zh-CN"/>
              </w:rPr>
              <w:t xml:space="preserve"> </w:t>
            </w:r>
            <w:r w:rsidRPr="00954419">
              <w:rPr>
                <w:rFonts w:eastAsia="宋体"/>
                <w:bCs/>
                <w:color w:val="0070C0"/>
                <w:szCs w:val="20"/>
                <w:lang w:val="en-GB" w:eastAsia="zh-CN"/>
              </w:rPr>
              <w:t xml:space="preserve">PUCCH resource (with PF1) </w:t>
            </w:r>
            <w:r>
              <w:rPr>
                <w:rFonts w:eastAsia="宋体"/>
                <w:bCs/>
                <w:color w:val="0070C0"/>
                <w:szCs w:val="20"/>
                <w:lang w:val="en-GB" w:eastAsia="zh-CN"/>
              </w:rPr>
              <w:t>containing the</w:t>
            </w:r>
            <w:r w:rsidRPr="00954419">
              <w:rPr>
                <w:rFonts w:eastAsia="宋体"/>
                <w:bCs/>
                <w:color w:val="0070C0"/>
                <w:szCs w:val="20"/>
                <w:lang w:val="en-GB" w:eastAsia="zh-CN"/>
              </w:rPr>
              <w:t xml:space="preserve"> HP HARQ-ACK</w:t>
            </w:r>
            <w:r>
              <w:rPr>
                <w:rFonts w:eastAsia="宋体"/>
                <w:bCs/>
                <w:color w:val="0070C0"/>
                <w:szCs w:val="20"/>
                <w:lang w:val="en-GB" w:eastAsia="zh-CN"/>
              </w:rPr>
              <w:t xml:space="preserve"> bit</w:t>
            </w:r>
            <w:r w:rsidRPr="00954419">
              <w:rPr>
                <w:rFonts w:eastAsia="宋体"/>
                <w:bCs/>
                <w:color w:val="0070C0"/>
                <w:szCs w:val="20"/>
                <w:lang w:val="en-GB" w:eastAsia="zh-CN"/>
              </w:rPr>
              <w:t>.</w:t>
            </w:r>
          </w:p>
          <w:p w14:paraId="2314A3D6" w14:textId="77777777" w:rsidR="007E48FC" w:rsidRPr="00270304" w:rsidRDefault="007E48FC" w:rsidP="007E48FC">
            <w:pPr>
              <w:rPr>
                <w:rFonts w:eastAsia="宋体"/>
                <w:bCs/>
                <w:szCs w:val="20"/>
                <w:lang w:val="en-GB" w:eastAsia="zh-CN"/>
              </w:rPr>
            </w:pPr>
          </w:p>
          <w:p w14:paraId="69DE00DC" w14:textId="77777777" w:rsidR="007E48FC" w:rsidRDefault="007E48FC" w:rsidP="007E48FC">
            <w:pPr>
              <w:spacing w:after="120"/>
              <w:rPr>
                <w:rFonts w:eastAsia="宋体"/>
                <w:szCs w:val="20"/>
                <w:lang w:eastAsia="zh-CN"/>
              </w:rPr>
            </w:pPr>
            <w:r w:rsidRPr="00D709C0">
              <w:rPr>
                <w:rFonts w:eastAsia="宋体"/>
                <w:szCs w:val="20"/>
                <w:lang w:eastAsia="zh-CN"/>
              </w:rPr>
              <w:t xml:space="preserve">Otherwise, </w:t>
            </w:r>
            <w:r>
              <w:rPr>
                <w:rFonts w:eastAsia="宋体"/>
                <w:szCs w:val="20"/>
                <w:lang w:eastAsia="zh-CN"/>
              </w:rPr>
              <w:t xml:space="preserve">as we previously mentioned, </w:t>
            </w:r>
            <w:r w:rsidRPr="00D709C0">
              <w:rPr>
                <w:rFonts w:eastAsia="宋体"/>
                <w:szCs w:val="20"/>
                <w:lang w:eastAsia="zh-CN"/>
              </w:rPr>
              <w:t xml:space="preserve">we can compromise and be fine with Option 2 if supported by the majority. Note that although we understand its intention, maybe the current description of this option is </w:t>
            </w:r>
            <w:r>
              <w:rPr>
                <w:rFonts w:eastAsia="宋体"/>
                <w:szCs w:val="20"/>
                <w:lang w:eastAsia="zh-CN"/>
              </w:rPr>
              <w:t xml:space="preserve">still </w:t>
            </w:r>
            <w:r w:rsidRPr="00D709C0">
              <w:rPr>
                <w:rFonts w:eastAsia="宋体"/>
                <w:szCs w:val="20"/>
                <w:lang w:eastAsia="zh-CN"/>
              </w:rPr>
              <w:t>not fully clear.</w:t>
            </w:r>
            <w:r>
              <w:rPr>
                <w:rFonts w:eastAsia="宋体"/>
                <w:szCs w:val="20"/>
                <w:lang w:eastAsia="zh-CN"/>
              </w:rPr>
              <w:t xml:space="preserve"> Under Option 2, at least based on our understanding, it seems that the resulting PUCCH resource for multiplexing HP SR + HP HARQ-ACK + LP HARQ-ACK is either of PF2, PF3, or PF4 (i.e., cannot be PF0 or PF1) as the SR bit is appended to the HP HARQ-ACK.</w:t>
            </w:r>
          </w:p>
          <w:p w14:paraId="1158B4A4" w14:textId="77777777" w:rsidR="007E48FC" w:rsidRPr="00954597" w:rsidRDefault="007E48FC" w:rsidP="007E48FC">
            <w:pPr>
              <w:spacing w:after="120"/>
              <w:rPr>
                <w:rFonts w:eastAsia="宋体"/>
                <w:szCs w:val="20"/>
                <w:lang w:eastAsia="zh-CN"/>
              </w:rPr>
            </w:pPr>
          </w:p>
        </w:tc>
      </w:tr>
      <w:tr w:rsidR="00C731D7" w:rsidRPr="00954597" w14:paraId="6013D222" w14:textId="77777777" w:rsidTr="005D2410">
        <w:tc>
          <w:tcPr>
            <w:tcW w:w="1372" w:type="dxa"/>
            <w:shd w:val="clear" w:color="auto" w:fill="auto"/>
          </w:tcPr>
          <w:p w14:paraId="75CA4FD3" w14:textId="77777777" w:rsidR="00C731D7" w:rsidRPr="00954597" w:rsidRDefault="00C731D7" w:rsidP="005D2410">
            <w:pPr>
              <w:spacing w:after="120"/>
              <w:rPr>
                <w:rFonts w:eastAsia="宋体"/>
                <w:szCs w:val="20"/>
                <w:lang w:eastAsia="zh-CN"/>
              </w:rPr>
            </w:pPr>
            <w:r>
              <w:rPr>
                <w:rFonts w:eastAsia="宋体"/>
                <w:szCs w:val="20"/>
                <w:lang w:eastAsia="zh-CN"/>
              </w:rPr>
              <w:t>Sharp</w:t>
            </w:r>
          </w:p>
        </w:tc>
        <w:tc>
          <w:tcPr>
            <w:tcW w:w="7690" w:type="dxa"/>
            <w:shd w:val="clear" w:color="auto" w:fill="auto"/>
          </w:tcPr>
          <w:p w14:paraId="6D653E4C" w14:textId="77777777" w:rsidR="00C731D7" w:rsidRPr="00954597" w:rsidRDefault="00C731D7" w:rsidP="005D2410">
            <w:pPr>
              <w:spacing w:after="120"/>
              <w:rPr>
                <w:rFonts w:eastAsia="宋体"/>
                <w:szCs w:val="20"/>
                <w:lang w:eastAsia="zh-CN"/>
              </w:rPr>
            </w:pPr>
            <w:r>
              <w:rPr>
                <w:rFonts w:eastAsia="宋体"/>
                <w:szCs w:val="20"/>
                <w:lang w:eastAsia="zh-CN"/>
              </w:rPr>
              <w:t>Option 2 is preferred as a simple and unified solution.</w:t>
            </w:r>
          </w:p>
        </w:tc>
      </w:tr>
      <w:tr w:rsidR="00F15F9F" w:rsidRPr="00954597" w14:paraId="55AE4F0A" w14:textId="77777777" w:rsidTr="005D2410">
        <w:tc>
          <w:tcPr>
            <w:tcW w:w="1372" w:type="dxa"/>
            <w:shd w:val="clear" w:color="auto" w:fill="auto"/>
          </w:tcPr>
          <w:p w14:paraId="685981FF" w14:textId="7F11B409" w:rsidR="00F15F9F" w:rsidRPr="005D2410" w:rsidRDefault="005D2410" w:rsidP="005D2410">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41FF50C" w14:textId="77777777" w:rsidR="00F15F9F" w:rsidRDefault="005D2410" w:rsidP="005D2410">
            <w:pPr>
              <w:spacing w:after="120"/>
              <w:rPr>
                <w:rFonts w:eastAsia="Malgun Gothic"/>
                <w:szCs w:val="20"/>
                <w:lang w:eastAsia="ko-KR"/>
              </w:rPr>
            </w:pPr>
            <w:r>
              <w:rPr>
                <w:rFonts w:eastAsia="Malgun Gothic"/>
                <w:szCs w:val="20"/>
                <w:lang w:eastAsia="ko-KR"/>
              </w:rPr>
              <w:t>Option 4 is preferred to gurantee Rel-16 performance/reliability for multiplexing of HP SR + HP HARQ-ACK.</w:t>
            </w:r>
          </w:p>
          <w:p w14:paraId="4AE0EAF3" w14:textId="77777777" w:rsidR="005D2410" w:rsidRDefault="005D2410" w:rsidP="005D2410">
            <w:pPr>
              <w:spacing w:after="120"/>
              <w:rPr>
                <w:rFonts w:eastAsia="Malgun Gothic"/>
                <w:szCs w:val="20"/>
                <w:lang w:eastAsia="ko-KR"/>
              </w:rPr>
            </w:pPr>
          </w:p>
          <w:p w14:paraId="39CD5A0B" w14:textId="77777777" w:rsidR="005D2410" w:rsidRDefault="005D2410" w:rsidP="005D2410">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Nokia</w:t>
            </w:r>
            <w:r>
              <w:rPr>
                <w:rFonts w:eastAsia="Malgun Gothic"/>
                <w:szCs w:val="20"/>
                <w:lang w:eastAsia="ko-KR"/>
              </w:rPr>
              <w:t xml:space="preserve">: </w:t>
            </w:r>
          </w:p>
          <w:p w14:paraId="557C470B" w14:textId="46EB1427" w:rsidR="005D2410" w:rsidRDefault="005D2410" w:rsidP="005D2410">
            <w:pPr>
              <w:spacing w:after="120"/>
              <w:rPr>
                <w:rFonts w:eastAsia="Malgun Gothic"/>
                <w:szCs w:val="20"/>
                <w:lang w:eastAsia="ko-KR"/>
              </w:rPr>
            </w:pPr>
            <w:r>
              <w:rPr>
                <w:rFonts w:eastAsia="Malgun Gothic"/>
                <w:szCs w:val="20"/>
                <w:lang w:eastAsia="ko-KR"/>
              </w:rPr>
              <w:t>Thank you for providing the detailed behaviors for the case with 1-bit HP HARQ-ACK and 1-bit LP HARQ-ACK. We are supportive to the 2</w:t>
            </w:r>
            <w:r w:rsidRPr="005D2410">
              <w:rPr>
                <w:rFonts w:eastAsia="Malgun Gothic"/>
                <w:szCs w:val="20"/>
                <w:lang w:eastAsia="ko-KR"/>
              </w:rPr>
              <w:t>nd</w:t>
            </w:r>
            <w:r>
              <w:rPr>
                <w:rFonts w:eastAsia="Malgun Gothic"/>
                <w:szCs w:val="20"/>
                <w:lang w:eastAsia="ko-KR"/>
              </w:rPr>
              <w:t xml:space="preserve"> sub-bullet “</w:t>
            </w:r>
            <w:r w:rsidRPr="005D2410">
              <w:rPr>
                <w:rFonts w:eastAsia="Malgun Gothic"/>
                <w:szCs w:val="20"/>
                <w:lang w:eastAsia="ko-KR"/>
              </w:rPr>
              <w:t>For HP SR with PF0 and HP HARQ-ACK with PF1</w:t>
            </w:r>
            <w:r>
              <w:rPr>
                <w:rFonts w:eastAsia="Malgun Gothic"/>
                <w:szCs w:val="20"/>
                <w:lang w:eastAsia="ko-KR"/>
              </w:rPr>
              <w:t>” and the 3</w:t>
            </w:r>
            <w:r w:rsidRPr="005D2410">
              <w:rPr>
                <w:rFonts w:eastAsia="Malgun Gothic"/>
                <w:szCs w:val="20"/>
                <w:lang w:eastAsia="ko-KR"/>
              </w:rPr>
              <w:t>rd</w:t>
            </w:r>
            <w:r>
              <w:rPr>
                <w:rFonts w:eastAsia="Malgun Gothic"/>
                <w:szCs w:val="20"/>
                <w:lang w:eastAsia="ko-KR"/>
              </w:rPr>
              <w:t xml:space="preserve"> sub-bullet “</w:t>
            </w:r>
            <w:r w:rsidRPr="005D2410">
              <w:rPr>
                <w:rFonts w:eastAsia="Malgun Gothic"/>
                <w:szCs w:val="20"/>
                <w:lang w:eastAsia="ko-KR"/>
              </w:rPr>
              <w:t xml:space="preserve">For HP SR with PF1 and HP HARQ-ACK </w:t>
            </w:r>
            <w:r w:rsidRPr="005D2410">
              <w:rPr>
                <w:rFonts w:eastAsia="Malgun Gothic"/>
                <w:szCs w:val="20"/>
                <w:lang w:eastAsia="ko-KR"/>
              </w:rPr>
              <w:lastRenderedPageBreak/>
              <w:t>with PF1</w:t>
            </w:r>
            <w:r>
              <w:rPr>
                <w:rFonts w:eastAsia="Malgun Gothic"/>
                <w:szCs w:val="20"/>
                <w:lang w:eastAsia="ko-KR"/>
              </w:rPr>
              <w:t>” in above. However, we are NOT supportive to the 1</w:t>
            </w:r>
            <w:r w:rsidRPr="005D2410">
              <w:rPr>
                <w:rFonts w:eastAsia="Malgun Gothic"/>
                <w:szCs w:val="20"/>
                <w:lang w:eastAsia="ko-KR"/>
              </w:rPr>
              <w:t>st</w:t>
            </w:r>
            <w:r>
              <w:rPr>
                <w:rFonts w:eastAsia="Malgun Gothic"/>
                <w:szCs w:val="20"/>
                <w:lang w:eastAsia="ko-KR"/>
              </w:rPr>
              <w:t xml:space="preserve"> sub-bullet “</w:t>
            </w:r>
            <w:r w:rsidRPr="005D2410">
              <w:rPr>
                <w:rFonts w:eastAsia="Malgun Gothic"/>
                <w:szCs w:val="20"/>
                <w:lang w:eastAsia="ko-KR"/>
              </w:rPr>
              <w:t>For HP SR with PF0/PF1 and HP HARQ-ACK with PF0</w:t>
            </w:r>
            <w:r>
              <w:rPr>
                <w:rFonts w:eastAsia="Malgun Gothic"/>
                <w:szCs w:val="20"/>
                <w:lang w:eastAsia="ko-KR"/>
              </w:rPr>
              <w:t xml:space="preserve">” since it causes </w:t>
            </w:r>
            <w:r w:rsidR="001238F5">
              <w:rPr>
                <w:rFonts w:eastAsia="Malgun Gothic"/>
                <w:szCs w:val="20"/>
                <w:lang w:eastAsia="ko-KR"/>
              </w:rPr>
              <w:t xml:space="preserve">performance/reliability </w:t>
            </w:r>
            <w:r>
              <w:rPr>
                <w:rFonts w:eastAsia="Malgun Gothic"/>
                <w:szCs w:val="20"/>
                <w:lang w:eastAsia="ko-KR"/>
              </w:rPr>
              <w:t>degradation of HP SR + HP HARQ-ACK on PF0 compared to Rel-16</w:t>
            </w:r>
            <w:r w:rsidR="001238F5">
              <w:rPr>
                <w:rFonts w:eastAsia="Malgun Gothic"/>
                <w:szCs w:val="20"/>
                <w:lang w:eastAsia="ko-KR"/>
              </w:rPr>
              <w:t>, as already commented in 4</w:t>
            </w:r>
            <w:r w:rsidR="001238F5" w:rsidRPr="001238F5">
              <w:rPr>
                <w:rFonts w:eastAsia="Malgun Gothic"/>
                <w:szCs w:val="20"/>
                <w:vertAlign w:val="superscript"/>
                <w:lang w:eastAsia="ko-KR"/>
              </w:rPr>
              <w:t>th</w:t>
            </w:r>
            <w:r w:rsidR="001238F5">
              <w:rPr>
                <w:rFonts w:eastAsia="Malgun Gothic"/>
                <w:szCs w:val="20"/>
                <w:lang w:eastAsia="ko-KR"/>
              </w:rPr>
              <w:t xml:space="preserve"> round as below</w:t>
            </w:r>
            <w:r>
              <w:rPr>
                <w:rFonts w:eastAsia="Malgun Gothic"/>
                <w:szCs w:val="20"/>
                <w:lang w:eastAsia="ko-KR"/>
              </w:rPr>
              <w:t>.</w:t>
            </w:r>
          </w:p>
          <w:p w14:paraId="1BBE5195" w14:textId="77777777" w:rsidR="005D2410" w:rsidRPr="001238F5" w:rsidRDefault="005D2410" w:rsidP="005D2410">
            <w:pPr>
              <w:spacing w:after="120"/>
              <w:rPr>
                <w:rFonts w:eastAsia="Malgun Gothic"/>
                <w:szCs w:val="20"/>
                <w:lang w:eastAsia="ko-KR"/>
              </w:rPr>
            </w:pPr>
          </w:p>
          <w:tbl>
            <w:tblPr>
              <w:tblStyle w:val="af8"/>
              <w:tblW w:w="0" w:type="auto"/>
              <w:tblInd w:w="211" w:type="dxa"/>
              <w:tblLook w:val="04A0" w:firstRow="1" w:lastRow="0" w:firstColumn="1" w:lastColumn="0" w:noHBand="0" w:noVBand="1"/>
            </w:tblPr>
            <w:tblGrid>
              <w:gridCol w:w="7088"/>
            </w:tblGrid>
            <w:tr w:rsidR="005D2410" w14:paraId="3FAB00DD" w14:textId="77777777" w:rsidTr="00503D25">
              <w:tc>
                <w:tcPr>
                  <w:tcW w:w="7088" w:type="dxa"/>
                </w:tcPr>
                <w:p w14:paraId="44A9C302" w14:textId="1E4CEFA9" w:rsidR="005D2410" w:rsidRPr="001238F5" w:rsidRDefault="005D2410" w:rsidP="005D2410">
                  <w:pPr>
                    <w:spacing w:after="120"/>
                    <w:rPr>
                      <w:rFonts w:eastAsia="Malgun Gothic"/>
                      <w:i/>
                      <w:szCs w:val="20"/>
                      <w:lang w:eastAsia="ko-KR"/>
                    </w:rPr>
                  </w:pPr>
                  <w:r w:rsidRPr="001238F5">
                    <w:rPr>
                      <w:rFonts w:eastAsia="Malgun Gothic"/>
                      <w:i/>
                      <w:szCs w:val="20"/>
                      <w:lang w:eastAsia="ko-KR"/>
                    </w:rPr>
                    <w:t>For HP SR + 1-bit HP HARQ-ACK, 4 CSs {0, 3, 6, 9} are used on PF0, so the gap between adjacent CSs is 3 which is sufficient to guatantee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tc>
            </w:tr>
          </w:tbl>
          <w:p w14:paraId="6F4C79C6" w14:textId="77777777" w:rsidR="005D2410" w:rsidRDefault="005D2410" w:rsidP="005D2410">
            <w:pPr>
              <w:spacing w:after="120"/>
              <w:rPr>
                <w:rFonts w:eastAsia="Malgun Gothic"/>
                <w:szCs w:val="20"/>
                <w:lang w:eastAsia="ko-KR"/>
              </w:rPr>
            </w:pPr>
          </w:p>
          <w:p w14:paraId="4371037F" w14:textId="77777777" w:rsidR="005D2410" w:rsidRDefault="001238F5" w:rsidP="005D2410">
            <w:pPr>
              <w:spacing w:after="120"/>
              <w:rPr>
                <w:rFonts w:eastAsia="Malgun Gothic"/>
                <w:szCs w:val="20"/>
                <w:lang w:eastAsia="ko-KR"/>
              </w:rPr>
            </w:pPr>
            <w:r>
              <w:rPr>
                <w:rFonts w:eastAsia="Malgun Gothic" w:hint="eastAsia"/>
                <w:szCs w:val="20"/>
                <w:lang w:eastAsia="ko-KR"/>
              </w:rPr>
              <w:t>@ Intel:</w:t>
            </w:r>
          </w:p>
          <w:p w14:paraId="4CDD024E" w14:textId="5BC3C3F1" w:rsidR="001238F5" w:rsidRPr="00947889" w:rsidRDefault="001238F5" w:rsidP="005D2410">
            <w:pPr>
              <w:spacing w:after="120"/>
              <w:rPr>
                <w:rFonts w:eastAsiaTheme="minorEastAsia"/>
                <w:szCs w:val="20"/>
                <w:lang w:eastAsia="ko-KR"/>
              </w:rPr>
            </w:pPr>
            <w:r>
              <w:rPr>
                <w:rFonts w:eastAsia="Malgun Gothic" w:hint="eastAsia"/>
                <w:szCs w:val="20"/>
                <w:lang w:eastAsia="ko-KR"/>
              </w:rPr>
              <w:t>Regarding your comment in 4</w:t>
            </w:r>
            <w:r w:rsidRPr="001238F5">
              <w:rPr>
                <w:rFonts w:eastAsia="Malgun Gothic" w:hint="eastAsia"/>
                <w:szCs w:val="20"/>
                <w:vertAlign w:val="superscript"/>
                <w:lang w:eastAsia="ko-KR"/>
              </w:rPr>
              <w:t>th</w:t>
            </w:r>
            <w:r>
              <w:rPr>
                <w:rFonts w:eastAsia="Malgun Gothic" w:hint="eastAsia"/>
                <w:szCs w:val="20"/>
                <w:lang w:eastAsia="ko-KR"/>
              </w:rPr>
              <w:t xml:space="preserve"> </w:t>
            </w:r>
            <w:r>
              <w:rPr>
                <w:rFonts w:eastAsia="Malgun Gothic"/>
                <w:szCs w:val="20"/>
                <w:lang w:eastAsia="ko-KR"/>
              </w:rPr>
              <w:t>round “</w:t>
            </w:r>
            <w:r>
              <w:rPr>
                <w:rFonts w:eastAsia="宋体"/>
                <w:szCs w:val="20"/>
                <w:lang w:eastAsia="zh-CN"/>
              </w:rPr>
              <w:t xml:space="preserve">similar degradation also exists for the case of 1 bit LP HARQ-ACK + 1 bit HP HARQ-ACK case”, in case with 1-bit HP HARQ-ACK and 1-bit LP HARQ-ACK, 4 CSs {0, 3, 6, 9} are used on PF0, so there is no performance issue since the CS gap is sufficient. But, in case with HP SR + 1-bit HP HARQ-ACK and 1-bit LP HARQ-ACK, </w:t>
            </w:r>
            <w:r>
              <w:rPr>
                <w:rFonts w:eastAsia="宋体" w:hint="eastAsia"/>
                <w:szCs w:val="20"/>
                <w:lang w:eastAsia="ko-KR"/>
              </w:rPr>
              <w:t xml:space="preserve">8 CSs </w:t>
            </w:r>
            <w:r w:rsidRPr="001238F5">
              <w:rPr>
                <w:rFonts w:eastAsia="宋体"/>
                <w:szCs w:val="20"/>
                <w:lang w:eastAsia="ko-KR"/>
              </w:rPr>
              <w:t>{0, 1, 3, 4, 6, 7, 9, 10}</w:t>
            </w:r>
            <w:r w:rsidR="00947889">
              <w:rPr>
                <w:rFonts w:eastAsia="宋体"/>
                <w:szCs w:val="20"/>
                <w:lang w:eastAsia="ko-KR"/>
              </w:rPr>
              <w:t xml:space="preserve"> which cause performance degradation of HP SR + HP HARQ-ACK, </w:t>
            </w:r>
            <w:r>
              <w:rPr>
                <w:rFonts w:eastAsia="宋体"/>
                <w:szCs w:val="20"/>
                <w:lang w:eastAsia="ko-KR"/>
              </w:rPr>
              <w:t xml:space="preserve">have to be used due to </w:t>
            </w:r>
            <w:r w:rsidR="00947889">
              <w:rPr>
                <w:rFonts w:eastAsia="宋体"/>
                <w:szCs w:val="20"/>
                <w:lang w:eastAsia="ko-KR"/>
              </w:rPr>
              <w:t xml:space="preserve">the </w:t>
            </w:r>
            <w:r>
              <w:rPr>
                <w:rFonts w:eastAsia="宋体"/>
                <w:szCs w:val="20"/>
                <w:lang w:eastAsia="ko-KR"/>
              </w:rPr>
              <w:t>LP HARQ-ACK</w:t>
            </w:r>
            <w:r w:rsidR="00947889">
              <w:rPr>
                <w:rFonts w:eastAsia="宋体"/>
                <w:szCs w:val="20"/>
                <w:lang w:eastAsia="ko-KR"/>
              </w:rPr>
              <w:t xml:space="preserve"> (even though </w:t>
            </w:r>
            <w:r w:rsidR="00947889">
              <w:rPr>
                <w:rFonts w:eastAsia="宋体"/>
                <w:szCs w:val="20"/>
                <w:lang w:eastAsia="zh-CN"/>
              </w:rPr>
              <w:t>4 CSs {0, 3, 6, 9} can be used for HP SR + 1-bit HP HARQ-ACK if there was not LP HARQ-ACK), therefore it is reasonable to drop the LP HARQ-ACK in this case so that 4 CSs {0, 3, 6, 9} can be used for HP SR + 1-bit HP HARQ-ACK as in Rel-16.</w:t>
            </w:r>
          </w:p>
        </w:tc>
      </w:tr>
      <w:tr w:rsidR="00F15F9F" w:rsidRPr="00954597" w14:paraId="532825E1" w14:textId="77777777" w:rsidTr="005D2410">
        <w:tc>
          <w:tcPr>
            <w:tcW w:w="1372" w:type="dxa"/>
            <w:shd w:val="clear" w:color="auto" w:fill="auto"/>
          </w:tcPr>
          <w:p w14:paraId="1B1B1145" w14:textId="5AB11396" w:rsidR="00F15F9F" w:rsidRPr="00D033AD" w:rsidRDefault="00D033AD" w:rsidP="005D2410">
            <w:pPr>
              <w:spacing w:after="120"/>
              <w:rPr>
                <w:rFonts w:eastAsia="Yu Mincho"/>
                <w:szCs w:val="20"/>
                <w:lang w:eastAsia="ja-JP"/>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78724759" w14:textId="57BA0047" w:rsidR="00F15F9F" w:rsidRPr="00954597" w:rsidRDefault="00D033AD" w:rsidP="005D2410">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prefer</w:t>
            </w:r>
            <w:r>
              <w:rPr>
                <w:rFonts w:eastAsia="宋体" w:hint="eastAsia"/>
                <w:szCs w:val="20"/>
                <w:lang w:eastAsia="zh-CN"/>
              </w:rPr>
              <w:t xml:space="preserve"> Option 2, which is a simple and unified solution</w:t>
            </w:r>
            <w:r>
              <w:rPr>
                <w:rFonts w:eastAsia="宋体"/>
                <w:szCs w:val="20"/>
                <w:lang w:eastAsia="zh-CN"/>
              </w:rPr>
              <w:t>. Also, we can accept Option 3 as it is a detailed solution with better performance.</w:t>
            </w:r>
          </w:p>
        </w:tc>
      </w:tr>
      <w:tr w:rsidR="00F15F9F" w:rsidRPr="00954597" w14:paraId="0DA480EE" w14:textId="77777777" w:rsidTr="005D2410">
        <w:tc>
          <w:tcPr>
            <w:tcW w:w="1372" w:type="dxa"/>
            <w:shd w:val="clear" w:color="auto" w:fill="auto"/>
          </w:tcPr>
          <w:p w14:paraId="46420F04" w14:textId="665E2D3B" w:rsidR="00F15F9F" w:rsidRPr="00954597" w:rsidRDefault="008F10B6" w:rsidP="005D2410">
            <w:pPr>
              <w:spacing w:after="120"/>
              <w:rPr>
                <w:rFonts w:eastAsia="宋体"/>
                <w:szCs w:val="20"/>
                <w:lang w:eastAsia="zh-CN"/>
              </w:rPr>
            </w:pPr>
            <w:r>
              <w:rPr>
                <w:rFonts w:eastAsia="宋体"/>
                <w:szCs w:val="20"/>
                <w:lang w:eastAsia="zh-CN"/>
              </w:rPr>
              <w:t>New H3C</w:t>
            </w:r>
          </w:p>
        </w:tc>
        <w:tc>
          <w:tcPr>
            <w:tcW w:w="7690" w:type="dxa"/>
            <w:shd w:val="clear" w:color="auto" w:fill="auto"/>
          </w:tcPr>
          <w:p w14:paraId="6F46E3F8" w14:textId="45FA15E3" w:rsidR="00F15F9F" w:rsidRPr="00954597" w:rsidRDefault="008F10B6" w:rsidP="005D2410">
            <w:pPr>
              <w:spacing w:after="120"/>
              <w:rPr>
                <w:rFonts w:eastAsia="宋体"/>
                <w:szCs w:val="20"/>
                <w:lang w:eastAsia="zh-CN"/>
              </w:rPr>
            </w:pPr>
            <w:r>
              <w:rPr>
                <w:rFonts w:eastAsia="宋体"/>
                <w:szCs w:val="20"/>
                <w:lang w:eastAsia="zh-CN"/>
              </w:rPr>
              <w:t>We still prefer Option 2 as a simple way.</w:t>
            </w:r>
          </w:p>
        </w:tc>
      </w:tr>
      <w:tr w:rsidR="0002412D" w:rsidRPr="00954597" w14:paraId="178AD488" w14:textId="77777777" w:rsidTr="005D2410">
        <w:tc>
          <w:tcPr>
            <w:tcW w:w="1372" w:type="dxa"/>
            <w:shd w:val="clear" w:color="auto" w:fill="auto"/>
          </w:tcPr>
          <w:p w14:paraId="7AF2EA39" w14:textId="6F13AB79" w:rsidR="0002412D" w:rsidRPr="00954597" w:rsidRDefault="0002412D" w:rsidP="0002412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0A63E63" w14:textId="77777777" w:rsidR="0002412D" w:rsidRDefault="0002412D" w:rsidP="0002412D">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O</w:t>
            </w:r>
            <w:r>
              <w:rPr>
                <w:rFonts w:eastAsia="宋体"/>
                <w:szCs w:val="20"/>
                <w:lang w:eastAsia="zh-CN"/>
              </w:rPr>
              <w:t xml:space="preserve">ption 3 as first preference. </w:t>
            </w:r>
          </w:p>
          <w:p w14:paraId="64B43880" w14:textId="77777777" w:rsidR="0002412D" w:rsidRDefault="0002412D" w:rsidP="0002412D">
            <w:pPr>
              <w:spacing w:after="120"/>
              <w:rPr>
                <w:rFonts w:eastAsia="宋体"/>
                <w:szCs w:val="20"/>
                <w:lang w:eastAsia="zh-CN"/>
              </w:rPr>
            </w:pPr>
            <w:r>
              <w:rPr>
                <w:rFonts w:eastAsia="宋体"/>
                <w:szCs w:val="20"/>
                <w:lang w:eastAsia="zh-CN"/>
              </w:rPr>
              <w:t xml:space="preserve">Option 2 is not a complete solution as the PUCCH format is not determined yet, it could be PF0/1 or PF 2/3/4? This should be clarified. From the reason of unified solution, I guess the PF would be 2/3/4? </w:t>
            </w:r>
          </w:p>
          <w:p w14:paraId="54107CA6" w14:textId="5B60FF20" w:rsidR="0002412D" w:rsidRPr="00954597" w:rsidRDefault="0002412D" w:rsidP="0002412D">
            <w:pPr>
              <w:spacing w:after="120"/>
              <w:rPr>
                <w:rFonts w:eastAsia="宋体"/>
                <w:szCs w:val="20"/>
                <w:lang w:eastAsia="zh-CN"/>
              </w:rPr>
            </w:pPr>
            <w:r>
              <w:rPr>
                <w:rFonts w:eastAsia="宋体"/>
                <w:szCs w:val="20"/>
                <w:lang w:eastAsia="zh-CN"/>
              </w:rPr>
              <w:t>If Option 2 can be fixed by some details, we may accept Option 2 for sake of progress.</w:t>
            </w:r>
          </w:p>
        </w:tc>
      </w:tr>
      <w:tr w:rsidR="0002412D" w:rsidRPr="00954597" w14:paraId="3C6B2941" w14:textId="77777777" w:rsidTr="005D2410">
        <w:tc>
          <w:tcPr>
            <w:tcW w:w="1372" w:type="dxa"/>
            <w:shd w:val="clear" w:color="auto" w:fill="auto"/>
          </w:tcPr>
          <w:p w14:paraId="44083248" w14:textId="112B2B17" w:rsidR="0002412D" w:rsidRPr="00954597" w:rsidRDefault="006A4EE8" w:rsidP="0002412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2A91696D" w14:textId="77777777" w:rsidR="006A4EE8" w:rsidRDefault="006A4EE8" w:rsidP="006A4EE8">
            <w:pPr>
              <w:spacing w:after="120"/>
              <w:rPr>
                <w:rFonts w:eastAsia="宋体"/>
                <w:szCs w:val="20"/>
                <w:lang w:eastAsia="zh-CN"/>
              </w:rPr>
            </w:pPr>
            <w:r>
              <w:rPr>
                <w:rFonts w:eastAsia="宋体"/>
                <w:szCs w:val="20"/>
                <w:lang w:eastAsia="zh-CN"/>
              </w:rPr>
              <w:t>Do not support.</w:t>
            </w:r>
          </w:p>
          <w:p w14:paraId="27865410" w14:textId="77777777" w:rsidR="006A4EE8" w:rsidRDefault="006A4EE8" w:rsidP="006A4EE8">
            <w:pPr>
              <w:spacing w:after="120"/>
              <w:rPr>
                <w:rFonts w:eastAsia="宋体"/>
                <w:szCs w:val="20"/>
                <w:lang w:eastAsia="zh-CN"/>
              </w:rPr>
            </w:pPr>
            <w:r>
              <w:rPr>
                <w:rFonts w:eastAsia="宋体"/>
                <w:szCs w:val="20"/>
                <w:lang w:eastAsia="zh-CN"/>
              </w:rPr>
              <w:t>What does “explicit/implicit HP SR” mean?</w:t>
            </w:r>
          </w:p>
          <w:p w14:paraId="6753BF01" w14:textId="77777777" w:rsidR="006A4EE8" w:rsidRDefault="006A4EE8" w:rsidP="006A4EE8">
            <w:pPr>
              <w:spacing w:after="120"/>
              <w:rPr>
                <w:rFonts w:eastAsia="宋体"/>
                <w:szCs w:val="20"/>
                <w:lang w:eastAsia="zh-CN"/>
              </w:rPr>
            </w:pPr>
            <w:r>
              <w:rPr>
                <w:rFonts w:eastAsia="宋体"/>
                <w:szCs w:val="20"/>
                <w:lang w:eastAsia="zh-CN"/>
              </w:rPr>
              <w:t>As mentioned by Samsung in earlier round, in R15 the 1-bit SR is not multiplexed with HARQ-ACK on PF0 unless the SR is positive. Thus, “Step 1” description does not seem accurate.</w:t>
            </w:r>
          </w:p>
          <w:p w14:paraId="12D3775C" w14:textId="0BA27C59" w:rsidR="006A4EE8" w:rsidRDefault="006A4EE8" w:rsidP="006A4EE8">
            <w:pPr>
              <w:spacing w:after="120"/>
              <w:rPr>
                <w:rFonts w:eastAsia="宋体"/>
                <w:szCs w:val="20"/>
                <w:lang w:eastAsia="zh-CN"/>
              </w:rPr>
            </w:pPr>
            <w:r>
              <w:rPr>
                <w:rFonts w:eastAsia="宋体"/>
                <w:szCs w:val="20"/>
                <w:lang w:eastAsia="zh-CN"/>
              </w:rPr>
              <w:t>All Options appear to always add the SR bit(s) in the UCI when it would be multiplexed with HP PUCCH F0/1</w:t>
            </w:r>
            <w:r w:rsidRPr="006A4EE8">
              <w:rPr>
                <w:rFonts w:eastAsia="宋体"/>
                <w:szCs w:val="20"/>
                <w:lang w:eastAsia="zh-CN"/>
              </w:rPr>
              <w:t>, even when all overlapping SR’s are negative</w:t>
            </w:r>
            <w:r>
              <w:rPr>
                <w:rFonts w:eastAsia="宋体"/>
                <w:szCs w:val="20"/>
                <w:lang w:eastAsia="zh-CN"/>
              </w:rPr>
              <w:t xml:space="preserve">. Since HP SR is expected to be configured with very small periodicity, this </w:t>
            </w:r>
            <w:r w:rsidR="008761C1">
              <w:rPr>
                <w:rFonts w:eastAsia="宋体"/>
                <w:szCs w:val="20"/>
                <w:lang w:eastAsia="zh-CN"/>
              </w:rPr>
              <w:t>may</w:t>
            </w:r>
            <w:r>
              <w:rPr>
                <w:rFonts w:eastAsia="宋体"/>
                <w:szCs w:val="20"/>
                <w:lang w:eastAsia="zh-CN"/>
              </w:rPr>
              <w:t xml:space="preserve"> result in overhead</w:t>
            </w:r>
            <w:r w:rsidR="008761C1">
              <w:rPr>
                <w:rFonts w:eastAsia="宋体"/>
                <w:szCs w:val="20"/>
                <w:lang w:eastAsia="zh-CN"/>
              </w:rPr>
              <w:t xml:space="preserve"> in every single slot.</w:t>
            </w:r>
          </w:p>
          <w:p w14:paraId="5596D0C6" w14:textId="11C00A73" w:rsidR="006A4EE8" w:rsidRDefault="006A4EE8" w:rsidP="006A4EE8">
            <w:pPr>
              <w:spacing w:after="120"/>
              <w:rPr>
                <w:rFonts w:eastAsia="宋体"/>
                <w:szCs w:val="20"/>
                <w:lang w:eastAsia="zh-CN"/>
              </w:rPr>
            </w:pPr>
            <w:r>
              <w:rPr>
                <w:rFonts w:eastAsia="宋体"/>
                <w:szCs w:val="20"/>
                <w:lang w:eastAsia="zh-CN"/>
              </w:rPr>
              <w:t>In addition, solutions (e.g. Options 3,4,5,6) where LP HARQ-ACK is treated the same as HP HARQ-ACK may impact HP SR/HARQ-ACK reliability in power-limited cases.</w:t>
            </w:r>
          </w:p>
          <w:p w14:paraId="097DDBF0" w14:textId="49E2CBAC" w:rsidR="0002412D" w:rsidRPr="00954597" w:rsidRDefault="006A4EE8" w:rsidP="006A4EE8">
            <w:pPr>
              <w:spacing w:after="120"/>
              <w:rPr>
                <w:rFonts w:eastAsia="宋体"/>
                <w:szCs w:val="20"/>
                <w:lang w:eastAsia="zh-CN"/>
              </w:rPr>
            </w:pPr>
            <w:r>
              <w:rPr>
                <w:rFonts w:eastAsia="宋体"/>
                <w:szCs w:val="20"/>
                <w:lang w:eastAsia="zh-CN"/>
              </w:rPr>
              <w:t xml:space="preserve">A simpler solution may be to drop LP HARQ-ACK if it overlaps with a </w:t>
            </w:r>
            <w:r w:rsidRPr="00392A14">
              <w:rPr>
                <w:rFonts w:eastAsia="宋体"/>
                <w:szCs w:val="20"/>
                <w:u w:val="single"/>
                <w:lang w:eastAsia="zh-CN"/>
              </w:rPr>
              <w:t>positive</w:t>
            </w:r>
            <w:r>
              <w:rPr>
                <w:rFonts w:eastAsia="宋体"/>
                <w:szCs w:val="20"/>
                <w:lang w:eastAsia="zh-CN"/>
              </w:rPr>
              <w:t xml:space="preserve"> HP SR (as in R16), regardless of whether there is overlap with HP HARQ-ACK resource. This would be consistent with the absence of support for multiplexing positive HP SR with LP PUSCH, or multiplexing positive HP SR with LP HARQ-ACK alone.</w:t>
            </w:r>
          </w:p>
        </w:tc>
      </w:tr>
      <w:tr w:rsidR="0002412D" w:rsidRPr="00954597" w14:paraId="76278FA9" w14:textId="77777777" w:rsidTr="005D2410">
        <w:tc>
          <w:tcPr>
            <w:tcW w:w="1372" w:type="dxa"/>
            <w:shd w:val="clear" w:color="auto" w:fill="auto"/>
          </w:tcPr>
          <w:p w14:paraId="761A7CC0" w14:textId="3D5B53DD" w:rsidR="0002412D" w:rsidRPr="00954597" w:rsidRDefault="00BA6779" w:rsidP="0002412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21A7A70" w14:textId="26F7F3E7" w:rsidR="00BA6779" w:rsidRPr="00BA6779" w:rsidRDefault="00BA6779" w:rsidP="0002412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a compromised solution, which is simple and unified. </w:t>
            </w:r>
            <w:r w:rsidRPr="00BA6779">
              <w:rPr>
                <w:rFonts w:eastAsia="宋体"/>
                <w:szCs w:val="20"/>
                <w:lang w:eastAsia="zh-CN"/>
              </w:rPr>
              <w:t>If HP HARQ-ACK is SPS HARQ-ACK with n1PUCCH-AN, LP HARQ-ACK is dropped.</w:t>
            </w:r>
          </w:p>
          <w:p w14:paraId="7130BF4B" w14:textId="7707F99C" w:rsidR="00BA6779" w:rsidRPr="00BA6779" w:rsidRDefault="00BA6779" w:rsidP="0002412D">
            <w:pPr>
              <w:spacing w:after="120"/>
              <w:rPr>
                <w:rFonts w:eastAsia="宋体"/>
                <w:szCs w:val="20"/>
                <w:lang w:eastAsia="zh-CN"/>
              </w:rPr>
            </w:pPr>
            <w:r>
              <w:rPr>
                <w:rFonts w:eastAsia="宋体" w:hint="eastAsia"/>
                <w:szCs w:val="20"/>
                <w:lang w:eastAsia="zh-CN"/>
              </w:rPr>
              <w:lastRenderedPageBreak/>
              <w:t>F</w:t>
            </w:r>
            <w:r>
              <w:rPr>
                <w:rFonts w:eastAsia="宋体"/>
                <w:szCs w:val="20"/>
                <w:lang w:eastAsia="zh-CN"/>
              </w:rPr>
              <w:t>or other options, we do think optimization for each sub-case is too much.</w:t>
            </w:r>
          </w:p>
        </w:tc>
      </w:tr>
      <w:tr w:rsidR="0002412D" w:rsidRPr="00954597" w14:paraId="48995230" w14:textId="77777777" w:rsidTr="005D2410">
        <w:tc>
          <w:tcPr>
            <w:tcW w:w="1372" w:type="dxa"/>
            <w:shd w:val="clear" w:color="auto" w:fill="auto"/>
          </w:tcPr>
          <w:p w14:paraId="66BF4A7E" w14:textId="5F810178" w:rsidR="0002412D" w:rsidRPr="00954597" w:rsidRDefault="00480607" w:rsidP="0002412D">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A9675E1" w14:textId="77777777" w:rsidR="00480607" w:rsidRDefault="00480607" w:rsidP="00480607">
            <w:pPr>
              <w:spacing w:after="120"/>
              <w:rPr>
                <w:rFonts w:eastAsia="宋体"/>
                <w:szCs w:val="20"/>
                <w:lang w:eastAsia="zh-CN"/>
              </w:rPr>
            </w:pPr>
            <w:r>
              <w:rPr>
                <w:rFonts w:eastAsia="宋体" w:hint="eastAsia"/>
                <w:szCs w:val="20"/>
                <w:lang w:eastAsia="zh-CN"/>
              </w:rPr>
              <w:t>P</w:t>
            </w:r>
            <w:r>
              <w:rPr>
                <w:rFonts w:eastAsia="宋体"/>
                <w:szCs w:val="20"/>
                <w:lang w:eastAsia="zh-CN"/>
              </w:rPr>
              <w:t xml:space="preserve">refer Option 2 as a unified solution. </w:t>
            </w:r>
          </w:p>
          <w:p w14:paraId="5399A69A" w14:textId="327EB3A5" w:rsidR="0002412D" w:rsidRPr="00480607" w:rsidRDefault="00480607" w:rsidP="0002412D">
            <w:pPr>
              <w:spacing w:after="120"/>
              <w:rPr>
                <w:rFonts w:eastAsia="宋体"/>
                <w:szCs w:val="20"/>
                <w:lang w:eastAsia="zh-CN"/>
              </w:rPr>
            </w:pPr>
            <w:r>
              <w:rPr>
                <w:rFonts w:eastAsia="宋体"/>
                <w:szCs w:val="20"/>
                <w:lang w:eastAsia="zh-CN"/>
              </w:rPr>
              <w:t>@InterDigital ‘implicit’ means the HP PUCCH includes HARQ-ACK bits only as all K overlapping SRs are negative SR. In that sense, 1 bit</w:t>
            </w:r>
            <w:r w:rsidR="003C17C2">
              <w:rPr>
                <w:rFonts w:eastAsia="宋体"/>
                <w:szCs w:val="20"/>
                <w:lang w:eastAsia="zh-CN"/>
              </w:rPr>
              <w:t xml:space="preserve"> SR</w:t>
            </w:r>
            <w:r>
              <w:rPr>
                <w:rFonts w:eastAsia="宋体"/>
                <w:szCs w:val="20"/>
                <w:lang w:eastAsia="zh-CN"/>
              </w:rPr>
              <w:t xml:space="preserve"> is also needed to denote ‘negative’ in the resultant PUCCH of HP and LP in Step 2.</w:t>
            </w:r>
          </w:p>
        </w:tc>
      </w:tr>
      <w:tr w:rsidR="000C0A08" w:rsidRPr="00954597" w14:paraId="46B6D029" w14:textId="77777777" w:rsidTr="00DE3B67">
        <w:tc>
          <w:tcPr>
            <w:tcW w:w="1372" w:type="dxa"/>
            <w:shd w:val="clear" w:color="auto" w:fill="auto"/>
          </w:tcPr>
          <w:p w14:paraId="4A9A8B05" w14:textId="77777777" w:rsidR="000C0A08" w:rsidRPr="00954597" w:rsidRDefault="000C0A08" w:rsidP="00DE3B67">
            <w:pPr>
              <w:spacing w:after="120"/>
              <w:rPr>
                <w:rFonts w:eastAsia="宋体"/>
                <w:szCs w:val="20"/>
                <w:lang w:eastAsia="zh-CN"/>
              </w:rPr>
            </w:pPr>
            <w:r>
              <w:rPr>
                <w:rFonts w:eastAsia="宋体"/>
                <w:szCs w:val="20"/>
                <w:lang w:eastAsia="zh-CN"/>
              </w:rPr>
              <w:t>Ericsson</w:t>
            </w:r>
          </w:p>
        </w:tc>
        <w:tc>
          <w:tcPr>
            <w:tcW w:w="7690" w:type="dxa"/>
            <w:shd w:val="clear" w:color="auto" w:fill="auto"/>
          </w:tcPr>
          <w:p w14:paraId="25D4240C" w14:textId="77777777" w:rsidR="000C0A08" w:rsidRDefault="000C0A08" w:rsidP="00DE3B67">
            <w:pPr>
              <w:spacing w:after="120"/>
              <w:rPr>
                <w:rFonts w:eastAsia="宋体"/>
                <w:szCs w:val="20"/>
                <w:lang w:val="en-GB" w:eastAsia="zh-CN"/>
              </w:rPr>
            </w:pPr>
            <w:r>
              <w:rPr>
                <w:rFonts w:eastAsia="宋体"/>
                <w:szCs w:val="20"/>
                <w:lang w:val="en-GB" w:eastAsia="zh-CN"/>
              </w:rPr>
              <w:t>Support Option 2 for simplicity. Can accept Option 3 for a bit more optimization.</w:t>
            </w:r>
          </w:p>
          <w:p w14:paraId="5677A30B" w14:textId="77777777" w:rsidR="000C0A08" w:rsidRPr="009F4222" w:rsidRDefault="000C0A08" w:rsidP="00DE3B67">
            <w:pPr>
              <w:spacing w:after="120"/>
              <w:rPr>
                <w:rFonts w:eastAsia="宋体"/>
                <w:szCs w:val="20"/>
                <w:lang w:val="en-GB" w:eastAsia="zh-CN"/>
              </w:rPr>
            </w:pPr>
            <w:r>
              <w:rPr>
                <w:rFonts w:eastAsia="宋体"/>
                <w:szCs w:val="20"/>
                <w:lang w:val="en-GB" w:eastAsia="zh-CN"/>
              </w:rPr>
              <w:t>We don’t support options that compute ceil(log</w:t>
            </w:r>
            <w:r w:rsidRPr="009F4222">
              <w:rPr>
                <w:rFonts w:eastAsia="宋体"/>
                <w:szCs w:val="20"/>
                <w:vertAlign w:val="subscript"/>
                <w:lang w:val="en-GB" w:eastAsia="zh-CN"/>
              </w:rPr>
              <w:t>2</w:t>
            </w:r>
            <w:r>
              <w:rPr>
                <w:rFonts w:eastAsia="宋体"/>
                <w:szCs w:val="20"/>
                <w:lang w:val="en-GB" w:eastAsia="zh-CN"/>
              </w:rPr>
              <w:t xml:space="preserve">(K+1)) bits at Step 2. Step 2 happens after Step 1. In Step 1, the outcome is 1 bit SR+ HARQ-ACK regardless of K. We don’t see the benefit of memorizing in step 1 that K SRs </w:t>
            </w:r>
            <w:proofErr w:type="spellStart"/>
            <w:r>
              <w:rPr>
                <w:rFonts w:eastAsia="宋体"/>
                <w:szCs w:val="20"/>
                <w:lang w:val="en-GB" w:eastAsia="zh-CN"/>
              </w:rPr>
              <w:t>overlp</w:t>
            </w:r>
            <w:proofErr w:type="spellEnd"/>
            <w:r>
              <w:rPr>
                <w:rFonts w:eastAsia="宋体"/>
                <w:szCs w:val="20"/>
                <w:lang w:val="en-GB" w:eastAsia="zh-CN"/>
              </w:rPr>
              <w:t xml:space="preserve"> with HARQ-ACK, and the SR resource ID of the triggered SR is ceil(log</w:t>
            </w:r>
            <w:r w:rsidRPr="009F4222">
              <w:rPr>
                <w:rFonts w:eastAsia="宋体"/>
                <w:szCs w:val="20"/>
                <w:vertAlign w:val="subscript"/>
                <w:lang w:val="en-GB" w:eastAsia="zh-CN"/>
              </w:rPr>
              <w:t>2</w:t>
            </w:r>
            <w:r>
              <w:rPr>
                <w:rFonts w:eastAsia="宋体"/>
                <w:szCs w:val="20"/>
                <w:lang w:val="en-GB" w:eastAsia="zh-CN"/>
              </w:rPr>
              <w:t>(K+1)). Why is this info stored in Step 1 but not used, then used in Step 2?</w:t>
            </w:r>
          </w:p>
        </w:tc>
      </w:tr>
      <w:tr w:rsidR="000046AD" w:rsidRPr="00954597" w14:paraId="04AD1B28" w14:textId="77777777" w:rsidTr="005D2410">
        <w:tc>
          <w:tcPr>
            <w:tcW w:w="1372" w:type="dxa"/>
            <w:shd w:val="clear" w:color="auto" w:fill="auto"/>
          </w:tcPr>
          <w:p w14:paraId="3CF2D906" w14:textId="17465659" w:rsidR="000046AD" w:rsidRPr="00954597" w:rsidRDefault="000046AD" w:rsidP="0002412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40A212B" w14:textId="77777777" w:rsidR="000046AD" w:rsidRDefault="000046AD" w:rsidP="00DE3B67">
            <w:pPr>
              <w:spacing w:after="120"/>
              <w:rPr>
                <w:rFonts w:eastAsia="宋体"/>
                <w:szCs w:val="20"/>
                <w:lang w:eastAsia="zh-CN"/>
              </w:rPr>
            </w:pPr>
            <w:r>
              <w:rPr>
                <w:rFonts w:eastAsia="宋体" w:hint="eastAsia"/>
                <w:szCs w:val="20"/>
                <w:lang w:eastAsia="zh-CN"/>
              </w:rPr>
              <w:t>Same as our reply in 4</w:t>
            </w:r>
            <w:r w:rsidRPr="00FF034F">
              <w:rPr>
                <w:rFonts w:eastAsia="宋体" w:hint="eastAsia"/>
                <w:szCs w:val="20"/>
                <w:vertAlign w:val="superscript"/>
                <w:lang w:eastAsia="zh-CN"/>
              </w:rPr>
              <w:t>th</w:t>
            </w:r>
            <w:r>
              <w:rPr>
                <w:rFonts w:eastAsia="宋体" w:hint="eastAsia"/>
                <w:szCs w:val="20"/>
                <w:lang w:eastAsia="zh-CN"/>
              </w:rPr>
              <w:t xml:space="preserve"> round.</w:t>
            </w:r>
          </w:p>
          <w:p w14:paraId="73A75EF0" w14:textId="77777777" w:rsidR="000046AD" w:rsidRDefault="000046AD" w:rsidP="00DE3B67">
            <w:pPr>
              <w:spacing w:after="120"/>
              <w:rPr>
                <w:rFonts w:eastAsia="宋体"/>
                <w:szCs w:val="20"/>
                <w:lang w:eastAsia="zh-CN"/>
              </w:rPr>
            </w:pPr>
          </w:p>
          <w:p w14:paraId="76F201BD" w14:textId="77777777" w:rsidR="000046AD" w:rsidRDefault="000046AD" w:rsidP="00DE3B67">
            <w:pPr>
              <w:spacing w:after="120"/>
              <w:rPr>
                <w:rFonts w:eastAsia="宋体"/>
                <w:szCs w:val="20"/>
                <w:lang w:eastAsia="zh-CN"/>
              </w:rPr>
            </w:pPr>
            <w:r>
              <w:rPr>
                <w:rFonts w:eastAsia="宋体" w:hint="eastAsia"/>
                <w:szCs w:val="20"/>
                <w:lang w:eastAsia="zh-CN"/>
              </w:rPr>
              <w:t>We support Option 2, which is a simple and unified solution and would not lead to LP HARQ-ACK dropping.</w:t>
            </w:r>
          </w:p>
          <w:p w14:paraId="3D39A6B9" w14:textId="77777777" w:rsidR="000046AD" w:rsidRDefault="000046AD" w:rsidP="00DE3B67">
            <w:pPr>
              <w:spacing w:after="120"/>
              <w:rPr>
                <w:rFonts w:eastAsia="宋体"/>
                <w:szCs w:val="20"/>
                <w:lang w:eastAsia="zh-CN"/>
              </w:rPr>
            </w:pPr>
            <w:r>
              <w:rPr>
                <w:rFonts w:eastAsia="宋体" w:hint="eastAsia"/>
                <w:szCs w:val="20"/>
                <w:lang w:eastAsia="zh-CN"/>
              </w:rPr>
              <w:t xml:space="preserve">For Option 1, we think it complicates UE </w:t>
            </w:r>
            <w:r>
              <w:rPr>
                <w:rFonts w:eastAsia="宋体"/>
                <w:szCs w:val="20"/>
                <w:lang w:eastAsia="zh-CN"/>
              </w:rPr>
              <w:t>implementation</w:t>
            </w:r>
            <w:r>
              <w:rPr>
                <w:rFonts w:eastAsia="宋体" w:hint="eastAsia"/>
                <w:szCs w:val="20"/>
                <w:lang w:eastAsia="zh-CN"/>
              </w:rPr>
              <w:t xml:space="preserve"> </w:t>
            </w:r>
            <w:r>
              <w:rPr>
                <w:rFonts w:eastAsia="宋体"/>
                <w:szCs w:val="20"/>
                <w:lang w:eastAsia="zh-CN"/>
              </w:rPr>
              <w:t>since</w:t>
            </w:r>
            <w:r>
              <w:rPr>
                <w:rFonts w:eastAsia="宋体" w:hint="eastAsia"/>
                <w:szCs w:val="20"/>
                <w:lang w:eastAsia="zh-CN"/>
              </w:rPr>
              <w:t xml:space="preserve"> UE needs to go back to check the number of overlapping HP SRs in step 2.</w:t>
            </w:r>
          </w:p>
          <w:p w14:paraId="67BDD2CF" w14:textId="77777777" w:rsidR="000046AD" w:rsidRDefault="000046AD" w:rsidP="00DE3B67">
            <w:pPr>
              <w:spacing w:after="120"/>
              <w:rPr>
                <w:rFonts w:eastAsia="宋体"/>
                <w:szCs w:val="20"/>
                <w:lang w:eastAsia="zh-CN"/>
              </w:rPr>
            </w:pPr>
            <w:r>
              <w:rPr>
                <w:rFonts w:eastAsia="宋体" w:hint="eastAsia"/>
                <w:szCs w:val="20"/>
                <w:lang w:eastAsia="zh-CN"/>
              </w:rPr>
              <w:t xml:space="preserve">We are not quite clear about the difference between Option 3 and Option 5. But to our understanding, both options may lead to </w:t>
            </w:r>
            <w:r>
              <w:rPr>
                <w:rFonts w:eastAsia="宋体" w:hint="eastAsia"/>
                <w:lang w:eastAsia="zh-CN"/>
              </w:rPr>
              <w:t>misunderstandings between gNB and UE if the DCI corresponding to LP HARQ-ACK is missed by the UE as we commented in 1</w:t>
            </w:r>
            <w:r w:rsidRPr="006C3199">
              <w:rPr>
                <w:rFonts w:eastAsia="宋体" w:hint="eastAsia"/>
                <w:vertAlign w:val="superscript"/>
                <w:lang w:eastAsia="zh-CN"/>
              </w:rPr>
              <w:t>st</w:t>
            </w:r>
            <w:r>
              <w:rPr>
                <w:rFonts w:eastAsia="宋体" w:hint="eastAsia"/>
                <w:lang w:eastAsia="zh-CN"/>
              </w:rPr>
              <w:t xml:space="preserve"> round. To be more specific, f</w:t>
            </w:r>
            <w:r>
              <w:rPr>
                <w:rFonts w:eastAsia="宋体"/>
                <w:szCs w:val="20"/>
                <w:lang w:eastAsia="zh-CN"/>
              </w:rPr>
              <w:t>or 1 bit LP HARQ and 1 bit HP HARQ and 1 bit HP SR,</w:t>
            </w:r>
            <w:r>
              <w:rPr>
                <w:rFonts w:eastAsia="宋体" w:hint="eastAsia"/>
                <w:szCs w:val="20"/>
                <w:lang w:eastAsia="zh-CN"/>
              </w:rPr>
              <w:t xml:space="preserve"> if </w:t>
            </w:r>
            <w:r>
              <w:rPr>
                <w:rFonts w:eastAsia="宋体" w:hint="eastAsia"/>
                <w:lang w:eastAsia="zh-CN"/>
              </w:rPr>
              <w:t xml:space="preserve">DCI corresponding to LP HARQ-ACK is missed by the UE, UE will transmit HP HARQ-ACK and positive SR using sequence cyclic shifts 3/9. But from </w:t>
            </w:r>
            <w:proofErr w:type="spellStart"/>
            <w:r>
              <w:rPr>
                <w:rFonts w:eastAsia="宋体" w:hint="eastAsia"/>
                <w:lang w:eastAsia="zh-CN"/>
              </w:rPr>
              <w:t>gNB</w:t>
            </w:r>
            <w:r>
              <w:rPr>
                <w:rFonts w:eastAsia="宋体"/>
                <w:lang w:eastAsia="zh-CN"/>
              </w:rPr>
              <w:t>’</w:t>
            </w:r>
            <w:r>
              <w:rPr>
                <w:rFonts w:eastAsia="宋体" w:hint="eastAsia"/>
                <w:lang w:eastAsia="zh-CN"/>
              </w:rPr>
              <w:t>s</w:t>
            </w:r>
            <w:proofErr w:type="spellEnd"/>
            <w:r>
              <w:rPr>
                <w:rFonts w:eastAsia="宋体" w:hint="eastAsia"/>
                <w:lang w:eastAsia="zh-CN"/>
              </w:rPr>
              <w:t xml:space="preserve"> </w:t>
            </w:r>
            <w:proofErr w:type="spellStart"/>
            <w:r>
              <w:rPr>
                <w:rFonts w:eastAsia="宋体" w:hint="eastAsia"/>
                <w:lang w:eastAsia="zh-CN"/>
              </w:rPr>
              <w:t>perspectrive</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may consider UE receives the DCI corresponding to LP</w:t>
            </w:r>
            <w:r w:rsidRPr="009F0866">
              <w:rPr>
                <w:rFonts w:eastAsia="宋体" w:hint="eastAsia"/>
                <w:lang w:eastAsia="zh-CN"/>
              </w:rPr>
              <w:t xml:space="preserve"> </w:t>
            </w:r>
            <w:r>
              <w:rPr>
                <w:rFonts w:eastAsia="宋体" w:hint="eastAsia"/>
                <w:lang w:eastAsia="zh-CN"/>
              </w:rPr>
              <w:t>HARQ-ACK and the SR is negative. So these options should not be agreed to avoid impacting HP UCI.</w:t>
            </w:r>
          </w:p>
          <w:p w14:paraId="784D339A" w14:textId="77777777" w:rsidR="000046AD" w:rsidRPr="00B916EC" w:rsidRDefault="000046AD" w:rsidP="00DE3B67">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0046AD" w:rsidRPr="00B916EC" w14:paraId="37F4D75F" w14:textId="77777777" w:rsidTr="00DE3B67">
              <w:trPr>
                <w:cantSplit/>
                <w:jc w:val="center"/>
              </w:trPr>
              <w:tc>
                <w:tcPr>
                  <w:tcW w:w="2102" w:type="dxa"/>
                  <w:shd w:val="clear" w:color="auto" w:fill="E0E0E0"/>
                  <w:vAlign w:val="center"/>
                </w:tcPr>
                <w:p w14:paraId="44C18412" w14:textId="77777777" w:rsidR="000046AD" w:rsidRPr="00B916EC" w:rsidRDefault="000046AD" w:rsidP="00DE3B67">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EF47A62"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1407E542"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0DF2DEC9"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39597546"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 0}</w:t>
                  </w:r>
                </w:p>
              </w:tc>
            </w:tr>
            <w:tr w:rsidR="000046AD" w:rsidRPr="00B916EC" w14:paraId="25543522" w14:textId="77777777" w:rsidTr="00DE3B67">
              <w:trPr>
                <w:cantSplit/>
                <w:jc w:val="center"/>
              </w:trPr>
              <w:tc>
                <w:tcPr>
                  <w:tcW w:w="2102" w:type="dxa"/>
                  <w:vAlign w:val="center"/>
                </w:tcPr>
                <w:p w14:paraId="46F7224A" w14:textId="77777777" w:rsidR="000046AD" w:rsidRPr="00B916EC" w:rsidRDefault="000046AD" w:rsidP="00DE3B67">
                  <w:pPr>
                    <w:pStyle w:val="TAC"/>
                    <w:rPr>
                      <w:b/>
                    </w:rPr>
                  </w:pPr>
                  <w:r w:rsidRPr="00B916EC">
                    <w:rPr>
                      <w:b/>
                    </w:rPr>
                    <w:t>Sequence cyclic shift</w:t>
                  </w:r>
                </w:p>
              </w:tc>
              <w:tc>
                <w:tcPr>
                  <w:tcW w:w="1752" w:type="dxa"/>
                  <w:vAlign w:val="center"/>
                </w:tcPr>
                <w:p w14:paraId="11EB555D" w14:textId="77777777" w:rsidR="000046AD" w:rsidRPr="00B916EC" w:rsidRDefault="000046AD" w:rsidP="00DE3B67">
                  <w:pPr>
                    <w:pStyle w:val="TAL"/>
                    <w:jc w:val="center"/>
                  </w:pPr>
                  <w:r w:rsidRPr="004E440D">
                    <w:rPr>
                      <w:noProof/>
                      <w:position w:val="-10"/>
                    </w:rPr>
                    <w:object w:dxaOrig="680" w:dyaOrig="300" w14:anchorId="006B5440">
                      <v:shape id="_x0000_i1033" type="#_x0000_t75" alt="" style="width:36.4pt;height:15.4pt;mso-width-percent:0;mso-height-percent:0;mso-width-percent:0;mso-height-percent:0" o:ole="">
                        <v:imagedata r:id="rId24" o:title=""/>
                      </v:shape>
                      <o:OLEObject Type="Embed" ProgID="Equation.3" ShapeID="_x0000_i1033" DrawAspect="Content" ObjectID="_1707681041" r:id="rId34"/>
                    </w:object>
                  </w:r>
                </w:p>
              </w:tc>
              <w:tc>
                <w:tcPr>
                  <w:tcW w:w="1620" w:type="dxa"/>
                </w:tcPr>
                <w:p w14:paraId="0C369A85" w14:textId="77777777" w:rsidR="000046AD" w:rsidRPr="00B916EC" w:rsidRDefault="000046AD" w:rsidP="00DE3B67">
                  <w:pPr>
                    <w:pStyle w:val="TAL"/>
                    <w:jc w:val="center"/>
                  </w:pPr>
                  <w:r w:rsidRPr="004E440D">
                    <w:rPr>
                      <w:noProof/>
                      <w:position w:val="-10"/>
                    </w:rPr>
                    <w:object w:dxaOrig="680" w:dyaOrig="300" w14:anchorId="308BCC67">
                      <v:shape id="_x0000_i1034" type="#_x0000_t75" alt="" style="width:36.4pt;height:15.4pt;mso-width-percent:0;mso-height-percent:0;mso-width-percent:0;mso-height-percent:0" o:ole="">
                        <v:imagedata r:id="rId26" o:title=""/>
                      </v:shape>
                      <o:OLEObject Type="Embed" ProgID="Equation.3" ShapeID="_x0000_i1034" DrawAspect="Content" ObjectID="_1707681042" r:id="rId35"/>
                    </w:object>
                  </w:r>
                </w:p>
              </w:tc>
              <w:tc>
                <w:tcPr>
                  <w:tcW w:w="1710" w:type="dxa"/>
                  <w:vAlign w:val="center"/>
                </w:tcPr>
                <w:p w14:paraId="25D2899B" w14:textId="77777777" w:rsidR="000046AD" w:rsidRPr="00B916EC" w:rsidRDefault="000046AD" w:rsidP="00DE3B67">
                  <w:pPr>
                    <w:pStyle w:val="TAL"/>
                    <w:jc w:val="center"/>
                  </w:pPr>
                  <w:r w:rsidRPr="004E440D">
                    <w:rPr>
                      <w:noProof/>
                      <w:position w:val="-10"/>
                    </w:rPr>
                    <w:object w:dxaOrig="680" w:dyaOrig="300" w14:anchorId="7E2D6B40">
                      <v:shape id="_x0000_i1035" type="#_x0000_t75" alt="" style="width:36.4pt;height:15.4pt;mso-width-percent:0;mso-height-percent:0;mso-width-percent:0;mso-height-percent:0" o:ole="">
                        <v:imagedata r:id="rId28" o:title=""/>
                      </v:shape>
                      <o:OLEObject Type="Embed" ProgID="Equation.3" ShapeID="_x0000_i1035" DrawAspect="Content" ObjectID="_1707681043" r:id="rId36"/>
                    </w:object>
                  </w:r>
                </w:p>
              </w:tc>
              <w:tc>
                <w:tcPr>
                  <w:tcW w:w="1620" w:type="dxa"/>
                </w:tcPr>
                <w:p w14:paraId="18F5B602" w14:textId="77777777" w:rsidR="000046AD" w:rsidRPr="00B916EC" w:rsidRDefault="000046AD" w:rsidP="00DE3B67">
                  <w:pPr>
                    <w:pStyle w:val="TAL"/>
                    <w:jc w:val="center"/>
                  </w:pPr>
                  <w:r w:rsidRPr="004E440D">
                    <w:rPr>
                      <w:noProof/>
                      <w:position w:val="-10"/>
                    </w:rPr>
                    <w:object w:dxaOrig="680" w:dyaOrig="300" w14:anchorId="2F7867CE">
                      <v:shape id="_x0000_i1036" type="#_x0000_t75" alt="" style="width:36.4pt;height:15.4pt;mso-width-percent:0;mso-height-percent:0;mso-width-percent:0;mso-height-percent:0" o:ole="">
                        <v:imagedata r:id="rId30" o:title=""/>
                      </v:shape>
                      <o:OLEObject Type="Embed" ProgID="Equation.3" ShapeID="_x0000_i1036" DrawAspect="Content" ObjectID="_1707681044" r:id="rId37"/>
                    </w:object>
                  </w:r>
                </w:p>
              </w:tc>
            </w:tr>
          </w:tbl>
          <w:p w14:paraId="2A871AFE" w14:textId="77777777" w:rsidR="000046AD" w:rsidRDefault="000046AD" w:rsidP="00DE3B67">
            <w:pPr>
              <w:spacing w:after="120"/>
              <w:rPr>
                <w:rFonts w:eastAsia="宋体"/>
                <w:szCs w:val="20"/>
                <w:lang w:eastAsia="zh-CN"/>
              </w:rPr>
            </w:pPr>
          </w:p>
          <w:p w14:paraId="1C233A3F" w14:textId="77777777" w:rsidR="000046AD" w:rsidRPr="00B916EC" w:rsidRDefault="000046AD" w:rsidP="00DE3B67">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0046AD" w:rsidRPr="00B916EC" w14:paraId="6965EA96" w14:textId="77777777" w:rsidTr="00DE3B67">
              <w:trPr>
                <w:cantSplit/>
                <w:jc w:val="center"/>
              </w:trPr>
              <w:tc>
                <w:tcPr>
                  <w:tcW w:w="2107" w:type="dxa"/>
                  <w:shd w:val="clear" w:color="auto" w:fill="E0E0E0"/>
                  <w:vAlign w:val="center"/>
                </w:tcPr>
                <w:p w14:paraId="0E7E50AA" w14:textId="77777777" w:rsidR="000046AD" w:rsidRPr="00B916EC" w:rsidRDefault="000046AD" w:rsidP="00DE3B67">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1EE95211"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77FE1483"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w:t>
                  </w:r>
                </w:p>
              </w:tc>
            </w:tr>
            <w:tr w:rsidR="000046AD" w:rsidRPr="00B916EC" w14:paraId="7E5BBE3E" w14:textId="77777777" w:rsidTr="00DE3B67">
              <w:trPr>
                <w:cantSplit/>
                <w:jc w:val="center"/>
              </w:trPr>
              <w:tc>
                <w:tcPr>
                  <w:tcW w:w="2107" w:type="dxa"/>
                  <w:vAlign w:val="center"/>
                </w:tcPr>
                <w:p w14:paraId="05E56638" w14:textId="77777777" w:rsidR="000046AD" w:rsidRPr="00B916EC" w:rsidRDefault="000046AD" w:rsidP="00DE3B67">
                  <w:pPr>
                    <w:pStyle w:val="TAC"/>
                    <w:rPr>
                      <w:b/>
                    </w:rPr>
                  </w:pPr>
                  <w:r w:rsidRPr="00B916EC">
                    <w:rPr>
                      <w:b/>
                    </w:rPr>
                    <w:t>Sequence cyclic shift</w:t>
                  </w:r>
                </w:p>
              </w:tc>
              <w:tc>
                <w:tcPr>
                  <w:tcW w:w="1313" w:type="dxa"/>
                  <w:vAlign w:val="center"/>
                </w:tcPr>
                <w:p w14:paraId="4C8F3122" w14:textId="77777777" w:rsidR="000046AD" w:rsidRPr="00B916EC" w:rsidRDefault="000046AD" w:rsidP="00DE3B67">
                  <w:pPr>
                    <w:pStyle w:val="TAL"/>
                    <w:jc w:val="center"/>
                  </w:pPr>
                  <w:r w:rsidRPr="004E440D">
                    <w:rPr>
                      <w:noProof/>
                      <w:position w:val="-10"/>
                    </w:rPr>
                    <w:object w:dxaOrig="680" w:dyaOrig="300" w14:anchorId="39331B22">
                      <v:shape id="_x0000_i1037" type="#_x0000_t75" alt="" style="width:36.4pt;height:15.4pt;mso-width-percent:0;mso-height-percent:0;mso-width-percent:0;mso-height-percent:0" o:ole="">
                        <v:imagedata r:id="rId26" o:title=""/>
                      </v:shape>
                      <o:OLEObject Type="Embed" ProgID="Equation.3" ShapeID="_x0000_i1037" DrawAspect="Content" ObjectID="_1707681045" r:id="rId38"/>
                    </w:object>
                  </w:r>
                </w:p>
              </w:tc>
              <w:tc>
                <w:tcPr>
                  <w:tcW w:w="1325" w:type="dxa"/>
                </w:tcPr>
                <w:p w14:paraId="2C5CC76F" w14:textId="77777777" w:rsidR="000046AD" w:rsidRPr="00B916EC" w:rsidRDefault="000046AD" w:rsidP="00DE3B67">
                  <w:pPr>
                    <w:pStyle w:val="TAL"/>
                    <w:jc w:val="center"/>
                  </w:pPr>
                  <w:r w:rsidRPr="004E440D">
                    <w:rPr>
                      <w:noProof/>
                      <w:position w:val="-10"/>
                    </w:rPr>
                    <w:object w:dxaOrig="680" w:dyaOrig="300" w14:anchorId="78A4C442">
                      <v:shape id="_x0000_i1038" type="#_x0000_t75" alt="" style="width:36.4pt;height:15.4pt;mso-width-percent:0;mso-height-percent:0;mso-width-percent:0;mso-height-percent:0" o:ole="">
                        <v:imagedata r:id="rId30" o:title=""/>
                      </v:shape>
                      <o:OLEObject Type="Embed" ProgID="Equation.3" ShapeID="_x0000_i1038" DrawAspect="Content" ObjectID="_1707681046" r:id="rId39"/>
                    </w:object>
                  </w:r>
                </w:p>
              </w:tc>
            </w:tr>
          </w:tbl>
          <w:p w14:paraId="209E5752" w14:textId="77777777" w:rsidR="000046AD" w:rsidRDefault="000046AD" w:rsidP="00DE3B67">
            <w:pPr>
              <w:spacing w:after="120"/>
              <w:rPr>
                <w:rFonts w:eastAsia="宋体"/>
                <w:szCs w:val="20"/>
                <w:lang w:eastAsia="zh-CN"/>
              </w:rPr>
            </w:pPr>
          </w:p>
          <w:p w14:paraId="4B7C9000" w14:textId="7588B5EF" w:rsidR="000046AD" w:rsidRPr="00954597" w:rsidRDefault="000046AD" w:rsidP="0002412D">
            <w:pPr>
              <w:spacing w:after="120"/>
              <w:rPr>
                <w:rFonts w:eastAsia="宋体"/>
                <w:szCs w:val="20"/>
                <w:lang w:eastAsia="zh-CN"/>
              </w:rPr>
            </w:pPr>
            <w:r>
              <w:rPr>
                <w:rFonts w:eastAsia="宋体"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850E02" w:rsidRPr="00954597" w14:paraId="40069D22" w14:textId="77777777" w:rsidTr="005D2410">
        <w:tc>
          <w:tcPr>
            <w:tcW w:w="1372" w:type="dxa"/>
            <w:shd w:val="clear" w:color="auto" w:fill="auto"/>
          </w:tcPr>
          <w:p w14:paraId="7FF7881F" w14:textId="779A00DB" w:rsidR="00850E02" w:rsidRPr="00954597" w:rsidRDefault="00850E02" w:rsidP="00850E0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6A1FBFA0" w14:textId="77777777" w:rsidR="00850E02" w:rsidRDefault="00850E02" w:rsidP="00850E02">
            <w:pPr>
              <w:spacing w:after="120"/>
              <w:jc w:val="both"/>
              <w:rPr>
                <w:rFonts w:eastAsia="宋体"/>
                <w:szCs w:val="20"/>
                <w:lang w:eastAsia="zh-CN"/>
              </w:rPr>
            </w:pPr>
            <w:r>
              <w:rPr>
                <w:rFonts w:eastAsia="宋体"/>
                <w:szCs w:val="20"/>
                <w:lang w:eastAsia="zh-CN"/>
              </w:rPr>
              <w:t>Our 1</w:t>
            </w:r>
            <w:r w:rsidRPr="00A7455E">
              <w:rPr>
                <w:rFonts w:eastAsia="宋体"/>
                <w:szCs w:val="20"/>
                <w:vertAlign w:val="superscript"/>
                <w:lang w:eastAsia="zh-CN"/>
              </w:rPr>
              <w:t>st</w:t>
            </w:r>
            <w:r>
              <w:rPr>
                <w:rFonts w:eastAsia="宋体"/>
                <w:szCs w:val="20"/>
                <w:lang w:eastAsia="zh-CN"/>
              </w:rPr>
              <w:t xml:space="preserve"> preference is option 3, and we share same understanding with Nokia for option 3. </w:t>
            </w:r>
          </w:p>
          <w:p w14:paraId="562E0F1D" w14:textId="01C6BF98" w:rsidR="00850E02" w:rsidRPr="00954597" w:rsidRDefault="00850E02" w:rsidP="00850E02">
            <w:pPr>
              <w:spacing w:after="120"/>
              <w:rPr>
                <w:rFonts w:eastAsia="宋体"/>
                <w:szCs w:val="20"/>
                <w:lang w:eastAsia="zh-CN"/>
              </w:rPr>
            </w:pPr>
            <w:r>
              <w:rPr>
                <w:rFonts w:eastAsia="宋体"/>
                <w:szCs w:val="20"/>
                <w:lang w:eastAsia="zh-CN"/>
              </w:rPr>
              <w:t xml:space="preserve">We can live with option 2, to address the performance issue mentioned by LG and CATT, though we think option 2 requires more standard effort (Rel-15/16 does not support using PF 2/3/4 for such case) and option 3 still outperforms option 2, if HP PUCCH is PF 1. </w:t>
            </w:r>
          </w:p>
        </w:tc>
      </w:tr>
      <w:tr w:rsidR="00850E02" w:rsidRPr="00954597" w14:paraId="2AD7002C" w14:textId="77777777" w:rsidTr="005D2410">
        <w:tc>
          <w:tcPr>
            <w:tcW w:w="1372" w:type="dxa"/>
            <w:shd w:val="clear" w:color="auto" w:fill="auto"/>
          </w:tcPr>
          <w:p w14:paraId="58C6F3C6" w14:textId="1852331F" w:rsidR="00850E02" w:rsidRPr="00954597" w:rsidRDefault="00EB1120" w:rsidP="00850E02">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B4767AE" w14:textId="77777777" w:rsidR="00EB1120" w:rsidRPr="00EB1120" w:rsidRDefault="00EB1120" w:rsidP="00EB1120">
            <w:pPr>
              <w:spacing w:after="120"/>
              <w:rPr>
                <w:rFonts w:eastAsia="宋体"/>
                <w:szCs w:val="20"/>
                <w:lang w:eastAsia="zh-CN"/>
              </w:rPr>
            </w:pPr>
            <w:r w:rsidRPr="00EB1120">
              <w:rPr>
                <w:rFonts w:eastAsia="宋体"/>
                <w:szCs w:val="20"/>
                <w:lang w:eastAsia="zh-CN"/>
              </w:rPr>
              <w:t xml:space="preserve">We are fine with the proposal to list all options. But we think some options need clarification. </w:t>
            </w:r>
          </w:p>
          <w:p w14:paraId="1D614300" w14:textId="77777777" w:rsidR="00EB1120" w:rsidRPr="00EB1120" w:rsidRDefault="00EB1120" w:rsidP="00EB1120">
            <w:pPr>
              <w:spacing w:after="120"/>
              <w:rPr>
                <w:rFonts w:eastAsia="宋体"/>
                <w:szCs w:val="20"/>
                <w:lang w:eastAsia="zh-CN"/>
              </w:rPr>
            </w:pPr>
            <w:r w:rsidRPr="00EB1120">
              <w:rPr>
                <w:rFonts w:eastAsia="宋体"/>
                <w:szCs w:val="20"/>
                <w:lang w:eastAsia="zh-CN"/>
              </w:rPr>
              <w:t xml:space="preserve">Option 2 is not clear to us at all. We don’t know how to transmit the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EB1120">
              <w:rPr>
                <w:rFonts w:eastAsia="宋体"/>
                <w:szCs w:val="20"/>
                <w:lang w:val="en-GB" w:eastAsia="zh-CN"/>
              </w:rPr>
              <w:t xml:space="preserve"> HP bits and the LP HARQ-ACK bits. I think details need to be added. </w:t>
            </w:r>
          </w:p>
          <w:p w14:paraId="375417BD" w14:textId="77777777" w:rsidR="00EB1120" w:rsidRPr="00EB1120" w:rsidRDefault="00EB1120" w:rsidP="00EB1120">
            <w:pPr>
              <w:spacing w:after="120"/>
              <w:rPr>
                <w:rFonts w:eastAsia="宋体"/>
                <w:szCs w:val="20"/>
                <w:lang w:eastAsia="zh-CN"/>
              </w:rPr>
            </w:pPr>
            <w:r w:rsidRPr="00EB1120">
              <w:rPr>
                <w:rFonts w:eastAsia="宋体"/>
                <w:szCs w:val="20"/>
                <w:lang w:eastAsia="zh-CN"/>
              </w:rPr>
              <w:t>For option 3, the clarification added by Nokia is needed. But we have a question regarding the following sub-case.  In this case, 1 bit SR is dropped in step 1. Does it still included in the scope of this proposal “</w:t>
            </w:r>
            <w:r w:rsidRPr="00EB1120">
              <w:rPr>
                <w:szCs w:val="20"/>
              </w:rPr>
              <w:t>When a PUCCH carrying explicit/implicit HP SR and H</w:t>
            </w:r>
            <w:r w:rsidRPr="00EB1120">
              <w:rPr>
                <w:color w:val="000000" w:themeColor="text1"/>
                <w:szCs w:val="20"/>
              </w:rPr>
              <w:t>P HARQ-ACK with PUCCH format 0/1…</w:t>
            </w:r>
            <w:r w:rsidRPr="00EB1120">
              <w:rPr>
                <w:rFonts w:eastAsia="宋体"/>
                <w:szCs w:val="20"/>
                <w:lang w:eastAsia="zh-CN"/>
              </w:rPr>
              <w:t>”?</w:t>
            </w:r>
          </w:p>
          <w:p w14:paraId="301F851A" w14:textId="77777777" w:rsidR="00EB1120" w:rsidRPr="00EB1120" w:rsidRDefault="00EB1120" w:rsidP="00EB1120">
            <w:pPr>
              <w:numPr>
                <w:ilvl w:val="1"/>
                <w:numId w:val="88"/>
              </w:numPr>
              <w:contextualSpacing/>
              <w:rPr>
                <w:rFonts w:eastAsia="宋体"/>
                <w:bCs/>
                <w:color w:val="0070C0"/>
                <w:szCs w:val="20"/>
                <w:lang w:val="en-GB" w:eastAsia="zh-CN"/>
              </w:rPr>
            </w:pPr>
            <w:r w:rsidRPr="00EB1120">
              <w:rPr>
                <w:rFonts w:eastAsia="宋体"/>
                <w:b/>
                <w:color w:val="0070C0"/>
                <w:szCs w:val="20"/>
                <w:lang w:val="en-GB" w:eastAsia="zh-CN"/>
              </w:rPr>
              <w:t>For HP SR with PF0 and HP HARQ-ACK with PF1</w:t>
            </w:r>
            <w:r w:rsidRPr="00EB1120">
              <w:rPr>
                <w:rFonts w:eastAsia="宋体"/>
                <w:bCs/>
                <w:color w:val="0070C0"/>
                <w:szCs w:val="20"/>
                <w:lang w:val="en-GB" w:eastAsia="zh-CN"/>
              </w:rPr>
              <w:t>, according to Rel-15/Rel-16 rules, the SR is dropped. Then, the 1-bit LP HARQ-ACK is treated as HP bit and multiplexed with the HP HARQ-ACK bit on the PUCCH resource (with PF1) of HP HARQ-ACK.</w:t>
            </w:r>
          </w:p>
          <w:p w14:paraId="5C3DBEB9" w14:textId="77777777" w:rsidR="00850E02" w:rsidRDefault="00EB1120" w:rsidP="00EB1120">
            <w:pPr>
              <w:spacing w:after="120"/>
              <w:rPr>
                <w:rFonts w:eastAsia="宋体"/>
                <w:szCs w:val="20"/>
                <w:lang w:val="en-GB" w:eastAsia="zh-CN"/>
              </w:rPr>
            </w:pPr>
            <w:r w:rsidRPr="00EB1120">
              <w:rPr>
                <w:rFonts w:eastAsia="宋体"/>
                <w:szCs w:val="20"/>
                <w:lang w:val="en-GB" w:eastAsia="zh-CN"/>
              </w:rPr>
              <w:t xml:space="preserve">@LG, regarding the performance loss you mentioned on mux 1 bit HP A/N, 1 bit LP A/N and 1 bit SR on PUCCH format 0, the performance loss can be taken care of by power boost. But the </w:t>
            </w:r>
            <w:proofErr w:type="spellStart"/>
            <w:r w:rsidRPr="00EB1120">
              <w:rPr>
                <w:rFonts w:eastAsia="宋体"/>
                <w:szCs w:val="20"/>
                <w:lang w:val="en-GB" w:eastAsia="zh-CN"/>
              </w:rPr>
              <w:t>adtantage</w:t>
            </w:r>
            <w:proofErr w:type="spellEnd"/>
            <w:r w:rsidRPr="00EB1120">
              <w:rPr>
                <w:rFonts w:eastAsia="宋体"/>
                <w:szCs w:val="20"/>
                <w:lang w:val="en-GB" w:eastAsia="zh-CN"/>
              </w:rPr>
              <w:t xml:space="preserve"> of this scheme is that we saved the LP A/N bit, which is the main purpose of Rel-17 enhancement. You solution is basically fall back to Rel-16 for this sub-case.</w:t>
            </w:r>
          </w:p>
          <w:p w14:paraId="6382C546" w14:textId="5BBCE38F" w:rsidR="00EB1120" w:rsidRPr="00954597" w:rsidRDefault="00EB1120" w:rsidP="00EB1120">
            <w:pPr>
              <w:spacing w:after="120"/>
              <w:rPr>
                <w:rFonts w:eastAsia="宋体"/>
                <w:szCs w:val="20"/>
                <w:lang w:eastAsia="zh-CN"/>
              </w:rPr>
            </w:pPr>
            <w:r>
              <w:rPr>
                <w:rFonts w:eastAsia="宋体"/>
                <w:szCs w:val="20"/>
                <w:lang w:eastAsia="zh-CN"/>
              </w:rPr>
              <w:t>@all, to clarify why option 5 does not end on a PF1 resource</w:t>
            </w:r>
            <w:r w:rsidR="008B1B3B">
              <w:rPr>
                <w:rFonts w:eastAsia="宋体"/>
                <w:szCs w:val="20"/>
                <w:lang w:eastAsia="zh-CN"/>
              </w:rPr>
              <w:t>:</w:t>
            </w:r>
            <w:r>
              <w:rPr>
                <w:rFonts w:eastAsia="宋体"/>
                <w:szCs w:val="20"/>
                <w:lang w:eastAsia="zh-CN"/>
              </w:rPr>
              <w:t xml:space="preserve"> The reason is that there are at least 3 bits in the payload (HP A/N, LP A/N, 1 bit SR).</w:t>
            </w:r>
            <w:r w:rsidR="008B1B3B">
              <w:rPr>
                <w:rFonts w:eastAsia="宋体"/>
                <w:szCs w:val="20"/>
                <w:lang w:eastAsia="zh-CN"/>
              </w:rPr>
              <w:t xml:space="preserve"> </w:t>
            </w:r>
            <w:r>
              <w:rPr>
                <w:rFonts w:eastAsia="宋体"/>
                <w:szCs w:val="20"/>
                <w:lang w:eastAsia="zh-CN"/>
              </w:rPr>
              <w:t xml:space="preserve">So it never end on PF1 in resource selection. </w:t>
            </w:r>
          </w:p>
        </w:tc>
      </w:tr>
      <w:tr w:rsidR="003632A8" w:rsidRPr="00954597" w14:paraId="5ACC9DA1" w14:textId="77777777" w:rsidTr="005D2410">
        <w:tc>
          <w:tcPr>
            <w:tcW w:w="1372" w:type="dxa"/>
            <w:shd w:val="clear" w:color="auto" w:fill="auto"/>
          </w:tcPr>
          <w:p w14:paraId="152E677C" w14:textId="2FF22EDF" w:rsidR="003632A8" w:rsidRPr="00954597" w:rsidRDefault="003632A8" w:rsidP="003632A8">
            <w:pPr>
              <w:spacing w:after="120"/>
              <w:rPr>
                <w:rFonts w:eastAsia="宋体"/>
                <w:szCs w:val="20"/>
                <w:lang w:eastAsia="zh-CN"/>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7B246421" w14:textId="77777777" w:rsidR="003632A8" w:rsidRDefault="003632A8" w:rsidP="003632A8">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seems hard for the group to converge into one of the options as </w:t>
            </w:r>
            <w:proofErr w:type="spellStart"/>
            <w:r>
              <w:rPr>
                <w:rFonts w:eastAsia="Malgun Gothic"/>
                <w:szCs w:val="20"/>
                <w:lang w:eastAsia="ko-KR"/>
              </w:rPr>
              <w:t>ther</w:t>
            </w:r>
            <w:proofErr w:type="spellEnd"/>
            <w:r>
              <w:rPr>
                <w:rFonts w:eastAsia="Malgun Gothic"/>
                <w:szCs w:val="20"/>
                <w:lang w:eastAsia="ko-KR"/>
              </w:rPr>
              <w:t xml:space="preserve"> are.</w:t>
            </w:r>
          </w:p>
          <w:p w14:paraId="3E223C60" w14:textId="77777777" w:rsidR="003632A8" w:rsidRDefault="003632A8" w:rsidP="003632A8">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n </w:t>
            </w:r>
            <w:r>
              <w:rPr>
                <w:rFonts w:eastAsia="Malgun Gothic"/>
                <w:szCs w:val="20"/>
                <w:lang w:eastAsia="ko-KR"/>
              </w:rPr>
              <w:t>Option 2, we have concern (so cannot accept) on increase of PUCCH resource overhead with PF2/3/4 and impacts to Rel-15/16 PUCCH framework (where SR + 2-bit HARQ-ACK are multiplexed on PF0/1) as well as relevant UE/</w:t>
            </w:r>
            <w:proofErr w:type="spellStart"/>
            <w:r>
              <w:rPr>
                <w:rFonts w:eastAsia="Malgun Gothic"/>
                <w:szCs w:val="20"/>
                <w:lang w:eastAsia="ko-KR"/>
              </w:rPr>
              <w:t>gNB</w:t>
            </w:r>
            <w:proofErr w:type="spellEnd"/>
            <w:r>
              <w:rPr>
                <w:rFonts w:eastAsia="Malgun Gothic"/>
                <w:szCs w:val="20"/>
                <w:lang w:eastAsia="ko-KR"/>
              </w:rPr>
              <w:t xml:space="preserve"> implementations.</w:t>
            </w:r>
          </w:p>
          <w:p w14:paraId="4273086A" w14:textId="77777777" w:rsidR="003632A8" w:rsidRDefault="003632A8" w:rsidP="003632A8">
            <w:pPr>
              <w:spacing w:after="120"/>
              <w:rPr>
                <w:rFonts w:eastAsia="Malgun Gothic"/>
                <w:szCs w:val="20"/>
                <w:lang w:eastAsia="ko-KR"/>
              </w:rPr>
            </w:pPr>
            <w:r>
              <w:rPr>
                <w:rFonts w:eastAsia="Malgun Gothic"/>
                <w:szCs w:val="20"/>
                <w:lang w:eastAsia="ko-KR"/>
              </w:rPr>
              <w:t>On Option 3, we have concern (so cannot accept) on the performance degradation of HP SR + HP HARQ-ACK on PF0 due to LP HARQ-ACK as we commented.</w:t>
            </w:r>
          </w:p>
          <w:p w14:paraId="5216A6AB" w14:textId="77777777" w:rsidR="003632A8" w:rsidRDefault="003632A8" w:rsidP="003632A8">
            <w:pPr>
              <w:spacing w:after="120"/>
              <w:rPr>
                <w:rFonts w:eastAsia="Malgun Gothic"/>
                <w:szCs w:val="20"/>
                <w:lang w:eastAsia="ko-KR"/>
              </w:rPr>
            </w:pPr>
            <w:r>
              <w:rPr>
                <w:rFonts w:eastAsia="Malgun Gothic" w:hint="eastAsia"/>
                <w:szCs w:val="20"/>
                <w:lang w:eastAsia="ko-KR"/>
              </w:rPr>
              <w:t xml:space="preserve">Moreover, some companies </w:t>
            </w:r>
            <w:r>
              <w:rPr>
                <w:rFonts w:eastAsia="Malgun Gothic"/>
                <w:szCs w:val="20"/>
                <w:lang w:eastAsia="ko-KR"/>
              </w:rPr>
              <w:t>don’t want to support the multiplexing for this case at all and the consequence would be to drop LP HARQ-ACK (but it seems too extreme).</w:t>
            </w:r>
          </w:p>
          <w:p w14:paraId="4A04D7FF" w14:textId="77777777" w:rsidR="003632A8" w:rsidRPr="00BF3443" w:rsidRDefault="003632A8" w:rsidP="003632A8">
            <w:pPr>
              <w:spacing w:after="120"/>
              <w:rPr>
                <w:rFonts w:eastAsia="Malgun Gothic"/>
                <w:szCs w:val="20"/>
                <w:lang w:eastAsia="ko-KR"/>
              </w:rPr>
            </w:pPr>
          </w:p>
          <w:p w14:paraId="36DF1E5D" w14:textId="77777777" w:rsidR="003632A8" w:rsidRDefault="003632A8" w:rsidP="003632A8">
            <w:pPr>
              <w:spacing w:after="120"/>
              <w:rPr>
                <w:rFonts w:eastAsia="Malgun Gothic"/>
                <w:szCs w:val="20"/>
                <w:lang w:eastAsia="ko-KR"/>
              </w:rPr>
            </w:pPr>
            <w:r>
              <w:rPr>
                <w:rFonts w:eastAsia="Malgun Gothic"/>
                <w:szCs w:val="20"/>
                <w:lang w:eastAsia="ko-KR"/>
              </w:rPr>
              <w:t>Given this situation, we may be able to find (so we suggest) a middle-ground or compromise Option A below, based on similar logic as for the multiplexing of HP SR + LP HARQ-ACK on PF0/1 which was agreed not to be supported.</w:t>
            </w:r>
          </w:p>
          <w:p w14:paraId="289CAFA0" w14:textId="77777777" w:rsidR="003632A8" w:rsidRDefault="003632A8" w:rsidP="003632A8">
            <w:pPr>
              <w:spacing w:after="120"/>
              <w:rPr>
                <w:rFonts w:eastAsia="Malgun Gothic"/>
                <w:szCs w:val="20"/>
                <w:lang w:eastAsia="ko-KR"/>
              </w:rPr>
            </w:pPr>
          </w:p>
          <w:p w14:paraId="1E0A5ECD" w14:textId="77777777" w:rsidR="003632A8" w:rsidRPr="00D17226" w:rsidRDefault="003632A8" w:rsidP="003632A8">
            <w:pPr>
              <w:numPr>
                <w:ilvl w:val="1"/>
                <w:numId w:val="78"/>
              </w:numPr>
              <w:overflowPunct w:val="0"/>
              <w:autoSpaceDE w:val="0"/>
              <w:autoSpaceDN w:val="0"/>
              <w:adjustRightInd w:val="0"/>
              <w:spacing w:after="0" w:line="240" w:lineRule="auto"/>
              <w:contextualSpacing/>
              <w:jc w:val="both"/>
              <w:textAlignment w:val="baseline"/>
              <w:rPr>
                <w:rFonts w:eastAsia="宋体"/>
                <w:b/>
                <w:color w:val="FF0000"/>
                <w:szCs w:val="20"/>
                <w:highlight w:val="yellow"/>
                <w:lang w:val="en-GB" w:eastAsia="zh-CN"/>
              </w:rPr>
            </w:pPr>
            <w:r w:rsidRPr="00D17226">
              <w:rPr>
                <w:rFonts w:eastAsia="宋体" w:hint="eastAsia"/>
                <w:b/>
                <w:color w:val="FF0000"/>
                <w:szCs w:val="20"/>
                <w:highlight w:val="yellow"/>
                <w:lang w:val="en-GB" w:eastAsia="zh-CN"/>
              </w:rPr>
              <w:t>O</w:t>
            </w:r>
            <w:r w:rsidRPr="00D17226">
              <w:rPr>
                <w:rFonts w:eastAsia="宋体"/>
                <w:b/>
                <w:color w:val="FF0000"/>
                <w:szCs w:val="20"/>
                <w:highlight w:val="yellow"/>
                <w:lang w:val="en-GB" w:eastAsia="zh-CN"/>
              </w:rPr>
              <w:t xml:space="preserve">ption A: </w:t>
            </w:r>
          </w:p>
          <w:p w14:paraId="0EE39181" w14:textId="77777777" w:rsidR="003632A8" w:rsidRPr="00D17226" w:rsidRDefault="003632A8" w:rsidP="003632A8">
            <w:pPr>
              <w:numPr>
                <w:ilvl w:val="2"/>
                <w:numId w:val="78"/>
              </w:numPr>
              <w:overflowPunct w:val="0"/>
              <w:autoSpaceDE w:val="0"/>
              <w:autoSpaceDN w:val="0"/>
              <w:adjustRightInd w:val="0"/>
              <w:spacing w:after="0" w:line="240" w:lineRule="auto"/>
              <w:contextualSpacing/>
              <w:jc w:val="both"/>
              <w:textAlignment w:val="baseline"/>
              <w:rPr>
                <w:rFonts w:eastAsia="宋体"/>
                <w:b/>
                <w:color w:val="FF0000"/>
                <w:szCs w:val="20"/>
                <w:lang w:val="en-GB" w:eastAsia="zh-CN"/>
              </w:rPr>
            </w:pPr>
            <w:r w:rsidRPr="00D17226">
              <w:rPr>
                <w:rFonts w:eastAsia="宋体"/>
                <w:b/>
                <w:color w:val="FF0000"/>
                <w:szCs w:val="20"/>
                <w:lang w:val="en-GB" w:eastAsia="zh-CN"/>
              </w:rPr>
              <w:t xml:space="preserve">If there is 1-bit HP HARQ-ACK and 1 bit LP HARQ-ACK, </w:t>
            </w:r>
            <w:r w:rsidRPr="00D17226">
              <w:rPr>
                <w:rFonts w:eastAsia="Malgun Gothic"/>
                <w:b/>
                <w:bCs/>
                <w:color w:val="FF0000"/>
                <w:szCs w:val="20"/>
                <w:lang w:val="en-GB" w:eastAsia="ko-KR"/>
              </w:rPr>
              <w:t>LP HARQ-ACK is dropped.</w:t>
            </w:r>
          </w:p>
          <w:p w14:paraId="4B51A9BA" w14:textId="77777777" w:rsidR="003632A8" w:rsidRPr="00D17226" w:rsidRDefault="003632A8" w:rsidP="003632A8">
            <w:pPr>
              <w:numPr>
                <w:ilvl w:val="2"/>
                <w:numId w:val="78"/>
              </w:numPr>
              <w:overflowPunct w:val="0"/>
              <w:autoSpaceDE w:val="0"/>
              <w:autoSpaceDN w:val="0"/>
              <w:adjustRightInd w:val="0"/>
              <w:spacing w:after="0" w:line="240" w:lineRule="auto"/>
              <w:contextualSpacing/>
              <w:jc w:val="both"/>
              <w:textAlignment w:val="baseline"/>
              <w:rPr>
                <w:rFonts w:eastAsia="宋体"/>
                <w:b/>
                <w:color w:val="FF0000"/>
                <w:szCs w:val="20"/>
                <w:lang w:val="en-GB" w:eastAsia="zh-CN"/>
              </w:rPr>
            </w:pPr>
            <w:r w:rsidRPr="00D17226">
              <w:rPr>
                <w:rFonts w:eastAsia="宋体"/>
                <w:b/>
                <w:color w:val="FF0000"/>
                <w:szCs w:val="20"/>
                <w:lang w:val="en-GB" w:eastAsia="zh-CN"/>
              </w:rPr>
              <w:t xml:space="preserve">If at least one of the HP HARQ-ACK payload size or LP HARQ-ACK payload size is greater than or equal to 2, </w:t>
            </w:r>
          </w:p>
          <w:p w14:paraId="16E91053" w14:textId="77777777" w:rsidR="003632A8" w:rsidRPr="00D17226" w:rsidRDefault="003632A8" w:rsidP="003632A8">
            <w:pPr>
              <w:numPr>
                <w:ilvl w:val="3"/>
                <w:numId w:val="78"/>
              </w:numPr>
              <w:overflowPunct w:val="0"/>
              <w:autoSpaceDE w:val="0"/>
              <w:autoSpaceDN w:val="0"/>
              <w:adjustRightInd w:val="0"/>
              <w:spacing w:after="0" w:line="240" w:lineRule="auto"/>
              <w:contextualSpacing/>
              <w:jc w:val="both"/>
              <w:textAlignment w:val="baseline"/>
              <w:rPr>
                <w:rFonts w:eastAsia="Malgun Gothic"/>
                <w:b/>
                <w:bCs/>
                <w:color w:val="FF0000"/>
                <w:szCs w:val="20"/>
                <w:lang w:val="en-GB" w:eastAsia="ko-KR"/>
              </w:rPr>
            </w:pPr>
            <w:r w:rsidRPr="00D17226">
              <w:rPr>
                <w:rFonts w:eastAsia="Malgun Gothic"/>
                <w:b/>
                <w:bCs/>
                <w:color w:val="FF0000"/>
                <w:szCs w:val="20"/>
                <w:lang w:val="en-GB" w:eastAsia="ko-KR"/>
              </w:rPr>
              <w:t xml:space="preserve">If HP HARQ-ACK is dynamic HARQ-ACK or SPS HARQ-ACK with </w:t>
            </w:r>
            <w:proofErr w:type="spellStart"/>
            <w:r w:rsidRPr="00D17226">
              <w:rPr>
                <w:rFonts w:eastAsia="Malgun Gothic"/>
                <w:b/>
                <w:bCs/>
                <w:color w:val="FF0000"/>
                <w:szCs w:val="20"/>
                <w:lang w:val="en-GB" w:eastAsia="ko-KR"/>
              </w:rPr>
              <w:t>sps</w:t>
            </w:r>
            <w:proofErr w:type="spellEnd"/>
            <w:r w:rsidRPr="00D17226">
              <w:rPr>
                <w:rFonts w:eastAsia="Malgun Gothic"/>
                <w:b/>
                <w:bCs/>
                <w:color w:val="FF0000"/>
                <w:szCs w:val="20"/>
                <w:lang w:val="en-GB" w:eastAsia="ko-KR"/>
              </w:rPr>
              <w:t xml:space="preserve">-PUCCH-AN-List, 1-bit HP SR is appended to HP HARQ-ACK bits. The number of HP UCI bits is </w:t>
            </w:r>
            <m:oMath>
              <m:sSub>
                <m:sSubPr>
                  <m:ctrlPr>
                    <w:rPr>
                      <w:rFonts w:ascii="Cambria Math" w:eastAsia="Malgun Gothic" w:hAnsi="Cambria Math"/>
                      <w:b/>
                      <w:bCs/>
                      <w:color w:val="FF0000"/>
                      <w:szCs w:val="20"/>
                      <w:lang w:val="en-GB" w:eastAsia="ko-KR"/>
                    </w:rPr>
                  </m:ctrlPr>
                </m:sSubPr>
                <m:e>
                  <m:r>
                    <m:rPr>
                      <m:sty m:val="bi"/>
                    </m:rPr>
                    <w:rPr>
                      <w:rFonts w:ascii="Cambria Math" w:eastAsia="Malgun Gothic" w:hAnsi="Cambria Math"/>
                      <w:color w:val="FF0000"/>
                      <w:szCs w:val="20"/>
                      <w:lang w:val="en-GB" w:eastAsia="ko-KR"/>
                    </w:rPr>
                    <m:t>O</m:t>
                  </m:r>
                </m:e>
                <m:sub>
                  <m:r>
                    <m:rPr>
                      <m:nor/>
                    </m:rPr>
                    <w:rPr>
                      <w:rFonts w:eastAsia="Malgun Gothic"/>
                      <w:b/>
                      <w:bCs/>
                      <w:color w:val="FF0000"/>
                      <w:szCs w:val="20"/>
                      <w:lang w:val="en-GB" w:eastAsia="ko-KR"/>
                    </w:rPr>
                    <m:t>UCI</m:t>
                  </m:r>
                </m:sub>
              </m:sSub>
              <m:r>
                <m:rPr>
                  <m:sty m:val="b"/>
                </m:rPr>
                <w:rPr>
                  <w:rFonts w:ascii="Cambria Math" w:eastAsia="Malgun Gothic" w:hAnsi="Cambria Math"/>
                  <w:color w:val="FF0000"/>
                  <w:szCs w:val="20"/>
                  <w:lang w:val="en-GB" w:eastAsia="ko-KR"/>
                </w:rPr>
                <m:t>=</m:t>
              </m:r>
              <m:sSub>
                <m:sSubPr>
                  <m:ctrlPr>
                    <w:rPr>
                      <w:rFonts w:ascii="Cambria Math" w:eastAsia="Malgun Gothic" w:hAnsi="Cambria Math"/>
                      <w:b/>
                      <w:bCs/>
                      <w:color w:val="FF0000"/>
                      <w:szCs w:val="20"/>
                      <w:lang w:val="en-GB" w:eastAsia="ko-KR"/>
                    </w:rPr>
                  </m:ctrlPr>
                </m:sSubPr>
                <m:e>
                  <m:r>
                    <m:rPr>
                      <m:sty m:val="bi"/>
                    </m:rPr>
                    <w:rPr>
                      <w:rFonts w:ascii="Cambria Math" w:eastAsia="Malgun Gothic" w:hAnsi="Cambria Math"/>
                      <w:color w:val="FF0000"/>
                      <w:szCs w:val="20"/>
                      <w:lang w:val="en-GB" w:eastAsia="ko-KR"/>
                    </w:rPr>
                    <m:t>O</m:t>
                  </m:r>
                </m:e>
                <m:sub>
                  <m:r>
                    <m:rPr>
                      <m:nor/>
                    </m:rPr>
                    <w:rPr>
                      <w:rFonts w:eastAsia="Malgun Gothic"/>
                      <w:b/>
                      <w:bCs/>
                      <w:color w:val="FF0000"/>
                      <w:szCs w:val="20"/>
                      <w:lang w:val="en-GB" w:eastAsia="ko-KR"/>
                    </w:rPr>
                    <m:t>ACK,1</m:t>
                  </m:r>
                </m:sub>
              </m:sSub>
              <m:r>
                <m:rPr>
                  <m:sty m:val="b"/>
                </m:rPr>
                <w:rPr>
                  <w:rFonts w:ascii="Cambria Math" w:eastAsia="Malgun Gothic" w:hAnsi="Cambria Math"/>
                  <w:color w:val="FF0000"/>
                  <w:szCs w:val="20"/>
                  <w:lang w:val="en-GB" w:eastAsia="ko-KR"/>
                </w:rPr>
                <m:t>+1</m:t>
              </m:r>
            </m:oMath>
            <w:r w:rsidRPr="00D17226">
              <w:rPr>
                <w:rFonts w:eastAsia="Malgun Gothic"/>
                <w:b/>
                <w:bCs/>
                <w:color w:val="FF0000"/>
                <w:szCs w:val="20"/>
                <w:lang w:val="en-GB" w:eastAsia="ko-KR"/>
              </w:rPr>
              <w:t>.</w:t>
            </w:r>
          </w:p>
          <w:p w14:paraId="06240C22" w14:textId="77777777" w:rsidR="003632A8" w:rsidRDefault="003632A8" w:rsidP="003632A8">
            <w:pPr>
              <w:numPr>
                <w:ilvl w:val="3"/>
                <w:numId w:val="78"/>
              </w:numPr>
              <w:overflowPunct w:val="0"/>
              <w:autoSpaceDE w:val="0"/>
              <w:autoSpaceDN w:val="0"/>
              <w:adjustRightInd w:val="0"/>
              <w:spacing w:after="0" w:line="240" w:lineRule="auto"/>
              <w:contextualSpacing/>
              <w:jc w:val="both"/>
              <w:textAlignment w:val="baseline"/>
              <w:rPr>
                <w:rFonts w:eastAsia="Malgun Gothic"/>
                <w:b/>
                <w:bCs/>
                <w:color w:val="FF0000"/>
                <w:szCs w:val="20"/>
                <w:lang w:val="en-GB" w:eastAsia="ko-KR"/>
              </w:rPr>
            </w:pPr>
            <w:r w:rsidRPr="00D17226">
              <w:rPr>
                <w:rFonts w:eastAsia="Malgun Gothic"/>
                <w:b/>
                <w:bCs/>
                <w:color w:val="FF0000"/>
                <w:szCs w:val="20"/>
                <w:lang w:val="en-GB" w:eastAsia="ko-KR"/>
              </w:rPr>
              <w:t>If HP HARQ-ACK is SPS HARQ-ACK with n1PUCCH-AN, LP HARQ-ACK is dropped.</w:t>
            </w:r>
          </w:p>
          <w:p w14:paraId="3044CF2C" w14:textId="77777777" w:rsidR="003632A8" w:rsidRPr="00954597" w:rsidRDefault="003632A8" w:rsidP="003632A8">
            <w:pPr>
              <w:spacing w:after="120"/>
              <w:rPr>
                <w:rFonts w:eastAsia="宋体"/>
                <w:szCs w:val="20"/>
                <w:lang w:eastAsia="zh-CN"/>
              </w:rPr>
            </w:pPr>
          </w:p>
        </w:tc>
      </w:tr>
      <w:tr w:rsidR="00850E02" w:rsidRPr="00954597" w14:paraId="7E3C3854" w14:textId="77777777" w:rsidTr="005D2410">
        <w:tc>
          <w:tcPr>
            <w:tcW w:w="1372" w:type="dxa"/>
            <w:shd w:val="clear" w:color="auto" w:fill="auto"/>
          </w:tcPr>
          <w:p w14:paraId="76C810BD" w14:textId="03D053A4" w:rsidR="00850E02" w:rsidRPr="00954597" w:rsidRDefault="00282FE8" w:rsidP="00850E02">
            <w:pPr>
              <w:spacing w:after="120"/>
              <w:rPr>
                <w:rFonts w:eastAsia="宋体"/>
                <w:szCs w:val="20"/>
                <w:lang w:eastAsia="zh-CN"/>
              </w:rPr>
            </w:pPr>
            <w:r>
              <w:rPr>
                <w:rFonts w:eastAsia="宋体"/>
                <w:szCs w:val="20"/>
                <w:lang w:eastAsia="zh-CN"/>
              </w:rPr>
              <w:t>Samsung</w:t>
            </w:r>
          </w:p>
        </w:tc>
        <w:tc>
          <w:tcPr>
            <w:tcW w:w="7690" w:type="dxa"/>
            <w:shd w:val="clear" w:color="auto" w:fill="auto"/>
          </w:tcPr>
          <w:p w14:paraId="25761D1F" w14:textId="77777777" w:rsidR="00850E02" w:rsidRDefault="00282FE8" w:rsidP="00850E02">
            <w:pPr>
              <w:spacing w:after="120"/>
              <w:rPr>
                <w:rFonts w:eastAsia="宋体"/>
                <w:color w:val="FF0000"/>
                <w:szCs w:val="20"/>
                <w:lang w:eastAsia="zh-CN"/>
              </w:rPr>
            </w:pPr>
            <w:r>
              <w:rPr>
                <w:rFonts w:eastAsia="宋体"/>
                <w:szCs w:val="20"/>
                <w:lang w:eastAsia="zh-CN"/>
              </w:rPr>
              <w:t xml:space="preserve">Support Option 7, </w:t>
            </w:r>
            <w:r w:rsidRPr="00282FE8">
              <w:rPr>
                <w:rFonts w:eastAsia="宋体"/>
                <w:color w:val="FF0000"/>
                <w:szCs w:val="20"/>
                <w:lang w:eastAsia="zh-CN"/>
              </w:rPr>
              <w:t>drop LP HARQ-ACK.</w:t>
            </w:r>
          </w:p>
          <w:p w14:paraId="74370809" w14:textId="6817830B" w:rsidR="00282FE8" w:rsidRPr="00954597" w:rsidRDefault="00282FE8" w:rsidP="00850E02">
            <w:pPr>
              <w:spacing w:after="120"/>
              <w:rPr>
                <w:rFonts w:eastAsia="宋体"/>
                <w:szCs w:val="20"/>
                <w:lang w:eastAsia="zh-CN"/>
              </w:rPr>
            </w:pPr>
            <w:r w:rsidRPr="00282FE8">
              <w:rPr>
                <w:rFonts w:eastAsia="宋体"/>
                <w:szCs w:val="20"/>
                <w:lang w:eastAsia="zh-CN"/>
              </w:rPr>
              <w:t>Same comment as previous round.</w:t>
            </w:r>
          </w:p>
        </w:tc>
      </w:tr>
      <w:tr w:rsidR="00850E02" w:rsidRPr="00954597" w14:paraId="5F271BFC" w14:textId="77777777" w:rsidTr="005D2410">
        <w:tc>
          <w:tcPr>
            <w:tcW w:w="1372" w:type="dxa"/>
            <w:shd w:val="clear" w:color="auto" w:fill="auto"/>
          </w:tcPr>
          <w:p w14:paraId="6749E07B" w14:textId="2AFEE8F8" w:rsidR="00850E02" w:rsidRPr="00954597" w:rsidRDefault="006A69AC" w:rsidP="00850E0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1835B32A" w14:textId="3B7C5DF2" w:rsidR="00850E02" w:rsidRPr="006A69AC" w:rsidRDefault="006A69AC" w:rsidP="003738F5">
            <w:pPr>
              <w:spacing w:after="120"/>
              <w:jc w:val="both"/>
              <w:rPr>
                <w:rFonts w:eastAsia="宋体"/>
                <w:szCs w:val="20"/>
                <w:lang w:eastAsia="zh-CN"/>
              </w:rPr>
            </w:pPr>
            <w:r>
              <w:rPr>
                <w:rFonts w:eastAsia="宋体"/>
                <w:szCs w:val="20"/>
                <w:lang w:eastAsia="zh-CN"/>
              </w:rPr>
              <w:t>Our 1</w:t>
            </w:r>
            <w:r w:rsidRPr="00A7455E">
              <w:rPr>
                <w:rFonts w:eastAsia="宋体"/>
                <w:szCs w:val="20"/>
                <w:vertAlign w:val="superscript"/>
                <w:lang w:eastAsia="zh-CN"/>
              </w:rPr>
              <w:t>st</w:t>
            </w:r>
            <w:r>
              <w:rPr>
                <w:rFonts w:eastAsia="宋体"/>
                <w:szCs w:val="20"/>
                <w:lang w:eastAsia="zh-CN"/>
              </w:rPr>
              <w:t xml:space="preserve"> preference is option 3, and we share same understanding with Nokia</w:t>
            </w:r>
            <w:r w:rsidR="003738F5">
              <w:rPr>
                <w:rFonts w:eastAsia="宋体"/>
                <w:szCs w:val="20"/>
                <w:lang w:eastAsia="zh-CN"/>
              </w:rPr>
              <w:t xml:space="preserve"> and Intel </w:t>
            </w:r>
            <w:r>
              <w:rPr>
                <w:rFonts w:eastAsia="宋体"/>
                <w:szCs w:val="20"/>
                <w:lang w:eastAsia="zh-CN"/>
              </w:rPr>
              <w:t xml:space="preserve">for option 3. </w:t>
            </w:r>
            <w:r w:rsidR="003738F5" w:rsidRPr="00EB1120">
              <w:rPr>
                <w:rFonts w:eastAsia="宋体"/>
                <w:szCs w:val="20"/>
                <w:lang w:eastAsia="zh-CN"/>
              </w:rPr>
              <w:t>Option 2 is not clear to us</w:t>
            </w:r>
            <w:r w:rsidR="003738F5">
              <w:rPr>
                <w:rFonts w:eastAsia="宋体"/>
                <w:szCs w:val="20"/>
                <w:lang w:eastAsia="zh-CN"/>
              </w:rPr>
              <w:t xml:space="preserve">. How to </w:t>
            </w:r>
            <w:proofErr w:type="spellStart"/>
            <w:r w:rsidR="003738F5">
              <w:rPr>
                <w:rFonts w:eastAsia="宋体"/>
                <w:szCs w:val="20"/>
                <w:lang w:eastAsia="zh-CN"/>
              </w:rPr>
              <w:t>tranmist</w:t>
            </w:r>
            <w:proofErr w:type="spellEnd"/>
            <w:r w:rsidR="003738F5">
              <w:rPr>
                <w:rFonts w:eastAsia="宋体"/>
                <w:szCs w:val="20"/>
                <w:lang w:eastAsia="zh-CN"/>
              </w:rPr>
              <w:t xml:space="preserve"> 1-bit LP HARQ-ACK </w:t>
            </w:r>
            <w:r w:rsidR="003738F5">
              <w:rPr>
                <w:rFonts w:eastAsia="宋体" w:hint="eastAsia"/>
                <w:szCs w:val="20"/>
                <w:lang w:eastAsia="zh-CN"/>
              </w:rPr>
              <w:t>+</w:t>
            </w:r>
            <w:r w:rsidR="003738F5">
              <w:rPr>
                <w:rFonts w:eastAsia="宋体"/>
                <w:szCs w:val="20"/>
                <w:lang w:eastAsia="zh-CN"/>
              </w:rPr>
              <w:t xml:space="preserve"> 1</w:t>
            </w:r>
            <w:r w:rsidR="003738F5">
              <w:rPr>
                <w:rFonts w:eastAsia="宋体" w:hint="eastAsia"/>
                <w:szCs w:val="20"/>
                <w:lang w:eastAsia="zh-CN"/>
              </w:rPr>
              <w:t>-b</w:t>
            </w:r>
            <w:r w:rsidR="003738F5">
              <w:rPr>
                <w:rFonts w:eastAsia="宋体"/>
                <w:szCs w:val="20"/>
                <w:lang w:eastAsia="zh-CN"/>
              </w:rPr>
              <w:t>it HP HARQ-ACK needs further clarification.</w:t>
            </w:r>
          </w:p>
        </w:tc>
      </w:tr>
      <w:tr w:rsidR="00850E02" w:rsidRPr="00954597" w14:paraId="0BE844A6" w14:textId="77777777" w:rsidTr="005D2410">
        <w:tc>
          <w:tcPr>
            <w:tcW w:w="1372" w:type="dxa"/>
            <w:shd w:val="clear" w:color="auto" w:fill="auto"/>
          </w:tcPr>
          <w:p w14:paraId="7A69888E" w14:textId="77777777" w:rsidR="00850E02" w:rsidRPr="00954597" w:rsidRDefault="00850E02" w:rsidP="00850E02">
            <w:pPr>
              <w:spacing w:after="120"/>
              <w:rPr>
                <w:rFonts w:eastAsia="宋体"/>
                <w:szCs w:val="20"/>
                <w:lang w:eastAsia="zh-CN"/>
              </w:rPr>
            </w:pPr>
          </w:p>
        </w:tc>
        <w:tc>
          <w:tcPr>
            <w:tcW w:w="7690" w:type="dxa"/>
            <w:shd w:val="clear" w:color="auto" w:fill="auto"/>
          </w:tcPr>
          <w:p w14:paraId="3DA8B303" w14:textId="77777777" w:rsidR="00850E02" w:rsidRPr="00954597" w:rsidRDefault="00850E02" w:rsidP="00850E02">
            <w:pPr>
              <w:spacing w:after="120"/>
              <w:rPr>
                <w:rFonts w:eastAsia="宋体"/>
                <w:szCs w:val="20"/>
                <w:lang w:eastAsia="zh-CN"/>
              </w:rPr>
            </w:pPr>
          </w:p>
        </w:tc>
      </w:tr>
      <w:tr w:rsidR="00850E02" w:rsidRPr="00954597" w14:paraId="47A2E5E2" w14:textId="77777777" w:rsidTr="005D2410">
        <w:tc>
          <w:tcPr>
            <w:tcW w:w="1372" w:type="dxa"/>
            <w:shd w:val="clear" w:color="auto" w:fill="auto"/>
          </w:tcPr>
          <w:p w14:paraId="689E3D83" w14:textId="77777777" w:rsidR="00850E02" w:rsidRPr="00954597" w:rsidRDefault="00850E02" w:rsidP="00850E02">
            <w:pPr>
              <w:spacing w:after="120"/>
              <w:rPr>
                <w:rFonts w:eastAsia="宋体"/>
                <w:szCs w:val="20"/>
                <w:lang w:eastAsia="zh-CN"/>
              </w:rPr>
            </w:pPr>
          </w:p>
        </w:tc>
        <w:tc>
          <w:tcPr>
            <w:tcW w:w="7690" w:type="dxa"/>
            <w:shd w:val="clear" w:color="auto" w:fill="auto"/>
          </w:tcPr>
          <w:p w14:paraId="19AAC70C" w14:textId="77777777" w:rsidR="00850E02" w:rsidRPr="00954597" w:rsidRDefault="00850E02" w:rsidP="00850E02">
            <w:pPr>
              <w:spacing w:after="120"/>
              <w:rPr>
                <w:rFonts w:eastAsia="宋体"/>
                <w:szCs w:val="20"/>
                <w:lang w:eastAsia="zh-CN"/>
              </w:rPr>
            </w:pPr>
          </w:p>
        </w:tc>
      </w:tr>
      <w:tr w:rsidR="00850E02" w:rsidRPr="00954597" w14:paraId="47D17AFA" w14:textId="77777777" w:rsidTr="005D2410">
        <w:tc>
          <w:tcPr>
            <w:tcW w:w="1372" w:type="dxa"/>
            <w:shd w:val="clear" w:color="auto" w:fill="auto"/>
          </w:tcPr>
          <w:p w14:paraId="4F59F6BA" w14:textId="77777777" w:rsidR="00850E02" w:rsidRPr="00954597" w:rsidRDefault="00850E02" w:rsidP="00850E02">
            <w:pPr>
              <w:spacing w:after="120"/>
              <w:rPr>
                <w:rFonts w:eastAsia="宋体"/>
                <w:szCs w:val="20"/>
                <w:lang w:eastAsia="zh-CN"/>
              </w:rPr>
            </w:pPr>
          </w:p>
        </w:tc>
        <w:tc>
          <w:tcPr>
            <w:tcW w:w="7690" w:type="dxa"/>
            <w:shd w:val="clear" w:color="auto" w:fill="auto"/>
          </w:tcPr>
          <w:p w14:paraId="495B1F6D" w14:textId="77777777" w:rsidR="00850E02" w:rsidRPr="00954597" w:rsidRDefault="00850E02" w:rsidP="00850E02">
            <w:pPr>
              <w:spacing w:after="120"/>
              <w:rPr>
                <w:rFonts w:eastAsia="宋体"/>
                <w:szCs w:val="20"/>
                <w:lang w:eastAsia="zh-CN"/>
              </w:rPr>
            </w:pPr>
          </w:p>
        </w:tc>
      </w:tr>
      <w:tr w:rsidR="00850E02" w:rsidRPr="00954597" w14:paraId="68F7AEE7" w14:textId="77777777" w:rsidTr="005D2410">
        <w:tc>
          <w:tcPr>
            <w:tcW w:w="1372" w:type="dxa"/>
            <w:shd w:val="clear" w:color="auto" w:fill="auto"/>
          </w:tcPr>
          <w:p w14:paraId="4A67B59E" w14:textId="77777777" w:rsidR="00850E02" w:rsidRPr="00954597" w:rsidRDefault="00850E02" w:rsidP="00850E02">
            <w:pPr>
              <w:spacing w:after="120"/>
              <w:rPr>
                <w:rFonts w:eastAsia="宋体"/>
                <w:szCs w:val="20"/>
                <w:lang w:eastAsia="zh-CN"/>
              </w:rPr>
            </w:pPr>
          </w:p>
        </w:tc>
        <w:tc>
          <w:tcPr>
            <w:tcW w:w="7690" w:type="dxa"/>
            <w:shd w:val="clear" w:color="auto" w:fill="auto"/>
          </w:tcPr>
          <w:p w14:paraId="07AF3E5A" w14:textId="77777777" w:rsidR="00850E02" w:rsidRPr="00954597" w:rsidRDefault="00850E02" w:rsidP="00850E02">
            <w:pPr>
              <w:spacing w:after="120"/>
              <w:rPr>
                <w:rFonts w:eastAsia="宋体"/>
                <w:szCs w:val="20"/>
                <w:lang w:eastAsia="zh-CN"/>
              </w:rPr>
            </w:pPr>
          </w:p>
        </w:tc>
      </w:tr>
      <w:tr w:rsidR="00850E02" w:rsidRPr="00954597" w14:paraId="5FAFC6CA" w14:textId="77777777" w:rsidTr="005D2410">
        <w:tc>
          <w:tcPr>
            <w:tcW w:w="1372" w:type="dxa"/>
            <w:shd w:val="clear" w:color="auto" w:fill="auto"/>
          </w:tcPr>
          <w:p w14:paraId="00FDB434" w14:textId="77777777" w:rsidR="00850E02" w:rsidRPr="00954597" w:rsidRDefault="00850E02" w:rsidP="00850E02">
            <w:pPr>
              <w:spacing w:after="120"/>
              <w:rPr>
                <w:rFonts w:eastAsia="宋体"/>
                <w:szCs w:val="20"/>
                <w:lang w:eastAsia="zh-CN"/>
              </w:rPr>
            </w:pPr>
          </w:p>
        </w:tc>
        <w:tc>
          <w:tcPr>
            <w:tcW w:w="7690" w:type="dxa"/>
            <w:shd w:val="clear" w:color="auto" w:fill="auto"/>
          </w:tcPr>
          <w:p w14:paraId="1FF6F207" w14:textId="77777777" w:rsidR="00850E02" w:rsidRPr="00954597" w:rsidRDefault="00850E02" w:rsidP="00850E02">
            <w:pPr>
              <w:spacing w:after="120"/>
              <w:rPr>
                <w:rFonts w:eastAsia="宋体"/>
                <w:szCs w:val="20"/>
                <w:lang w:eastAsia="zh-CN"/>
              </w:rPr>
            </w:pPr>
          </w:p>
        </w:tc>
      </w:tr>
      <w:tr w:rsidR="00850E02" w:rsidRPr="00954597" w14:paraId="613DD1D7" w14:textId="77777777" w:rsidTr="005D2410">
        <w:tc>
          <w:tcPr>
            <w:tcW w:w="1372" w:type="dxa"/>
            <w:shd w:val="clear" w:color="auto" w:fill="auto"/>
          </w:tcPr>
          <w:p w14:paraId="756A2D53" w14:textId="77777777" w:rsidR="00850E02" w:rsidRPr="00954597" w:rsidRDefault="00850E02" w:rsidP="00850E02">
            <w:pPr>
              <w:spacing w:after="120"/>
              <w:rPr>
                <w:rFonts w:eastAsia="宋体"/>
                <w:szCs w:val="20"/>
                <w:lang w:eastAsia="zh-CN"/>
              </w:rPr>
            </w:pPr>
          </w:p>
        </w:tc>
        <w:tc>
          <w:tcPr>
            <w:tcW w:w="7690" w:type="dxa"/>
            <w:shd w:val="clear" w:color="auto" w:fill="auto"/>
          </w:tcPr>
          <w:p w14:paraId="0559CDEE" w14:textId="77777777" w:rsidR="00850E02" w:rsidRPr="00954597" w:rsidRDefault="00850E02" w:rsidP="00850E02">
            <w:pPr>
              <w:spacing w:after="120"/>
              <w:rPr>
                <w:rFonts w:eastAsia="宋体"/>
                <w:szCs w:val="20"/>
                <w:lang w:eastAsia="zh-CN"/>
              </w:rPr>
            </w:pPr>
          </w:p>
        </w:tc>
      </w:tr>
    </w:tbl>
    <w:p w14:paraId="1BA80FA8" w14:textId="008DEEA5" w:rsidR="00F15F9F" w:rsidRDefault="00F15F9F" w:rsidP="00F15F9F">
      <w:pPr>
        <w:spacing w:afterLines="50" w:after="120"/>
        <w:rPr>
          <w:rFonts w:eastAsia="宋体"/>
          <w:highlight w:val="lightGray"/>
          <w:lang w:eastAsia="zh-CN"/>
        </w:rPr>
      </w:pPr>
    </w:p>
    <w:p w14:paraId="4CEA357F" w14:textId="40738FBD" w:rsidR="007C66FB" w:rsidRDefault="00A96175" w:rsidP="007C66FB">
      <w:pPr>
        <w:pStyle w:val="2"/>
        <w:numPr>
          <w:ilvl w:val="2"/>
          <w:numId w:val="1"/>
        </w:numPr>
        <w:rPr>
          <w:rFonts w:eastAsiaTheme="minorEastAsia"/>
          <w:szCs w:val="20"/>
          <w:lang w:eastAsia="zh-CN"/>
        </w:rPr>
      </w:pPr>
      <w:r>
        <w:rPr>
          <w:rFonts w:eastAsiaTheme="minorEastAsia"/>
          <w:szCs w:val="20"/>
          <w:lang w:eastAsia="zh-CN"/>
        </w:rPr>
        <w:t>6</w:t>
      </w:r>
      <w:r w:rsidR="007C66FB">
        <w:rPr>
          <w:rFonts w:eastAsiaTheme="minorEastAsia"/>
          <w:szCs w:val="20"/>
          <w:lang w:eastAsia="zh-CN"/>
        </w:rPr>
        <w:t>th round discussion</w:t>
      </w:r>
    </w:p>
    <w:p w14:paraId="501328BF" w14:textId="1EA25036" w:rsidR="007C66FB" w:rsidRPr="005B72DE" w:rsidRDefault="00A96175" w:rsidP="007C66FB">
      <w:pPr>
        <w:pStyle w:val="a0"/>
        <w:rPr>
          <w:rFonts w:eastAsiaTheme="minorEastAsia"/>
          <w:lang w:eastAsia="zh-CN"/>
        </w:rPr>
      </w:pPr>
      <w:r>
        <w:rPr>
          <w:rFonts w:eastAsiaTheme="minorEastAsia"/>
          <w:lang w:eastAsia="zh-CN"/>
        </w:rPr>
        <w:t>According to the chairman’s guidance, this round focuses on Option 0 and 2 for the proposal</w:t>
      </w:r>
      <w:r w:rsidR="007C66FB">
        <w:rPr>
          <w:rFonts w:eastAsiaTheme="minorEastAsia"/>
          <w:lang w:eastAsia="zh-CN"/>
        </w:rPr>
        <w:t>.</w:t>
      </w:r>
    </w:p>
    <w:p w14:paraId="0A0EF88A" w14:textId="3192272F" w:rsidR="007C66FB" w:rsidRDefault="007C66FB" w:rsidP="007C66FB">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sidR="00A96175">
        <w:rPr>
          <w:rFonts w:eastAsiaTheme="minorEastAsia"/>
          <w:highlight w:val="lightGray"/>
          <w:lang w:val="en-GB" w:eastAsia="zh-CN"/>
        </w:rPr>
        <w:t>6</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758EC191" w14:textId="77777777" w:rsidR="00A96175" w:rsidRPr="00A96175" w:rsidRDefault="00A96175" w:rsidP="00A96175">
      <w:pPr>
        <w:overflowPunct w:val="0"/>
        <w:autoSpaceDE w:val="0"/>
        <w:autoSpaceDN w:val="0"/>
        <w:adjustRightInd w:val="0"/>
        <w:spacing w:after="0" w:line="240" w:lineRule="auto"/>
        <w:jc w:val="both"/>
        <w:textAlignment w:val="baseline"/>
        <w:rPr>
          <w:szCs w:val="20"/>
        </w:rPr>
      </w:pPr>
      <w:r w:rsidRPr="00A96175">
        <w:rPr>
          <w:szCs w:val="20"/>
        </w:rPr>
        <w:t>When a PUCCH carrying explicit/implicit HP SR and HP HARQ-ACK with PUCCH format 0/1 overlaps with a PUCCH carrying LP HARQ-ACK, where the original PUCCH carrying the HP HARQ-ACK before Step 1 overlaps with K HP SRs which are all negative or include at least one positive,</w:t>
      </w:r>
    </w:p>
    <w:p w14:paraId="00A4CBBE" w14:textId="77777777" w:rsidR="00A96175" w:rsidRPr="00A96175" w:rsidRDefault="00A96175" w:rsidP="00A96175">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A96175">
        <w:rPr>
          <w:rFonts w:eastAsia="宋体"/>
          <w:szCs w:val="20"/>
          <w:lang w:val="en-GB" w:eastAsia="zh-CN"/>
        </w:rPr>
        <w:t xml:space="preserve">In Step 1, 1-bit </w:t>
      </w:r>
      <w:r w:rsidRPr="00A96175">
        <w:t xml:space="preserve">HP SR is multiplexed to HP HARQ-ACK bits (based on Rel-15 rules) for determining the resultant PUCCH resource. </w:t>
      </w:r>
    </w:p>
    <w:p w14:paraId="4D28F96F" w14:textId="77777777" w:rsidR="00A96175" w:rsidRPr="00A96175" w:rsidRDefault="00A96175" w:rsidP="00A9617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A96175">
        <w:rPr>
          <w:rFonts w:eastAsia="宋体"/>
          <w:szCs w:val="20"/>
          <w:lang w:val="en-GB" w:eastAsia="zh-CN"/>
        </w:rPr>
        <w:t>Note: The description of Step 1 here is only for information purpose, which has no spec impact.</w:t>
      </w:r>
    </w:p>
    <w:p w14:paraId="37F6071F" w14:textId="045830D1" w:rsidR="00A96175" w:rsidRPr="00A96175" w:rsidRDefault="00A96175" w:rsidP="00A96175">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A96175">
        <w:t>In Step 2</w:t>
      </w:r>
      <w:r w:rsidRPr="00A96175">
        <w:rPr>
          <w:rFonts w:eastAsia="宋体"/>
          <w:szCs w:val="20"/>
          <w:lang w:val="en-GB" w:eastAsia="zh-CN"/>
        </w:rPr>
        <w:t xml:space="preserve">, down-select from the </w:t>
      </w:r>
      <w:r>
        <w:rPr>
          <w:rFonts w:eastAsia="宋体"/>
          <w:szCs w:val="20"/>
          <w:lang w:val="en-GB" w:eastAsia="zh-CN"/>
        </w:rPr>
        <w:t>two</w:t>
      </w:r>
      <w:r w:rsidRPr="00A96175">
        <w:rPr>
          <w:rFonts w:eastAsia="宋体"/>
          <w:szCs w:val="20"/>
          <w:lang w:val="en-GB" w:eastAsia="zh-CN"/>
        </w:rPr>
        <w:t xml:space="preserve"> options</w:t>
      </w:r>
      <w:r>
        <w:rPr>
          <w:rFonts w:eastAsia="宋体"/>
          <w:szCs w:val="20"/>
          <w:lang w:val="en-GB" w:eastAsia="zh-CN"/>
        </w:rPr>
        <w:t>:</w:t>
      </w:r>
    </w:p>
    <w:p w14:paraId="747BEF80" w14:textId="77777777" w:rsidR="00A96175" w:rsidRPr="00A96175" w:rsidRDefault="00A96175" w:rsidP="00A96175">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A96175">
        <w:rPr>
          <w:rFonts w:eastAsia="宋体" w:hint="eastAsia"/>
          <w:szCs w:val="20"/>
          <w:lang w:val="en-GB" w:eastAsia="zh-CN"/>
        </w:rPr>
        <w:t>O</w:t>
      </w:r>
      <w:r w:rsidRPr="00A96175">
        <w:rPr>
          <w:rFonts w:eastAsia="宋体"/>
          <w:szCs w:val="20"/>
          <w:lang w:val="en-GB" w:eastAsia="zh-CN"/>
        </w:rPr>
        <w:t>ption 0: LP HARQ-ACK is dropped.</w:t>
      </w:r>
    </w:p>
    <w:p w14:paraId="7E6ED62D" w14:textId="77777777" w:rsidR="00A96175" w:rsidRPr="00A96175" w:rsidRDefault="00A96175" w:rsidP="00A9617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A96175">
        <w:rPr>
          <w:rFonts w:eastAsia="宋体"/>
          <w:szCs w:val="20"/>
          <w:lang w:val="en-GB" w:eastAsia="zh-CN"/>
        </w:rPr>
        <w:t xml:space="preserve">Option 2: 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7D1B65FE" w14:textId="77777777" w:rsidR="00A96175" w:rsidRPr="00A96175" w:rsidRDefault="00A96175" w:rsidP="00A9617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A96175">
        <w:rPr>
          <w:rFonts w:eastAsia="宋体"/>
          <w:szCs w:val="20"/>
          <w:lang w:eastAsia="zh-CN"/>
        </w:rPr>
        <w:t>The resultant PUCCH resource for multiplexing HP SR + HP HARQ-ACK + LP HARQ-ACK is either of PF2, PF3, or PF4.</w:t>
      </w:r>
    </w:p>
    <w:p w14:paraId="19D658E1" w14:textId="77777777" w:rsidR="00A96175" w:rsidRDefault="00A96175" w:rsidP="00A96175">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96175" w:rsidRPr="00954597" w14:paraId="320B599E" w14:textId="77777777" w:rsidTr="00CB1E0D">
        <w:tc>
          <w:tcPr>
            <w:tcW w:w="1372" w:type="dxa"/>
            <w:shd w:val="clear" w:color="auto" w:fill="auto"/>
          </w:tcPr>
          <w:p w14:paraId="4F1C7AD1" w14:textId="77777777" w:rsidR="00A96175" w:rsidRPr="00954597" w:rsidRDefault="00A96175" w:rsidP="00CB1E0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2A07DEB" w14:textId="77777777" w:rsidR="00A96175" w:rsidRPr="00954597" w:rsidRDefault="00A96175" w:rsidP="00CB1E0D">
            <w:pPr>
              <w:spacing w:after="120"/>
              <w:rPr>
                <w:rFonts w:eastAsia="宋体"/>
                <w:szCs w:val="20"/>
                <w:lang w:eastAsia="zh-CN"/>
              </w:rPr>
            </w:pPr>
            <w:r w:rsidRPr="00954597">
              <w:rPr>
                <w:rFonts w:eastAsia="宋体" w:hint="eastAsia"/>
                <w:szCs w:val="20"/>
                <w:lang w:eastAsia="zh-CN"/>
              </w:rPr>
              <w:t>Comments</w:t>
            </w:r>
          </w:p>
        </w:tc>
      </w:tr>
      <w:tr w:rsidR="00A96175" w:rsidRPr="00954597" w14:paraId="6FB68699" w14:textId="77777777" w:rsidTr="00CB1E0D">
        <w:tc>
          <w:tcPr>
            <w:tcW w:w="1372" w:type="dxa"/>
            <w:shd w:val="clear" w:color="auto" w:fill="auto"/>
          </w:tcPr>
          <w:p w14:paraId="7879D38B" w14:textId="77777777" w:rsidR="00A96175" w:rsidRPr="00954597" w:rsidRDefault="00A96175" w:rsidP="00CB1E0D">
            <w:pPr>
              <w:spacing w:after="120"/>
              <w:rPr>
                <w:rFonts w:eastAsia="宋体"/>
                <w:szCs w:val="20"/>
                <w:lang w:eastAsia="zh-CN"/>
              </w:rPr>
            </w:pPr>
          </w:p>
        </w:tc>
        <w:tc>
          <w:tcPr>
            <w:tcW w:w="7690" w:type="dxa"/>
            <w:shd w:val="clear" w:color="auto" w:fill="auto"/>
          </w:tcPr>
          <w:p w14:paraId="74B570D5" w14:textId="77777777" w:rsidR="00A96175" w:rsidRPr="00954597" w:rsidRDefault="00A96175" w:rsidP="00CB1E0D">
            <w:pPr>
              <w:spacing w:after="120"/>
              <w:rPr>
                <w:rFonts w:eastAsia="宋体"/>
                <w:szCs w:val="20"/>
                <w:lang w:eastAsia="zh-CN"/>
              </w:rPr>
            </w:pPr>
          </w:p>
        </w:tc>
      </w:tr>
      <w:tr w:rsidR="00A96175" w:rsidRPr="00954597" w14:paraId="38EB3E7F" w14:textId="77777777" w:rsidTr="00CB1E0D">
        <w:tc>
          <w:tcPr>
            <w:tcW w:w="1372" w:type="dxa"/>
            <w:shd w:val="clear" w:color="auto" w:fill="auto"/>
          </w:tcPr>
          <w:p w14:paraId="48569916" w14:textId="77777777" w:rsidR="00A96175" w:rsidRPr="00954597" w:rsidRDefault="00A96175" w:rsidP="00CB1E0D">
            <w:pPr>
              <w:spacing w:after="120"/>
              <w:rPr>
                <w:rFonts w:eastAsia="宋体"/>
                <w:szCs w:val="20"/>
                <w:lang w:eastAsia="zh-CN"/>
              </w:rPr>
            </w:pPr>
          </w:p>
        </w:tc>
        <w:tc>
          <w:tcPr>
            <w:tcW w:w="7690" w:type="dxa"/>
            <w:shd w:val="clear" w:color="auto" w:fill="auto"/>
          </w:tcPr>
          <w:p w14:paraId="3D3BC46C" w14:textId="77777777" w:rsidR="00A96175" w:rsidRPr="00954597" w:rsidRDefault="00A96175" w:rsidP="00CB1E0D">
            <w:pPr>
              <w:spacing w:after="120"/>
              <w:rPr>
                <w:rFonts w:eastAsia="宋体"/>
                <w:szCs w:val="20"/>
                <w:lang w:eastAsia="zh-CN"/>
              </w:rPr>
            </w:pPr>
          </w:p>
        </w:tc>
      </w:tr>
      <w:tr w:rsidR="00A96175" w:rsidRPr="00954597" w14:paraId="33CF38D3" w14:textId="77777777" w:rsidTr="00CB1E0D">
        <w:tc>
          <w:tcPr>
            <w:tcW w:w="1372" w:type="dxa"/>
            <w:shd w:val="clear" w:color="auto" w:fill="auto"/>
          </w:tcPr>
          <w:p w14:paraId="33C9711E" w14:textId="77777777" w:rsidR="00A96175" w:rsidRPr="00954597" w:rsidRDefault="00A96175" w:rsidP="00CB1E0D">
            <w:pPr>
              <w:spacing w:after="120"/>
              <w:rPr>
                <w:rFonts w:eastAsia="宋体"/>
                <w:szCs w:val="20"/>
                <w:lang w:eastAsia="zh-CN"/>
              </w:rPr>
            </w:pPr>
          </w:p>
        </w:tc>
        <w:tc>
          <w:tcPr>
            <w:tcW w:w="7690" w:type="dxa"/>
            <w:shd w:val="clear" w:color="auto" w:fill="auto"/>
          </w:tcPr>
          <w:p w14:paraId="520563B7" w14:textId="77777777" w:rsidR="00A96175" w:rsidRPr="00954597" w:rsidRDefault="00A96175" w:rsidP="00CB1E0D">
            <w:pPr>
              <w:spacing w:after="120"/>
              <w:rPr>
                <w:rFonts w:eastAsia="宋体"/>
                <w:szCs w:val="20"/>
                <w:lang w:eastAsia="zh-CN"/>
              </w:rPr>
            </w:pPr>
          </w:p>
        </w:tc>
      </w:tr>
      <w:tr w:rsidR="00A96175" w:rsidRPr="00954597" w14:paraId="5DD4B209" w14:textId="77777777" w:rsidTr="00CB1E0D">
        <w:tc>
          <w:tcPr>
            <w:tcW w:w="1372" w:type="dxa"/>
            <w:shd w:val="clear" w:color="auto" w:fill="auto"/>
          </w:tcPr>
          <w:p w14:paraId="2FC3CC39" w14:textId="77777777" w:rsidR="00A96175" w:rsidRPr="00954597" w:rsidRDefault="00A96175" w:rsidP="00CB1E0D">
            <w:pPr>
              <w:spacing w:after="120"/>
              <w:rPr>
                <w:rFonts w:eastAsia="宋体"/>
                <w:szCs w:val="20"/>
                <w:lang w:eastAsia="zh-CN"/>
              </w:rPr>
            </w:pPr>
          </w:p>
        </w:tc>
        <w:tc>
          <w:tcPr>
            <w:tcW w:w="7690" w:type="dxa"/>
            <w:shd w:val="clear" w:color="auto" w:fill="auto"/>
          </w:tcPr>
          <w:p w14:paraId="057E6AD2" w14:textId="77777777" w:rsidR="00A96175" w:rsidRPr="00954597" w:rsidRDefault="00A96175" w:rsidP="00CB1E0D">
            <w:pPr>
              <w:spacing w:after="120"/>
              <w:rPr>
                <w:rFonts w:eastAsia="宋体"/>
                <w:szCs w:val="20"/>
                <w:lang w:eastAsia="zh-CN"/>
              </w:rPr>
            </w:pPr>
          </w:p>
        </w:tc>
      </w:tr>
      <w:tr w:rsidR="00A96175" w:rsidRPr="00954597" w14:paraId="779F9BFC" w14:textId="77777777" w:rsidTr="00CB1E0D">
        <w:tc>
          <w:tcPr>
            <w:tcW w:w="1372" w:type="dxa"/>
            <w:shd w:val="clear" w:color="auto" w:fill="auto"/>
          </w:tcPr>
          <w:p w14:paraId="43BEE281" w14:textId="77777777" w:rsidR="00A96175" w:rsidRPr="00954597" w:rsidRDefault="00A96175" w:rsidP="00CB1E0D">
            <w:pPr>
              <w:spacing w:after="120"/>
              <w:rPr>
                <w:rFonts w:eastAsia="宋体"/>
                <w:szCs w:val="20"/>
                <w:lang w:eastAsia="zh-CN"/>
              </w:rPr>
            </w:pPr>
          </w:p>
        </w:tc>
        <w:tc>
          <w:tcPr>
            <w:tcW w:w="7690" w:type="dxa"/>
            <w:shd w:val="clear" w:color="auto" w:fill="auto"/>
          </w:tcPr>
          <w:p w14:paraId="0D044389" w14:textId="77777777" w:rsidR="00A96175" w:rsidRPr="00954597" w:rsidRDefault="00A96175" w:rsidP="00CB1E0D">
            <w:pPr>
              <w:spacing w:after="120"/>
              <w:rPr>
                <w:rFonts w:eastAsia="宋体"/>
                <w:szCs w:val="20"/>
                <w:lang w:eastAsia="zh-CN"/>
              </w:rPr>
            </w:pPr>
          </w:p>
        </w:tc>
      </w:tr>
      <w:tr w:rsidR="00A96175" w:rsidRPr="00954597" w14:paraId="013A0932" w14:textId="77777777" w:rsidTr="00CB1E0D">
        <w:tc>
          <w:tcPr>
            <w:tcW w:w="1372" w:type="dxa"/>
            <w:shd w:val="clear" w:color="auto" w:fill="auto"/>
          </w:tcPr>
          <w:p w14:paraId="412FFBBF" w14:textId="77777777" w:rsidR="00A96175" w:rsidRPr="00954597" w:rsidRDefault="00A96175" w:rsidP="00CB1E0D">
            <w:pPr>
              <w:spacing w:after="120"/>
              <w:rPr>
                <w:rFonts w:eastAsia="宋体"/>
                <w:szCs w:val="20"/>
                <w:lang w:eastAsia="zh-CN"/>
              </w:rPr>
            </w:pPr>
          </w:p>
        </w:tc>
        <w:tc>
          <w:tcPr>
            <w:tcW w:w="7690" w:type="dxa"/>
            <w:shd w:val="clear" w:color="auto" w:fill="auto"/>
          </w:tcPr>
          <w:p w14:paraId="68D9A91F" w14:textId="77777777" w:rsidR="00A96175" w:rsidRPr="00954597" w:rsidRDefault="00A96175" w:rsidP="00CB1E0D">
            <w:pPr>
              <w:spacing w:after="120"/>
              <w:rPr>
                <w:rFonts w:eastAsia="宋体"/>
                <w:szCs w:val="20"/>
                <w:lang w:eastAsia="zh-CN"/>
              </w:rPr>
            </w:pPr>
          </w:p>
        </w:tc>
      </w:tr>
      <w:tr w:rsidR="00A96175" w:rsidRPr="00954597" w14:paraId="30801FFB" w14:textId="77777777" w:rsidTr="00CB1E0D">
        <w:tc>
          <w:tcPr>
            <w:tcW w:w="1372" w:type="dxa"/>
            <w:shd w:val="clear" w:color="auto" w:fill="auto"/>
          </w:tcPr>
          <w:p w14:paraId="2A7F6B1A" w14:textId="77777777" w:rsidR="00A96175" w:rsidRPr="00954597" w:rsidRDefault="00A96175" w:rsidP="00CB1E0D">
            <w:pPr>
              <w:spacing w:after="120"/>
              <w:rPr>
                <w:rFonts w:eastAsia="宋体"/>
                <w:szCs w:val="20"/>
                <w:lang w:eastAsia="zh-CN"/>
              </w:rPr>
            </w:pPr>
          </w:p>
        </w:tc>
        <w:tc>
          <w:tcPr>
            <w:tcW w:w="7690" w:type="dxa"/>
            <w:shd w:val="clear" w:color="auto" w:fill="auto"/>
          </w:tcPr>
          <w:p w14:paraId="753C972A" w14:textId="77777777" w:rsidR="00A96175" w:rsidRPr="00954597" w:rsidRDefault="00A96175" w:rsidP="00CB1E0D">
            <w:pPr>
              <w:spacing w:after="120"/>
              <w:rPr>
                <w:rFonts w:eastAsia="宋体"/>
                <w:szCs w:val="20"/>
                <w:lang w:eastAsia="zh-CN"/>
              </w:rPr>
            </w:pPr>
          </w:p>
        </w:tc>
      </w:tr>
      <w:tr w:rsidR="00A96175" w:rsidRPr="00954597" w14:paraId="6A1CB133" w14:textId="77777777" w:rsidTr="00CB1E0D">
        <w:tc>
          <w:tcPr>
            <w:tcW w:w="1372" w:type="dxa"/>
            <w:shd w:val="clear" w:color="auto" w:fill="auto"/>
          </w:tcPr>
          <w:p w14:paraId="3E57A9D7" w14:textId="77777777" w:rsidR="00A96175" w:rsidRPr="00954597" w:rsidRDefault="00A96175" w:rsidP="00CB1E0D">
            <w:pPr>
              <w:spacing w:after="120"/>
              <w:rPr>
                <w:rFonts w:eastAsia="宋体"/>
                <w:szCs w:val="20"/>
                <w:lang w:eastAsia="zh-CN"/>
              </w:rPr>
            </w:pPr>
          </w:p>
        </w:tc>
        <w:tc>
          <w:tcPr>
            <w:tcW w:w="7690" w:type="dxa"/>
            <w:shd w:val="clear" w:color="auto" w:fill="auto"/>
          </w:tcPr>
          <w:p w14:paraId="441B65C9" w14:textId="77777777" w:rsidR="00A96175" w:rsidRPr="00954597" w:rsidRDefault="00A96175" w:rsidP="00CB1E0D">
            <w:pPr>
              <w:spacing w:after="120"/>
              <w:rPr>
                <w:rFonts w:eastAsia="宋体"/>
                <w:szCs w:val="20"/>
                <w:lang w:eastAsia="zh-CN"/>
              </w:rPr>
            </w:pPr>
          </w:p>
        </w:tc>
      </w:tr>
      <w:tr w:rsidR="00A96175" w:rsidRPr="00954597" w14:paraId="60FB20C4" w14:textId="77777777" w:rsidTr="00CB1E0D">
        <w:tc>
          <w:tcPr>
            <w:tcW w:w="1372" w:type="dxa"/>
            <w:shd w:val="clear" w:color="auto" w:fill="auto"/>
          </w:tcPr>
          <w:p w14:paraId="69C6E1EB" w14:textId="77777777" w:rsidR="00A96175" w:rsidRPr="00954597" w:rsidRDefault="00A96175" w:rsidP="00CB1E0D">
            <w:pPr>
              <w:spacing w:after="120"/>
              <w:rPr>
                <w:rFonts w:eastAsia="宋体"/>
                <w:szCs w:val="20"/>
                <w:lang w:eastAsia="zh-CN"/>
              </w:rPr>
            </w:pPr>
          </w:p>
        </w:tc>
        <w:tc>
          <w:tcPr>
            <w:tcW w:w="7690" w:type="dxa"/>
            <w:shd w:val="clear" w:color="auto" w:fill="auto"/>
          </w:tcPr>
          <w:p w14:paraId="0DD5DFE6" w14:textId="77777777" w:rsidR="00A96175" w:rsidRPr="00954597" w:rsidRDefault="00A96175" w:rsidP="00CB1E0D">
            <w:pPr>
              <w:spacing w:after="120"/>
              <w:rPr>
                <w:rFonts w:eastAsia="宋体"/>
                <w:szCs w:val="20"/>
                <w:lang w:eastAsia="zh-CN"/>
              </w:rPr>
            </w:pPr>
          </w:p>
        </w:tc>
      </w:tr>
      <w:tr w:rsidR="00A96175" w:rsidRPr="00954597" w14:paraId="7FDFEDDD" w14:textId="77777777" w:rsidTr="00CB1E0D">
        <w:tc>
          <w:tcPr>
            <w:tcW w:w="1372" w:type="dxa"/>
            <w:shd w:val="clear" w:color="auto" w:fill="auto"/>
          </w:tcPr>
          <w:p w14:paraId="1D24F179" w14:textId="77777777" w:rsidR="00A96175" w:rsidRPr="00954597" w:rsidRDefault="00A96175" w:rsidP="00CB1E0D">
            <w:pPr>
              <w:spacing w:after="120"/>
              <w:rPr>
                <w:rFonts w:eastAsia="宋体"/>
                <w:szCs w:val="20"/>
                <w:lang w:eastAsia="zh-CN"/>
              </w:rPr>
            </w:pPr>
          </w:p>
        </w:tc>
        <w:tc>
          <w:tcPr>
            <w:tcW w:w="7690" w:type="dxa"/>
            <w:shd w:val="clear" w:color="auto" w:fill="auto"/>
          </w:tcPr>
          <w:p w14:paraId="2D506282" w14:textId="77777777" w:rsidR="00A96175" w:rsidRPr="00954597" w:rsidRDefault="00A96175" w:rsidP="00CB1E0D">
            <w:pPr>
              <w:spacing w:after="120"/>
              <w:rPr>
                <w:rFonts w:eastAsia="宋体"/>
                <w:szCs w:val="20"/>
                <w:lang w:eastAsia="zh-CN"/>
              </w:rPr>
            </w:pPr>
          </w:p>
        </w:tc>
      </w:tr>
      <w:tr w:rsidR="00A96175" w:rsidRPr="00954597" w14:paraId="6A95EB6D" w14:textId="77777777" w:rsidTr="00CB1E0D">
        <w:tc>
          <w:tcPr>
            <w:tcW w:w="1372" w:type="dxa"/>
            <w:shd w:val="clear" w:color="auto" w:fill="auto"/>
          </w:tcPr>
          <w:p w14:paraId="4CB532EB" w14:textId="77777777" w:rsidR="00A96175" w:rsidRPr="00954597" w:rsidRDefault="00A96175" w:rsidP="00CB1E0D">
            <w:pPr>
              <w:spacing w:after="120"/>
              <w:rPr>
                <w:rFonts w:eastAsia="宋体"/>
                <w:szCs w:val="20"/>
                <w:lang w:eastAsia="zh-CN"/>
              </w:rPr>
            </w:pPr>
          </w:p>
        </w:tc>
        <w:tc>
          <w:tcPr>
            <w:tcW w:w="7690" w:type="dxa"/>
            <w:shd w:val="clear" w:color="auto" w:fill="auto"/>
          </w:tcPr>
          <w:p w14:paraId="5E6F301F" w14:textId="77777777" w:rsidR="00A96175" w:rsidRPr="00954597" w:rsidRDefault="00A96175" w:rsidP="00CB1E0D">
            <w:pPr>
              <w:spacing w:after="120"/>
              <w:rPr>
                <w:rFonts w:eastAsia="宋体"/>
                <w:szCs w:val="20"/>
                <w:lang w:eastAsia="zh-CN"/>
              </w:rPr>
            </w:pPr>
          </w:p>
        </w:tc>
      </w:tr>
      <w:tr w:rsidR="00A96175" w:rsidRPr="00954597" w14:paraId="36B9DD2C" w14:textId="77777777" w:rsidTr="00CB1E0D">
        <w:tc>
          <w:tcPr>
            <w:tcW w:w="1372" w:type="dxa"/>
            <w:shd w:val="clear" w:color="auto" w:fill="auto"/>
          </w:tcPr>
          <w:p w14:paraId="1475B075" w14:textId="77777777" w:rsidR="00A96175" w:rsidRPr="00954597" w:rsidRDefault="00A96175" w:rsidP="00CB1E0D">
            <w:pPr>
              <w:spacing w:after="120"/>
              <w:rPr>
                <w:rFonts w:eastAsia="宋体"/>
                <w:szCs w:val="20"/>
                <w:lang w:eastAsia="zh-CN"/>
              </w:rPr>
            </w:pPr>
          </w:p>
        </w:tc>
        <w:tc>
          <w:tcPr>
            <w:tcW w:w="7690" w:type="dxa"/>
            <w:shd w:val="clear" w:color="auto" w:fill="auto"/>
          </w:tcPr>
          <w:p w14:paraId="01FF35A6" w14:textId="77777777" w:rsidR="00A96175" w:rsidRPr="00954597" w:rsidRDefault="00A96175" w:rsidP="00CB1E0D">
            <w:pPr>
              <w:spacing w:after="120"/>
              <w:rPr>
                <w:rFonts w:eastAsia="宋体"/>
                <w:szCs w:val="20"/>
                <w:lang w:eastAsia="zh-CN"/>
              </w:rPr>
            </w:pPr>
          </w:p>
        </w:tc>
      </w:tr>
      <w:tr w:rsidR="00A96175" w:rsidRPr="00954597" w14:paraId="4BB83283" w14:textId="77777777" w:rsidTr="00CB1E0D">
        <w:tc>
          <w:tcPr>
            <w:tcW w:w="1372" w:type="dxa"/>
            <w:shd w:val="clear" w:color="auto" w:fill="auto"/>
          </w:tcPr>
          <w:p w14:paraId="1366BFD9" w14:textId="77777777" w:rsidR="00A96175" w:rsidRPr="00954597" w:rsidRDefault="00A96175" w:rsidP="00CB1E0D">
            <w:pPr>
              <w:spacing w:after="120"/>
              <w:rPr>
                <w:rFonts w:eastAsia="宋体"/>
                <w:szCs w:val="20"/>
                <w:lang w:eastAsia="zh-CN"/>
              </w:rPr>
            </w:pPr>
          </w:p>
        </w:tc>
        <w:tc>
          <w:tcPr>
            <w:tcW w:w="7690" w:type="dxa"/>
            <w:shd w:val="clear" w:color="auto" w:fill="auto"/>
          </w:tcPr>
          <w:p w14:paraId="67DAB0A9" w14:textId="77777777" w:rsidR="00A96175" w:rsidRPr="00954597" w:rsidRDefault="00A96175" w:rsidP="00CB1E0D">
            <w:pPr>
              <w:spacing w:after="120"/>
              <w:rPr>
                <w:rFonts w:eastAsia="宋体"/>
                <w:szCs w:val="20"/>
                <w:lang w:eastAsia="zh-CN"/>
              </w:rPr>
            </w:pPr>
          </w:p>
        </w:tc>
      </w:tr>
      <w:tr w:rsidR="00A96175" w:rsidRPr="00954597" w14:paraId="38B9A76F" w14:textId="77777777" w:rsidTr="00CB1E0D">
        <w:tc>
          <w:tcPr>
            <w:tcW w:w="1372" w:type="dxa"/>
            <w:shd w:val="clear" w:color="auto" w:fill="auto"/>
          </w:tcPr>
          <w:p w14:paraId="7476B3BD" w14:textId="77777777" w:rsidR="00A96175" w:rsidRPr="00954597" w:rsidRDefault="00A96175" w:rsidP="00CB1E0D">
            <w:pPr>
              <w:spacing w:after="120"/>
              <w:rPr>
                <w:rFonts w:eastAsia="宋体"/>
                <w:szCs w:val="20"/>
                <w:lang w:eastAsia="zh-CN"/>
              </w:rPr>
            </w:pPr>
          </w:p>
        </w:tc>
        <w:tc>
          <w:tcPr>
            <w:tcW w:w="7690" w:type="dxa"/>
            <w:shd w:val="clear" w:color="auto" w:fill="auto"/>
          </w:tcPr>
          <w:p w14:paraId="08DA45EF" w14:textId="77777777" w:rsidR="00A96175" w:rsidRPr="00954597" w:rsidRDefault="00A96175" w:rsidP="00CB1E0D">
            <w:pPr>
              <w:spacing w:after="120"/>
              <w:rPr>
                <w:rFonts w:eastAsia="宋体"/>
                <w:szCs w:val="20"/>
                <w:lang w:eastAsia="zh-CN"/>
              </w:rPr>
            </w:pPr>
          </w:p>
        </w:tc>
      </w:tr>
      <w:tr w:rsidR="00A96175" w:rsidRPr="00954597" w14:paraId="370C1F2D" w14:textId="77777777" w:rsidTr="00CB1E0D">
        <w:tc>
          <w:tcPr>
            <w:tcW w:w="1372" w:type="dxa"/>
            <w:shd w:val="clear" w:color="auto" w:fill="auto"/>
          </w:tcPr>
          <w:p w14:paraId="45591D59" w14:textId="77777777" w:rsidR="00A96175" w:rsidRPr="00954597" w:rsidRDefault="00A96175" w:rsidP="00CB1E0D">
            <w:pPr>
              <w:spacing w:after="120"/>
              <w:rPr>
                <w:rFonts w:eastAsia="宋体"/>
                <w:szCs w:val="20"/>
                <w:lang w:eastAsia="zh-CN"/>
              </w:rPr>
            </w:pPr>
          </w:p>
        </w:tc>
        <w:tc>
          <w:tcPr>
            <w:tcW w:w="7690" w:type="dxa"/>
            <w:shd w:val="clear" w:color="auto" w:fill="auto"/>
          </w:tcPr>
          <w:p w14:paraId="06C7B8E0" w14:textId="77777777" w:rsidR="00A96175" w:rsidRPr="00954597" w:rsidRDefault="00A96175" w:rsidP="00CB1E0D">
            <w:pPr>
              <w:spacing w:after="120"/>
              <w:rPr>
                <w:rFonts w:eastAsia="宋体"/>
                <w:szCs w:val="20"/>
                <w:lang w:eastAsia="zh-CN"/>
              </w:rPr>
            </w:pPr>
          </w:p>
        </w:tc>
      </w:tr>
      <w:tr w:rsidR="00A96175" w:rsidRPr="00954597" w14:paraId="45DFD225" w14:textId="77777777" w:rsidTr="00CB1E0D">
        <w:tc>
          <w:tcPr>
            <w:tcW w:w="1372" w:type="dxa"/>
            <w:shd w:val="clear" w:color="auto" w:fill="auto"/>
          </w:tcPr>
          <w:p w14:paraId="6714C4DB" w14:textId="77777777" w:rsidR="00A96175" w:rsidRPr="00954597" w:rsidRDefault="00A96175" w:rsidP="00CB1E0D">
            <w:pPr>
              <w:spacing w:after="120"/>
              <w:rPr>
                <w:rFonts w:eastAsia="宋体"/>
                <w:szCs w:val="20"/>
                <w:lang w:eastAsia="zh-CN"/>
              </w:rPr>
            </w:pPr>
          </w:p>
        </w:tc>
        <w:tc>
          <w:tcPr>
            <w:tcW w:w="7690" w:type="dxa"/>
            <w:shd w:val="clear" w:color="auto" w:fill="auto"/>
          </w:tcPr>
          <w:p w14:paraId="22D0F8A7" w14:textId="77777777" w:rsidR="00A96175" w:rsidRPr="00954597" w:rsidRDefault="00A96175" w:rsidP="00CB1E0D">
            <w:pPr>
              <w:spacing w:after="120"/>
              <w:rPr>
                <w:rFonts w:eastAsia="宋体"/>
                <w:szCs w:val="20"/>
                <w:lang w:eastAsia="zh-CN"/>
              </w:rPr>
            </w:pPr>
          </w:p>
        </w:tc>
      </w:tr>
      <w:tr w:rsidR="00A96175" w:rsidRPr="00954597" w14:paraId="00383E54" w14:textId="77777777" w:rsidTr="00CB1E0D">
        <w:tc>
          <w:tcPr>
            <w:tcW w:w="1372" w:type="dxa"/>
            <w:shd w:val="clear" w:color="auto" w:fill="auto"/>
          </w:tcPr>
          <w:p w14:paraId="368DA71D" w14:textId="77777777" w:rsidR="00A96175" w:rsidRPr="00954597" w:rsidRDefault="00A96175" w:rsidP="00CB1E0D">
            <w:pPr>
              <w:spacing w:after="120"/>
              <w:rPr>
                <w:rFonts w:eastAsia="宋体"/>
                <w:szCs w:val="20"/>
                <w:lang w:eastAsia="zh-CN"/>
              </w:rPr>
            </w:pPr>
          </w:p>
        </w:tc>
        <w:tc>
          <w:tcPr>
            <w:tcW w:w="7690" w:type="dxa"/>
            <w:shd w:val="clear" w:color="auto" w:fill="auto"/>
          </w:tcPr>
          <w:p w14:paraId="7350DCEC" w14:textId="77777777" w:rsidR="00A96175" w:rsidRPr="00954597" w:rsidRDefault="00A96175" w:rsidP="00CB1E0D">
            <w:pPr>
              <w:spacing w:after="120"/>
              <w:rPr>
                <w:rFonts w:eastAsia="宋体"/>
                <w:szCs w:val="20"/>
                <w:lang w:eastAsia="zh-CN"/>
              </w:rPr>
            </w:pPr>
          </w:p>
        </w:tc>
      </w:tr>
      <w:tr w:rsidR="00A96175" w:rsidRPr="00954597" w14:paraId="02A5AC3D" w14:textId="77777777" w:rsidTr="00CB1E0D">
        <w:tc>
          <w:tcPr>
            <w:tcW w:w="1372" w:type="dxa"/>
            <w:shd w:val="clear" w:color="auto" w:fill="auto"/>
          </w:tcPr>
          <w:p w14:paraId="08BBC1E9" w14:textId="77777777" w:rsidR="00A96175" w:rsidRPr="00954597" w:rsidRDefault="00A96175" w:rsidP="00CB1E0D">
            <w:pPr>
              <w:spacing w:after="120"/>
              <w:rPr>
                <w:rFonts w:eastAsia="宋体"/>
                <w:szCs w:val="20"/>
                <w:lang w:eastAsia="zh-CN"/>
              </w:rPr>
            </w:pPr>
          </w:p>
        </w:tc>
        <w:tc>
          <w:tcPr>
            <w:tcW w:w="7690" w:type="dxa"/>
            <w:shd w:val="clear" w:color="auto" w:fill="auto"/>
          </w:tcPr>
          <w:p w14:paraId="260AAD43" w14:textId="77777777" w:rsidR="00A96175" w:rsidRPr="00954597" w:rsidRDefault="00A96175" w:rsidP="00CB1E0D">
            <w:pPr>
              <w:spacing w:after="120"/>
              <w:rPr>
                <w:rFonts w:eastAsia="宋体"/>
                <w:szCs w:val="20"/>
                <w:lang w:eastAsia="zh-CN"/>
              </w:rPr>
            </w:pPr>
          </w:p>
        </w:tc>
      </w:tr>
      <w:tr w:rsidR="00A96175" w:rsidRPr="00954597" w14:paraId="482069E3" w14:textId="77777777" w:rsidTr="00CB1E0D">
        <w:tc>
          <w:tcPr>
            <w:tcW w:w="1372" w:type="dxa"/>
            <w:shd w:val="clear" w:color="auto" w:fill="auto"/>
          </w:tcPr>
          <w:p w14:paraId="28CD60A3" w14:textId="77777777" w:rsidR="00A96175" w:rsidRPr="00954597" w:rsidRDefault="00A96175" w:rsidP="00CB1E0D">
            <w:pPr>
              <w:spacing w:after="120"/>
              <w:rPr>
                <w:rFonts w:eastAsia="宋体"/>
                <w:szCs w:val="20"/>
                <w:lang w:eastAsia="zh-CN"/>
              </w:rPr>
            </w:pPr>
          </w:p>
        </w:tc>
        <w:tc>
          <w:tcPr>
            <w:tcW w:w="7690" w:type="dxa"/>
            <w:shd w:val="clear" w:color="auto" w:fill="auto"/>
          </w:tcPr>
          <w:p w14:paraId="6A011F73" w14:textId="77777777" w:rsidR="00A96175" w:rsidRPr="00954597" w:rsidRDefault="00A96175" w:rsidP="00CB1E0D">
            <w:pPr>
              <w:spacing w:after="120"/>
              <w:rPr>
                <w:rFonts w:eastAsia="宋体"/>
                <w:szCs w:val="20"/>
                <w:lang w:eastAsia="zh-CN"/>
              </w:rPr>
            </w:pPr>
          </w:p>
        </w:tc>
      </w:tr>
      <w:tr w:rsidR="00A96175" w:rsidRPr="00954597" w14:paraId="7757687A" w14:textId="77777777" w:rsidTr="00CB1E0D">
        <w:tc>
          <w:tcPr>
            <w:tcW w:w="1372" w:type="dxa"/>
            <w:shd w:val="clear" w:color="auto" w:fill="auto"/>
          </w:tcPr>
          <w:p w14:paraId="1E8B093A" w14:textId="77777777" w:rsidR="00A96175" w:rsidRPr="00954597" w:rsidRDefault="00A96175" w:rsidP="00CB1E0D">
            <w:pPr>
              <w:spacing w:after="120"/>
              <w:rPr>
                <w:rFonts w:eastAsia="宋体"/>
                <w:szCs w:val="20"/>
                <w:lang w:eastAsia="zh-CN"/>
              </w:rPr>
            </w:pPr>
          </w:p>
        </w:tc>
        <w:tc>
          <w:tcPr>
            <w:tcW w:w="7690" w:type="dxa"/>
            <w:shd w:val="clear" w:color="auto" w:fill="auto"/>
          </w:tcPr>
          <w:p w14:paraId="56EDAECA" w14:textId="77777777" w:rsidR="00A96175" w:rsidRPr="00954597" w:rsidRDefault="00A96175" w:rsidP="00CB1E0D">
            <w:pPr>
              <w:spacing w:after="120"/>
              <w:rPr>
                <w:rFonts w:eastAsia="宋体"/>
                <w:szCs w:val="20"/>
                <w:lang w:eastAsia="zh-CN"/>
              </w:rPr>
            </w:pPr>
          </w:p>
        </w:tc>
      </w:tr>
      <w:tr w:rsidR="00A96175" w:rsidRPr="00954597" w14:paraId="1F10D1C6" w14:textId="77777777" w:rsidTr="00CB1E0D">
        <w:tc>
          <w:tcPr>
            <w:tcW w:w="1372" w:type="dxa"/>
            <w:shd w:val="clear" w:color="auto" w:fill="auto"/>
          </w:tcPr>
          <w:p w14:paraId="6F4FFC24" w14:textId="77777777" w:rsidR="00A96175" w:rsidRPr="00954597" w:rsidRDefault="00A96175" w:rsidP="00CB1E0D">
            <w:pPr>
              <w:spacing w:after="120"/>
              <w:rPr>
                <w:rFonts w:eastAsia="宋体"/>
                <w:szCs w:val="20"/>
                <w:lang w:eastAsia="zh-CN"/>
              </w:rPr>
            </w:pPr>
          </w:p>
        </w:tc>
        <w:tc>
          <w:tcPr>
            <w:tcW w:w="7690" w:type="dxa"/>
            <w:shd w:val="clear" w:color="auto" w:fill="auto"/>
          </w:tcPr>
          <w:p w14:paraId="6A88D99A" w14:textId="77777777" w:rsidR="00A96175" w:rsidRPr="00954597" w:rsidRDefault="00A96175" w:rsidP="00CB1E0D">
            <w:pPr>
              <w:spacing w:after="120"/>
              <w:rPr>
                <w:rFonts w:eastAsia="宋体"/>
                <w:szCs w:val="20"/>
                <w:lang w:eastAsia="zh-CN"/>
              </w:rPr>
            </w:pPr>
          </w:p>
        </w:tc>
      </w:tr>
      <w:tr w:rsidR="00A96175" w:rsidRPr="00954597" w14:paraId="14F7BA15" w14:textId="77777777" w:rsidTr="00CB1E0D">
        <w:tc>
          <w:tcPr>
            <w:tcW w:w="1372" w:type="dxa"/>
            <w:shd w:val="clear" w:color="auto" w:fill="auto"/>
          </w:tcPr>
          <w:p w14:paraId="634C50D3" w14:textId="77777777" w:rsidR="00A96175" w:rsidRPr="00954597" w:rsidRDefault="00A96175" w:rsidP="00CB1E0D">
            <w:pPr>
              <w:spacing w:after="120"/>
              <w:rPr>
                <w:rFonts w:eastAsia="宋体"/>
                <w:szCs w:val="20"/>
                <w:lang w:eastAsia="zh-CN"/>
              </w:rPr>
            </w:pPr>
          </w:p>
        </w:tc>
        <w:tc>
          <w:tcPr>
            <w:tcW w:w="7690" w:type="dxa"/>
            <w:shd w:val="clear" w:color="auto" w:fill="auto"/>
          </w:tcPr>
          <w:p w14:paraId="01C59BD4" w14:textId="77777777" w:rsidR="00A96175" w:rsidRPr="00954597" w:rsidRDefault="00A96175" w:rsidP="00CB1E0D">
            <w:pPr>
              <w:spacing w:after="120"/>
              <w:rPr>
                <w:rFonts w:eastAsia="宋体"/>
                <w:szCs w:val="20"/>
                <w:lang w:eastAsia="zh-CN"/>
              </w:rPr>
            </w:pPr>
          </w:p>
        </w:tc>
      </w:tr>
    </w:tbl>
    <w:p w14:paraId="18E1646D" w14:textId="77777777" w:rsidR="00A96175" w:rsidRPr="007C66FB" w:rsidRDefault="00A96175" w:rsidP="00F15F9F">
      <w:pPr>
        <w:spacing w:afterLines="50" w:after="120"/>
        <w:rPr>
          <w:rFonts w:eastAsia="宋体"/>
          <w:highlight w:val="lightGray"/>
          <w:lang w:val="en-GB" w:eastAsia="zh-CN"/>
        </w:rPr>
      </w:pPr>
    </w:p>
    <w:p w14:paraId="1BACEC84" w14:textId="6E78A5FD"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a0"/>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a0"/>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lastRenderedPageBreak/>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lastRenderedPageBreak/>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AF2FCB"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lastRenderedPageBreak/>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lastRenderedPageBreak/>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0046AD">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lastRenderedPageBreak/>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 xml:space="preserve">HP CSI is </w:t>
            </w:r>
            <w:r>
              <w:rPr>
                <w:rFonts w:eastAsia="宋体"/>
                <w:i/>
                <w:color w:val="000000" w:themeColor="text1"/>
                <w:lang w:eastAsia="zh-CN"/>
              </w:rPr>
              <w:lastRenderedPageBreak/>
              <w:t>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0046AD">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lastRenderedPageBreak/>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w:t>
            </w:r>
            <w:r>
              <w:rPr>
                <w:rFonts w:eastAsia="宋体"/>
                <w:szCs w:val="20"/>
                <w:lang w:eastAsia="zh-CN"/>
              </w:rPr>
              <w:lastRenderedPageBreak/>
              <w:t>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AF2FCB"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lastRenderedPageBreak/>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bookmarkStart w:id="9"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lastRenderedPageBreak/>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a0"/>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宋体"/>
          <w:highlight w:val="yellow"/>
          <w:lang w:eastAsia="zh-CN"/>
        </w:rPr>
      </w:pPr>
      <w:r>
        <w:rPr>
          <w:rFonts w:eastAsia="宋体" w:hint="eastAsia"/>
          <w:highlight w:val="lightGray"/>
          <w:lang w:eastAsia="zh-CN"/>
        </w:rPr>
        <w:t xml:space="preserve">Proposal for </w:t>
      </w:r>
      <w:r w:rsidR="006E5C86">
        <w:rPr>
          <w:rFonts w:eastAsia="宋体"/>
          <w:highlight w:val="lightGray"/>
          <w:lang w:eastAsia="zh-CN"/>
        </w:rPr>
        <w:t>3</w:t>
      </w:r>
      <w:r w:rsidR="006E5C86" w:rsidRPr="006E5C86">
        <w:rPr>
          <w:rFonts w:eastAsia="宋体"/>
          <w:highlight w:val="lightGray"/>
          <w:vertAlign w:val="superscript"/>
          <w:lang w:eastAsia="zh-CN"/>
        </w:rPr>
        <w:t>rd</w:t>
      </w:r>
      <w:r w:rsidR="006E5C86">
        <w:rPr>
          <w:rFonts w:eastAsia="宋体"/>
          <w:highlight w:val="lightGray"/>
          <w:lang w:eastAsia="zh-CN"/>
        </w:rPr>
        <w:t xml:space="preserve"> </w:t>
      </w:r>
      <w:r>
        <w:rPr>
          <w:rFonts w:eastAsia="宋体"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30CE9AD" w14:textId="79A9A069"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6745B975" w:rsidR="001D44E4" w:rsidRPr="00491E68" w:rsidRDefault="001D44E4" w:rsidP="001D44E4">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t>Z</w:t>
      </w:r>
      <w:r w:rsidRPr="00491E68">
        <w:rPr>
          <w:rFonts w:eastAsia="宋体"/>
          <w:color w:val="0070C0"/>
          <w:szCs w:val="20"/>
          <w:lang w:eastAsia="zh-CN"/>
        </w:rPr>
        <w:t>TE, Sony</w:t>
      </w:r>
      <w:r w:rsidR="00491E68" w:rsidRPr="00491E68">
        <w:rPr>
          <w:rFonts w:eastAsia="宋体"/>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 xml:space="preserve">OCOMO, NEC, QC, </w:t>
      </w:r>
      <w:r w:rsidR="00491E68" w:rsidRPr="00491E68">
        <w:rPr>
          <w:rFonts w:eastAsia="宋体" w:hint="eastAsia"/>
          <w:color w:val="0070C0"/>
          <w:szCs w:val="20"/>
          <w:lang w:eastAsia="zh-CN"/>
        </w:rPr>
        <w:t>H</w:t>
      </w:r>
      <w:r w:rsidR="00491E68" w:rsidRPr="00491E68">
        <w:rPr>
          <w:rFonts w:eastAsia="宋体"/>
          <w:color w:val="0070C0"/>
          <w:szCs w:val="20"/>
          <w:lang w:eastAsia="zh-CN"/>
        </w:rPr>
        <w:t>uawei/Hisi</w:t>
      </w:r>
      <w:r w:rsidR="00E33CFD">
        <w:rPr>
          <w:rFonts w:eastAsia="宋体" w:hint="eastAsia"/>
          <w:color w:val="0070C0"/>
          <w:szCs w:val="20"/>
          <w:lang w:eastAsia="zh-CN"/>
        </w:rPr>
        <w:t>, CATT</w:t>
      </w:r>
    </w:p>
    <w:p w14:paraId="5191C507" w14:textId="24E2E6EB"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328D2BE4" w:rsidR="001D44E4" w:rsidRPr="00491E68" w:rsidRDefault="001D44E4" w:rsidP="006E5C86">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New H3C, LG, vivo, Nokia/NSB, OPPO, Sony (can accept)</w:t>
      </w:r>
      <w:r w:rsidR="00491E68" w:rsidRPr="00491E68">
        <w:rPr>
          <w:rFonts w:eastAsia="宋体"/>
          <w:color w:val="0070C0"/>
          <w:szCs w:val="20"/>
          <w:lang w:eastAsia="zh-CN"/>
        </w:rPr>
        <w:t xml:space="preserve">, Apple, Sharp,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宋体"/>
          <w:color w:val="0070C0"/>
          <w:szCs w:val="20"/>
          <w:lang w:eastAsia="zh-CN"/>
        </w:rPr>
        <w:t xml:space="preserve"> (can accept), Intel (If without CG-UCI), ITRI, </w:t>
      </w:r>
      <w:r w:rsidR="00491E68" w:rsidRPr="00491E68">
        <w:rPr>
          <w:rFonts w:eastAsia="宋体" w:hint="eastAsia"/>
          <w:color w:val="0070C0"/>
          <w:szCs w:val="20"/>
          <w:lang w:eastAsia="zh-CN"/>
        </w:rPr>
        <w:t>S</w:t>
      </w:r>
      <w:r w:rsidR="00491E68" w:rsidRPr="00491E68">
        <w:rPr>
          <w:rFonts w:eastAsia="宋体"/>
          <w:color w:val="0070C0"/>
          <w:szCs w:val="20"/>
          <w:lang w:eastAsia="zh-CN"/>
        </w:rPr>
        <w:t>preadtrum</w:t>
      </w:r>
      <w:r w:rsidR="00622AEB">
        <w:rPr>
          <w:rFonts w:eastAsia="宋体"/>
          <w:color w:val="0070C0"/>
          <w:szCs w:val="20"/>
          <w:lang w:eastAsia="zh-CN"/>
        </w:rPr>
        <w:t>, Lenovo</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宋体"/>
                <w:szCs w:val="20"/>
                <w:lang w:eastAsia="zh-CN"/>
              </w:rPr>
            </w:pPr>
            <w:r>
              <w:rPr>
                <w:rFonts w:eastAsia="宋体"/>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宋体"/>
                <w:szCs w:val="20"/>
                <w:lang w:eastAsia="zh-CN"/>
              </w:rPr>
            </w:pPr>
            <w:r>
              <w:rPr>
                <w:rFonts w:eastAsia="宋体"/>
                <w:szCs w:val="20"/>
                <w:lang w:eastAsia="zh-CN"/>
              </w:rPr>
              <w:t>Between these two options</w:t>
            </w:r>
            <w:r w:rsidR="000E0CF5">
              <w:rPr>
                <w:rFonts w:eastAsia="宋体"/>
                <w:szCs w:val="20"/>
                <w:lang w:eastAsia="zh-CN"/>
              </w:rPr>
              <w:t>, w</w:t>
            </w:r>
            <w:r>
              <w:rPr>
                <w:rFonts w:eastAsia="宋体"/>
                <w:szCs w:val="20"/>
                <w:lang w:eastAsia="zh-CN"/>
              </w:rPr>
              <w:t xml:space="preserve">e support </w:t>
            </w:r>
            <w:r w:rsidR="000E0CF5">
              <w:rPr>
                <w:rFonts w:eastAsia="宋体"/>
                <w:szCs w:val="20"/>
                <w:lang w:eastAsia="zh-CN"/>
              </w:rPr>
              <w:t>O</w:t>
            </w:r>
            <w:r>
              <w:rPr>
                <w:rFonts w:eastAsia="宋体"/>
                <w:szCs w:val="20"/>
                <w:lang w:eastAsia="zh-CN"/>
              </w:rPr>
              <w:t>ption 2.</w:t>
            </w:r>
            <w:r w:rsidR="000E0CF5">
              <w:rPr>
                <w:rFonts w:eastAsia="宋体"/>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4305382" w14:textId="77777777" w:rsidR="002562EC" w:rsidRDefault="002562EC" w:rsidP="002562EC">
            <w:pPr>
              <w:spacing w:after="120"/>
              <w:rPr>
                <w:rFonts w:eastAsia="宋体"/>
                <w:szCs w:val="20"/>
                <w:lang w:eastAsia="zh-CN"/>
              </w:rPr>
            </w:pPr>
            <w:r>
              <w:rPr>
                <w:rFonts w:eastAsia="宋体"/>
                <w:szCs w:val="20"/>
                <w:lang w:eastAsia="zh-CN"/>
              </w:rPr>
              <w:t>We support Option 2.</w:t>
            </w:r>
          </w:p>
          <w:p w14:paraId="64434654" w14:textId="3D0082CF" w:rsidR="002562EC" w:rsidRPr="00954597" w:rsidRDefault="002562EC" w:rsidP="002562EC">
            <w:pPr>
              <w:spacing w:after="120"/>
              <w:rPr>
                <w:rFonts w:eastAsia="宋体"/>
                <w:szCs w:val="20"/>
                <w:lang w:eastAsia="zh-CN"/>
              </w:rPr>
            </w:pPr>
            <w:r>
              <w:rPr>
                <w:rFonts w:eastAsia="宋体"/>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宋体"/>
                <w:szCs w:val="20"/>
                <w:lang w:eastAsia="zh-CN"/>
              </w:rPr>
            </w:pPr>
            <w:r>
              <w:rPr>
                <w:rFonts w:eastAsia="宋体"/>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宋体"/>
                <w:szCs w:val="20"/>
                <w:lang w:eastAsia="zh-CN"/>
              </w:rPr>
            </w:pPr>
            <w:r>
              <w:rPr>
                <w:rFonts w:eastAsia="宋体"/>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宋体"/>
                <w:szCs w:val="20"/>
                <w:lang w:eastAsia="zh-CN"/>
              </w:rPr>
            </w:pPr>
            <w:r>
              <w:rPr>
                <w:rFonts w:eastAsia="宋体"/>
                <w:szCs w:val="20"/>
                <w:lang w:eastAsia="zh-CN"/>
              </w:rPr>
              <w:lastRenderedPageBreak/>
              <w:t>Sony</w:t>
            </w:r>
          </w:p>
        </w:tc>
        <w:tc>
          <w:tcPr>
            <w:tcW w:w="7690" w:type="dxa"/>
            <w:shd w:val="clear" w:color="auto" w:fill="auto"/>
          </w:tcPr>
          <w:p w14:paraId="5901FACC" w14:textId="4D4D71C2" w:rsidR="00162AF2" w:rsidRDefault="00162AF2" w:rsidP="00162AF2">
            <w:pPr>
              <w:spacing w:after="120"/>
              <w:rPr>
                <w:rFonts w:eastAsia="宋体"/>
                <w:szCs w:val="20"/>
                <w:lang w:eastAsia="zh-CN"/>
              </w:rPr>
            </w:pPr>
            <w:r>
              <w:rPr>
                <w:rFonts w:eastAsia="宋体"/>
                <w:szCs w:val="20"/>
                <w:lang w:eastAsia="zh-CN"/>
              </w:rPr>
              <w:t>Option 1 (1</w:t>
            </w:r>
            <w:r w:rsidRPr="00162AF2">
              <w:rPr>
                <w:rFonts w:eastAsia="宋体"/>
                <w:szCs w:val="20"/>
                <w:vertAlign w:val="superscript"/>
                <w:lang w:eastAsia="zh-CN"/>
              </w:rPr>
              <w:t>st</w:t>
            </w:r>
            <w:r>
              <w:rPr>
                <w:rFonts w:eastAsia="宋体"/>
                <w:szCs w:val="20"/>
                <w:lang w:eastAsia="zh-CN"/>
              </w:rPr>
              <w:t xml:space="preserve"> choice)</w:t>
            </w:r>
          </w:p>
          <w:p w14:paraId="3BFF4AFD" w14:textId="572C32B2" w:rsidR="00162AF2" w:rsidRDefault="00162AF2" w:rsidP="00162AF2">
            <w:pPr>
              <w:spacing w:after="120"/>
              <w:rPr>
                <w:rFonts w:eastAsia="宋体"/>
                <w:szCs w:val="20"/>
                <w:lang w:eastAsia="zh-CN"/>
              </w:rPr>
            </w:pPr>
            <w:r>
              <w:rPr>
                <w:rFonts w:eastAsia="宋体"/>
                <w:szCs w:val="20"/>
                <w:lang w:eastAsia="zh-CN"/>
              </w:rPr>
              <w:t>Also ok with Option 2.</w:t>
            </w:r>
          </w:p>
          <w:p w14:paraId="4BEC8E72" w14:textId="2F11F379" w:rsidR="00162AF2" w:rsidRDefault="00162AF2" w:rsidP="00162AF2">
            <w:pPr>
              <w:spacing w:after="120"/>
              <w:rPr>
                <w:rFonts w:eastAsia="宋体"/>
                <w:szCs w:val="20"/>
                <w:lang w:eastAsia="zh-CN"/>
              </w:rPr>
            </w:pPr>
            <w:r>
              <w:rPr>
                <w:rFonts w:eastAsia="宋体"/>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宋体"/>
                <w:szCs w:val="20"/>
                <w:lang w:eastAsia="zh-CN"/>
              </w:rPr>
            </w:pPr>
            <w:r>
              <w:rPr>
                <w:rFonts w:eastAsia="宋体"/>
                <w:szCs w:val="20"/>
                <w:lang w:eastAsia="zh-CN"/>
              </w:rPr>
              <w:t>Anyway, the proposal is for LP HARQ-ACK without HP HARQ-ACK. Perhaps we need to consider sub-cases:</w:t>
            </w:r>
          </w:p>
          <w:p w14:paraId="1BB6CCA1"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CSI</w:t>
            </w:r>
          </w:p>
          <w:p w14:paraId="4ED5094A"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CG-UCI</w:t>
            </w:r>
          </w:p>
          <w:p w14:paraId="0113A4C1" w14:textId="5DD23CB0" w:rsidR="00162AF2" w:rsidRPr="00162AF2" w:rsidRDefault="00162AF2" w:rsidP="00BE223B">
            <w:pPr>
              <w:pStyle w:val="aff0"/>
              <w:numPr>
                <w:ilvl w:val="0"/>
                <w:numId w:val="84"/>
              </w:numPr>
              <w:spacing w:after="120"/>
              <w:rPr>
                <w:rFonts w:eastAsia="宋体"/>
                <w:szCs w:val="20"/>
                <w:lang w:eastAsia="zh-CN"/>
              </w:rPr>
            </w:pPr>
            <w:r w:rsidRPr="00162AF2">
              <w:rPr>
                <w:rFonts w:eastAsia="宋体"/>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42B210AB" w14:textId="77777777" w:rsidR="00162AF2" w:rsidRDefault="003C35E8" w:rsidP="00162AF2">
            <w:pPr>
              <w:spacing w:after="120"/>
              <w:rPr>
                <w:rFonts w:eastAsia="宋体"/>
                <w:szCs w:val="20"/>
                <w:lang w:eastAsia="zh-CN"/>
              </w:rPr>
            </w:pPr>
            <w:r>
              <w:rPr>
                <w:rFonts w:eastAsia="宋体"/>
                <w:szCs w:val="20"/>
                <w:lang w:eastAsia="zh-CN"/>
              </w:rPr>
              <w:t>We support Option 2.</w:t>
            </w:r>
          </w:p>
          <w:p w14:paraId="6088C492" w14:textId="15A3A9B4" w:rsidR="003C35E8" w:rsidRPr="00954597" w:rsidRDefault="003C35E8" w:rsidP="00162AF2">
            <w:pPr>
              <w:spacing w:after="120"/>
              <w:rPr>
                <w:rFonts w:eastAsia="宋体"/>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31D0ABE3" w14:textId="77777777" w:rsidR="00B5710F" w:rsidRDefault="00B5710F" w:rsidP="00162AF2">
            <w:pPr>
              <w:spacing w:after="120"/>
              <w:rPr>
                <w:rFonts w:eastAsia="宋体"/>
                <w:szCs w:val="20"/>
                <w:lang w:eastAsia="zh-CN"/>
              </w:rPr>
            </w:pPr>
            <w:r>
              <w:rPr>
                <w:rFonts w:eastAsia="宋体"/>
                <w:szCs w:val="20"/>
                <w:lang w:eastAsia="zh-CN"/>
              </w:rPr>
              <w:t xml:space="preserve">We prefer Option 2. </w:t>
            </w:r>
          </w:p>
          <w:p w14:paraId="2CD4C7A4" w14:textId="18A29F94" w:rsidR="00162AF2" w:rsidRPr="00954597" w:rsidRDefault="00B5710F" w:rsidP="00162AF2">
            <w:pPr>
              <w:spacing w:after="120"/>
              <w:rPr>
                <w:rFonts w:eastAsia="宋体"/>
                <w:szCs w:val="20"/>
                <w:lang w:eastAsia="zh-CN"/>
              </w:rPr>
            </w:pPr>
            <w:r>
              <w:rPr>
                <w:rFonts w:eastAsia="宋体"/>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656B98DB" w14:textId="1D64E90B" w:rsidR="00FF723C" w:rsidRDefault="00FF723C" w:rsidP="00FF723C">
            <w:pPr>
              <w:spacing w:after="120"/>
              <w:rPr>
                <w:rFonts w:eastAsia="宋体"/>
                <w:szCs w:val="20"/>
                <w:lang w:eastAsia="zh-CN"/>
              </w:rPr>
            </w:pPr>
            <w:r>
              <w:rPr>
                <w:rFonts w:eastAsia="宋体"/>
                <w:szCs w:val="20"/>
                <w:lang w:eastAsia="zh-CN"/>
              </w:rPr>
              <w:t>Support Option 1.</w:t>
            </w:r>
          </w:p>
          <w:p w14:paraId="6BD3E6FE" w14:textId="77777777" w:rsidR="00FF723C" w:rsidRDefault="00FF723C" w:rsidP="00FF723C">
            <w:pPr>
              <w:spacing w:after="120"/>
              <w:rPr>
                <w:rFonts w:eastAsia="宋体"/>
                <w:szCs w:val="20"/>
                <w:lang w:eastAsia="zh-CN"/>
              </w:rPr>
            </w:pPr>
            <w:r>
              <w:rPr>
                <w:rFonts w:eastAsia="宋体"/>
                <w:szCs w:val="20"/>
                <w:lang w:eastAsia="zh-CN"/>
              </w:rPr>
              <w:t>We have several concerns on Option 2:</w:t>
            </w:r>
          </w:p>
          <w:p w14:paraId="697A2488" w14:textId="77777777" w:rsidR="00FF723C" w:rsidRPr="00FF723C" w:rsidRDefault="00FF723C" w:rsidP="00FF723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aff0"/>
              <w:numPr>
                <w:ilvl w:val="0"/>
                <w:numId w:val="84"/>
              </w:numPr>
              <w:spacing w:after="120"/>
              <w:rPr>
                <w:rFonts w:eastAsia="宋体"/>
                <w:szCs w:val="20"/>
                <w:lang w:eastAsia="zh-CN"/>
              </w:rPr>
            </w:pPr>
            <w:r>
              <w:rPr>
                <w:rFonts w:eastAsia="宋体"/>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宋体"/>
                <w:szCs w:val="20"/>
                <w:lang w:eastAsia="zh-CN"/>
              </w:rPr>
            </w:pPr>
            <w:r>
              <w:rPr>
                <w:rFonts w:eastAsia="宋体"/>
                <w:szCs w:val="20"/>
                <w:lang w:eastAsia="zh-CN"/>
              </w:rPr>
              <w:t>I</w:t>
            </w:r>
            <w:r>
              <w:rPr>
                <w:rFonts w:eastAsia="宋体" w:hint="eastAsia"/>
                <w:szCs w:val="20"/>
                <w:lang w:eastAsia="zh-CN"/>
              </w:rPr>
              <w:t>n</w:t>
            </w:r>
            <w:r>
              <w:rPr>
                <w:rFonts w:eastAsia="宋体"/>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宋体"/>
                <w:szCs w:val="20"/>
                <w:lang w:eastAsia="zh-CN"/>
              </w:rPr>
            </w:pPr>
            <w:r>
              <w:rPr>
                <w:rFonts w:eastAsia="宋体"/>
                <w:szCs w:val="20"/>
                <w:lang w:eastAsia="zh-CN"/>
              </w:rPr>
              <w:t xml:space="preserve">First of all, I’d like to clarify CG-UCI issue, for the case of CG-UCI with LP HARQ-ACK on HP PUSCH, and CG-UCI with HP HARQ-ACK on LP PUSCH. </w:t>
            </w:r>
          </w:p>
          <w:p w14:paraId="6DE635B1" w14:textId="77777777" w:rsidR="00CE29BC" w:rsidRDefault="00CE29BC" w:rsidP="00CE29BC">
            <w:pPr>
              <w:spacing w:after="120"/>
              <w:rPr>
                <w:rFonts w:eastAsia="宋体"/>
                <w:szCs w:val="20"/>
                <w:lang w:eastAsia="zh-CN"/>
              </w:rPr>
            </w:pPr>
            <w:r>
              <w:rPr>
                <w:rFonts w:eastAsia="宋体"/>
                <w:szCs w:val="20"/>
                <w:lang w:eastAsia="zh-CN"/>
              </w:rPr>
              <w:t xml:space="preserve">According to TS 38.212 for Rel-17, CG-UCI and HAQ-ACK with different priroity is jointly coded as Rel-16 NRU. </w:t>
            </w:r>
          </w:p>
          <w:p w14:paraId="33A6AA5B" w14:textId="77777777" w:rsidR="00CE29BC" w:rsidRDefault="00CE29BC" w:rsidP="00CE29BC">
            <w:pPr>
              <w:spacing w:after="120"/>
              <w:rPr>
                <w:rFonts w:eastAsia="宋体"/>
                <w:szCs w:val="20"/>
                <w:lang w:eastAsia="zh-CN"/>
              </w:rPr>
            </w:pPr>
            <w:r>
              <w:rPr>
                <w:rFonts w:eastAsia="宋体"/>
                <w:szCs w:val="20"/>
                <w:lang w:eastAsia="zh-CN"/>
              </w:rPr>
              <w:t xml:space="preserve">But my understanding for the agreement made in AI 8.3.2 was </w:t>
            </w:r>
            <w:r w:rsidRPr="00570BCE">
              <w:rPr>
                <w:rFonts w:eastAsia="宋体"/>
                <w:b/>
                <w:bCs/>
                <w:szCs w:val="20"/>
                <w:lang w:eastAsia="zh-CN"/>
              </w:rPr>
              <w:t>WRONG</w:t>
            </w:r>
            <w:r>
              <w:rPr>
                <w:rFonts w:eastAsia="宋体"/>
                <w:szCs w:val="20"/>
                <w:lang w:eastAsia="zh-CN"/>
              </w:rPr>
              <w:t xml:space="preserve">. We’ve checked with Sorour (FL for AI 8.3.2), the agreement only says CG-UCI and HARQ-ACK with different prioirty can be multiplexed together, while joint coding as Rel-16 NRU or separate coding as HP and LP UCI is up to AI 8.3.3. Thanks Sorour, Sukchel and Weidong for cross checking.  </w:t>
            </w:r>
          </w:p>
          <w:p w14:paraId="1BE243FF" w14:textId="77777777" w:rsidR="00CE29BC" w:rsidRPr="00570BCE" w:rsidRDefault="00CE29BC" w:rsidP="00CE29BC">
            <w:pPr>
              <w:spacing w:after="120"/>
              <w:rPr>
                <w:rFonts w:eastAsia="宋体"/>
                <w:szCs w:val="20"/>
                <w:lang w:eastAsia="zh-CN"/>
              </w:rPr>
            </w:pP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proofErr w:type="gramStart"/>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w:t>
                  </w:r>
                  <w:proofErr w:type="gramEnd"/>
                  <w:r w:rsidRPr="00570BCE">
                    <w:rPr>
                      <w:rFonts w:ascii="Times New Roman" w:hAnsi="Times New Roman" w:cs="Times New Roman"/>
                      <w:b w:val="0"/>
                      <w:bCs w:val="0"/>
                      <w:lang w:val="en-GB" w:eastAsia="ko-KR"/>
                    </w:rPr>
                    <w:t>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宋体"/>
                      <w:szCs w:val="20"/>
                      <w:lang w:eastAsia="zh-CN"/>
                    </w:rPr>
                  </w:pPr>
                </w:p>
              </w:tc>
            </w:tr>
          </w:tbl>
          <w:p w14:paraId="357EDD93" w14:textId="77777777" w:rsidR="00CE29BC" w:rsidRDefault="00CE29BC" w:rsidP="00CE29BC">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afb"/>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宋体"/>
                <w:szCs w:val="20"/>
                <w:u w:val="single"/>
                <w:lang w:eastAsia="zh-CN"/>
              </w:rPr>
            </w:pPr>
            <w:r>
              <w:rPr>
                <w:rFonts w:eastAsia="宋体"/>
                <w:szCs w:val="20"/>
                <w:lang w:eastAsia="zh-CN"/>
              </w:rPr>
              <w:t xml:space="preserve">Consideirng CG-UCI is still open, different solutions for CG-UCI has different impact on option 1 and option 2, we suggest to focus on the case with CG-UCI first for options above and continue to discuss the case for CG-UCI. Therefore, we suggest to revise the proposal as below. </w:t>
            </w:r>
            <w:r w:rsidRPr="00570BCE">
              <w:rPr>
                <w:rFonts w:eastAsia="宋体"/>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w:t>
            </w:r>
            <w:r>
              <w:rPr>
                <w:rFonts w:eastAsia="宋体"/>
                <w:lang w:eastAsia="zh-CN"/>
              </w:rPr>
              <w:t xml:space="preserve"> </w:t>
            </w:r>
            <w:r w:rsidRPr="00570BCE">
              <w:rPr>
                <w:rFonts w:eastAsia="宋体"/>
                <w:highlight w:val="cyan"/>
                <w:lang w:eastAsia="zh-CN"/>
              </w:rPr>
              <w:t>and CG-UCI</w:t>
            </w:r>
            <w:r w:rsidRPr="006552C3">
              <w:rPr>
                <w:rFonts w:eastAsia="宋体"/>
                <w:lang w:eastAsia="zh-CN"/>
              </w:rPr>
              <w:t xml:space="preserve"> would be transmitted on HP PUSCH, down-select from the options:</w:t>
            </w:r>
          </w:p>
          <w:p w14:paraId="3CD12833"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7D2C8AE6" w14:textId="77777777" w:rsidR="00CE29BC" w:rsidRPr="00570BCE" w:rsidRDefault="00CE29BC" w:rsidP="00CE29BC">
            <w:pPr>
              <w:pStyle w:val="aff0"/>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宋体"/>
                <w:szCs w:val="20"/>
                <w:lang w:eastAsia="zh-CN"/>
              </w:rPr>
            </w:pPr>
          </w:p>
          <w:p w14:paraId="2409BA89" w14:textId="77777777" w:rsidR="00CE29BC" w:rsidRDefault="00CE29BC" w:rsidP="00CE29BC">
            <w:pPr>
              <w:spacing w:after="120"/>
              <w:rPr>
                <w:rFonts w:eastAsia="宋体"/>
                <w:szCs w:val="20"/>
                <w:lang w:eastAsia="zh-CN"/>
              </w:rPr>
            </w:pPr>
            <w:r>
              <w:rPr>
                <w:rFonts w:eastAsia="宋体"/>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宋体"/>
                <w:szCs w:val="20"/>
                <w:lang w:eastAsia="zh-CN"/>
              </w:rPr>
            </w:pPr>
            <w:r>
              <w:rPr>
                <w:rFonts w:eastAsia="宋体"/>
                <w:szCs w:val="20"/>
                <w:lang w:eastAsia="zh-CN"/>
              </w:rPr>
              <w:t xml:space="preserve">Regarding Ericsson’s question for HP HARQ-ACK part, in our understanding, it is processed same as the case </w:t>
            </w:r>
            <w:r>
              <w:rPr>
                <w:rFonts w:eastAsia="宋体" w:hint="eastAsia"/>
                <w:szCs w:val="20"/>
                <w:lang w:eastAsia="zh-CN"/>
              </w:rPr>
              <w:t>f</w:t>
            </w:r>
            <w:r>
              <w:rPr>
                <w:rFonts w:eastAsia="宋体"/>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宋体"/>
                <w:szCs w:val="20"/>
                <w:lang w:eastAsia="zh-CN"/>
              </w:rPr>
            </w:pPr>
            <w:r>
              <w:rPr>
                <w:rFonts w:eastAsia="宋体"/>
                <w:szCs w:val="20"/>
                <w:lang w:eastAsia="zh-CN"/>
              </w:rPr>
              <w:t xml:space="preserve"> Option 1 is slightly preferred. With option 2, if HP PUSCH carries </w:t>
            </w:r>
            <w:r w:rsidRPr="00266F08">
              <w:rPr>
                <w:rFonts w:eastAsia="宋体"/>
                <w:lang w:eastAsia="zh-CN"/>
              </w:rPr>
              <w:t>HP CSI consisting of two parts</w:t>
            </w:r>
            <w:r>
              <w:rPr>
                <w:rFonts w:eastAsia="宋体"/>
                <w:lang w:eastAsia="zh-CN"/>
              </w:rPr>
              <w:t xml:space="preserve">, even HP HARQ-ACK is absent, the LP HARQ-ACK will be dropped </w:t>
            </w:r>
            <w:r w:rsidRPr="008722A5">
              <w:rPr>
                <w:rFonts w:eastAsia="宋体"/>
                <w:lang w:eastAsia="zh-CN"/>
              </w:rPr>
              <w:t>unnecessarily</w:t>
            </w:r>
            <w:r>
              <w:rPr>
                <w:rFonts w:eastAsia="宋体"/>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28828394" w14:textId="77777777" w:rsidR="00CE31FC" w:rsidRDefault="00CE31FC" w:rsidP="00CE31FC">
            <w:pPr>
              <w:spacing w:after="120"/>
              <w:rPr>
                <w:rFonts w:eastAsia="宋体"/>
                <w:szCs w:val="20"/>
                <w:lang w:eastAsia="zh-CN"/>
              </w:rPr>
            </w:pPr>
            <w:r>
              <w:rPr>
                <w:rFonts w:eastAsia="宋体"/>
                <w:szCs w:val="20"/>
                <w:lang w:eastAsia="zh-CN"/>
              </w:rPr>
              <w:t xml:space="preserve">Support option 1. </w:t>
            </w:r>
          </w:p>
          <w:p w14:paraId="31FE7F23" w14:textId="77777777" w:rsidR="00CE31FC" w:rsidRDefault="00CE31FC" w:rsidP="00CE31FC">
            <w:pPr>
              <w:spacing w:after="120"/>
              <w:rPr>
                <w:rFonts w:eastAsia="宋体"/>
                <w:szCs w:val="20"/>
                <w:lang w:eastAsia="zh-CN"/>
              </w:rPr>
            </w:pPr>
            <w:r>
              <w:rPr>
                <w:rFonts w:eastAsia="宋体"/>
                <w:szCs w:val="20"/>
                <w:lang w:eastAsia="zh-CN"/>
              </w:rPr>
              <w:t xml:space="preserve">Several concerns on option 2. </w:t>
            </w:r>
          </w:p>
          <w:p w14:paraId="0B60284D" w14:textId="77777777" w:rsidR="00CE31FC" w:rsidRPr="00FF723C" w:rsidRDefault="00CE31FC" w:rsidP="00CE31F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How many bits we assume for the non-existing HP? Based on Rel-15 spec for legacy HARQ-ACK. It seems 2 bits dummy HP HARQ-ACK should always be assumed? Is that really necessary? What is the benefit of always assuming 2 bits NACK in this case?</w:t>
            </w:r>
          </w:p>
          <w:p w14:paraId="509CD777"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宋体"/>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823544E" w14:textId="7B1E65C3" w:rsidR="00B30CC8" w:rsidRDefault="00AB7016" w:rsidP="00AB701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Option 1. For </w:t>
            </w:r>
            <w:r w:rsidR="00F44E07">
              <w:rPr>
                <w:rFonts w:eastAsia="宋体"/>
                <w:szCs w:val="20"/>
                <w:lang w:eastAsia="zh-CN"/>
              </w:rPr>
              <w:t xml:space="preserve">concerns of </w:t>
            </w:r>
            <w:r>
              <w:rPr>
                <w:rFonts w:eastAsia="宋体"/>
                <w:szCs w:val="20"/>
                <w:lang w:eastAsia="zh-CN"/>
              </w:rPr>
              <w:t>Option 2, share the same view with QC.</w:t>
            </w:r>
            <w:r w:rsidR="00B73AE7">
              <w:rPr>
                <w:rFonts w:eastAsia="宋体"/>
                <w:szCs w:val="20"/>
                <w:lang w:eastAsia="zh-CN"/>
              </w:rPr>
              <w:t xml:space="preserve"> Note that the insufficient resources for HP CSI exists also in R16, where the HP CSI part 2 may be dropped due to its uncertain payload (RANK number). For R17, gNB can schedule more RBs on PUSCH to accommondate LP HARQ-ACK.</w:t>
            </w:r>
          </w:p>
          <w:p w14:paraId="3241486E" w14:textId="49D66191" w:rsidR="00CE31FC" w:rsidRDefault="00AB7016" w:rsidP="00AB7016">
            <w:pPr>
              <w:spacing w:after="120"/>
              <w:rPr>
                <w:rFonts w:eastAsia="宋体"/>
                <w:szCs w:val="20"/>
                <w:lang w:eastAsia="zh-CN"/>
              </w:rPr>
            </w:pPr>
            <w:r>
              <w:rPr>
                <w:rFonts w:eastAsia="宋体"/>
                <w:szCs w:val="20"/>
                <w:lang w:eastAsia="zh-CN"/>
              </w:rPr>
              <w:t xml:space="preserve">In addition, </w:t>
            </w:r>
            <w:r w:rsidR="006831D6">
              <w:rPr>
                <w:rFonts w:eastAsia="宋体"/>
                <w:szCs w:val="20"/>
                <w:lang w:eastAsia="zh-CN"/>
              </w:rPr>
              <w:t>we should not keep an open FFS on the candidate options at this phase, as there could be different understandings on how to multiplex</w:t>
            </w:r>
            <w:r w:rsidR="002F7A69">
              <w:rPr>
                <w:rFonts w:eastAsia="宋体"/>
                <w:szCs w:val="20"/>
                <w:lang w:eastAsia="zh-CN"/>
              </w:rPr>
              <w:t xml:space="preserve"> CG-UCI, when there is LP HARQ-ACK on HP PUSCH without HP HARQ-ACK</w:t>
            </w:r>
            <w:r w:rsidR="008D2516">
              <w:rPr>
                <w:rFonts w:eastAsia="宋体"/>
                <w:szCs w:val="20"/>
                <w:lang w:eastAsia="zh-CN"/>
              </w:rPr>
              <w:t>, as raided by Intel</w:t>
            </w:r>
            <w:r w:rsidR="002F7A69">
              <w:rPr>
                <w:rFonts w:eastAsia="宋体"/>
                <w:szCs w:val="20"/>
                <w:lang w:eastAsia="zh-CN"/>
              </w:rPr>
              <w:t>.</w:t>
            </w:r>
          </w:p>
          <w:p w14:paraId="27A15B17" w14:textId="23351D85" w:rsidR="006831D6" w:rsidRDefault="002F7A69" w:rsidP="00AB7016">
            <w:pPr>
              <w:spacing w:after="120"/>
              <w:rPr>
                <w:rFonts w:eastAsia="宋体"/>
                <w:szCs w:val="20"/>
                <w:lang w:eastAsia="zh-CN"/>
              </w:rPr>
            </w:pPr>
            <w:r w:rsidRPr="00876628">
              <w:rPr>
                <w:rFonts w:eastAsia="宋体"/>
                <w:b/>
                <w:szCs w:val="20"/>
                <w:lang w:eastAsia="zh-CN"/>
              </w:rPr>
              <w:t xml:space="preserve">Opt </w:t>
            </w:r>
            <w:r w:rsidR="006831D6" w:rsidRPr="00876628">
              <w:rPr>
                <w:rFonts w:eastAsia="宋体"/>
                <w:b/>
                <w:szCs w:val="20"/>
                <w:lang w:eastAsia="zh-CN"/>
              </w:rPr>
              <w:t>2-</w:t>
            </w:r>
            <w:r w:rsidRPr="00876628">
              <w:rPr>
                <w:rFonts w:eastAsia="宋体"/>
                <w:b/>
                <w:szCs w:val="20"/>
                <w:lang w:eastAsia="zh-CN"/>
              </w:rPr>
              <w:t>1</w:t>
            </w:r>
            <w:r w:rsidR="006831D6" w:rsidRPr="00876628">
              <w:rPr>
                <w:rFonts w:eastAsia="宋体"/>
                <w:b/>
                <w:szCs w:val="20"/>
                <w:lang w:eastAsia="zh-CN"/>
              </w:rPr>
              <w:t>:</w:t>
            </w:r>
            <w:r>
              <w:rPr>
                <w:rFonts w:eastAsia="宋体"/>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宋体"/>
                <w:szCs w:val="20"/>
                <w:lang w:eastAsia="zh-CN"/>
              </w:rPr>
            </w:pPr>
            <w:r w:rsidRPr="00876628">
              <w:rPr>
                <w:rFonts w:eastAsia="宋体"/>
                <w:b/>
                <w:szCs w:val="20"/>
                <w:lang w:eastAsia="zh-CN"/>
              </w:rPr>
              <w:t>Opt 2-2</w:t>
            </w:r>
            <w:r>
              <w:rPr>
                <w:rFonts w:eastAsia="宋体"/>
                <w:szCs w:val="20"/>
                <w:lang w:eastAsia="zh-CN"/>
              </w:rPr>
              <w:t xml:space="preserve">: CG-UCI </w:t>
            </w:r>
            <w:r w:rsidR="00876628">
              <w:rPr>
                <w:rFonts w:eastAsia="宋体"/>
                <w:szCs w:val="20"/>
                <w:lang w:eastAsia="zh-CN"/>
              </w:rPr>
              <w:t xml:space="preserve">jointly encode with LP HARQ-ACK to </w:t>
            </w:r>
            <w:r>
              <w:rPr>
                <w:rFonts w:eastAsia="宋体"/>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宋体"/>
                <w:szCs w:val="20"/>
                <w:lang w:eastAsia="zh-CN"/>
              </w:rPr>
            </w:pPr>
            <w:r w:rsidRPr="00876628">
              <w:rPr>
                <w:rFonts w:eastAsia="宋体"/>
                <w:b/>
                <w:szCs w:val="20"/>
                <w:lang w:eastAsia="zh-CN"/>
              </w:rPr>
              <w:t>Opt 2-3</w:t>
            </w:r>
            <w:r>
              <w:rPr>
                <w:rFonts w:eastAsia="宋体"/>
                <w:szCs w:val="20"/>
                <w:lang w:eastAsia="zh-CN"/>
              </w:rPr>
              <w:t xml:space="preserve">: CG-UCI </w:t>
            </w:r>
            <w:r w:rsidR="00876628">
              <w:rPr>
                <w:rFonts w:eastAsia="宋体"/>
                <w:szCs w:val="20"/>
                <w:lang w:eastAsia="zh-CN"/>
              </w:rPr>
              <w:t xml:space="preserve">only </w:t>
            </w:r>
            <w:r>
              <w:rPr>
                <w:rFonts w:eastAsia="宋体"/>
                <w:szCs w:val="20"/>
                <w:lang w:eastAsia="zh-CN"/>
              </w:rPr>
              <w:t>reuses the legacy HARQ-ACK encoding chain without considering the reservation padding HP HARQ-ACK bits, and separately encode with LP HARQ-ACK</w:t>
            </w:r>
            <w:r w:rsidR="00876628">
              <w:rPr>
                <w:rFonts w:eastAsia="宋体"/>
                <w:szCs w:val="20"/>
                <w:lang w:eastAsia="zh-CN"/>
              </w:rPr>
              <w:t>.</w:t>
            </w:r>
          </w:p>
          <w:p w14:paraId="0B0C3FA6" w14:textId="77777777" w:rsidR="00472AF6" w:rsidRDefault="00472AF6" w:rsidP="00AB7016">
            <w:pPr>
              <w:spacing w:after="120"/>
              <w:rPr>
                <w:rFonts w:eastAsia="宋体"/>
                <w:szCs w:val="20"/>
                <w:lang w:eastAsia="zh-CN"/>
              </w:rPr>
            </w:pPr>
            <w:r>
              <w:rPr>
                <w:rFonts w:eastAsia="宋体"/>
                <w:szCs w:val="20"/>
                <w:lang w:eastAsia="zh-CN"/>
              </w:rPr>
              <w:t>Either way would make the spec more complex.</w:t>
            </w:r>
          </w:p>
          <w:p w14:paraId="46149CC0" w14:textId="34215FA5" w:rsidR="00936CEA" w:rsidRPr="00954597" w:rsidRDefault="00936CEA" w:rsidP="000A1705">
            <w:pPr>
              <w:spacing w:after="120"/>
              <w:rPr>
                <w:rFonts w:eastAsia="宋体"/>
                <w:szCs w:val="20"/>
                <w:lang w:eastAsia="zh-CN"/>
              </w:rPr>
            </w:pPr>
            <w:r>
              <w:rPr>
                <w:rFonts w:eastAsia="宋体"/>
                <w:szCs w:val="20"/>
                <w:lang w:eastAsia="zh-CN"/>
              </w:rPr>
              <w:t xml:space="preserve">For Option1, the multiplexing of LP HARQ-ACK with CG-UCI is </w:t>
            </w:r>
            <w:r w:rsidR="002E261F">
              <w:rPr>
                <w:rFonts w:eastAsia="宋体"/>
                <w:szCs w:val="20"/>
                <w:lang w:eastAsia="zh-CN"/>
              </w:rPr>
              <w:t xml:space="preserve">more </w:t>
            </w:r>
            <w:r>
              <w:rPr>
                <w:rFonts w:eastAsia="宋体"/>
                <w:szCs w:val="20"/>
                <w:lang w:eastAsia="zh-CN"/>
              </w:rPr>
              <w:t>straightforward</w:t>
            </w:r>
            <w:r w:rsidR="000A1705">
              <w:rPr>
                <w:rFonts w:eastAsia="宋体"/>
                <w:szCs w:val="20"/>
                <w:lang w:eastAsia="zh-CN"/>
              </w:rPr>
              <w:t>, regardless it jointly encode or separately encode with LP HARQ-ACK</w:t>
            </w:r>
            <w:r>
              <w:rPr>
                <w:rFonts w:eastAsia="宋体"/>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宋体"/>
                <w:szCs w:val="20"/>
                <w:lang w:eastAsia="zh-CN"/>
              </w:rPr>
            </w:pPr>
            <w:r>
              <w:rPr>
                <w:rFonts w:eastAsia="Malgun Gothic"/>
                <w:szCs w:val="20"/>
                <w:lang w:eastAsia="ko-KR"/>
              </w:rPr>
              <w:t>@ Sony: It seems your last case “</w:t>
            </w:r>
            <w:r w:rsidRPr="00162AF2">
              <w:rPr>
                <w:rFonts w:eastAsia="宋体"/>
                <w:szCs w:val="20"/>
                <w:lang w:eastAsia="zh-CN"/>
              </w:rPr>
              <w:t>LP HARQ-ACK without HP HARQ-ACK but with HP CSI + HP CG-UCI</w:t>
            </w:r>
            <w:r>
              <w:rPr>
                <w:rFonts w:eastAsia="宋体"/>
                <w:szCs w:val="20"/>
                <w:lang w:eastAsia="zh-CN"/>
              </w:rPr>
              <w:t>” in above would not happen on HP CG PUSCH, isn’t it?</w:t>
            </w:r>
          </w:p>
          <w:p w14:paraId="24CFBAB3" w14:textId="77777777" w:rsidR="00A0394F" w:rsidRDefault="00A0394F" w:rsidP="00A0394F">
            <w:pPr>
              <w:spacing w:after="120"/>
              <w:rPr>
                <w:rFonts w:eastAsia="宋体"/>
                <w:szCs w:val="20"/>
                <w:lang w:eastAsia="zh-CN"/>
              </w:rPr>
            </w:pPr>
            <w:r>
              <w:rPr>
                <w:rFonts w:eastAsia="宋体"/>
                <w:szCs w:val="20"/>
                <w:lang w:eastAsia="zh-CN"/>
              </w:rPr>
              <w:t xml:space="preserve">@ Ericsson &amp; QC: </w:t>
            </w:r>
            <w:r w:rsidRPr="00A0394F">
              <w:rPr>
                <w:rFonts w:eastAsia="宋体"/>
                <w:szCs w:val="20"/>
                <w:lang w:eastAsia="zh-CN"/>
              </w:rPr>
              <w:t>In Rel-16, even if the UE missed HP DL DCI, there is no impact to HP UL-SCH rate-matching since the REs for 2-bit HP HARQ-ACK are reserved. But in this Rel-17 case, if the UE missed HP DL DCI, the UE would multiplex LP HARQ-ACK based on Rel-15 HARQ-ACK rate-matching/mapping in case with Option 1 but the gNB would expect that the LP HARQ-ACK is multiplexed based on Rel-15 CSI part 1 rate-matching/</w:t>
            </w:r>
            <w:r>
              <w:rPr>
                <w:rFonts w:eastAsia="宋体"/>
                <w:szCs w:val="20"/>
                <w:lang w:eastAsia="zh-CN"/>
              </w:rPr>
              <w:t xml:space="preserve"> </w:t>
            </w:r>
            <w:r w:rsidRPr="00A0394F">
              <w:rPr>
                <w:rFonts w:eastAsia="宋体"/>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宋体"/>
                <w:szCs w:val="20"/>
                <w:lang w:eastAsia="zh-CN"/>
              </w:rPr>
              <w:t xml:space="preserve">@ HW: </w:t>
            </w:r>
            <w:r w:rsidR="00622D51">
              <w:rPr>
                <w:rFonts w:eastAsia="宋体"/>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50923E9D" w14:textId="77777777" w:rsidR="00071A5E" w:rsidRDefault="00071A5E" w:rsidP="008C4E65">
            <w:pPr>
              <w:spacing w:after="120"/>
              <w:rPr>
                <w:rFonts w:eastAsia="宋体"/>
                <w:szCs w:val="20"/>
                <w:lang w:eastAsia="zh-CN"/>
              </w:rPr>
            </w:pPr>
            <w:r>
              <w:rPr>
                <w:rFonts w:eastAsia="宋体" w:hint="eastAsia"/>
                <w:szCs w:val="20"/>
                <w:lang w:eastAsia="zh-CN"/>
              </w:rPr>
              <w:t>O</w:t>
            </w:r>
            <w:r>
              <w:rPr>
                <w:rFonts w:eastAsia="宋体"/>
                <w:szCs w:val="20"/>
                <w:lang w:eastAsia="zh-CN"/>
              </w:rPr>
              <w:t>ption 2.</w:t>
            </w:r>
          </w:p>
          <w:p w14:paraId="1578FD35" w14:textId="77777777" w:rsidR="00071A5E" w:rsidRDefault="00071A5E" w:rsidP="008C4E65">
            <w:pPr>
              <w:spacing w:after="120"/>
              <w:rPr>
                <w:rFonts w:eastAsia="宋体"/>
                <w:szCs w:val="20"/>
                <w:lang w:eastAsia="zh-CN"/>
              </w:rPr>
            </w:pPr>
            <w:r w:rsidRPr="007A50E5">
              <w:rPr>
                <w:rFonts w:eastAsia="宋体"/>
                <w:szCs w:val="20"/>
                <w:lang w:eastAsia="zh-CN"/>
              </w:rPr>
              <w:t xml:space="preserve">According to </w:t>
            </w:r>
            <w:r>
              <w:rPr>
                <w:rFonts w:eastAsia="宋体"/>
                <w:szCs w:val="20"/>
                <w:lang w:eastAsia="zh-CN"/>
              </w:rPr>
              <w:t xml:space="preserve">HP HARQ-ACK assumption when without HP HARQ-ACK, reuse the current Rel-15/16 procedure, the reserved resource is calculated by assume it is 2 bits. </w:t>
            </w:r>
          </w:p>
          <w:tbl>
            <w:tblPr>
              <w:tblStyle w:val="af8"/>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r>
                    <w:rPr>
                      <w:lang w:eastAsia="zh-CN"/>
                    </w:rPr>
                    <w:t xml:space="preserve">38212  clause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00006FDF" w:rsidRPr="002625EB">
                    <w:rPr>
                      <w:noProof/>
                      <w:position w:val="-12"/>
                    </w:rPr>
                    <w:object w:dxaOrig="920" w:dyaOrig="360" w14:anchorId="1401D340">
                      <v:shape id="_x0000_i1039" type="#_x0000_t75" alt="" style="width:41.65pt;height:20.25pt;mso-width-percent:0;mso-height-percent:0;mso-width-percent:0;mso-height-percent:0" o:ole="">
                        <v:imagedata r:id="rId40" o:title=""/>
                      </v:shape>
                      <o:OLEObject Type="Embed" ProgID="Equation.DSMT4" ShapeID="_x0000_i1039" DrawAspect="Content" ObjectID="_1707681047" r:id="rId41"/>
                    </w:object>
                  </w:r>
                  <w:r w:rsidRPr="002625EB">
                    <w:rPr>
                      <w:rFonts w:hint="eastAsia"/>
                      <w:lang w:eastAsia="zh-CN"/>
                    </w:rPr>
                    <w:t>;</w:t>
                  </w:r>
                </w:p>
              </w:tc>
            </w:tr>
          </w:tbl>
          <w:p w14:paraId="1B25D43E" w14:textId="77777777" w:rsidR="00071A5E" w:rsidRDefault="00071A5E" w:rsidP="008C4E65">
            <w:pPr>
              <w:spacing w:after="120"/>
              <w:rPr>
                <w:rFonts w:eastAsia="宋体"/>
                <w:szCs w:val="20"/>
                <w:lang w:eastAsia="zh-CN"/>
              </w:rPr>
            </w:pPr>
          </w:p>
          <w:p w14:paraId="154C15EF" w14:textId="77777777" w:rsidR="00071A5E" w:rsidRDefault="00071A5E" w:rsidP="008C4E65">
            <w:pPr>
              <w:spacing w:after="120"/>
              <w:rPr>
                <w:rFonts w:eastAsia="宋体"/>
                <w:szCs w:val="20"/>
                <w:lang w:eastAsia="zh-CN"/>
              </w:rPr>
            </w:pPr>
            <w:r>
              <w:rPr>
                <w:rFonts w:eastAsia="宋体"/>
                <w:szCs w:val="20"/>
                <w:lang w:eastAsia="zh-CN"/>
              </w:rPr>
              <w:t>For Option 1, we think it has the following disadvantages:</w:t>
            </w:r>
          </w:p>
          <w:p w14:paraId="22F22946"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CSI part 2 if it exits. That is unreasonable considering HP CSI part 2 should have higher priority than LP HARQ-</w:t>
            </w:r>
            <w:r>
              <w:rPr>
                <w:rFonts w:eastAsia="宋体" w:hint="eastAsia"/>
                <w:szCs w:val="20"/>
                <w:lang w:eastAsia="zh-CN"/>
              </w:rPr>
              <w:t>ACK.</w:t>
            </w:r>
            <w:r>
              <w:rPr>
                <w:rFonts w:eastAsia="宋体"/>
                <w:szCs w:val="20"/>
                <w:lang w:eastAsia="zh-CN"/>
              </w:rPr>
              <w:t xml:space="preserve"> </w:t>
            </w:r>
          </w:p>
          <w:p w14:paraId="3F2625C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UL-SCH if it exits.</w:t>
            </w:r>
          </w:p>
          <w:p w14:paraId="35849B89"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with large payload, it may cause the drop of HP CSI part 2, due to the CSI priority dropping rule.</w:t>
            </w:r>
          </w:p>
          <w:p w14:paraId="3B4FB8D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 xml:space="preserve">Considering CG-UCI, alghough it is still open,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宋体"/>
                <w:szCs w:val="20"/>
                <w:lang w:eastAsia="zh-CN"/>
              </w:rPr>
              <w:t>case,  that</w:t>
            </w:r>
            <w:proofErr w:type="gramEnd"/>
            <w:r>
              <w:rPr>
                <w:rFonts w:eastAsia="宋体"/>
                <w:szCs w:val="20"/>
                <w:lang w:eastAsia="zh-CN"/>
              </w:rPr>
              <w:t xml:space="preserve"> is separate coding for CG-UCI and LP-HARQ-ACK.</w:t>
            </w:r>
          </w:p>
          <w:p w14:paraId="7C73541D" w14:textId="77777777" w:rsidR="00071A5E" w:rsidRDefault="00071A5E" w:rsidP="008C4E65">
            <w:pPr>
              <w:spacing w:after="120"/>
              <w:rPr>
                <w:rFonts w:eastAsia="宋体"/>
                <w:szCs w:val="20"/>
                <w:lang w:eastAsia="zh-CN"/>
              </w:rPr>
            </w:pPr>
          </w:p>
          <w:p w14:paraId="63A90321" w14:textId="6E2F55C5" w:rsidR="00071A5E" w:rsidRPr="00071A5E" w:rsidRDefault="00071A5E" w:rsidP="00071A5E">
            <w:pPr>
              <w:spacing w:after="120"/>
              <w:rPr>
                <w:rFonts w:eastAsia="宋体"/>
                <w:szCs w:val="20"/>
                <w:lang w:eastAsia="zh-CN"/>
              </w:rPr>
            </w:pPr>
            <w:r>
              <w:rPr>
                <w:rFonts w:eastAsia="宋体"/>
                <w:szCs w:val="20"/>
                <w:lang w:eastAsia="zh-CN"/>
              </w:rPr>
              <w:t>For CG-UCI, we think it is an issue for both Option 1 and Option 2. So we agree with Intel’s update.</w:t>
            </w:r>
          </w:p>
        </w:tc>
      </w:tr>
      <w:tr w:rsidR="00CE31FC" w:rsidRPr="00954597" w14:paraId="1C1A352E" w14:textId="77777777" w:rsidTr="00876CBB">
        <w:tc>
          <w:tcPr>
            <w:tcW w:w="1372" w:type="dxa"/>
            <w:shd w:val="clear" w:color="auto" w:fill="auto"/>
          </w:tcPr>
          <w:p w14:paraId="0D1DD6EC" w14:textId="78E89F82" w:rsidR="00CE31FC" w:rsidRPr="00071A5E" w:rsidRDefault="00E33CFD" w:rsidP="00CE31FC">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CCAD355" w14:textId="287B7E7B" w:rsidR="00CE31FC" w:rsidRPr="00A0394F" w:rsidRDefault="00E33CFD" w:rsidP="00CE31FC">
            <w:pPr>
              <w:spacing w:after="120"/>
              <w:rPr>
                <w:rFonts w:eastAsia="宋体"/>
                <w:szCs w:val="20"/>
                <w:lang w:eastAsia="zh-CN"/>
              </w:rPr>
            </w:pPr>
            <w:r>
              <w:rPr>
                <w:rFonts w:eastAsia="宋体" w:hint="eastAsia"/>
                <w:szCs w:val="20"/>
                <w:lang w:eastAsia="zh-CN"/>
              </w:rPr>
              <w:t xml:space="preserve">We support Option 1 which avoids LP HARQ-ACK dropping even if there is no HP HARQ-ACK in the PUSCH. For the potential HP CSI part 2 dropping, we share </w:t>
            </w:r>
            <w:r>
              <w:rPr>
                <w:rFonts w:eastAsia="宋体"/>
                <w:szCs w:val="20"/>
                <w:lang w:eastAsia="zh-CN"/>
              </w:rPr>
              <w:t>the</w:t>
            </w:r>
            <w:r>
              <w:rPr>
                <w:rFonts w:eastAsia="宋体" w:hint="eastAsia"/>
                <w:szCs w:val="20"/>
                <w:lang w:eastAsia="zh-CN"/>
              </w:rPr>
              <w:t xml:space="preserve"> same view as Sony that it can be avoided by proper gNB scheduling.</w:t>
            </w:r>
          </w:p>
        </w:tc>
      </w:tr>
      <w:tr w:rsidR="00CE31FC" w:rsidRPr="00954597" w14:paraId="69947914" w14:textId="77777777" w:rsidTr="00876CBB">
        <w:tc>
          <w:tcPr>
            <w:tcW w:w="1372" w:type="dxa"/>
            <w:shd w:val="clear" w:color="auto" w:fill="auto"/>
          </w:tcPr>
          <w:p w14:paraId="3476DC43" w14:textId="46E79635" w:rsidR="00CE31FC" w:rsidRPr="00954597" w:rsidRDefault="009B1A82" w:rsidP="00CE31FC">
            <w:pPr>
              <w:spacing w:after="120"/>
              <w:rPr>
                <w:rFonts w:eastAsia="宋体"/>
                <w:szCs w:val="20"/>
                <w:lang w:eastAsia="zh-CN"/>
              </w:rPr>
            </w:pPr>
            <w:r>
              <w:rPr>
                <w:rFonts w:eastAsia="宋体"/>
                <w:szCs w:val="20"/>
                <w:lang w:eastAsia="zh-CN"/>
              </w:rPr>
              <w:t>Lenovo</w:t>
            </w:r>
          </w:p>
        </w:tc>
        <w:tc>
          <w:tcPr>
            <w:tcW w:w="7690" w:type="dxa"/>
            <w:shd w:val="clear" w:color="auto" w:fill="auto"/>
          </w:tcPr>
          <w:p w14:paraId="4EECB2CE" w14:textId="13733A26" w:rsidR="00CE31FC" w:rsidRPr="00954597" w:rsidRDefault="009B1A82" w:rsidP="00CE31FC">
            <w:pPr>
              <w:spacing w:after="120"/>
              <w:rPr>
                <w:rFonts w:eastAsia="宋体"/>
                <w:szCs w:val="20"/>
                <w:lang w:eastAsia="zh-CN"/>
              </w:rPr>
            </w:pPr>
            <w:r>
              <w:rPr>
                <w:rFonts w:eastAsia="宋体"/>
                <w:szCs w:val="20"/>
                <w:lang w:eastAsia="zh-CN"/>
              </w:rPr>
              <w:t xml:space="preserve">HP CSI in HP PUSCH should be prioritized over LP HARQ-ACK. </w:t>
            </w: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宋体"/>
                <w:szCs w:val="20"/>
                <w:lang w:eastAsia="zh-CN"/>
              </w:rPr>
            </w:pPr>
          </w:p>
        </w:tc>
        <w:tc>
          <w:tcPr>
            <w:tcW w:w="7690" w:type="dxa"/>
            <w:shd w:val="clear" w:color="auto" w:fill="auto"/>
          </w:tcPr>
          <w:p w14:paraId="14806D04" w14:textId="77777777" w:rsidR="00CE31FC" w:rsidRPr="00954597" w:rsidRDefault="00CE31FC" w:rsidP="00CE31FC">
            <w:pPr>
              <w:spacing w:after="120"/>
              <w:rPr>
                <w:rFonts w:eastAsia="宋体"/>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宋体"/>
                <w:szCs w:val="20"/>
                <w:lang w:eastAsia="zh-CN"/>
              </w:rPr>
            </w:pPr>
          </w:p>
        </w:tc>
        <w:tc>
          <w:tcPr>
            <w:tcW w:w="7690" w:type="dxa"/>
            <w:shd w:val="clear" w:color="auto" w:fill="auto"/>
          </w:tcPr>
          <w:p w14:paraId="22388031" w14:textId="77777777" w:rsidR="00CE31FC" w:rsidRPr="00954597" w:rsidRDefault="00CE31FC" w:rsidP="00CE31FC">
            <w:pPr>
              <w:spacing w:after="120"/>
              <w:rPr>
                <w:rFonts w:eastAsia="宋体"/>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宋体"/>
                <w:szCs w:val="20"/>
                <w:lang w:eastAsia="zh-CN"/>
              </w:rPr>
            </w:pPr>
          </w:p>
        </w:tc>
        <w:tc>
          <w:tcPr>
            <w:tcW w:w="7690" w:type="dxa"/>
            <w:shd w:val="clear" w:color="auto" w:fill="auto"/>
          </w:tcPr>
          <w:p w14:paraId="3D4430DA" w14:textId="77777777" w:rsidR="00CE31FC" w:rsidRPr="00954597" w:rsidRDefault="00CE31FC" w:rsidP="00CE31FC">
            <w:pPr>
              <w:spacing w:after="120"/>
              <w:rPr>
                <w:rFonts w:eastAsia="宋体"/>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9"/>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lastRenderedPageBreak/>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AF2FCB"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AF2FCB"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AF2FCB"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AF2FCB"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lastRenderedPageBreak/>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AF2FCB"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AF2FCB"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t>LG</w:t>
            </w:r>
          </w:p>
        </w:tc>
        <w:tc>
          <w:tcPr>
            <w:tcW w:w="7553" w:type="dxa"/>
            <w:shd w:val="clear" w:color="auto" w:fill="auto"/>
          </w:tcPr>
          <w:p w14:paraId="2811ED05" w14:textId="6F552101" w:rsidR="00662BC4" w:rsidRPr="00FD596E" w:rsidRDefault="00FD596E"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AF2FCB"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lastRenderedPageBreak/>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AF2FCB"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006FDF" w:rsidRPr="00006FDF">
              <w:rPr>
                <w:rFonts w:eastAsiaTheme="minorEastAsia"/>
                <w:noProof/>
                <w:position w:val="-12"/>
              </w:rPr>
              <w:object w:dxaOrig="1219" w:dyaOrig="360" w14:anchorId="63D4F030">
                <v:shape id="_x0000_i1040" type="#_x0000_t75" alt="" style="width:51.75pt;height:15.4pt;mso-width-percent:0;mso-height-percent:0;mso-width-percent:0;mso-height-percent:0" o:ole="">
                  <v:imagedata r:id="rId42" o:title=""/>
                </v:shape>
                <o:OLEObject Type="Embed" ProgID="Equation.DSMT4" ShapeID="_x0000_i1040" DrawAspect="Content" ObjectID="_1707681048" r:id="rId43"/>
              </w:object>
            </w:r>
            <w:r w:rsidRPr="00ED4AF8">
              <w:rPr>
                <w:rFonts w:eastAsiaTheme="minorEastAsia" w:hint="eastAsia"/>
                <w:lang w:eastAsia="zh-CN"/>
              </w:rPr>
              <w:t xml:space="preserve">, where  </w:t>
            </w:r>
            <w:r w:rsidR="00006FDF" w:rsidRPr="00006FDF">
              <w:rPr>
                <w:rFonts w:eastAsiaTheme="minorEastAsia"/>
                <w:noProof/>
                <w:position w:val="-12"/>
              </w:rPr>
              <w:object w:dxaOrig="400" w:dyaOrig="360" w14:anchorId="64FC2FA2">
                <v:shape id="_x0000_i1041" type="#_x0000_t75" alt="" style="width:20.25pt;height:15.4pt;mso-width-percent:0;mso-height-percent:0;mso-width-percent:0;mso-height-percent:0" o:ole="">
                  <v:imagedata r:id="rId44" o:title=""/>
                </v:shape>
                <o:OLEObject Type="Embed" ProgID="Equation.3" ShapeID="_x0000_i1041" DrawAspect="Content" ObjectID="_1707681049" r:id="rId45"/>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AF2FCB"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006FDF" w:rsidRPr="00006FDF">
              <w:rPr>
                <w:rFonts w:eastAsiaTheme="minorEastAsia"/>
                <w:noProof/>
                <w:position w:val="-12"/>
              </w:rPr>
              <w:object w:dxaOrig="1219" w:dyaOrig="360" w14:anchorId="2463BB61">
                <v:shape id="_x0000_i1042" type="#_x0000_t75" alt="" style="width:51.75pt;height:15.4pt;mso-width-percent:0;mso-height-percent:0;mso-width-percent:0;mso-height-percent:0" o:ole="">
                  <v:imagedata r:id="rId42" o:title=""/>
                </v:shape>
                <o:OLEObject Type="Embed" ProgID="Equation.DSMT4" ShapeID="_x0000_i1042" DrawAspect="Content" ObjectID="_1707681050" r:id="rId46"/>
              </w:object>
            </w:r>
            <w:r w:rsidRPr="00ED4AF8">
              <w:rPr>
                <w:rFonts w:eastAsiaTheme="minorEastAsia" w:hint="eastAsia"/>
                <w:lang w:eastAsia="zh-CN"/>
              </w:rPr>
              <w:t xml:space="preserve">, where  </w:t>
            </w:r>
            <w:r w:rsidR="00006FDF" w:rsidRPr="00006FDF">
              <w:rPr>
                <w:rFonts w:eastAsiaTheme="minorEastAsia"/>
                <w:noProof/>
                <w:position w:val="-12"/>
              </w:rPr>
              <w:object w:dxaOrig="400" w:dyaOrig="360" w14:anchorId="3F0E7DBC">
                <v:shape id="_x0000_i1043" type="#_x0000_t75" alt="" style="width:20.25pt;height:15.4pt;mso-width-percent:0;mso-height-percent:0;mso-width-percent:0;mso-height-percent:0" o:ole="">
                  <v:imagedata r:id="rId44" o:title=""/>
                </v:shape>
                <o:OLEObject Type="Embed" ProgID="Equation.3" ShapeID="_x0000_i1043" DrawAspect="Content" ObjectID="_1707681051" r:id="rId47"/>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AF2FCB"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r>
              <w:rPr>
                <w:rFonts w:eastAsia="宋体"/>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AF2FCB"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lastRenderedPageBreak/>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0046AD">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lastRenderedPageBreak/>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sidR="00C525C6">
        <w:rPr>
          <w:rFonts w:eastAsia="宋体"/>
          <w:color w:val="0070C0"/>
          <w:szCs w:val="20"/>
          <w:lang w:eastAsia="zh-CN"/>
        </w:rPr>
        <w:t>,QC</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lastRenderedPageBreak/>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555E226" w:rsidR="005B6B07" w:rsidRDefault="005B6B07" w:rsidP="00C931CF">
      <w:pPr>
        <w:spacing w:afterLines="50" w:after="120"/>
        <w:rPr>
          <w:rFonts w:eastAsia="宋体"/>
          <w:highlight w:val="lightGray"/>
          <w:lang w:eastAsia="zh-CN"/>
        </w:rPr>
      </w:pPr>
    </w:p>
    <w:p w14:paraId="7AD1D1EC" w14:textId="77777777" w:rsidR="005B6B07" w:rsidRDefault="005B6B07">
      <w:pPr>
        <w:rPr>
          <w:rFonts w:eastAsia="宋体"/>
          <w:highlight w:val="lightGray"/>
          <w:lang w:eastAsia="zh-CN"/>
        </w:rPr>
      </w:pPr>
      <w:r>
        <w:rPr>
          <w:rFonts w:eastAsia="宋体"/>
          <w:highlight w:val="lightGray"/>
          <w:lang w:eastAsia="zh-CN"/>
        </w:rPr>
        <w:br w:type="page"/>
      </w:r>
    </w:p>
    <w:p w14:paraId="426A3B4F" w14:textId="109A99C3"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宋体"/>
          <w:highlight w:val="yellow"/>
          <w:lang w:eastAsia="zh-CN"/>
        </w:rPr>
      </w:pPr>
      <w:r>
        <w:rPr>
          <w:rFonts w:eastAsia="宋体"/>
          <w:highlight w:val="lightGray"/>
          <w:lang w:eastAsia="zh-CN"/>
        </w:rPr>
        <w:t>Discussion</w:t>
      </w:r>
      <w:r>
        <w:rPr>
          <w:rFonts w:eastAsia="宋体" w:hint="eastAsia"/>
          <w:highlight w:val="lightGray"/>
          <w:lang w:eastAsia="zh-CN"/>
        </w:rPr>
        <w:t xml:space="preserve"> for </w:t>
      </w:r>
      <w:r>
        <w:rPr>
          <w:rFonts w:eastAsia="宋体"/>
          <w:highlight w:val="lightGray"/>
          <w:lang w:eastAsia="zh-CN"/>
        </w:rPr>
        <w:t>3</w:t>
      </w:r>
      <w:r w:rsidRPr="005B6B07">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aff0"/>
        <w:numPr>
          <w:ilvl w:val="1"/>
          <w:numId w:val="57"/>
        </w:numPr>
        <w:overflowPunct w:val="0"/>
        <w:autoSpaceDE w:val="0"/>
        <w:autoSpaceDN w:val="0"/>
        <w:adjustRightInd w:val="0"/>
        <w:spacing w:afterLines="50" w:after="120"/>
        <w:jc w:val="both"/>
        <w:textAlignment w:val="baseline"/>
        <w:rPr>
          <w:rFonts w:eastAsia="宋体"/>
          <w:i/>
          <w:lang w:eastAsia="zh-CN"/>
        </w:rPr>
      </w:pPr>
      <w:r w:rsidRPr="008D7D44">
        <w:rPr>
          <w:rFonts w:eastAsia="宋体"/>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宋体"/>
                <w:szCs w:val="20"/>
                <w:lang w:eastAsia="zh-CN"/>
              </w:rPr>
            </w:pPr>
            <w:r>
              <w:rPr>
                <w:rFonts w:eastAsia="宋体"/>
                <w:szCs w:val="20"/>
                <w:lang w:eastAsia="zh-CN"/>
              </w:rPr>
              <w:t>A</w:t>
            </w:r>
            <w:r w:rsidR="00491E68">
              <w:rPr>
                <w:rFonts w:eastAsia="宋体"/>
                <w:szCs w:val="20"/>
                <w:lang w:eastAsia="zh-CN"/>
              </w:rPr>
              <w:t>t</w:t>
            </w:r>
            <w:r>
              <w:rPr>
                <w:rFonts w:eastAsia="宋体"/>
                <w:szCs w:val="20"/>
                <w:lang w:eastAsia="zh-CN"/>
              </w:rPr>
              <w:t xml:space="preserve"> least we don’t support this proposal before </w:t>
            </w:r>
            <w:r w:rsidRPr="00C5474B">
              <w:rPr>
                <w:rFonts w:eastAsia="宋体"/>
                <w:szCs w:val="20"/>
                <w:lang w:eastAsia="zh-CN"/>
              </w:rPr>
              <w:t>insufficient resource</w:t>
            </w:r>
            <w:r w:rsidR="00E81EDF">
              <w:rPr>
                <w:rFonts w:eastAsia="宋体"/>
                <w:szCs w:val="20"/>
                <w:lang w:eastAsia="zh-CN"/>
              </w:rPr>
              <w:t xml:space="preserve"> is clear </w:t>
            </w:r>
            <w:r>
              <w:rPr>
                <w:rFonts w:eastAsia="宋体"/>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宋体"/>
                      <w:szCs w:val="20"/>
                    </w:rPr>
                  </w:pPr>
                  <w:r w:rsidRPr="00D10EFB">
                    <w:rPr>
                      <w:rFonts w:eastAsia="宋体"/>
                      <w:color w:val="000000"/>
                      <w:szCs w:val="20"/>
                      <w:lang w:val="en-GB"/>
                    </w:rPr>
                    <w:t xml:space="preserve">When the UE is scheduled to transmit a transport block on PUSCH multiplexed with a CSI report(s), Part 2 CSI is omitted only when </w:t>
                  </w:r>
                  <w:r w:rsidRPr="00D10EFB">
                    <w:rPr>
                      <w:rFonts w:eastAsia="宋体"/>
                      <w:noProof/>
                      <w:position w:val="-36"/>
                      <w:szCs w:val="20"/>
                      <w:lang w:eastAsia="ko-KR"/>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szCs w:val="20"/>
                      <w:lang w:val="en-GB"/>
                    </w:rPr>
                    <w:t xml:space="preserve"> is larger than </w:t>
                  </w:r>
                  <w:r w:rsidR="00006FDF" w:rsidRPr="00D10EFB">
                    <w:rPr>
                      <w:rFonts w:eastAsia="宋体"/>
                      <w:noProof/>
                      <w:position w:val="-32"/>
                      <w:szCs w:val="20"/>
                      <w:lang w:val="en-GB"/>
                    </w:rPr>
                    <w:object w:dxaOrig="2880" w:dyaOrig="740" w14:anchorId="2CA9D28B">
                      <v:shape id="_x0000_i1044" type="#_x0000_t75" alt="" style="width:2in;height:36pt;mso-width-percent:0;mso-height-percent:0;mso-width-percent:0;mso-height-percent:0" o:ole="">
                        <v:imagedata r:id="rId49" o:title=""/>
                      </v:shape>
                      <o:OLEObject Type="Embed" ProgID="Equation.DSMT4" ShapeID="_x0000_i1044" DrawAspect="Content" ObjectID="_1707681052" r:id="rId50"/>
                    </w:object>
                  </w:r>
                  <w:r w:rsidRPr="00D10EFB">
                    <w:rPr>
                      <w:rFonts w:eastAsia="宋体"/>
                      <w:szCs w:val="20"/>
                      <w:lang w:val="en-GB"/>
                    </w:rPr>
                    <w:t xml:space="preserve">, </w:t>
                  </w:r>
                  <w:r w:rsidRPr="00D10EFB">
                    <w:rPr>
                      <w:rFonts w:eastAsia="宋体"/>
                      <w:szCs w:val="22"/>
                      <w:lang w:val="en-GB"/>
                    </w:rPr>
                    <w:t>where</w:t>
                  </w:r>
                  <w:r w:rsidRPr="00D10EFB">
                    <w:rPr>
                      <w:rFonts w:eastAsia="宋体" w:hint="eastAsia"/>
                      <w:szCs w:val="22"/>
                      <w:lang w:val="en-GB"/>
                    </w:rPr>
                    <w:t xml:space="preserve"> </w:t>
                  </w:r>
                  <w:r w:rsidRPr="00D10EFB">
                    <w:rPr>
                      <w:rFonts w:eastAsia="宋体"/>
                      <w:szCs w:val="20"/>
                      <w:lang w:val="en-GB"/>
                    </w:rPr>
                    <w:t xml:space="preserve">parameters </w:t>
                  </w:r>
                  <w:r w:rsidRPr="00D10EFB">
                    <w:rPr>
                      <w:rFonts w:eastAsia="宋体"/>
                      <w:noProof/>
                      <w:position w:val="-12"/>
                      <w:szCs w:val="20"/>
                      <w:lang w:eastAsia="ko-KR"/>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ko-KR"/>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ko-KR"/>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宋体"/>
                      <w:szCs w:val="20"/>
                      <w:lang w:val="en-GB"/>
                    </w:rPr>
                    <w:t xml:space="preserve"> and </w:t>
                  </w:r>
                  <w:r w:rsidRPr="00D10EFB">
                    <w:rPr>
                      <w:rFonts w:eastAsia="宋体"/>
                      <w:noProof/>
                      <w:position w:val="-6"/>
                      <w:szCs w:val="20"/>
                      <w:lang w:eastAsia="ko-KR"/>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宋体"/>
                      <w:szCs w:val="20"/>
                      <w:lang w:val="en-GB"/>
                    </w:rPr>
                    <w:t>are</w:t>
                  </w:r>
                  <w:r w:rsidRPr="00D10EFB">
                    <w:rPr>
                      <w:rFonts w:eastAsia="宋体"/>
                      <w:szCs w:val="20"/>
                      <w:lang w:val="en-GB" w:eastAsia="zh-CN"/>
                    </w:rPr>
                    <w:t xml:space="preserve"> defined in Clause 6.3.2.4 of [5, TS 38.212]</w:t>
                  </w:r>
                  <w:r w:rsidRPr="00D10EFB">
                    <w:rPr>
                      <w:rFonts w:eastAsia="宋体"/>
                      <w:szCs w:val="20"/>
                    </w:rPr>
                    <w:t>.</w:t>
                  </w:r>
                </w:p>
                <w:p w14:paraId="35B7D617" w14:textId="77777777" w:rsidR="00D10EFB" w:rsidRPr="00D10EFB" w:rsidRDefault="00D10EFB" w:rsidP="00D10EFB">
                  <w:pPr>
                    <w:spacing w:after="180" w:line="240" w:lineRule="auto"/>
                    <w:rPr>
                      <w:rFonts w:eastAsia="宋体"/>
                      <w:color w:val="000000"/>
                      <w:szCs w:val="20"/>
                      <w:lang w:val="en-GB"/>
                    </w:rPr>
                  </w:pPr>
                  <w:r w:rsidRPr="00D10EFB">
                    <w:rPr>
                      <w:rFonts w:eastAsia="宋体"/>
                      <w:color w:val="000000"/>
                      <w:szCs w:val="20"/>
                      <w:lang w:val="en-GB"/>
                    </w:rPr>
                    <w:t xml:space="preserve">Part 2 CSI is omitted level by level, beginning with the lowest priority level until the lowest priority level is reached which causes the </w:t>
                  </w:r>
                  <w:r w:rsidRPr="00D10EFB">
                    <w:rPr>
                      <w:rFonts w:eastAsia="宋体"/>
                      <w:noProof/>
                      <w:position w:val="-36"/>
                      <w:szCs w:val="20"/>
                      <w:lang w:eastAsia="ko-KR"/>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color w:val="000000"/>
                      <w:szCs w:val="20"/>
                      <w:lang w:val="en-GB"/>
                    </w:rPr>
                    <w:t xml:space="preserve"> to be less than or equal to </w:t>
                  </w:r>
                  <w:r w:rsidR="00006FDF" w:rsidRPr="00D10EFB">
                    <w:rPr>
                      <w:rFonts w:eastAsia="宋体"/>
                      <w:noProof/>
                      <w:position w:val="-32"/>
                      <w:szCs w:val="20"/>
                      <w:lang w:val="en-GB"/>
                    </w:rPr>
                    <w:object w:dxaOrig="2880" w:dyaOrig="740" w14:anchorId="7CD3A133">
                      <v:shape id="_x0000_i1045" type="#_x0000_t75" alt="" style="width:2in;height:36pt;mso-width-percent:0;mso-height-percent:0;mso-width-percent:0;mso-height-percent:0" o:ole="">
                        <v:imagedata r:id="rId49" o:title=""/>
                      </v:shape>
                      <o:OLEObject Type="Embed" ProgID="Equation.DSMT4" ShapeID="_x0000_i1045" DrawAspect="Content" ObjectID="_1707681053" r:id="rId61"/>
                    </w:object>
                  </w:r>
                  <w:r w:rsidRPr="00D10EFB">
                    <w:rPr>
                      <w:rFonts w:eastAsia="宋体"/>
                      <w:color w:val="000000"/>
                      <w:szCs w:val="20"/>
                      <w:lang w:val="en-GB"/>
                    </w:rPr>
                    <w:t>.</w:t>
                  </w:r>
                </w:p>
                <w:p w14:paraId="689CF8CF" w14:textId="766846CA" w:rsidR="00D10EFB" w:rsidRPr="00D10EFB" w:rsidRDefault="00D10EFB" w:rsidP="00D10EFB">
                  <w:pPr>
                    <w:spacing w:after="180" w:line="240" w:lineRule="auto"/>
                    <w:rPr>
                      <w:rFonts w:eastAsia="宋体"/>
                      <w:color w:val="000000"/>
                      <w:szCs w:val="20"/>
                      <w:lang w:val="en-GB"/>
                    </w:rPr>
                  </w:pPr>
                  <w:bookmarkStart w:id="10" w:name="_Hlk508613421"/>
                  <w:r w:rsidRPr="00D10EFB">
                    <w:rPr>
                      <w:rFonts w:eastAsia="宋体"/>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宋体" w:hAnsi="Cambria Math"/>
                            <w:i/>
                            <w:sz w:val="24"/>
                            <w:lang w:val="en-GB"/>
                          </w:rPr>
                        </m:ctrlPr>
                      </m:dPr>
                      <m:e>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e>
                    </m:d>
                    <m:r>
                      <w:rPr>
                        <w:rFonts w:ascii="Cambria Math" w:eastAsia="宋体" w:hAnsi="Cambria Math"/>
                        <w:szCs w:val="20"/>
                        <w:lang w:val="en-GB"/>
                      </w:rPr>
                      <m:t>/</m:t>
                    </m:r>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r>
                      <w:rPr>
                        <w:rFonts w:ascii="Cambria Math" w:eastAsia="宋体"/>
                        <w:szCs w:val="20"/>
                        <w:lang w:val="en-GB"/>
                      </w:rPr>
                      <m:t>)</m:t>
                    </m:r>
                  </m:oMath>
                  <w:r w:rsidRPr="00D10EFB">
                    <w:rPr>
                      <w:rFonts w:eastAsia="宋体"/>
                      <w:szCs w:val="20"/>
                      <w:lang w:val="en-GB"/>
                    </w:rPr>
                    <w:t xml:space="preserve"> where </w:t>
                  </w:r>
                  <m:oMath>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oMath>
                  <w:r w:rsidRPr="00D10EFB">
                    <w:rPr>
                      <w:rFonts w:eastAsia="宋体"/>
                      <w:szCs w:val="20"/>
                      <w:lang w:val="en-GB"/>
                    </w:rPr>
                    <w:t xml:space="preserve"> are given in clause 6.3.2.4 of [5, 38.212] </w:t>
                  </w:r>
                  <w:r w:rsidRPr="00D10EFB">
                    <w:rPr>
                      <w:rFonts w:eastAsia="宋体"/>
                      <w:color w:val="000000"/>
                      <w:szCs w:val="20"/>
                      <w:lang w:val="en-GB"/>
                    </w:rPr>
                    <w:t xml:space="preserve">before HARQ-ACK puncturing part 2 CSI if any, is below a threshold code rate </w:t>
                  </w:r>
                  <w:r w:rsidR="00006FDF" w:rsidRPr="00D10EFB">
                    <w:rPr>
                      <w:rFonts w:eastAsia="宋体"/>
                      <w:noProof/>
                      <w:color w:val="000000"/>
                      <w:position w:val="-10"/>
                      <w:szCs w:val="20"/>
                      <w:lang w:val="en-GB"/>
                    </w:rPr>
                    <w:object w:dxaOrig="260" w:dyaOrig="300" w14:anchorId="38599F5A">
                      <v:shape id="_x0000_i1046" type="#_x0000_t75" alt="" style="width:15.4pt;height:15.4pt;mso-width-percent:0;mso-height-percent:0;mso-width-percent:0;mso-height-percent:0" o:ole="">
                        <v:imagedata r:id="rId62" o:title=""/>
                      </v:shape>
                      <o:OLEObject Type="Embed" ProgID="Equation.DSMT4" ShapeID="_x0000_i1046" DrawAspect="Content" ObjectID="_1707681054" r:id="rId63"/>
                    </w:object>
                  </w:r>
                  <w:r w:rsidRPr="00D10EFB">
                    <w:rPr>
                      <w:rFonts w:eastAsia="宋体"/>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宋体"/>
                      <w:noProof/>
                      <w:color w:val="000000"/>
                      <w:szCs w:val="20"/>
                    </w:rPr>
                  </w:pPr>
                  <w:r w:rsidRPr="00D10EFB">
                    <w:rPr>
                      <w:rFonts w:eastAsia="宋体"/>
                      <w:noProof/>
                      <w:szCs w:val="20"/>
                      <w:lang w:val="en-GB"/>
                    </w:rPr>
                    <w:tab/>
                  </w:r>
                  <w:r w:rsidR="00006FDF" w:rsidRPr="00D10EFB">
                    <w:rPr>
                      <w:rFonts w:eastAsia="宋体"/>
                      <w:noProof/>
                      <w:szCs w:val="20"/>
                      <w:lang w:val="en-GB"/>
                    </w:rPr>
                    <w:object w:dxaOrig="1320" w:dyaOrig="680" w14:anchorId="1A11AE90">
                      <v:shape id="_x0000_i1047" type="#_x0000_t75" alt="" style="width:66.75pt;height:36.4pt;mso-width-percent:0;mso-height-percent:0;mso-width-percent:0;mso-height-percent:0" o:ole="">
                        <v:imagedata r:id="rId64" o:title=""/>
                      </v:shape>
                      <o:OLEObject Type="Embed" ProgID="Equation.DSMT4" ShapeID="_x0000_i1047" DrawAspect="Content" ObjectID="_1707681055" r:id="rId65"/>
                    </w:object>
                  </w:r>
                </w:p>
                <w:p w14:paraId="0F268180" w14:textId="77777777" w:rsidR="00D10EFB" w:rsidRPr="00D10EFB" w:rsidRDefault="00D10EFB" w:rsidP="00D10EFB">
                  <w:pPr>
                    <w:spacing w:after="180" w:line="240" w:lineRule="auto"/>
                    <w:ind w:left="568" w:hanging="284"/>
                    <w:rPr>
                      <w:rFonts w:eastAsia="宋体"/>
                      <w:szCs w:val="20"/>
                    </w:rPr>
                  </w:pPr>
                  <w:r w:rsidRPr="00D10EFB">
                    <w:rPr>
                      <w:rFonts w:eastAsia="宋体"/>
                      <w:szCs w:val="20"/>
                    </w:rPr>
                    <w:t>-</w:t>
                  </w:r>
                  <w:r w:rsidRPr="00D10EFB">
                    <w:rPr>
                      <w:rFonts w:eastAsia="宋体"/>
                      <w:szCs w:val="20"/>
                    </w:rPr>
                    <w:tab/>
                  </w:r>
                  <w:r w:rsidR="00006FDF" w:rsidRPr="00D10EFB">
                    <w:rPr>
                      <w:rFonts w:eastAsia="宋体"/>
                      <w:noProof/>
                      <w:color w:val="000000"/>
                      <w:position w:val="-12"/>
                      <w:szCs w:val="20"/>
                    </w:rPr>
                    <w:object w:dxaOrig="820" w:dyaOrig="380" w14:anchorId="33BFF33B">
                      <v:shape id="_x0000_i1048" type="#_x0000_t75" alt="" style="width:41.65pt;height:20.25pt;mso-width-percent:0;mso-height-percent:0;mso-width-percent:0;mso-height-percent:0" o:ole="">
                        <v:imagedata r:id="rId66" o:title=""/>
                      </v:shape>
                      <o:OLEObject Type="Embed" ProgID="Equation.3" ShapeID="_x0000_i1048" DrawAspect="Content" ObjectID="_1707681056" r:id="rId67"/>
                    </w:object>
                  </w:r>
                  <w:r w:rsidRPr="00D10EFB">
                    <w:rPr>
                      <w:rFonts w:eastAsia="宋体"/>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宋体"/>
                      <w:color w:val="000000"/>
                      <w:szCs w:val="20"/>
                    </w:rPr>
                  </w:pPr>
                  <w:r w:rsidRPr="00D10EFB">
                    <w:rPr>
                      <w:rFonts w:eastAsia="宋体"/>
                      <w:szCs w:val="20"/>
                    </w:rPr>
                    <w:t>-</w:t>
                  </w:r>
                  <w:r w:rsidRPr="00D10EFB">
                    <w:rPr>
                      <w:rFonts w:eastAsia="宋体"/>
                      <w:szCs w:val="20"/>
                    </w:rPr>
                    <w:tab/>
                  </w:r>
                  <w:r w:rsidRPr="00D10EFB">
                    <w:rPr>
                      <w:rFonts w:eastAsia="宋体"/>
                      <w:i/>
                      <w:szCs w:val="20"/>
                    </w:rPr>
                    <w:t>R</w:t>
                  </w:r>
                  <w:r w:rsidRPr="00D10EFB">
                    <w:rPr>
                      <w:rFonts w:eastAsia="宋体"/>
                      <w:szCs w:val="20"/>
                    </w:rPr>
                    <w:t xml:space="preserve"> is signaled code rate in DCI</w:t>
                  </w:r>
                  <w:bookmarkEnd w:id="10"/>
                </w:p>
              </w:tc>
            </w:tr>
          </w:tbl>
          <w:p w14:paraId="00794132" w14:textId="77777777" w:rsidR="00D10EFB" w:rsidRPr="00954597" w:rsidRDefault="00D10EFB" w:rsidP="00876CBB">
            <w:pPr>
              <w:spacing w:after="120"/>
              <w:rPr>
                <w:rFonts w:eastAsia="宋体"/>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宋体"/>
                <w:szCs w:val="20"/>
                <w:lang w:eastAsia="zh-CN"/>
              </w:rPr>
            </w:pPr>
            <w:r>
              <w:rPr>
                <w:rFonts w:eastAsia="宋体"/>
                <w:szCs w:val="20"/>
                <w:lang w:eastAsia="zh-CN"/>
              </w:rPr>
              <w:t>Not support.</w:t>
            </w:r>
            <w:r w:rsidR="003B357E">
              <w:rPr>
                <w:rFonts w:eastAsia="宋体"/>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1B80B5E" w14:textId="77777777" w:rsidR="002562EC" w:rsidRDefault="002562EC" w:rsidP="002562EC">
            <w:pPr>
              <w:spacing w:after="120"/>
              <w:rPr>
                <w:rFonts w:eastAsia="宋体"/>
                <w:szCs w:val="20"/>
                <w:lang w:eastAsia="zh-CN"/>
              </w:rPr>
            </w:pPr>
            <w:r>
              <w:rPr>
                <w:rFonts w:eastAsia="宋体"/>
                <w:szCs w:val="20"/>
                <w:lang w:eastAsia="zh-CN"/>
              </w:rPr>
              <w:t xml:space="preserve">Option 3 is preferred. </w:t>
            </w:r>
          </w:p>
          <w:p w14:paraId="7CBDB8A3" w14:textId="0C98BAD7" w:rsidR="002562EC" w:rsidRPr="00954597" w:rsidRDefault="002562EC" w:rsidP="002562EC">
            <w:pPr>
              <w:spacing w:after="120"/>
              <w:rPr>
                <w:rFonts w:eastAsia="宋体"/>
                <w:szCs w:val="20"/>
                <w:lang w:eastAsia="zh-CN"/>
              </w:rPr>
            </w:pPr>
            <w:r>
              <w:rPr>
                <w:rFonts w:eastAsia="宋体"/>
                <w:szCs w:val="20"/>
                <w:lang w:eastAsia="zh-CN"/>
              </w:rPr>
              <w:t>Related to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宋体"/>
                <w:szCs w:val="20"/>
                <w:lang w:eastAsia="zh-CN"/>
              </w:rPr>
            </w:pPr>
            <w:r>
              <w:rPr>
                <w:rFonts w:eastAsia="宋体" w:hint="eastAsia"/>
                <w:szCs w:val="20"/>
                <w:lang w:eastAsia="zh-CN"/>
              </w:rPr>
              <w:t>S</w:t>
            </w:r>
            <w:r>
              <w:rPr>
                <w:rFonts w:eastAsia="宋体"/>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38DB64FA" w14:textId="77777777" w:rsidR="008870B4" w:rsidRDefault="008870B4" w:rsidP="008870B4">
            <w:pPr>
              <w:spacing w:after="120"/>
              <w:rPr>
                <w:rFonts w:eastAsia="宋体"/>
                <w:szCs w:val="20"/>
                <w:lang w:eastAsia="zh-CN"/>
              </w:rPr>
            </w:pPr>
            <w:r>
              <w:rPr>
                <w:rFonts w:eastAsia="宋体"/>
                <w:szCs w:val="20"/>
                <w:lang w:eastAsia="zh-CN"/>
              </w:rPr>
              <w:t>NOT support.</w:t>
            </w:r>
          </w:p>
          <w:p w14:paraId="53BD8A22" w14:textId="77777777" w:rsidR="008870B4" w:rsidRDefault="008870B4" w:rsidP="008870B4">
            <w:pPr>
              <w:spacing w:after="120"/>
              <w:rPr>
                <w:rFonts w:eastAsia="宋体"/>
                <w:szCs w:val="20"/>
                <w:lang w:eastAsia="zh-CN"/>
              </w:rPr>
            </w:pPr>
            <w:r>
              <w:rPr>
                <w:rFonts w:eastAsia="宋体"/>
                <w:szCs w:val="20"/>
                <w:lang w:eastAsia="zh-CN"/>
              </w:rPr>
              <w:t xml:space="preserve">The issue is not essential and should be up to gNB. </w:t>
            </w:r>
          </w:p>
          <w:p w14:paraId="4F8CD2C7" w14:textId="296926D9" w:rsidR="008D7D44" w:rsidRPr="00954597" w:rsidRDefault="008870B4" w:rsidP="008870B4">
            <w:pPr>
              <w:spacing w:after="120"/>
              <w:rPr>
                <w:rFonts w:eastAsia="宋体"/>
                <w:szCs w:val="20"/>
                <w:lang w:eastAsia="zh-CN"/>
              </w:rPr>
            </w:pPr>
            <w:r>
              <w:rPr>
                <w:rFonts w:eastAsia="宋体"/>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6CD1E19" w14:textId="77777777" w:rsidR="00270F7D" w:rsidRDefault="00270F7D" w:rsidP="00270F7D">
            <w:pPr>
              <w:spacing w:after="120"/>
              <w:rPr>
                <w:rFonts w:eastAsia="宋体"/>
                <w:szCs w:val="20"/>
                <w:lang w:eastAsia="zh-CN"/>
              </w:rPr>
            </w:pPr>
            <w:r>
              <w:rPr>
                <w:rFonts w:eastAsia="宋体" w:hint="eastAsia"/>
                <w:szCs w:val="20"/>
                <w:lang w:eastAsia="zh-CN"/>
              </w:rPr>
              <w:t>F</w:t>
            </w:r>
            <w:r>
              <w:rPr>
                <w:rFonts w:eastAsia="宋体"/>
                <w:szCs w:val="20"/>
                <w:lang w:eastAsia="zh-CN"/>
              </w:rPr>
              <w:t>or option 1, it should be clarified that ‘</w:t>
            </w:r>
            <w:r w:rsidRPr="008D7D44">
              <w:rPr>
                <w:rFonts w:eastAsia="宋体"/>
                <w:i/>
                <w:lang w:eastAsia="zh-CN"/>
              </w:rPr>
              <w:t>LP HARQ-ACK is dropped</w:t>
            </w:r>
            <w:r>
              <w:rPr>
                <w:rFonts w:eastAsia="宋体"/>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宋体"/>
                <w:szCs w:val="20"/>
                <w:lang w:eastAsia="zh-CN"/>
              </w:rPr>
            </w:pPr>
            <w:r>
              <w:rPr>
                <w:rFonts w:eastAsia="宋体"/>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3B4B90D7" w14:textId="77777777" w:rsidR="00162AF2" w:rsidRDefault="00162AF2" w:rsidP="00162AF2">
            <w:pPr>
              <w:spacing w:after="120"/>
              <w:rPr>
                <w:rFonts w:eastAsia="宋体"/>
                <w:szCs w:val="20"/>
                <w:lang w:eastAsia="zh-CN"/>
              </w:rPr>
            </w:pPr>
            <w:r>
              <w:rPr>
                <w:rFonts w:eastAsia="宋体"/>
                <w:szCs w:val="20"/>
                <w:lang w:eastAsia="zh-CN"/>
              </w:rPr>
              <w:t>Support.</w:t>
            </w:r>
          </w:p>
          <w:p w14:paraId="5D004B2A" w14:textId="77777777" w:rsidR="00162AF2" w:rsidRDefault="00162AF2" w:rsidP="00162AF2">
            <w:pPr>
              <w:spacing w:after="120"/>
              <w:rPr>
                <w:rFonts w:eastAsia="宋体"/>
                <w:szCs w:val="20"/>
                <w:lang w:eastAsia="zh-CN"/>
              </w:rPr>
            </w:pPr>
          </w:p>
          <w:p w14:paraId="6F5079E6" w14:textId="37FA303F" w:rsidR="00162AF2" w:rsidRDefault="00162AF2" w:rsidP="00162AF2">
            <w:pPr>
              <w:spacing w:after="120"/>
              <w:rPr>
                <w:rFonts w:eastAsia="宋体"/>
                <w:szCs w:val="20"/>
                <w:lang w:eastAsia="zh-CN"/>
              </w:rPr>
            </w:pPr>
            <w:r>
              <w:rPr>
                <w:rFonts w:eastAsia="宋体"/>
                <w:szCs w:val="20"/>
                <w:lang w:eastAsia="zh-CN"/>
              </w:rPr>
              <w:t>In Rel-15 we have definition of insufficient resources where the max REs allocated for a UCI as defined by alpha is not enough to carried the required symbols with UCI × beta bits, which is explained in more detail by LG above.</w:t>
            </w:r>
          </w:p>
          <w:p w14:paraId="7D615F1E" w14:textId="72D45600" w:rsidR="00162AF2" w:rsidRDefault="00162AF2" w:rsidP="00162AF2">
            <w:pPr>
              <w:spacing w:after="120"/>
              <w:rPr>
                <w:rFonts w:eastAsia="宋体"/>
                <w:szCs w:val="20"/>
                <w:lang w:eastAsia="zh-CN"/>
              </w:rPr>
            </w:pPr>
            <w:r>
              <w:rPr>
                <w:rFonts w:eastAsia="宋体"/>
                <w:szCs w:val="20"/>
                <w:lang w:eastAsia="zh-CN"/>
              </w:rPr>
              <w:t>I find it strange that companies said they did not understand what it meant by “</w:t>
            </w:r>
            <w:r w:rsidRPr="005A6C16">
              <w:rPr>
                <w:rFonts w:eastAsia="宋体"/>
                <w:i/>
                <w:iCs/>
                <w:szCs w:val="20"/>
                <w:lang w:eastAsia="zh-CN"/>
              </w:rPr>
              <w:t>insufficient resources</w:t>
            </w:r>
            <w:r>
              <w:rPr>
                <w:rFonts w:eastAsia="宋体"/>
                <w:szCs w:val="20"/>
                <w:lang w:eastAsia="zh-CN"/>
              </w:rPr>
              <w:t xml:space="preserve">” in </w:t>
            </w:r>
            <w:r w:rsidRPr="005A6C16">
              <w:rPr>
                <w:rFonts w:eastAsia="宋体"/>
                <w:b/>
                <w:bCs/>
                <w:szCs w:val="20"/>
                <w:u w:val="single"/>
                <w:lang w:eastAsia="zh-CN"/>
              </w:rPr>
              <w:t>PUSCH</w:t>
            </w:r>
            <w:r>
              <w:rPr>
                <w:rFonts w:eastAsia="宋体"/>
                <w:szCs w:val="20"/>
                <w:lang w:eastAsia="zh-CN"/>
              </w:rPr>
              <w:t xml:space="preserve"> but yet can draw the parallel and insist to unify with the case of “insufficient resources” for the LP HARQ-ACK and </w:t>
            </w:r>
            <w:r w:rsidRPr="005A6C16">
              <w:rPr>
                <w:rFonts w:eastAsia="宋体"/>
                <w:b/>
                <w:bCs/>
                <w:szCs w:val="20"/>
                <w:u w:val="single"/>
                <w:lang w:eastAsia="zh-CN"/>
              </w:rPr>
              <w:t>PUCCH</w:t>
            </w:r>
            <w:r>
              <w:rPr>
                <w:rFonts w:eastAsia="宋体"/>
                <w:szCs w:val="20"/>
                <w:lang w:eastAsia="zh-CN"/>
              </w:rPr>
              <w:t>.</w:t>
            </w:r>
          </w:p>
          <w:p w14:paraId="1B8AF7C3" w14:textId="77777777" w:rsidR="00162AF2" w:rsidRDefault="00162AF2" w:rsidP="00162AF2">
            <w:pPr>
              <w:spacing w:after="120"/>
              <w:rPr>
                <w:rFonts w:eastAsia="宋体"/>
                <w:szCs w:val="20"/>
                <w:lang w:eastAsia="zh-CN"/>
              </w:rPr>
            </w:pPr>
            <w:r w:rsidRPr="005A6C16">
              <w:rPr>
                <w:rFonts w:eastAsia="宋体"/>
                <w:b/>
                <w:bCs/>
                <w:szCs w:val="20"/>
                <w:lang w:eastAsia="zh-CN"/>
              </w:rPr>
              <w:t>@vivo</w:t>
            </w:r>
            <w:r>
              <w:rPr>
                <w:rFonts w:eastAsia="宋体"/>
                <w:szCs w:val="20"/>
                <w:lang w:eastAsia="zh-CN"/>
              </w:rPr>
              <w:t xml:space="preserve">:  How is following LP HARQ-ACK mux into </w:t>
            </w:r>
            <w:r w:rsidRPr="005A6C16">
              <w:rPr>
                <w:rFonts w:eastAsia="宋体"/>
                <w:b/>
                <w:bCs/>
                <w:szCs w:val="20"/>
                <w:u w:val="single"/>
                <w:lang w:eastAsia="zh-CN"/>
              </w:rPr>
              <w:t>PUCCH</w:t>
            </w:r>
            <w:r>
              <w:rPr>
                <w:rFonts w:eastAsia="宋体"/>
                <w:szCs w:val="20"/>
                <w:lang w:eastAsia="zh-CN"/>
              </w:rPr>
              <w:t xml:space="preserve"> a unified solution?  In Rel-15, when there is insufficient resource in a </w:t>
            </w:r>
            <w:r w:rsidRPr="005A6C16">
              <w:rPr>
                <w:rFonts w:eastAsia="宋体"/>
                <w:b/>
                <w:bCs/>
                <w:szCs w:val="20"/>
                <w:u w:val="single"/>
                <w:lang w:eastAsia="zh-CN"/>
              </w:rPr>
              <w:t>PUSCH</w:t>
            </w:r>
            <w:r>
              <w:rPr>
                <w:rFonts w:eastAsia="宋体"/>
                <w:szCs w:val="20"/>
                <w:lang w:eastAsia="zh-CN"/>
              </w:rPr>
              <w:t xml:space="preserve"> as described by LG above, we drop the CSI or CSI part 2.  Hence should the “unified solution” be aligned with Rel-15 behaviour if </w:t>
            </w:r>
            <w:r w:rsidRPr="005A6C16">
              <w:rPr>
                <w:rFonts w:eastAsia="宋体"/>
                <w:b/>
                <w:bCs/>
                <w:szCs w:val="20"/>
                <w:u w:val="single"/>
                <w:lang w:eastAsia="zh-CN"/>
              </w:rPr>
              <w:t>PUSCH</w:t>
            </w:r>
            <w:r>
              <w:rPr>
                <w:rFonts w:eastAsia="宋体"/>
                <w:szCs w:val="20"/>
                <w:lang w:eastAsia="zh-CN"/>
              </w:rPr>
              <w:t xml:space="preserve"> multiplexing rather than randomly/arbitrarily picking a totally different channel such as </w:t>
            </w:r>
            <w:r w:rsidRPr="005A6C16">
              <w:rPr>
                <w:rFonts w:eastAsia="宋体"/>
                <w:b/>
                <w:bCs/>
                <w:szCs w:val="20"/>
                <w:u w:val="single"/>
                <w:lang w:eastAsia="zh-CN"/>
              </w:rPr>
              <w:t>PUCCH</w:t>
            </w:r>
            <w:r>
              <w:rPr>
                <w:rFonts w:eastAsia="宋体"/>
                <w:szCs w:val="20"/>
                <w:lang w:eastAsia="zh-CN"/>
              </w:rPr>
              <w:t xml:space="preserve"> and insist it is a unified solution?  I do not follow your logic that somehow </w:t>
            </w:r>
            <w:r w:rsidRPr="005A6C16">
              <w:rPr>
                <w:rFonts w:eastAsia="宋体"/>
                <w:b/>
                <w:bCs/>
                <w:szCs w:val="20"/>
                <w:u w:val="single"/>
                <w:lang w:eastAsia="zh-CN"/>
              </w:rPr>
              <w:t>PUCCH</w:t>
            </w:r>
            <w:r>
              <w:rPr>
                <w:rFonts w:eastAsia="宋体"/>
                <w:szCs w:val="20"/>
                <w:lang w:eastAsia="zh-CN"/>
              </w:rPr>
              <w:t xml:space="preserve"> is more unified than </w:t>
            </w:r>
            <w:r w:rsidRPr="005A6C16">
              <w:rPr>
                <w:rFonts w:eastAsia="宋体"/>
                <w:b/>
                <w:bCs/>
                <w:szCs w:val="20"/>
                <w:u w:val="single"/>
                <w:lang w:eastAsia="zh-CN"/>
              </w:rPr>
              <w:t>PUSCH</w:t>
            </w:r>
            <w:r>
              <w:rPr>
                <w:rFonts w:eastAsia="宋体"/>
                <w:szCs w:val="20"/>
                <w:lang w:eastAsia="zh-CN"/>
              </w:rPr>
              <w:t xml:space="preserve"> in this case.</w:t>
            </w:r>
          </w:p>
          <w:p w14:paraId="14BD3EBE" w14:textId="77777777" w:rsidR="00162AF2" w:rsidRPr="00954597" w:rsidRDefault="00162AF2" w:rsidP="00162AF2">
            <w:pPr>
              <w:spacing w:after="120"/>
              <w:rPr>
                <w:rFonts w:eastAsia="宋体"/>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6217E3C" w14:textId="77777777" w:rsidR="00FF723C" w:rsidRDefault="00FF723C" w:rsidP="00FF723C">
            <w:pPr>
              <w:spacing w:after="120"/>
              <w:rPr>
                <w:rFonts w:eastAsia="宋体"/>
                <w:szCs w:val="20"/>
                <w:lang w:eastAsia="zh-CN"/>
              </w:rPr>
            </w:pPr>
            <w:r>
              <w:rPr>
                <w:rFonts w:eastAsia="宋体"/>
                <w:szCs w:val="20"/>
                <w:lang w:eastAsia="zh-CN"/>
              </w:rPr>
              <w:t>Support Option 1.</w:t>
            </w:r>
          </w:p>
          <w:p w14:paraId="43E627B8" w14:textId="0DF4922D" w:rsidR="00FF723C" w:rsidRPr="00954597" w:rsidRDefault="00FF723C" w:rsidP="00FF723C">
            <w:pPr>
              <w:spacing w:after="120"/>
              <w:rPr>
                <w:rFonts w:eastAsia="宋体"/>
                <w:szCs w:val="20"/>
                <w:lang w:eastAsia="zh-CN"/>
              </w:rPr>
            </w:pPr>
            <w:r>
              <w:rPr>
                <w:rFonts w:eastAsia="宋体"/>
                <w:szCs w:val="20"/>
                <w:lang w:eastAsia="zh-CN"/>
              </w:rPr>
              <w:t>We share the same understanding as LG and Sony, i.e., “</w:t>
            </w:r>
            <w:r w:rsidRPr="008D7D44">
              <w:rPr>
                <w:rFonts w:eastAsia="宋体"/>
                <w:i/>
                <w:lang w:eastAsia="zh-CN"/>
              </w:rPr>
              <w:t>insufficient resource</w:t>
            </w:r>
            <w:r>
              <w:rPr>
                <w:rFonts w:eastAsia="宋体"/>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宋体"/>
                <w:szCs w:val="20"/>
                <w:lang w:eastAsia="zh-CN"/>
              </w:rPr>
            </w:pPr>
            <w:r>
              <w:rPr>
                <w:rFonts w:eastAsia="宋体"/>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宋体"/>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宋体"/>
                <w:szCs w:val="20"/>
                <w:lang w:eastAsia="zh-CN"/>
              </w:rPr>
            </w:pPr>
            <w:r>
              <w:rPr>
                <w:rFonts w:eastAsia="宋体"/>
                <w:szCs w:val="20"/>
                <w:lang w:eastAsia="zh-CN"/>
              </w:rPr>
              <w:t>We don’t think there is ambiguity on the definition of “</w:t>
            </w:r>
            <w:r w:rsidRPr="008D7D44">
              <w:rPr>
                <w:rFonts w:eastAsia="宋体"/>
                <w:i/>
                <w:lang w:eastAsia="zh-CN"/>
              </w:rPr>
              <w:t>insufficient resource</w:t>
            </w:r>
            <w:r>
              <w:rPr>
                <w:rFonts w:eastAsia="宋体"/>
                <w:szCs w:val="20"/>
                <w:lang w:eastAsia="zh-CN"/>
              </w:rPr>
              <w:t xml:space="preserve">”. But we think we should take a unfied solution on this issue between multiplexing on PUCCH and PUSCH. So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E478975" w14:textId="4A29BE98" w:rsidR="00CE31FC" w:rsidRPr="00954597" w:rsidRDefault="00AB7016" w:rsidP="00AB7016">
            <w:pPr>
              <w:spacing w:after="120"/>
              <w:rPr>
                <w:rFonts w:eastAsia="宋体"/>
                <w:szCs w:val="20"/>
                <w:lang w:eastAsia="zh-CN"/>
              </w:rPr>
            </w:pPr>
            <w:r>
              <w:rPr>
                <w:rFonts w:eastAsia="宋体" w:hint="eastAsia"/>
                <w:szCs w:val="20"/>
                <w:lang w:eastAsia="zh-CN"/>
              </w:rPr>
              <w:t>C</w:t>
            </w:r>
            <w:r>
              <w:rPr>
                <w:rFonts w:eastAsia="宋体"/>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宋体"/>
                <w:szCs w:val="20"/>
                <w:lang w:eastAsia="zh-CN"/>
              </w:rPr>
            </w:pPr>
          </w:p>
        </w:tc>
        <w:tc>
          <w:tcPr>
            <w:tcW w:w="7690" w:type="dxa"/>
            <w:shd w:val="clear" w:color="auto" w:fill="auto"/>
          </w:tcPr>
          <w:p w14:paraId="5A76C97E" w14:textId="77777777" w:rsidR="00CE31FC" w:rsidRPr="00954597" w:rsidRDefault="00CE31FC" w:rsidP="00CE31FC">
            <w:pPr>
              <w:spacing w:after="120"/>
              <w:rPr>
                <w:rFonts w:eastAsia="宋体"/>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宋体"/>
                <w:szCs w:val="20"/>
                <w:lang w:eastAsia="zh-CN"/>
              </w:rPr>
            </w:pPr>
          </w:p>
        </w:tc>
        <w:tc>
          <w:tcPr>
            <w:tcW w:w="7690" w:type="dxa"/>
            <w:shd w:val="clear" w:color="auto" w:fill="auto"/>
          </w:tcPr>
          <w:p w14:paraId="2B71BA75" w14:textId="77777777" w:rsidR="00CE31FC" w:rsidRPr="00954597" w:rsidRDefault="00CE31FC" w:rsidP="00CE31FC">
            <w:pPr>
              <w:spacing w:after="120"/>
              <w:rPr>
                <w:rFonts w:eastAsia="宋体"/>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宋体"/>
                <w:szCs w:val="20"/>
                <w:lang w:eastAsia="zh-CN"/>
              </w:rPr>
            </w:pPr>
          </w:p>
        </w:tc>
        <w:tc>
          <w:tcPr>
            <w:tcW w:w="7690" w:type="dxa"/>
            <w:shd w:val="clear" w:color="auto" w:fill="auto"/>
          </w:tcPr>
          <w:p w14:paraId="0A586F7B" w14:textId="77777777" w:rsidR="00CE31FC" w:rsidRPr="00954597" w:rsidRDefault="00CE31FC" w:rsidP="00CE31FC">
            <w:pPr>
              <w:spacing w:after="120"/>
              <w:rPr>
                <w:rFonts w:eastAsia="宋体"/>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宋体"/>
                <w:szCs w:val="20"/>
                <w:lang w:eastAsia="zh-CN"/>
              </w:rPr>
            </w:pPr>
          </w:p>
        </w:tc>
        <w:tc>
          <w:tcPr>
            <w:tcW w:w="7690" w:type="dxa"/>
            <w:shd w:val="clear" w:color="auto" w:fill="auto"/>
          </w:tcPr>
          <w:p w14:paraId="71DE9996" w14:textId="77777777" w:rsidR="00CE31FC" w:rsidRPr="00954597" w:rsidRDefault="00CE31FC" w:rsidP="00CE31FC">
            <w:pPr>
              <w:spacing w:after="120"/>
              <w:rPr>
                <w:rFonts w:eastAsia="宋体"/>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宋体"/>
                <w:szCs w:val="20"/>
                <w:lang w:eastAsia="zh-CN"/>
              </w:rPr>
            </w:pPr>
          </w:p>
        </w:tc>
        <w:tc>
          <w:tcPr>
            <w:tcW w:w="7690" w:type="dxa"/>
            <w:shd w:val="clear" w:color="auto" w:fill="auto"/>
          </w:tcPr>
          <w:p w14:paraId="3CB170FA" w14:textId="77777777" w:rsidR="00CE31FC" w:rsidRPr="00954597" w:rsidRDefault="00CE31FC" w:rsidP="00CE31FC">
            <w:pPr>
              <w:spacing w:after="120"/>
              <w:rPr>
                <w:rFonts w:eastAsia="宋体"/>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宋体"/>
                <w:szCs w:val="20"/>
                <w:lang w:eastAsia="zh-CN"/>
              </w:rPr>
            </w:pPr>
          </w:p>
        </w:tc>
        <w:tc>
          <w:tcPr>
            <w:tcW w:w="7690" w:type="dxa"/>
            <w:shd w:val="clear" w:color="auto" w:fill="auto"/>
          </w:tcPr>
          <w:p w14:paraId="1F49CF99" w14:textId="77777777" w:rsidR="00CE31FC" w:rsidRPr="00954597" w:rsidRDefault="00CE31FC" w:rsidP="00CE31FC">
            <w:pPr>
              <w:spacing w:after="120"/>
              <w:rPr>
                <w:rFonts w:eastAsia="宋体"/>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宋体"/>
                <w:szCs w:val="20"/>
                <w:lang w:eastAsia="zh-CN"/>
              </w:rPr>
            </w:pPr>
          </w:p>
        </w:tc>
        <w:tc>
          <w:tcPr>
            <w:tcW w:w="7690" w:type="dxa"/>
            <w:shd w:val="clear" w:color="auto" w:fill="auto"/>
          </w:tcPr>
          <w:p w14:paraId="7FFEA7D6" w14:textId="77777777" w:rsidR="00CE31FC" w:rsidRPr="00954597" w:rsidRDefault="00CE31FC" w:rsidP="00CE31FC">
            <w:pPr>
              <w:spacing w:after="120"/>
              <w:rPr>
                <w:rFonts w:eastAsia="宋体"/>
                <w:szCs w:val="20"/>
                <w:lang w:eastAsia="zh-CN"/>
              </w:rPr>
            </w:pPr>
          </w:p>
        </w:tc>
      </w:tr>
    </w:tbl>
    <w:p w14:paraId="7E244D91" w14:textId="34062D28" w:rsidR="00E51955" w:rsidRDefault="00E51955" w:rsidP="00E51955">
      <w:pPr>
        <w:pStyle w:val="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a0"/>
        <w:rPr>
          <w:rFonts w:eastAsiaTheme="minor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宋体"/>
          <w:lang w:eastAsia="zh-CN"/>
        </w:rPr>
        <w:t xml:space="preserve">insufficient </w:t>
      </w:r>
      <w:r>
        <w:rPr>
          <w:rFonts w:eastAsia="宋体"/>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4</w:t>
      </w:r>
      <w:r w:rsidRPr="00E51955">
        <w:rPr>
          <w:rFonts w:eastAsia="宋体"/>
          <w:highlight w:val="lightGray"/>
          <w:vertAlign w:val="superscript"/>
          <w:lang w:eastAsia="zh-CN"/>
        </w:rPr>
        <w:t>th</w:t>
      </w:r>
      <w:r>
        <w:rPr>
          <w:rFonts w:eastAsia="宋体"/>
          <w:highlight w:val="lightGray"/>
          <w:lang w:eastAsia="zh-CN"/>
        </w:rPr>
        <w:t xml:space="preserve"> </w:t>
      </w:r>
      <w:r>
        <w:rPr>
          <w:rFonts w:eastAsia="宋体"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5CAB7F3E"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 xml:space="preserve">ion 1: In case of insufficient resource for LP HARQ-ACK, LP HARQ-ACK is </w:t>
      </w:r>
      <w:r w:rsidR="000E1CBF" w:rsidRPr="000E1CBF">
        <w:rPr>
          <w:rFonts w:eastAsia="宋体"/>
          <w:color w:val="FF0000"/>
          <w:lang w:eastAsia="zh-CN"/>
        </w:rPr>
        <w:t xml:space="preserve">entirely </w:t>
      </w:r>
      <w:r w:rsidRPr="00AB2228">
        <w:rPr>
          <w:rFonts w:eastAsia="宋体"/>
          <w:lang w:eastAsia="zh-CN"/>
        </w:rPr>
        <w:t>dropped</w:t>
      </w:r>
    </w:p>
    <w:p w14:paraId="503611B8" w14:textId="7EC030A6" w:rsidR="00BA4D8F" w:rsidRPr="00362DE5" w:rsidRDefault="000E1CBF" w:rsidP="00BA4D8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 xml:space="preserve">Sony, </w:t>
      </w:r>
      <w:r>
        <w:rPr>
          <w:rFonts w:eastAsia="宋体"/>
          <w:color w:val="0070C0"/>
          <w:szCs w:val="20"/>
          <w:lang w:eastAsia="zh-CN"/>
        </w:rPr>
        <w:t xml:space="preserve">Ericsson, Apple, LG, </w:t>
      </w:r>
      <w:r w:rsidRPr="00362DE5">
        <w:rPr>
          <w:rFonts w:eastAsia="宋体"/>
          <w:color w:val="0070C0"/>
          <w:szCs w:val="20"/>
          <w:lang w:eastAsia="zh-CN"/>
        </w:rPr>
        <w:t xml:space="preserve">Intel, </w:t>
      </w:r>
      <w:r>
        <w:rPr>
          <w:rFonts w:eastAsia="宋体"/>
          <w:color w:val="0070C0"/>
          <w:szCs w:val="20"/>
          <w:lang w:eastAsia="zh-CN"/>
        </w:rPr>
        <w:t xml:space="preserve">CATT (can accept), </w:t>
      </w: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xml:space="preserve"> </w:t>
      </w:r>
      <w:r w:rsidRPr="00362DE5">
        <w:rPr>
          <w:rFonts w:eastAsia="宋体"/>
          <w:color w:val="0070C0"/>
          <w:szCs w:val="20"/>
          <w:lang w:eastAsia="zh-CN"/>
        </w:rPr>
        <w:t>(can accept)</w:t>
      </w:r>
      <w:r w:rsidRPr="000E1CBF">
        <w:rPr>
          <w:rFonts w:eastAsia="宋体"/>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00BA4D8F" w:rsidRPr="00362DE5">
        <w:rPr>
          <w:rFonts w:eastAsia="宋体"/>
          <w:color w:val="0070C0"/>
          <w:szCs w:val="20"/>
          <w:lang w:eastAsia="zh-CN"/>
        </w:rPr>
        <w:t>Nokia/NSB (can accept)</w:t>
      </w:r>
      <w:r w:rsidR="00BA4D8F" w:rsidRPr="00362DE5">
        <w:rPr>
          <w:rFonts w:eastAsia="宋体" w:hint="eastAsia"/>
          <w:color w:val="0070C0"/>
          <w:szCs w:val="20"/>
          <w:lang w:eastAsia="zh-CN"/>
        </w:rPr>
        <w:t>,</w:t>
      </w:r>
      <w:r w:rsidR="00BA4D8F" w:rsidRPr="00362DE5">
        <w:rPr>
          <w:rFonts w:eastAsia="宋体"/>
          <w:color w:val="0070C0"/>
          <w:szCs w:val="20"/>
          <w:lang w:eastAsia="zh-CN"/>
        </w:rPr>
        <w:t xml:space="preserve"> </w:t>
      </w:r>
      <w:r>
        <w:rPr>
          <w:rFonts w:eastAsia="宋体"/>
          <w:color w:val="0070C0"/>
          <w:szCs w:val="20"/>
          <w:lang w:eastAsia="zh-CN"/>
        </w:rPr>
        <w:t>NEC</w:t>
      </w:r>
      <w:r w:rsidR="00C731D7">
        <w:rPr>
          <w:rFonts w:eastAsia="宋体"/>
          <w:color w:val="0070C0"/>
          <w:szCs w:val="20"/>
          <w:lang w:eastAsia="zh-CN"/>
        </w:rPr>
        <w:t xml:space="preserve">, </w:t>
      </w:r>
      <w:proofErr w:type="spellStart"/>
      <w:r w:rsidR="00C731D7">
        <w:rPr>
          <w:rFonts w:eastAsia="宋体"/>
          <w:color w:val="0070C0"/>
          <w:szCs w:val="20"/>
          <w:lang w:eastAsia="zh-CN"/>
        </w:rPr>
        <w:t>Sharp</w:t>
      </w:r>
      <w:r w:rsidR="00BA6779">
        <w:rPr>
          <w:rFonts w:eastAsia="宋体"/>
          <w:color w:val="0070C0"/>
          <w:szCs w:val="20"/>
          <w:lang w:eastAsia="zh-CN"/>
        </w:rPr>
        <w:t>,OPPO</w:t>
      </w:r>
      <w:proofErr w:type="spellEnd"/>
    </w:p>
    <w:p w14:paraId="429D2100" w14:textId="48359635"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349C435D" w14:textId="48F217EB" w:rsidR="008A2A4F" w:rsidRPr="00362DE5" w:rsidRDefault="000E1CBF" w:rsidP="008A2A4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0E1CBF">
        <w:rPr>
          <w:rFonts w:eastAsia="宋体"/>
          <w:color w:val="0070C0"/>
          <w:szCs w:val="20"/>
          <w:lang w:eastAsia="zh-CN"/>
        </w:rPr>
        <w:t>Samsung,</w:t>
      </w:r>
      <w:r w:rsidRPr="000E1CBF">
        <w:rPr>
          <w:rFonts w:eastAsia="宋体" w:hint="eastAsia"/>
          <w:color w:val="0070C0"/>
          <w:szCs w:val="20"/>
          <w:lang w:eastAsia="zh-CN"/>
        </w:rPr>
        <w:t xml:space="preserve"> </w:t>
      </w:r>
      <w:r w:rsidRPr="000E1CBF">
        <w:rPr>
          <w:rFonts w:eastAsia="宋体"/>
          <w:color w:val="0070C0"/>
          <w:szCs w:val="20"/>
          <w:lang w:eastAsia="zh-CN"/>
        </w:rPr>
        <w:t>ZTE,</w:t>
      </w:r>
      <w:r w:rsidRPr="000E1CBF">
        <w:rPr>
          <w:rFonts w:eastAsia="宋体" w:hint="eastAsia"/>
          <w:color w:val="0070C0"/>
          <w:szCs w:val="20"/>
          <w:lang w:eastAsia="zh-CN"/>
        </w:rPr>
        <w:t xml:space="preserve"> </w:t>
      </w:r>
      <w:r>
        <w:rPr>
          <w:rFonts w:eastAsia="宋体"/>
          <w:color w:val="0070C0"/>
          <w:szCs w:val="20"/>
          <w:lang w:eastAsia="zh-CN"/>
        </w:rPr>
        <w:t>CATT, Q</w:t>
      </w:r>
      <w:r w:rsidRPr="000E1CBF">
        <w:rPr>
          <w:rFonts w:eastAsia="宋体"/>
          <w:color w:val="0070C0"/>
          <w:szCs w:val="20"/>
          <w:lang w:eastAsia="zh-CN"/>
        </w:rPr>
        <w:t>C</w:t>
      </w:r>
      <w:r>
        <w:rPr>
          <w:rFonts w:eastAsia="宋体"/>
          <w:color w:val="0070C0"/>
          <w:szCs w:val="20"/>
          <w:lang w:eastAsia="zh-CN"/>
        </w:rPr>
        <w:t xml:space="preserve">, </w:t>
      </w:r>
      <w:r w:rsidR="008A2A4F" w:rsidRPr="00362DE5">
        <w:rPr>
          <w:rFonts w:eastAsia="宋体" w:hint="eastAsia"/>
          <w:color w:val="0070C0"/>
          <w:szCs w:val="20"/>
          <w:lang w:eastAsia="zh-CN"/>
        </w:rPr>
        <w:t>H</w:t>
      </w:r>
      <w:r w:rsidR="008A2A4F" w:rsidRPr="00362DE5">
        <w:rPr>
          <w:rFonts w:eastAsia="宋体"/>
          <w:color w:val="0070C0"/>
          <w:szCs w:val="20"/>
          <w:lang w:eastAsia="zh-CN"/>
        </w:rPr>
        <w:t>uawei/Hisi</w:t>
      </w:r>
      <w:r w:rsidRPr="000E1CBF">
        <w:rPr>
          <w:rFonts w:eastAsia="宋体"/>
          <w:color w:val="0070C0"/>
          <w:szCs w:val="20"/>
          <w:lang w:eastAsia="zh-CN"/>
        </w:rPr>
        <w:t xml:space="preserve">, </w:t>
      </w:r>
      <w:r>
        <w:rPr>
          <w:rFonts w:eastAsia="宋体"/>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宋体"/>
          <w:color w:val="0070C0"/>
          <w:szCs w:val="20"/>
          <w:lang w:eastAsia="zh-CN"/>
        </w:rPr>
        <w:t>(can accept)</w:t>
      </w:r>
      <w:r w:rsidR="002C360A">
        <w:rPr>
          <w:rFonts w:eastAsia="宋体"/>
          <w:color w:val="0070C0"/>
          <w:szCs w:val="20"/>
          <w:lang w:eastAsia="zh-CN"/>
        </w:rPr>
        <w:t>, Lenovo</w:t>
      </w:r>
    </w:p>
    <w:p w14:paraId="41FB281C" w14:textId="5936E09B"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p w14:paraId="058F79F5" w14:textId="7C5CEA59" w:rsidR="008A2A4F" w:rsidRPr="00362DE5" w:rsidRDefault="008A2A4F" w:rsidP="008A2A4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w:t>
      </w:r>
    </w:p>
    <w:p w14:paraId="6C466639" w14:textId="44431EB4" w:rsidR="008A2A4F" w:rsidRPr="00362DE5" w:rsidRDefault="008A2A4F" w:rsidP="008A2A4F">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he agreement is not needed: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3CFD">
        <w:tc>
          <w:tcPr>
            <w:tcW w:w="1372" w:type="dxa"/>
            <w:shd w:val="clear" w:color="auto" w:fill="auto"/>
          </w:tcPr>
          <w:p w14:paraId="647F781B" w14:textId="77777777" w:rsidR="00AB2228" w:rsidRPr="00954597" w:rsidRDefault="00AB2228" w:rsidP="00E33CF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92F9A6C" w14:textId="77777777" w:rsidR="00AB2228" w:rsidRPr="00954597" w:rsidRDefault="00AB2228" w:rsidP="00E33CFD">
            <w:pPr>
              <w:spacing w:after="120"/>
              <w:rPr>
                <w:rFonts w:eastAsia="宋体"/>
                <w:szCs w:val="20"/>
                <w:lang w:eastAsia="zh-CN"/>
              </w:rPr>
            </w:pPr>
            <w:r w:rsidRPr="00954597">
              <w:rPr>
                <w:rFonts w:eastAsia="宋体" w:hint="eastAsia"/>
                <w:szCs w:val="20"/>
                <w:lang w:eastAsia="zh-CN"/>
              </w:rPr>
              <w:t>Comments</w:t>
            </w:r>
          </w:p>
        </w:tc>
      </w:tr>
      <w:tr w:rsidR="00AB2228" w:rsidRPr="00954597" w14:paraId="44AAD1EA" w14:textId="77777777" w:rsidTr="00E33CFD">
        <w:tc>
          <w:tcPr>
            <w:tcW w:w="1372" w:type="dxa"/>
            <w:shd w:val="clear" w:color="auto" w:fill="auto"/>
          </w:tcPr>
          <w:p w14:paraId="025A983A" w14:textId="2825AAA6" w:rsidR="00AB2228" w:rsidRPr="00954597" w:rsidRDefault="00DC3A4A" w:rsidP="00E33CFD">
            <w:pPr>
              <w:spacing w:after="120"/>
              <w:rPr>
                <w:rFonts w:eastAsia="宋体"/>
                <w:szCs w:val="20"/>
                <w:lang w:eastAsia="zh-CN"/>
              </w:rPr>
            </w:pPr>
            <w:r>
              <w:rPr>
                <w:rFonts w:eastAsia="宋体"/>
                <w:szCs w:val="20"/>
                <w:lang w:eastAsia="zh-CN"/>
              </w:rPr>
              <w:t>Sony</w:t>
            </w:r>
          </w:p>
        </w:tc>
        <w:tc>
          <w:tcPr>
            <w:tcW w:w="7690" w:type="dxa"/>
            <w:shd w:val="clear" w:color="auto" w:fill="auto"/>
          </w:tcPr>
          <w:p w14:paraId="459909AF" w14:textId="77777777" w:rsidR="00AB2228" w:rsidRDefault="00DC3A4A" w:rsidP="00E33CFD">
            <w:pPr>
              <w:spacing w:after="120"/>
              <w:rPr>
                <w:rFonts w:eastAsia="宋体"/>
                <w:szCs w:val="20"/>
                <w:lang w:eastAsia="zh-CN"/>
              </w:rPr>
            </w:pPr>
            <w:r>
              <w:rPr>
                <w:rFonts w:eastAsia="宋体"/>
                <w:szCs w:val="20"/>
                <w:lang w:eastAsia="zh-CN"/>
              </w:rPr>
              <w:t>Option 1.</w:t>
            </w:r>
          </w:p>
          <w:p w14:paraId="04464079" w14:textId="77777777" w:rsidR="00DC3A4A" w:rsidRDefault="00DC3A4A" w:rsidP="00E33CFD">
            <w:pPr>
              <w:spacing w:after="120"/>
              <w:rPr>
                <w:rFonts w:eastAsia="宋体"/>
                <w:szCs w:val="20"/>
                <w:lang w:eastAsia="zh-CN"/>
              </w:rPr>
            </w:pPr>
            <w:r>
              <w:rPr>
                <w:rFonts w:eastAsia="宋体"/>
                <w:szCs w:val="20"/>
                <w:lang w:eastAsia="zh-CN"/>
              </w:rPr>
              <w:t>We think Option 1 is the unified solution as in Rel-15, we drop specific UCI (e.g. CSI) when there are insufficient resource.</w:t>
            </w:r>
          </w:p>
          <w:p w14:paraId="1F2D22DD" w14:textId="77777777" w:rsidR="00DC3A4A" w:rsidRDefault="00DC3A4A" w:rsidP="00E33CFD">
            <w:pPr>
              <w:spacing w:after="120"/>
              <w:rPr>
                <w:rFonts w:eastAsia="宋体"/>
                <w:szCs w:val="20"/>
                <w:lang w:eastAsia="zh-CN"/>
              </w:rPr>
            </w:pPr>
          </w:p>
          <w:p w14:paraId="688EADB4" w14:textId="1717CAF9" w:rsidR="00DC3A4A" w:rsidRPr="00954597" w:rsidRDefault="00DC3A4A" w:rsidP="00E33CFD">
            <w:pPr>
              <w:spacing w:after="120"/>
              <w:rPr>
                <w:rFonts w:eastAsia="宋体"/>
                <w:szCs w:val="20"/>
                <w:lang w:eastAsia="zh-CN"/>
              </w:rPr>
            </w:pPr>
            <w:r>
              <w:rPr>
                <w:rFonts w:eastAsia="宋体"/>
                <w:szCs w:val="20"/>
                <w:lang w:eastAsia="zh-CN"/>
              </w:rPr>
              <w:t>Option 2 deviates from Rel-15 behaviour and should be avoided.  The argument that Option 2 is a unified solution is not correct as it refers to multiplexing into PUCCH rather than PUSCH.</w:t>
            </w:r>
          </w:p>
        </w:tc>
      </w:tr>
      <w:tr w:rsidR="00AB2228" w:rsidRPr="00954597" w14:paraId="3AC14DE1" w14:textId="77777777" w:rsidTr="00E33CFD">
        <w:tc>
          <w:tcPr>
            <w:tcW w:w="1372" w:type="dxa"/>
            <w:shd w:val="clear" w:color="auto" w:fill="auto"/>
          </w:tcPr>
          <w:p w14:paraId="6843D60C" w14:textId="1A873ABD" w:rsidR="00AB2228" w:rsidRPr="00954597" w:rsidRDefault="00A63E23" w:rsidP="00E33CFD">
            <w:pPr>
              <w:spacing w:after="120"/>
              <w:rPr>
                <w:rFonts w:eastAsia="宋体"/>
                <w:szCs w:val="20"/>
                <w:lang w:eastAsia="zh-CN"/>
              </w:rPr>
            </w:pPr>
            <w:r>
              <w:rPr>
                <w:rFonts w:eastAsia="宋体"/>
                <w:szCs w:val="20"/>
                <w:lang w:eastAsia="zh-CN"/>
              </w:rPr>
              <w:t>Ericsson</w:t>
            </w:r>
          </w:p>
        </w:tc>
        <w:tc>
          <w:tcPr>
            <w:tcW w:w="7690" w:type="dxa"/>
            <w:shd w:val="clear" w:color="auto" w:fill="auto"/>
          </w:tcPr>
          <w:p w14:paraId="6819255C" w14:textId="77777777" w:rsidR="00AB2228" w:rsidRDefault="00A63E23" w:rsidP="00E33CFD">
            <w:pPr>
              <w:spacing w:after="120"/>
              <w:rPr>
                <w:rFonts w:eastAsia="宋体"/>
                <w:szCs w:val="20"/>
                <w:lang w:eastAsia="zh-CN"/>
              </w:rPr>
            </w:pPr>
            <w:r>
              <w:rPr>
                <w:rFonts w:eastAsia="宋体"/>
                <w:szCs w:val="20"/>
                <w:lang w:eastAsia="zh-CN"/>
              </w:rPr>
              <w:t>Option 1.</w:t>
            </w:r>
          </w:p>
          <w:p w14:paraId="0D77749C" w14:textId="5CD890E2" w:rsidR="00A63E23" w:rsidRPr="00954597" w:rsidRDefault="00A63E23" w:rsidP="00E33CFD">
            <w:pPr>
              <w:spacing w:after="120"/>
              <w:rPr>
                <w:rFonts w:eastAsia="宋体"/>
                <w:szCs w:val="20"/>
                <w:lang w:eastAsia="zh-CN"/>
              </w:rPr>
            </w:pPr>
            <w:r>
              <w:rPr>
                <w:rFonts w:eastAsia="宋体"/>
                <w:szCs w:val="20"/>
                <w:lang w:eastAsia="zh-CN"/>
              </w:rPr>
              <w:t>Option 3 is not acceptable. There is always the checking if there are adequate resources. There are many parameters that go into the UCI resource calculation (alpha, beta, maxCodeRate, ….). The procedure ensures that not too much PUSCH resources are carved out for UCI. It is not possible to expect that there is always sufficient resource for UCI. HP PUSCH reliability may be significantly degraded as a result.</w:t>
            </w:r>
          </w:p>
        </w:tc>
      </w:tr>
      <w:tr w:rsidR="00AB2228" w:rsidRPr="00954597" w14:paraId="3B95DF25" w14:textId="77777777" w:rsidTr="00E33CFD">
        <w:tc>
          <w:tcPr>
            <w:tcW w:w="1372" w:type="dxa"/>
            <w:shd w:val="clear" w:color="auto" w:fill="auto"/>
          </w:tcPr>
          <w:p w14:paraId="24D575F9" w14:textId="69CCD2BC" w:rsidR="00AB2228" w:rsidRPr="00954597" w:rsidRDefault="00C91BEE" w:rsidP="00E33CFD">
            <w:pPr>
              <w:spacing w:after="120"/>
              <w:rPr>
                <w:rFonts w:eastAsia="宋体"/>
                <w:szCs w:val="20"/>
                <w:lang w:eastAsia="zh-CN"/>
              </w:rPr>
            </w:pPr>
            <w:r>
              <w:rPr>
                <w:rFonts w:eastAsia="宋体"/>
                <w:szCs w:val="20"/>
                <w:lang w:eastAsia="zh-CN"/>
              </w:rPr>
              <w:t>Apple</w:t>
            </w:r>
          </w:p>
        </w:tc>
        <w:tc>
          <w:tcPr>
            <w:tcW w:w="7690" w:type="dxa"/>
            <w:shd w:val="clear" w:color="auto" w:fill="auto"/>
          </w:tcPr>
          <w:p w14:paraId="2C1BA501" w14:textId="50FD2701" w:rsidR="00AB2228" w:rsidRPr="00954597" w:rsidRDefault="00C91BEE" w:rsidP="00E33CFD">
            <w:pPr>
              <w:spacing w:after="120"/>
              <w:rPr>
                <w:rFonts w:eastAsia="宋体"/>
                <w:szCs w:val="20"/>
                <w:lang w:eastAsia="zh-CN"/>
              </w:rPr>
            </w:pPr>
            <w:r>
              <w:rPr>
                <w:rFonts w:eastAsia="宋体"/>
                <w:szCs w:val="20"/>
                <w:lang w:eastAsia="zh-CN"/>
              </w:rPr>
              <w:t>Somehow feel the same as Ericsson, without a specification based solution, asking gNB to exhaust all possibilt</w:t>
            </w:r>
            <w:r w:rsidR="00E93EAB">
              <w:rPr>
                <w:rFonts w:eastAsia="宋体"/>
                <w:szCs w:val="20"/>
                <w:lang w:eastAsia="zh-CN"/>
              </w:rPr>
              <w:t>ies for this particular case</w:t>
            </w:r>
            <w:r>
              <w:rPr>
                <w:rFonts w:eastAsia="宋体"/>
                <w:szCs w:val="20"/>
                <w:lang w:eastAsia="zh-CN"/>
              </w:rPr>
              <w:t xml:space="preserve"> before issuing a command seems unreasonable, and </w:t>
            </w:r>
            <w:r w:rsidR="00E93EAB">
              <w:rPr>
                <w:rFonts w:eastAsia="宋体"/>
                <w:szCs w:val="20"/>
                <w:lang w:eastAsia="zh-CN"/>
              </w:rPr>
              <w:t xml:space="preserve">if the gNB does not do that, </w:t>
            </w:r>
            <w:r>
              <w:rPr>
                <w:rFonts w:eastAsia="宋体"/>
                <w:szCs w:val="20"/>
                <w:lang w:eastAsia="zh-CN"/>
              </w:rPr>
              <w:t xml:space="preserve">the percentage of error cases can be rather large. With SPS deferral or HARQ retransmission, </w:t>
            </w:r>
            <w:r w:rsidR="00E93EAB">
              <w:rPr>
                <w:rFonts w:eastAsia="宋体"/>
                <w:szCs w:val="20"/>
                <w:lang w:eastAsia="zh-CN"/>
              </w:rPr>
              <w:t>actually whether there is sufficient resource for HP HARQ-ACK can be a problem also. We need a solution for that more than for this.</w:t>
            </w:r>
          </w:p>
        </w:tc>
      </w:tr>
      <w:tr w:rsidR="00AB2228" w:rsidRPr="00954597" w14:paraId="479010C0" w14:textId="77777777" w:rsidTr="00E33CFD">
        <w:tc>
          <w:tcPr>
            <w:tcW w:w="1372" w:type="dxa"/>
            <w:shd w:val="clear" w:color="auto" w:fill="auto"/>
          </w:tcPr>
          <w:p w14:paraId="7F9E68BA" w14:textId="7FE76304" w:rsidR="00AB2228" w:rsidRPr="00954597" w:rsidRDefault="000F5B54" w:rsidP="00E33CFD">
            <w:pPr>
              <w:spacing w:after="120"/>
              <w:rPr>
                <w:rFonts w:eastAsia="宋体"/>
                <w:szCs w:val="20"/>
                <w:lang w:eastAsia="zh-CN"/>
              </w:rPr>
            </w:pPr>
            <w:r>
              <w:rPr>
                <w:rFonts w:eastAsia="宋体"/>
                <w:szCs w:val="20"/>
                <w:lang w:eastAsia="zh-CN"/>
              </w:rPr>
              <w:t>Samsung</w:t>
            </w:r>
          </w:p>
        </w:tc>
        <w:tc>
          <w:tcPr>
            <w:tcW w:w="7690" w:type="dxa"/>
            <w:shd w:val="clear" w:color="auto" w:fill="auto"/>
          </w:tcPr>
          <w:p w14:paraId="6A99A73B" w14:textId="2845283D" w:rsidR="00AB2228" w:rsidRDefault="007D39A7" w:rsidP="00E33CFD">
            <w:pPr>
              <w:spacing w:after="120"/>
              <w:rPr>
                <w:rFonts w:eastAsia="宋体"/>
                <w:szCs w:val="20"/>
                <w:lang w:eastAsia="zh-CN"/>
              </w:rPr>
            </w:pPr>
            <w:r>
              <w:rPr>
                <w:rFonts w:eastAsia="宋体"/>
                <w:szCs w:val="20"/>
                <w:lang w:eastAsia="zh-CN"/>
              </w:rPr>
              <w:t>Option 2.</w:t>
            </w:r>
          </w:p>
          <w:p w14:paraId="0025706D" w14:textId="5EF14303" w:rsidR="007D39A7" w:rsidRDefault="007D39A7" w:rsidP="00E33CFD">
            <w:pPr>
              <w:spacing w:after="120"/>
              <w:rPr>
                <w:rFonts w:eastAsia="宋体"/>
                <w:szCs w:val="20"/>
                <w:lang w:eastAsia="zh-CN"/>
              </w:rPr>
            </w:pPr>
            <w:r>
              <w:rPr>
                <w:rFonts w:eastAsia="宋体"/>
                <w:szCs w:val="20"/>
                <w:lang w:eastAsia="zh-CN"/>
              </w:rPr>
              <w:t>We don’t think the proposal is necessary and Option 2 is the default behavior. If all the other companies think it is necessary to make an agreement, Option 2 is the only choice.</w:t>
            </w:r>
          </w:p>
          <w:p w14:paraId="673F3202" w14:textId="0BE6C09F" w:rsidR="007D39A7" w:rsidRDefault="007D39A7" w:rsidP="00E33CFD">
            <w:pPr>
              <w:spacing w:after="120"/>
              <w:rPr>
                <w:rFonts w:eastAsia="宋体"/>
                <w:szCs w:val="20"/>
                <w:lang w:eastAsia="zh-CN"/>
              </w:rPr>
            </w:pPr>
            <w:r>
              <w:rPr>
                <w:rFonts w:eastAsia="宋体"/>
                <w:szCs w:val="20"/>
                <w:lang w:eastAsia="zh-CN"/>
              </w:rPr>
              <w:lastRenderedPageBreak/>
              <w:t xml:space="preserve">We share similar view as Huawei and QC, same principle should apply for PUCCH and PUSCH. </w:t>
            </w:r>
          </w:p>
          <w:p w14:paraId="7B24A30D" w14:textId="41BCA66A" w:rsidR="000F5B54" w:rsidRPr="00954597" w:rsidRDefault="007D39A7" w:rsidP="007D39A7">
            <w:pPr>
              <w:spacing w:after="120"/>
              <w:rPr>
                <w:rFonts w:eastAsia="宋体"/>
                <w:szCs w:val="20"/>
                <w:lang w:eastAsia="zh-CN"/>
              </w:rPr>
            </w:pPr>
            <w:r>
              <w:rPr>
                <w:rFonts w:eastAsia="宋体"/>
                <w:szCs w:val="20"/>
                <w:lang w:eastAsia="zh-CN"/>
              </w:rPr>
              <w:t>We object Option 1 and Option 3.</w:t>
            </w:r>
          </w:p>
        </w:tc>
      </w:tr>
      <w:tr w:rsidR="001D36FD" w:rsidRPr="00954597" w14:paraId="21335B24" w14:textId="77777777" w:rsidTr="00E33CFD">
        <w:tc>
          <w:tcPr>
            <w:tcW w:w="1372" w:type="dxa"/>
            <w:shd w:val="clear" w:color="auto" w:fill="auto"/>
          </w:tcPr>
          <w:p w14:paraId="7CDF664B" w14:textId="1CEC46E4" w:rsidR="001D36FD" w:rsidRPr="00954597" w:rsidRDefault="001D36FD" w:rsidP="001D36FD">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2F68505A" w14:textId="77777777" w:rsidR="001D36FD" w:rsidRDefault="001D36FD" w:rsidP="001D36FD">
            <w:pPr>
              <w:spacing w:after="120"/>
              <w:rPr>
                <w:rFonts w:eastAsia="Malgun Gothic"/>
                <w:szCs w:val="20"/>
                <w:lang w:eastAsia="ko-KR"/>
              </w:rPr>
            </w:pPr>
            <w:r>
              <w:rPr>
                <w:rFonts w:eastAsia="Malgun Gothic" w:hint="eastAsia"/>
                <w:szCs w:val="20"/>
                <w:lang w:eastAsia="ko-KR"/>
              </w:rPr>
              <w:t>Option 1 is preferred compared to other options.</w:t>
            </w:r>
          </w:p>
          <w:p w14:paraId="4FDF5706" w14:textId="77777777" w:rsidR="001D36FD" w:rsidRDefault="001D36FD" w:rsidP="001D36FD">
            <w:pPr>
              <w:spacing w:after="120"/>
              <w:rPr>
                <w:rFonts w:eastAsia="Malgun Gothic"/>
                <w:szCs w:val="20"/>
                <w:lang w:eastAsia="ko-KR"/>
              </w:rPr>
            </w:pPr>
          </w:p>
          <w:p w14:paraId="21645591" w14:textId="461A6236" w:rsidR="001D36FD" w:rsidRPr="00954597" w:rsidRDefault="001D36FD" w:rsidP="001D36FD">
            <w:pPr>
              <w:spacing w:after="120"/>
              <w:rPr>
                <w:rFonts w:eastAsia="宋体"/>
                <w:szCs w:val="20"/>
                <w:lang w:eastAsia="zh-CN"/>
              </w:rPr>
            </w:pPr>
            <w:r>
              <w:rPr>
                <w:rFonts w:eastAsia="Malgun Gothic"/>
                <w:szCs w:val="20"/>
                <w:lang w:eastAsia="ko-KR"/>
              </w:rPr>
              <w:t>BTW, similar (but more critical) situation could occur in the case of HP HARQ-ACK on LP PUSCH, if the amount of REs available for UCI mapping on the LP PUSCH is not sufficient to satisfy the coding rate of the HP HARQ-ACK based on the corresponding beta offset. This would be due to the scaling factor (i.e., alpha) configured for the LP PUSCH, and might be hard to be avoided by gNB since the LP PUSCH would be scheduled earlier than the HP HARQ-ACK.</w:t>
            </w:r>
          </w:p>
        </w:tc>
      </w:tr>
      <w:tr w:rsidR="00ED5F16" w:rsidRPr="00954597" w14:paraId="32DB5FCE" w14:textId="77777777" w:rsidTr="00E33CFD">
        <w:tc>
          <w:tcPr>
            <w:tcW w:w="1372" w:type="dxa"/>
            <w:shd w:val="clear" w:color="auto" w:fill="auto"/>
          </w:tcPr>
          <w:p w14:paraId="4A3C4826" w14:textId="55110BF8" w:rsidR="00ED5F16" w:rsidRPr="00954597" w:rsidRDefault="00ED5F16" w:rsidP="00ED5F16">
            <w:pPr>
              <w:spacing w:after="120"/>
              <w:rPr>
                <w:rFonts w:eastAsia="宋体"/>
                <w:szCs w:val="20"/>
                <w:lang w:eastAsia="zh-CN"/>
              </w:rPr>
            </w:pPr>
            <w:r>
              <w:rPr>
                <w:rFonts w:eastAsia="宋体"/>
                <w:szCs w:val="20"/>
                <w:lang w:eastAsia="zh-CN"/>
              </w:rPr>
              <w:t>ZTE</w:t>
            </w:r>
          </w:p>
        </w:tc>
        <w:tc>
          <w:tcPr>
            <w:tcW w:w="7690" w:type="dxa"/>
            <w:shd w:val="clear" w:color="auto" w:fill="auto"/>
          </w:tcPr>
          <w:p w14:paraId="05A8AC01" w14:textId="3C5D89E5" w:rsidR="00ED5F16" w:rsidRPr="00954597" w:rsidRDefault="0043408C" w:rsidP="0043408C">
            <w:pPr>
              <w:spacing w:after="120"/>
              <w:rPr>
                <w:rFonts w:eastAsia="宋体"/>
                <w:szCs w:val="20"/>
                <w:lang w:eastAsia="zh-CN"/>
              </w:rPr>
            </w:pPr>
            <w:r>
              <w:rPr>
                <w:rFonts w:eastAsia="宋体"/>
                <w:szCs w:val="20"/>
                <w:lang w:eastAsia="zh-CN"/>
              </w:rPr>
              <w:t xml:space="preserve">Support </w:t>
            </w:r>
            <w:r w:rsidR="00ED5F16">
              <w:rPr>
                <w:rFonts w:eastAsia="宋体" w:hint="eastAsia"/>
                <w:szCs w:val="20"/>
                <w:lang w:eastAsia="zh-CN"/>
              </w:rPr>
              <w:t>O</w:t>
            </w:r>
            <w:r w:rsidR="00ED5F16">
              <w:rPr>
                <w:rFonts w:eastAsia="宋体"/>
                <w:szCs w:val="20"/>
                <w:lang w:eastAsia="zh-CN"/>
              </w:rPr>
              <w:t>ption 2. I think the same logic for PUCCH can be used here.</w:t>
            </w:r>
            <w:r>
              <w:rPr>
                <w:rFonts w:eastAsia="宋体"/>
                <w:szCs w:val="20"/>
                <w:lang w:eastAsia="zh-CN"/>
              </w:rPr>
              <w:t xml:space="preserve">  For Option 1, I think it should be further clarified that the LP HARQ-ACK is </w:t>
            </w:r>
            <w:r w:rsidRPr="0043408C">
              <w:rPr>
                <w:rFonts w:eastAsia="宋体"/>
                <w:b/>
                <w:szCs w:val="20"/>
                <w:lang w:eastAsia="zh-CN"/>
              </w:rPr>
              <w:t>entirely</w:t>
            </w:r>
            <w:r>
              <w:rPr>
                <w:rFonts w:eastAsia="宋体"/>
                <w:szCs w:val="20"/>
                <w:lang w:eastAsia="zh-CN"/>
              </w:rPr>
              <w:t xml:space="preserve"> dropped.</w:t>
            </w:r>
          </w:p>
        </w:tc>
      </w:tr>
      <w:tr w:rsidR="001F2DED" w:rsidRPr="00954597" w14:paraId="3A608BC5" w14:textId="77777777" w:rsidTr="00E33CFD">
        <w:tc>
          <w:tcPr>
            <w:tcW w:w="1372" w:type="dxa"/>
            <w:shd w:val="clear" w:color="auto" w:fill="auto"/>
          </w:tcPr>
          <w:p w14:paraId="24F73994" w14:textId="339C889C" w:rsidR="001F2DED" w:rsidRPr="00954597" w:rsidRDefault="001F2DED" w:rsidP="001F2DED">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7318BCF" w14:textId="77777777" w:rsidR="001F2DED" w:rsidRDefault="001F2DED" w:rsidP="001F2DED">
            <w:pPr>
              <w:spacing w:after="120"/>
              <w:rPr>
                <w:rFonts w:eastAsia="宋体"/>
                <w:szCs w:val="20"/>
                <w:lang w:eastAsia="zh-CN"/>
              </w:rPr>
            </w:pPr>
            <w:r>
              <w:rPr>
                <w:rFonts w:eastAsia="宋体"/>
                <w:szCs w:val="20"/>
                <w:lang w:eastAsia="zh-CN"/>
              </w:rPr>
              <w:t xml:space="preserve">We share similar view with Sony, and we prefer option 1. </w:t>
            </w:r>
          </w:p>
          <w:p w14:paraId="62CD5472" w14:textId="77777777" w:rsidR="001F2DED" w:rsidRDefault="001F2DED" w:rsidP="001F2DED">
            <w:pPr>
              <w:spacing w:after="120"/>
              <w:rPr>
                <w:rFonts w:eastAsia="宋体"/>
                <w:lang w:eastAsia="zh-CN"/>
              </w:rPr>
            </w:pPr>
            <w:r>
              <w:rPr>
                <w:rFonts w:eastAsia="宋体"/>
                <w:szCs w:val="20"/>
                <w:lang w:eastAsia="zh-CN"/>
              </w:rPr>
              <w:t xml:space="preserve">We’d like to understand the relation between this proposal and option 1/2 under 3.2.4. For option 1 under 3.2.4 (use legacy HARQ-ACK chain for LP HARQ-ACK on HP PUSCH), do we consider the case of </w:t>
            </w:r>
            <w:r w:rsidRPr="00AB2228">
              <w:rPr>
                <w:rFonts w:eastAsia="宋体"/>
                <w:lang w:eastAsia="zh-CN"/>
              </w:rPr>
              <w:t>insufficient resource for LP HARQ-ACK</w:t>
            </w:r>
            <w:r>
              <w:rPr>
                <w:rFonts w:eastAsia="宋体"/>
                <w:lang w:eastAsia="zh-CN"/>
              </w:rPr>
              <w:t xml:space="preserve">? If yes, it means, both LP HARQ-ACK and HP CSI is dropped, because REs for LP HARQ-ACK is firstly allocated. Therefore, if we go with option 1 under 3.2.4, it seems option 3 is a better </w:t>
            </w:r>
            <w:proofErr w:type="gramStart"/>
            <w:r>
              <w:rPr>
                <w:rFonts w:eastAsia="宋体"/>
                <w:lang w:eastAsia="zh-CN"/>
              </w:rPr>
              <w:t>choice ?</w:t>
            </w:r>
            <w:proofErr w:type="gramEnd"/>
          </w:p>
          <w:p w14:paraId="7A2D87DB" w14:textId="77777777" w:rsidR="001F2DED" w:rsidRDefault="001F2DED" w:rsidP="001F2DED">
            <w:pPr>
              <w:spacing w:after="120"/>
              <w:rPr>
                <w:rFonts w:eastAsia="宋体"/>
                <w:szCs w:val="20"/>
                <w:lang w:eastAsia="zh-CN"/>
              </w:rPr>
            </w:pPr>
            <w:r>
              <w:rPr>
                <w:rFonts w:eastAsia="宋体"/>
                <w:szCs w:val="20"/>
                <w:lang w:eastAsia="zh-CN"/>
              </w:rPr>
              <w:t xml:space="preserve">@LG, if we follow Rel-15 restriction as discussed under Yanping’s thread, DCI for LP or HP HARQ-ACK should come before the UL grant for LP PUSCH. </w:t>
            </w:r>
          </w:p>
          <w:p w14:paraId="3B68B124" w14:textId="3FC1D2B9" w:rsidR="001F2DED" w:rsidRPr="00954597" w:rsidRDefault="001F2DED" w:rsidP="001F2DED">
            <w:pPr>
              <w:spacing w:after="120"/>
              <w:rPr>
                <w:rFonts w:eastAsia="宋体"/>
                <w:szCs w:val="20"/>
                <w:lang w:eastAsia="zh-CN"/>
              </w:rPr>
            </w:pPr>
            <w:r>
              <w:rPr>
                <w:rFonts w:eastAsia="宋体"/>
                <w:szCs w:val="20"/>
                <w:lang w:eastAsia="zh-CN"/>
              </w:rPr>
              <w:t xml:space="preserve"> </w:t>
            </w:r>
          </w:p>
        </w:tc>
      </w:tr>
      <w:tr w:rsidR="001F2DED" w:rsidRPr="00954597" w14:paraId="3777EEC9" w14:textId="77777777" w:rsidTr="00E33CFD">
        <w:tc>
          <w:tcPr>
            <w:tcW w:w="1372" w:type="dxa"/>
            <w:shd w:val="clear" w:color="auto" w:fill="auto"/>
          </w:tcPr>
          <w:p w14:paraId="24DEC84E" w14:textId="24AFF80C" w:rsidR="001F2DED" w:rsidRPr="00954597" w:rsidRDefault="00E33CFD" w:rsidP="001F2DE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931F06D" w14:textId="77777777" w:rsidR="001F2DED" w:rsidRDefault="00E33CFD" w:rsidP="00892CCA">
            <w:pPr>
              <w:spacing w:after="120"/>
              <w:rPr>
                <w:rFonts w:eastAsia="宋体"/>
                <w:szCs w:val="20"/>
                <w:lang w:eastAsia="zh-CN"/>
              </w:rPr>
            </w:pPr>
            <w:r>
              <w:rPr>
                <w:rFonts w:eastAsia="宋体" w:hint="eastAsia"/>
                <w:szCs w:val="20"/>
                <w:lang w:eastAsia="zh-CN"/>
              </w:rPr>
              <w:t xml:space="preserve">We prefer Option 2 to have a unified solution for both PUSCH </w:t>
            </w:r>
            <w:r>
              <w:rPr>
                <w:rFonts w:eastAsia="宋体"/>
                <w:szCs w:val="20"/>
                <w:lang w:eastAsia="zh-CN"/>
              </w:rPr>
              <w:t>and</w:t>
            </w:r>
            <w:r>
              <w:rPr>
                <w:rFonts w:eastAsia="宋体" w:hint="eastAsia"/>
                <w:szCs w:val="20"/>
                <w:lang w:eastAsia="zh-CN"/>
              </w:rPr>
              <w:t xml:space="preserve"> PUCCH. </w:t>
            </w:r>
          </w:p>
          <w:p w14:paraId="11B7139B" w14:textId="46E8E8E0" w:rsidR="00892CCA" w:rsidRPr="00954597" w:rsidRDefault="00892CCA" w:rsidP="00892CCA">
            <w:pPr>
              <w:spacing w:after="120"/>
              <w:rPr>
                <w:rFonts w:eastAsia="宋体"/>
                <w:szCs w:val="20"/>
                <w:lang w:eastAsia="zh-CN"/>
              </w:rPr>
            </w:pPr>
            <w:r>
              <w:rPr>
                <w:rFonts w:eastAsia="宋体" w:hint="eastAsia"/>
                <w:szCs w:val="20"/>
                <w:lang w:eastAsia="zh-CN"/>
              </w:rPr>
              <w:t xml:space="preserve">We can also </w:t>
            </w:r>
            <w:r>
              <w:rPr>
                <w:rFonts w:eastAsia="宋体"/>
                <w:szCs w:val="20"/>
                <w:lang w:eastAsia="zh-CN"/>
              </w:rPr>
              <w:t>accept</w:t>
            </w:r>
            <w:r>
              <w:rPr>
                <w:rFonts w:eastAsia="宋体" w:hint="eastAsia"/>
                <w:szCs w:val="20"/>
                <w:lang w:eastAsia="zh-CN"/>
              </w:rPr>
              <w:t xml:space="preserve"> Option 1 for the sake of progress.</w:t>
            </w:r>
          </w:p>
        </w:tc>
      </w:tr>
      <w:tr w:rsidR="007A31E0" w:rsidRPr="00954597" w14:paraId="4FDD21E3" w14:textId="77777777" w:rsidTr="00E33CFD">
        <w:tc>
          <w:tcPr>
            <w:tcW w:w="1372" w:type="dxa"/>
            <w:shd w:val="clear" w:color="auto" w:fill="auto"/>
          </w:tcPr>
          <w:p w14:paraId="0F1067D2" w14:textId="0CDEEB5D" w:rsidR="007A31E0" w:rsidRPr="00954597" w:rsidRDefault="007A31E0" w:rsidP="007A31E0">
            <w:pPr>
              <w:spacing w:after="120"/>
              <w:rPr>
                <w:rFonts w:eastAsia="宋体"/>
                <w:szCs w:val="20"/>
                <w:lang w:eastAsia="zh-CN"/>
              </w:rPr>
            </w:pPr>
            <w:r>
              <w:rPr>
                <w:rFonts w:eastAsia="宋体"/>
                <w:szCs w:val="20"/>
                <w:lang w:eastAsia="zh-CN"/>
              </w:rPr>
              <w:t>QC</w:t>
            </w:r>
          </w:p>
        </w:tc>
        <w:tc>
          <w:tcPr>
            <w:tcW w:w="7690" w:type="dxa"/>
            <w:shd w:val="clear" w:color="auto" w:fill="auto"/>
          </w:tcPr>
          <w:p w14:paraId="5EF80FD2" w14:textId="77777777" w:rsidR="007A31E0" w:rsidRDefault="007A31E0" w:rsidP="007A31E0">
            <w:pPr>
              <w:spacing w:after="120"/>
              <w:rPr>
                <w:rFonts w:eastAsia="宋体"/>
                <w:szCs w:val="20"/>
                <w:lang w:eastAsia="zh-CN"/>
              </w:rPr>
            </w:pPr>
            <w:r>
              <w:rPr>
                <w:rFonts w:eastAsia="宋体"/>
                <w:szCs w:val="20"/>
                <w:lang w:eastAsia="zh-CN"/>
              </w:rPr>
              <w:t xml:space="preserve">We support option 2, which is a unified solution between PUCCH and PUSCH. </w:t>
            </w:r>
          </w:p>
          <w:p w14:paraId="6D83DE9A" w14:textId="77777777" w:rsidR="007A31E0" w:rsidRDefault="007A31E0" w:rsidP="007A31E0">
            <w:pPr>
              <w:spacing w:after="120"/>
              <w:rPr>
                <w:rFonts w:eastAsia="宋体"/>
                <w:szCs w:val="20"/>
                <w:lang w:eastAsia="zh-CN"/>
              </w:rPr>
            </w:pPr>
            <w:r>
              <w:rPr>
                <w:rFonts w:eastAsia="宋体"/>
                <w:szCs w:val="20"/>
                <w:lang w:eastAsia="zh-CN"/>
              </w:rPr>
              <w:t>@Sony, Yes, in Rel-15, we have CSI dropping. But that is partial CSI dropping. The purpose is drop those less important CSI so at least the critical CSI info such as CQI/RI can be decoded. But here, the proposed HARQ-ACK is not partial HARQ-ACK codebook dropping, it is dropping the whole HARQ-ACK codebook. Comparing to 1) dropping the whole HARQ-ACK codebook vs 2) transmit the HARQ-ACK codebook with remaining REs and let gNB try its luck to decode it, why not choose 2)? Is it 2) better than 1)?</w:t>
            </w:r>
          </w:p>
          <w:p w14:paraId="76FFA8B0" w14:textId="77777777" w:rsidR="007A31E0" w:rsidRDefault="007A31E0" w:rsidP="007A31E0">
            <w:pPr>
              <w:spacing w:after="120"/>
              <w:rPr>
                <w:rFonts w:eastAsia="宋体"/>
                <w:szCs w:val="20"/>
                <w:lang w:eastAsia="zh-CN"/>
              </w:rPr>
            </w:pPr>
            <w:r>
              <w:rPr>
                <w:rFonts w:eastAsia="宋体"/>
                <w:szCs w:val="20"/>
                <w:lang w:eastAsia="zh-CN"/>
              </w:rPr>
              <w:t xml:space="preserve">In Rel-15, we don’t have HARQ-ACK dropping. So Option 1 does not deviate from Rel-15. </w:t>
            </w:r>
          </w:p>
          <w:p w14:paraId="036B8BC1" w14:textId="77777777" w:rsidR="007A31E0" w:rsidRPr="00954597" w:rsidRDefault="007A31E0" w:rsidP="007A31E0">
            <w:pPr>
              <w:spacing w:after="120"/>
              <w:rPr>
                <w:rFonts w:eastAsia="宋体"/>
                <w:szCs w:val="20"/>
                <w:lang w:eastAsia="zh-CN"/>
              </w:rPr>
            </w:pPr>
          </w:p>
        </w:tc>
      </w:tr>
      <w:tr w:rsidR="007A31E0" w:rsidRPr="00954597" w14:paraId="00F7958D" w14:textId="77777777" w:rsidTr="00E33CFD">
        <w:tc>
          <w:tcPr>
            <w:tcW w:w="1372" w:type="dxa"/>
            <w:shd w:val="clear" w:color="auto" w:fill="auto"/>
          </w:tcPr>
          <w:p w14:paraId="7169D2D6" w14:textId="5B3E7F52" w:rsidR="007A31E0" w:rsidRPr="00954597" w:rsidRDefault="00FF435E" w:rsidP="007A31E0">
            <w:pPr>
              <w:spacing w:after="120"/>
              <w:rPr>
                <w:rFonts w:eastAsia="宋体"/>
                <w:szCs w:val="20"/>
                <w:lang w:eastAsia="zh-CN"/>
              </w:rPr>
            </w:pPr>
            <w:r>
              <w:rPr>
                <w:rFonts w:eastAsia="宋体"/>
                <w:szCs w:val="20"/>
                <w:lang w:eastAsia="zh-CN"/>
              </w:rPr>
              <w:t>New H3C</w:t>
            </w:r>
          </w:p>
        </w:tc>
        <w:tc>
          <w:tcPr>
            <w:tcW w:w="7690" w:type="dxa"/>
            <w:shd w:val="clear" w:color="auto" w:fill="auto"/>
          </w:tcPr>
          <w:p w14:paraId="03CA3FA0" w14:textId="17567BF4" w:rsidR="007A31E0" w:rsidRPr="00954597" w:rsidRDefault="00583BF3" w:rsidP="00583BF3">
            <w:pPr>
              <w:spacing w:after="120"/>
              <w:rPr>
                <w:rFonts w:eastAsia="宋体"/>
                <w:szCs w:val="20"/>
                <w:lang w:eastAsia="zh-CN"/>
              </w:rPr>
            </w:pPr>
            <w:r>
              <w:rPr>
                <w:rFonts w:eastAsia="宋体"/>
                <w:szCs w:val="20"/>
                <w:lang w:eastAsia="zh-CN"/>
              </w:rPr>
              <w:t xml:space="preserve">Before making the </w:t>
            </w:r>
            <w:r w:rsidR="002D1049">
              <w:rPr>
                <w:rFonts w:eastAsia="宋体"/>
                <w:szCs w:val="20"/>
                <w:lang w:eastAsia="zh-CN"/>
              </w:rPr>
              <w:t xml:space="preserve">conclusion, </w:t>
            </w:r>
            <w:r>
              <w:rPr>
                <w:rFonts w:eastAsia="宋体"/>
                <w:szCs w:val="20"/>
                <w:lang w:eastAsia="zh-CN"/>
              </w:rPr>
              <w:t>it is better to clearly define “</w:t>
            </w:r>
            <w:r w:rsidRPr="00AB2228">
              <w:rPr>
                <w:rFonts w:eastAsia="宋体"/>
                <w:lang w:eastAsia="zh-CN"/>
              </w:rPr>
              <w:t>insufficient resource</w:t>
            </w:r>
            <w:r>
              <w:rPr>
                <w:rFonts w:eastAsia="宋体"/>
                <w:szCs w:val="20"/>
                <w:lang w:eastAsia="zh-CN"/>
              </w:rPr>
              <w:t xml:space="preserve">” although </w:t>
            </w:r>
            <w:r>
              <w:rPr>
                <w:rFonts w:eastAsia="宋体" w:hint="eastAsia"/>
                <w:szCs w:val="20"/>
                <w:lang w:eastAsia="zh-CN"/>
              </w:rPr>
              <w:t>LGE</w:t>
            </w:r>
            <w:r>
              <w:rPr>
                <w:rFonts w:eastAsia="宋体"/>
                <w:szCs w:val="20"/>
                <w:lang w:eastAsia="zh-CN"/>
              </w:rPr>
              <w:t xml:space="preserve"> offer some explanation on </w:t>
            </w:r>
            <w:r w:rsidRPr="00AB2228">
              <w:rPr>
                <w:rFonts w:eastAsia="宋体"/>
                <w:lang w:eastAsia="zh-CN"/>
              </w:rPr>
              <w:t>insufficient resource</w:t>
            </w:r>
            <w:r>
              <w:rPr>
                <w:rFonts w:eastAsiaTheme="minorEastAsia"/>
                <w:lang w:eastAsia="zh-CN"/>
              </w:rPr>
              <w:t xml:space="preserve"> the similar </w:t>
            </w:r>
            <w:r w:rsidR="002D1049">
              <w:rPr>
                <w:rFonts w:eastAsiaTheme="minorEastAsia"/>
                <w:lang w:eastAsia="zh-CN"/>
              </w:rPr>
              <w:t>as</w:t>
            </w:r>
            <w:r>
              <w:rPr>
                <w:rFonts w:eastAsiaTheme="minorEastAsia"/>
                <w:lang w:eastAsia="zh-CN"/>
              </w:rPr>
              <w:t xml:space="preserve"> Rel-15/16 CSI part 2.</w:t>
            </w:r>
          </w:p>
        </w:tc>
      </w:tr>
      <w:tr w:rsidR="002F5417" w:rsidRPr="00954597" w14:paraId="0496177F" w14:textId="77777777" w:rsidTr="00E33CFD">
        <w:tc>
          <w:tcPr>
            <w:tcW w:w="1372" w:type="dxa"/>
            <w:shd w:val="clear" w:color="auto" w:fill="auto"/>
          </w:tcPr>
          <w:p w14:paraId="3530ED15" w14:textId="58C054F1" w:rsidR="002F5417" w:rsidRPr="00954597" w:rsidRDefault="002F5417" w:rsidP="002F5417">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31041493" w14:textId="4248B033" w:rsidR="002F5417" w:rsidRPr="00954597" w:rsidRDefault="00E943F3" w:rsidP="002F5417">
            <w:pPr>
              <w:spacing w:after="120"/>
              <w:rPr>
                <w:rFonts w:eastAsia="宋体"/>
                <w:szCs w:val="20"/>
                <w:lang w:eastAsia="zh-CN"/>
              </w:rPr>
            </w:pPr>
            <w:r>
              <w:rPr>
                <w:rFonts w:eastAsia="宋体"/>
                <w:szCs w:val="20"/>
                <w:lang w:eastAsia="zh-CN"/>
              </w:rPr>
              <w:t xml:space="preserve">First preference is Option 2. </w:t>
            </w:r>
            <w:r w:rsidR="002F5417">
              <w:rPr>
                <w:rFonts w:eastAsia="宋体" w:hint="eastAsia"/>
                <w:szCs w:val="20"/>
                <w:lang w:eastAsia="zh-CN"/>
              </w:rPr>
              <w:t>C</w:t>
            </w:r>
            <w:r w:rsidR="002F5417">
              <w:rPr>
                <w:rFonts w:eastAsia="宋体"/>
                <w:szCs w:val="20"/>
                <w:lang w:eastAsia="zh-CN"/>
              </w:rPr>
              <w:t>an accept Option 1 for progress. But better to clarify whether this behavior should be captured in 212 or 213.</w:t>
            </w:r>
          </w:p>
        </w:tc>
      </w:tr>
      <w:tr w:rsidR="00753A20" w:rsidRPr="00954597" w14:paraId="371AE89B" w14:textId="77777777" w:rsidTr="00E33CFD">
        <w:tc>
          <w:tcPr>
            <w:tcW w:w="1372" w:type="dxa"/>
            <w:shd w:val="clear" w:color="auto" w:fill="auto"/>
          </w:tcPr>
          <w:p w14:paraId="0D1014EE" w14:textId="01CFD4C7" w:rsidR="00753A20" w:rsidRPr="00954597" w:rsidRDefault="00753A20" w:rsidP="00753A20">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CFFA99E" w14:textId="1D2282CE" w:rsidR="00753A20" w:rsidRPr="00954597" w:rsidRDefault="00753A20" w:rsidP="00753A20">
            <w:pPr>
              <w:spacing w:after="120"/>
              <w:rPr>
                <w:rFonts w:eastAsia="宋体"/>
                <w:szCs w:val="20"/>
                <w:lang w:eastAsia="zh-CN"/>
              </w:rPr>
            </w:pPr>
            <w:r>
              <w:rPr>
                <w:rFonts w:eastAsia="宋体"/>
                <w:szCs w:val="20"/>
                <w:lang w:eastAsia="zh-CN"/>
              </w:rPr>
              <w:t>We support option 2 for</w:t>
            </w:r>
            <w:r>
              <w:rPr>
                <w:rFonts w:eastAsia="宋体" w:hint="eastAsia"/>
                <w:szCs w:val="20"/>
                <w:lang w:eastAsia="zh-CN"/>
              </w:rPr>
              <w:t xml:space="preserve"> unified solution for both PUSCH </w:t>
            </w:r>
            <w:r>
              <w:rPr>
                <w:rFonts w:eastAsia="宋体"/>
                <w:szCs w:val="20"/>
                <w:lang w:eastAsia="zh-CN"/>
              </w:rPr>
              <w:t>and</w:t>
            </w:r>
            <w:r>
              <w:rPr>
                <w:rFonts w:eastAsia="宋体" w:hint="eastAsia"/>
                <w:szCs w:val="20"/>
                <w:lang w:eastAsia="zh-CN"/>
              </w:rPr>
              <w:t xml:space="preserve"> PUCCH</w:t>
            </w:r>
            <w:r>
              <w:rPr>
                <w:rFonts w:eastAsia="宋体"/>
                <w:szCs w:val="20"/>
                <w:lang w:eastAsia="zh-CN"/>
              </w:rPr>
              <w:t xml:space="preserve">, we agree with the comments from QC on the droping in Rel15/16 and this proposal.  </w:t>
            </w:r>
          </w:p>
        </w:tc>
      </w:tr>
      <w:tr w:rsidR="001F430D" w:rsidRPr="00954597" w14:paraId="5BB883E7" w14:textId="77777777" w:rsidTr="00E33CFD">
        <w:tc>
          <w:tcPr>
            <w:tcW w:w="1372" w:type="dxa"/>
            <w:shd w:val="clear" w:color="auto" w:fill="auto"/>
          </w:tcPr>
          <w:p w14:paraId="1E5A4825" w14:textId="794496C1" w:rsidR="001F430D" w:rsidRPr="00954597" w:rsidRDefault="001F430D" w:rsidP="001F430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8E7203" w14:textId="5758704F" w:rsidR="001F430D" w:rsidRPr="00954597" w:rsidRDefault="001F430D" w:rsidP="001F430D">
            <w:pPr>
              <w:spacing w:after="120"/>
              <w:rPr>
                <w:rFonts w:eastAsia="宋体"/>
                <w:szCs w:val="20"/>
                <w:lang w:eastAsia="zh-CN"/>
              </w:rPr>
            </w:pPr>
            <w:r>
              <w:rPr>
                <w:rFonts w:eastAsia="Yu Mincho" w:hint="eastAsia"/>
                <w:szCs w:val="20"/>
                <w:lang w:eastAsia="ja-JP"/>
              </w:rPr>
              <w:t>O</w:t>
            </w:r>
            <w:r>
              <w:rPr>
                <w:rFonts w:eastAsia="Yu Mincho"/>
                <w:szCs w:val="20"/>
                <w:lang w:eastAsia="ja-JP"/>
              </w:rPr>
              <w:t>ption 1 is preferred to align with Rel-15, but we can accept Option 2 as it would have a better performance.</w:t>
            </w:r>
          </w:p>
        </w:tc>
      </w:tr>
      <w:tr w:rsidR="00131985" w:rsidRPr="00954597" w14:paraId="17DB642B" w14:textId="77777777" w:rsidTr="00E33CFD">
        <w:tc>
          <w:tcPr>
            <w:tcW w:w="1372" w:type="dxa"/>
            <w:shd w:val="clear" w:color="auto" w:fill="auto"/>
          </w:tcPr>
          <w:p w14:paraId="50A91234" w14:textId="68B48FA4" w:rsidR="00131985" w:rsidRPr="00954597" w:rsidRDefault="00131985" w:rsidP="00131985">
            <w:pPr>
              <w:spacing w:after="120"/>
              <w:rPr>
                <w:rFonts w:eastAsia="宋体"/>
                <w:szCs w:val="20"/>
                <w:lang w:eastAsia="zh-CN"/>
              </w:rPr>
            </w:pPr>
            <w:r>
              <w:rPr>
                <w:rFonts w:eastAsia="宋体"/>
                <w:szCs w:val="20"/>
                <w:lang w:eastAsia="zh-CN"/>
              </w:rPr>
              <w:t>Nokia/NSB</w:t>
            </w:r>
          </w:p>
        </w:tc>
        <w:tc>
          <w:tcPr>
            <w:tcW w:w="7690" w:type="dxa"/>
            <w:shd w:val="clear" w:color="auto" w:fill="auto"/>
          </w:tcPr>
          <w:p w14:paraId="012C3434" w14:textId="353B0F9C" w:rsidR="00131985" w:rsidRPr="00954597" w:rsidRDefault="00131985" w:rsidP="00131985">
            <w:pPr>
              <w:spacing w:after="120"/>
              <w:rPr>
                <w:rFonts w:eastAsia="宋体"/>
                <w:szCs w:val="20"/>
                <w:lang w:eastAsia="zh-CN"/>
              </w:rPr>
            </w:pPr>
            <w:r>
              <w:rPr>
                <w:rFonts w:eastAsia="宋体"/>
                <w:szCs w:val="20"/>
                <w:lang w:eastAsia="zh-CN"/>
              </w:rPr>
              <w:t xml:space="preserve">We would have preferred Option 3, but Option 1 is also acceptable for us. </w:t>
            </w:r>
          </w:p>
        </w:tc>
      </w:tr>
      <w:tr w:rsidR="006A47C8" w:rsidRPr="00954597" w14:paraId="7EAA587C" w14:textId="77777777" w:rsidTr="00E33CFD">
        <w:tc>
          <w:tcPr>
            <w:tcW w:w="1372" w:type="dxa"/>
            <w:shd w:val="clear" w:color="auto" w:fill="auto"/>
          </w:tcPr>
          <w:p w14:paraId="569E7EB7" w14:textId="0E5ADD57" w:rsidR="006A47C8" w:rsidRPr="00954597" w:rsidRDefault="006A47C8" w:rsidP="006A47C8">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1970278F" w14:textId="4EEA1E6F" w:rsidR="006A47C8" w:rsidRPr="00954597" w:rsidRDefault="006A47C8" w:rsidP="006A47C8">
            <w:pPr>
              <w:spacing w:after="120"/>
              <w:rPr>
                <w:rFonts w:eastAsia="宋体"/>
                <w:szCs w:val="20"/>
                <w:lang w:eastAsia="zh-CN"/>
              </w:rPr>
            </w:pPr>
            <w:r>
              <w:rPr>
                <w:rFonts w:eastAsia="宋体" w:hint="eastAsia"/>
                <w:szCs w:val="20"/>
                <w:lang w:eastAsia="zh-CN"/>
              </w:rPr>
              <w:t>Option</w:t>
            </w:r>
            <w:r>
              <w:rPr>
                <w:rFonts w:eastAsia="宋体"/>
                <w:szCs w:val="20"/>
                <w:lang w:eastAsia="zh-CN"/>
              </w:rPr>
              <w:t xml:space="preserve">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to follow Rel-15 rule. </w:t>
            </w:r>
          </w:p>
        </w:tc>
      </w:tr>
      <w:tr w:rsidR="006A47C8" w:rsidRPr="00954597" w14:paraId="080E3240" w14:textId="77777777" w:rsidTr="00E33CFD">
        <w:tc>
          <w:tcPr>
            <w:tcW w:w="1372" w:type="dxa"/>
            <w:shd w:val="clear" w:color="auto" w:fill="auto"/>
          </w:tcPr>
          <w:p w14:paraId="68118E72" w14:textId="472E0283" w:rsidR="006A47C8" w:rsidRPr="00954597" w:rsidRDefault="002C360A" w:rsidP="006A47C8">
            <w:pPr>
              <w:spacing w:after="120"/>
              <w:rPr>
                <w:rFonts w:eastAsia="宋体"/>
                <w:szCs w:val="20"/>
                <w:lang w:eastAsia="zh-CN"/>
              </w:rPr>
            </w:pPr>
            <w:r>
              <w:rPr>
                <w:rFonts w:eastAsia="宋体"/>
                <w:szCs w:val="20"/>
                <w:lang w:eastAsia="zh-CN"/>
              </w:rPr>
              <w:lastRenderedPageBreak/>
              <w:t>Lenovo</w:t>
            </w:r>
          </w:p>
        </w:tc>
        <w:tc>
          <w:tcPr>
            <w:tcW w:w="7690" w:type="dxa"/>
            <w:shd w:val="clear" w:color="auto" w:fill="auto"/>
          </w:tcPr>
          <w:p w14:paraId="04929FEE" w14:textId="740F8A55" w:rsidR="006A47C8" w:rsidRPr="00954597" w:rsidRDefault="002C360A" w:rsidP="006A47C8">
            <w:pPr>
              <w:spacing w:after="120"/>
              <w:rPr>
                <w:rFonts w:eastAsia="宋体"/>
                <w:szCs w:val="20"/>
                <w:lang w:eastAsia="zh-CN"/>
              </w:rPr>
            </w:pPr>
            <w:r>
              <w:rPr>
                <w:rFonts w:eastAsia="宋体"/>
                <w:szCs w:val="20"/>
                <w:lang w:eastAsia="zh-CN"/>
              </w:rPr>
              <w:t xml:space="preserve">Option 2. We don’t think Option 1 is relevant to Rel-15 behavior, since HARQ-ACK is rate-matched based on available </w:t>
            </w:r>
            <w:r w:rsidR="003C5770">
              <w:rPr>
                <w:rFonts w:eastAsia="宋体"/>
                <w:szCs w:val="20"/>
                <w:lang w:eastAsia="zh-CN"/>
              </w:rPr>
              <w:t>REs</w:t>
            </w:r>
            <w:r>
              <w:rPr>
                <w:rFonts w:eastAsia="宋体"/>
                <w:szCs w:val="20"/>
                <w:lang w:eastAsia="zh-CN"/>
              </w:rPr>
              <w:t xml:space="preserve"> in Rel-15. </w:t>
            </w:r>
          </w:p>
        </w:tc>
      </w:tr>
      <w:tr w:rsidR="006A47C8" w:rsidRPr="00954597" w14:paraId="67DBBF20" w14:textId="77777777" w:rsidTr="00E33CFD">
        <w:tc>
          <w:tcPr>
            <w:tcW w:w="1372" w:type="dxa"/>
            <w:shd w:val="clear" w:color="auto" w:fill="auto"/>
          </w:tcPr>
          <w:p w14:paraId="23AA6AFD" w14:textId="3E0E99FC" w:rsidR="006A47C8" w:rsidRPr="00954597" w:rsidRDefault="00C731D7" w:rsidP="006A47C8">
            <w:pPr>
              <w:spacing w:after="120"/>
              <w:rPr>
                <w:rFonts w:eastAsia="宋体"/>
                <w:szCs w:val="20"/>
                <w:lang w:eastAsia="zh-CN"/>
              </w:rPr>
            </w:pPr>
            <w:r>
              <w:rPr>
                <w:rFonts w:eastAsia="宋体"/>
                <w:szCs w:val="20"/>
                <w:lang w:eastAsia="zh-CN"/>
              </w:rPr>
              <w:t>Sharp</w:t>
            </w:r>
          </w:p>
        </w:tc>
        <w:tc>
          <w:tcPr>
            <w:tcW w:w="7690" w:type="dxa"/>
            <w:shd w:val="clear" w:color="auto" w:fill="auto"/>
          </w:tcPr>
          <w:p w14:paraId="5BD7260E" w14:textId="3424AA3E" w:rsidR="006A47C8" w:rsidRPr="00954597" w:rsidRDefault="00C731D7" w:rsidP="006A47C8">
            <w:pPr>
              <w:spacing w:after="120"/>
              <w:rPr>
                <w:rFonts w:eastAsia="宋体"/>
                <w:szCs w:val="20"/>
                <w:lang w:eastAsia="zh-CN"/>
              </w:rPr>
            </w:pPr>
            <w:r>
              <w:rPr>
                <w:rFonts w:eastAsia="宋体"/>
                <w:szCs w:val="20"/>
                <w:lang w:eastAsia="zh-CN"/>
              </w:rPr>
              <w:t>Option 1 is preferred.</w:t>
            </w:r>
          </w:p>
        </w:tc>
      </w:tr>
      <w:tr w:rsidR="006A47C8" w:rsidRPr="00954597" w14:paraId="5C60A370" w14:textId="77777777" w:rsidTr="00E33CFD">
        <w:tc>
          <w:tcPr>
            <w:tcW w:w="1372" w:type="dxa"/>
            <w:shd w:val="clear" w:color="auto" w:fill="auto"/>
          </w:tcPr>
          <w:p w14:paraId="744018DF" w14:textId="7A8E4C48" w:rsidR="006A47C8" w:rsidRPr="00954597" w:rsidRDefault="00BA6779" w:rsidP="006A47C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A071294" w14:textId="74F87B88" w:rsidR="006A47C8" w:rsidRPr="00954597" w:rsidRDefault="00BA6779" w:rsidP="006A47C8">
            <w:pPr>
              <w:spacing w:after="120"/>
              <w:rPr>
                <w:rFonts w:eastAsia="宋体"/>
                <w:szCs w:val="20"/>
                <w:lang w:eastAsia="zh-CN"/>
              </w:rPr>
            </w:pPr>
            <w:r>
              <w:rPr>
                <w:rFonts w:eastAsia="宋体"/>
                <w:szCs w:val="20"/>
                <w:lang w:eastAsia="zh-CN"/>
              </w:rPr>
              <w:t>Option 1 is preferred.</w:t>
            </w:r>
          </w:p>
        </w:tc>
      </w:tr>
      <w:tr w:rsidR="006A47C8" w:rsidRPr="00954597" w14:paraId="6D84BBE3" w14:textId="77777777" w:rsidTr="00E33CFD">
        <w:tc>
          <w:tcPr>
            <w:tcW w:w="1372" w:type="dxa"/>
            <w:shd w:val="clear" w:color="auto" w:fill="auto"/>
          </w:tcPr>
          <w:p w14:paraId="026ADA34" w14:textId="77777777" w:rsidR="006A47C8" w:rsidRPr="00954597" w:rsidRDefault="006A47C8" w:rsidP="006A47C8">
            <w:pPr>
              <w:spacing w:after="120"/>
              <w:rPr>
                <w:rFonts w:eastAsia="宋体"/>
                <w:szCs w:val="20"/>
                <w:lang w:eastAsia="zh-CN"/>
              </w:rPr>
            </w:pPr>
          </w:p>
        </w:tc>
        <w:tc>
          <w:tcPr>
            <w:tcW w:w="7690" w:type="dxa"/>
            <w:shd w:val="clear" w:color="auto" w:fill="auto"/>
          </w:tcPr>
          <w:p w14:paraId="5841C08D" w14:textId="77777777" w:rsidR="006A47C8" w:rsidRPr="00954597" w:rsidRDefault="006A47C8" w:rsidP="006A47C8">
            <w:pPr>
              <w:spacing w:after="120"/>
              <w:rPr>
                <w:rFonts w:eastAsia="宋体"/>
                <w:szCs w:val="20"/>
                <w:lang w:eastAsia="zh-CN"/>
              </w:rPr>
            </w:pPr>
          </w:p>
        </w:tc>
      </w:tr>
      <w:tr w:rsidR="006A47C8" w:rsidRPr="00954597" w14:paraId="7CD1D193" w14:textId="77777777" w:rsidTr="00E33CFD">
        <w:tc>
          <w:tcPr>
            <w:tcW w:w="1372" w:type="dxa"/>
            <w:shd w:val="clear" w:color="auto" w:fill="auto"/>
          </w:tcPr>
          <w:p w14:paraId="1828DC11" w14:textId="77777777" w:rsidR="006A47C8" w:rsidRPr="00954597" w:rsidRDefault="006A47C8" w:rsidP="006A47C8">
            <w:pPr>
              <w:spacing w:after="120"/>
              <w:rPr>
                <w:rFonts w:eastAsia="宋体"/>
                <w:szCs w:val="20"/>
                <w:lang w:eastAsia="zh-CN"/>
              </w:rPr>
            </w:pPr>
          </w:p>
        </w:tc>
        <w:tc>
          <w:tcPr>
            <w:tcW w:w="7690" w:type="dxa"/>
            <w:shd w:val="clear" w:color="auto" w:fill="auto"/>
          </w:tcPr>
          <w:p w14:paraId="728F4187" w14:textId="77777777" w:rsidR="006A47C8" w:rsidRPr="00954597" w:rsidRDefault="006A47C8" w:rsidP="006A47C8">
            <w:pPr>
              <w:spacing w:after="120"/>
              <w:rPr>
                <w:rFonts w:eastAsia="宋体"/>
                <w:szCs w:val="20"/>
                <w:lang w:eastAsia="zh-CN"/>
              </w:rPr>
            </w:pPr>
          </w:p>
        </w:tc>
      </w:tr>
      <w:tr w:rsidR="006A47C8" w:rsidRPr="00954597" w14:paraId="1E2C7E70" w14:textId="77777777" w:rsidTr="00E33CFD">
        <w:tc>
          <w:tcPr>
            <w:tcW w:w="1372" w:type="dxa"/>
            <w:shd w:val="clear" w:color="auto" w:fill="auto"/>
          </w:tcPr>
          <w:p w14:paraId="1861E639" w14:textId="77777777" w:rsidR="006A47C8" w:rsidRPr="00954597" w:rsidRDefault="006A47C8" w:rsidP="006A47C8">
            <w:pPr>
              <w:spacing w:after="120"/>
              <w:rPr>
                <w:rFonts w:eastAsia="宋体"/>
                <w:szCs w:val="20"/>
                <w:lang w:eastAsia="zh-CN"/>
              </w:rPr>
            </w:pPr>
          </w:p>
        </w:tc>
        <w:tc>
          <w:tcPr>
            <w:tcW w:w="7690" w:type="dxa"/>
            <w:shd w:val="clear" w:color="auto" w:fill="auto"/>
          </w:tcPr>
          <w:p w14:paraId="7EC9C8E2" w14:textId="77777777" w:rsidR="006A47C8" w:rsidRPr="00954597" w:rsidRDefault="006A47C8" w:rsidP="006A47C8">
            <w:pPr>
              <w:spacing w:after="120"/>
              <w:rPr>
                <w:rFonts w:eastAsia="宋体"/>
                <w:szCs w:val="20"/>
                <w:lang w:eastAsia="zh-CN"/>
              </w:rPr>
            </w:pPr>
          </w:p>
        </w:tc>
      </w:tr>
      <w:tr w:rsidR="006A47C8" w:rsidRPr="00954597" w14:paraId="1282B99E" w14:textId="77777777" w:rsidTr="00E33CFD">
        <w:tc>
          <w:tcPr>
            <w:tcW w:w="1372" w:type="dxa"/>
            <w:shd w:val="clear" w:color="auto" w:fill="auto"/>
          </w:tcPr>
          <w:p w14:paraId="2BFB5DBD" w14:textId="77777777" w:rsidR="006A47C8" w:rsidRPr="00954597" w:rsidRDefault="006A47C8" w:rsidP="006A47C8">
            <w:pPr>
              <w:spacing w:after="120"/>
              <w:rPr>
                <w:rFonts w:eastAsia="宋体"/>
                <w:szCs w:val="20"/>
                <w:lang w:eastAsia="zh-CN"/>
              </w:rPr>
            </w:pPr>
          </w:p>
        </w:tc>
        <w:tc>
          <w:tcPr>
            <w:tcW w:w="7690" w:type="dxa"/>
            <w:shd w:val="clear" w:color="auto" w:fill="auto"/>
          </w:tcPr>
          <w:p w14:paraId="6547E756" w14:textId="77777777" w:rsidR="006A47C8" w:rsidRPr="00954597" w:rsidRDefault="006A47C8" w:rsidP="006A47C8">
            <w:pPr>
              <w:spacing w:after="120"/>
              <w:rPr>
                <w:rFonts w:eastAsia="宋体"/>
                <w:szCs w:val="20"/>
                <w:lang w:eastAsia="zh-CN"/>
              </w:rPr>
            </w:pPr>
          </w:p>
        </w:tc>
      </w:tr>
    </w:tbl>
    <w:p w14:paraId="19FD729D" w14:textId="77777777"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a0"/>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a0"/>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aff0"/>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AF2FCB" w:rsidP="00876CBB">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indices 16-20 in the table.</w:t>
      </w:r>
    </w:p>
    <w:p w14:paraId="48CF6F9E" w14:textId="77777777" w:rsidR="0082661C" w:rsidRPr="00E86E99" w:rsidRDefault="0082661C" w:rsidP="0082661C">
      <w:pPr>
        <w:pStyle w:val="aff0"/>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微软雅黑"/>
          <w:szCs w:val="20"/>
        </w:rPr>
        <w:t>indices 0-15.</w:t>
      </w: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lastRenderedPageBreak/>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lastRenderedPageBreak/>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AF2FCB"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AF2FCB"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AF2FCB"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AF2FCB"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AF2FCB"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AF2FCB"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Huawei/Hisi,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lastRenderedPageBreak/>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 xml:space="preserve">uawei/Hisi,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r w:rsidRPr="006552C3">
        <w:rPr>
          <w:rFonts w:eastAsia="宋体" w:hint="eastAsia"/>
          <w:color w:val="0070C0"/>
          <w:szCs w:val="20"/>
          <w:lang w:eastAsia="zh-CN"/>
        </w:rPr>
        <w:t>S</w:t>
      </w:r>
      <w:r w:rsidRPr="006552C3">
        <w:rPr>
          <w:rFonts w:eastAsia="宋体"/>
          <w:color w:val="0070C0"/>
          <w:szCs w:val="20"/>
          <w:lang w:eastAsia="zh-CN"/>
        </w:rPr>
        <w:t>preadtrum,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AF2FCB" w:rsidP="0008397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1A7E24BF" w14:textId="77777777" w:rsidR="00DE3B67" w:rsidRDefault="00DE3B67" w:rsidP="00DE3B67">
      <w:pPr>
        <w:pStyle w:val="2"/>
        <w:tabs>
          <w:tab w:val="clear" w:pos="3447"/>
        </w:tabs>
        <w:ind w:left="567"/>
        <w:rPr>
          <w:rFonts w:eastAsia="宋体"/>
          <w:lang w:eastAsia="zh-CN"/>
        </w:rPr>
      </w:pPr>
      <w:r>
        <w:rPr>
          <w:rFonts w:eastAsia="宋体"/>
          <w:lang w:eastAsia="zh-CN"/>
        </w:rPr>
        <w:t>GTW session on 1</w:t>
      </w:r>
      <w:r>
        <w:rPr>
          <w:rFonts w:eastAsia="宋体" w:hint="eastAsia"/>
          <w:vertAlign w:val="superscript"/>
          <w:lang w:eastAsia="zh-CN"/>
        </w:rPr>
        <w:t>st</w:t>
      </w:r>
      <w:r>
        <w:rPr>
          <w:rFonts w:eastAsia="宋体"/>
          <w:lang w:eastAsia="zh-CN"/>
        </w:rPr>
        <w:t xml:space="preserve"> March (Tuesday).</w:t>
      </w:r>
    </w:p>
    <w:p w14:paraId="2B30B138" w14:textId="0C616CD8" w:rsidR="009F635A" w:rsidRPr="00661303" w:rsidRDefault="009F635A" w:rsidP="009F635A">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060B68B8" w14:textId="77777777" w:rsidR="009F635A" w:rsidRPr="006552C3" w:rsidRDefault="009F635A" w:rsidP="009F635A">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7EBD173C" w14:textId="77777777" w:rsidR="009F635A" w:rsidRDefault="009F635A" w:rsidP="009F635A">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7314212" w14:textId="77777777" w:rsidR="009F635A" w:rsidRPr="00491E68" w:rsidRDefault="009F635A" w:rsidP="009F635A">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lastRenderedPageBreak/>
        <w:t>Z</w:t>
      </w:r>
      <w:r w:rsidRPr="00491E68">
        <w:rPr>
          <w:rFonts w:eastAsia="宋体"/>
          <w:color w:val="0070C0"/>
          <w:szCs w:val="20"/>
          <w:lang w:eastAsia="zh-CN"/>
        </w:rPr>
        <w:t xml:space="preserve">TE, Sony, Ericsson, </w:t>
      </w:r>
      <w:r w:rsidRPr="00491E68">
        <w:rPr>
          <w:rFonts w:eastAsia="Yu Mincho" w:hint="eastAsia"/>
          <w:color w:val="0070C0"/>
          <w:szCs w:val="20"/>
          <w:lang w:eastAsia="ja-JP"/>
        </w:rPr>
        <w:t>D</w:t>
      </w:r>
      <w:r w:rsidRPr="00491E68">
        <w:rPr>
          <w:rFonts w:eastAsia="Yu Mincho"/>
          <w:color w:val="0070C0"/>
          <w:szCs w:val="20"/>
          <w:lang w:eastAsia="ja-JP"/>
        </w:rPr>
        <w:t xml:space="preserve">OCOMO, NEC, QC, </w:t>
      </w:r>
      <w:r w:rsidRPr="00491E68">
        <w:rPr>
          <w:rFonts w:eastAsia="宋体" w:hint="eastAsia"/>
          <w:color w:val="0070C0"/>
          <w:szCs w:val="20"/>
          <w:lang w:eastAsia="zh-CN"/>
        </w:rPr>
        <w:t>H</w:t>
      </w:r>
      <w:r w:rsidRPr="00491E68">
        <w:rPr>
          <w:rFonts w:eastAsia="宋体"/>
          <w:color w:val="0070C0"/>
          <w:szCs w:val="20"/>
          <w:lang w:eastAsia="zh-CN"/>
        </w:rPr>
        <w:t>uawei/</w:t>
      </w:r>
      <w:proofErr w:type="spellStart"/>
      <w:r w:rsidRPr="00491E68">
        <w:rPr>
          <w:rFonts w:eastAsia="宋体"/>
          <w:color w:val="0070C0"/>
          <w:szCs w:val="20"/>
          <w:lang w:eastAsia="zh-CN"/>
        </w:rPr>
        <w:t>Hisi</w:t>
      </w:r>
      <w:proofErr w:type="spellEnd"/>
      <w:r>
        <w:rPr>
          <w:rFonts w:eastAsia="宋体" w:hint="eastAsia"/>
          <w:color w:val="0070C0"/>
          <w:szCs w:val="20"/>
          <w:lang w:eastAsia="zh-CN"/>
        </w:rPr>
        <w:t>, CATT</w:t>
      </w:r>
    </w:p>
    <w:p w14:paraId="77C08E51" w14:textId="77777777" w:rsidR="009F635A" w:rsidRDefault="009F635A" w:rsidP="009F635A">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2: UE follows the same </w:t>
      </w:r>
      <w:proofErr w:type="spellStart"/>
      <w:r w:rsidRPr="00F17852">
        <w:rPr>
          <w:rFonts w:eastAsia="Malgun Gothic"/>
          <w:szCs w:val="20"/>
          <w:lang w:eastAsia="zh-CN"/>
        </w:rPr>
        <w:t>behaviour</w:t>
      </w:r>
      <w:proofErr w:type="spellEnd"/>
      <w:r w:rsidRPr="00F17852">
        <w:rPr>
          <w:rFonts w:eastAsia="Malgun Gothic"/>
          <w:szCs w:val="20"/>
          <w:lang w:eastAsia="zh-CN"/>
        </w:rPr>
        <w:t xml:space="preserve"> as that in case of PUSCH with HP HARQ-ACK.</w:t>
      </w:r>
    </w:p>
    <w:p w14:paraId="3120BB34" w14:textId="77777777" w:rsidR="009F635A" w:rsidRPr="001D44E4" w:rsidRDefault="009F635A" w:rsidP="009F635A">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4FBA8472" w14:textId="77777777" w:rsidR="009F635A" w:rsidRPr="00491E68" w:rsidRDefault="009F635A" w:rsidP="009F635A">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 xml:space="preserve">New H3C, LG, vivo, Nokia/NSB, OPPO, Sony (can accept), Apple, Sharp, </w:t>
      </w:r>
      <w:r w:rsidRPr="00491E68">
        <w:rPr>
          <w:rFonts w:eastAsia="Yu Mincho" w:hint="eastAsia"/>
          <w:color w:val="0070C0"/>
          <w:szCs w:val="20"/>
          <w:lang w:eastAsia="ja-JP"/>
        </w:rPr>
        <w:t>D</w:t>
      </w:r>
      <w:r w:rsidRPr="00491E68">
        <w:rPr>
          <w:rFonts w:eastAsia="Yu Mincho"/>
          <w:color w:val="0070C0"/>
          <w:szCs w:val="20"/>
          <w:lang w:eastAsia="ja-JP"/>
        </w:rPr>
        <w:t>OCOMO</w:t>
      </w:r>
      <w:r w:rsidRPr="00491E68">
        <w:rPr>
          <w:rFonts w:eastAsia="宋体"/>
          <w:color w:val="0070C0"/>
          <w:szCs w:val="20"/>
          <w:lang w:eastAsia="zh-CN"/>
        </w:rPr>
        <w:t xml:space="preserve"> (can accept), Intel (If without CG-UCI), ITRI, </w:t>
      </w:r>
      <w:proofErr w:type="spellStart"/>
      <w:r w:rsidRPr="00491E68">
        <w:rPr>
          <w:rFonts w:eastAsia="宋体" w:hint="eastAsia"/>
          <w:color w:val="0070C0"/>
          <w:szCs w:val="20"/>
          <w:lang w:eastAsia="zh-CN"/>
        </w:rPr>
        <w:t>S</w:t>
      </w:r>
      <w:r w:rsidRPr="00491E68">
        <w:rPr>
          <w:rFonts w:eastAsia="宋体"/>
          <w:color w:val="0070C0"/>
          <w:szCs w:val="20"/>
          <w:lang w:eastAsia="zh-CN"/>
        </w:rPr>
        <w:t>preadtrum</w:t>
      </w:r>
      <w:proofErr w:type="spellEnd"/>
      <w:r>
        <w:rPr>
          <w:rFonts w:eastAsia="宋体"/>
          <w:color w:val="0070C0"/>
          <w:szCs w:val="20"/>
          <w:lang w:eastAsia="zh-CN"/>
        </w:rPr>
        <w:t>, Lenovo</w:t>
      </w:r>
    </w:p>
    <w:p w14:paraId="45D1AF98" w14:textId="0C104488" w:rsidR="00DE3B67" w:rsidRDefault="00DE3B67" w:rsidP="00DE3B67">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2</w:t>
      </w:r>
      <w:r w:rsidRPr="00661303">
        <w:rPr>
          <w:rFonts w:eastAsia="宋体" w:hint="eastAsia"/>
          <w:highlight w:val="yellow"/>
          <w:lang w:eastAsia="zh-CN"/>
        </w:rPr>
        <w:t>:</w:t>
      </w:r>
    </w:p>
    <w:tbl>
      <w:tblPr>
        <w:tblStyle w:val="af8"/>
        <w:tblW w:w="0" w:type="auto"/>
        <w:tblLook w:val="04A0" w:firstRow="1" w:lastRow="0" w:firstColumn="1" w:lastColumn="0" w:noHBand="0" w:noVBand="1"/>
      </w:tblPr>
      <w:tblGrid>
        <w:gridCol w:w="1242"/>
        <w:gridCol w:w="7820"/>
      </w:tblGrid>
      <w:tr w:rsidR="009F635A" w14:paraId="2079CF09" w14:textId="77777777" w:rsidTr="007C66FB">
        <w:tc>
          <w:tcPr>
            <w:tcW w:w="1242" w:type="dxa"/>
          </w:tcPr>
          <w:p w14:paraId="2519BB1D" w14:textId="77777777" w:rsidR="009F635A" w:rsidRPr="00905FFB"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0</w:t>
            </w:r>
          </w:p>
        </w:tc>
        <w:tc>
          <w:tcPr>
            <w:tcW w:w="7820" w:type="dxa"/>
          </w:tcPr>
          <w:p w14:paraId="672C104A" w14:textId="77777777" w:rsidR="009F635A" w:rsidRPr="00BA4D8F" w:rsidRDefault="009F635A" w:rsidP="007C66FB">
            <w:pPr>
              <w:spacing w:after="0" w:line="240" w:lineRule="auto"/>
              <w:jc w:val="both"/>
              <w:rPr>
                <w:rFonts w:eastAsiaTheme="minorEastAsia"/>
                <w:bCs/>
                <w:color w:val="0070C0"/>
                <w:szCs w:val="20"/>
                <w:lang w:val="en-GB" w:eastAsia="zh-CN"/>
              </w:rPr>
            </w:pPr>
            <w:r>
              <w:rPr>
                <w:rFonts w:eastAsiaTheme="minorEastAsia" w:hint="eastAsia"/>
                <w:bCs/>
                <w:color w:val="0070C0"/>
                <w:szCs w:val="20"/>
                <w:lang w:val="en-GB" w:eastAsia="zh-CN"/>
              </w:rPr>
              <w:t>S</w:t>
            </w:r>
            <w:r>
              <w:rPr>
                <w:rFonts w:eastAsiaTheme="minorEastAsia"/>
                <w:bCs/>
                <w:color w:val="0070C0"/>
                <w:szCs w:val="20"/>
                <w:lang w:val="en-GB" w:eastAsia="zh-CN"/>
              </w:rPr>
              <w:t>amsung</w:t>
            </w:r>
          </w:p>
        </w:tc>
      </w:tr>
      <w:tr w:rsidR="009F635A" w14:paraId="11895DF2" w14:textId="77777777" w:rsidTr="007C66FB">
        <w:tc>
          <w:tcPr>
            <w:tcW w:w="1242" w:type="dxa"/>
          </w:tcPr>
          <w:p w14:paraId="7C08522D" w14:textId="77777777" w:rsidR="009F635A"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820" w:type="dxa"/>
          </w:tcPr>
          <w:p w14:paraId="6645743E" w14:textId="77777777" w:rsidR="009F635A" w:rsidRPr="00BA4D8F" w:rsidRDefault="009F635A" w:rsidP="007C66FB">
            <w:pPr>
              <w:spacing w:after="0" w:line="240" w:lineRule="auto"/>
              <w:jc w:val="both"/>
              <w:rPr>
                <w:rFonts w:eastAsiaTheme="minorEastAsia"/>
                <w:bCs/>
                <w:color w:val="0070C0"/>
                <w:szCs w:val="20"/>
                <w:lang w:val="en-GB" w:eastAsia="zh-CN"/>
              </w:rPr>
            </w:pPr>
          </w:p>
        </w:tc>
      </w:tr>
      <w:tr w:rsidR="009F635A" w14:paraId="24E587D1" w14:textId="77777777" w:rsidTr="007C66FB">
        <w:tc>
          <w:tcPr>
            <w:tcW w:w="1242" w:type="dxa"/>
          </w:tcPr>
          <w:p w14:paraId="5DE5C436"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820" w:type="dxa"/>
          </w:tcPr>
          <w:p w14:paraId="52A52767" w14:textId="77777777" w:rsidR="009F635A" w:rsidRPr="00BA4D8F" w:rsidRDefault="009F635A" w:rsidP="007C66FB">
            <w:pPr>
              <w:spacing w:after="0" w:line="240" w:lineRule="auto"/>
              <w:jc w:val="both"/>
              <w:rPr>
                <w:rFonts w:eastAsiaTheme="minorEastAsia"/>
                <w:bCs/>
                <w:color w:val="0070C0"/>
                <w:szCs w:val="20"/>
                <w:lang w:val="en-GB" w:eastAsia="zh-CN"/>
              </w:rPr>
            </w:pPr>
            <w:r>
              <w:rPr>
                <w:rFonts w:eastAsiaTheme="minorEastAsia"/>
                <w:bCs/>
                <w:color w:val="0070C0"/>
                <w:szCs w:val="20"/>
                <w:lang w:val="en-GB" w:eastAsia="zh-CN"/>
              </w:rPr>
              <w:t xml:space="preserve">Sony, </w:t>
            </w:r>
            <w:r w:rsidRPr="00BA4D8F">
              <w:rPr>
                <w:rFonts w:eastAsia="宋体"/>
                <w:color w:val="0070C0"/>
                <w:szCs w:val="20"/>
                <w:lang w:eastAsia="zh-CN"/>
              </w:rPr>
              <w:t>Nokia/NSB</w:t>
            </w:r>
            <w:r>
              <w:rPr>
                <w:rFonts w:eastAsia="宋体"/>
                <w:color w:val="0070C0"/>
                <w:szCs w:val="20"/>
                <w:lang w:eastAsia="zh-CN"/>
              </w:rPr>
              <w:t xml:space="preserve"> </w:t>
            </w:r>
            <w:r>
              <w:rPr>
                <w:rFonts w:eastAsiaTheme="minorEastAsia"/>
                <w:bCs/>
                <w:color w:val="0070C0"/>
                <w:szCs w:val="20"/>
                <w:lang w:val="en-GB" w:eastAsia="zh-CN"/>
              </w:rPr>
              <w:t>(can accept)</w:t>
            </w:r>
            <w:r w:rsidRPr="00E72FAB">
              <w:rPr>
                <w:rFonts w:eastAsia="宋体"/>
                <w:color w:val="0070C0"/>
                <w:szCs w:val="20"/>
                <w:lang w:eastAsia="zh-CN"/>
              </w:rPr>
              <w:t>, Sharp</w:t>
            </w:r>
            <w:r>
              <w:rPr>
                <w:rFonts w:eastAsia="宋体"/>
                <w:color w:val="0070C0"/>
                <w:szCs w:val="20"/>
                <w:lang w:eastAsia="zh-CN"/>
              </w:rPr>
              <w:t xml:space="preserve">, New H3C, </w:t>
            </w:r>
            <w:r w:rsidRPr="00E72FAB">
              <w:rPr>
                <w:rFonts w:eastAsia="宋体"/>
                <w:color w:val="0070C0"/>
                <w:szCs w:val="20"/>
                <w:lang w:eastAsia="zh-CN"/>
              </w:rPr>
              <w:t xml:space="preserve">DOCOMO, </w:t>
            </w:r>
            <w:r w:rsidRPr="00E72FAB">
              <w:rPr>
                <w:rFonts w:eastAsiaTheme="minorEastAsia"/>
                <w:bCs/>
                <w:color w:val="0070C0"/>
                <w:szCs w:val="20"/>
                <w:lang w:val="en-GB" w:eastAsia="zh-CN"/>
              </w:rPr>
              <w:t xml:space="preserve">ZTE </w:t>
            </w:r>
            <w:r w:rsidRPr="00E72FAB">
              <w:rPr>
                <w:rFonts w:eastAsia="宋体"/>
                <w:color w:val="0070C0"/>
                <w:szCs w:val="20"/>
                <w:lang w:eastAsia="zh-CN"/>
              </w:rPr>
              <w:t>(can accept)</w:t>
            </w:r>
            <w:r w:rsidRPr="00E72FAB">
              <w:rPr>
                <w:rFonts w:eastAsiaTheme="minorEastAsia"/>
                <w:bCs/>
                <w:color w:val="0070C0"/>
                <w:szCs w:val="20"/>
                <w:lang w:val="en-GB" w:eastAsia="zh-CN"/>
              </w:rPr>
              <w:t>,</w:t>
            </w:r>
            <w:r>
              <w:rPr>
                <w:rFonts w:eastAsiaTheme="minorEastAsia"/>
                <w:bCs/>
                <w:color w:val="0070C0"/>
                <w:szCs w:val="20"/>
                <w:lang w:val="en-GB" w:eastAsia="zh-CN"/>
              </w:rPr>
              <w:t xml:space="preserve"> OPPO</w:t>
            </w:r>
            <w:r w:rsidRPr="00D87DB3">
              <w:rPr>
                <w:rFonts w:eastAsia="宋体"/>
                <w:color w:val="0070C0"/>
                <w:szCs w:val="20"/>
                <w:lang w:eastAsia="zh-CN"/>
              </w:rPr>
              <w:t xml:space="preserve">, </w:t>
            </w:r>
            <w:r w:rsidRPr="00D87DB3">
              <w:rPr>
                <w:rFonts w:eastAsia="宋体" w:hint="eastAsia"/>
                <w:color w:val="0070C0"/>
                <w:szCs w:val="20"/>
                <w:lang w:eastAsia="zh-CN"/>
              </w:rPr>
              <w:t>H</w:t>
            </w:r>
            <w:r w:rsidRPr="00D87DB3">
              <w:rPr>
                <w:rFonts w:eastAsia="宋体"/>
                <w:color w:val="0070C0"/>
                <w:szCs w:val="20"/>
                <w:lang w:eastAsia="zh-CN"/>
              </w:rPr>
              <w:t>uawei/</w:t>
            </w:r>
            <w:proofErr w:type="spellStart"/>
            <w:r w:rsidRPr="00D87DB3">
              <w:rPr>
                <w:rFonts w:eastAsia="宋体"/>
                <w:color w:val="0070C0"/>
                <w:szCs w:val="20"/>
                <w:lang w:eastAsia="zh-CN"/>
              </w:rPr>
              <w:t>Hisi</w:t>
            </w:r>
            <w:proofErr w:type="spellEnd"/>
            <w:r w:rsidRPr="00D87DB3">
              <w:rPr>
                <w:rFonts w:eastAsiaTheme="minorEastAsia"/>
                <w:bCs/>
                <w:color w:val="0070C0"/>
                <w:szCs w:val="20"/>
                <w:lang w:val="en-GB" w:eastAsia="zh-CN"/>
              </w:rPr>
              <w:t xml:space="preserve">, </w:t>
            </w:r>
            <w:r w:rsidRPr="00D87DB3">
              <w:rPr>
                <w:rFonts w:eastAsiaTheme="minorEastAsia" w:hint="eastAsia"/>
                <w:bCs/>
                <w:color w:val="0070C0"/>
                <w:szCs w:val="20"/>
                <w:lang w:val="en-GB" w:eastAsia="zh-CN"/>
              </w:rPr>
              <w:t>E</w:t>
            </w:r>
            <w:r w:rsidRPr="00D87DB3">
              <w:rPr>
                <w:rFonts w:eastAsiaTheme="minorEastAsia"/>
                <w:bCs/>
                <w:color w:val="0070C0"/>
                <w:szCs w:val="20"/>
                <w:lang w:val="en-GB" w:eastAsia="zh-CN"/>
              </w:rPr>
              <w:t xml:space="preserve">ricsson, </w:t>
            </w:r>
            <w:r w:rsidRPr="00D87DB3">
              <w:rPr>
                <w:rFonts w:eastAsia="宋体"/>
                <w:color w:val="0070C0"/>
                <w:szCs w:val="20"/>
                <w:lang w:eastAsia="zh-CN"/>
              </w:rPr>
              <w:t>CATT, I</w:t>
            </w:r>
            <w:r w:rsidRPr="00D87DB3">
              <w:rPr>
                <w:rFonts w:eastAsia="宋体" w:hint="eastAsia"/>
                <w:color w:val="0070C0"/>
                <w:szCs w:val="20"/>
                <w:lang w:eastAsia="zh-CN"/>
              </w:rPr>
              <w:t>ntel</w:t>
            </w:r>
            <w:r w:rsidRPr="00D87DB3">
              <w:rPr>
                <w:rFonts w:eastAsia="宋体"/>
                <w:color w:val="0070C0"/>
                <w:szCs w:val="20"/>
                <w:lang w:eastAsia="zh-CN"/>
              </w:rPr>
              <w:t xml:space="preserve"> (can accept)</w:t>
            </w:r>
          </w:p>
        </w:tc>
      </w:tr>
      <w:tr w:rsidR="009F635A" w14:paraId="18AFD5D0" w14:textId="77777777" w:rsidTr="007C66FB">
        <w:tc>
          <w:tcPr>
            <w:tcW w:w="1242" w:type="dxa"/>
          </w:tcPr>
          <w:p w14:paraId="149817E6"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820" w:type="dxa"/>
          </w:tcPr>
          <w:p w14:paraId="29D98429" w14:textId="77777777" w:rsidR="009F635A" w:rsidRPr="00DE3B67" w:rsidRDefault="009F635A" w:rsidP="007C66FB">
            <w:pPr>
              <w:spacing w:after="0" w:line="240" w:lineRule="auto"/>
              <w:jc w:val="both"/>
              <w:rPr>
                <w:bCs/>
                <w:color w:val="0070C0"/>
                <w:szCs w:val="20"/>
                <w:lang w:val="en-GB"/>
              </w:rPr>
            </w:pPr>
            <w:r w:rsidRPr="00BA4D8F">
              <w:rPr>
                <w:rFonts w:eastAsia="宋体"/>
                <w:color w:val="0070C0"/>
                <w:szCs w:val="20"/>
                <w:lang w:eastAsia="zh-CN"/>
              </w:rPr>
              <w:t>Nokia/NSB</w:t>
            </w:r>
            <w:r>
              <w:rPr>
                <w:rFonts w:eastAsia="宋体"/>
                <w:color w:val="0070C0"/>
                <w:szCs w:val="20"/>
                <w:lang w:eastAsia="zh-CN"/>
              </w:rPr>
              <w:t>,</w:t>
            </w:r>
            <w:r w:rsidRPr="00BA4D8F">
              <w:rPr>
                <w:rFonts w:eastAsiaTheme="minorEastAsia" w:hint="eastAsia"/>
                <w:bCs/>
                <w:color w:val="0070C0"/>
                <w:szCs w:val="20"/>
                <w:lang w:val="en-GB" w:eastAsia="zh-CN"/>
              </w:rPr>
              <w:t xml:space="preserve"> </w:t>
            </w:r>
            <w:r>
              <w:rPr>
                <w:rFonts w:eastAsiaTheme="minorEastAsia"/>
                <w:bCs/>
                <w:color w:val="0070C0"/>
                <w:szCs w:val="20"/>
                <w:lang w:val="en-GB" w:eastAsia="zh-CN"/>
              </w:rPr>
              <w:t xml:space="preserve">DOCOMO (can accept), </w:t>
            </w:r>
            <w:r w:rsidRPr="00E72FAB">
              <w:rPr>
                <w:rFonts w:eastAsiaTheme="minorEastAsia"/>
                <w:bCs/>
                <w:color w:val="0070C0"/>
                <w:szCs w:val="20"/>
                <w:lang w:val="en-GB" w:eastAsia="zh-CN"/>
              </w:rPr>
              <w:t>ZT</w:t>
            </w:r>
            <w:r w:rsidRPr="00D87DB3">
              <w:rPr>
                <w:rFonts w:eastAsiaTheme="minorEastAsia"/>
                <w:bCs/>
                <w:color w:val="0070C0"/>
                <w:szCs w:val="20"/>
                <w:lang w:val="en-GB" w:eastAsia="zh-CN"/>
              </w:rPr>
              <w:t xml:space="preserve">E, </w:t>
            </w:r>
            <w:r w:rsidRPr="00D87DB3">
              <w:rPr>
                <w:rFonts w:eastAsiaTheme="minorEastAsia" w:hint="eastAsia"/>
                <w:bCs/>
                <w:color w:val="0070C0"/>
                <w:szCs w:val="20"/>
                <w:lang w:val="en-GB" w:eastAsia="zh-CN"/>
              </w:rPr>
              <w:t>E</w:t>
            </w:r>
            <w:r w:rsidRPr="00D87DB3">
              <w:rPr>
                <w:rFonts w:eastAsiaTheme="minorEastAsia"/>
                <w:bCs/>
                <w:color w:val="0070C0"/>
                <w:szCs w:val="20"/>
                <w:lang w:val="en-GB" w:eastAsia="zh-CN"/>
              </w:rPr>
              <w:t xml:space="preserve">ricsson (can accept), </w:t>
            </w:r>
            <w:r w:rsidRPr="00D87DB3">
              <w:rPr>
                <w:rFonts w:eastAsia="宋体"/>
                <w:color w:val="0070C0"/>
                <w:szCs w:val="20"/>
                <w:lang w:eastAsia="zh-CN"/>
              </w:rPr>
              <w:t>I</w:t>
            </w:r>
            <w:r w:rsidRPr="00D87DB3">
              <w:rPr>
                <w:rFonts w:eastAsia="宋体" w:hint="eastAsia"/>
                <w:color w:val="0070C0"/>
                <w:szCs w:val="20"/>
                <w:lang w:eastAsia="zh-CN"/>
              </w:rPr>
              <w:t>ntel</w:t>
            </w:r>
            <w:r w:rsidRPr="00DE3B67">
              <w:rPr>
                <w:rFonts w:eastAsia="宋体"/>
                <w:color w:val="0070C0"/>
                <w:szCs w:val="20"/>
                <w:lang w:eastAsia="zh-CN"/>
              </w:rPr>
              <w:t>, vivo,</w:t>
            </w:r>
          </w:p>
        </w:tc>
      </w:tr>
      <w:tr w:rsidR="009F635A" w14:paraId="2F22EB01" w14:textId="77777777" w:rsidTr="007C66FB">
        <w:tc>
          <w:tcPr>
            <w:tcW w:w="1242" w:type="dxa"/>
          </w:tcPr>
          <w:p w14:paraId="2CAA59E4"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820" w:type="dxa"/>
          </w:tcPr>
          <w:p w14:paraId="1E4744B1" w14:textId="77777777" w:rsidR="009F635A" w:rsidRPr="00E72FAB" w:rsidRDefault="009F635A" w:rsidP="007C66FB">
            <w:pPr>
              <w:spacing w:after="0" w:line="240" w:lineRule="auto"/>
              <w:jc w:val="both"/>
              <w:rPr>
                <w:rFonts w:eastAsiaTheme="minorEastAsia"/>
                <w:bCs/>
                <w:color w:val="FF0000"/>
                <w:szCs w:val="20"/>
                <w:lang w:val="en-GB" w:eastAsia="zh-CN"/>
              </w:rPr>
            </w:pPr>
            <w:r w:rsidRPr="00E72FAB">
              <w:rPr>
                <w:rFonts w:eastAsiaTheme="minorEastAsia" w:hint="eastAsia"/>
                <w:bCs/>
                <w:color w:val="0070C0"/>
                <w:szCs w:val="20"/>
                <w:lang w:val="en-GB" w:eastAsia="zh-CN"/>
              </w:rPr>
              <w:t>L</w:t>
            </w:r>
            <w:r w:rsidRPr="00E72FAB">
              <w:rPr>
                <w:rFonts w:eastAsiaTheme="minorEastAsia"/>
                <w:bCs/>
                <w:color w:val="0070C0"/>
                <w:szCs w:val="20"/>
                <w:lang w:val="en-GB" w:eastAsia="zh-CN"/>
              </w:rPr>
              <w:t>G</w:t>
            </w:r>
          </w:p>
        </w:tc>
      </w:tr>
      <w:tr w:rsidR="009F635A" w14:paraId="609CC0FC" w14:textId="77777777" w:rsidTr="007C66FB">
        <w:tc>
          <w:tcPr>
            <w:tcW w:w="1242" w:type="dxa"/>
          </w:tcPr>
          <w:p w14:paraId="699E61BF"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820" w:type="dxa"/>
          </w:tcPr>
          <w:p w14:paraId="7C18DB29" w14:textId="77777777" w:rsidR="009F635A" w:rsidRPr="00E72FAB" w:rsidRDefault="009F635A" w:rsidP="007C66FB">
            <w:pPr>
              <w:spacing w:after="0" w:line="240" w:lineRule="auto"/>
              <w:jc w:val="both"/>
              <w:rPr>
                <w:rFonts w:eastAsiaTheme="minorEastAsia"/>
                <w:bCs/>
                <w:color w:val="FF0000"/>
                <w:szCs w:val="20"/>
                <w:lang w:val="en-GB" w:eastAsia="zh-CN"/>
              </w:rPr>
            </w:pPr>
            <w:r w:rsidRPr="00E72FAB">
              <w:rPr>
                <w:rFonts w:eastAsiaTheme="minorEastAsia" w:hint="eastAsia"/>
                <w:bCs/>
                <w:color w:val="0070C0"/>
                <w:szCs w:val="20"/>
                <w:lang w:val="en-GB" w:eastAsia="zh-CN"/>
              </w:rPr>
              <w:t>Q</w:t>
            </w:r>
            <w:r w:rsidRPr="00E72FAB">
              <w:rPr>
                <w:rFonts w:eastAsiaTheme="minorEastAsia"/>
                <w:bCs/>
                <w:color w:val="0070C0"/>
                <w:szCs w:val="20"/>
                <w:lang w:val="en-GB" w:eastAsia="zh-CN"/>
              </w:rPr>
              <w:t>C</w:t>
            </w:r>
          </w:p>
        </w:tc>
      </w:tr>
      <w:tr w:rsidR="009F635A" w14:paraId="68179501" w14:textId="77777777" w:rsidTr="007C66FB">
        <w:tc>
          <w:tcPr>
            <w:tcW w:w="1242" w:type="dxa"/>
          </w:tcPr>
          <w:p w14:paraId="78A45E95" w14:textId="77777777" w:rsidR="009F635A"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2+5</w:t>
            </w:r>
          </w:p>
        </w:tc>
        <w:tc>
          <w:tcPr>
            <w:tcW w:w="7820" w:type="dxa"/>
          </w:tcPr>
          <w:p w14:paraId="54CD6E91" w14:textId="77777777" w:rsidR="009F635A" w:rsidRPr="00E72FAB" w:rsidRDefault="009F635A" w:rsidP="007C66FB">
            <w:pPr>
              <w:spacing w:after="0" w:line="240" w:lineRule="auto"/>
              <w:jc w:val="both"/>
              <w:rPr>
                <w:rFonts w:eastAsiaTheme="minorEastAsia"/>
                <w:bCs/>
                <w:color w:val="0070C0"/>
                <w:szCs w:val="20"/>
                <w:lang w:val="en-GB" w:eastAsia="zh-CN"/>
              </w:rPr>
            </w:pPr>
            <w:r>
              <w:rPr>
                <w:rFonts w:eastAsiaTheme="minorEastAsia"/>
                <w:bCs/>
                <w:color w:val="0070C0"/>
                <w:szCs w:val="20"/>
                <w:lang w:val="en-GB" w:eastAsia="zh-CN"/>
              </w:rPr>
              <w:t>Lenovo</w:t>
            </w:r>
          </w:p>
        </w:tc>
      </w:tr>
      <w:tr w:rsidR="009F635A" w14:paraId="6B61ECA3" w14:textId="77777777" w:rsidTr="007C66FB">
        <w:tc>
          <w:tcPr>
            <w:tcW w:w="1242" w:type="dxa"/>
          </w:tcPr>
          <w:p w14:paraId="6BBC2984" w14:textId="77777777" w:rsidR="009F635A" w:rsidRDefault="009F635A" w:rsidP="007C66FB">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820" w:type="dxa"/>
          </w:tcPr>
          <w:p w14:paraId="2C91AB35" w14:textId="77777777" w:rsidR="009F635A" w:rsidRPr="00BA4D8F" w:rsidRDefault="009F635A" w:rsidP="007C66FB">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p>
        </w:tc>
      </w:tr>
      <w:tr w:rsidR="009F635A" w14:paraId="6FE434F6" w14:textId="77777777" w:rsidTr="007C66FB">
        <w:tc>
          <w:tcPr>
            <w:tcW w:w="1242" w:type="dxa"/>
          </w:tcPr>
          <w:p w14:paraId="26C027FF" w14:textId="77777777" w:rsidR="009F635A" w:rsidRDefault="009F635A" w:rsidP="007C66FB">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7</w:t>
            </w:r>
          </w:p>
        </w:tc>
        <w:tc>
          <w:tcPr>
            <w:tcW w:w="7820" w:type="dxa"/>
          </w:tcPr>
          <w:p w14:paraId="34CB2200" w14:textId="77777777" w:rsidR="009F635A" w:rsidRPr="00BA4D8F" w:rsidRDefault="009F635A" w:rsidP="007C66FB">
            <w:pPr>
              <w:spacing w:after="0" w:line="240" w:lineRule="auto"/>
              <w:jc w:val="both"/>
              <w:rPr>
                <w:rFonts w:eastAsiaTheme="minorEastAsia"/>
                <w:bCs/>
                <w:color w:val="0070C0"/>
                <w:szCs w:val="20"/>
                <w:lang w:val="en-GB" w:eastAsia="zh-CN"/>
              </w:rPr>
            </w:pPr>
            <w:r w:rsidRPr="00E72FAB">
              <w:rPr>
                <w:rFonts w:eastAsiaTheme="minorEastAsia" w:hint="eastAsia"/>
                <w:bCs/>
                <w:color w:val="0070C0"/>
                <w:szCs w:val="20"/>
                <w:lang w:val="en-GB" w:eastAsia="zh-CN"/>
              </w:rPr>
              <w:t>L</w:t>
            </w:r>
            <w:r w:rsidRPr="00E72FAB">
              <w:rPr>
                <w:rFonts w:eastAsiaTheme="minorEastAsia"/>
                <w:bCs/>
                <w:color w:val="0070C0"/>
                <w:szCs w:val="20"/>
                <w:lang w:val="en-GB" w:eastAsia="zh-CN"/>
              </w:rPr>
              <w:t>G</w:t>
            </w:r>
          </w:p>
        </w:tc>
      </w:tr>
    </w:tbl>
    <w:p w14:paraId="20D0AED7" w14:textId="77777777" w:rsidR="009F635A" w:rsidRDefault="009F635A" w:rsidP="009F635A">
      <w:pPr>
        <w:spacing w:after="0" w:line="240" w:lineRule="auto"/>
        <w:jc w:val="both"/>
        <w:rPr>
          <w:bCs/>
          <w:szCs w:val="20"/>
          <w:lang w:val="en-GB"/>
        </w:rPr>
      </w:pPr>
    </w:p>
    <w:p w14:paraId="184A2C58" w14:textId="77777777" w:rsidR="00DE3B67" w:rsidRPr="00D87DB3" w:rsidRDefault="00DE3B67" w:rsidP="00DE3B67">
      <w:pPr>
        <w:overflowPunct w:val="0"/>
        <w:autoSpaceDE w:val="0"/>
        <w:autoSpaceDN w:val="0"/>
        <w:adjustRightInd w:val="0"/>
        <w:spacing w:after="0" w:line="240" w:lineRule="auto"/>
        <w:jc w:val="both"/>
        <w:textAlignment w:val="baseline"/>
        <w:rPr>
          <w:szCs w:val="20"/>
        </w:rPr>
      </w:pPr>
      <w:r w:rsidRPr="00E86E99">
        <w:rPr>
          <w:szCs w:val="20"/>
        </w:rPr>
        <w:t xml:space="preserve">When a PUCCH carrying </w:t>
      </w:r>
      <w:r w:rsidRPr="00E72FAB">
        <w:rPr>
          <w:strike/>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w:t>
      </w:r>
      <w:r w:rsidRPr="00D87DB3">
        <w:rPr>
          <w:szCs w:val="20"/>
        </w:rPr>
        <w:t>CK, where the original PUCCH carrying the HP HARQ-ACK before Step 1 overlaps with K HP SRs which are all negative or include at least one positive,</w:t>
      </w:r>
    </w:p>
    <w:p w14:paraId="7093E270" w14:textId="77777777" w:rsidR="00DE3B67" w:rsidRPr="00703162" w:rsidRDefault="00DE3B67" w:rsidP="00DE3B67">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462E4E9"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10F4B329" w14:textId="77777777" w:rsidR="00DE3B67" w:rsidRPr="00703162" w:rsidRDefault="00DE3B67" w:rsidP="00DE3B67">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66B0EE32" w14:textId="4A38A17D" w:rsidR="000A77F6" w:rsidRDefault="000A77F6" w:rsidP="000A77F6">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hint="eastAsia"/>
          <w:color w:val="FF0000"/>
          <w:szCs w:val="20"/>
          <w:lang w:val="en-GB" w:eastAsia="zh-CN"/>
        </w:rPr>
        <w:t>O</w:t>
      </w:r>
      <w:r w:rsidRPr="00D87DB3">
        <w:rPr>
          <w:rFonts w:eastAsia="宋体"/>
          <w:color w:val="FF0000"/>
          <w:szCs w:val="20"/>
          <w:lang w:val="en-GB" w:eastAsia="zh-CN"/>
        </w:rPr>
        <w:t xml:space="preserve">ption </w:t>
      </w:r>
      <w:r>
        <w:rPr>
          <w:rFonts w:eastAsia="宋体"/>
          <w:color w:val="FF0000"/>
          <w:szCs w:val="20"/>
          <w:lang w:val="en-GB" w:eastAsia="zh-CN"/>
        </w:rPr>
        <w:t xml:space="preserve">0: </w:t>
      </w:r>
      <w:r w:rsidRPr="00D87DB3">
        <w:rPr>
          <w:rFonts w:eastAsia="宋体"/>
          <w:color w:val="FF0000"/>
          <w:szCs w:val="20"/>
          <w:lang w:val="en-GB" w:eastAsia="zh-CN"/>
        </w:rPr>
        <w:t>LP HARQ-ACK is dropped.</w:t>
      </w:r>
    </w:p>
    <w:p w14:paraId="1689F0C2" w14:textId="4434D825" w:rsidR="00DE3B67" w:rsidRPr="00281210"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Pr="0068102D">
        <w:t>,</w:t>
      </w:r>
      <w:r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44E5F32E" w14:textId="77777777" w:rsidR="00DE3B67" w:rsidRPr="00E72FAB"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Pr>
          <w:rFonts w:eastAsia="宋体"/>
          <w:szCs w:val="20"/>
          <w:lang w:val="en-GB" w:eastAsia="zh-CN"/>
        </w:rPr>
        <w:t>.</w:t>
      </w:r>
      <w:r w:rsidRPr="00703162">
        <w:rPr>
          <w:rFonts w:eastAsia="宋体"/>
          <w:szCs w:val="20"/>
          <w:lang w:val="en-GB" w:eastAsia="zh-CN"/>
        </w:rPr>
        <w:t xml:space="preserve"> </w:t>
      </w:r>
      <w:r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4AF0819" w14:textId="77777777" w:rsidR="00DE3B67" w:rsidRPr="00E72FAB"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E72FAB">
        <w:rPr>
          <w:rFonts w:eastAsia="宋体"/>
          <w:color w:val="FF0000"/>
          <w:szCs w:val="20"/>
          <w:lang w:eastAsia="zh-CN"/>
        </w:rPr>
        <w:t>The resultant PUCCH resource for multiplexing HP SR + HP HARQ-ACK + LP HARQ-ACK is either of PF2, PF3, or PF4.</w:t>
      </w:r>
    </w:p>
    <w:p w14:paraId="09D67F80" w14:textId="77777777" w:rsidR="00DE3B67" w:rsidRPr="00281210"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04E611DE" w14:textId="77777777" w:rsidR="00DE3B67" w:rsidRPr="00B1023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 xml:space="preserve">bit HP HARQ-ACK and </w:t>
      </w:r>
      <w:proofErr w:type="gramStart"/>
      <w:r w:rsidRPr="00E86E99">
        <w:rPr>
          <w:rFonts w:eastAsia="宋体"/>
          <w:szCs w:val="20"/>
          <w:lang w:val="en-GB" w:eastAsia="zh-CN"/>
        </w:rPr>
        <w:t>1 bit</w:t>
      </w:r>
      <w:proofErr w:type="gramEnd"/>
      <w:r w:rsidRPr="00E86E99">
        <w:rPr>
          <w:rFonts w:eastAsia="宋体"/>
          <w:szCs w:val="20"/>
          <w:lang w:val="en-GB" w:eastAsia="zh-CN"/>
        </w:rPr>
        <w:t xml:space="preserve">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09482640" w14:textId="77777777" w:rsidR="00DE3B67" w:rsidRPr="00BA4D8F"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2FF02C5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E72FAB">
        <w:rPr>
          <w:rFonts w:eastAsia="宋体"/>
          <w:color w:val="FF0000"/>
          <w:szCs w:val="20"/>
          <w:lang w:val="en-GB" w:eastAsia="zh-CN"/>
        </w:rPr>
        <w:t>For HP SR with PF0/PF1 and HP HARQ-ACK with PF0, the 1-bit HP HARQ-ACK + 1-bit HP SR + 1-bit LP HARQ-ACK are multiplexed on the PUCCH resource (with PF0) of HP HARQ-ACK by treating the LP HARQ-ACK as HP bit and following Rel-15/Rel-16 mux rules.</w:t>
      </w:r>
    </w:p>
    <w:p w14:paraId="2BE2875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E72FAB">
        <w:rPr>
          <w:rFonts w:eastAsia="宋体"/>
          <w:color w:val="FF0000"/>
          <w:szCs w:val="20"/>
          <w:lang w:val="en-GB" w:eastAsia="zh-CN"/>
        </w:rPr>
        <w:t>For HP SR with PF0 and HP HARQ-ACK with PF1, according to Rel-15/Rel-16 rules, the SR is dropped. Then, the 1-bit LP HARQ-ACK is treated as HP bit and multiplexed with the HP HARQ-ACK bit on the PUCCH resource (with PF1) of HP HARQ-ACK.</w:t>
      </w:r>
    </w:p>
    <w:p w14:paraId="2C6FA845"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E72FAB">
        <w:rPr>
          <w:rFonts w:eastAsia="宋体"/>
          <w:color w:val="FF0000"/>
          <w:szCs w:val="20"/>
          <w:lang w:val="en-GB" w:eastAsia="zh-CN"/>
        </w:rPr>
        <w:t>For HP SR with PF1 and HP HARQ-ACK with PF1, the 1-bit HP HARQ-ACK + 1-bit HP SR are multiplexed based on Rel-15/Rel-16 by ‘transmitting’ HP HARQ-ACK on the SR resource when the SR is positive; and ‘transmitting’ HP HARQ-ACK on the HP HARQ-ACK resource when the SR is negative. Then, the 1-bit LP HARQ-ACK is treated as HP bit and multiplexed with the HP HARQ-ACK bit (and thus implicitly with the HP SR) on the resulting PUCCH resource (with PF1) containing the HP HARQ-ACK bit.</w:t>
      </w:r>
    </w:p>
    <w:p w14:paraId="52971C5B"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Pr>
          <w:rFonts w:eastAsia="宋体"/>
          <w:szCs w:val="20"/>
          <w:lang w:val="en-GB" w:eastAsia="zh-CN"/>
        </w:rPr>
        <w:t>4</w:t>
      </w:r>
      <w:r w:rsidRPr="00703162">
        <w:rPr>
          <w:rFonts w:eastAsia="宋体"/>
          <w:szCs w:val="20"/>
          <w:lang w:val="en-GB" w:eastAsia="zh-CN"/>
        </w:rPr>
        <w:t xml:space="preserve"> (LG): </w:t>
      </w:r>
    </w:p>
    <w:p w14:paraId="0A27BF3B"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w:t>
      </w:r>
      <w:proofErr w:type="gramStart"/>
      <w:r w:rsidRPr="00703162">
        <w:rPr>
          <w:rFonts w:eastAsia="宋体"/>
          <w:szCs w:val="20"/>
          <w:lang w:val="en-GB" w:eastAsia="zh-CN"/>
        </w:rPr>
        <w:t>1 bit</w:t>
      </w:r>
      <w:proofErr w:type="gramEnd"/>
      <w:r w:rsidRPr="00703162">
        <w:rPr>
          <w:rFonts w:eastAsia="宋体"/>
          <w:szCs w:val="20"/>
          <w:lang w:val="en-GB" w:eastAsia="zh-CN"/>
        </w:rPr>
        <w:t xml:space="preserve"> LP HARQ-ACK, </w:t>
      </w:r>
    </w:p>
    <w:p w14:paraId="31DFEAB0"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lastRenderedPageBreak/>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763B3AE0"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594E9484" w14:textId="77777777" w:rsidR="00DE3B67" w:rsidRPr="0070316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36A47095"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5D7FDBCB"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0D1FE885"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5 (QC): Based on total number of HP HARQ-ACK bits, LP HARQ-ACK bit, and SR bit, determine a resulting PUCCH resource in the configured HP PUCCH resources, either following PRI or </w:t>
      </w:r>
      <w:proofErr w:type="spellStart"/>
      <w:r w:rsidRPr="00703162">
        <w:rPr>
          <w:rFonts w:eastAsia="宋体"/>
          <w:szCs w:val="20"/>
          <w:lang w:val="en-GB" w:eastAsia="zh-CN"/>
        </w:rPr>
        <w:t>sps</w:t>
      </w:r>
      <w:proofErr w:type="spellEnd"/>
      <w:r w:rsidRPr="00703162">
        <w:rPr>
          <w:rFonts w:eastAsia="宋体"/>
          <w:szCs w:val="20"/>
          <w:lang w:val="en-GB" w:eastAsia="zh-CN"/>
        </w:rPr>
        <w:t>-PUCCH-AN-List.</w:t>
      </w:r>
    </w:p>
    <w:p w14:paraId="1C27EDC4" w14:textId="77777777" w:rsidR="00DE3B67" w:rsidRPr="0070316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42D93B90"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22CEE878" w14:textId="77777777" w:rsidR="00DE3B67" w:rsidRPr="00E72FAB"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Option 6 (Option 3 + 4):</w:t>
      </w:r>
    </w:p>
    <w:p w14:paraId="76B8FF4F" w14:textId="77777777" w:rsidR="00DE3B67" w:rsidRPr="00E72FAB"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 xml:space="preserve">If there is 1-bit HP HARQ-ACK and </w:t>
      </w:r>
      <w:proofErr w:type="gramStart"/>
      <w:r w:rsidRPr="00E72FAB">
        <w:rPr>
          <w:rFonts w:eastAsia="宋体"/>
          <w:szCs w:val="20"/>
          <w:lang w:val="en-GB" w:eastAsia="zh-CN"/>
        </w:rPr>
        <w:t>1 bit</w:t>
      </w:r>
      <w:proofErr w:type="gramEnd"/>
      <w:r w:rsidRPr="00E72FAB">
        <w:rPr>
          <w:rFonts w:eastAsia="宋体"/>
          <w:szCs w:val="20"/>
          <w:lang w:val="en-GB" w:eastAsia="zh-CN"/>
        </w:rPr>
        <w:t xml:space="preserve"> LP HARQ-ACK, </w:t>
      </w:r>
    </w:p>
    <w:p w14:paraId="322770F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I</w:t>
      </w:r>
      <w:r w:rsidRPr="00E72FAB">
        <w:rPr>
          <w:rFonts w:eastAsia="宋体" w:hint="eastAsia"/>
          <w:szCs w:val="20"/>
          <w:lang w:val="en-GB" w:eastAsia="zh-CN"/>
        </w:rPr>
        <w:t xml:space="preserve">f </w:t>
      </w:r>
      <w:r w:rsidRPr="00E72FAB">
        <w:rPr>
          <w:rFonts w:eastAsia="宋体"/>
          <w:szCs w:val="20"/>
          <w:lang w:val="en-GB" w:eastAsia="zh-CN"/>
        </w:rPr>
        <w:t xml:space="preserve">HP SR and HP HARQ-ACK are on PUCCH format 1, LP HARQ-ACK bit can be simply treated as HP HARQ-ACK bit, and the two HP HARQ-ACK bits are multiplexed with the HP SR using Rel-16/Rel-15 rules.   </w:t>
      </w:r>
    </w:p>
    <w:p w14:paraId="2E2653FB"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I</w:t>
      </w:r>
      <w:r w:rsidRPr="00E72FAB">
        <w:rPr>
          <w:rFonts w:eastAsia="宋体" w:hint="eastAsia"/>
          <w:szCs w:val="20"/>
          <w:lang w:val="en-GB" w:eastAsia="zh-CN"/>
        </w:rPr>
        <w:t xml:space="preserve">f </w:t>
      </w:r>
      <w:r w:rsidRPr="00E72FAB">
        <w:rPr>
          <w:rFonts w:eastAsia="宋体"/>
          <w:szCs w:val="20"/>
          <w:lang w:val="en-GB" w:eastAsia="zh-CN"/>
        </w:rPr>
        <w:t>HP SR and HP HARQ-ACK are on PUCCH format 0, LP HARQ-ACK is dropped.</w:t>
      </w:r>
    </w:p>
    <w:p w14:paraId="0F709542"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ACK,1</m:t>
            </m:r>
          </m:sub>
        </m:sSub>
        <m:r>
          <m:rPr>
            <m:sty m:val="p"/>
          </m:rPr>
          <w:rPr>
            <w:rFonts w:ascii="Cambria Math" w:eastAsia="宋体" w:hAnsi="Cambria Math"/>
            <w:szCs w:val="20"/>
            <w:lang w:val="en-GB" w:eastAsia="zh-CN"/>
          </w:rPr>
          <m:t>+1</m:t>
        </m:r>
      </m:oMath>
    </w:p>
    <w:p w14:paraId="6D1ACCFB" w14:textId="77777777" w:rsidR="00DE3B67" w:rsidRPr="00D87DB3"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hint="eastAsia"/>
          <w:color w:val="FF0000"/>
          <w:szCs w:val="20"/>
          <w:lang w:val="en-GB" w:eastAsia="zh-CN"/>
        </w:rPr>
        <w:t>O</w:t>
      </w:r>
      <w:r w:rsidRPr="00D87DB3">
        <w:rPr>
          <w:rFonts w:eastAsia="宋体"/>
          <w:color w:val="FF0000"/>
          <w:szCs w:val="20"/>
          <w:lang w:val="en-GB" w:eastAsia="zh-CN"/>
        </w:rPr>
        <w:t>ption 7</w:t>
      </w:r>
    </w:p>
    <w:p w14:paraId="3836A861" w14:textId="77777777" w:rsidR="00DE3B67" w:rsidRPr="00D87DB3"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 xml:space="preserve">If there is 1-bit HP HARQ-ACK and </w:t>
      </w:r>
      <w:proofErr w:type="gramStart"/>
      <w:r w:rsidRPr="00D87DB3">
        <w:rPr>
          <w:rFonts w:eastAsia="宋体"/>
          <w:color w:val="FF0000"/>
          <w:szCs w:val="20"/>
          <w:lang w:val="en-GB" w:eastAsia="zh-CN"/>
        </w:rPr>
        <w:t>1 bit</w:t>
      </w:r>
      <w:proofErr w:type="gramEnd"/>
      <w:r w:rsidRPr="00D87DB3">
        <w:rPr>
          <w:rFonts w:eastAsia="宋体"/>
          <w:color w:val="FF0000"/>
          <w:szCs w:val="20"/>
          <w:lang w:val="en-GB" w:eastAsia="zh-CN"/>
        </w:rPr>
        <w:t xml:space="preserve"> LP HARQ-ACK, LP HARQ-ACK is dropped.</w:t>
      </w:r>
    </w:p>
    <w:p w14:paraId="23E659FF" w14:textId="77777777" w:rsidR="00DE3B67" w:rsidRPr="00D87DB3"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 xml:space="preserve">If at least one of the HP HARQ-ACK payload size or LP HARQ-ACK payload size is greater than or equal to 2, </w:t>
      </w:r>
    </w:p>
    <w:p w14:paraId="57174D6C" w14:textId="77777777" w:rsidR="00DE3B67" w:rsidRPr="00D87DB3"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 xml:space="preserve">If HP HARQ-ACK is dynamic HARQ-ACK or SPS HARQ-ACK with </w:t>
      </w:r>
      <w:proofErr w:type="spellStart"/>
      <w:r w:rsidRPr="00D87DB3">
        <w:rPr>
          <w:rFonts w:eastAsia="宋体"/>
          <w:color w:val="FF0000"/>
          <w:szCs w:val="20"/>
          <w:lang w:val="en-GB" w:eastAsia="zh-CN"/>
        </w:rPr>
        <w:t>sps</w:t>
      </w:r>
      <w:proofErr w:type="spellEnd"/>
      <w:r w:rsidRPr="00D87DB3">
        <w:rPr>
          <w:rFonts w:eastAsia="宋体"/>
          <w:color w:val="FF0000"/>
          <w:szCs w:val="20"/>
          <w:lang w:val="en-GB" w:eastAsia="zh-CN"/>
        </w:rPr>
        <w:t xml:space="preserve">-PUCCH-AN-List, 1-bit HP SR is appended to HP HARQ-ACK bits. The number of HP UCI bits is </w:t>
      </w:r>
      <m:oMath>
        <m:sSub>
          <m:sSubPr>
            <m:ctrlPr>
              <w:rPr>
                <w:rFonts w:ascii="Cambria Math" w:eastAsia="宋体" w:hAnsi="Cambria Math"/>
                <w:color w:val="FF0000"/>
                <w:szCs w:val="20"/>
                <w:lang w:val="en-GB" w:eastAsia="zh-CN"/>
              </w:rPr>
            </m:ctrlPr>
          </m:sSubPr>
          <m:e>
            <m:r>
              <m:rPr>
                <m:sty m:val="bi"/>
              </m:rP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m:rPr>
                <m:sty m:val="bi"/>
              </m:rP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m:t>
        </m:r>
        <m:r>
          <m:rPr>
            <m:sty m:val="b"/>
          </m:rPr>
          <w:rPr>
            <w:rFonts w:ascii="Cambria Math" w:eastAsia="宋体" w:hAnsi="Cambria Math"/>
            <w:color w:val="FF0000"/>
            <w:szCs w:val="20"/>
            <w:lang w:val="en-GB" w:eastAsia="zh-CN"/>
          </w:rPr>
          <m:t>1</m:t>
        </m:r>
      </m:oMath>
      <w:r w:rsidRPr="00D87DB3">
        <w:rPr>
          <w:rFonts w:eastAsia="宋体"/>
          <w:color w:val="FF0000"/>
          <w:szCs w:val="20"/>
          <w:lang w:val="en-GB" w:eastAsia="zh-CN"/>
        </w:rPr>
        <w:t>.</w:t>
      </w:r>
    </w:p>
    <w:p w14:paraId="752F531F" w14:textId="28491C70" w:rsidR="000A77F6" w:rsidRPr="000A77F6" w:rsidRDefault="00DE3B67" w:rsidP="000A77F6">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If HP HARQ-ACK is SPS HARQ-ACK with n1PUCCH-AN, LP HARQ-ACK is dropped.</w:t>
      </w:r>
    </w:p>
    <w:p w14:paraId="48E39D4E" w14:textId="76EBD523" w:rsidR="009F635A" w:rsidRPr="00661303" w:rsidRDefault="009F635A" w:rsidP="009F635A">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5F169E30" w14:textId="77777777" w:rsidR="009F635A" w:rsidRPr="008C00E5" w:rsidRDefault="009F635A" w:rsidP="009F635A">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01BF8403" w14:textId="77777777" w:rsidR="009F635A" w:rsidRPr="00491F36" w:rsidRDefault="009F635A" w:rsidP="009F635A">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2B382223"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2382514A"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Pr="00491F36">
        <w:rPr>
          <w:lang w:eastAsia="ko-KR"/>
        </w:rPr>
        <w:t>At most 2 bits are added to the DL DCI</w:t>
      </w:r>
      <w:r w:rsidRPr="00491F36">
        <w:t xml:space="preserve"> format associated with HP HARQ-ACK for the T-DAI of LP HARQ-ACK, compared to Rel-16.</w:t>
      </w:r>
    </w:p>
    <w:p w14:paraId="597553AE" w14:textId="77777777" w:rsidR="009F635A" w:rsidRPr="00491F36" w:rsidRDefault="009F635A" w:rsidP="009F635A">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05182536"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A584AC8"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Pr="00491F36">
        <w:rPr>
          <w:lang w:eastAsia="ko-KR"/>
        </w:rPr>
        <w:t>At most 2 bits are added to the UL DCI</w:t>
      </w:r>
      <w:r w:rsidRPr="00491F36">
        <w:t xml:space="preserve"> format scheduling the HP PUSCH for the T-DAI of LP HARQ-ACK, compared to Rel-16.</w:t>
      </w:r>
    </w:p>
    <w:p w14:paraId="78399D0A" w14:textId="77777777" w:rsidR="009F635A" w:rsidRPr="002E2416" w:rsidRDefault="009F635A" w:rsidP="009F635A">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554A8649" w14:textId="77777777" w:rsidR="009F635A" w:rsidRDefault="009F635A" w:rsidP="009F635A">
      <w:pPr>
        <w:pStyle w:val="aff0"/>
        <w:numPr>
          <w:ilvl w:val="0"/>
          <w:numId w:val="16"/>
        </w:numPr>
        <w:overflowPunct w:val="0"/>
        <w:autoSpaceDE w:val="0"/>
        <w:autoSpaceDN w:val="0"/>
        <w:adjustRightInd w:val="0"/>
        <w:spacing w:after="180"/>
        <w:jc w:val="both"/>
        <w:textAlignment w:val="baseline"/>
      </w:pPr>
      <w:r w:rsidRPr="00EA50CE">
        <w:lastRenderedPageBreak/>
        <w:t>FFS</w:t>
      </w:r>
      <w:r w:rsidRPr="00EA50CE">
        <w:rPr>
          <w:rFonts w:hint="eastAsia"/>
        </w:rPr>
        <w:t xml:space="preserve"> </w:t>
      </w:r>
      <w:r w:rsidRPr="00EA50CE">
        <w:t>whether/how to multiplex LP HARQ-ACK sub-codebook for CBG-based PDSCH on HP PUCCH or HP PUSCH with single new T-DAI field.</w:t>
      </w:r>
    </w:p>
    <w:p w14:paraId="270E8FE3" w14:textId="77777777" w:rsidR="009F635A" w:rsidRPr="00044F44" w:rsidRDefault="009F635A" w:rsidP="009F635A">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Sony, DOCOMO, Intel, NEC, QC</w:t>
      </w:r>
      <w:r>
        <w:rPr>
          <w:rFonts w:eastAsiaTheme="minorEastAsia"/>
          <w:color w:val="0070C0"/>
          <w:lang w:eastAsia="zh-CN"/>
        </w:rPr>
        <w:t xml:space="preserv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r>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TRI, Panasonic, WILUS</w:t>
      </w:r>
      <w:r>
        <w:rPr>
          <w:rFonts w:eastAsia="宋体"/>
          <w:color w:val="0070C0"/>
          <w:szCs w:val="20"/>
          <w:lang w:eastAsia="zh-CN"/>
        </w:rPr>
        <w:t xml:space="preserve">, </w:t>
      </w:r>
      <w:proofErr w:type="spellStart"/>
      <w:r>
        <w:rPr>
          <w:rFonts w:eastAsia="宋体"/>
          <w:color w:val="0070C0"/>
          <w:szCs w:val="20"/>
          <w:lang w:eastAsia="zh-CN"/>
        </w:rPr>
        <w:t>InterDigital</w:t>
      </w:r>
      <w:proofErr w:type="spellEnd"/>
      <w:r>
        <w:rPr>
          <w:rFonts w:eastAsia="宋体" w:hint="eastAsia"/>
          <w:color w:val="0070C0"/>
          <w:szCs w:val="20"/>
          <w:lang w:eastAsia="zh-CN"/>
        </w:rPr>
        <w:t>, CATT</w:t>
      </w:r>
    </w:p>
    <w:p w14:paraId="74B2CA7C" w14:textId="77777777" w:rsidR="009F635A" w:rsidRPr="002E2416" w:rsidRDefault="009F635A" w:rsidP="009F635A">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1A7524B1" w14:textId="77777777" w:rsidR="00DE3B67" w:rsidRDefault="00DE3B67" w:rsidP="00DE3B67">
      <w:pPr>
        <w:spacing w:after="0" w:line="240" w:lineRule="auto"/>
        <w:jc w:val="both"/>
        <w:rPr>
          <w:bCs/>
          <w:szCs w:val="20"/>
          <w:lang w:val="en-GB"/>
        </w:rPr>
      </w:pPr>
    </w:p>
    <w:p w14:paraId="1B0D6A40" w14:textId="77777777" w:rsidR="00DE3B67" w:rsidRPr="00661303" w:rsidRDefault="00DE3B67" w:rsidP="00DE3B67">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6CB1EBD2" w14:textId="77777777" w:rsidR="00DE3B67" w:rsidRDefault="00DE3B67" w:rsidP="00DE3B67">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0B0B793" w14:textId="77777777" w:rsidR="00DE3B67"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 xml:space="preserve">ion 1: In case of insufficient resource for LP HARQ-ACK, LP HARQ-ACK is </w:t>
      </w:r>
      <w:r w:rsidRPr="000E1CBF">
        <w:rPr>
          <w:rFonts w:eastAsia="宋体"/>
          <w:color w:val="FF0000"/>
          <w:lang w:eastAsia="zh-CN"/>
        </w:rPr>
        <w:t xml:space="preserve">entirely </w:t>
      </w:r>
      <w:r w:rsidRPr="00AB2228">
        <w:rPr>
          <w:rFonts w:eastAsia="宋体"/>
          <w:lang w:eastAsia="zh-CN"/>
        </w:rPr>
        <w:t>dropped</w:t>
      </w:r>
    </w:p>
    <w:p w14:paraId="167F459E" w14:textId="77777777" w:rsidR="00DE3B67" w:rsidRPr="00362DE5" w:rsidRDefault="00DE3B67" w:rsidP="00DE3B67">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 xml:space="preserve">Sony, </w:t>
      </w:r>
      <w:r>
        <w:rPr>
          <w:rFonts w:eastAsia="宋体"/>
          <w:color w:val="0070C0"/>
          <w:szCs w:val="20"/>
          <w:lang w:eastAsia="zh-CN"/>
        </w:rPr>
        <w:t xml:space="preserve">Ericsson, Apple, LG, </w:t>
      </w:r>
      <w:r w:rsidRPr="00362DE5">
        <w:rPr>
          <w:rFonts w:eastAsia="宋体"/>
          <w:color w:val="0070C0"/>
          <w:szCs w:val="20"/>
          <w:lang w:eastAsia="zh-CN"/>
        </w:rPr>
        <w:t xml:space="preserve">Intel, </w:t>
      </w:r>
      <w:r>
        <w:rPr>
          <w:rFonts w:eastAsia="宋体"/>
          <w:color w:val="0070C0"/>
          <w:szCs w:val="20"/>
          <w:lang w:eastAsia="zh-CN"/>
        </w:rPr>
        <w:t xml:space="preserve">CATT (can accept), </w:t>
      </w: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Pr>
          <w:rFonts w:eastAsia="宋体"/>
          <w:color w:val="0070C0"/>
          <w:szCs w:val="20"/>
          <w:lang w:eastAsia="zh-CN"/>
        </w:rPr>
        <w:t xml:space="preserve"> </w:t>
      </w:r>
      <w:r w:rsidRPr="00362DE5">
        <w:rPr>
          <w:rFonts w:eastAsia="宋体"/>
          <w:color w:val="0070C0"/>
          <w:szCs w:val="20"/>
          <w:lang w:eastAsia="zh-CN"/>
        </w:rPr>
        <w:t>(can accept)</w:t>
      </w:r>
      <w:r w:rsidRPr="000E1CBF">
        <w:rPr>
          <w:rFonts w:eastAsia="宋体"/>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w:t>
      </w:r>
      <w:r>
        <w:rPr>
          <w:rFonts w:eastAsia="宋体"/>
          <w:color w:val="0070C0"/>
          <w:szCs w:val="20"/>
          <w:lang w:eastAsia="zh-CN"/>
        </w:rPr>
        <w:t>NEC, Sharp, OPPO</w:t>
      </w:r>
    </w:p>
    <w:p w14:paraId="2B9E6F41" w14:textId="77777777" w:rsidR="00DE3B67"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781EE012" w14:textId="77777777" w:rsidR="00DE3B67" w:rsidRPr="00362DE5" w:rsidRDefault="00DE3B67" w:rsidP="00DE3B67">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0E1CBF">
        <w:rPr>
          <w:rFonts w:eastAsia="宋体"/>
          <w:color w:val="0070C0"/>
          <w:szCs w:val="20"/>
          <w:lang w:eastAsia="zh-CN"/>
        </w:rPr>
        <w:t>Samsung,</w:t>
      </w:r>
      <w:r w:rsidRPr="000E1CBF">
        <w:rPr>
          <w:rFonts w:eastAsia="宋体" w:hint="eastAsia"/>
          <w:color w:val="0070C0"/>
          <w:szCs w:val="20"/>
          <w:lang w:eastAsia="zh-CN"/>
        </w:rPr>
        <w:t xml:space="preserve"> </w:t>
      </w:r>
      <w:r w:rsidRPr="000E1CBF">
        <w:rPr>
          <w:rFonts w:eastAsia="宋体"/>
          <w:color w:val="0070C0"/>
          <w:szCs w:val="20"/>
          <w:lang w:eastAsia="zh-CN"/>
        </w:rPr>
        <w:t>ZTE,</w:t>
      </w:r>
      <w:r w:rsidRPr="000E1CBF">
        <w:rPr>
          <w:rFonts w:eastAsia="宋体" w:hint="eastAsia"/>
          <w:color w:val="0070C0"/>
          <w:szCs w:val="20"/>
          <w:lang w:eastAsia="zh-CN"/>
        </w:rPr>
        <w:t xml:space="preserve"> </w:t>
      </w:r>
      <w:r>
        <w:rPr>
          <w:rFonts w:eastAsia="宋体"/>
          <w:color w:val="0070C0"/>
          <w:szCs w:val="20"/>
          <w:lang w:eastAsia="zh-CN"/>
        </w:rPr>
        <w:t>CATT, Q</w:t>
      </w:r>
      <w:r w:rsidRPr="000E1CBF">
        <w:rPr>
          <w:rFonts w:eastAsia="宋体"/>
          <w:color w:val="0070C0"/>
          <w:szCs w:val="20"/>
          <w:lang w:eastAsia="zh-CN"/>
        </w:rPr>
        <w:t>C</w:t>
      </w:r>
      <w:r>
        <w:rPr>
          <w:rFonts w:eastAsia="宋体"/>
          <w:color w:val="0070C0"/>
          <w:szCs w:val="20"/>
          <w:lang w:eastAsia="zh-CN"/>
        </w:rPr>
        <w:t xml:space="preserve">, </w:t>
      </w: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sidRPr="000E1CBF">
        <w:rPr>
          <w:rFonts w:eastAsia="宋体"/>
          <w:color w:val="0070C0"/>
          <w:szCs w:val="20"/>
          <w:lang w:eastAsia="zh-CN"/>
        </w:rPr>
        <w:t xml:space="preserve">, </w:t>
      </w:r>
      <w:r>
        <w:rPr>
          <w:rFonts w:eastAsia="宋体"/>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宋体"/>
          <w:color w:val="0070C0"/>
          <w:szCs w:val="20"/>
          <w:lang w:eastAsia="zh-CN"/>
        </w:rPr>
        <w:t>(can accept)</w:t>
      </w:r>
      <w:r>
        <w:rPr>
          <w:rFonts w:eastAsia="宋体"/>
          <w:color w:val="0070C0"/>
          <w:szCs w:val="20"/>
          <w:lang w:eastAsia="zh-CN"/>
        </w:rPr>
        <w:t>, Lenovo</w:t>
      </w:r>
    </w:p>
    <w:p w14:paraId="538717B9" w14:textId="77777777" w:rsidR="00DE3B67"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p w14:paraId="00A5FC23" w14:textId="77777777" w:rsidR="00DE3B67" w:rsidRPr="00362DE5" w:rsidRDefault="00DE3B67" w:rsidP="00DE3B67">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w:t>
      </w:r>
    </w:p>
    <w:p w14:paraId="7AC67BB7" w14:textId="77777777" w:rsidR="00DE3B67" w:rsidRPr="00362DE5"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he agreement is not needed: Samsung</w:t>
      </w:r>
    </w:p>
    <w:p w14:paraId="2B8513BE" w14:textId="77777777" w:rsidR="00DE3B67" w:rsidRPr="00D87DB3" w:rsidRDefault="00DE3B67" w:rsidP="00DE3B67">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AF2FCB" w:rsidP="00DC4780">
      <w:pPr>
        <w:pStyle w:val="aff0"/>
        <w:numPr>
          <w:ilvl w:val="0"/>
          <w:numId w:val="37"/>
        </w:numPr>
        <w:rPr>
          <w:lang w:eastAsia="x-none"/>
        </w:rPr>
      </w:pPr>
      <w:hyperlink r:id="rId68"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AF2FCB" w:rsidP="00DC4780">
      <w:pPr>
        <w:pStyle w:val="aff0"/>
        <w:numPr>
          <w:ilvl w:val="0"/>
          <w:numId w:val="37"/>
        </w:numPr>
        <w:rPr>
          <w:lang w:eastAsia="x-none"/>
        </w:rPr>
      </w:pPr>
      <w:hyperlink r:id="rId69"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AF2FCB" w:rsidP="00DC4780">
      <w:pPr>
        <w:pStyle w:val="aff0"/>
        <w:numPr>
          <w:ilvl w:val="0"/>
          <w:numId w:val="37"/>
        </w:numPr>
        <w:rPr>
          <w:lang w:eastAsia="x-none"/>
        </w:rPr>
      </w:pPr>
      <w:hyperlink r:id="rId70"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AF2FCB" w:rsidP="00DC4780">
      <w:pPr>
        <w:pStyle w:val="aff0"/>
        <w:numPr>
          <w:ilvl w:val="0"/>
          <w:numId w:val="37"/>
        </w:numPr>
        <w:rPr>
          <w:lang w:eastAsia="x-none"/>
        </w:rPr>
      </w:pPr>
      <w:hyperlink r:id="rId71"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AF2FCB" w:rsidP="00DC4780">
      <w:pPr>
        <w:pStyle w:val="aff0"/>
        <w:numPr>
          <w:ilvl w:val="0"/>
          <w:numId w:val="37"/>
        </w:numPr>
        <w:rPr>
          <w:lang w:eastAsia="x-none"/>
        </w:rPr>
      </w:pPr>
      <w:hyperlink r:id="rId72"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AF2FCB" w:rsidP="00DC4780">
      <w:pPr>
        <w:pStyle w:val="aff0"/>
        <w:numPr>
          <w:ilvl w:val="0"/>
          <w:numId w:val="37"/>
        </w:numPr>
        <w:rPr>
          <w:lang w:eastAsia="x-none"/>
        </w:rPr>
      </w:pPr>
      <w:hyperlink r:id="rId73"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AF2FCB" w:rsidP="00DC4780">
      <w:pPr>
        <w:pStyle w:val="aff0"/>
        <w:numPr>
          <w:ilvl w:val="0"/>
          <w:numId w:val="37"/>
        </w:numPr>
        <w:rPr>
          <w:lang w:eastAsia="x-none"/>
        </w:rPr>
      </w:pPr>
      <w:hyperlink r:id="rId74"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AF2FCB" w:rsidP="00DC4780">
      <w:pPr>
        <w:pStyle w:val="aff0"/>
        <w:numPr>
          <w:ilvl w:val="0"/>
          <w:numId w:val="37"/>
        </w:numPr>
        <w:rPr>
          <w:lang w:eastAsia="x-none"/>
        </w:rPr>
      </w:pPr>
      <w:hyperlink r:id="rId75"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AF2FCB" w:rsidP="00DC4780">
      <w:pPr>
        <w:pStyle w:val="aff0"/>
        <w:numPr>
          <w:ilvl w:val="0"/>
          <w:numId w:val="37"/>
        </w:numPr>
        <w:rPr>
          <w:lang w:eastAsia="x-none"/>
        </w:rPr>
      </w:pPr>
      <w:hyperlink r:id="rId76"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AF2FCB" w:rsidP="00DC4780">
      <w:pPr>
        <w:pStyle w:val="aff0"/>
        <w:numPr>
          <w:ilvl w:val="0"/>
          <w:numId w:val="37"/>
        </w:numPr>
        <w:rPr>
          <w:lang w:eastAsia="x-none"/>
        </w:rPr>
      </w:pPr>
      <w:hyperlink r:id="rId77"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AF2FCB" w:rsidP="00DC4780">
      <w:pPr>
        <w:pStyle w:val="aff0"/>
        <w:numPr>
          <w:ilvl w:val="0"/>
          <w:numId w:val="37"/>
        </w:numPr>
        <w:rPr>
          <w:lang w:eastAsia="x-none"/>
        </w:rPr>
      </w:pPr>
      <w:hyperlink r:id="rId78"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AF2FCB" w:rsidP="00DC4780">
      <w:pPr>
        <w:pStyle w:val="aff0"/>
        <w:numPr>
          <w:ilvl w:val="0"/>
          <w:numId w:val="37"/>
        </w:numPr>
        <w:rPr>
          <w:lang w:eastAsia="x-none"/>
        </w:rPr>
      </w:pPr>
      <w:hyperlink r:id="rId79"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AF2FCB" w:rsidP="00DC4780">
      <w:pPr>
        <w:pStyle w:val="aff0"/>
        <w:numPr>
          <w:ilvl w:val="0"/>
          <w:numId w:val="37"/>
        </w:numPr>
        <w:rPr>
          <w:lang w:eastAsia="x-none"/>
        </w:rPr>
      </w:pPr>
      <w:hyperlink r:id="rId80"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AF2FCB" w:rsidP="00DC4780">
      <w:pPr>
        <w:pStyle w:val="aff0"/>
        <w:numPr>
          <w:ilvl w:val="0"/>
          <w:numId w:val="37"/>
        </w:numPr>
        <w:rPr>
          <w:lang w:eastAsia="x-none"/>
        </w:rPr>
      </w:pPr>
      <w:hyperlink r:id="rId81"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AF2FCB" w:rsidP="00DC4780">
      <w:pPr>
        <w:pStyle w:val="aff0"/>
        <w:numPr>
          <w:ilvl w:val="0"/>
          <w:numId w:val="37"/>
        </w:numPr>
        <w:rPr>
          <w:lang w:eastAsia="x-none"/>
        </w:rPr>
      </w:pPr>
      <w:hyperlink r:id="rId82"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AF2FCB" w:rsidP="00DC4780">
      <w:pPr>
        <w:pStyle w:val="aff0"/>
        <w:numPr>
          <w:ilvl w:val="0"/>
          <w:numId w:val="37"/>
        </w:numPr>
        <w:rPr>
          <w:lang w:eastAsia="x-none"/>
        </w:rPr>
      </w:pPr>
      <w:hyperlink r:id="rId83"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AF2FCB" w:rsidP="00DC4780">
      <w:pPr>
        <w:pStyle w:val="aff0"/>
        <w:numPr>
          <w:ilvl w:val="0"/>
          <w:numId w:val="37"/>
        </w:numPr>
        <w:rPr>
          <w:lang w:eastAsia="x-none"/>
        </w:rPr>
      </w:pPr>
      <w:hyperlink r:id="rId84"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AF2FCB" w:rsidP="00DC4780">
      <w:pPr>
        <w:pStyle w:val="aff0"/>
        <w:numPr>
          <w:ilvl w:val="0"/>
          <w:numId w:val="37"/>
        </w:numPr>
        <w:rPr>
          <w:lang w:eastAsia="x-none"/>
        </w:rPr>
      </w:pPr>
      <w:hyperlink r:id="rId85"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AF2FCB" w:rsidP="00DC4780">
      <w:pPr>
        <w:pStyle w:val="aff0"/>
        <w:numPr>
          <w:ilvl w:val="0"/>
          <w:numId w:val="37"/>
        </w:numPr>
        <w:rPr>
          <w:lang w:eastAsia="x-none"/>
        </w:rPr>
      </w:pPr>
      <w:hyperlink r:id="rId86"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AF2FCB" w:rsidP="00DC4780">
      <w:pPr>
        <w:pStyle w:val="aff0"/>
        <w:numPr>
          <w:ilvl w:val="0"/>
          <w:numId w:val="37"/>
        </w:numPr>
        <w:rPr>
          <w:lang w:eastAsia="x-none"/>
        </w:rPr>
      </w:pPr>
      <w:hyperlink r:id="rId87"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AF2FCB" w:rsidP="00DC4780">
      <w:pPr>
        <w:pStyle w:val="aff0"/>
        <w:numPr>
          <w:ilvl w:val="0"/>
          <w:numId w:val="37"/>
        </w:numPr>
        <w:rPr>
          <w:lang w:eastAsia="x-none"/>
        </w:rPr>
      </w:pPr>
      <w:hyperlink r:id="rId88"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AF2FCB" w:rsidP="00DC4780">
      <w:pPr>
        <w:pStyle w:val="aff0"/>
        <w:numPr>
          <w:ilvl w:val="0"/>
          <w:numId w:val="37"/>
        </w:numPr>
        <w:rPr>
          <w:lang w:eastAsia="x-none"/>
        </w:rPr>
      </w:pPr>
      <w:hyperlink r:id="rId89"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AF2FCB" w:rsidP="00DC4780">
      <w:pPr>
        <w:pStyle w:val="aff0"/>
        <w:numPr>
          <w:ilvl w:val="0"/>
          <w:numId w:val="37"/>
        </w:numPr>
        <w:rPr>
          <w:lang w:eastAsia="x-none"/>
        </w:rPr>
      </w:pPr>
      <w:hyperlink r:id="rId90"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AF2FCB" w:rsidP="00DC4780">
      <w:pPr>
        <w:pStyle w:val="aff0"/>
        <w:numPr>
          <w:ilvl w:val="0"/>
          <w:numId w:val="37"/>
        </w:numPr>
        <w:rPr>
          <w:lang w:eastAsia="x-none"/>
        </w:rPr>
      </w:pPr>
      <w:hyperlink r:id="rId91"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AF2FCB" w:rsidP="00C532E7">
      <w:pPr>
        <w:pStyle w:val="aff0"/>
        <w:numPr>
          <w:ilvl w:val="0"/>
          <w:numId w:val="37"/>
        </w:numPr>
        <w:rPr>
          <w:lang w:eastAsia="x-none"/>
        </w:rPr>
      </w:pPr>
      <w:hyperlink r:id="rId92"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9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79234" w14:textId="77777777" w:rsidR="00AF2FCB" w:rsidRDefault="00AF2FCB">
      <w:pPr>
        <w:spacing w:after="0" w:line="240" w:lineRule="auto"/>
      </w:pPr>
      <w:r>
        <w:separator/>
      </w:r>
    </w:p>
  </w:endnote>
  <w:endnote w:type="continuationSeparator" w:id="0">
    <w:p w14:paraId="4CF94470" w14:textId="77777777" w:rsidR="00AF2FCB" w:rsidRDefault="00AF2FCB">
      <w:pPr>
        <w:spacing w:after="0" w:line="240" w:lineRule="auto"/>
      </w:pPr>
      <w:r>
        <w:continuationSeparator/>
      </w:r>
    </w:p>
  </w:endnote>
  <w:endnote w:type="continuationNotice" w:id="1">
    <w:p w14:paraId="10EEE748" w14:textId="77777777" w:rsidR="00AF2FCB" w:rsidRDefault="00AF2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BDD0E" w14:textId="77777777" w:rsidR="00AF2FCB" w:rsidRDefault="00AF2FCB">
      <w:pPr>
        <w:spacing w:after="0" w:line="240" w:lineRule="auto"/>
      </w:pPr>
      <w:r>
        <w:separator/>
      </w:r>
    </w:p>
  </w:footnote>
  <w:footnote w:type="continuationSeparator" w:id="0">
    <w:p w14:paraId="3D34ACF9" w14:textId="77777777" w:rsidR="00AF2FCB" w:rsidRDefault="00AF2FCB">
      <w:pPr>
        <w:spacing w:after="0" w:line="240" w:lineRule="auto"/>
      </w:pPr>
      <w:r>
        <w:continuationSeparator/>
      </w:r>
    </w:p>
  </w:footnote>
  <w:footnote w:type="continuationNotice" w:id="1">
    <w:p w14:paraId="352C348A" w14:textId="77777777" w:rsidR="00AF2FCB" w:rsidRDefault="00AF2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7C66FB" w:rsidRDefault="007C66FB">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990CEB"/>
    <w:multiLevelType w:val="hybridMultilevel"/>
    <w:tmpl w:val="A94667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0E3A5E"/>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8"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0"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0"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3"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36"/>
  </w:num>
  <w:num w:numId="3">
    <w:abstractNumId w:val="78"/>
  </w:num>
  <w:num w:numId="4">
    <w:abstractNumId w:val="54"/>
  </w:num>
  <w:num w:numId="5">
    <w:abstractNumId w:val="51"/>
  </w:num>
  <w:num w:numId="6">
    <w:abstractNumId w:val="74"/>
  </w:num>
  <w:num w:numId="7">
    <w:abstractNumId w:val="0"/>
  </w:num>
  <w:num w:numId="8">
    <w:abstractNumId w:val="5"/>
  </w:num>
  <w:num w:numId="9">
    <w:abstractNumId w:val="65"/>
  </w:num>
  <w:num w:numId="10">
    <w:abstractNumId w:val="80"/>
  </w:num>
  <w:num w:numId="11">
    <w:abstractNumId w:val="46"/>
  </w:num>
  <w:num w:numId="12">
    <w:abstractNumId w:val="66"/>
  </w:num>
  <w:num w:numId="13">
    <w:abstractNumId w:val="19"/>
  </w:num>
  <w:num w:numId="14">
    <w:abstractNumId w:val="63"/>
  </w:num>
  <w:num w:numId="15">
    <w:abstractNumId w:val="72"/>
  </w:num>
  <w:num w:numId="16">
    <w:abstractNumId w:val="62"/>
  </w:num>
  <w:num w:numId="17">
    <w:abstractNumId w:val="2"/>
  </w:num>
  <w:num w:numId="18">
    <w:abstractNumId w:val="41"/>
  </w:num>
  <w:num w:numId="19">
    <w:abstractNumId w:val="52"/>
  </w:num>
  <w:num w:numId="20">
    <w:abstractNumId w:val="73"/>
  </w:num>
  <w:num w:numId="21">
    <w:abstractNumId w:val="10"/>
  </w:num>
  <w:num w:numId="22">
    <w:abstractNumId w:val="12"/>
  </w:num>
  <w:num w:numId="23">
    <w:abstractNumId w:val="18"/>
  </w:num>
  <w:num w:numId="24">
    <w:abstractNumId w:val="43"/>
  </w:num>
  <w:num w:numId="25">
    <w:abstractNumId w:val="24"/>
  </w:num>
  <w:num w:numId="26">
    <w:abstractNumId w:val="16"/>
  </w:num>
  <w:num w:numId="27">
    <w:abstractNumId w:val="67"/>
  </w:num>
  <w:num w:numId="28">
    <w:abstractNumId w:val="21"/>
  </w:num>
  <w:num w:numId="29">
    <w:abstractNumId w:val="55"/>
  </w:num>
  <w:num w:numId="30">
    <w:abstractNumId w:val="15"/>
  </w:num>
  <w:num w:numId="31">
    <w:abstractNumId w:val="3"/>
  </w:num>
  <w:num w:numId="32">
    <w:abstractNumId w:val="64"/>
  </w:num>
  <w:num w:numId="33">
    <w:abstractNumId w:val="44"/>
  </w:num>
  <w:num w:numId="34">
    <w:abstractNumId w:val="1"/>
  </w:num>
  <w:num w:numId="35">
    <w:abstractNumId w:val="34"/>
  </w:num>
  <w:num w:numId="36">
    <w:abstractNumId w:val="50"/>
  </w:num>
  <w:num w:numId="37">
    <w:abstractNumId w:val="30"/>
  </w:num>
  <w:num w:numId="38">
    <w:abstractNumId w:val="83"/>
  </w:num>
  <w:num w:numId="39">
    <w:abstractNumId w:val="76"/>
  </w:num>
  <w:num w:numId="40">
    <w:abstractNumId w:val="59"/>
  </w:num>
  <w:num w:numId="41">
    <w:abstractNumId w:val="39"/>
  </w:num>
  <w:num w:numId="42">
    <w:abstractNumId w:val="37"/>
  </w:num>
  <w:num w:numId="43">
    <w:abstractNumId w:val="8"/>
  </w:num>
  <w:num w:numId="44">
    <w:abstractNumId w:val="56"/>
  </w:num>
  <w:num w:numId="45">
    <w:abstractNumId w:val="77"/>
  </w:num>
  <w:num w:numId="46">
    <w:abstractNumId w:val="60"/>
  </w:num>
  <w:num w:numId="47">
    <w:abstractNumId w:val="61"/>
  </w:num>
  <w:num w:numId="48">
    <w:abstractNumId w:val="32"/>
  </w:num>
  <w:num w:numId="49">
    <w:abstractNumId w:val="75"/>
  </w:num>
  <w:num w:numId="50">
    <w:abstractNumId w:val="11"/>
  </w:num>
  <w:num w:numId="51">
    <w:abstractNumId w:val="81"/>
  </w:num>
  <w:num w:numId="52">
    <w:abstractNumId w:val="45"/>
  </w:num>
  <w:num w:numId="53">
    <w:abstractNumId w:val="6"/>
  </w:num>
  <w:num w:numId="54">
    <w:abstractNumId w:val="35"/>
  </w:num>
  <w:num w:numId="55">
    <w:abstractNumId w:val="42"/>
  </w:num>
  <w:num w:numId="56">
    <w:abstractNumId w:val="82"/>
  </w:num>
  <w:num w:numId="57">
    <w:abstractNumId w:val="22"/>
  </w:num>
  <w:num w:numId="58">
    <w:abstractNumId w:val="13"/>
  </w:num>
  <w:num w:numId="59">
    <w:abstractNumId w:val="33"/>
  </w:num>
  <w:num w:numId="60">
    <w:abstractNumId w:val="57"/>
  </w:num>
  <w:num w:numId="61">
    <w:abstractNumId w:val="31"/>
  </w:num>
  <w:num w:numId="62">
    <w:abstractNumId w:val="9"/>
  </w:num>
  <w:num w:numId="63">
    <w:abstractNumId w:val="69"/>
  </w:num>
  <w:num w:numId="64">
    <w:abstractNumId w:val="42"/>
  </w:num>
  <w:num w:numId="65">
    <w:abstractNumId w:val="4"/>
  </w:num>
  <w:num w:numId="66">
    <w:abstractNumId w:val="40"/>
  </w:num>
  <w:num w:numId="67">
    <w:abstractNumId w:val="14"/>
  </w:num>
  <w:num w:numId="68">
    <w:abstractNumId w:val="28"/>
  </w:num>
  <w:num w:numId="69">
    <w:abstractNumId w:val="7"/>
  </w:num>
  <w:num w:numId="70">
    <w:abstractNumId w:val="29"/>
  </w:num>
  <w:num w:numId="71">
    <w:abstractNumId w:val="47"/>
  </w:num>
  <w:num w:numId="72">
    <w:abstractNumId w:val="48"/>
  </w:num>
  <w:num w:numId="73">
    <w:abstractNumId w:val="17"/>
  </w:num>
  <w:num w:numId="74">
    <w:abstractNumId w:val="26"/>
  </w:num>
  <w:num w:numId="75">
    <w:abstractNumId w:val="58"/>
  </w:num>
  <w:num w:numId="76">
    <w:abstractNumId w:val="38"/>
  </w:num>
  <w:num w:numId="77">
    <w:abstractNumId w:val="45"/>
  </w:num>
  <w:num w:numId="78">
    <w:abstractNumId w:val="71"/>
  </w:num>
  <w:num w:numId="79">
    <w:abstractNumId w:val="23"/>
  </w:num>
  <w:num w:numId="80">
    <w:abstractNumId w:val="20"/>
  </w:num>
  <w:num w:numId="81">
    <w:abstractNumId w:val="53"/>
  </w:num>
  <w:num w:numId="82">
    <w:abstractNumId w:val="45"/>
  </w:num>
  <w:num w:numId="83">
    <w:abstractNumId w:val="22"/>
  </w:num>
  <w:num w:numId="84">
    <w:abstractNumId w:val="68"/>
  </w:num>
  <w:num w:numId="85">
    <w:abstractNumId w:val="49"/>
  </w:num>
  <w:num w:numId="86">
    <w:abstractNumId w:val="27"/>
  </w:num>
  <w:num w:numId="87">
    <w:abstractNumId w:val="70"/>
  </w:num>
  <w:num w:numId="88">
    <w:abstractNumId w:val="2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6AD"/>
    <w:rsid w:val="00004767"/>
    <w:rsid w:val="00004B39"/>
    <w:rsid w:val="00004F25"/>
    <w:rsid w:val="0000592F"/>
    <w:rsid w:val="00005D8A"/>
    <w:rsid w:val="00005DB9"/>
    <w:rsid w:val="00006000"/>
    <w:rsid w:val="00006526"/>
    <w:rsid w:val="000065C4"/>
    <w:rsid w:val="00006C47"/>
    <w:rsid w:val="00006C52"/>
    <w:rsid w:val="00006FDF"/>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12D"/>
    <w:rsid w:val="0002447F"/>
    <w:rsid w:val="00024830"/>
    <w:rsid w:val="00024C1C"/>
    <w:rsid w:val="00025088"/>
    <w:rsid w:val="00025457"/>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3D0"/>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585A"/>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514D"/>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7F6"/>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A0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CBF"/>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B54"/>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E16"/>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8F5"/>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985"/>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2C3"/>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846"/>
    <w:rsid w:val="001D295E"/>
    <w:rsid w:val="001D2A3A"/>
    <w:rsid w:val="001D2AD6"/>
    <w:rsid w:val="001D2C5A"/>
    <w:rsid w:val="001D2D4E"/>
    <w:rsid w:val="001D2DAB"/>
    <w:rsid w:val="001D3219"/>
    <w:rsid w:val="001D3416"/>
    <w:rsid w:val="001D36F3"/>
    <w:rsid w:val="001D36FD"/>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DED"/>
    <w:rsid w:val="001F2F84"/>
    <w:rsid w:val="001F33B0"/>
    <w:rsid w:val="001F3656"/>
    <w:rsid w:val="001F39BB"/>
    <w:rsid w:val="001F3C4A"/>
    <w:rsid w:val="001F3C69"/>
    <w:rsid w:val="001F424C"/>
    <w:rsid w:val="001F430D"/>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5F"/>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6D6"/>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2FE8"/>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9E0"/>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BF"/>
    <w:rsid w:val="002C18E8"/>
    <w:rsid w:val="002C2186"/>
    <w:rsid w:val="002C27C8"/>
    <w:rsid w:val="002C2C8C"/>
    <w:rsid w:val="002C33FD"/>
    <w:rsid w:val="002C34DF"/>
    <w:rsid w:val="002C360A"/>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049"/>
    <w:rsid w:val="002D1506"/>
    <w:rsid w:val="002D155D"/>
    <w:rsid w:val="002D15F1"/>
    <w:rsid w:val="002D1631"/>
    <w:rsid w:val="002D1B76"/>
    <w:rsid w:val="002D1FCC"/>
    <w:rsid w:val="002D2056"/>
    <w:rsid w:val="002D20C1"/>
    <w:rsid w:val="002D222B"/>
    <w:rsid w:val="002D2971"/>
    <w:rsid w:val="002D2F5A"/>
    <w:rsid w:val="002D34D4"/>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861"/>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17"/>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0E5"/>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C65"/>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2A8"/>
    <w:rsid w:val="0036381D"/>
    <w:rsid w:val="00363F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8F5"/>
    <w:rsid w:val="0037394C"/>
    <w:rsid w:val="00373B76"/>
    <w:rsid w:val="00373C82"/>
    <w:rsid w:val="00373CBF"/>
    <w:rsid w:val="00374574"/>
    <w:rsid w:val="00374615"/>
    <w:rsid w:val="00374743"/>
    <w:rsid w:val="00374878"/>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0A"/>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17C2"/>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70"/>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AD6"/>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08C"/>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607"/>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D25"/>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5FA"/>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6FC"/>
    <w:rsid w:val="00580C0D"/>
    <w:rsid w:val="00580CB7"/>
    <w:rsid w:val="005815D4"/>
    <w:rsid w:val="00581DA6"/>
    <w:rsid w:val="00581DE8"/>
    <w:rsid w:val="005821B3"/>
    <w:rsid w:val="00582210"/>
    <w:rsid w:val="00582275"/>
    <w:rsid w:val="00582954"/>
    <w:rsid w:val="00582FF6"/>
    <w:rsid w:val="0058347C"/>
    <w:rsid w:val="00583883"/>
    <w:rsid w:val="0058388A"/>
    <w:rsid w:val="00583BF3"/>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410"/>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AEB"/>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AE6"/>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893"/>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7C8"/>
    <w:rsid w:val="006A4CD4"/>
    <w:rsid w:val="006A4EE8"/>
    <w:rsid w:val="006A5342"/>
    <w:rsid w:val="006A535E"/>
    <w:rsid w:val="006A53AC"/>
    <w:rsid w:val="006A586F"/>
    <w:rsid w:val="006A5A17"/>
    <w:rsid w:val="006A5C04"/>
    <w:rsid w:val="006A6548"/>
    <w:rsid w:val="006A6689"/>
    <w:rsid w:val="006A69AC"/>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199"/>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6DB7"/>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20"/>
    <w:rsid w:val="00753A6F"/>
    <w:rsid w:val="00753B60"/>
    <w:rsid w:val="00753DED"/>
    <w:rsid w:val="00753FD4"/>
    <w:rsid w:val="0075446B"/>
    <w:rsid w:val="007549F0"/>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660"/>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1E0"/>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6FB"/>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9A7"/>
    <w:rsid w:val="007D3B1A"/>
    <w:rsid w:val="007D3EBC"/>
    <w:rsid w:val="007D49E7"/>
    <w:rsid w:val="007D50FC"/>
    <w:rsid w:val="007D5112"/>
    <w:rsid w:val="007D52F4"/>
    <w:rsid w:val="007D534D"/>
    <w:rsid w:val="007D556E"/>
    <w:rsid w:val="007D5757"/>
    <w:rsid w:val="007D58C7"/>
    <w:rsid w:val="007D59D7"/>
    <w:rsid w:val="007D5A2D"/>
    <w:rsid w:val="007D648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8FC"/>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CAE"/>
    <w:rsid w:val="00800DC9"/>
    <w:rsid w:val="00800E76"/>
    <w:rsid w:val="00800F31"/>
    <w:rsid w:val="00800FFB"/>
    <w:rsid w:val="008011E2"/>
    <w:rsid w:val="0080130D"/>
    <w:rsid w:val="008013C9"/>
    <w:rsid w:val="008014D0"/>
    <w:rsid w:val="0080163E"/>
    <w:rsid w:val="00801D3A"/>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2BAB"/>
    <w:rsid w:val="0083303C"/>
    <w:rsid w:val="00833B8F"/>
    <w:rsid w:val="00833CBE"/>
    <w:rsid w:val="00833E87"/>
    <w:rsid w:val="008350FB"/>
    <w:rsid w:val="008354B8"/>
    <w:rsid w:val="0083659A"/>
    <w:rsid w:val="00836947"/>
    <w:rsid w:val="00836B49"/>
    <w:rsid w:val="00836BC0"/>
    <w:rsid w:val="00836C0E"/>
    <w:rsid w:val="00836E0D"/>
    <w:rsid w:val="008374AA"/>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E02"/>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5E31"/>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1C1"/>
    <w:rsid w:val="008763EF"/>
    <w:rsid w:val="00876628"/>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2CCA"/>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C67"/>
    <w:rsid w:val="008A0E40"/>
    <w:rsid w:val="008A10BC"/>
    <w:rsid w:val="008A11A0"/>
    <w:rsid w:val="008A1322"/>
    <w:rsid w:val="008A1ECE"/>
    <w:rsid w:val="008A1F55"/>
    <w:rsid w:val="008A227D"/>
    <w:rsid w:val="008A22AA"/>
    <w:rsid w:val="008A2A4F"/>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3B"/>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BA5"/>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293"/>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0B6"/>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5FFB"/>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889"/>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9F8"/>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5B7"/>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1A82"/>
    <w:rsid w:val="009B229E"/>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BC9"/>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5F06"/>
    <w:rsid w:val="009E6605"/>
    <w:rsid w:val="009E6B5E"/>
    <w:rsid w:val="009E70EF"/>
    <w:rsid w:val="009E72B7"/>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35A"/>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3A9"/>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23"/>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2DE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175"/>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1C"/>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2FCB"/>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4F7"/>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6E"/>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854"/>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D8F"/>
    <w:rsid w:val="00BA4E94"/>
    <w:rsid w:val="00BA546C"/>
    <w:rsid w:val="00BA556D"/>
    <w:rsid w:val="00BA5EC1"/>
    <w:rsid w:val="00BA6063"/>
    <w:rsid w:val="00BA61F3"/>
    <w:rsid w:val="00BA6779"/>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1F3E"/>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9A"/>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775"/>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00C"/>
    <w:rsid w:val="00C30706"/>
    <w:rsid w:val="00C30A6B"/>
    <w:rsid w:val="00C310E4"/>
    <w:rsid w:val="00C314EA"/>
    <w:rsid w:val="00C316EE"/>
    <w:rsid w:val="00C3192C"/>
    <w:rsid w:val="00C31CCD"/>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5FD6"/>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1D7"/>
    <w:rsid w:val="00C7346C"/>
    <w:rsid w:val="00C737C5"/>
    <w:rsid w:val="00C73C2A"/>
    <w:rsid w:val="00C74212"/>
    <w:rsid w:val="00C748FE"/>
    <w:rsid w:val="00C74C88"/>
    <w:rsid w:val="00C752DA"/>
    <w:rsid w:val="00C75560"/>
    <w:rsid w:val="00C7560C"/>
    <w:rsid w:val="00C75705"/>
    <w:rsid w:val="00C75771"/>
    <w:rsid w:val="00C76141"/>
    <w:rsid w:val="00C764C3"/>
    <w:rsid w:val="00C765E8"/>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128E"/>
    <w:rsid w:val="00C916C4"/>
    <w:rsid w:val="00C91BEE"/>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61C"/>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179"/>
    <w:rsid w:val="00CB6397"/>
    <w:rsid w:val="00CB656E"/>
    <w:rsid w:val="00CB6749"/>
    <w:rsid w:val="00CB6BEC"/>
    <w:rsid w:val="00CB6D39"/>
    <w:rsid w:val="00CB6F9B"/>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3AD"/>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5C25"/>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70C"/>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3A4A"/>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67"/>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4D84"/>
    <w:rsid w:val="00E050F0"/>
    <w:rsid w:val="00E05143"/>
    <w:rsid w:val="00E05439"/>
    <w:rsid w:val="00E05848"/>
    <w:rsid w:val="00E05B65"/>
    <w:rsid w:val="00E05E52"/>
    <w:rsid w:val="00E062F6"/>
    <w:rsid w:val="00E06A06"/>
    <w:rsid w:val="00E06C5B"/>
    <w:rsid w:val="00E06E5E"/>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47F0"/>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3CFD"/>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0F3"/>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D1E"/>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42"/>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EAB"/>
    <w:rsid w:val="00E93FEA"/>
    <w:rsid w:val="00E943F3"/>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DEB"/>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0"/>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396"/>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16"/>
    <w:rsid w:val="00ED5F72"/>
    <w:rsid w:val="00ED68C8"/>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6779"/>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5F9F"/>
    <w:rsid w:val="00F1607F"/>
    <w:rsid w:val="00F16119"/>
    <w:rsid w:val="00F16BA3"/>
    <w:rsid w:val="00F16CE4"/>
    <w:rsid w:val="00F1733B"/>
    <w:rsid w:val="00F176F5"/>
    <w:rsid w:val="00F17932"/>
    <w:rsid w:val="00F17AEF"/>
    <w:rsid w:val="00F17F91"/>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B1E"/>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520"/>
    <w:rsid w:val="00F84E00"/>
    <w:rsid w:val="00F85A1D"/>
    <w:rsid w:val="00F85A37"/>
    <w:rsid w:val="00F86105"/>
    <w:rsid w:val="00F8650A"/>
    <w:rsid w:val="00F86DB6"/>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D3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1D8"/>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5E"/>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3B172C90-1928-4C20-9630-203787B0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B54"/>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 w:type="paragraph" w:customStyle="1" w:styleId="listparagraph">
    <w:name w:val="listparagraph"/>
    <w:basedOn w:val="a"/>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15.wmf"/><Relationship Id="rId47" Type="http://schemas.openxmlformats.org/officeDocument/2006/relationships/oleObject" Target="embeddings/oleObject19.bin"/><Relationship Id="rId63" Type="http://schemas.openxmlformats.org/officeDocument/2006/relationships/oleObject" Target="embeddings/oleObject22.bin"/><Relationship Id="rId68" Type="http://schemas.openxmlformats.org/officeDocument/2006/relationships/hyperlink" Target="file:///D:\Documents\3GPP%20documents\RAN1\TSGR1_108-e\Docs\R1-2200960.zip" TargetMode="External"/><Relationship Id="rId84" Type="http://schemas.openxmlformats.org/officeDocument/2006/relationships/hyperlink" Target="file:///D:\Documents\3GPP%20documents\RAN1\TSGR1_108-e\Docs\R1-2201770.zip" TargetMode="External"/><Relationship Id="rId89" Type="http://schemas.openxmlformats.org/officeDocument/2006/relationships/hyperlink" Target="file:///D:\Documents\3GPP%20documents\RAN1\TSGR1_108-e\Docs\R1-2202191.zip" TargetMode="Externa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oleObject" Target="embeddings/oleObject12.bin"/><Relationship Id="rId53" Type="http://schemas.openxmlformats.org/officeDocument/2006/relationships/image" Target="media/image21.wmf"/><Relationship Id="rId58" Type="http://schemas.openxmlformats.org/officeDocument/2006/relationships/image" Target="media/image26.wmf"/><Relationship Id="rId74" Type="http://schemas.openxmlformats.org/officeDocument/2006/relationships/hyperlink" Target="file:///D:\Documents\3GPP%20documents\RAN1\TSGR1_108-e\Docs\R1-2201296.zip" TargetMode="External"/><Relationship Id="rId79" Type="http://schemas.openxmlformats.org/officeDocument/2006/relationships/hyperlink" Target="file:///D:\Documents\3GPP%20documents\RAN1\TSGR1_108-e\Docs\R1-2201545.zip" TargetMode="External"/><Relationship Id="rId5" Type="http://schemas.openxmlformats.org/officeDocument/2006/relationships/customXml" Target="../customXml/item5.xml"/><Relationship Id="rId90" Type="http://schemas.openxmlformats.org/officeDocument/2006/relationships/hyperlink" Target="file:///D:\Documents\3GPP%20documents\RAN1\TSGR1_108-e\Docs\R1-2202243.zip" TargetMode="External"/><Relationship Id="rId95" Type="http://schemas.openxmlformats.org/officeDocument/2006/relationships/theme" Target="theme/theme1.xml"/><Relationship Id="rId22" Type="http://schemas.openxmlformats.org/officeDocument/2006/relationships/image" Target="media/image8.png"/><Relationship Id="rId27" Type="http://schemas.openxmlformats.org/officeDocument/2006/relationships/oleObject" Target="embeddings/oleObject4.bin"/><Relationship Id="rId43" Type="http://schemas.openxmlformats.org/officeDocument/2006/relationships/oleObject" Target="embeddings/oleObject16.bin"/><Relationship Id="rId48" Type="http://schemas.openxmlformats.org/officeDocument/2006/relationships/image" Target="media/image17.wmf"/><Relationship Id="rId64" Type="http://schemas.openxmlformats.org/officeDocument/2006/relationships/image" Target="media/image30.wmf"/><Relationship Id="rId69" Type="http://schemas.openxmlformats.org/officeDocument/2006/relationships/hyperlink" Target="file:///D:\Documents\3GPP%20documents\RAN1\TSGR1_108-e\Docs\R1-2201003.zip" TargetMode="Externa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hyperlink" Target="file:///D:\Documents\3GPP%20documents\RAN1\TSGR1_108-e\Docs\R1-2201091.zip" TargetMode="External"/><Relationship Id="rId80" Type="http://schemas.openxmlformats.org/officeDocument/2006/relationships/hyperlink" Target="file:///D:\Documents\3GPP%20documents\RAN1\TSGR1_108-e\Docs\R1-2201580.zip" TargetMode="External"/><Relationship Id="rId85" Type="http://schemas.openxmlformats.org/officeDocument/2006/relationships/hyperlink" Target="file:///D:\Documents\3GPP%20documents\RAN1\TSGR1_108-e\Docs\R1-2201904.zip"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9.wmf"/><Relationship Id="rId70" Type="http://schemas.openxmlformats.org/officeDocument/2006/relationships/hyperlink" Target="file:///D:\Documents\3GPP%20documents\RAN1\TSGR1_108-e\Docs\R1-2201018.zip" TargetMode="External"/><Relationship Id="rId75" Type="http://schemas.openxmlformats.org/officeDocument/2006/relationships/hyperlink" Target="file:///D:\Documents\3GPP%20documents\RAN1\TSGR1_108-e\Docs\R1-2201357.zip" TargetMode="External"/><Relationship Id="rId83" Type="http://schemas.openxmlformats.org/officeDocument/2006/relationships/hyperlink" Target="file:///D:\Documents\3GPP%20documents\RAN1\TSGR1_108-e\Docs\R1-2201695.zip" TargetMode="External"/><Relationship Id="rId88" Type="http://schemas.openxmlformats.org/officeDocument/2006/relationships/hyperlink" Target="file:///D:\Documents\3GPP%20documents\RAN1\TSGR1_108-e\Docs\R1-2202136.zip" TargetMode="External"/><Relationship Id="rId91" Type="http://schemas.openxmlformats.org/officeDocument/2006/relationships/hyperlink" Target="file:///D:\Documents\3GPP%20documents\RAN1\TSGR1_108-e\Docs\R1-22023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5.wmf"/><Relationship Id="rId10" Type="http://schemas.openxmlformats.org/officeDocument/2006/relationships/webSettings" Target="webSettings.xml"/><Relationship Id="rId31" Type="http://schemas.openxmlformats.org/officeDocument/2006/relationships/oleObject" Target="embeddings/oleObject6.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3.bin"/><Relationship Id="rId73" Type="http://schemas.openxmlformats.org/officeDocument/2006/relationships/hyperlink" Target="file:///D:\Documents\3GPP%20documents\RAN1\TSGR1_108-e\Docs\R1-2201162.zip" TargetMode="External"/><Relationship Id="rId78" Type="http://schemas.openxmlformats.org/officeDocument/2006/relationships/hyperlink" Target="file:///D:\Documents\3GPP%20documents\RAN1\TSGR1_108-e\Docs\R1-2201476.zip" TargetMode="External"/><Relationship Id="rId81" Type="http://schemas.openxmlformats.org/officeDocument/2006/relationships/hyperlink" Target="file:///D:\Documents\3GPP%20documents\RAN1\TSGR1_108-e\Docs\R1-2201612.zip" TargetMode="External"/><Relationship Id="rId86" Type="http://schemas.openxmlformats.org/officeDocument/2006/relationships/hyperlink" Target="file:///D:\Documents\3GPP%20documents\RAN1\TSGR1_108-e\Docs\R1-2202010.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oleObject" Target="embeddings/oleObject14.bin"/><Relationship Id="rId34" Type="http://schemas.openxmlformats.org/officeDocument/2006/relationships/oleObject" Target="embeddings/oleObject9.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hyperlink" Target="file:///D:\Documents\3GPP%20documents\RAN1\TSGR1_108-e\Docs\R1-2201379.zip" TargetMode="External"/><Relationship Id="rId7" Type="http://schemas.openxmlformats.org/officeDocument/2006/relationships/numbering" Target="numbering.xml"/><Relationship Id="rId71" Type="http://schemas.openxmlformats.org/officeDocument/2006/relationships/hyperlink" Target="file:///D:\Documents\3GPP%20documents\RAN1\TSGR1_108-e\Docs\R1-2201023.zip" TargetMode="External"/><Relationship Id="rId92" Type="http://schemas.openxmlformats.org/officeDocument/2006/relationships/hyperlink" Target="file:///D:\Documents\3GPP%20documents\RAN1\TSGR1_108-e\Docs\R1-2202485.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hyperlink" Target="file:///D:\Documents\3GPP%20documents\RAN1\TSGR1_108-e\Docs\R1-2202093.zip" TargetMode="External"/><Relationship Id="rId61" Type="http://schemas.openxmlformats.org/officeDocument/2006/relationships/oleObject" Target="embeddings/oleObject21.bin"/><Relationship Id="rId82" Type="http://schemas.openxmlformats.org/officeDocument/2006/relationships/hyperlink" Target="file:///D:\Documents\3GPP%20documents\RAN1\TSGR1_108-e\Docs\R1-2201654.zip" TargetMode="External"/><Relationship Id="rId19" Type="http://schemas.openxmlformats.org/officeDocument/2006/relationships/image" Target="media/image5.png"/><Relationship Id="rId14" Type="http://schemas.openxmlformats.org/officeDocument/2006/relationships/image" Target="media/image2.wmf"/><Relationship Id="rId30" Type="http://schemas.openxmlformats.org/officeDocument/2006/relationships/image" Target="media/image13.wmf"/><Relationship Id="rId35" Type="http://schemas.openxmlformats.org/officeDocument/2006/relationships/oleObject" Target="embeddings/oleObject10.bin"/><Relationship Id="rId56" Type="http://schemas.openxmlformats.org/officeDocument/2006/relationships/image" Target="media/image24.wmf"/><Relationship Id="rId77" Type="http://schemas.openxmlformats.org/officeDocument/2006/relationships/hyperlink" Target="file:///D:\Documents\3GPP%20documents\RAN1\TSGR1_108-e\Docs\R1-22014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3.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1285B00-A6BC-4B78-B0F8-D77E7DEA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100</Pages>
  <Words>36637</Words>
  <Characters>208835</Characters>
  <Application>Microsoft Office Word</Application>
  <DocSecurity>0</DocSecurity>
  <Lines>1740</Lines>
  <Paragraphs>489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244983</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4</cp:revision>
  <dcterms:created xsi:type="dcterms:W3CDTF">2022-03-01T14:50:00Z</dcterms:created>
  <dcterms:modified xsi:type="dcterms:W3CDTF">2022-03-01T14:59:00Z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1645839327</vt:lpwstr>
  </property>
</Properties>
</file>