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ab"/>
        <w:jc w:val="left"/>
        <w:rPr>
          <w:color w:val="000000"/>
          <w:sz w:val="16"/>
          <w:szCs w:val="16"/>
        </w:rPr>
      </w:pPr>
    </w:p>
    <w:p w14:paraId="45B87CC9" w14:textId="77777777" w:rsidR="00577143" w:rsidRPr="00434D06" w:rsidRDefault="00577143" w:rsidP="005D615B">
      <w:pPr>
        <w:pStyle w:val="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Cross-carrier scheduling from SCell to PCell/PSCell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[Support of Cross-carrier scheduling (CCS) from sSCell to PCell/PSCell  (Type B)]</w:t>
            </w:r>
          </w:p>
          <w:p w14:paraId="7B975787" w14:textId="77777777" w:rsidR="0081115A" w:rsidRPr="00035567" w:rsidRDefault="0081115A" w:rsidP="005D615B">
            <w:pPr>
              <w:pStyle w:val="a9"/>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Cross-carrier scheduling from sSCell to PCell/PSCell with CIF</w:t>
            </w:r>
          </w:p>
          <w:p w14:paraId="7805D20C" w14:textId="77777777" w:rsidR="0081115A" w:rsidRPr="00035567" w:rsidRDefault="0081115A" w:rsidP="005D615B">
            <w:pPr>
              <w:pStyle w:val="a9"/>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sSCell USS set(s) (for CCS from sSCell to PCell/PSCell) and search space sets on PCell/PSCell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PCell/PSCell and sSCell</w:t>
            </w:r>
          </w:p>
          <w:p w14:paraId="125807E1" w14:textId="77777777" w:rsidR="0081115A" w:rsidRPr="00035567" w:rsidRDefault="0081115A" w:rsidP="005D615B">
            <w:pPr>
              <w:pStyle w:val="a9"/>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Configuration of scaling factor α  for BD and CCE limit handling and PDCCH overbooking handling on P(S)Cell</w:t>
            </w:r>
          </w:p>
          <w:p w14:paraId="5632FD68" w14:textId="77777777" w:rsidR="0081115A" w:rsidRPr="00035567" w:rsidRDefault="0081115A" w:rsidP="005D615B">
            <w:pPr>
              <w:pStyle w:val="a9"/>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7D30613C" w14:textId="77777777" w:rsidR="0081115A" w:rsidRPr="00035567" w:rsidRDefault="0081115A" w:rsidP="005D615B">
            <w:pPr>
              <w:pStyle w:val="a9"/>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440F2E90" w14:textId="77777777" w:rsidR="0081115A" w:rsidRPr="00035567" w:rsidRDefault="0081115A" w:rsidP="005D615B">
            <w:pPr>
              <w:pStyle w:val="a9"/>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157A1638" w14:textId="77777777" w:rsidR="0081115A" w:rsidRPr="00035567" w:rsidRDefault="0081115A" w:rsidP="005D615B">
            <w:pPr>
              <w:pStyle w:val="a9"/>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07B315E6"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7C5BCAD4"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688122A5"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3D1B090E"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51373441"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4DDC771B"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Numbers of CORESET configurations and search space sets on sSCell (for PCell/PSCell cross-carrier scheduling)</w:t>
            </w:r>
          </w:p>
          <w:p w14:paraId="1DD22A51"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22AE214C"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0D40191C" w14:textId="77777777" w:rsidR="0081115A" w:rsidRPr="00035567" w:rsidRDefault="0081115A" w:rsidP="0081115A">
            <w:pPr>
              <w:pStyle w:val="a9"/>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USS set(s) for DCI format 0_1,1_1,0_2,1_2 configured on sSCell for CCS from sSCell to PCell/PSCell</w:t>
            </w:r>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바탕"/>
                <w:b/>
                <w:i/>
                <w:lang w:eastAsia="zh-CN"/>
              </w:rPr>
              <w:t>Proposal: Update bullet 7 for FG 34-2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바탕"/>
                <w:b/>
                <w:i/>
                <w:lang w:eastAsia="zh-CN"/>
              </w:rPr>
              <w:t>)”</w:t>
            </w:r>
            <w:r w:rsidRPr="005D3874">
              <w:rPr>
                <w:rFonts w:cs="바탕"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PDCCH monitoring occasion(s) is within the first 3 OFDM symbols of a PCell/PSCell slot</w:t>
            </w:r>
          </w:p>
          <w:p w14:paraId="286F4DD6"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바탕"/>
              </w:rPr>
              <w:t>PDCCH monitoring occasion(s)</w:t>
            </w:r>
            <w:r>
              <w:rPr>
                <w:rFonts w:eastAsia="MS Mincho" w:cs="바탕"/>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바탕"/>
                <w:b/>
                <w:i/>
                <w:lang w:eastAsia="zh-CN"/>
              </w:rPr>
            </w:pPr>
            <w:r w:rsidRPr="005D3874">
              <w:rPr>
                <w:rFonts w:cs="바탕"/>
                <w:b/>
                <w:i/>
                <w:lang w:eastAsia="zh-CN"/>
              </w:rPr>
              <w:t>Proposal: Remove bullet 10 for FG 34-2</w:t>
            </w:r>
            <w:r w:rsidRPr="005D3874">
              <w:rPr>
                <w:rFonts w:cs="바탕"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Precoder granularity of REG-bundle</w:t>
            </w:r>
            <w:r w:rsidRPr="00F26A04" w:rsidDel="00CE14C0">
              <w:rPr>
                <w:rFonts w:eastAsia="MS Mincho" w:cs="바탕"/>
              </w:rPr>
              <w:t xml:space="preserve"> </w:t>
            </w:r>
            <w:r w:rsidRPr="00F26A04">
              <w:rPr>
                <w:rFonts w:eastAsia="MS Mincho" w:cs="바탕"/>
              </w:rPr>
              <w:t>size when CCS from sSCell to PCell/PSCell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바탕"/>
                <w:b/>
                <w:i/>
                <w:lang w:eastAsia="zh-CN"/>
              </w:rPr>
            </w:pPr>
            <w:r w:rsidRPr="005D3874">
              <w:rPr>
                <w:rFonts w:cs="바탕"/>
                <w:b/>
                <w:i/>
                <w:lang w:eastAsia="zh-CN"/>
              </w:rPr>
              <w:t>Proposal: Remove bullet 13 for FG 34-2</w:t>
            </w:r>
            <w:r w:rsidRPr="005D3874">
              <w:rPr>
                <w:rFonts w:cs="바탕"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[Support of Cross-carrier scheduling (CCS) from sSCell to PCell/PSCell  (Type B)]</w:t>
                  </w:r>
                </w:p>
                <w:p w14:paraId="52B2F302" w14:textId="77777777" w:rsidR="005D3874" w:rsidRPr="00035567" w:rsidRDefault="005D3874" w:rsidP="005D615B">
                  <w:pPr>
                    <w:pStyle w:val="a9"/>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Cross-carrier scheduling from sSCell to PCell/PSCell with CIF</w:t>
                  </w:r>
                </w:p>
                <w:p w14:paraId="36216C84" w14:textId="77777777" w:rsidR="005D3874" w:rsidRPr="00035567" w:rsidRDefault="005D3874" w:rsidP="005D615B">
                  <w:pPr>
                    <w:pStyle w:val="a9"/>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sSCell USS set(s) (for CCS from sSCell to PCell/PSCell) and search space sets on PCell/PSCell can be configured so that the UE monitors them in overlapping [slot/symbol] of PCell/PSCell and sSCell</w:t>
                  </w:r>
                </w:p>
                <w:p w14:paraId="3B4CE729" w14:textId="77777777" w:rsidR="005D3874" w:rsidRPr="00035567" w:rsidRDefault="005D3874" w:rsidP="005D615B">
                  <w:pPr>
                    <w:pStyle w:val="a9"/>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Configuration of scaling factor α  for BD and CCE limit handling and PDCCH overbooking handling on P(S)Cell</w:t>
                  </w:r>
                </w:p>
                <w:p w14:paraId="104CD641" w14:textId="77777777" w:rsidR="005D3874" w:rsidRPr="00035567" w:rsidRDefault="005D3874" w:rsidP="005D615B">
                  <w:pPr>
                    <w:pStyle w:val="a9"/>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6EC44497" w14:textId="77777777" w:rsidR="005D3874" w:rsidRPr="00035567" w:rsidRDefault="005D3874" w:rsidP="005D615B">
                  <w:pPr>
                    <w:pStyle w:val="a9"/>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A8851E8" w14:textId="77777777" w:rsidR="005D3874" w:rsidRPr="00035567" w:rsidRDefault="005D3874" w:rsidP="005D615B">
                  <w:pPr>
                    <w:pStyle w:val="a9"/>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5ABB37A0" w14:textId="77777777" w:rsidR="005D3874" w:rsidRPr="00035567" w:rsidRDefault="005D3874" w:rsidP="005D615B">
                  <w:pPr>
                    <w:pStyle w:val="a9"/>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5B51E930"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706BBE23"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바탕"/>
                      <w:color w:val="00B0F0"/>
                      <w:lang w:eastAsia="zh-CN"/>
                    </w:rPr>
                    <w:t>)</w:t>
                  </w:r>
                </w:p>
                <w:p w14:paraId="706A2D89"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3461E578"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2AACFA72" w14:textId="77777777" w:rsidR="005D3874" w:rsidRPr="00035567" w:rsidRDefault="005D3874" w:rsidP="005D615B">
                  <w:pPr>
                    <w:pStyle w:val="a9"/>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4910B6B0"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w:t>
                  </w:r>
                </w:p>
                <w:p w14:paraId="213D5E86"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4A5FF353" w14:textId="77777777" w:rsidR="005D3874" w:rsidRPr="00035567" w:rsidRDefault="005D3874" w:rsidP="005D615B">
                  <w:pPr>
                    <w:pStyle w:val="a9"/>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Note: The SCell configured with Cross-carrier scheduling to PCell/PSCell is referred to as ‘sSCell’</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af0"/>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af0"/>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af0"/>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18197176"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af1"/>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a9"/>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p>
          <w:p w14:paraId="2BF9E041" w14:textId="77777777" w:rsidR="00711C27" w:rsidRPr="00711C27" w:rsidRDefault="00711C27" w:rsidP="00711C27">
            <w:pPr>
              <w:pStyle w:val="a9"/>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a9"/>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EF0F23">
                    <w:rPr>
                      <w:noProof/>
                      <w:position w:val="-10"/>
                    </w:rPr>
                    <w:pict w14:anchorId="7035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7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EF0F23">
                    <w:rPr>
                      <w:noProof/>
                      <w:position w:val="-10"/>
                    </w:rPr>
                    <w:pict w14:anchorId="502B6C08">
                      <v:shape id="_x0000_i1026" type="#_x0000_t75" alt="" style="width:125.7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06DADC1" w14:textId="77777777" w:rsidR="00DD59AC" w:rsidRPr="00035567" w:rsidRDefault="00DD59AC" w:rsidP="005D615B">
                  <w:pPr>
                    <w:pStyle w:val="a9"/>
                    <w:numPr>
                      <w:ilvl w:val="2"/>
                      <w:numId w:val="32"/>
                    </w:numPr>
                    <w:snapToGrid w:val="0"/>
                    <w:spacing w:before="120" w:after="0"/>
                    <w:rPr>
                      <w:sz w:val="18"/>
                      <w:szCs w:val="18"/>
                    </w:rPr>
                  </w:pPr>
                  <w:r w:rsidRPr="00035567">
                    <w:rPr>
                      <w:rFonts w:eastAsia="DengXian"/>
                      <w:sz w:val="18"/>
                      <w:szCs w:val="18"/>
                    </w:rPr>
                    <w:t>On sSCell (for cross-carrier scheduling to P(S)Cell)</w:t>
                  </w:r>
                </w:p>
                <w:p w14:paraId="7AAF877F" w14:textId="73BC9C6C" w:rsidR="00DD59AC" w:rsidRPr="00035567" w:rsidRDefault="00DD59AC" w:rsidP="005D615B">
                  <w:pPr>
                    <w:pStyle w:val="a9"/>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3AEE10CB" w14:textId="38B90D76"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EF0F23">
                    <w:rPr>
                      <w:noProof/>
                      <w:position w:val="-10"/>
                    </w:rPr>
                    <w:pict w14:anchorId="394DD85C">
                      <v:shape id="_x0000_i1027" type="#_x0000_t75" alt="" style="width:145.65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F452FF">
                    <w:rPr>
                      <w:noProof/>
                      <w:position w:val="-10"/>
                    </w:rPr>
                    <w:pict w14:anchorId="75CF912D">
                      <v:shape id="_x0000_i1028" type="#_x0000_t75" alt="" style="width:145.65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5A0706C0" w14:textId="18ACF703" w:rsidR="00DD59AC" w:rsidRPr="00035567" w:rsidRDefault="00DD59AC" w:rsidP="005D615B">
                  <w:pPr>
                    <w:pStyle w:val="a9"/>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EF0F23">
                    <w:rPr>
                      <w:noProof/>
                      <w:position w:val="-4"/>
                    </w:rPr>
                    <w:pict w14:anchorId="3BD9C42F">
                      <v:shape id="_x0000_i1029" type="#_x0000_t75" alt="" style="width:38.7pt;height:13.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F452FF">
                    <w:rPr>
                      <w:noProof/>
                      <w:position w:val="-4"/>
                    </w:rPr>
                    <w:pict w14:anchorId="087D7991">
                      <v:shape id="_x0000_i1030" type="#_x0000_t75" alt="" style="width:38.7pt;height:13.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a9"/>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EF0F23">
                    <w:rPr>
                      <w:noProof/>
                      <w:position w:val="-10"/>
                    </w:rPr>
                    <w:pict w14:anchorId="14024F25">
                      <v:shape id="_x0000_i1031" type="#_x0000_t75" alt="" style="width:125.7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F452FF">
                    <w:rPr>
                      <w:noProof/>
                      <w:position w:val="-10"/>
                    </w:rPr>
                    <w:pict w14:anchorId="20D416E8">
                      <v:shape id="_x0000_i1032" type="#_x0000_t75" alt="" style="width:125.7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7EC8574B" w14:textId="6B2515EC" w:rsidR="00DD59AC" w:rsidRPr="00035567" w:rsidRDefault="00DD59AC" w:rsidP="005D615B">
                  <w:pPr>
                    <w:pStyle w:val="a9"/>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217C3918" w14:textId="3A86021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EF0F23">
                    <w:rPr>
                      <w:noProof/>
                      <w:position w:val="-4"/>
                    </w:rPr>
                    <w:pict w14:anchorId="2A5D88C6">
                      <v:shape id="_x0000_i1033" type="#_x0000_t75" alt="" style="width:41.2pt;height:13.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F452FF">
                    <w:rPr>
                      <w:noProof/>
                      <w:position w:val="-4"/>
                    </w:rPr>
                    <w:pict w14:anchorId="39DB8695">
                      <v:shape id="_x0000_i1034" type="#_x0000_t75" alt="" style="width:41.2pt;height:13.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EF0F23">
                    <w:rPr>
                      <w:noProof/>
                      <w:position w:val="-4"/>
                    </w:rPr>
                    <w:pict w14:anchorId="3B4CA0A4">
                      <v:shape id="_x0000_i1035" type="#_x0000_t75" alt="" style="width:41.2pt;height:13.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F452FF">
                    <w:rPr>
                      <w:noProof/>
                      <w:position w:val="-4"/>
                    </w:rPr>
                    <w:pict w14:anchorId="0576512D">
                      <v:shape id="_x0000_i1036" type="#_x0000_t75" alt="" style="width:41.2pt;height:13.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EF0F23">
                    <w:rPr>
                      <w:noProof/>
                      <w:position w:val="-4"/>
                    </w:rPr>
                    <w:pict w14:anchorId="34EA2A05">
                      <v:shape id="_x0000_i1037" type="#_x0000_t75" alt="" style="width:7.5pt;height:13.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F452FF">
                    <w:rPr>
                      <w:noProof/>
                      <w:position w:val="-4"/>
                    </w:rPr>
                    <w:pict w14:anchorId="75E035D2">
                      <v:shape id="_x0000_i1038" type="#_x0000_t75" alt="" style="width:7.5pt;height:13.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lastRenderedPageBreak/>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EF0F23">
                    <w:rPr>
                      <w:noProof/>
                      <w:position w:val="-4"/>
                    </w:rPr>
                    <w:pict w14:anchorId="696F07AA">
                      <v:shape id="_x0000_i1039" type="#_x0000_t75" alt="" style="width:5.85pt;height:13.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F452FF">
                    <w:rPr>
                      <w:noProof/>
                      <w:position w:val="-4"/>
                    </w:rPr>
                    <w:pict w14:anchorId="1796900B">
                      <v:shape id="_x0000_i1040" type="#_x0000_t75" alt="" style="width:5.85pt;height:13.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68FB7DBB" w14:textId="0285E119"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EF0F23">
                    <w:rPr>
                      <w:noProof/>
                      <w:position w:val="-10"/>
                    </w:rPr>
                    <w:pict w14:anchorId="188019E6">
                      <v:shape id="_x0000_i1041" type="#_x0000_t75" alt="" style="width:152.3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F452FF">
                    <w:rPr>
                      <w:noProof/>
                      <w:position w:val="-10"/>
                    </w:rPr>
                    <w:pict w14:anchorId="7EB123D8">
                      <v:shape id="_x0000_i1042" type="#_x0000_t75" alt="" style="width:152.3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131365FF"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6A3CB32A"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a9"/>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ko-KR"/>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a9"/>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a9"/>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a9"/>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a9"/>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a9"/>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a9"/>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a9"/>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a9"/>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바탕"/>
                <w:b/>
                <w:szCs w:val="24"/>
                <w:lang w:val="en-GB"/>
              </w:rPr>
            </w:pPr>
          </w:p>
          <w:p w14:paraId="3C2ED1C6" w14:textId="17F4EB01" w:rsidR="00176B48" w:rsidRPr="005B5C15" w:rsidRDefault="00176B48" w:rsidP="00176B48">
            <w:pPr>
              <w:spacing w:before="120" w:after="60"/>
            </w:pPr>
            <w:r w:rsidRPr="00196ACC">
              <w:rPr>
                <w:rFonts w:eastAsia="바탕"/>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바탕"/>
                <w:sz w:val="21"/>
                <w:szCs w:val="21"/>
              </w:rPr>
            </w:pPr>
            <w:r>
              <w:rPr>
                <w:sz w:val="21"/>
                <w:lang w:eastAsia="zh-CN"/>
              </w:rPr>
              <w:t xml:space="preserve">Considering component 12), unaligned CA can also be supported to Type B UE. Similar to the discussion for FG 34-1 above, </w:t>
            </w:r>
            <w:r>
              <w:rPr>
                <w:rFonts w:eastAsia="MS Mincho" w:cs="바탕"/>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바탕"/>
                <w:b/>
                <w:bCs/>
                <w:lang w:eastAsia="zh-CN"/>
              </w:rPr>
            </w:pPr>
            <w:r w:rsidRPr="00D4302C">
              <w:rPr>
                <w:rFonts w:cs="바탕" w:hint="eastAsia"/>
                <w:b/>
                <w:bCs/>
                <w:lang w:eastAsia="zh-CN"/>
              </w:rPr>
              <w:t>P</w:t>
            </w:r>
            <w:r w:rsidRPr="00D4302C">
              <w:rPr>
                <w:rFonts w:cs="바탕"/>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2), as analyzed in the aforementioned section,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4), as analyzed in the aforementioned section,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a9"/>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23BBF015" w14:textId="77777777" w:rsidR="002878C5" w:rsidRPr="006644D2" w:rsidRDefault="002878C5" w:rsidP="005D615B">
            <w:pPr>
              <w:pStyle w:val="a9"/>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바탕" w:hAnsi="Times"/>
                      <w:szCs w:val="24"/>
                      <w:lang w:eastAsia="x-none"/>
                    </w:rPr>
                  </w:pPr>
                  <w:r w:rsidRPr="00035567">
                    <w:rPr>
                      <w:rFonts w:ascii="Times" w:eastAsia="바탕"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EF0F23">
              <w:rPr>
                <w:noProof/>
                <w:position w:val="-4"/>
              </w:rPr>
              <w:pict w14:anchorId="1CF74A86">
                <v:shape id="_x0000_i1043" type="#_x0000_t75" alt="" style="width:7.5pt;height: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F452FF">
              <w:rPr>
                <w:noProof/>
                <w:position w:val="-4"/>
              </w:rPr>
              <w:pict w14:anchorId="6F118A05">
                <v:shape id="_x0000_i1044" type="#_x0000_t75" alt="" style="width:7.5pt;height: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a9"/>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바탕" w:hAnsi="Times"/>
                      <w:b/>
                      <w:bCs/>
                      <w:szCs w:val="24"/>
                      <w:highlight w:val="green"/>
                      <w:lang w:eastAsia="x-none"/>
                    </w:rPr>
                  </w:pPr>
                  <w:r w:rsidRPr="00035567">
                    <w:rPr>
                      <w:rFonts w:ascii="Times" w:eastAsia="바탕" w:hAnsi="Times"/>
                      <w:b/>
                      <w:bCs/>
                      <w:szCs w:val="24"/>
                      <w:highlight w:val="green"/>
                      <w:lang w:eastAsia="x-none"/>
                    </w:rPr>
                    <w:t>Agreement</w:t>
                  </w:r>
                  <w:r w:rsidRPr="00035567">
                    <w:rPr>
                      <w:rFonts w:ascii="Times" w:eastAsia="바탕"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바탕" w:hAnsi="Times"/>
                      <w:szCs w:val="24"/>
                      <w:lang w:eastAsia="zh-CN"/>
                    </w:rPr>
                  </w:pPr>
                  <w:r w:rsidRPr="00035567">
                    <w:rPr>
                      <w:rFonts w:ascii="Times" w:eastAsia="바탕"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SimSun" w:cs="Arial"/>
                      <w:sz w:val="18"/>
                      <w:szCs w:val="18"/>
                      <w:lang w:val="en-GB" w:eastAsia="ja-JP"/>
                    </w:rPr>
                  </w:pPr>
                  <w:r w:rsidRPr="00942A71">
                    <w:rPr>
                      <w:rFonts w:eastAsia="SimSun"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SimSun" w:cs="Arial"/>
                      <w:sz w:val="18"/>
                      <w:szCs w:val="18"/>
                      <w:lang w:val="en-GB" w:eastAsia="zh-CN"/>
                    </w:rPr>
                  </w:pPr>
                  <w:r w:rsidRPr="00942A71">
                    <w:rPr>
                      <w:rFonts w:eastAsia="SimSun"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PCell/PSCell  (Type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Configuration of scaling factor α  for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m:oMath>
                      <m:r>
                        <w:rPr>
                          <w:rFonts w:ascii="Cambria Math" w:hAnsi="Cambria Math" w:cs="Arial"/>
                          <w:color w:val="000000"/>
                          <w:sz w:val="18"/>
                          <w:szCs w:val="18"/>
                          <w:lang w:val="en-GB" w:eastAsia="ko-KR"/>
                        </w:rPr>
                        <m:t>?_</m:t>
                      </m:r>
                    </m:oMath>
                  </w:ins>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7" w:author="Youngbum Kim" w:date="2022-02-14T09:04:00Z">
                    <w:r w:rsidRPr="00B5001A" w:rsidDel="00A11971">
                      <w:rPr>
                        <w:rFonts w:eastAsia="MS Gothic" w:cs="Arial"/>
                        <w:color w:val="000000"/>
                        <w:sz w:val="18"/>
                        <w:szCs w:val="18"/>
                        <w:highlight w:val="yellow"/>
                        <w:lang w:val="en-GB" w:eastAsia="ja-JP"/>
                      </w:rPr>
                      <w:delText xml:space="preserve">one </w:delText>
                    </w:r>
                  </w:del>
                  <w:ins w:id="8"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9"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(PCell/PSCell SCS, sSCell SCS): N=1 for(15,15),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0"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1"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5"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6"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7"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Note: The total PDCCH blind decoding budget should not be changed as a result of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E1D9E36"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014B5D3B"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FD65789"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7CE8E2C1"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a9"/>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PCell/PSCell  (Type B)]</w:t>
                  </w:r>
                </w:p>
                <w:p w14:paraId="423D1D79" w14:textId="77777777" w:rsidR="00E1313B" w:rsidRPr="00B11DBE" w:rsidRDefault="00E1313B" w:rsidP="005D615B">
                  <w:pPr>
                    <w:pStyle w:val="a9"/>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a9"/>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a9"/>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1FAF5941" w14:textId="77777777" w:rsidR="00E1313B" w:rsidRPr="00B11DBE" w:rsidRDefault="00E1313B" w:rsidP="005D615B">
                  <w:pPr>
                    <w:pStyle w:val="a9"/>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a9"/>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a9"/>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a9"/>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25AD885B"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a9"/>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바탕"/>
                <w:sz w:val="21"/>
                <w:szCs w:val="21"/>
              </w:rPr>
            </w:pPr>
            <w:r>
              <w:rPr>
                <w:rFonts w:eastAsia="MS Mincho" w:cs="바탕"/>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PCell/PSCell  (Type B)</w:t>
                  </w:r>
                  <w:r w:rsidRPr="00B11DBE">
                    <w:rPr>
                      <w:rFonts w:cs="Arial"/>
                      <w:strike/>
                      <w:color w:val="FF0000"/>
                      <w:sz w:val="18"/>
                      <w:szCs w:val="18"/>
                    </w:rPr>
                    <w:t>]</w:t>
                  </w:r>
                </w:p>
                <w:p w14:paraId="04B6FD16" w14:textId="77777777" w:rsidR="002D10D5" w:rsidRPr="00B11DBE" w:rsidRDefault="002D10D5" w:rsidP="005D615B">
                  <w:pPr>
                    <w:pStyle w:val="a9"/>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a9"/>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a9"/>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64271AFC" w14:textId="77777777" w:rsidR="002D10D5" w:rsidRPr="00B11DBE" w:rsidRDefault="002D10D5" w:rsidP="005D615B">
                  <w:pPr>
                    <w:pStyle w:val="a9"/>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a9"/>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a9"/>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a9"/>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55F7D476"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3346C3"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6A241339" w14:textId="77777777" w:rsidR="002D10D5" w:rsidRPr="00B11DBE" w:rsidRDefault="002D10D5" w:rsidP="005D615B">
                  <w:pPr>
                    <w:pStyle w:val="a9"/>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a9"/>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PCell/PSCell  (Type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a9"/>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a9"/>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a9"/>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a9"/>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a9"/>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a9"/>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a9"/>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a9"/>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a9"/>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a9"/>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a9"/>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a9"/>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a9"/>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a9"/>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a9"/>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a9"/>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a9"/>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a9"/>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a9"/>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a9"/>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a9"/>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SCell to PCell/PSCell </w:t>
            </w:r>
            <w:r w:rsidRPr="00035567">
              <w:rPr>
                <w:rFonts w:ascii="Arial" w:eastAsia="SimSun" w:hAnsi="Arial" w:cs="Arial"/>
                <w:color w:val="000000"/>
                <w:sz w:val="18"/>
                <w:szCs w:val="18"/>
                <w:highlight w:val="yellow"/>
                <w:lang w:eastAsia="zh-CN"/>
              </w:rPr>
              <w:t>[with search space restrictions]</w:t>
            </w:r>
            <w:r w:rsidRPr="00035567">
              <w:rPr>
                <w:rFonts w:ascii="Arial" w:eastAsia="SimSun"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a9"/>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a9"/>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a9"/>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a9"/>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a9"/>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a9"/>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a9"/>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a9"/>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a9"/>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a9"/>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a9"/>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78D1C0CA"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FFS: Numbers of CORESET configurations and search space sets on sSCell (for PCell/PSCell cross-carrier scheduling) per BWP are 1 and 3, respectively</w:t>
            </w:r>
          </w:p>
          <w:p w14:paraId="0243592E"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바탕"/>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바탕"/>
                <w:b/>
                <w:i/>
                <w:lang w:eastAsia="zh-CN"/>
              </w:rPr>
              <w:t>)”</w:t>
            </w:r>
            <w:r w:rsidRPr="005D3874">
              <w:rPr>
                <w:rFonts w:cs="바탕"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바탕"/>
              </w:rPr>
              <w:t>PDCCH monitoring occasion(s)</w:t>
            </w:r>
            <w:r>
              <w:rPr>
                <w:rFonts w:eastAsia="MS Mincho" w:cs="바탕"/>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바탕"/>
                <w:b/>
                <w:i/>
                <w:lang w:eastAsia="zh-CN"/>
              </w:rPr>
            </w:pPr>
            <w:r w:rsidRPr="005D3874">
              <w:rPr>
                <w:rFonts w:cs="바탕"/>
                <w:b/>
                <w:i/>
                <w:lang w:eastAsia="zh-CN"/>
              </w:rPr>
              <w:t>Proposal: Remove bullet 12 for FG 34-1</w:t>
            </w:r>
            <w:r w:rsidRPr="005D3874">
              <w:rPr>
                <w:rFonts w:cs="바탕"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Precoder granularity of REG-bundle</w:t>
            </w:r>
            <w:r w:rsidRPr="00F26A04" w:rsidDel="00CE14C0">
              <w:rPr>
                <w:rFonts w:eastAsia="MS Mincho" w:cs="바탕"/>
              </w:rPr>
              <w:t xml:space="preserve"> </w:t>
            </w:r>
            <w:r w:rsidRPr="00F26A04">
              <w:rPr>
                <w:rFonts w:eastAsia="MS Mincho" w:cs="바탕"/>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바탕"/>
                <w:b/>
                <w:i/>
                <w:lang w:eastAsia="zh-CN"/>
              </w:rPr>
            </w:pPr>
            <w:r w:rsidRPr="005D3874">
              <w:rPr>
                <w:rFonts w:cs="바탕"/>
                <w:b/>
                <w:i/>
                <w:lang w:eastAsia="zh-CN"/>
              </w:rPr>
              <w:t>Proposal: Remove bullet 15 for FG 34-1</w:t>
            </w:r>
            <w:r w:rsidRPr="005D3874">
              <w:rPr>
                <w:rFonts w:cs="바탕"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바탕" w:hAnsi="Times"/>
                      <w:szCs w:val="24"/>
                      <w:lang w:eastAsia="x-none"/>
                    </w:rPr>
                  </w:pPr>
                  <w:r w:rsidRPr="00035567">
                    <w:rPr>
                      <w:rFonts w:ascii="Times" w:eastAsia="바탕"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바탕" w:hAnsi="Times"/>
                      <w:strike/>
                      <w:color w:val="FF0000"/>
                      <w:szCs w:val="24"/>
                      <w:lang w:eastAsia="x-none"/>
                    </w:rPr>
                  </w:pPr>
                  <w:r w:rsidRPr="00035567">
                    <w:rPr>
                      <w:rFonts w:ascii="Times" w:eastAsia="바탕" w:hAnsi="Times"/>
                      <w:szCs w:val="24"/>
                      <w:lang w:eastAsia="x-none"/>
                    </w:rPr>
                    <w:t>Additional simplifications to PDCCH monitoring</w:t>
                  </w:r>
                  <w:r w:rsidRPr="00035567">
                    <w:rPr>
                      <w:rFonts w:ascii="Times" w:eastAsia="바탕"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바탕" w:hAnsi="Times"/>
                      <w:szCs w:val="24"/>
                      <w:lang w:eastAsia="x-none"/>
                    </w:rPr>
                  </w:pPr>
                  <w:r w:rsidRPr="00035567">
                    <w:rPr>
                      <w:rFonts w:ascii="Times" w:eastAsia="바탕"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바탕" w:hAnsi="Times"/>
                      <w:szCs w:val="24"/>
                      <w:lang w:eastAsia="x-none"/>
                    </w:rPr>
                  </w:pPr>
                  <w:r w:rsidRPr="00035567">
                    <w:rPr>
                      <w:rFonts w:ascii="Times" w:eastAsia="바탕"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바탕" w:hAnsi="Times"/>
                      <w:szCs w:val="24"/>
                      <w:lang w:eastAsia="x-none"/>
                    </w:rPr>
                  </w:pPr>
                  <w:r w:rsidRPr="00035567">
                    <w:rPr>
                      <w:rFonts w:ascii="Times" w:eastAsia="바탕"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바탕"/>
                <w:b/>
                <w:i/>
                <w:lang w:eastAsia="zh-CN"/>
              </w:rPr>
            </w:pPr>
            <w:r w:rsidRPr="005D3874">
              <w:rPr>
                <w:rFonts w:cs="바탕"/>
                <w:b/>
                <w:i/>
                <w:lang w:eastAsia="zh-CN"/>
              </w:rPr>
              <w:t>Proposal: Add bullet 16 for FG 34-1 as “no simultaneous monitoring between ‘USS sets (for P(S)Cell scheduling) on sSCell’ and ‘Type 0/0A/1/2/CSS sets on P(S)Cell for DCI formats with CRC scrambled by C-RNTI/MCS-C-RNTI/CS-RNTI’”</w:t>
            </w:r>
            <w:r w:rsidRPr="005D3874">
              <w:rPr>
                <w:rFonts w:cs="바탕" w:hint="eastAsia"/>
                <w:b/>
                <w:i/>
                <w:lang w:eastAsia="zh-CN"/>
              </w:rPr>
              <w:t>.</w:t>
            </w:r>
          </w:p>
          <w:p w14:paraId="4791AF00" w14:textId="12EE2784" w:rsidR="005D3874" w:rsidRPr="005D3874" w:rsidRDefault="005D3874" w:rsidP="005D3874">
            <w:pPr>
              <w:rPr>
                <w:rFonts w:cs="바탕"/>
                <w:b/>
                <w:i/>
                <w:lang w:eastAsia="zh-CN"/>
              </w:rPr>
            </w:pPr>
            <w:r w:rsidRPr="005D3874">
              <w:rPr>
                <w:rFonts w:cs="바탕"/>
                <w:b/>
                <w:i/>
                <w:lang w:eastAsia="zh-CN"/>
              </w:rPr>
              <w:t>Proposal: Add bullet 17 for FG 34-1 as “simultaneous monitoring of ‘USS sets (for P(S)Cell scheduling) on sSCell’ and ‘Type 0/0A/1/2/CSS sets on P(S)Cell for DCI formats with CRC not scrambled by C-RNTI/MCS-C-RNTI/CS-RNTI’”</w:t>
            </w:r>
            <w:r w:rsidRPr="005D3874">
              <w:rPr>
                <w:rFonts w:cs="바탕"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a9"/>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a9"/>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a9"/>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a9"/>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a9"/>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a9"/>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a9"/>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a9"/>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a9"/>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a9"/>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6A041601"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바탕"/>
                      <w:color w:val="00B0F0"/>
                      <w:lang w:eastAsia="zh-CN"/>
                    </w:rPr>
                    <w:t>)</w:t>
                  </w:r>
                </w:p>
                <w:p w14:paraId="0AC1E5BA"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a9"/>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a9"/>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a9"/>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a9"/>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0" w:name="_Ref83761146"/>
                  <w:r w:rsidRPr="00035567">
                    <w:rPr>
                      <w:b/>
                      <w:bCs/>
                      <w:highlight w:val="green"/>
                      <w:lang w:eastAsia="x-none"/>
                    </w:rPr>
                    <w:t>Agreement</w:t>
                  </w:r>
                </w:p>
                <w:p w14:paraId="2F83C345" w14:textId="77777777" w:rsidR="00711C27" w:rsidRPr="00035567" w:rsidRDefault="00711C27" w:rsidP="00035567">
                  <w:pPr>
                    <w:pStyle w:val="a9"/>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a9"/>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a9"/>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a9"/>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a9"/>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a9"/>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a9"/>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a9"/>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a9"/>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a9"/>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DengXian"/>
                      <w:b/>
                      <w:lang w:eastAsia="zh-CN"/>
                    </w:rPr>
                  </w:pPr>
                  <w:r w:rsidRPr="00035567">
                    <w:rPr>
                      <w:rFonts w:eastAsia="DengXian"/>
                      <w:b/>
                      <w:highlight w:val="green"/>
                      <w:lang w:eastAsia="zh-CN"/>
                    </w:rPr>
                    <w:lastRenderedPageBreak/>
                    <w:t>Agreement</w:t>
                  </w:r>
                </w:p>
                <w:p w14:paraId="3952B049" w14:textId="77777777" w:rsidR="00711C27" w:rsidRPr="00035567" w:rsidRDefault="00711C27" w:rsidP="005D615B">
                  <w:pPr>
                    <w:pStyle w:val="a9"/>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55B76534" w14:textId="77777777" w:rsidR="00711C27" w:rsidRPr="00035567" w:rsidRDefault="00711C27" w:rsidP="005D615B">
                  <w:pPr>
                    <w:pStyle w:val="a9"/>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a9"/>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a9"/>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a9"/>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a9"/>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SimSun"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  to align with type B UE, and the highlighting can be removed. </w:t>
            </w:r>
          </w:p>
          <w:p w14:paraId="1FD250BC"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SimSun" w:hAnsi="Calibri Light" w:cs="Calibri Light"/>
                      <w:color w:val="000000"/>
                      <w:szCs w:val="18"/>
                      <w:lang w:eastAsia="zh-CN"/>
                    </w:rPr>
                  </w:pPr>
                  <w:r w:rsidRPr="00711C27">
                    <w:rPr>
                      <w:rFonts w:ascii="Calibri Light" w:eastAsia="SimSun" w:hAnsi="Calibri Light" w:cs="Calibri Light"/>
                      <w:color w:val="000000"/>
                      <w:szCs w:val="18"/>
                      <w:lang w:eastAsia="zh-CN"/>
                    </w:rPr>
                    <w:t xml:space="preserve">Cross-carrier scheduling from SCell to PCell/PSCell </w:t>
                  </w:r>
                  <w:del w:id="21"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with search space restrictions</w:t>
                  </w:r>
                  <w:del w:id="22"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a9"/>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3"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a9"/>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a9"/>
                    <w:numPr>
                      <w:ilvl w:val="0"/>
                      <w:numId w:val="30"/>
                    </w:numPr>
                    <w:autoSpaceDE w:val="0"/>
                    <w:autoSpaceDN w:val="0"/>
                    <w:adjustRightInd w:val="0"/>
                    <w:snapToGrid w:val="0"/>
                    <w:spacing w:before="0" w:after="0"/>
                    <w:rPr>
                      <w:rFonts w:ascii="Calibri Light" w:hAnsi="Calibri Light" w:cs="Calibri Light"/>
                      <w:color w:val="000000"/>
                      <w:sz w:val="18"/>
                      <w:szCs w:val="18"/>
                    </w:rPr>
                  </w:pPr>
                  <w:ins w:id="25"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a9"/>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a9"/>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a9"/>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a9"/>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6"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7" w:author="Liu Siqi(vivo)" w:date="2022-02-08T11:45:00Z">
                    <w:r w:rsidRPr="00711C27">
                      <w:rPr>
                        <w:rFonts w:ascii="Calibri Light" w:hAnsi="Calibri Light" w:cs="Calibri Light"/>
                        <w:color w:val="000000"/>
                        <w:sz w:val="18"/>
                        <w:szCs w:val="18"/>
                      </w:rPr>
                      <w:t>Configuration of scaling factor α  for BD and CCE limit handling and PDCCH overbooking handling on P(S)Cell</w:t>
                    </w:r>
                  </w:ins>
                </w:p>
                <w:p w14:paraId="190079E8" w14:textId="65E83EEA" w:rsidR="00711C27" w:rsidRPr="00711C27" w:rsidRDefault="00711C27" w:rsidP="005D615B">
                  <w:pPr>
                    <w:pStyle w:val="a9"/>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8"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a9"/>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a9"/>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a9"/>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(PCell/PSCell SCS, sSCell SCS): N=1 for(15,15), (30,30), (60,60) and N=2 for (15,30), (30,60) and N=4 for (15, 60)</w:t>
                  </w:r>
                </w:p>
                <w:p w14:paraId="010F5323" w14:textId="735D4FB6"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rPr>
                  </w:pPr>
                  <w:del w:id="30"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1"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2"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a9"/>
                    <w:numPr>
                      <w:ilvl w:val="0"/>
                      <w:numId w:val="16"/>
                    </w:numPr>
                    <w:autoSpaceDE w:val="0"/>
                    <w:autoSpaceDN w:val="0"/>
                    <w:adjustRightInd w:val="0"/>
                    <w:snapToGrid w:val="0"/>
                    <w:spacing w:before="0" w:after="0"/>
                    <w:rPr>
                      <w:rFonts w:ascii="Calibri Light" w:hAnsi="Calibri Light" w:cs="Calibri Light"/>
                      <w:color w:val="000000"/>
                      <w:sz w:val="18"/>
                      <w:szCs w:val="18"/>
                    </w:rPr>
                  </w:pPr>
                  <w:ins w:id="33" w:author="Liu Siqi(vivo)" w:date="2022-02-10T20:34:00Z">
                    <w:r w:rsidRPr="00711C27">
                      <w:rPr>
                        <w:rFonts w:ascii="Calibri Light" w:hAnsi="Calibri Light" w:cs="Calibri Light"/>
                        <w:color w:val="000000"/>
                        <w:sz w:val="18"/>
                        <w:szCs w:val="18"/>
                      </w:rPr>
                      <w:t>no</w:t>
                    </w:r>
                  </w:ins>
                  <w:ins w:id="34"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a9"/>
                    <w:numPr>
                      <w:ilvl w:val="0"/>
                      <w:numId w:val="16"/>
                    </w:numPr>
                    <w:autoSpaceDE w:val="0"/>
                    <w:autoSpaceDN w:val="0"/>
                    <w:adjustRightInd w:val="0"/>
                    <w:snapToGrid w:val="0"/>
                    <w:spacing w:before="0" w:after="0"/>
                    <w:rPr>
                      <w:del w:id="35" w:author="Liu Siqi(vivo)" w:date="2022-02-14T12:41:00Z"/>
                      <w:rFonts w:ascii="Calibri Light" w:hAnsi="Calibri Light" w:cs="Calibri Light"/>
                      <w:color w:val="000000"/>
                      <w:sz w:val="18"/>
                      <w:szCs w:val="18"/>
                    </w:rPr>
                  </w:pPr>
                  <w:ins w:id="36"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af1"/>
              <w:jc w:val="both"/>
            </w:pPr>
            <w:bookmarkStart w:id="37" w:name="_Ref83820267"/>
            <w:r w:rsidRPr="0035530F">
              <w:t xml:space="preserve">Proposal. </w:t>
            </w:r>
            <w:r w:rsidRPr="00711C27">
              <w:t>For the UE feature on 34-1, changes proposed in Table.1, including the following aspects, should be considered</w:t>
            </w:r>
            <w:bookmarkEnd w:id="37"/>
          </w:p>
          <w:p w14:paraId="2127995A"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a9"/>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af0"/>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lastRenderedPageBreak/>
              <w:t>The granularity of feature 34-1</w:t>
            </w:r>
          </w:p>
          <w:p w14:paraId="3AD5A0E5"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af0"/>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af0"/>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af1"/>
              <w:jc w:val="both"/>
            </w:pPr>
            <w:bookmarkStart w:id="38" w:name="_Ref95735237"/>
            <w:bookmarkEnd w:id="20"/>
            <w:r w:rsidRPr="0035530F">
              <w:t xml:space="preserve">Proposal. </w:t>
            </w:r>
            <w:r w:rsidRPr="00711C27">
              <w:t>For the UE feature on 34-1, the following aspects should be considered</w:t>
            </w:r>
            <w:bookmarkEnd w:id="38"/>
          </w:p>
          <w:p w14:paraId="543434C4" w14:textId="4F95CB4F"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a9"/>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During RAN1#106b-e meeting, companies discussed whether to split the UE capabilities for sSCell scheduling PCell into “same numerology” and “different numerologies” case. As discussed in DSS session, the “Option A” is adopted for type B UE, which is more like a self-scheduling mechanism. In this regards,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a9"/>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EF0F23">
                    <w:rPr>
                      <w:noProof/>
                      <w:position w:val="-10"/>
                    </w:rPr>
                    <w:pict w14:anchorId="03B03714">
                      <v:shape id="_x0000_i1045" type="#_x0000_t75" alt="" style="width:125.7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F452FF">
                    <w:rPr>
                      <w:noProof/>
                      <w:position w:val="-10"/>
                    </w:rPr>
                    <w:pict w14:anchorId="565EE33B">
                      <v:shape id="_x0000_i1046" type="#_x0000_t75" alt="" style="width:125.7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11E562A" w14:textId="77777777" w:rsidR="00DD59AC" w:rsidRPr="00035567" w:rsidRDefault="00DD59AC" w:rsidP="005D615B">
                  <w:pPr>
                    <w:pStyle w:val="a9"/>
                    <w:numPr>
                      <w:ilvl w:val="2"/>
                      <w:numId w:val="32"/>
                    </w:numPr>
                    <w:snapToGrid w:val="0"/>
                    <w:spacing w:before="120" w:after="0"/>
                    <w:rPr>
                      <w:sz w:val="18"/>
                      <w:szCs w:val="18"/>
                    </w:rPr>
                  </w:pPr>
                  <w:r w:rsidRPr="00035567">
                    <w:rPr>
                      <w:rFonts w:eastAsia="DengXian"/>
                      <w:sz w:val="18"/>
                      <w:szCs w:val="18"/>
                    </w:rPr>
                    <w:t>On sSCell (for cross-carrier scheduling to P(S)Cell)</w:t>
                  </w:r>
                </w:p>
                <w:p w14:paraId="73DC4CD7" w14:textId="4BAC9018" w:rsidR="00DD59AC" w:rsidRPr="00035567" w:rsidRDefault="00DD59AC" w:rsidP="005D615B">
                  <w:pPr>
                    <w:pStyle w:val="a9"/>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657CCE29" w14:textId="77777777"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EF0F23">
                    <w:rPr>
                      <w:noProof/>
                      <w:position w:val="-10"/>
                    </w:rPr>
                    <w:pict w14:anchorId="6FE74BDC">
                      <v:shape id="_x0000_i1047" type="#_x0000_t75" alt="" style="width:145.65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F452FF">
                    <w:rPr>
                      <w:noProof/>
                      <w:position w:val="-10"/>
                    </w:rPr>
                    <w:pict w14:anchorId="1275C26E">
                      <v:shape id="_x0000_i1048" type="#_x0000_t75" alt="" style="width:145.65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7FFDF70C" w14:textId="77777777" w:rsidR="00DD59AC" w:rsidRPr="00035567" w:rsidRDefault="00DD59AC" w:rsidP="005D615B">
                  <w:pPr>
                    <w:pStyle w:val="a9"/>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EF0F23">
                    <w:rPr>
                      <w:noProof/>
                      <w:position w:val="-4"/>
                    </w:rPr>
                    <w:pict w14:anchorId="7C26BB08">
                      <v:shape id="_x0000_i1049" type="#_x0000_t75" alt="" style="width:38.7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F452FF">
                    <w:rPr>
                      <w:noProof/>
                      <w:position w:val="-4"/>
                    </w:rPr>
                    <w:pict w14:anchorId="4D06E92A">
                      <v:shape id="_x0000_i1050" type="#_x0000_t75" alt="" style="width:38.7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a9"/>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EF0F23">
                    <w:rPr>
                      <w:noProof/>
                      <w:position w:val="-10"/>
                    </w:rPr>
                    <w:pict w14:anchorId="5D54B67C">
                      <v:shape id="_x0000_i1051" type="#_x0000_t75" alt="" style="width:125.7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F452FF">
                    <w:rPr>
                      <w:noProof/>
                      <w:position w:val="-10"/>
                    </w:rPr>
                    <w:pict w14:anchorId="7D8E186C">
                      <v:shape id="_x0000_i1052" type="#_x0000_t75" alt="" style="width:125.7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686CD268" w14:textId="6DD5E33F" w:rsidR="00DD59AC" w:rsidRPr="00035567" w:rsidRDefault="00DD59AC" w:rsidP="005D615B">
                  <w:pPr>
                    <w:pStyle w:val="a9"/>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71415558"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EF0F23">
                    <w:rPr>
                      <w:noProof/>
                      <w:position w:val="-4"/>
                    </w:rPr>
                    <w:pict w14:anchorId="7639F6B5">
                      <v:shape id="_x0000_i1053" type="#_x0000_t75" alt="" style="width:41.2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F452FF">
                    <w:rPr>
                      <w:noProof/>
                      <w:position w:val="-4"/>
                    </w:rPr>
                    <w:pict w14:anchorId="59327CF7">
                      <v:shape id="_x0000_i1054" type="#_x0000_t75" alt="" style="width:41.2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EF0F23">
                    <w:rPr>
                      <w:noProof/>
                      <w:position w:val="-4"/>
                    </w:rPr>
                    <w:pict w14:anchorId="49059FCE">
                      <v:shape id="_x0000_i1055" type="#_x0000_t75" alt="" style="width:41.2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F452FF">
                    <w:rPr>
                      <w:noProof/>
                      <w:position w:val="-4"/>
                    </w:rPr>
                    <w:pict w14:anchorId="1BCC1456">
                      <v:shape id="_x0000_i1056" type="#_x0000_t75" alt="" style="width:41.2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EF0F23">
                    <w:rPr>
                      <w:noProof/>
                      <w:position w:val="-4"/>
                    </w:rPr>
                    <w:pict w14:anchorId="2579E97A">
                      <v:shape id="_x0000_i1057" type="#_x0000_t75" alt="" style="width:7.5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F452FF">
                    <w:rPr>
                      <w:noProof/>
                      <w:position w:val="-4"/>
                    </w:rPr>
                    <w:pict w14:anchorId="695954E9">
                      <v:shape id="_x0000_i1058" type="#_x0000_t75" alt="" style="width:7.5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EF0F23">
                    <w:rPr>
                      <w:noProof/>
                      <w:position w:val="-4"/>
                    </w:rPr>
                    <w:pict w14:anchorId="5794C7D8">
                      <v:shape id="_x0000_i1059" type="#_x0000_t75" alt="" style="width:5.85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F452FF">
                    <w:rPr>
                      <w:noProof/>
                      <w:position w:val="-4"/>
                    </w:rPr>
                    <w:pict w14:anchorId="055BADED">
                      <v:shape id="_x0000_i1060" type="#_x0000_t75" alt="" style="width:5.85pt;height:12.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11D7ED81"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EF0F23">
                    <w:rPr>
                      <w:noProof/>
                      <w:position w:val="-10"/>
                    </w:rPr>
                    <w:pict w14:anchorId="6C6BCCA3">
                      <v:shape id="_x0000_i1061" type="#_x0000_t75" alt="" style="width:151.5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F452FF">
                    <w:rPr>
                      <w:noProof/>
                      <w:position w:val="-10"/>
                    </w:rPr>
                    <w:pict w14:anchorId="05539C25">
                      <v:shape id="_x0000_i1062" type="#_x0000_t75" alt="" style="width:151.5pt;height:18.3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23BF32CD"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790C9A24"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a9"/>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ko-KR"/>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a9"/>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a9"/>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a9"/>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a9"/>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a9"/>
              <w:spacing w:before="0" w:after="0"/>
              <w:ind w:left="0"/>
              <w:jc w:val="left"/>
            </w:pPr>
            <w:r>
              <w:t>This is a minimum support as defined for Rel-15 UEs. The component is redundant and can be removed.</w:t>
            </w:r>
          </w:p>
          <w:p w14:paraId="06E5B8D1" w14:textId="77777777" w:rsidR="00834875" w:rsidRDefault="00834875" w:rsidP="00F75681">
            <w:pPr>
              <w:pStyle w:val="a9"/>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a9"/>
              <w:spacing w:before="0" w:after="0"/>
              <w:ind w:left="0"/>
              <w:jc w:val="left"/>
            </w:pPr>
            <w:r>
              <w:t>This is a basic requirement, could be confirmed or removed as redundant.</w:t>
            </w:r>
          </w:p>
          <w:p w14:paraId="4B9246AC" w14:textId="77777777" w:rsidR="00834875" w:rsidRPr="004B5782" w:rsidRDefault="00834875" w:rsidP="00F75681">
            <w:pPr>
              <w:pStyle w:val="a9"/>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a9"/>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DengXian"/>
                      <w:b/>
                      <w:lang w:eastAsia="zh-CN"/>
                    </w:rPr>
                  </w:pPr>
                  <w:r w:rsidRPr="00035567">
                    <w:rPr>
                      <w:rFonts w:eastAsia="DengXian"/>
                      <w:b/>
                      <w:highlight w:val="green"/>
                      <w:lang w:eastAsia="zh-CN"/>
                    </w:rPr>
                    <w:t>Agreement</w:t>
                  </w:r>
                </w:p>
                <w:p w14:paraId="5E1CBF7A" w14:textId="77777777" w:rsidR="00176B48" w:rsidRDefault="00176B48" w:rsidP="005D615B">
                  <w:pPr>
                    <w:pStyle w:val="a9"/>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a9"/>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a9"/>
                    <w:numPr>
                      <w:ilvl w:val="2"/>
                      <w:numId w:val="26"/>
                    </w:numPr>
                    <w:spacing w:before="0" w:after="0"/>
                  </w:pPr>
                  <w:r>
                    <w:t>Type A UE as per RAN1#105-e agreement and</w:t>
                  </w:r>
                </w:p>
                <w:p w14:paraId="1B35CB31" w14:textId="77777777" w:rsidR="00176B48" w:rsidRDefault="00176B48" w:rsidP="005D615B">
                  <w:pPr>
                    <w:pStyle w:val="a9"/>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a9"/>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a9"/>
              <w:ind w:left="0"/>
              <w:rPr>
                <w:iCs/>
                <w:noProof/>
                <w:lang w:val="en-GB"/>
              </w:rPr>
            </w:pPr>
          </w:p>
          <w:p w14:paraId="44499439"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lastRenderedPageBreak/>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바탕"/>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a9"/>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a9"/>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바탕"/>
                <w:sz w:val="21"/>
                <w:szCs w:val="21"/>
              </w:rPr>
            </w:pPr>
            <w:r>
              <w:rPr>
                <w:rFonts w:eastAsia="MS Mincho" w:cs="바탕"/>
                <w:sz w:val="21"/>
                <w:szCs w:val="21"/>
              </w:rPr>
              <w:t>Regarding the component 2) and 7) listed in FG 34-1, agreements of PDCCH monitoring and search space sets configuration for Type A UE ha</w:t>
            </w:r>
            <w:r>
              <w:rPr>
                <w:rFonts w:ascii="Times New Roman" w:eastAsia="MS Mincho" w:hAnsi="Times New Roman" w:cs="바탕" w:hint="eastAsia"/>
                <w:sz w:val="21"/>
                <w:szCs w:val="21"/>
                <w:lang w:eastAsia="ja-JP"/>
              </w:rPr>
              <w:t>ve</w:t>
            </w:r>
            <w:r>
              <w:rPr>
                <w:rFonts w:eastAsia="MS Mincho" w:cs="바탕"/>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바탕"/>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393" w:hangingChars="200" w:hanging="393"/>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A UE configured for cross-carrier scheduling from SCell to P(S)Cell can also be configured with unaligned CA (i.e., using  ca-SlotOffset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af"/>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af"/>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DengXian"/>
                      <w:b/>
                    </w:rPr>
                  </w:pPr>
                  <w:r w:rsidRPr="00035567">
                    <w:rPr>
                      <w:rFonts w:eastAsia="DengXian"/>
                      <w:b/>
                      <w:highlight w:val="green"/>
                    </w:rPr>
                    <w:t>Agreement</w:t>
                  </w:r>
                </w:p>
                <w:p w14:paraId="54221EB9" w14:textId="77777777" w:rsidR="002878C5" w:rsidRDefault="002878C5" w:rsidP="005D615B">
                  <w:pPr>
                    <w:pStyle w:val="a9"/>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a9"/>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a9"/>
                    <w:numPr>
                      <w:ilvl w:val="3"/>
                      <w:numId w:val="26"/>
                    </w:numPr>
                    <w:spacing w:before="0" w:after="160" w:line="259" w:lineRule="auto"/>
                    <w:jc w:val="left"/>
                  </w:pPr>
                  <w:r>
                    <w:t>Type A UE as per RAN1#105-e agreement and</w:t>
                  </w:r>
                </w:p>
                <w:p w14:paraId="6F39B45F" w14:textId="77777777" w:rsidR="002878C5" w:rsidRDefault="002878C5" w:rsidP="005D615B">
                  <w:pPr>
                    <w:pStyle w:val="a9"/>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a9"/>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Type 0/0A/1/2/CSS sets on P(S)Cell for Type A UE, i.e.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Add the following sub-bullet under component 2) in order to complete the big picture on search space restrictions:</w:t>
            </w:r>
          </w:p>
          <w:p w14:paraId="0E364818" w14:textId="77777777" w:rsidR="002878C5" w:rsidRPr="002878C5" w:rsidRDefault="002878C5" w:rsidP="005D615B">
            <w:pPr>
              <w:pStyle w:val="a9"/>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DengXian"/>
                      <w:b/>
                    </w:rPr>
                  </w:pPr>
                  <w:r w:rsidRPr="00035567">
                    <w:rPr>
                      <w:rFonts w:eastAsia="DengXian"/>
                      <w:b/>
                      <w:highlight w:val="green"/>
                    </w:rPr>
                    <w:t>Agreement</w:t>
                  </w:r>
                </w:p>
                <w:p w14:paraId="4D336267" w14:textId="77777777" w:rsidR="002878C5" w:rsidRPr="0074141B" w:rsidRDefault="002878C5" w:rsidP="005D615B">
                  <w:pPr>
                    <w:pStyle w:val="a9"/>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a9"/>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Configuration of scaling factor α  for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DengXian" w:hAnsi="Times"/>
                      <w:b/>
                      <w:szCs w:val="24"/>
                      <w:lang w:eastAsia="ko-KR"/>
                    </w:rPr>
                  </w:pPr>
                  <w:r w:rsidRPr="00035567">
                    <w:rPr>
                      <w:rFonts w:ascii="Times" w:eastAsia="DengXian" w:hAnsi="Times"/>
                      <w:b/>
                      <w:szCs w:val="24"/>
                      <w:highlight w:val="green"/>
                      <w:lang w:eastAsia="zh-CN"/>
                    </w:rPr>
                    <w:t xml:space="preserve">Agreement </w:t>
                  </w:r>
                  <w:r w:rsidRPr="00035567">
                    <w:rPr>
                      <w:rFonts w:ascii="Times" w:eastAsia="DengXian"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바탕" w:hAnsi="Times"/>
                      <w:szCs w:val="24"/>
                      <w:lang w:eastAsia="x-none"/>
                    </w:rPr>
                  </w:pPr>
                  <w:r w:rsidRPr="00035567">
                    <w:rPr>
                      <w:rFonts w:ascii="Times" w:eastAsia="바탕"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바탕" w:hAnsi="Times"/>
                      <w:strike/>
                      <w:szCs w:val="24"/>
                      <w:lang w:eastAsia="x-none"/>
                    </w:rPr>
                  </w:pPr>
                  <w:r w:rsidRPr="00035567">
                    <w:rPr>
                      <w:rFonts w:ascii="Times" w:eastAsia="바탕"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바탕" w:hAnsi="Times"/>
                      <w:szCs w:val="24"/>
                      <w:lang w:eastAsia="x-none"/>
                    </w:rPr>
                  </w:pPr>
                  <w:r w:rsidRPr="00035567">
                    <w:rPr>
                      <w:rFonts w:ascii="Times" w:eastAsia="바탕"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바탕" w:hAnsi="Times"/>
                      <w:szCs w:val="24"/>
                      <w:lang w:eastAsia="x-none"/>
                    </w:rPr>
                  </w:pPr>
                  <w:r w:rsidRPr="00035567">
                    <w:rPr>
                      <w:rFonts w:ascii="Times" w:eastAsia="바탕"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바탕" w:hAnsi="Times"/>
                      <w:szCs w:val="24"/>
                      <w:lang w:eastAsia="x-none"/>
                    </w:rPr>
                  </w:pPr>
                  <w:r w:rsidRPr="00035567">
                    <w:rPr>
                      <w:rFonts w:ascii="Times" w:eastAsia="바탕"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바탕" w:hAnsi="Times" w:cs="Times"/>
                      <w:b/>
                      <w:bCs/>
                      <w:szCs w:val="22"/>
                      <w:highlight w:val="green"/>
                      <w:lang w:eastAsia="zh-CN"/>
                    </w:rPr>
                  </w:pPr>
                  <w:r w:rsidRPr="00035567">
                    <w:rPr>
                      <w:rFonts w:ascii="Times" w:eastAsia="바탕" w:hAnsi="Times" w:cs="Times"/>
                      <w:b/>
                      <w:bCs/>
                      <w:szCs w:val="22"/>
                      <w:highlight w:val="green"/>
                      <w:lang w:eastAsia="zh-CN"/>
                    </w:rPr>
                    <w:t>Agreement</w:t>
                  </w:r>
                  <w:r w:rsidRPr="00035567">
                    <w:rPr>
                      <w:rFonts w:ascii="Times" w:eastAsia="바탕"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DengXian" w:hAnsi="Times" w:cs="Times"/>
                      <w:szCs w:val="22"/>
                      <w:lang w:eastAsia="zh-CN"/>
                    </w:rPr>
                  </w:pPr>
                  <w:r w:rsidRPr="00035567">
                    <w:rPr>
                      <w:rFonts w:ascii="Times" w:eastAsia="DengXian"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DengXian"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바탕"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바탕"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DengXian"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lastRenderedPageBreak/>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lastRenderedPageBreak/>
              <w:t xml:space="preserve">Proposal: </w:t>
            </w:r>
          </w:p>
          <w:p w14:paraId="28455A51" w14:textId="77777777" w:rsidR="002878C5" w:rsidRDefault="002878C5" w:rsidP="005D615B">
            <w:pPr>
              <w:pStyle w:val="a9"/>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a9"/>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6CF99F9A" w14:textId="77777777" w:rsidR="002878C5" w:rsidRPr="006644D2" w:rsidRDefault="002878C5" w:rsidP="005D615B">
            <w:pPr>
              <w:pStyle w:val="a9"/>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바탕" w:hAnsi="Times"/>
                      <w:szCs w:val="24"/>
                      <w:lang w:eastAsia="x-none"/>
                    </w:rPr>
                  </w:pPr>
                  <w:r w:rsidRPr="00035567">
                    <w:rPr>
                      <w:rFonts w:ascii="Times" w:eastAsia="바탕"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EF0F23">
              <w:rPr>
                <w:noProof/>
                <w:position w:val="-4"/>
              </w:rPr>
              <w:pict w14:anchorId="5335D82A">
                <v:shape id="_x0000_i1063" type="#_x0000_t75" alt="" style="width:7.5pt;height: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EF0F23">
              <w:rPr>
                <w:noProof/>
                <w:position w:val="-4"/>
              </w:rPr>
              <w:pict w14:anchorId="26CC5292">
                <v:shape id="_x0000_i1064" type="#_x0000_t75" alt="" style="width:7.5pt;height: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a9"/>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lastRenderedPageBreak/>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a9"/>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바탕" w:hAnsi="Times"/>
                      <w:b/>
                      <w:bCs/>
                      <w:szCs w:val="24"/>
                      <w:highlight w:val="green"/>
                      <w:lang w:eastAsia="x-none"/>
                    </w:rPr>
                  </w:pPr>
                  <w:r w:rsidRPr="00035567">
                    <w:rPr>
                      <w:rFonts w:ascii="Times" w:eastAsia="바탕" w:hAnsi="Times"/>
                      <w:b/>
                      <w:bCs/>
                      <w:szCs w:val="24"/>
                      <w:highlight w:val="green"/>
                      <w:lang w:eastAsia="x-none"/>
                    </w:rPr>
                    <w:t>Agreement</w:t>
                  </w:r>
                  <w:r w:rsidRPr="00035567">
                    <w:rPr>
                      <w:rFonts w:ascii="Times" w:eastAsia="바탕"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바탕" w:hAnsi="Times"/>
                      <w:szCs w:val="24"/>
                      <w:lang w:eastAsia="zh-CN"/>
                    </w:rPr>
                  </w:pPr>
                  <w:r w:rsidRPr="00035567">
                    <w:rPr>
                      <w:rFonts w:ascii="Times" w:eastAsia="바탕"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lastRenderedPageBreak/>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a9"/>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a9"/>
                    <w:autoSpaceDE w:val="0"/>
                    <w:autoSpaceDN w:val="0"/>
                    <w:adjustRightInd w:val="0"/>
                    <w:snapToGrid w:val="0"/>
                    <w:spacing w:after="0"/>
                    <w:ind w:left="0"/>
                    <w:rPr>
                      <w:rFonts w:ascii="Calibri" w:hAnsi="Calibri" w:cs="Calibri"/>
                      <w:color w:val="000000"/>
                    </w:rPr>
                  </w:pPr>
                  <w:r w:rsidRPr="00035567">
                    <w:rPr>
                      <w:rFonts w:eastAsia="SimSun"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a9"/>
                    <w:autoSpaceDE w:val="0"/>
                    <w:autoSpaceDN w:val="0"/>
                    <w:adjustRightInd w:val="0"/>
                    <w:snapToGrid w:val="0"/>
                    <w:spacing w:after="0"/>
                    <w:ind w:left="0"/>
                    <w:rPr>
                      <w:rFonts w:ascii="Calibri" w:hAnsi="Calibri" w:cs="Calibri"/>
                      <w:color w:val="000000"/>
                    </w:rPr>
                  </w:pPr>
                  <w:r w:rsidRPr="00035567">
                    <w:rPr>
                      <w:rFonts w:eastAsia="SimSun" w:cs="Arial"/>
                      <w:color w:val="000000"/>
                      <w:sz w:val="18"/>
                      <w:szCs w:val="18"/>
                      <w:lang w:val="en-GB" w:eastAsia="zh-CN"/>
                    </w:rPr>
                    <w:t xml:space="preserve">Cross-carrier scheduling from SCell to PCell/PSCell </w:t>
                  </w:r>
                  <w:r w:rsidRPr="00035567">
                    <w:rPr>
                      <w:rFonts w:eastAsia="SimSun" w:cs="Arial"/>
                      <w:color w:val="000000"/>
                      <w:sz w:val="18"/>
                      <w:szCs w:val="18"/>
                      <w:highlight w:val="yellow"/>
                      <w:lang w:val="en-GB" w:eastAsia="zh-CN"/>
                    </w:rPr>
                    <w:t>[with search space restrictions]</w:t>
                  </w:r>
                  <w:r w:rsidRPr="00035567">
                    <w:rPr>
                      <w:rFonts w:eastAsia="SimSun"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39"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0" w:author="Youngbum Kim" w:date="2022-02-12T20:03:00Z">
                    <w:r w:rsidRPr="00035567" w:rsidDel="00912F5F">
                      <w:rPr>
                        <w:rFonts w:eastAsia="MS Gothic" w:cs="Arial"/>
                        <w:color w:val="000000"/>
                        <w:sz w:val="18"/>
                        <w:szCs w:val="18"/>
                        <w:highlight w:val="yellow"/>
                        <w:lang w:val="en-GB" w:eastAsia="ja-JP"/>
                      </w:rPr>
                      <w:delText>same</w:delText>
                    </w:r>
                  </w:del>
                  <w:ins w:id="41"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2"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3"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4"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5"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6"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7"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8"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49" w:author="Youngbum Kim" w:date="2022-02-12T20:14:00Z">
                    <w:r w:rsidRPr="00035567">
                      <w:rPr>
                        <w:rFonts w:eastAsia="MS Gothic" w:cs="Arial"/>
                        <w:color w:val="000000"/>
                        <w:sz w:val="18"/>
                        <w:szCs w:val="18"/>
                        <w:highlight w:val="yellow"/>
                        <w:lang w:val="en-GB" w:eastAsia="ja-JP"/>
                      </w:rPr>
                      <w:br/>
                    </w:r>
                  </w:ins>
                  <w:ins w:id="50"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m:oMath>
                      <m:r>
                        <w:rPr>
                          <w:rFonts w:ascii="Cambria Math" w:eastAsia="MS Gothic" w:hAnsi="Cambria Math" w:cs="Arial"/>
                          <w:color w:val="000000"/>
                          <w:sz w:val="18"/>
                          <w:szCs w:val="18"/>
                          <w:highlight w:val="yellow"/>
                          <w:lang w:val="en-GB" w:eastAsia="ja-JP"/>
                        </w:rPr>
                        <m:t>?_</m:t>
                      </m:r>
                    </m:oMath>
                  </w:ins>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1"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2" w:author="Youngbum Kim" w:date="2022-02-14T09:05:00Z">
                    <w:r w:rsidRPr="00035567" w:rsidDel="00A11971">
                      <w:rPr>
                        <w:rFonts w:eastAsia="MS Gothic" w:cs="Arial"/>
                        <w:color w:val="000000"/>
                        <w:sz w:val="18"/>
                        <w:szCs w:val="18"/>
                        <w:highlight w:val="yellow"/>
                        <w:lang w:val="en-GB" w:eastAsia="ja-JP"/>
                      </w:rPr>
                      <w:delText xml:space="preserve">one </w:delText>
                    </w:r>
                  </w:del>
                  <w:ins w:id="53"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4"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(PCell/PSCell SCS, sSCell SCS): N=1 for(15,15),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5"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6"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7"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58"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59"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0"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1"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2"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3"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4"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5"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7"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1"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a9"/>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a9"/>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2" w:name="_Hlk27038352"/>
            <w:r>
              <w:t>Note: The total PDCCH blind decoding budget should not be changed as a result of this work</w:t>
            </w:r>
          </w:p>
          <w:bookmarkEnd w:id="72"/>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8B07765"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54E153A1"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lastRenderedPageBreak/>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0C37AA1"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3644207F"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a9"/>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color w:val="000000"/>
                      <w:sz w:val="18"/>
                      <w:szCs w:val="18"/>
                      <w:highlight w:val="yellow"/>
                      <w:lang w:eastAsia="zh-CN"/>
                    </w:rPr>
                    <w:t>[with search space restrictions]</w:t>
                  </w:r>
                  <w:r w:rsidRPr="00B11DBE">
                    <w:rPr>
                      <w:rFonts w:eastAsia="SimSun"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a9"/>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a9"/>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a9"/>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a9"/>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a9"/>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a9"/>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a9"/>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a9"/>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a9"/>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a9"/>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a9"/>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702AA291"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S</w:t>
            </w:r>
            <w:r>
              <w:rPr>
                <w:rFonts w:eastAsia="MS Mincho" w:cs="바탕"/>
                <w:sz w:val="21"/>
                <w:szCs w:val="21"/>
              </w:rPr>
              <w:t>quare blacket from “</w:t>
            </w:r>
            <w:r w:rsidRPr="00462A21">
              <w:rPr>
                <w:rFonts w:eastAsia="MS Mincho" w:cs="바탕"/>
                <w:color w:val="FF0000"/>
                <w:sz w:val="21"/>
                <w:szCs w:val="21"/>
              </w:rPr>
              <w:t>[</w:t>
            </w:r>
            <w:r>
              <w:rPr>
                <w:rFonts w:eastAsia="MS Mincho" w:cs="바탕"/>
                <w:sz w:val="21"/>
                <w:szCs w:val="21"/>
              </w:rPr>
              <w:t>with search space restrictions</w:t>
            </w:r>
            <w:r w:rsidRPr="00462A21">
              <w:rPr>
                <w:rFonts w:eastAsia="MS Mincho" w:cs="바탕"/>
                <w:color w:val="FF0000"/>
                <w:sz w:val="21"/>
                <w:szCs w:val="21"/>
              </w:rPr>
              <w:t>]</w:t>
            </w:r>
            <w:r>
              <w:rPr>
                <w:rFonts w:eastAsia="MS Mincho" w:cs="바탕"/>
                <w:sz w:val="21"/>
                <w:szCs w:val="21"/>
              </w:rPr>
              <w:t>” should be removed.</w:t>
            </w:r>
          </w:p>
          <w:p w14:paraId="6D0A6F50"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바탕"/>
                <w:strike/>
                <w:color w:val="FF0000"/>
                <w:sz w:val="21"/>
                <w:szCs w:val="21"/>
              </w:rPr>
              <w:t xml:space="preserve">same </w:t>
            </w:r>
            <w:r w:rsidRPr="004221D7">
              <w:rPr>
                <w:rFonts w:eastAsia="MS Mincho" w:cs="바탕"/>
                <w:color w:val="FF0000"/>
                <w:sz w:val="21"/>
                <w:szCs w:val="21"/>
              </w:rPr>
              <w:t>overlapping</w:t>
            </w:r>
            <w:r>
              <w:rPr>
                <w:rFonts w:eastAsia="MS Mincho" w:cs="바탕"/>
                <w:sz w:val="21"/>
                <w:szCs w:val="21"/>
              </w:rPr>
              <w:t xml:space="preserve"> </w:t>
            </w:r>
            <w:r w:rsidRPr="004221D7">
              <w:rPr>
                <w:rFonts w:eastAsia="MS Mincho" w:cs="바탕"/>
                <w:strike/>
                <w:color w:val="FF0000"/>
                <w:sz w:val="21"/>
                <w:szCs w:val="21"/>
              </w:rPr>
              <w:t>[</w:t>
            </w:r>
            <w:r>
              <w:rPr>
                <w:rFonts w:eastAsia="MS Mincho" w:cs="바탕"/>
                <w:sz w:val="21"/>
                <w:szCs w:val="21"/>
              </w:rPr>
              <w:t>slot</w:t>
            </w:r>
            <w:r w:rsidRPr="003063AC">
              <w:rPr>
                <w:rFonts w:eastAsia="MS Mincho" w:cs="바탕"/>
                <w:color w:val="FF0000"/>
                <w:sz w:val="21"/>
                <w:szCs w:val="21"/>
              </w:rPr>
              <w:t>(s)</w:t>
            </w:r>
            <w:r w:rsidRPr="004221D7">
              <w:rPr>
                <w:rFonts w:eastAsia="MS Mincho" w:cs="바탕"/>
                <w:strike/>
                <w:color w:val="FF0000"/>
                <w:sz w:val="21"/>
                <w:szCs w:val="21"/>
              </w:rPr>
              <w:t>/symbol]</w:t>
            </w:r>
            <w:r>
              <w:rPr>
                <w:rFonts w:eastAsia="MS Mincho" w:cs="바탕"/>
                <w:sz w:val="21"/>
                <w:szCs w:val="21"/>
              </w:rPr>
              <w:t>”.</w:t>
            </w:r>
          </w:p>
          <w:p w14:paraId="445D35F7"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4), we propose to approve this component in general and delete “FFS”. Then, we propose to add “FFS” on the 3</w:t>
            </w:r>
            <w:r w:rsidRPr="002F5A42">
              <w:rPr>
                <w:rFonts w:eastAsia="MS Mincho" w:cs="바탕"/>
                <w:sz w:val="21"/>
                <w:szCs w:val="21"/>
                <w:vertAlign w:val="superscript"/>
              </w:rPr>
              <w:t>rd</w:t>
            </w:r>
            <w:r>
              <w:rPr>
                <w:rFonts w:eastAsia="MS Mincho" w:cs="바탕"/>
                <w:sz w:val="21"/>
                <w:szCs w:val="21"/>
              </w:rPr>
              <w:t xml:space="preserve"> bullet “N is based on pair of …”. The reason is that SCS other than 15kHz for PCell/PSCell is now FFS.</w:t>
            </w:r>
          </w:p>
          <w:p w14:paraId="6B8B96A4"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lastRenderedPageBreak/>
              <w:t>F</w:t>
            </w:r>
            <w:r>
              <w:rPr>
                <w:rFonts w:eastAsia="MS Mincho" w:cs="바탕"/>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a9"/>
              <w:numPr>
                <w:ilvl w:val="1"/>
                <w:numId w:val="24"/>
              </w:numPr>
              <w:spacing w:before="0"/>
              <w:contextualSpacing w:val="0"/>
              <w:rPr>
                <w:rFonts w:eastAsia="MS Mincho" w:cs="바탕"/>
                <w:i/>
                <w:iCs/>
                <w:sz w:val="21"/>
                <w:szCs w:val="21"/>
              </w:rPr>
            </w:pPr>
            <w:r w:rsidRPr="005506CE">
              <w:rPr>
                <w:rFonts w:eastAsia="MS Mincho" w:cs="바탕"/>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a9"/>
              <w:numPr>
                <w:ilvl w:val="1"/>
                <w:numId w:val="24"/>
              </w:numPr>
              <w:spacing w:before="0"/>
              <w:contextualSpacing w:val="0"/>
              <w:rPr>
                <w:rFonts w:eastAsia="MS Mincho" w:cs="바탕"/>
                <w:i/>
                <w:iCs/>
                <w:sz w:val="21"/>
                <w:szCs w:val="21"/>
              </w:rPr>
            </w:pPr>
            <w:r w:rsidRPr="005506CE">
              <w:rPr>
                <w:rFonts w:eastAsia="MS Mincho" w:cs="바탕"/>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For 9), we are OK to delete “FFS” (with adding “(if supported)” on DCI format 0_2/1_2).</w:t>
            </w:r>
          </w:p>
          <w:p w14:paraId="6B596385"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바탕"/>
                <w:sz w:val="21"/>
                <w:szCs w:val="21"/>
              </w:rPr>
              <w:t xml:space="preserve"> regardless of whether the sSCell is activated/deactivated.</w:t>
            </w:r>
          </w:p>
          <w:p w14:paraId="5F4BCDEA"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11) should not be part of FG34-1 and should be based on a separate FG. We propose to create a new FG, FG34-4, for this.</w:t>
            </w:r>
          </w:p>
          <w:p w14:paraId="7A2779B9"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바탕"/>
                <w:sz w:val="21"/>
                <w:szCs w:val="21"/>
              </w:rPr>
            </w:pPr>
            <w:r>
              <w:rPr>
                <w:rFonts w:eastAsia="MS Mincho" w:cs="바탕" w:hint="eastAsia"/>
                <w:sz w:val="21"/>
                <w:szCs w:val="21"/>
              </w:rPr>
              <w:t>B</w:t>
            </w:r>
            <w:r>
              <w:rPr>
                <w:rFonts w:eastAsia="MS Mincho" w:cs="바탕"/>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바탕"/>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strike/>
                      <w:color w:val="FF0000"/>
                      <w:sz w:val="18"/>
                      <w:szCs w:val="18"/>
                      <w:lang w:eastAsia="zh-CN"/>
                    </w:rPr>
                    <w:t>[</w:t>
                  </w:r>
                  <w:r w:rsidRPr="00B11DBE">
                    <w:rPr>
                      <w:rFonts w:eastAsia="SimSun" w:cs="Arial"/>
                      <w:color w:val="000000"/>
                      <w:sz w:val="18"/>
                      <w:szCs w:val="18"/>
                      <w:lang w:eastAsia="zh-CN"/>
                    </w:rPr>
                    <w:t>with search space restrictions</w:t>
                  </w:r>
                  <w:r w:rsidRPr="00B11DBE">
                    <w:rPr>
                      <w:rFonts w:eastAsia="SimSun" w:cs="Arial"/>
                      <w:strike/>
                      <w:color w:val="FF0000"/>
                      <w:sz w:val="18"/>
                      <w:szCs w:val="18"/>
                      <w:lang w:eastAsia="zh-CN"/>
                    </w:rPr>
                    <w:t>]</w:t>
                  </w:r>
                  <w:r w:rsidRPr="00B11DBE">
                    <w:rPr>
                      <w:rFonts w:eastAsia="SimSun"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a9"/>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a9"/>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a9"/>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a9"/>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a9"/>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a9"/>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a9"/>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a9"/>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w:t>
                  </w:r>
                  <w:r w:rsidRPr="00B11DBE">
                    <w:rPr>
                      <w:rFonts w:cs="Arial"/>
                      <w:color w:val="FF0000"/>
                      <w:sz w:val="18"/>
                      <w:szCs w:val="18"/>
                      <w:u w:val="single"/>
                    </w:rPr>
                    <w:lastRenderedPageBreak/>
                    <w:t xml:space="preserve">for DCI formats with CRC scrambled by C-RNTI/MCS-C-RNTI/CS-RNTI’ </w:t>
                  </w:r>
                </w:p>
                <w:p w14:paraId="3B4EF545"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 xml:space="preserve">,1_2 </w:t>
                  </w:r>
                  <w:r w:rsidRPr="00B11DBE">
                    <w:rPr>
                      <w:rFonts w:cs="Arial"/>
                      <w:color w:val="FF0000"/>
                      <w:sz w:val="18"/>
                      <w:szCs w:val="18"/>
                      <w:u w:val="single"/>
                    </w:rPr>
                    <w:t xml:space="preserve"> (if supported) </w:t>
                  </w:r>
                  <w:r w:rsidRPr="00B11DBE">
                    <w:rPr>
                      <w:rFonts w:cs="Arial"/>
                      <w:color w:val="000000"/>
                      <w:sz w:val="18"/>
                      <w:szCs w:val="18"/>
                    </w:rPr>
                    <w:t>on PCell/PSCell USS set(s)</w:t>
                  </w:r>
                </w:p>
                <w:p w14:paraId="072EAA67"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0D2BE74B" w14:textId="77777777" w:rsidR="002D10D5" w:rsidRPr="00B11DBE" w:rsidRDefault="002D10D5" w:rsidP="005D615B">
                  <w:pPr>
                    <w:pStyle w:val="a9"/>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a9"/>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a9"/>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a9"/>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 xml:space="preserve">Type3-CSS set(s) for DCI formats 1_0/0_0 with C-RNTI/CS-RNTI/MCS-C-RNTI </w:t>
            </w:r>
            <w:r w:rsidRPr="00ED51BF">
              <w:rPr>
                <w:lang w:eastAsia="ko-KR"/>
              </w:rPr>
              <w:t>”</w:t>
            </w:r>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(N1,N2)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a9"/>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a9"/>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a9"/>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a9"/>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a9"/>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a9"/>
              <w:numPr>
                <w:ilvl w:val="1"/>
                <w:numId w:val="73"/>
              </w:numPr>
              <w:spacing w:before="0" w:after="0"/>
              <w:contextualSpacing w:val="0"/>
              <w:jc w:val="left"/>
              <w:rPr>
                <w:rFonts w:eastAsia="MS Mincho"/>
                <w:sz w:val="22"/>
                <w:szCs w:val="24"/>
                <w:lang w:eastAsia="ko-KR"/>
              </w:rPr>
            </w:pPr>
            <w:r w:rsidRPr="00710099">
              <w:rPr>
                <w:lang w:eastAsia="ko-KR"/>
              </w:rPr>
              <w:lastRenderedPageBreak/>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a9"/>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a9"/>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a9"/>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a9"/>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a9"/>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a9"/>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a9"/>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a9"/>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a9"/>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a9"/>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a9"/>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a9"/>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a9"/>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a9"/>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a9"/>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13) FFS: Numbers of CORESET configurations and search space sets on sSCell (for PCell/PSCell cross-carrier scheduling) per BWP are 1 and 3, respectively</w:t>
            </w:r>
            <w:r>
              <w:rPr>
                <w:sz w:val="22"/>
                <w:szCs w:val="22"/>
                <w:highlight w:val="yellow"/>
              </w:rPr>
              <w:t xml:space="preserve"> </w:t>
            </w:r>
            <w:r w:rsidRPr="0027192F">
              <w:rPr>
                <w:sz w:val="22"/>
                <w:szCs w:val="22"/>
              </w:rPr>
              <w:t>”</w:t>
            </w:r>
          </w:p>
          <w:p w14:paraId="3FF6A449" w14:textId="77777777" w:rsidR="00091042" w:rsidRDefault="00091042" w:rsidP="005D615B">
            <w:pPr>
              <w:pStyle w:val="a9"/>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a9"/>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a9"/>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a9"/>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a9"/>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a9"/>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a9"/>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a9"/>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triggering states for temporary RS based Scell activation by a MAC-CE {1 … 64}</w:t>
            </w:r>
          </w:p>
          <w:p w14:paraId="2A880836"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lastRenderedPageBreak/>
              <w:t>FFS: Support of temporary RS based SCell activation on one or more from {FR1 FDD, FR1 TDD, FR1 unlicensed, FR2}</w:t>
            </w:r>
          </w:p>
          <w:p w14:paraId="562DE695" w14:textId="77777777" w:rsidR="0081115A" w:rsidRPr="00035567" w:rsidRDefault="0081115A" w:rsidP="0081115A">
            <w:pPr>
              <w:pStyle w:val="a9"/>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a9"/>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a9"/>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a9"/>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a9"/>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바탕"/>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바탕"/>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RAN2 agreements for TRS-based Scell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바탕"/>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바탕"/>
                <w:b/>
                <w:i/>
                <w:lang w:eastAsia="zh-CN"/>
              </w:rPr>
              <w:t xml:space="preserve">Proposal: Update bullet 9 for FG 35-1 to be </w:t>
            </w:r>
            <w:r>
              <w:rPr>
                <w:b/>
                <w:i/>
                <w:lang w:val="en-GB" w:eastAsia="zh-CN"/>
              </w:rPr>
              <w:t xml:space="preserve">“FFS: </w:t>
            </w:r>
            <w:r w:rsidRPr="005D3874">
              <w:rPr>
                <w:rFonts w:cs="바탕"/>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바탕"/>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triggered within the BWP indicated by firstActiveDownlinkBWP-Id for the sSCell</w:t>
                  </w:r>
                </w:p>
                <w:p w14:paraId="0B13D077"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lastRenderedPageBreak/>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a9"/>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a9"/>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a9"/>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a9"/>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af0"/>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3" w:name="_Ref95418231"/>
            <w:r w:rsidRPr="0035530F">
              <w:t xml:space="preserve">Proposal. </w:t>
            </w:r>
            <w:r w:rsidRPr="00711C27">
              <w:rPr>
                <w:lang w:eastAsia="zh-CN"/>
              </w:rPr>
              <w:t>For the UE feature on 35-1, ‘temporary RS’ should be replaced by ‘Aperiodic CSI-RS for tracking for fast SCell activation’.</w:t>
            </w:r>
            <w:bookmarkEnd w:id="73"/>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a9"/>
              <w:numPr>
                <w:ilvl w:val="0"/>
                <w:numId w:val="34"/>
              </w:numPr>
              <w:spacing w:before="0" w:after="0"/>
              <w:jc w:val="left"/>
              <w:rPr>
                <w:b/>
                <w:bCs/>
                <w:lang w:val="en-GB"/>
              </w:rPr>
            </w:pPr>
            <w:r>
              <w:rPr>
                <w:b/>
                <w:bCs/>
                <w:lang w:val="en-GB"/>
              </w:rPr>
              <w:t>34-2:</w:t>
            </w:r>
          </w:p>
          <w:p w14:paraId="41E907B4" w14:textId="77777777" w:rsidR="00DD59AC" w:rsidRDefault="00DD59AC" w:rsidP="005D615B">
            <w:pPr>
              <w:pStyle w:val="a9"/>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a9"/>
              <w:numPr>
                <w:ilvl w:val="0"/>
                <w:numId w:val="34"/>
              </w:numPr>
              <w:spacing w:before="0" w:after="0"/>
              <w:jc w:val="left"/>
              <w:rPr>
                <w:lang w:val="en-GB"/>
              </w:rPr>
            </w:pPr>
            <w:r>
              <w:rPr>
                <w:lang w:val="en-GB"/>
              </w:rPr>
              <w:t>N</w:t>
            </w:r>
            <w:r w:rsidRPr="003D56CE">
              <w:rPr>
                <w:lang w:val="en-GB"/>
              </w:rPr>
              <w:t>eed for FR1/FR2 differentiation should be ”yes”,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a9"/>
              <w:numPr>
                <w:ilvl w:val="0"/>
                <w:numId w:val="34"/>
              </w:numPr>
              <w:spacing w:before="0" w:after="0"/>
              <w:jc w:val="left"/>
              <w:rPr>
                <w:lang w:val="en-GB"/>
              </w:rPr>
            </w:pPr>
            <w:r>
              <w:rPr>
                <w:lang w:val="en-GB"/>
              </w:rPr>
              <w:t>Confirm the</w:t>
            </w:r>
            <w:r w:rsidRPr="13EFBFF7">
              <w:rPr>
                <w:lang w:val="en-GB"/>
              </w:rPr>
              <w:t xml:space="preserve"> note stating that The NZP-CSI-RS configured as temporary RS for fast SCell activation are not considered when counting the maximum NZP-CSI-RS configurations of FG2-33.</w:t>
            </w:r>
          </w:p>
          <w:p w14:paraId="67868A48" w14:textId="77777777" w:rsidR="00DD59AC" w:rsidRDefault="00DD59AC" w:rsidP="00DD59AC">
            <w:pPr>
              <w:pStyle w:val="a9"/>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a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CSI-MeasConfig ::=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scellActivationRS-ConfigToAddModList-r17  SEQUENCE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((1.. maxNrofSCellActRS-r17)) OF SCellActivationRS-ConfigId-r17 OPTIONAL  --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SCellActivationRS-ConfigId-r17 ::=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maxNrofSCellActRS-r17    INTEGER ::=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a9"/>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바탕"/>
                <w:i/>
                <w:iCs/>
                <w:sz w:val="21"/>
                <w:szCs w:val="21"/>
              </w:rPr>
              <w:t>maxNrofNZP-CSI-RS-ResourceSetsPerConfig</w:t>
            </w:r>
            <w:r>
              <w:rPr>
                <w:rFonts w:eastAsia="MS Mincho" w:cs="바탕"/>
                <w:sz w:val="21"/>
                <w:szCs w:val="21"/>
              </w:rPr>
              <w:t xml:space="preserve">). On the other hand, RAN2 has agreed that </w:t>
            </w:r>
            <w:r w:rsidRPr="00015F78">
              <w:rPr>
                <w:rFonts w:eastAsia="MS Mincho" w:cs="바탕"/>
                <w:i/>
                <w:iCs/>
                <w:sz w:val="21"/>
                <w:szCs w:val="21"/>
              </w:rPr>
              <w:t>maxNrofSCellActRS-r17</w:t>
            </w:r>
            <w:r>
              <w:rPr>
                <w:rFonts w:eastAsia="MS Mincho" w:cs="바탕"/>
                <w:sz w:val="21"/>
                <w:szCs w:val="21"/>
              </w:rPr>
              <w:t xml:space="preserve"> = 255 captured in the 38.331 running CR (see attachment in R1-2200890). We propose to discuss which value to pick.</w:t>
            </w:r>
          </w:p>
          <w:p w14:paraId="0BFB9C25"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6), we suggest to keep “FFS” and discuss together with 5).</w:t>
            </w:r>
          </w:p>
          <w:p w14:paraId="4EA1F7F4"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B</w:t>
            </w:r>
            <w:r>
              <w:rPr>
                <w:rFonts w:eastAsia="MS Mincho" w:cs="바탕"/>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W</w:t>
            </w:r>
            <w:r>
              <w:rPr>
                <w:rFonts w:eastAsia="MS Mincho" w:cs="바탕"/>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a9"/>
              <w:numPr>
                <w:ilvl w:val="1"/>
                <w:numId w:val="24"/>
              </w:numPr>
              <w:spacing w:before="0"/>
              <w:contextualSpacing w:val="0"/>
              <w:rPr>
                <w:rFonts w:eastAsia="MS Mincho" w:cs="바탕"/>
                <w:sz w:val="21"/>
                <w:szCs w:val="21"/>
              </w:rPr>
            </w:pPr>
            <w:r>
              <w:rPr>
                <w:rFonts w:eastAsia="MS Mincho" w:cs="바탕"/>
                <w:sz w:val="21"/>
                <w:szCs w:val="21"/>
              </w:rPr>
              <w:t xml:space="preserve">Component </w:t>
            </w:r>
            <w:r w:rsidRPr="00856857">
              <w:rPr>
                <w:rFonts w:eastAsia="MS Mincho" w:cs="바탕"/>
                <w:sz w:val="21"/>
                <w:szCs w:val="21"/>
              </w:rPr>
              <w:t>10)</w:t>
            </w:r>
            <w:r>
              <w:rPr>
                <w:rFonts w:eastAsia="MS Mincho" w:cs="바탕"/>
                <w:sz w:val="21"/>
                <w:szCs w:val="21"/>
              </w:rPr>
              <w:t>:</w:t>
            </w:r>
            <w:r w:rsidRPr="00856857">
              <w:rPr>
                <w:rFonts w:eastAsia="MS Mincho" w:cs="바탕"/>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바탕"/>
                      <w:i/>
                      <w:sz w:val="21"/>
                      <w:szCs w:val="21"/>
                    </w:rPr>
                  </m:ctrlPr>
                </m:sSubSupPr>
                <m:e>
                  <m:r>
                    <w:rPr>
                      <w:rFonts w:ascii="Cambria Math" w:eastAsia="MS Mincho" w:hAnsi="Cambria Math" w:cs="바탕"/>
                      <w:sz w:val="21"/>
                      <w:szCs w:val="21"/>
                    </w:rPr>
                    <m:t>N</m:t>
                  </m:r>
                </m:e>
                <m:sub>
                  <m:r>
                    <w:rPr>
                      <w:rFonts w:ascii="Cambria Math" w:eastAsia="MS Mincho" w:hAnsi="Cambria Math" w:cs="바탕"/>
                      <w:sz w:val="21"/>
                      <w:szCs w:val="21"/>
                    </w:rPr>
                    <m:t>BWP,i</m:t>
                  </m:r>
                </m:sub>
                <m:sup>
                  <m:r>
                    <w:rPr>
                      <w:rFonts w:ascii="Cambria Math" w:eastAsia="MS Mincho" w:hAnsi="Cambria Math" w:cs="바탕"/>
                      <w:sz w:val="21"/>
                      <w:szCs w:val="21"/>
                    </w:rPr>
                    <m:t>size</m:t>
                  </m:r>
                </m:sup>
              </m:sSubSup>
            </m:oMath>
            <w:r w:rsidRPr="00856857">
              <w:rPr>
                <w:rFonts w:eastAsia="MS Mincho" w:cs="바탕"/>
                <w:sz w:val="21"/>
                <w:szCs w:val="21"/>
              </w:rPr>
              <w:t xml:space="preserve"> resource blocks, or is equal to </w:t>
            </w:r>
            <m:oMath>
              <m:sSubSup>
                <m:sSubSupPr>
                  <m:ctrlPr>
                    <w:rPr>
                      <w:rFonts w:ascii="Cambria Math" w:eastAsia="MS Mincho" w:hAnsi="Cambria Math" w:cs="바탕"/>
                      <w:i/>
                      <w:sz w:val="21"/>
                      <w:szCs w:val="21"/>
                    </w:rPr>
                  </m:ctrlPr>
                </m:sSubSupPr>
                <m:e>
                  <m:r>
                    <w:rPr>
                      <w:rFonts w:ascii="Cambria Math" w:eastAsia="MS Mincho" w:hAnsi="Cambria Math" w:cs="바탕"/>
                      <w:sz w:val="21"/>
                      <w:szCs w:val="21"/>
                    </w:rPr>
                    <m:t>N</m:t>
                  </m:r>
                </m:e>
                <m:sub>
                  <m:r>
                    <w:rPr>
                      <w:rFonts w:ascii="Cambria Math" w:eastAsia="MS Mincho" w:hAnsi="Cambria Math" w:cs="바탕"/>
                      <w:sz w:val="21"/>
                      <w:szCs w:val="21"/>
                    </w:rPr>
                    <m:t>BWP,i</m:t>
                  </m:r>
                </m:sub>
                <m:sup>
                  <m:r>
                    <w:rPr>
                      <w:rFonts w:ascii="Cambria Math" w:eastAsia="MS Mincho" w:hAnsi="Cambria Math" w:cs="바탕"/>
                      <w:sz w:val="21"/>
                      <w:szCs w:val="21"/>
                    </w:rPr>
                    <m:t>size</m:t>
                  </m:r>
                </m:sup>
              </m:sSubSup>
            </m:oMath>
            <w:r w:rsidRPr="00856857">
              <w:rPr>
                <w:rFonts w:eastAsia="MS Mincho" w:cs="바탕"/>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바탕"/>
                      <w:i/>
                      <w:sz w:val="21"/>
                      <w:szCs w:val="21"/>
                    </w:rPr>
                  </m:ctrlPr>
                </m:sSubSupPr>
                <m:e>
                  <m:r>
                    <w:rPr>
                      <w:rFonts w:ascii="Cambria Math" w:eastAsia="MS Mincho" w:hAnsi="Cambria Math" w:cs="바탕"/>
                      <w:sz w:val="21"/>
                      <w:szCs w:val="21"/>
                    </w:rPr>
                    <m:t>N</m:t>
                  </m:r>
                </m:e>
                <m:sub>
                  <m:r>
                    <w:rPr>
                      <w:rFonts w:ascii="Cambria Math" w:eastAsia="MS Mincho" w:hAnsi="Cambria Math" w:cs="바탕"/>
                      <w:sz w:val="21"/>
                      <w:szCs w:val="21"/>
                    </w:rPr>
                    <m:t>BWP,i</m:t>
                  </m:r>
                </m:sub>
                <m:sup>
                  <m:r>
                    <w:rPr>
                      <w:rFonts w:ascii="Cambria Math" w:eastAsia="MS Mincho" w:hAnsi="Cambria Math" w:cs="바탕"/>
                      <w:sz w:val="21"/>
                      <w:szCs w:val="21"/>
                    </w:rPr>
                    <m:t>size</m:t>
                  </m:r>
                </m:sup>
              </m:sSubSup>
            </m:oMath>
            <w:r w:rsidRPr="00856857">
              <w:rPr>
                <w:rFonts w:eastAsia="MS Mincho" w:cs="바탕"/>
                <w:sz w:val="21"/>
                <w:szCs w:val="21"/>
              </w:rPr>
              <w:t xml:space="preserve"> resource blocks</w:t>
            </w:r>
            <w:r>
              <w:rPr>
                <w:rFonts w:eastAsia="MS Mincho" w:cs="바탕"/>
                <w:sz w:val="21"/>
                <w:szCs w:val="21"/>
              </w:rPr>
              <w:t xml:space="preserve">, or is equal to </w:t>
            </w:r>
            <m:oMath>
              <m:sSubSup>
                <m:sSubSupPr>
                  <m:ctrlPr>
                    <w:rPr>
                      <w:rFonts w:ascii="Cambria Math" w:eastAsia="MS Mincho" w:hAnsi="Cambria Math" w:cs="바탕"/>
                      <w:i/>
                      <w:sz w:val="21"/>
                      <w:szCs w:val="21"/>
                    </w:rPr>
                  </m:ctrlPr>
                </m:sSubSupPr>
                <m:e>
                  <m:r>
                    <w:rPr>
                      <w:rFonts w:ascii="Cambria Math" w:eastAsia="MS Mincho" w:hAnsi="Cambria Math" w:cs="바탕"/>
                      <w:sz w:val="21"/>
                      <w:szCs w:val="21"/>
                    </w:rPr>
                    <m:t>N</m:t>
                  </m:r>
                </m:e>
                <m:sub>
                  <m:r>
                    <w:rPr>
                      <w:rFonts w:ascii="Cambria Math" w:eastAsia="MS Mincho" w:hAnsi="Cambria Math" w:cs="바탕"/>
                      <w:sz w:val="21"/>
                      <w:szCs w:val="21"/>
                    </w:rPr>
                    <m:t>BWP,i</m:t>
                  </m:r>
                </m:sub>
                <m:sup>
                  <m:r>
                    <w:rPr>
                      <w:rFonts w:ascii="Cambria Math" w:eastAsia="MS Mincho" w:hAnsi="Cambria Math" w:cs="바탕"/>
                      <w:sz w:val="21"/>
                      <w:szCs w:val="21"/>
                    </w:rPr>
                    <m:t>size</m:t>
                  </m:r>
                </m:sup>
              </m:sSubSup>
            </m:oMath>
            <w:r>
              <w:rPr>
                <w:rFonts w:eastAsia="MS Mincho" w:cs="바탕" w:hint="eastAsia"/>
                <w:sz w:val="21"/>
                <w:szCs w:val="21"/>
              </w:rPr>
              <w:t xml:space="preserve"> </w:t>
            </w:r>
            <w:r>
              <w:rPr>
                <w:rFonts w:eastAsia="MS Mincho" w:cs="바탕"/>
                <w:sz w:val="21"/>
                <w:szCs w:val="21"/>
              </w:rPr>
              <w:t>resource blocks</w:t>
            </w:r>
            <w:r w:rsidRPr="00856857">
              <w:rPr>
                <w:rFonts w:eastAsia="MS Mincho" w:cs="바탕"/>
                <w:sz w:val="21"/>
                <w:szCs w:val="21"/>
              </w:rPr>
              <w:t>.</w:t>
            </w:r>
          </w:p>
          <w:p w14:paraId="543C07E8"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R</w:t>
            </w:r>
            <w:r>
              <w:rPr>
                <w:rFonts w:eastAsia="MS Mincho" w:cs="바탕"/>
                <w:sz w:val="21"/>
                <w:szCs w:val="21"/>
              </w:rPr>
              <w:t>egarding “[Note: following are reported via the legacy feature, FG2-33…”, we are OK to delete it.</w:t>
            </w:r>
          </w:p>
          <w:p w14:paraId="1E083E07"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R</w:t>
            </w:r>
            <w:r>
              <w:rPr>
                <w:rFonts w:eastAsia="MS Mincho" w:cs="바탕"/>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바탕"/>
                <w:sz w:val="21"/>
                <w:szCs w:val="21"/>
              </w:rPr>
            </w:pPr>
            <w:r>
              <w:rPr>
                <w:rFonts w:eastAsia="MS Mincho" w:cs="바탕" w:hint="eastAsia"/>
                <w:sz w:val="21"/>
                <w:szCs w:val="21"/>
              </w:rPr>
              <w:t>B</w:t>
            </w:r>
            <w:r>
              <w:rPr>
                <w:rFonts w:eastAsia="MS Mincho" w:cs="바탕"/>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lastRenderedPageBreak/>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a9"/>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a9"/>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SimSun" w:cs="Arial"/>
                      <w:strike/>
                      <w:color w:val="FF0000"/>
                      <w:sz w:val="18"/>
                      <w:szCs w:val="18"/>
                      <w:lang w:eastAsia="zh-CN"/>
                    </w:rPr>
                    <w:t>[Per UE/</w:t>
                  </w:r>
                  <w:r w:rsidRPr="00B11DBE">
                    <w:rPr>
                      <w:rFonts w:eastAsia="SimSun" w:cs="Arial"/>
                      <w:color w:val="000000"/>
                      <w:sz w:val="18"/>
                      <w:szCs w:val="18"/>
                      <w:lang w:eastAsia="zh-CN"/>
                    </w:rPr>
                    <w:t>Per BC</w:t>
                  </w:r>
                  <w:r w:rsidRPr="00B11DBE">
                    <w:rPr>
                      <w:rFonts w:eastAsia="SimSun"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a9"/>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r>
              <w:t xml:space="preserve">”; </w:t>
            </w:r>
          </w:p>
          <w:p w14:paraId="591439C9" w14:textId="77777777" w:rsidR="00091042" w:rsidRPr="001E3053" w:rsidRDefault="00091042" w:rsidP="005D615B">
            <w:pPr>
              <w:pStyle w:val="a9"/>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a9"/>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a9"/>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a9"/>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a9"/>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a9"/>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a9"/>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a9"/>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a9"/>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a9"/>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a9"/>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a9"/>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4"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4"/>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a9"/>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a9"/>
              <w:numPr>
                <w:ilvl w:val="0"/>
                <w:numId w:val="39"/>
              </w:numPr>
              <w:spacing w:before="0"/>
              <w:contextualSpacing w:val="0"/>
              <w:rPr>
                <w:rFonts w:eastAsia="맑은 고딕" w:cs="바탕"/>
                <w:sz w:val="22"/>
                <w:szCs w:val="22"/>
              </w:rPr>
            </w:pPr>
            <w:r>
              <w:rPr>
                <w:rFonts w:eastAsia="맑은 고딕" w:cs="바탕"/>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lastRenderedPageBreak/>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맑은 고딕" w:cs="바탕"/>
                <w:sz w:val="22"/>
                <w:szCs w:val="22"/>
              </w:rPr>
            </w:pPr>
          </w:p>
          <w:p w14:paraId="45AE57E1" w14:textId="77777777" w:rsidR="004E7D22" w:rsidRDefault="004E7D22" w:rsidP="004E7D22">
            <w:pPr>
              <w:rPr>
                <w:rFonts w:eastAsia="맑은 고딕" w:cs="바탕"/>
                <w:sz w:val="22"/>
                <w:szCs w:val="22"/>
              </w:rPr>
            </w:pPr>
            <w:r>
              <w:rPr>
                <w:rFonts w:eastAsia="맑은 고딕" w:cs="바탕"/>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a9"/>
              <w:numPr>
                <w:ilvl w:val="0"/>
                <w:numId w:val="40"/>
              </w:numPr>
              <w:spacing w:before="0"/>
              <w:contextualSpacing w:val="0"/>
              <w:rPr>
                <w:rFonts w:eastAsia="맑은 고딕" w:cs="바탕"/>
                <w:sz w:val="22"/>
                <w:szCs w:val="22"/>
              </w:rPr>
            </w:pPr>
            <w:r>
              <w:rPr>
                <w:rFonts w:eastAsia="맑은 고딕" w:cs="바탕"/>
                <w:sz w:val="22"/>
                <w:szCs w:val="22"/>
              </w:rPr>
              <w:t xml:space="preserve">We propose UE feature FG34-3 on whether UE support sSCell deactivation/activation </w:t>
            </w:r>
          </w:p>
          <w:p w14:paraId="37F64F5B" w14:textId="77777777" w:rsidR="004E7D22" w:rsidRDefault="004E7D22" w:rsidP="005D615B">
            <w:pPr>
              <w:pStyle w:val="a9"/>
              <w:numPr>
                <w:ilvl w:val="0"/>
                <w:numId w:val="40"/>
              </w:numPr>
              <w:spacing w:before="0"/>
              <w:contextualSpacing w:val="0"/>
              <w:rPr>
                <w:rFonts w:eastAsia="맑은 고딕" w:cs="바탕"/>
                <w:sz w:val="22"/>
                <w:szCs w:val="22"/>
              </w:rPr>
            </w:pPr>
            <w:r>
              <w:rPr>
                <w:rFonts w:eastAsia="맑은 고딕" w:cs="바탕"/>
                <w:sz w:val="22"/>
                <w:szCs w:val="22"/>
              </w:rPr>
              <w:t>We propose UE feature FG34-4 on whether UE support sSCell dormancy</w:t>
            </w:r>
          </w:p>
          <w:p w14:paraId="7F4F1DE9" w14:textId="77777777" w:rsidR="004E7D22" w:rsidRDefault="004E7D22" w:rsidP="004E7D22">
            <w:pPr>
              <w:rPr>
                <w:rFonts w:eastAsia="맑은 고딕" w:cs="바탕"/>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5"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6" w:author="Apple" w:date="2021-09-26T15:23:00Z"/>
                      <w:rFonts w:cs="Arial"/>
                      <w:szCs w:val="18"/>
                    </w:rPr>
                  </w:pPr>
                  <w:r w:rsidRPr="004E7D22">
                    <w:rPr>
                      <w:rFonts w:eastAsia="맑은 고딕" w:cs="Arial"/>
                      <w:sz w:val="22"/>
                      <w:szCs w:val="22"/>
                      <w:lang w:val="en-US" w:eastAsia="en-US"/>
                    </w:rPr>
                    <w:t xml:space="preserve"> </w:t>
                  </w:r>
                  <w:ins w:id="77"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78" w:author="Apple" w:date="2021-09-26T15:23:00Z"/>
                      <w:rFonts w:cs="Arial"/>
                      <w:szCs w:val="18"/>
                    </w:rPr>
                  </w:pPr>
                  <w:ins w:id="79" w:author="Apple" w:date="2021-09-26T15:23:00Z">
                    <w:r w:rsidRPr="004E7D22">
                      <w:rPr>
                        <w:rFonts w:cs="Arial"/>
                        <w:szCs w:val="18"/>
                      </w:rPr>
                      <w:t>34-</w:t>
                    </w:r>
                  </w:ins>
                  <w:ins w:id="80" w:author="Apple" w:date="2021-10-30T11:09:00Z">
                    <w:r w:rsidRPr="004E7D22">
                      <w:rPr>
                        <w:rFonts w:cs="Arial"/>
                        <w:szCs w:val="18"/>
                      </w:rPr>
                      <w:t>1</w:t>
                    </w:r>
                  </w:ins>
                  <w:ins w:id="81"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2" w:author="Apple" w:date="2021-09-26T15:23:00Z"/>
                      <w:rFonts w:eastAsia="SimSun" w:cs="Arial"/>
                      <w:szCs w:val="18"/>
                      <w:lang w:eastAsia="zh-CN"/>
                    </w:rPr>
                  </w:pPr>
                  <w:ins w:id="83" w:author="Apple" w:date="2021-09-26T15:23:00Z">
                    <w:r w:rsidRPr="004E7D22">
                      <w:rPr>
                        <w:rFonts w:eastAsia="SimSun" w:cs="Arial"/>
                        <w:szCs w:val="18"/>
                        <w:lang w:eastAsia="zh-CN"/>
                      </w:rPr>
                      <w:t>Fu</w:t>
                    </w:r>
                  </w:ins>
                  <w:ins w:id="84" w:author="Apple" w:date="2021-09-28T09:57:00Z">
                    <w:r w:rsidRPr="004E7D22">
                      <w:rPr>
                        <w:rFonts w:eastAsia="SimSun" w:cs="Arial"/>
                        <w:szCs w:val="18"/>
                        <w:lang w:eastAsia="zh-CN"/>
                      </w:rPr>
                      <w:t>r</w:t>
                    </w:r>
                  </w:ins>
                  <w:ins w:id="85" w:author="Apple" w:date="2021-09-26T15:23:00Z">
                    <w:r w:rsidRPr="004E7D22">
                      <w:rPr>
                        <w:rFonts w:eastAsia="SimSun"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a9"/>
                    <w:autoSpaceDE w:val="0"/>
                    <w:autoSpaceDN w:val="0"/>
                    <w:adjustRightInd w:val="0"/>
                    <w:snapToGrid w:val="0"/>
                    <w:spacing w:afterLines="50"/>
                    <w:ind w:left="3" w:hanging="3"/>
                    <w:rPr>
                      <w:ins w:id="86" w:author="Apple" w:date="2021-09-26T15:23:00Z"/>
                      <w:rFonts w:cs="Arial"/>
                      <w:sz w:val="18"/>
                      <w:szCs w:val="18"/>
                    </w:rPr>
                  </w:pPr>
                  <w:ins w:id="87" w:author="Apple" w:date="2021-09-26T15:24:00Z">
                    <w:r w:rsidRPr="004E7D22">
                      <w:rPr>
                        <w:rFonts w:cs="Arial"/>
                        <w:sz w:val="18"/>
                        <w:szCs w:val="18"/>
                      </w:rPr>
                      <w:t xml:space="preserve">Support </w:t>
                    </w:r>
                  </w:ins>
                  <w:ins w:id="88" w:author="Apple" w:date="2021-09-26T15:27:00Z">
                    <w:r w:rsidRPr="004E7D22">
                      <w:rPr>
                        <w:rFonts w:cs="Arial"/>
                        <w:sz w:val="18"/>
                        <w:szCs w:val="18"/>
                      </w:rPr>
                      <w:t>of</w:t>
                    </w:r>
                  </w:ins>
                  <w:ins w:id="89" w:author="Apple" w:date="2021-09-26T15:24:00Z">
                    <w:r w:rsidRPr="004E7D22">
                      <w:rPr>
                        <w:rFonts w:cs="Arial"/>
                        <w:sz w:val="18"/>
                        <w:szCs w:val="18"/>
                      </w:rPr>
                      <w:t xml:space="preserve"> monito</w:t>
                    </w:r>
                  </w:ins>
                  <w:ins w:id="90" w:author="Apple" w:date="2021-09-26T15:27:00Z">
                    <w:r w:rsidRPr="004E7D22">
                      <w:rPr>
                        <w:rFonts w:cs="Arial"/>
                        <w:sz w:val="18"/>
                        <w:szCs w:val="18"/>
                      </w:rPr>
                      <w:t>ring</w:t>
                    </w:r>
                  </w:ins>
                  <w:ins w:id="91"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2" w:author="Apple" w:date="2021-09-26T15:23:00Z"/>
                      <w:rFonts w:cs="Arial"/>
                      <w:szCs w:val="18"/>
                    </w:rPr>
                  </w:pPr>
                  <w:ins w:id="93" w:author="Apple" w:date="2021-09-26T15:26:00Z">
                    <w:r w:rsidRPr="004E7D22">
                      <w:rPr>
                        <w:rFonts w:cs="Arial"/>
                        <w:szCs w:val="18"/>
                      </w:rPr>
                      <w:t>34-</w:t>
                    </w:r>
                  </w:ins>
                  <w:ins w:id="94"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5" w:author="Apple" w:date="2021-09-26T15:23:00Z"/>
                      <w:rFonts w:eastAsia="SimSun" w:cs="Arial"/>
                      <w:szCs w:val="18"/>
                      <w:lang w:eastAsia="zh-CN"/>
                    </w:rPr>
                  </w:pPr>
                  <w:ins w:id="96" w:author="Apple" w:date="2021-09-26T15:26: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7" w:author="Apple" w:date="2021-09-26T15:23:00Z"/>
                      <w:rFonts w:cs="Arial"/>
                      <w:szCs w:val="18"/>
                    </w:rPr>
                  </w:pPr>
                  <w:ins w:id="98"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99" w:author="Apple" w:date="2021-09-26T15:23: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0" w:author="Apple" w:date="2021-09-26T15:23:00Z"/>
                      <w:rFonts w:cs="Arial"/>
                      <w:szCs w:val="18"/>
                    </w:rPr>
                  </w:pPr>
                  <w:ins w:id="101"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6"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7"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08" w:author="Apple" w:date="2021-09-26T15:23:00Z"/>
                      <w:rFonts w:cs="Arial"/>
                      <w:szCs w:val="18"/>
                    </w:rPr>
                  </w:pPr>
                  <w:ins w:id="109" w:author="Apple" w:date="2021-09-26T15:26:00Z">
                    <w:r w:rsidRPr="004E7D22">
                      <w:rPr>
                        <w:rFonts w:cs="Arial"/>
                        <w:szCs w:val="18"/>
                      </w:rPr>
                      <w:t>Optional with capability signalling</w:t>
                    </w:r>
                  </w:ins>
                </w:p>
              </w:tc>
            </w:tr>
            <w:tr w:rsidR="004E7D22" w14:paraId="03D28317" w14:textId="77777777" w:rsidTr="004E7D22">
              <w:trPr>
                <w:trHeight w:val="20"/>
                <w:ins w:id="110"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1" w:author="Apple" w:date="2021-09-26T15:27:00Z"/>
                      <w:rFonts w:cs="Arial"/>
                      <w:szCs w:val="18"/>
                    </w:rPr>
                  </w:pPr>
                  <w:ins w:id="112"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w:t>
                    </w:r>
                  </w:ins>
                  <w:ins w:id="115"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6" w:author="Apple" w:date="2021-09-26T15:27:00Z"/>
                      <w:rFonts w:eastAsia="SimSun" w:cs="Arial"/>
                      <w:szCs w:val="18"/>
                      <w:lang w:eastAsia="zh-CN"/>
                    </w:rPr>
                  </w:pPr>
                  <w:ins w:id="117" w:author="Apple" w:date="2022-02-09T10:22:00Z">
                    <w:r w:rsidRPr="004E7D22">
                      <w:rPr>
                        <w:rFonts w:eastAsia="SimSun"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a9"/>
                    <w:autoSpaceDE w:val="0"/>
                    <w:autoSpaceDN w:val="0"/>
                    <w:adjustRightInd w:val="0"/>
                    <w:snapToGrid w:val="0"/>
                    <w:spacing w:afterLines="50"/>
                    <w:ind w:left="360" w:hanging="360"/>
                    <w:rPr>
                      <w:ins w:id="118" w:author="Apple" w:date="2021-09-26T15:27:00Z"/>
                      <w:rFonts w:cs="Arial"/>
                      <w:sz w:val="18"/>
                      <w:szCs w:val="18"/>
                    </w:rPr>
                  </w:pPr>
                  <w:ins w:id="119"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0" w:author="Apple" w:date="2021-09-26T15:27:00Z"/>
                      <w:rFonts w:cs="Arial"/>
                      <w:szCs w:val="18"/>
                    </w:rPr>
                  </w:pPr>
                  <w:ins w:id="121"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2" w:author="Apple" w:date="2021-09-26T15:27:00Z"/>
                      <w:rFonts w:eastAsia="SimSun" w:cs="Arial"/>
                      <w:szCs w:val="18"/>
                      <w:lang w:eastAsia="zh-CN"/>
                    </w:rPr>
                  </w:pPr>
                  <w:ins w:id="123"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4" w:author="Apple" w:date="2021-09-26T15:27:00Z"/>
                      <w:rFonts w:cs="Arial"/>
                      <w:szCs w:val="18"/>
                    </w:rPr>
                  </w:pPr>
                  <w:ins w:id="125"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6" w:author="Apple" w:date="2021-09-26T15:27: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7" w:author="Apple" w:date="2021-09-26T15:27:00Z"/>
                      <w:rFonts w:cs="Arial"/>
                      <w:szCs w:val="18"/>
                    </w:rPr>
                  </w:pPr>
                  <w:ins w:id="128"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3"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4"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5" w:author="Apple" w:date="2021-09-26T15:27:00Z"/>
                      <w:rFonts w:cs="Arial"/>
                      <w:szCs w:val="18"/>
                    </w:rPr>
                  </w:pPr>
                  <w:ins w:id="136" w:author="Apple" w:date="2022-02-09T10:22:00Z">
                    <w:r w:rsidRPr="004E7D22">
                      <w:rPr>
                        <w:rFonts w:cs="Arial"/>
                        <w:szCs w:val="18"/>
                      </w:rPr>
                      <w:t>Optional with capability signalling</w:t>
                    </w:r>
                  </w:ins>
                </w:p>
              </w:tc>
            </w:tr>
            <w:tr w:rsidR="004E7D22" w14:paraId="413E74C7" w14:textId="77777777" w:rsidTr="004E7D22">
              <w:trPr>
                <w:trHeight w:val="20"/>
                <w:ins w:id="137"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38" w:author="Apple" w:date="2021-10-30T11:11:00Z"/>
                      <w:rFonts w:cs="Arial"/>
                      <w:szCs w:val="18"/>
                    </w:rPr>
                  </w:pPr>
                  <w:ins w:id="139"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w:t>
                    </w:r>
                  </w:ins>
                  <w:ins w:id="142"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3" w:author="Apple" w:date="2021-10-30T11:11:00Z"/>
                      <w:rFonts w:eastAsia="SimSun" w:cs="Arial"/>
                      <w:szCs w:val="18"/>
                      <w:lang w:eastAsia="zh-CN"/>
                    </w:rPr>
                  </w:pPr>
                  <w:ins w:id="144" w:author="Apple" w:date="2022-02-09T10:22:00Z">
                    <w:r w:rsidRPr="004E7D22">
                      <w:rPr>
                        <w:rFonts w:eastAsia="SimSun"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a9"/>
                    <w:autoSpaceDE w:val="0"/>
                    <w:autoSpaceDN w:val="0"/>
                    <w:adjustRightInd w:val="0"/>
                    <w:snapToGrid w:val="0"/>
                    <w:spacing w:afterLines="50"/>
                    <w:ind w:left="360" w:hanging="360"/>
                    <w:rPr>
                      <w:ins w:id="145" w:author="Apple" w:date="2021-10-30T11:11:00Z"/>
                      <w:rFonts w:cs="Arial"/>
                      <w:sz w:val="18"/>
                      <w:szCs w:val="18"/>
                    </w:rPr>
                  </w:pPr>
                  <w:ins w:id="146"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7" w:author="Apple" w:date="2021-10-30T11:11:00Z"/>
                      <w:rFonts w:cs="Arial"/>
                      <w:szCs w:val="18"/>
                    </w:rPr>
                  </w:pPr>
                  <w:ins w:id="148"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49" w:author="Apple" w:date="2021-10-30T11:11:00Z"/>
                      <w:rFonts w:eastAsia="SimSun" w:cs="Arial"/>
                      <w:szCs w:val="18"/>
                      <w:lang w:eastAsia="zh-CN"/>
                    </w:rPr>
                  </w:pPr>
                  <w:ins w:id="150"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1" w:author="Apple" w:date="2021-10-30T11:11:00Z"/>
                      <w:rFonts w:cs="Arial"/>
                      <w:szCs w:val="18"/>
                    </w:rPr>
                  </w:pPr>
                  <w:ins w:id="152"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3" w:author="Apple" w:date="2021-10-30T11:11: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4" w:author="Apple" w:date="2021-10-30T11:11:00Z"/>
                      <w:rFonts w:cs="Arial"/>
                      <w:szCs w:val="18"/>
                    </w:rPr>
                  </w:pPr>
                  <w:ins w:id="155"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0"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1"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2" w:author="Apple" w:date="2021-10-30T11:11:00Z"/>
                      <w:rFonts w:cs="Arial"/>
                      <w:szCs w:val="18"/>
                    </w:rPr>
                  </w:pPr>
                  <w:ins w:id="163"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바탕"/>
                <w:sz w:val="21"/>
                <w:szCs w:val="21"/>
              </w:rPr>
            </w:pPr>
            <w:r>
              <w:rPr>
                <w:rFonts w:eastAsia="MS Mincho" w:cs="바탕"/>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바탕"/>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SimSun"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a9"/>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a9"/>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바탕"/>
                <w:sz w:val="21"/>
                <w:szCs w:val="21"/>
              </w:rPr>
            </w:pPr>
          </w:p>
          <w:p w14:paraId="773E330A" w14:textId="77777777" w:rsidR="002D10D5" w:rsidRDefault="002D10D5" w:rsidP="002D10D5">
            <w:pPr>
              <w:rPr>
                <w:rFonts w:eastAsia="MS Mincho" w:cs="바탕"/>
                <w:sz w:val="21"/>
                <w:szCs w:val="21"/>
              </w:rPr>
            </w:pPr>
            <w:r>
              <w:rPr>
                <w:rFonts w:eastAsia="MS Mincho" w:cs="바탕"/>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바탕"/>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바탕"/>
                <w:sz w:val="21"/>
                <w:szCs w:val="21"/>
              </w:rPr>
            </w:pPr>
          </w:p>
          <w:p w14:paraId="6BFC79F7" w14:textId="4ACAD8D9" w:rsidR="002D10D5" w:rsidRDefault="002D10D5" w:rsidP="002D10D5">
            <w:pPr>
              <w:rPr>
                <w:rFonts w:eastAsia="MS Mincho" w:cs="바탕"/>
                <w:sz w:val="21"/>
                <w:szCs w:val="21"/>
              </w:rPr>
            </w:pPr>
            <w:r>
              <w:rPr>
                <w:rFonts w:eastAsia="MS Mincho" w:cs="바탕"/>
                <w:sz w:val="21"/>
                <w:szCs w:val="21"/>
              </w:rPr>
              <w:t>In Rel-16, additional TRS bandwidths are supported for FDD 10MHz UE channel bandwidth with an optional UE capability signalling. Similar to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바탕"/>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lastRenderedPageBreak/>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4"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맑은 고딕"/>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2D0C0ECB" w:rsidR="00BB299B" w:rsidRPr="00BB299B" w:rsidRDefault="004D050E" w:rsidP="005D615B">
      <w:pPr>
        <w:pStyle w:val="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a9"/>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a9"/>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a9"/>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a9"/>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a9"/>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a9"/>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a9"/>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a9"/>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6CAEE636" w14:textId="77777777" w:rsidR="008A1C69" w:rsidRPr="008A1C69" w:rsidRDefault="008A1C69" w:rsidP="005D615B">
            <w:pPr>
              <w:pStyle w:val="a9"/>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a9"/>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a9"/>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a9"/>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p>
          <w:p w14:paraId="20AB3662" w14:textId="77777777" w:rsidR="008A1C69" w:rsidRPr="005D615B" w:rsidRDefault="008A1C69" w:rsidP="005D615B">
            <w:pPr>
              <w:pStyle w:val="a9"/>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a9"/>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a9"/>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lastRenderedPageBreak/>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0DDF45A1"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a9"/>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a9"/>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PCell/PSCell  (Type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4"/>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SimSun"/>
              </w:rPr>
            </w:pPr>
            <w:r>
              <w:rPr>
                <w:rFonts w:eastAsia="SimSun"/>
              </w:rPr>
              <w:t xml:space="preserve">1. We do not agree with component 9, i.e., </w:t>
            </w:r>
            <w:r w:rsidRPr="00F5071A">
              <w:rPr>
                <w:rFonts w:eastAsia="SimSun"/>
              </w:rPr>
              <w:t>Support of monitoring DCI formats 0_1,1_1,0_2,1_2 on PCell/PSCell USS set(s)</w:t>
            </w:r>
            <w:r>
              <w:rPr>
                <w:rFonts w:eastAsia="SimSun"/>
              </w:rPr>
              <w:t>, unless we introduce additional FG to indicate whether UE supports USS with non-fallback DCI on PCell/PSCell, i.e., FG34-3 in section 3.4</w:t>
            </w:r>
          </w:p>
          <w:p w14:paraId="302ECD81" w14:textId="359876F6" w:rsidR="00F5071A" w:rsidRDefault="00F5071A" w:rsidP="00324F5D">
            <w:pPr>
              <w:jc w:val="left"/>
              <w:rPr>
                <w:rFonts w:eastAsia="SimSun"/>
              </w:rPr>
            </w:pPr>
            <w:r>
              <w:rPr>
                <w:rFonts w:eastAsia="SimSun"/>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맑은 고딕"/>
                <w:sz w:val="22"/>
                <w:szCs w:val="22"/>
                <w:lang w:eastAsia="ko-KR"/>
              </w:rPr>
            </w:pPr>
            <w:r w:rsidRPr="00D32B01">
              <w:rPr>
                <w:rStyle w:val="normaltextrun"/>
                <w:rFonts w:eastAsia="DengXian" w:hint="eastAsia"/>
                <w:sz w:val="22"/>
                <w:szCs w:val="22"/>
                <w:lang w:eastAsia="zh-CN"/>
              </w:rPr>
              <w:t>v</w:t>
            </w:r>
            <w:r w:rsidRPr="00D32B01">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af"/>
              <w:numPr>
                <w:ilvl w:val="0"/>
                <w:numId w:val="90"/>
              </w:numPr>
              <w:ind w:left="420" w:hanging="420"/>
              <w:rPr>
                <w:rFonts w:eastAsia="SimSun"/>
                <w:sz w:val="22"/>
                <w:szCs w:val="22"/>
                <w:lang w:eastAsia="zh-CN"/>
              </w:rPr>
            </w:pPr>
            <w:r w:rsidRPr="00D32B01">
              <w:rPr>
                <w:rFonts w:eastAsia="SimSun" w:hint="eastAsia"/>
                <w:sz w:val="22"/>
                <w:szCs w:val="22"/>
                <w:lang w:eastAsia="zh-CN"/>
              </w:rPr>
              <w:t>3</w:t>
            </w:r>
            <w:r w:rsidRPr="00D32B01">
              <w:rPr>
                <w:rFonts w:eastAsia="SimSun"/>
                <w:sz w:val="22"/>
                <w:szCs w:val="22"/>
                <w:lang w:eastAsia="zh-CN"/>
              </w:rPr>
              <w:t>4</w:t>
            </w:r>
            <w:r w:rsidRPr="00D32B01">
              <w:rPr>
                <w:rFonts w:eastAsia="SimSun" w:hint="eastAsia"/>
                <w:sz w:val="22"/>
                <w:szCs w:val="22"/>
                <w:lang w:eastAsia="zh-CN"/>
              </w:rPr>
              <w:t>-</w:t>
            </w:r>
            <w:r w:rsidRPr="00D32B01">
              <w:rPr>
                <w:rFonts w:eastAsia="SimSun"/>
                <w:sz w:val="22"/>
                <w:szCs w:val="22"/>
                <w:lang w:eastAsia="zh-CN"/>
              </w:rPr>
              <w:t>1</w:t>
            </w:r>
            <w:r w:rsidRPr="00D32B01">
              <w:rPr>
                <w:rFonts w:eastAsia="SimSun" w:hint="eastAsia"/>
                <w:sz w:val="22"/>
                <w:szCs w:val="22"/>
                <w:lang w:eastAsia="zh-CN"/>
              </w:rPr>
              <w:t>a</w:t>
            </w:r>
            <w:r w:rsidRPr="00D32B01">
              <w:rPr>
                <w:rFonts w:eastAsia="SimSun"/>
                <w:sz w:val="22"/>
                <w:szCs w:val="22"/>
                <w:lang w:eastAsia="zh-CN"/>
              </w:rPr>
              <w:t>: not support. 34-1 should cover both aligned CA and non-aligned CA case</w:t>
            </w:r>
          </w:p>
          <w:p w14:paraId="4FAA91F2" w14:textId="77777777" w:rsidR="00D32B01" w:rsidRPr="00D32B01" w:rsidRDefault="00D227D1" w:rsidP="00D227D1">
            <w:pPr>
              <w:pStyle w:val="af"/>
              <w:numPr>
                <w:ilvl w:val="1"/>
                <w:numId w:val="90"/>
              </w:numPr>
              <w:ind w:left="840"/>
              <w:rPr>
                <w:sz w:val="22"/>
                <w:szCs w:val="22"/>
                <w:lang w:eastAsia="zh-CN"/>
              </w:rPr>
            </w:pPr>
            <w:r w:rsidRPr="00D32B01">
              <w:rPr>
                <w:rFonts w:eastAsia="SimSun"/>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af"/>
              <w:numPr>
                <w:ilvl w:val="2"/>
                <w:numId w:val="90"/>
              </w:numPr>
              <w:rPr>
                <w:sz w:val="22"/>
                <w:szCs w:val="22"/>
                <w:lang w:eastAsia="zh-CN"/>
              </w:rPr>
            </w:pPr>
            <w:r>
              <w:rPr>
                <w:sz w:val="22"/>
                <w:szCs w:val="22"/>
                <w:lang w:val="en-GB" w:eastAsia="ko-KR"/>
              </w:rPr>
              <w:t>suggest to update</w:t>
            </w:r>
            <w:r w:rsidR="00D32B01" w:rsidRPr="00D32B01">
              <w:rPr>
                <w:rFonts w:eastAsia="SimSun" w:cs="Arial" w:hint="eastAsia"/>
                <w:color w:val="000000"/>
                <w:sz w:val="22"/>
                <w:szCs w:val="22"/>
                <w:lang w:eastAsia="zh-CN"/>
              </w:rPr>
              <w:t>:</w:t>
            </w:r>
            <w:r w:rsidR="00D32B01" w:rsidRPr="00D32B01">
              <w:rPr>
                <w:rFonts w:eastAsia="SimSun" w:cs="Arial"/>
                <w:color w:val="000000"/>
                <w:sz w:val="22"/>
                <w:szCs w:val="22"/>
                <w:lang w:eastAsia="zh-CN"/>
              </w:rPr>
              <w:t xml:space="preserve"> </w:t>
            </w:r>
            <w:r w:rsidR="00D227D1" w:rsidRPr="00D32B01">
              <w:rPr>
                <w:rFonts w:eastAsia="SimSun" w:cs="Arial"/>
                <w:color w:val="000000"/>
                <w:sz w:val="22"/>
                <w:szCs w:val="22"/>
                <w:lang w:eastAsia="zh-CN"/>
              </w:rPr>
              <w:t xml:space="preserve">34-1: Cross-carrier scheduling from SCell to PCell/PSCell </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with search space restrictions</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SimSun"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suggest to update</w:t>
            </w:r>
            <w:r w:rsidR="00D32B01" w:rsidRPr="00D32B01">
              <w:rPr>
                <w:rFonts w:eastAsia="SimSun" w:cs="Arial" w:hint="eastAsia"/>
                <w:color w:val="000000"/>
                <w:sz w:val="22"/>
                <w:szCs w:val="22"/>
                <w:lang w:eastAsia="zh-CN"/>
              </w:rPr>
              <w:t>:</w:t>
            </w:r>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a9"/>
              <w:numPr>
                <w:ilvl w:val="1"/>
                <w:numId w:val="90"/>
              </w:numPr>
              <w:autoSpaceDE w:val="0"/>
              <w:autoSpaceDN w:val="0"/>
              <w:adjustRightInd w:val="0"/>
              <w:snapToGrid w:val="0"/>
              <w:spacing w:before="0" w:after="0"/>
              <w:ind w:left="840"/>
              <w:rPr>
                <w:sz w:val="22"/>
                <w:szCs w:val="22"/>
                <w:lang w:val="en-GB" w:eastAsia="ko-KR"/>
              </w:rPr>
            </w:pPr>
            <w:r w:rsidRPr="00D32B01">
              <w:rPr>
                <w:rFonts w:eastAsia="DengXian"/>
                <w:sz w:val="22"/>
                <w:szCs w:val="22"/>
                <w:lang w:val="en-GB" w:eastAsia="zh-CN"/>
              </w:rPr>
              <w:t>‘</w:t>
            </w:r>
            <w:r w:rsidR="00D227D1" w:rsidRPr="00D32B01">
              <w:rPr>
                <w:rFonts w:eastAsia="DengXian" w:hint="eastAsia"/>
                <w:sz w:val="22"/>
                <w:szCs w:val="22"/>
                <w:lang w:val="en-GB" w:eastAsia="zh-CN"/>
              </w:rPr>
              <w:t>F</w:t>
            </w:r>
            <w:r w:rsidR="00D227D1" w:rsidRPr="00D32B01">
              <w:rPr>
                <w:rFonts w:eastAsia="DengXian"/>
                <w:sz w:val="22"/>
                <w:szCs w:val="22"/>
                <w:lang w:val="en-GB" w:eastAsia="zh-CN"/>
              </w:rPr>
              <w:t>FS</w:t>
            </w:r>
            <w:r w:rsidRPr="00D32B01">
              <w:rPr>
                <w:rFonts w:eastAsia="DengXian"/>
                <w:sz w:val="22"/>
                <w:szCs w:val="22"/>
                <w:lang w:val="en-GB" w:eastAsia="zh-CN"/>
              </w:rPr>
              <w:t>’</w:t>
            </w:r>
            <w:r w:rsidR="00D227D1" w:rsidRPr="00D32B01">
              <w:rPr>
                <w:rFonts w:eastAsia="DengXian"/>
                <w:sz w:val="22"/>
                <w:szCs w:val="22"/>
                <w:lang w:val="en-GB" w:eastAsia="zh-CN"/>
              </w:rPr>
              <w:t xml:space="preserve"> should be removed as the feature is general for FR1 CA, thus the Pcell SCS other than 15kHz </w:t>
            </w:r>
            <w:r w:rsidR="00D227D1" w:rsidRPr="00D32B01">
              <w:rPr>
                <w:rFonts w:eastAsia="DengXian" w:hint="eastAsia"/>
                <w:sz w:val="22"/>
                <w:szCs w:val="22"/>
                <w:lang w:val="en-GB" w:eastAsia="zh-CN"/>
              </w:rPr>
              <w:t>should</w:t>
            </w:r>
            <w:r w:rsidR="00D227D1" w:rsidRPr="00D32B01">
              <w:rPr>
                <w:rFonts w:eastAsia="DengXian"/>
                <w:sz w:val="22"/>
                <w:szCs w:val="22"/>
                <w:lang w:val="en-GB" w:eastAsia="zh-CN"/>
              </w:rPr>
              <w:t xml:space="preserve"> be supported</w:t>
            </w:r>
          </w:p>
          <w:p w14:paraId="598056A1" w14:textId="242228A2" w:rsidR="00D227D1" w:rsidRPr="00C22594" w:rsidRDefault="005D754E" w:rsidP="00D32B01">
            <w:pPr>
              <w:pStyle w:val="a9"/>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DengXian"/>
                <w:sz w:val="22"/>
                <w:szCs w:val="22"/>
                <w:lang w:val="en-GB" w:eastAsia="zh-CN"/>
              </w:rPr>
              <w:t>:</w:t>
            </w:r>
            <w:r w:rsidR="00D227D1" w:rsidRPr="00D32B01">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2B8834A8"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a9"/>
              <w:numPr>
                <w:ilvl w:val="1"/>
                <w:numId w:val="90"/>
              </w:numPr>
              <w:autoSpaceDE w:val="0"/>
              <w:autoSpaceDN w:val="0"/>
              <w:adjustRightInd w:val="0"/>
              <w:snapToGrid w:val="0"/>
              <w:spacing w:before="0" w:after="0"/>
              <w:ind w:left="840"/>
              <w:rPr>
                <w:rFonts w:eastAsia="DengXian" w:cs="Arial"/>
                <w:color w:val="000000"/>
                <w:sz w:val="22"/>
                <w:szCs w:val="22"/>
                <w:lang w:eastAsia="zh-CN"/>
              </w:rPr>
            </w:pPr>
            <w:r w:rsidRPr="00D32B01">
              <w:rPr>
                <w:rFonts w:eastAsia="DengXian"/>
                <w:sz w:val="22"/>
                <w:szCs w:val="22"/>
                <w:lang w:val="en-GB" w:eastAsia="zh-CN"/>
              </w:rPr>
              <w:t xml:space="preserve">Sub-bullet </w:t>
            </w:r>
            <w:r w:rsidR="006942CD">
              <w:rPr>
                <w:rFonts w:eastAsia="DengXian"/>
                <w:sz w:val="22"/>
                <w:szCs w:val="22"/>
                <w:lang w:val="en-GB" w:eastAsia="zh-CN"/>
              </w:rPr>
              <w:t>'</w:t>
            </w:r>
            <w:r w:rsidRPr="00D32B01">
              <w:rPr>
                <w:rFonts w:eastAsia="DengXian"/>
                <w:sz w:val="22"/>
                <w:szCs w:val="22"/>
                <w:lang w:val="en-GB" w:eastAsia="zh-CN"/>
              </w:rPr>
              <w:t>a can be removed as it is already captured in the newly added sub-bullet ‘</w:t>
            </w:r>
            <w:r w:rsidRPr="00D32B01">
              <w:rPr>
                <w:rFonts w:eastAsia="DengXian"/>
                <w:color w:val="FF0000"/>
                <w:sz w:val="22"/>
                <w:szCs w:val="22"/>
                <w:lang w:val="en-GB" w:eastAsia="zh-CN"/>
              </w:rPr>
              <w:t>Type 0/0A/1/2/CSS sets on P(S)Cell for DCI formats with CRC scrambled by C-RNTI/MCS-C-RNTI/CS-RNTI</w:t>
            </w:r>
            <w:r w:rsidRPr="00D32B01">
              <w:rPr>
                <w:rFonts w:eastAsia="DengXian"/>
                <w:sz w:val="22"/>
                <w:szCs w:val="22"/>
                <w:lang w:val="en-GB" w:eastAsia="zh-CN"/>
              </w:rPr>
              <w:t>’ in component2</w:t>
            </w:r>
          </w:p>
          <w:p w14:paraId="737669DD" w14:textId="77777777" w:rsidR="00F7032C"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r w:rsidRPr="00F7032C">
              <w:rPr>
                <w:sz w:val="22"/>
                <w:szCs w:val="22"/>
                <w:lang w:val="en-GB" w:eastAsia="ko-KR"/>
              </w:rPr>
              <w:t xml:space="preserve">Similar to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a9"/>
              <w:numPr>
                <w:ilvl w:val="0"/>
                <w:numId w:val="90"/>
              </w:numPr>
              <w:autoSpaceDE w:val="0"/>
              <w:autoSpaceDN w:val="0"/>
              <w:adjustRightInd w:val="0"/>
              <w:snapToGrid w:val="0"/>
              <w:spacing w:before="0" w:after="0"/>
              <w:ind w:left="420" w:hanging="420"/>
              <w:rPr>
                <w:rFonts w:eastAsia="SimSun"/>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DengXian" w:eastAsia="DengXian" w:hAnsi="DengXian"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SimSun"/>
                <w:lang w:eastAsia="zh-CN"/>
              </w:rPr>
            </w:pPr>
            <w:r>
              <w:rPr>
                <w:rFonts w:eastAsia="SimSun"/>
                <w:lang w:eastAsia="zh-CN"/>
              </w:rPr>
              <w:t>For 34-1,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a9"/>
              <w:autoSpaceDE w:val="0"/>
              <w:autoSpaceDN w:val="0"/>
              <w:adjustRightInd w:val="0"/>
              <w:snapToGrid w:val="0"/>
              <w:spacing w:before="0" w:after="0"/>
              <w:ind w:left="0"/>
              <w:rPr>
                <w:rFonts w:eastAsia="SimSun"/>
                <w:lang w:eastAsia="zh-CN"/>
              </w:rPr>
            </w:pPr>
            <w:r>
              <w:rPr>
                <w:rFonts w:eastAsia="SimSun" w:hint="eastAsia"/>
                <w:lang w:eastAsia="zh-CN"/>
              </w:rPr>
              <w:t>F</w:t>
            </w:r>
            <w:r>
              <w:rPr>
                <w:rFonts w:eastAsia="SimSun"/>
                <w:lang w:eastAsia="zh-CN"/>
              </w:rPr>
              <w:t>or the 4) of 34-1, it can be updated as “#</w:t>
            </w:r>
            <w:r w:rsidRPr="00030436">
              <w:rPr>
                <w:rFonts w:eastAsia="SimSun"/>
                <w:lang w:eastAsia="zh-CN"/>
              </w:rPr>
              <w:t>unicast DCI limits for PCell/PSCell scheduling</w:t>
            </w:r>
            <w:r>
              <w:rPr>
                <w:rFonts w:eastAsia="SimSun"/>
                <w:lang w:eastAsia="zh-CN"/>
              </w:rPr>
              <w:t>” instead of deleting “</w:t>
            </w:r>
            <w:r w:rsidRPr="008A1C69">
              <w:rPr>
                <w:rFonts w:cs="Arial"/>
                <w:strike/>
                <w:color w:val="FF0000"/>
                <w:sz w:val="18"/>
                <w:szCs w:val="18"/>
              </w:rPr>
              <w:t>FFS: #unicast DCI limits for PCell/PSCell scheduling</w:t>
            </w:r>
            <w:r w:rsidRPr="00030436">
              <w:rPr>
                <w:rFonts w:eastAsia="SimSun"/>
                <w:lang w:eastAsia="zh-CN"/>
              </w:rPr>
              <w:t>”</w:t>
            </w:r>
            <w:r>
              <w:rPr>
                <w:rFonts w:eastAsia="SimSun"/>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SimSun"/>
                <w:lang w:eastAsia="zh-CN"/>
              </w:rPr>
              <w:t>”, it may imply that the number of DCI for scheduling other SCell is also limited by component 4), which is not correct.</w:t>
            </w:r>
          </w:p>
          <w:p w14:paraId="5BCA0B04" w14:textId="77777777" w:rsidR="005439A8" w:rsidRDefault="005439A8" w:rsidP="005439A8">
            <w:pPr>
              <w:pStyle w:val="a9"/>
              <w:autoSpaceDE w:val="0"/>
              <w:autoSpaceDN w:val="0"/>
              <w:adjustRightInd w:val="0"/>
              <w:snapToGrid w:val="0"/>
              <w:spacing w:before="0" w:after="0"/>
              <w:ind w:left="0"/>
              <w:rPr>
                <w:rFonts w:eastAsia="SimSun"/>
                <w:lang w:eastAsia="zh-CN"/>
              </w:rPr>
            </w:pPr>
          </w:p>
          <w:p w14:paraId="71158087" w14:textId="77777777" w:rsidR="005439A8" w:rsidRDefault="005439A8" w:rsidP="005439A8">
            <w:pPr>
              <w:pStyle w:val="a9"/>
              <w:autoSpaceDE w:val="0"/>
              <w:autoSpaceDN w:val="0"/>
              <w:adjustRightInd w:val="0"/>
              <w:snapToGrid w:val="0"/>
              <w:spacing w:before="0" w:after="0"/>
              <w:ind w:left="0"/>
              <w:rPr>
                <w:rFonts w:eastAsia="SimSun"/>
                <w:lang w:eastAsia="zh-CN"/>
              </w:rPr>
            </w:pPr>
            <w:r>
              <w:rPr>
                <w:rFonts w:eastAsia="SimSun"/>
                <w:lang w:eastAsia="zh-CN"/>
              </w:rPr>
              <w:t>For 34-1a, we do NOT think it is needed.</w:t>
            </w:r>
          </w:p>
          <w:p w14:paraId="613A16E8" w14:textId="60F0A058" w:rsidR="005439A8" w:rsidRPr="00D32B01" w:rsidRDefault="005439A8" w:rsidP="005439A8">
            <w:pPr>
              <w:pStyle w:val="af"/>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맑은 고딕"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af"/>
              <w:rPr>
                <w:rFonts w:eastAsia="맑은 고딕"/>
                <w:u w:val="single"/>
                <w:lang w:eastAsia="ko-KR"/>
              </w:rPr>
            </w:pPr>
            <w:r w:rsidRPr="00DD6895">
              <w:rPr>
                <w:rFonts w:eastAsia="맑은 고딕" w:hint="eastAsia"/>
                <w:u w:val="single"/>
                <w:lang w:eastAsia="ko-KR"/>
              </w:rPr>
              <w:t>FG</w:t>
            </w:r>
            <w:r w:rsidRPr="00DD6895">
              <w:rPr>
                <w:rFonts w:eastAsia="맑은 고딕"/>
                <w:u w:val="single"/>
                <w:lang w:eastAsia="ko-KR"/>
              </w:rPr>
              <w:t xml:space="preserve"> 34-1</w:t>
            </w:r>
          </w:p>
          <w:p w14:paraId="4E6CFD5F" w14:textId="77777777" w:rsidR="001B79CA" w:rsidRPr="00DD6895" w:rsidRDefault="001B79CA" w:rsidP="001B79CA">
            <w:pPr>
              <w:pStyle w:val="af"/>
              <w:rPr>
                <w:rFonts w:eastAsia="맑은 고딕"/>
                <w:lang w:eastAsia="ko-KR"/>
              </w:rPr>
            </w:pPr>
            <w:r w:rsidRPr="00DD6895">
              <w:rPr>
                <w:rFonts w:eastAsia="맑은 고딕"/>
                <w:lang w:eastAsia="ko-KR"/>
              </w:rPr>
              <w:t xml:space="preserve">- </w:t>
            </w:r>
            <w:r w:rsidRPr="00DD6895">
              <w:rPr>
                <w:rFonts w:eastAsia="맑은 고딕" w:hint="eastAsia"/>
                <w:lang w:eastAsia="ko-KR"/>
              </w:rPr>
              <w:t xml:space="preserve">Component 2) </w:t>
            </w:r>
          </w:p>
          <w:p w14:paraId="4640F95B" w14:textId="77777777" w:rsidR="001B79CA" w:rsidRPr="00DD6895" w:rsidRDefault="001B79CA" w:rsidP="001B79CA">
            <w:pPr>
              <w:pStyle w:val="af"/>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af"/>
              <w:rPr>
                <w:rFonts w:eastAsia="맑은 고딕"/>
                <w:lang w:val="en-GB" w:eastAsia="ko-KR"/>
              </w:rPr>
            </w:pPr>
            <w:r w:rsidRPr="00DD6895">
              <w:rPr>
                <w:rFonts w:eastAsia="맑은 고딕"/>
                <w:lang w:val="en-GB" w:eastAsia="ko-KR"/>
              </w:rPr>
              <w:t>- Component 3)</w:t>
            </w:r>
          </w:p>
          <w:p w14:paraId="4B876549" w14:textId="77777777" w:rsidR="001B79CA" w:rsidRPr="00DD6895" w:rsidRDefault="001B79CA" w:rsidP="001B79CA">
            <w:pPr>
              <w:pStyle w:val="af"/>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af"/>
              <w:rPr>
                <w:rFonts w:eastAsia="맑은 고딕"/>
                <w:lang w:val="en-GB" w:eastAsia="ko-KR"/>
              </w:rPr>
            </w:pPr>
            <w:r w:rsidRPr="00DD6895">
              <w:rPr>
                <w:rFonts w:eastAsia="맑은 고딕" w:hint="eastAsia"/>
                <w:lang w:val="en-GB" w:eastAsia="ko-KR"/>
              </w:rPr>
              <w:t xml:space="preserve">- </w:t>
            </w:r>
            <w:r w:rsidRPr="00DD6895">
              <w:rPr>
                <w:rFonts w:eastAsia="맑은 고딕"/>
                <w:lang w:val="en-GB" w:eastAsia="ko-KR"/>
              </w:rPr>
              <w:t>Component 4)</w:t>
            </w:r>
          </w:p>
          <w:p w14:paraId="181EAFA8" w14:textId="77777777" w:rsidR="001B79CA" w:rsidRPr="00DD6895" w:rsidRDefault="001B79CA" w:rsidP="001B79CA">
            <w:pPr>
              <w:pStyle w:val="af"/>
              <w:numPr>
                <w:ilvl w:val="0"/>
                <w:numId w:val="92"/>
              </w:numPr>
              <w:rPr>
                <w:rFonts w:eastAsia="맑은 고딕"/>
                <w:lang w:val="en-GB" w:eastAsia="ko-KR"/>
              </w:rPr>
            </w:pPr>
            <w:r w:rsidRPr="00DD6895">
              <w:rPr>
                <w:rFonts w:eastAsia="맑은 고딕"/>
                <w:lang w:val="en-GB" w:eastAsia="ko-KR"/>
              </w:rPr>
              <w:t>It would be better to clarify that component 4) is for PCell/PSCell scheduling (the deleted bullet intended so):</w:t>
            </w:r>
            <w:r w:rsidRPr="00DD6895">
              <w:rPr>
                <w:rFonts w:eastAsia="맑은 고딕"/>
                <w:color w:val="FF0000"/>
                <w:lang w:val="en-GB" w:eastAsia="ko-KR"/>
              </w:rPr>
              <w:t xml:space="preserve"> </w:t>
            </w:r>
            <w:r w:rsidRPr="00DD6895">
              <w:rPr>
                <w:rFonts w:eastAsia="맑은 고딕"/>
                <w:color w:val="000000" w:themeColor="text1"/>
                <w:lang w:val="en-GB" w:eastAsia="ko-KR"/>
              </w:rPr>
              <w:t>A</w:t>
            </w:r>
            <w:r w:rsidRPr="00DD6895">
              <w:rPr>
                <w:rFonts w:eastAsia="맑은 고딕"/>
                <w:lang w:val="en-GB" w:eastAsia="ko-KR"/>
              </w:rPr>
              <w:t xml:space="preserve">dd back </w:t>
            </w:r>
            <w:r w:rsidRPr="00DD6895">
              <w:rPr>
                <w:rFonts w:eastAsia="맑은 고딕"/>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af"/>
              <w:rPr>
                <w:rFonts w:eastAsia="맑은 고딕"/>
                <w:lang w:val="en-GB" w:eastAsia="ko-KR"/>
              </w:rPr>
            </w:pPr>
            <w:r w:rsidRPr="00DD6895">
              <w:rPr>
                <w:rFonts w:eastAsia="맑은 고딕" w:hint="eastAsia"/>
                <w:lang w:val="en-GB" w:eastAsia="ko-KR"/>
              </w:rPr>
              <w:t>-</w:t>
            </w:r>
            <w:r w:rsidRPr="00DD6895">
              <w:rPr>
                <w:rFonts w:eastAsia="맑은 고딕"/>
                <w:lang w:val="en-GB" w:eastAsia="ko-KR"/>
              </w:rPr>
              <w:t xml:space="preserve"> Component 8)</w:t>
            </w:r>
          </w:p>
          <w:p w14:paraId="42EB0BAE" w14:textId="77777777" w:rsidR="001B79CA" w:rsidRPr="00DD6895" w:rsidRDefault="001B79CA" w:rsidP="001B79CA">
            <w:pPr>
              <w:pStyle w:val="a9"/>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맑은 고딕"/>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af"/>
              <w:rPr>
                <w:rFonts w:eastAsia="맑은 고딕"/>
                <w:lang w:val="en-GB" w:eastAsia="ko-KR"/>
              </w:rPr>
            </w:pPr>
            <w:r w:rsidRPr="00DD6895">
              <w:rPr>
                <w:rFonts w:eastAsia="맑은 고딕"/>
                <w:lang w:val="en-GB" w:eastAsia="ko-KR"/>
              </w:rPr>
              <w:t>- Component 16), 17)</w:t>
            </w:r>
          </w:p>
          <w:p w14:paraId="03A45C13" w14:textId="77777777" w:rsidR="001B79CA" w:rsidRPr="00DD6895" w:rsidRDefault="001B79CA" w:rsidP="001B79CA">
            <w:pPr>
              <w:pStyle w:val="af"/>
              <w:numPr>
                <w:ilvl w:val="0"/>
                <w:numId w:val="26"/>
              </w:numPr>
              <w:rPr>
                <w:rFonts w:eastAsia="맑은 고딕"/>
                <w:lang w:val="en-GB" w:eastAsia="ko-KR"/>
              </w:rPr>
            </w:pPr>
            <w:r w:rsidRPr="00DD6895">
              <w:rPr>
                <w:rFonts w:eastAsia="맑은 고딕"/>
                <w:lang w:val="en-GB" w:eastAsia="ko-KR"/>
              </w:rPr>
              <w:t>Same comment as vivo</w:t>
            </w:r>
          </w:p>
          <w:p w14:paraId="165EF477" w14:textId="77777777" w:rsidR="001B79CA" w:rsidRPr="00DD6895" w:rsidRDefault="001B79CA" w:rsidP="001B79CA">
            <w:pPr>
              <w:pStyle w:val="af"/>
              <w:rPr>
                <w:rFonts w:eastAsia="맑은 고딕"/>
                <w:lang w:eastAsia="ko-KR"/>
              </w:rPr>
            </w:pPr>
            <w:r w:rsidRPr="00DD6895">
              <w:rPr>
                <w:rFonts w:eastAsia="맑은 고딕"/>
                <w:u w:val="single"/>
                <w:lang w:eastAsia="ko-KR"/>
              </w:rPr>
              <w:t>FG 34-1a:</w:t>
            </w:r>
            <w:r w:rsidRPr="00DD6895">
              <w:rPr>
                <w:rFonts w:eastAsia="맑은 고딕"/>
                <w:lang w:eastAsia="ko-KR"/>
              </w:rPr>
              <w:t xml:space="preserve"> </w:t>
            </w:r>
          </w:p>
          <w:p w14:paraId="53D53758" w14:textId="4E6E9859" w:rsidR="001B79CA" w:rsidRPr="00DD6895" w:rsidRDefault="001B79CA" w:rsidP="001B79CA">
            <w:pPr>
              <w:pStyle w:val="af"/>
              <w:rPr>
                <w:rFonts w:eastAsia="SimSun"/>
                <w:lang w:eastAsia="zh-CN"/>
              </w:rPr>
            </w:pPr>
            <w:r>
              <w:rPr>
                <w:rFonts w:eastAsia="맑은 고딕"/>
                <w:lang w:eastAsia="ko-KR"/>
              </w:rPr>
              <w:t xml:space="preserve">- </w:t>
            </w:r>
            <w:r w:rsidRPr="00DD6895">
              <w:rPr>
                <w:rFonts w:eastAsia="맑은 고딕"/>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SimSun"/>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af"/>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af"/>
              <w:rPr>
                <w:rFonts w:eastAsia="맑은 고딕"/>
                <w:lang w:eastAsia="ko-KR"/>
              </w:rPr>
            </w:pPr>
            <w:r w:rsidRPr="00DD6895">
              <w:rPr>
                <w:rFonts w:eastAsia="맑은 고딕" w:hint="eastAsia"/>
                <w:lang w:eastAsia="ko-KR"/>
              </w:rPr>
              <w:t xml:space="preserve">Component 2) </w:t>
            </w:r>
            <w:r>
              <w:rPr>
                <w:rFonts w:eastAsia="맑은 고딕"/>
                <w:lang w:eastAsia="ko-KR"/>
              </w:rPr>
              <w:t>: similar view as vivo and Samsung, ‘symbol’ should be removed</w:t>
            </w:r>
          </w:p>
          <w:p w14:paraId="20FCEEDA" w14:textId="78C5A069" w:rsidR="00044E39" w:rsidRDefault="00044E39" w:rsidP="00044E39">
            <w:pPr>
              <w:pStyle w:val="af"/>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af"/>
              <w:rPr>
                <w:rFonts w:eastAsiaTheme="minorEastAsia"/>
                <w:lang w:eastAsia="zh-CN"/>
              </w:rPr>
            </w:pPr>
            <w:r>
              <w:rPr>
                <w:rFonts w:eastAsiaTheme="minorEastAsia" w:hint="eastAsia"/>
                <w:lang w:eastAsia="zh-CN"/>
              </w:rPr>
              <w:t>C</w:t>
            </w:r>
            <w:r>
              <w:rPr>
                <w:rFonts w:eastAsiaTheme="minorEastAsia"/>
                <w:lang w:eastAsia="zh-CN"/>
              </w:rPr>
              <w:t>omponent 8): share the same view with Samsung. Actually point b is not needed as well as it is a default behavior. We propose to delete component 8).</w:t>
            </w:r>
          </w:p>
          <w:p w14:paraId="7C272047" w14:textId="05BDFC60" w:rsidR="00044E39" w:rsidRDefault="000E323E" w:rsidP="00044E39">
            <w:pPr>
              <w:pStyle w:val="af"/>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af"/>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21461C7" w14:textId="02F7C3D2" w:rsidR="000E323E" w:rsidRDefault="000E323E" w:rsidP="00044E39">
            <w:pPr>
              <w:pStyle w:val="af"/>
              <w:rPr>
                <w:rFonts w:eastAsiaTheme="minorEastAsia"/>
                <w:lang w:eastAsia="zh-CN"/>
              </w:rPr>
            </w:pPr>
          </w:p>
          <w:p w14:paraId="67B96B4A" w14:textId="4F55D3FE" w:rsidR="000E323E" w:rsidRDefault="000E323E" w:rsidP="000E323E">
            <w:pPr>
              <w:pStyle w:val="af"/>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af"/>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af"/>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맑은 고딕"/>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af"/>
            </w:pPr>
            <w:r>
              <w:rPr>
                <w:rFonts w:eastAsia="맑은 고딕"/>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44AC93D1" w14:textId="77777777" w:rsidR="005B435B" w:rsidRDefault="005B435B" w:rsidP="005B435B">
            <w:pPr>
              <w:pStyle w:val="af"/>
              <w:rPr>
                <w:rFonts w:eastAsia="맑은 고딕"/>
                <w:lang w:eastAsia="ko-KR"/>
              </w:rPr>
            </w:pPr>
            <w:r>
              <w:rPr>
                <w:rFonts w:eastAsia="맑은 고딕"/>
                <w:lang w:eastAsia="ko-KR"/>
              </w:rPr>
              <w:t>Component 7: ok</w:t>
            </w:r>
          </w:p>
          <w:p w14:paraId="2BAF8342" w14:textId="77777777" w:rsidR="005B435B" w:rsidRDefault="005B435B" w:rsidP="005B435B">
            <w:pPr>
              <w:pStyle w:val="af"/>
              <w:rPr>
                <w:rFonts w:eastAsia="맑은 고딕"/>
                <w:u w:val="single"/>
                <w:lang w:eastAsia="ko-KR"/>
              </w:rPr>
            </w:pPr>
            <w:r>
              <w:rPr>
                <w:rFonts w:eastAsia="맑은 고딕"/>
                <w:lang w:eastAsia="ko-KR"/>
              </w:rPr>
              <w:t xml:space="preserve">Component 8: </w:t>
            </w:r>
            <w:r w:rsidRPr="00AF7777">
              <w:rPr>
                <w:rFonts w:eastAsia="맑은 고딕"/>
                <w:lang w:eastAsia="ko-KR"/>
              </w:rPr>
              <w:t xml:space="preserve">The SCell activation/deactivation support is a separate mandatory feature for UEs supporting CA already and the cell’s ability to schedule a particular other cell does not impact this feature. </w:t>
            </w:r>
            <w:r w:rsidRPr="00AF7777">
              <w:rPr>
                <w:rFonts w:eastAsia="맑은 고딕"/>
                <w:u w:val="single"/>
                <w:lang w:eastAsia="ko-KR"/>
              </w:rPr>
              <w:t>This component should be removed.</w:t>
            </w:r>
          </w:p>
          <w:p w14:paraId="074B35A6" w14:textId="77777777" w:rsidR="005B435B" w:rsidRDefault="005B435B" w:rsidP="005B435B">
            <w:pPr>
              <w:pStyle w:val="af"/>
              <w:rPr>
                <w:rFonts w:eastAsia="맑은 고딕"/>
                <w:lang w:eastAsia="ko-KR"/>
              </w:rPr>
            </w:pPr>
            <w:r>
              <w:rPr>
                <w:rFonts w:eastAsia="맑은 고딕"/>
                <w:lang w:eastAsia="ko-KR"/>
              </w:rPr>
              <w:t xml:space="preserve">Component 9: </w:t>
            </w:r>
            <w:r w:rsidRPr="00AF7777">
              <w:rPr>
                <w:rFonts w:eastAsia="맑은 고딕"/>
                <w:lang w:eastAsia="ko-KR"/>
              </w:rPr>
              <w:t xml:space="preserve">The SCell dormancy support is a separate optional feature (see FGs 18-4/4a) and the cell’s ability to schedule a particular other cell does not impact this feature. </w:t>
            </w:r>
            <w:r w:rsidRPr="00AF7777">
              <w:rPr>
                <w:rFonts w:eastAsia="맑은 고딕"/>
                <w:u w:val="single"/>
                <w:lang w:eastAsia="ko-KR"/>
              </w:rPr>
              <w:t xml:space="preserve">This component </w:t>
            </w:r>
            <w:r>
              <w:rPr>
                <w:rFonts w:eastAsia="맑은 고딕"/>
                <w:u w:val="single"/>
                <w:lang w:eastAsia="ko-KR"/>
              </w:rPr>
              <w:t>should</w:t>
            </w:r>
            <w:r w:rsidRPr="00AF7777">
              <w:rPr>
                <w:rFonts w:eastAsia="맑은 고딕"/>
                <w:u w:val="single"/>
                <w:lang w:eastAsia="ko-KR"/>
              </w:rPr>
              <w:t xml:space="preserve"> be removed</w:t>
            </w:r>
            <w:r w:rsidRPr="00AF7777">
              <w:rPr>
                <w:rFonts w:eastAsia="맑은 고딕"/>
                <w:lang w:eastAsia="ko-KR"/>
              </w:rPr>
              <w:t xml:space="preserve"> as there are separate FGs for this already.</w:t>
            </w:r>
          </w:p>
          <w:p w14:paraId="6B55DD65" w14:textId="77777777" w:rsidR="005B435B" w:rsidRDefault="005B435B" w:rsidP="005B435B">
            <w:pPr>
              <w:pStyle w:val="af"/>
            </w:pPr>
            <w:r>
              <w:t>Component 10: agree to remove.</w:t>
            </w:r>
          </w:p>
          <w:p w14:paraId="581B5F74" w14:textId="77777777" w:rsidR="005B435B" w:rsidRDefault="005B435B" w:rsidP="005B435B">
            <w:pPr>
              <w:pStyle w:val="af"/>
            </w:pPr>
            <w:r>
              <w:t>Component 11: agree to remove.</w:t>
            </w:r>
          </w:p>
          <w:p w14:paraId="2D29D768" w14:textId="77777777" w:rsidR="005B435B" w:rsidRDefault="005B435B" w:rsidP="005B435B">
            <w:pPr>
              <w:pStyle w:val="af"/>
            </w:pPr>
            <w:r>
              <w:t>Component 12: no strong opinion on this component, but it is not strictly needed either.</w:t>
            </w:r>
          </w:p>
          <w:p w14:paraId="3359D998" w14:textId="77777777" w:rsidR="005B435B" w:rsidRDefault="005B435B" w:rsidP="005B435B">
            <w:pPr>
              <w:pStyle w:val="af"/>
            </w:pPr>
            <w:r>
              <w:t>Component 13, 14, 15: agree to remove.</w:t>
            </w:r>
          </w:p>
          <w:p w14:paraId="262262AB" w14:textId="01AD848E" w:rsidR="005B435B" w:rsidRDefault="005B435B" w:rsidP="005B435B">
            <w:pPr>
              <w:pStyle w:val="af"/>
              <w:rPr>
                <w:rFonts w:eastAsiaTheme="minorEastAsia"/>
                <w:u w:val="single"/>
                <w:lang w:eastAsia="zh-CN"/>
              </w:rPr>
            </w:pPr>
            <w:r>
              <w:lastRenderedPageBreak/>
              <w:t>FG 34-1a: not needed</w:t>
            </w:r>
          </w:p>
        </w:tc>
      </w:tr>
      <w:tr w:rsidR="00AC5D71" w:rsidRPr="00531F80" w14:paraId="459194FE" w14:textId="77777777" w:rsidTr="005B435B">
        <w:tc>
          <w:tcPr>
            <w:tcW w:w="1818" w:type="dxa"/>
            <w:tcBorders>
              <w:top w:val="single" w:sz="4" w:space="0" w:color="auto"/>
              <w:left w:val="single" w:sz="4" w:space="0" w:color="auto"/>
              <w:bottom w:val="single" w:sz="4" w:space="0" w:color="auto"/>
              <w:right w:val="single" w:sz="4" w:space="0" w:color="auto"/>
            </w:tcBorders>
          </w:tcPr>
          <w:p w14:paraId="5F0A9003" w14:textId="7493D258" w:rsidR="00AC5D71" w:rsidRDefault="00AC5D71" w:rsidP="005B435B">
            <w:pPr>
              <w:pStyle w:val="paragraph"/>
              <w:spacing w:before="0" w:beforeAutospacing="0" w:after="0" w:afterAutospacing="0"/>
              <w:textAlignment w:val="baseline"/>
              <w:rPr>
                <w:rStyle w:val="normaltextrun"/>
                <w:rFonts w:eastAsia="맑은 고딕"/>
                <w:sz w:val="22"/>
                <w:szCs w:val="22"/>
                <w:lang w:eastAsia="ko-KR"/>
              </w:rPr>
            </w:pPr>
            <w:r>
              <w:rPr>
                <w:rStyle w:val="normaltextrun"/>
                <w:rFonts w:eastAsia="맑은 고딕"/>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9D8759C" w14:textId="16EECFE9" w:rsidR="00AC5D71" w:rsidRDefault="00AC5D71" w:rsidP="005B435B">
            <w:pPr>
              <w:pStyle w:val="af"/>
              <w:rPr>
                <w:rFonts w:cs="Arial"/>
                <w:color w:val="000000"/>
              </w:rPr>
            </w:pPr>
            <w:r>
              <w:rPr>
                <w:rFonts w:eastAsia="맑은 고딕"/>
                <w:lang w:eastAsia="ko-KR"/>
              </w:rPr>
              <w:t xml:space="preserve">Component 2: same view as other </w:t>
            </w:r>
            <w:r w:rsidRPr="00AC5D71">
              <w:rPr>
                <w:rFonts w:eastAsia="맑은 고딕"/>
                <w:lang w:eastAsia="ko-KR"/>
              </w:rPr>
              <w:t xml:space="preserve">companies, </w:t>
            </w:r>
            <w:r w:rsidRPr="00AC5D71">
              <w:rPr>
                <w:rFonts w:cs="Arial"/>
                <w:color w:val="FF0000"/>
              </w:rPr>
              <w:t>overlapping</w:t>
            </w:r>
            <w:r w:rsidRPr="00AC5D71">
              <w:rPr>
                <w:rFonts w:cs="Arial"/>
                <w:color w:val="000000"/>
              </w:rPr>
              <w:t xml:space="preserve"> </w:t>
            </w:r>
            <w:r w:rsidRPr="00AC5D71">
              <w:rPr>
                <w:rFonts w:cs="Arial"/>
                <w:strike/>
                <w:color w:val="FF0000"/>
              </w:rPr>
              <w:t>[</w:t>
            </w:r>
            <w:r w:rsidRPr="00AC5D71">
              <w:rPr>
                <w:rFonts w:cs="Arial"/>
                <w:color w:val="000000"/>
              </w:rPr>
              <w:t>slot</w:t>
            </w:r>
            <w:r w:rsidRPr="00AC5D71">
              <w:rPr>
                <w:rFonts w:cs="Arial"/>
                <w:strike/>
                <w:color w:val="00B050"/>
              </w:rPr>
              <w:t xml:space="preserve">/symbol] </w:t>
            </w:r>
            <w:r w:rsidRPr="00AC5D71">
              <w:rPr>
                <w:rFonts w:cs="Arial"/>
                <w:color w:val="000000"/>
              </w:rPr>
              <w:t>of PCell/PSCell and sSCell</w:t>
            </w:r>
          </w:p>
          <w:p w14:paraId="62AAECB1" w14:textId="05858419" w:rsidR="00AC5D71" w:rsidRDefault="00AC5D71" w:rsidP="005B435B">
            <w:pPr>
              <w:pStyle w:val="af"/>
              <w:rPr>
                <w:rFonts w:cs="Arial"/>
                <w:color w:val="000000"/>
              </w:rPr>
            </w:pPr>
            <w:r>
              <w:rPr>
                <w:rFonts w:cs="Arial"/>
                <w:color w:val="000000"/>
              </w:rPr>
              <w:t xml:space="preserve">Component 3: we share same view as Samsung on </w:t>
            </w:r>
            <w:r w:rsidRPr="00DD6895">
              <w:rPr>
                <w:lang w:val="en-GB" w:eastAsia="ko-KR"/>
              </w:rPr>
              <w:t xml:space="preserve">(s1, s2) and </w:t>
            </w:r>
            <m:oMath>
              <m:r>
                <w:rPr>
                  <w:rFonts w:ascii="Cambria Math" w:hAnsi="Cambria Math"/>
                  <w:lang w:val="en-GB" w:eastAsia="ko-KR"/>
                </w:rPr>
                <m:t>β</m:t>
              </m:r>
            </m:oMath>
          </w:p>
          <w:p w14:paraId="5CFB4E0F" w14:textId="581952D6" w:rsidR="00AC5D71" w:rsidRDefault="00AC5D71" w:rsidP="005B435B">
            <w:pPr>
              <w:pStyle w:val="af"/>
              <w:rPr>
                <w:rFonts w:eastAsia="맑은 고딕"/>
                <w:lang w:eastAsia="ko-KR"/>
              </w:rPr>
            </w:pPr>
            <w:r>
              <w:rPr>
                <w:rFonts w:eastAsia="맑은 고딕"/>
                <w:lang w:eastAsia="ko-KR"/>
              </w:rPr>
              <w:t xml:space="preserve">Component 12: </w:t>
            </w:r>
            <w:r w:rsidR="00706191">
              <w:rPr>
                <w:rFonts w:eastAsia="맑은 고딕"/>
                <w:lang w:eastAsia="ko-KR"/>
              </w:rPr>
              <w:t xml:space="preserve">same comments as ZTE, suggest to remove since it unnecessarily limit UE behavior on sSCell if the UE has a capability of FG 3-5b or other advance PDCCH monitoring capabilities. </w:t>
            </w:r>
          </w:p>
          <w:p w14:paraId="6C71D60C" w14:textId="77777777" w:rsidR="00706191" w:rsidRDefault="00706191" w:rsidP="005B435B">
            <w:pPr>
              <w:pStyle w:val="af"/>
              <w:rPr>
                <w:rFonts w:eastAsia="맑은 고딕"/>
                <w:lang w:eastAsia="ko-KR"/>
              </w:rPr>
            </w:pPr>
          </w:p>
          <w:p w14:paraId="3343A805" w14:textId="04DABF78" w:rsidR="00706191" w:rsidRDefault="00706191" w:rsidP="00706191">
            <w:pPr>
              <w:pStyle w:val="af"/>
              <w:rPr>
                <w:rFonts w:eastAsia="맑은 고딕"/>
                <w:lang w:eastAsia="ko-KR"/>
              </w:rPr>
            </w:pPr>
            <w:r>
              <w:rPr>
                <w:rFonts w:eastAsiaTheme="minorEastAsia"/>
                <w:u w:val="single"/>
                <w:lang w:eastAsia="zh-CN"/>
              </w:rPr>
              <w:t xml:space="preserve">FG 34-1a: </w:t>
            </w:r>
            <w:r w:rsidRPr="00706191">
              <w:rPr>
                <w:rFonts w:eastAsia="맑은 고딕"/>
                <w:lang w:eastAsia="ko-KR"/>
              </w:rPr>
              <w:t>we are fine to remove it</w:t>
            </w:r>
          </w:p>
        </w:tc>
      </w:tr>
      <w:tr w:rsidR="00687440" w:rsidRPr="00531F80" w14:paraId="4397EA60" w14:textId="77777777" w:rsidTr="005B435B">
        <w:tc>
          <w:tcPr>
            <w:tcW w:w="1818" w:type="dxa"/>
            <w:tcBorders>
              <w:top w:val="single" w:sz="4" w:space="0" w:color="auto"/>
              <w:left w:val="single" w:sz="4" w:space="0" w:color="auto"/>
              <w:bottom w:val="single" w:sz="4" w:space="0" w:color="auto"/>
              <w:right w:val="single" w:sz="4" w:space="0" w:color="auto"/>
            </w:tcBorders>
          </w:tcPr>
          <w:p w14:paraId="455DE4E0" w14:textId="102998B7" w:rsidR="00687440" w:rsidRDefault="00687440" w:rsidP="00687440">
            <w:pPr>
              <w:pStyle w:val="paragraph"/>
              <w:spacing w:before="0" w:beforeAutospacing="0" w:after="0" w:afterAutospacing="0"/>
              <w:textAlignment w:val="baseline"/>
              <w:rPr>
                <w:rStyle w:val="normaltextrun"/>
                <w:rFonts w:eastAsia="맑은 고딕"/>
                <w:sz w:val="22"/>
                <w:szCs w:val="22"/>
                <w:lang w:eastAsia="ko-KR"/>
              </w:rPr>
            </w:pPr>
            <w:r>
              <w:rPr>
                <w:rStyle w:val="normaltextrun"/>
                <w:rFonts w:eastAsia="맑은 고딕"/>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22293FB0" w14:textId="77777777" w:rsidR="00687440" w:rsidRPr="00123534" w:rsidRDefault="00687440" w:rsidP="00687440">
            <w:pPr>
              <w:pStyle w:val="a9"/>
              <w:autoSpaceDE w:val="0"/>
              <w:autoSpaceDN w:val="0"/>
              <w:adjustRightInd w:val="0"/>
              <w:snapToGrid w:val="0"/>
              <w:spacing w:before="0" w:after="0"/>
              <w:ind w:left="0"/>
              <w:rPr>
                <w:rFonts w:eastAsia="SimSun" w:cs="Arial"/>
              </w:rPr>
            </w:pPr>
            <w:r w:rsidRPr="00123534">
              <w:rPr>
                <w:rFonts w:eastAsia="SimSun" w:cs="Arial"/>
              </w:rPr>
              <w:t>FG 34-1</w:t>
            </w:r>
          </w:p>
          <w:p w14:paraId="237CFD3C" w14:textId="77777777" w:rsidR="00687440" w:rsidRDefault="00687440" w:rsidP="00687440">
            <w:pPr>
              <w:pStyle w:val="a9"/>
              <w:autoSpaceDE w:val="0"/>
              <w:autoSpaceDN w:val="0"/>
              <w:adjustRightInd w:val="0"/>
              <w:snapToGrid w:val="0"/>
              <w:spacing w:before="0" w:after="0"/>
              <w:ind w:left="0"/>
              <w:rPr>
                <w:rFonts w:eastAsia="SimSun" w:cs="Arial"/>
                <w:sz w:val="18"/>
                <w:szCs w:val="18"/>
              </w:rPr>
            </w:pPr>
          </w:p>
          <w:p w14:paraId="0D0BA66A" w14:textId="77777777" w:rsidR="00687440" w:rsidRPr="00684E24" w:rsidRDefault="00687440" w:rsidP="00687440">
            <w:pPr>
              <w:pStyle w:val="a9"/>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Component 2: Delete the last added bullet i.e. “</w:t>
            </w:r>
            <w:r w:rsidRPr="00684E24">
              <w:rPr>
                <w:rFonts w:cs="Arial"/>
                <w:color w:val="FF0000"/>
                <w:sz w:val="18"/>
                <w:szCs w:val="18"/>
              </w:rPr>
              <w:t>Type 0/0A/1/2/CSS sets on P(S)Cell for DCI formats with CRC scrambled by C-RNTI/MCS-C-RNTI/CS-RNTI</w:t>
            </w:r>
            <w:r w:rsidRPr="00684E24">
              <w:rPr>
                <w:rFonts w:eastAsia="SimSun" w:cs="Arial"/>
                <w:sz w:val="18"/>
                <w:szCs w:val="18"/>
              </w:rPr>
              <w:t xml:space="preserve">”. There is no separate configuration for these CSS sets based on C-RNTI/MCS-C-RNTI/CS-RNTI. Also, components 16,17 capture the agreement. </w:t>
            </w:r>
          </w:p>
          <w:p w14:paraId="12FBEC27" w14:textId="77777777" w:rsidR="00687440" w:rsidRPr="00684E24" w:rsidRDefault="00687440" w:rsidP="00687440">
            <w:pPr>
              <w:pStyle w:val="a9"/>
              <w:autoSpaceDE w:val="0"/>
              <w:autoSpaceDN w:val="0"/>
              <w:adjustRightInd w:val="0"/>
              <w:snapToGrid w:val="0"/>
              <w:spacing w:before="0" w:after="0"/>
              <w:ind w:left="0"/>
              <w:rPr>
                <w:rFonts w:eastAsia="SimSun" w:cs="Arial"/>
                <w:sz w:val="18"/>
                <w:szCs w:val="18"/>
              </w:rPr>
            </w:pPr>
          </w:p>
          <w:p w14:paraId="659F5E1F" w14:textId="77777777" w:rsidR="00687440" w:rsidRPr="00684E24" w:rsidRDefault="00687440" w:rsidP="00687440">
            <w:pPr>
              <w:pStyle w:val="a9"/>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4: We propose below updates, including clarifying that these limits are for P(S)Cell scheduling, and to also allow a second candidate value set. </w:t>
            </w:r>
          </w:p>
          <w:p w14:paraId="2DEAAFD1" w14:textId="77777777" w:rsidR="00687440" w:rsidRPr="00CC624B" w:rsidRDefault="00687440" w:rsidP="00687440">
            <w:pPr>
              <w:pStyle w:val="a9"/>
              <w:autoSpaceDE w:val="0"/>
              <w:autoSpaceDN w:val="0"/>
              <w:adjustRightInd w:val="0"/>
              <w:snapToGrid w:val="0"/>
              <w:spacing w:before="0" w:after="0"/>
              <w:ind w:left="1440"/>
              <w:rPr>
                <w:rFonts w:eastAsia="SimSun" w:cs="Arial"/>
                <w:color w:val="C45911"/>
                <w:sz w:val="18"/>
                <w:szCs w:val="18"/>
              </w:rPr>
            </w:pPr>
            <w:r w:rsidRPr="00CC624B">
              <w:rPr>
                <w:rFonts w:eastAsia="SimSun" w:cs="Arial"/>
                <w:color w:val="C45911"/>
                <w:sz w:val="18"/>
                <w:szCs w:val="18"/>
              </w:rPr>
              <w:t>For P(S)Cell scheduling,</w:t>
            </w:r>
          </w:p>
          <w:p w14:paraId="1F67B5A0" w14:textId="77777777" w:rsidR="00687440" w:rsidRPr="00684E24" w:rsidRDefault="00687440" w:rsidP="00687440">
            <w:pPr>
              <w:pStyle w:val="a9"/>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CC624B">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68AF86A7" w14:textId="77777777" w:rsidR="00687440" w:rsidRPr="00684E24" w:rsidRDefault="00687440" w:rsidP="00687440">
            <w:pPr>
              <w:pStyle w:val="a9"/>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CC624B">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30CD921B" w14:textId="77777777" w:rsidR="00687440" w:rsidRPr="00684E24" w:rsidRDefault="00687440" w:rsidP="00687440">
            <w:pPr>
              <w:pStyle w:val="a9"/>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596ADCB1" w14:textId="77777777" w:rsidR="00687440" w:rsidRPr="00CC624B" w:rsidRDefault="00687440" w:rsidP="00687440">
            <w:pPr>
              <w:pStyle w:val="a9"/>
              <w:numPr>
                <w:ilvl w:val="0"/>
                <w:numId w:val="16"/>
              </w:numPr>
              <w:autoSpaceDE w:val="0"/>
              <w:autoSpaceDN w:val="0"/>
              <w:adjustRightInd w:val="0"/>
              <w:snapToGrid w:val="0"/>
              <w:spacing w:before="0" w:after="0"/>
              <w:ind w:left="2520"/>
              <w:rPr>
                <w:rFonts w:cs="Arial"/>
                <w:color w:val="C45911"/>
                <w:sz w:val="18"/>
                <w:szCs w:val="18"/>
              </w:rPr>
            </w:pPr>
            <w:r w:rsidRPr="00CC624B">
              <w:rPr>
                <w:rFonts w:cs="Arial"/>
                <w:color w:val="C45911"/>
                <w:sz w:val="18"/>
                <w:szCs w:val="18"/>
              </w:rPr>
              <w:t>Candidate value set for (K1, K2)</w:t>
            </w:r>
          </w:p>
          <w:p w14:paraId="73A145B1" w14:textId="77777777" w:rsidR="00687440" w:rsidRPr="00CC624B" w:rsidRDefault="00687440" w:rsidP="00687440">
            <w:pPr>
              <w:pStyle w:val="a9"/>
              <w:numPr>
                <w:ilvl w:val="1"/>
                <w:numId w:val="16"/>
              </w:numPr>
              <w:autoSpaceDE w:val="0"/>
              <w:autoSpaceDN w:val="0"/>
              <w:adjustRightInd w:val="0"/>
              <w:snapToGrid w:val="0"/>
              <w:spacing w:before="0" w:after="0"/>
              <w:ind w:left="3240"/>
              <w:rPr>
                <w:rFonts w:cs="Arial"/>
                <w:color w:val="C45911"/>
                <w:sz w:val="18"/>
                <w:szCs w:val="18"/>
              </w:rPr>
            </w:pPr>
            <w:r w:rsidRPr="00CC624B">
              <w:rPr>
                <w:rFonts w:cs="Arial"/>
                <w:color w:val="C45911"/>
                <w:sz w:val="18"/>
                <w:szCs w:val="18"/>
              </w:rPr>
              <w:t>Value1: (K1, K2) = (1,1) for FDD P(S)Cell; (K1, K2) = (1,2) for TDD P(S)Cell</w:t>
            </w:r>
          </w:p>
          <w:p w14:paraId="0CFB9DE0" w14:textId="77777777" w:rsidR="00687440" w:rsidRPr="00CC624B" w:rsidRDefault="00687440" w:rsidP="00687440">
            <w:pPr>
              <w:pStyle w:val="a9"/>
              <w:numPr>
                <w:ilvl w:val="1"/>
                <w:numId w:val="16"/>
              </w:numPr>
              <w:autoSpaceDE w:val="0"/>
              <w:autoSpaceDN w:val="0"/>
              <w:adjustRightInd w:val="0"/>
              <w:snapToGrid w:val="0"/>
              <w:spacing w:before="0" w:after="0"/>
              <w:ind w:left="3240"/>
              <w:rPr>
                <w:rFonts w:cs="Arial"/>
                <w:color w:val="C45911"/>
                <w:sz w:val="18"/>
                <w:szCs w:val="18"/>
                <w:highlight w:val="yellow"/>
              </w:rPr>
            </w:pPr>
            <w:r w:rsidRPr="00CC624B">
              <w:rPr>
                <w:rFonts w:cs="Arial"/>
                <w:color w:val="C45911"/>
                <w:sz w:val="18"/>
                <w:szCs w:val="18"/>
                <w:highlight w:val="yellow"/>
              </w:rPr>
              <w:t>FFS: Value2: (K1, K2) = (2,2) for FDD P(S)Cell; (K1, K2) = (2,4) for TDD P(S)Cell</w:t>
            </w:r>
          </w:p>
          <w:p w14:paraId="2BE4568B" w14:textId="77777777" w:rsidR="00687440" w:rsidRPr="00684E24" w:rsidRDefault="00687440" w:rsidP="00687440">
            <w:pPr>
              <w:pStyle w:val="a9"/>
              <w:autoSpaceDE w:val="0"/>
              <w:autoSpaceDN w:val="0"/>
              <w:adjustRightInd w:val="0"/>
              <w:snapToGrid w:val="0"/>
              <w:spacing w:before="0" w:after="0"/>
              <w:ind w:left="0"/>
              <w:rPr>
                <w:rFonts w:eastAsia="SimSun" w:cs="Arial"/>
                <w:sz w:val="18"/>
                <w:szCs w:val="18"/>
              </w:rPr>
            </w:pPr>
          </w:p>
          <w:p w14:paraId="71D8E6DD" w14:textId="77777777" w:rsidR="00687440" w:rsidRPr="00684E24" w:rsidRDefault="00687440" w:rsidP="00687440">
            <w:pPr>
              <w:pStyle w:val="a9"/>
              <w:numPr>
                <w:ilvl w:val="0"/>
                <w:numId w:val="96"/>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8: Our preference is to capture as below -. Otherwise, </w:t>
            </w:r>
            <w:r>
              <w:rPr>
                <w:rFonts w:eastAsia="SimSun" w:cs="Arial"/>
                <w:sz w:val="18"/>
                <w:szCs w:val="18"/>
              </w:rPr>
              <w:t xml:space="preserve">replace </w:t>
            </w:r>
            <w:r w:rsidRPr="00684E24">
              <w:rPr>
                <w:rFonts w:eastAsia="SimSun" w:cs="Arial"/>
                <w:sz w:val="18"/>
                <w:szCs w:val="18"/>
              </w:rPr>
              <w:t>component 8 with components 16,17 which capture the agreement.</w:t>
            </w:r>
          </w:p>
          <w:p w14:paraId="291D9A5B" w14:textId="77777777" w:rsidR="00687440" w:rsidRPr="00CC624B" w:rsidRDefault="00687440" w:rsidP="00687440">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6FB76874" w14:textId="77777777" w:rsidR="00687440" w:rsidRPr="00CC624B" w:rsidRDefault="00687440" w:rsidP="00687440">
            <w:pPr>
              <w:pStyle w:val="a9"/>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6A2F0A59" w14:textId="77777777" w:rsidR="00687440" w:rsidRPr="00CC624B" w:rsidRDefault="00687440" w:rsidP="00687440">
            <w:pPr>
              <w:pStyle w:val="a9"/>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9ACDADD" w14:textId="77777777" w:rsidR="00687440" w:rsidRPr="00684E24" w:rsidRDefault="00687440" w:rsidP="00687440">
            <w:pPr>
              <w:pStyle w:val="a9"/>
              <w:autoSpaceDE w:val="0"/>
              <w:autoSpaceDN w:val="0"/>
              <w:adjustRightInd w:val="0"/>
              <w:snapToGrid w:val="0"/>
              <w:spacing w:before="0" w:after="0"/>
              <w:ind w:left="0"/>
              <w:rPr>
                <w:rFonts w:eastAsia="SimSun" w:cs="Arial"/>
                <w:sz w:val="18"/>
                <w:szCs w:val="18"/>
              </w:rPr>
            </w:pPr>
          </w:p>
          <w:p w14:paraId="675524A7" w14:textId="77777777" w:rsidR="00687440" w:rsidRDefault="00687440" w:rsidP="00687440">
            <w:pPr>
              <w:pStyle w:val="a9"/>
              <w:tabs>
                <w:tab w:val="left" w:pos="5432"/>
              </w:tabs>
              <w:autoSpaceDE w:val="0"/>
              <w:autoSpaceDN w:val="0"/>
              <w:adjustRightInd w:val="0"/>
              <w:snapToGrid w:val="0"/>
              <w:spacing w:before="0" w:after="0"/>
              <w:ind w:left="0"/>
              <w:rPr>
                <w:rFonts w:eastAsia="SimSun" w:cs="Arial"/>
                <w:sz w:val="18"/>
                <w:szCs w:val="18"/>
              </w:rPr>
            </w:pPr>
          </w:p>
          <w:p w14:paraId="486C08BD" w14:textId="593B260F" w:rsidR="00687440" w:rsidRPr="00684E24" w:rsidRDefault="00687440" w:rsidP="00687440">
            <w:pPr>
              <w:pStyle w:val="a9"/>
              <w:numPr>
                <w:ilvl w:val="0"/>
                <w:numId w:val="96"/>
              </w:numPr>
              <w:autoSpaceDE w:val="0"/>
              <w:autoSpaceDN w:val="0"/>
              <w:adjustRightInd w:val="0"/>
              <w:snapToGrid w:val="0"/>
              <w:spacing w:before="0" w:after="0"/>
              <w:rPr>
                <w:rFonts w:eastAsia="SimSun" w:cs="Arial"/>
                <w:sz w:val="18"/>
                <w:szCs w:val="18"/>
              </w:rPr>
            </w:pPr>
            <w:r>
              <w:rPr>
                <w:rFonts w:eastAsia="SimSun" w:cs="Arial"/>
                <w:sz w:val="18"/>
                <w:szCs w:val="18"/>
              </w:rPr>
              <w:t>C</w:t>
            </w:r>
            <w:r w:rsidRPr="00684E24">
              <w:rPr>
                <w:rFonts w:eastAsia="SimSun" w:cs="Arial"/>
                <w:sz w:val="18"/>
                <w:szCs w:val="18"/>
              </w:rPr>
              <w:t xml:space="preserve">omponent 12) : Do not </w:t>
            </w:r>
            <w:r>
              <w:rPr>
                <w:rFonts w:eastAsia="SimSun" w:cs="Arial"/>
                <w:sz w:val="18"/>
                <w:szCs w:val="18"/>
              </w:rPr>
              <w:t>prefer</w:t>
            </w:r>
            <w:r w:rsidRPr="00684E24">
              <w:rPr>
                <w:rFonts w:eastAsia="SimSun" w:cs="Arial"/>
                <w:sz w:val="18"/>
                <w:szCs w:val="18"/>
              </w:rPr>
              <w:t xml:space="preserve"> this restriction </w:t>
            </w:r>
            <w:r>
              <w:rPr>
                <w:rFonts w:eastAsia="SimSun" w:cs="Arial"/>
                <w:sz w:val="18"/>
                <w:szCs w:val="18"/>
              </w:rPr>
              <w:t>to be</w:t>
            </w:r>
            <w:r w:rsidRPr="00684E24">
              <w:rPr>
                <w:rFonts w:eastAsia="SimSun" w:cs="Arial"/>
                <w:sz w:val="18"/>
                <w:szCs w:val="18"/>
              </w:rPr>
              <w:t xml:space="preserve"> </w:t>
            </w:r>
            <w:r>
              <w:rPr>
                <w:rFonts w:eastAsia="SimSun" w:cs="Arial"/>
                <w:sz w:val="18"/>
                <w:szCs w:val="18"/>
              </w:rPr>
              <w:t xml:space="preserve">in </w:t>
            </w:r>
            <w:r w:rsidRPr="00684E24">
              <w:rPr>
                <w:rFonts w:eastAsia="SimSun" w:cs="Arial"/>
                <w:sz w:val="18"/>
                <w:szCs w:val="18"/>
              </w:rPr>
              <w:t xml:space="preserve">34-1. </w:t>
            </w:r>
            <w:r>
              <w:rPr>
                <w:rFonts w:eastAsia="SimSun" w:cs="Arial"/>
                <w:sz w:val="18"/>
                <w:szCs w:val="18"/>
              </w:rPr>
              <w:t>A</w:t>
            </w:r>
            <w:r w:rsidRPr="00684E24">
              <w:rPr>
                <w:rFonts w:eastAsia="SimSun" w:cs="Arial"/>
                <w:sz w:val="18"/>
                <w:szCs w:val="18"/>
              </w:rPr>
              <w:t>s a compromise</w:t>
            </w:r>
            <w:r>
              <w:rPr>
                <w:rFonts w:eastAsia="SimSun" w:cs="Arial"/>
                <w:sz w:val="18"/>
                <w:szCs w:val="18"/>
              </w:rPr>
              <w:t>, OK</w:t>
            </w:r>
            <w:r w:rsidRPr="00684E24">
              <w:rPr>
                <w:rFonts w:eastAsia="SimSun" w:cs="Arial"/>
                <w:sz w:val="18"/>
                <w:szCs w:val="18"/>
              </w:rPr>
              <w:t xml:space="preserve"> to have UE report its support with or without restriction given in this component i.e.</w:t>
            </w:r>
            <w:r>
              <w:rPr>
                <w:rFonts w:eastAsia="SimSun" w:cs="Arial"/>
                <w:sz w:val="18"/>
                <w:szCs w:val="18"/>
              </w:rPr>
              <w:t>,</w:t>
            </w:r>
            <w:r w:rsidRPr="00684E24">
              <w:rPr>
                <w:rFonts w:eastAsia="SimSun" w:cs="Arial"/>
                <w:sz w:val="18"/>
                <w:szCs w:val="18"/>
              </w:rPr>
              <w:t xml:space="preserve"> as below. Also</w:t>
            </w:r>
            <w:r>
              <w:rPr>
                <w:rFonts w:eastAsia="SimSun" w:cs="Arial"/>
                <w:sz w:val="18"/>
                <w:szCs w:val="18"/>
              </w:rPr>
              <w:t>,</w:t>
            </w:r>
            <w:r w:rsidRPr="00684E24">
              <w:rPr>
                <w:rFonts w:eastAsia="SimSun" w:cs="Arial"/>
                <w:sz w:val="18"/>
                <w:szCs w:val="18"/>
              </w:rPr>
              <w:t xml:space="preserve"> OK to have Value 2 as a separate FG. </w:t>
            </w:r>
          </w:p>
          <w:p w14:paraId="73980DFA" w14:textId="77777777" w:rsidR="00687440" w:rsidRPr="00CC624B" w:rsidRDefault="00687440" w:rsidP="00687440">
            <w:pPr>
              <w:pStyle w:val="a9"/>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2B5D2F6D" w14:textId="77777777" w:rsidR="00687440" w:rsidRPr="00CC624B" w:rsidRDefault="00687440" w:rsidP="00687440">
            <w:pPr>
              <w:pStyle w:val="a9"/>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30F128F6" w14:textId="77777777" w:rsidR="00687440" w:rsidRPr="00CC624B" w:rsidRDefault="00687440" w:rsidP="00687440">
            <w:pPr>
              <w:pStyle w:val="a9"/>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2EBD4055" w14:textId="77777777" w:rsidR="00687440" w:rsidRPr="00684E24" w:rsidRDefault="00687440" w:rsidP="00687440">
            <w:pPr>
              <w:pStyle w:val="a9"/>
              <w:autoSpaceDE w:val="0"/>
              <w:autoSpaceDN w:val="0"/>
              <w:adjustRightInd w:val="0"/>
              <w:snapToGrid w:val="0"/>
              <w:spacing w:before="0" w:after="0"/>
              <w:ind w:left="0"/>
              <w:rPr>
                <w:rFonts w:eastAsia="SimSun" w:cs="Arial"/>
                <w:sz w:val="18"/>
                <w:szCs w:val="18"/>
              </w:rPr>
            </w:pPr>
          </w:p>
          <w:p w14:paraId="2D59C3FD" w14:textId="77777777" w:rsidR="00687440" w:rsidRPr="00684E24" w:rsidRDefault="00687440" w:rsidP="00687440">
            <w:pPr>
              <w:pStyle w:val="a9"/>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3),7),9) : OK with updates. </w:t>
            </w:r>
          </w:p>
          <w:p w14:paraId="67C082D8" w14:textId="77777777" w:rsidR="00687440" w:rsidRDefault="00687440" w:rsidP="00687440">
            <w:pPr>
              <w:pStyle w:val="a9"/>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13),14),15) : OK to delete. </w:t>
            </w:r>
          </w:p>
          <w:p w14:paraId="5F6892AD" w14:textId="77777777" w:rsidR="00687440" w:rsidRPr="00684E24" w:rsidRDefault="00687440" w:rsidP="00687440">
            <w:pPr>
              <w:pStyle w:val="a9"/>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Components 16), 17): OK to either keep these or the proposed revision to component 8) above</w:t>
            </w:r>
          </w:p>
          <w:p w14:paraId="49CFDA81" w14:textId="77777777" w:rsidR="00687440" w:rsidRDefault="00687440" w:rsidP="00687440">
            <w:pPr>
              <w:pStyle w:val="a9"/>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OK with updates to the Note column. </w:t>
            </w:r>
          </w:p>
          <w:p w14:paraId="45FE50AB" w14:textId="77777777" w:rsidR="00687440" w:rsidRDefault="00687440" w:rsidP="00687440">
            <w:pPr>
              <w:pStyle w:val="a9"/>
              <w:autoSpaceDE w:val="0"/>
              <w:autoSpaceDN w:val="0"/>
              <w:adjustRightInd w:val="0"/>
              <w:snapToGrid w:val="0"/>
              <w:spacing w:before="0" w:after="0"/>
              <w:ind w:left="0"/>
              <w:rPr>
                <w:rFonts w:cs="Arial"/>
                <w:color w:val="000000"/>
                <w:sz w:val="18"/>
                <w:szCs w:val="18"/>
              </w:rPr>
            </w:pPr>
          </w:p>
          <w:p w14:paraId="486986BD" w14:textId="77777777" w:rsidR="00687440" w:rsidRDefault="00687440" w:rsidP="00687440">
            <w:pPr>
              <w:pStyle w:val="a9"/>
              <w:autoSpaceDE w:val="0"/>
              <w:autoSpaceDN w:val="0"/>
              <w:adjustRightInd w:val="0"/>
              <w:snapToGrid w:val="0"/>
              <w:spacing w:before="0" w:after="0"/>
              <w:ind w:left="0"/>
              <w:rPr>
                <w:rFonts w:cs="Arial"/>
                <w:color w:val="000000"/>
                <w:sz w:val="18"/>
                <w:szCs w:val="18"/>
              </w:rPr>
            </w:pPr>
          </w:p>
          <w:p w14:paraId="0214341A" w14:textId="77777777" w:rsidR="00D52DBA" w:rsidRPr="00123534" w:rsidRDefault="00D52DBA" w:rsidP="00D52DBA">
            <w:pPr>
              <w:pStyle w:val="a9"/>
              <w:autoSpaceDE w:val="0"/>
              <w:autoSpaceDN w:val="0"/>
              <w:adjustRightInd w:val="0"/>
              <w:snapToGrid w:val="0"/>
              <w:spacing w:before="0" w:after="0"/>
              <w:ind w:left="0"/>
              <w:rPr>
                <w:rFonts w:cs="Arial"/>
                <w:color w:val="000000"/>
              </w:rPr>
            </w:pPr>
            <w:r w:rsidRPr="00123534">
              <w:rPr>
                <w:rFonts w:cs="Arial"/>
                <w:color w:val="000000"/>
              </w:rPr>
              <w:t>FG 34-1a</w:t>
            </w:r>
          </w:p>
          <w:p w14:paraId="5C1F6A1D" w14:textId="77777777" w:rsidR="00D52DBA" w:rsidRDefault="00D52DBA" w:rsidP="00D52DBA">
            <w:pPr>
              <w:pStyle w:val="a9"/>
              <w:numPr>
                <w:ilvl w:val="0"/>
                <w:numId w:val="97"/>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3775E5">
              <w:rPr>
                <w:strike/>
                <w:color w:val="FF0000"/>
              </w:rPr>
              <w:t>B</w:t>
            </w:r>
            <w:r>
              <w:rPr>
                <w:strike/>
                <w:color w:val="FF0000"/>
              </w:rPr>
              <w:t xml:space="preserve"> A</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3E224403" w14:textId="3CDB21FC" w:rsidR="00687440" w:rsidRDefault="00687440" w:rsidP="00687440">
            <w:pPr>
              <w:pStyle w:val="af"/>
              <w:rPr>
                <w:rFonts w:eastAsia="맑은 고딕"/>
                <w:lang w:eastAsia="ko-KR"/>
              </w:rPr>
            </w:pPr>
          </w:p>
        </w:tc>
      </w:tr>
      <w:tr w:rsidR="000141EC" w:rsidRPr="00531F80" w14:paraId="0692CA55" w14:textId="77777777" w:rsidTr="005B435B">
        <w:tc>
          <w:tcPr>
            <w:tcW w:w="1818" w:type="dxa"/>
            <w:tcBorders>
              <w:top w:val="single" w:sz="4" w:space="0" w:color="auto"/>
              <w:left w:val="single" w:sz="4" w:space="0" w:color="auto"/>
              <w:bottom w:val="single" w:sz="4" w:space="0" w:color="auto"/>
              <w:right w:val="single" w:sz="4" w:space="0" w:color="auto"/>
            </w:tcBorders>
          </w:tcPr>
          <w:p w14:paraId="41AF75A9" w14:textId="347FBA29" w:rsidR="000141EC" w:rsidRPr="000141EC" w:rsidRDefault="000141EC" w:rsidP="00687440">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E718ACE" w14:textId="1DC4B365" w:rsidR="00587B9D" w:rsidRDefault="00AE2829" w:rsidP="00687440">
            <w:pPr>
              <w:pStyle w:val="a9"/>
              <w:autoSpaceDE w:val="0"/>
              <w:autoSpaceDN w:val="0"/>
              <w:adjustRightInd w:val="0"/>
              <w:snapToGrid w:val="0"/>
              <w:spacing w:before="0" w:after="0"/>
              <w:ind w:left="0"/>
              <w:rPr>
                <w:rFonts w:eastAsia="Yu Mincho" w:cs="Arial"/>
                <w:lang w:eastAsia="ja-JP"/>
              </w:rPr>
            </w:pPr>
            <w:r>
              <w:rPr>
                <w:rFonts w:eastAsia="Yu Mincho" w:cs="Arial"/>
                <w:lang w:eastAsia="ja-JP"/>
              </w:rPr>
              <w:t xml:space="preserve">On 2), </w:t>
            </w:r>
            <w:r w:rsidR="00587B9D">
              <w:rPr>
                <w:rFonts w:eastAsia="Yu Mincho" w:cs="Arial"/>
                <w:lang w:eastAsia="ja-JP"/>
              </w:rPr>
              <w:t>as long as there is 8) or 16)+17), the last sub-bullet “</w:t>
            </w:r>
            <w:r w:rsidR="00587B9D" w:rsidRPr="008A1C69">
              <w:rPr>
                <w:rFonts w:cs="Arial"/>
                <w:color w:val="FF0000"/>
                <w:sz w:val="18"/>
                <w:szCs w:val="18"/>
              </w:rPr>
              <w:t>Type 0/0A/1/2/CSS sets on P(S)Cell for DCI formats with CRC scrambled by C-RNTI/MCS-C-RNTI/CS-RNTI</w:t>
            </w:r>
            <w:r w:rsidR="00587B9D">
              <w:rPr>
                <w:rFonts w:eastAsia="Yu Mincho" w:cs="Arial"/>
                <w:lang w:eastAsia="ja-JP"/>
              </w:rPr>
              <w:t>” can be deleted.</w:t>
            </w:r>
          </w:p>
          <w:p w14:paraId="11BFD151" w14:textId="62EAC473" w:rsidR="00587B9D" w:rsidRDefault="00587B9D" w:rsidP="00687440">
            <w:pPr>
              <w:pStyle w:val="a9"/>
              <w:autoSpaceDE w:val="0"/>
              <w:autoSpaceDN w:val="0"/>
              <w:adjustRightInd w:val="0"/>
              <w:snapToGrid w:val="0"/>
              <w:spacing w:before="0" w:after="0"/>
              <w:ind w:left="0"/>
              <w:rPr>
                <w:rFonts w:eastAsia="Yu Mincho" w:cs="Arial"/>
                <w:lang w:eastAsia="ja-JP"/>
              </w:rPr>
            </w:pPr>
          </w:p>
          <w:p w14:paraId="637F5980" w14:textId="733D06BB" w:rsidR="00444FEF" w:rsidRDefault="00444FEF" w:rsidP="00687440">
            <w:pPr>
              <w:pStyle w:val="a9"/>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 xml:space="preserve">n 10) and 11), there would be discussions </w:t>
            </w:r>
            <w:r w:rsidR="00525E7F">
              <w:rPr>
                <w:rFonts w:eastAsia="Yu Mincho" w:cs="Arial"/>
                <w:lang w:eastAsia="ja-JP"/>
              </w:rPr>
              <w:t xml:space="preserve">in the main session this week. For the time being, we think better to keep FFS. </w:t>
            </w:r>
          </w:p>
          <w:p w14:paraId="07382DFF" w14:textId="622C51E7" w:rsidR="00525E7F" w:rsidRDefault="00525E7F" w:rsidP="00687440">
            <w:pPr>
              <w:pStyle w:val="a9"/>
              <w:autoSpaceDE w:val="0"/>
              <w:autoSpaceDN w:val="0"/>
              <w:adjustRightInd w:val="0"/>
              <w:snapToGrid w:val="0"/>
              <w:spacing w:before="0" w:after="0"/>
              <w:ind w:left="0"/>
              <w:rPr>
                <w:rFonts w:eastAsia="Yu Mincho" w:cs="Arial"/>
                <w:lang w:eastAsia="ja-JP"/>
              </w:rPr>
            </w:pPr>
          </w:p>
          <w:p w14:paraId="594EEB20" w14:textId="4D157040" w:rsidR="0029179C" w:rsidRDefault="0029179C" w:rsidP="00687440">
            <w:pPr>
              <w:pStyle w:val="a9"/>
              <w:autoSpaceDE w:val="0"/>
              <w:autoSpaceDN w:val="0"/>
              <w:adjustRightInd w:val="0"/>
              <w:snapToGrid w:val="0"/>
              <w:spacing w:before="0" w:after="0"/>
              <w:ind w:left="0"/>
              <w:rPr>
                <w:rFonts w:eastAsia="Yu Mincho" w:cs="Arial"/>
                <w:lang w:eastAsia="ja-JP"/>
              </w:rPr>
            </w:pPr>
            <w:r>
              <w:rPr>
                <w:rFonts w:eastAsia="Yu Mincho" w:cs="Arial"/>
                <w:lang w:eastAsia="ja-JP"/>
              </w:rPr>
              <w:t>We support current 12).</w:t>
            </w:r>
          </w:p>
          <w:p w14:paraId="4A802D14" w14:textId="324E2C56" w:rsidR="0029179C" w:rsidRDefault="0029179C" w:rsidP="00687440">
            <w:pPr>
              <w:pStyle w:val="a9"/>
              <w:autoSpaceDE w:val="0"/>
              <w:autoSpaceDN w:val="0"/>
              <w:adjustRightInd w:val="0"/>
              <w:snapToGrid w:val="0"/>
              <w:spacing w:before="0" w:after="0"/>
              <w:ind w:left="0"/>
              <w:rPr>
                <w:rFonts w:eastAsia="Yu Mincho" w:cs="Arial"/>
                <w:lang w:eastAsia="ja-JP"/>
              </w:rPr>
            </w:pPr>
          </w:p>
          <w:p w14:paraId="7C07B16F" w14:textId="5BF7EF79" w:rsidR="0029179C" w:rsidRDefault="0029179C" w:rsidP="00687440">
            <w:pPr>
              <w:pStyle w:val="a9"/>
              <w:autoSpaceDE w:val="0"/>
              <w:autoSpaceDN w:val="0"/>
              <w:adjustRightInd w:val="0"/>
              <w:snapToGrid w:val="0"/>
              <w:spacing w:before="0" w:after="0"/>
              <w:ind w:left="0"/>
              <w:rPr>
                <w:rFonts w:eastAsia="Yu Mincho" w:cs="Arial"/>
                <w:lang w:eastAsia="ja-JP"/>
              </w:rPr>
            </w:pPr>
            <w:r>
              <w:rPr>
                <w:rFonts w:eastAsia="Yu Mincho" w:cs="Arial" w:hint="eastAsia"/>
                <w:lang w:eastAsia="ja-JP"/>
              </w:rPr>
              <w:t>W</w:t>
            </w:r>
            <w:r>
              <w:rPr>
                <w:rFonts w:eastAsia="Yu Mincho" w:cs="Arial"/>
                <w:lang w:eastAsia="ja-JP"/>
              </w:rPr>
              <w:t xml:space="preserve">e do not think it makes sense to delete 13) and 15). </w:t>
            </w:r>
          </w:p>
          <w:p w14:paraId="51AAE653" w14:textId="77777777" w:rsidR="0029179C" w:rsidRDefault="0029179C" w:rsidP="00687440">
            <w:pPr>
              <w:pStyle w:val="a9"/>
              <w:autoSpaceDE w:val="0"/>
              <w:autoSpaceDN w:val="0"/>
              <w:adjustRightInd w:val="0"/>
              <w:snapToGrid w:val="0"/>
              <w:spacing w:before="0" w:after="0"/>
              <w:ind w:left="0"/>
              <w:rPr>
                <w:rFonts w:eastAsia="Yu Mincho" w:cs="Arial"/>
                <w:lang w:eastAsia="ja-JP"/>
              </w:rPr>
            </w:pPr>
          </w:p>
          <w:p w14:paraId="42054831" w14:textId="410A1EDA" w:rsidR="00525E7F" w:rsidRDefault="00525E7F" w:rsidP="00687440">
            <w:pPr>
              <w:pStyle w:val="a9"/>
              <w:autoSpaceDE w:val="0"/>
              <w:autoSpaceDN w:val="0"/>
              <w:adjustRightInd w:val="0"/>
              <w:snapToGrid w:val="0"/>
              <w:spacing w:before="0" w:after="0"/>
              <w:ind w:left="0"/>
              <w:rPr>
                <w:rFonts w:eastAsia="Yu Mincho" w:cs="Arial"/>
                <w:lang w:eastAsia="ja-JP"/>
              </w:rPr>
            </w:pPr>
            <w:r>
              <w:rPr>
                <w:rFonts w:eastAsia="Yu Mincho" w:cs="Arial" w:hint="eastAsia"/>
                <w:lang w:eastAsia="ja-JP"/>
              </w:rPr>
              <w:t>R</w:t>
            </w:r>
            <w:r>
              <w:rPr>
                <w:rFonts w:eastAsia="Yu Mincho" w:cs="Arial"/>
                <w:lang w:eastAsia="ja-JP"/>
              </w:rPr>
              <w:t>egarding unaligned CA, we have not agreed to support it between P(S)Cell and sSCell. Therefore, at least separate capability is necessary. We support current FG34-1a.</w:t>
            </w:r>
          </w:p>
          <w:p w14:paraId="3C4E6B43" w14:textId="77777777" w:rsidR="00525E7F" w:rsidRDefault="00525E7F" w:rsidP="00687440">
            <w:pPr>
              <w:pStyle w:val="a9"/>
              <w:autoSpaceDE w:val="0"/>
              <w:autoSpaceDN w:val="0"/>
              <w:adjustRightInd w:val="0"/>
              <w:snapToGrid w:val="0"/>
              <w:spacing w:before="0" w:after="0"/>
              <w:ind w:left="0"/>
              <w:rPr>
                <w:rFonts w:eastAsia="Yu Mincho" w:cs="Arial"/>
                <w:lang w:eastAsia="ja-JP"/>
              </w:rPr>
            </w:pPr>
          </w:p>
          <w:p w14:paraId="0FC5F28E" w14:textId="50E53DB6" w:rsidR="000141EC" w:rsidRDefault="00B24C70" w:rsidP="00687440">
            <w:pPr>
              <w:pStyle w:val="a9"/>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n candidate value sets 1 and 2, we can compromise to allow non-15kHz P(S)Cell</w:t>
            </w:r>
            <w:r w:rsidR="00D74285">
              <w:rPr>
                <w:rFonts w:eastAsia="Yu Mincho" w:cs="Arial"/>
                <w:lang w:eastAsia="ja-JP"/>
              </w:rPr>
              <w:t xml:space="preserve"> (i.e., having set 1). However, then we prefer to keep set 2.</w:t>
            </w:r>
          </w:p>
          <w:p w14:paraId="034198E2" w14:textId="4FB91B85" w:rsidR="00D74285" w:rsidRPr="00AE2829" w:rsidRDefault="00D74285" w:rsidP="00687440">
            <w:pPr>
              <w:pStyle w:val="a9"/>
              <w:autoSpaceDE w:val="0"/>
              <w:autoSpaceDN w:val="0"/>
              <w:adjustRightInd w:val="0"/>
              <w:snapToGrid w:val="0"/>
              <w:spacing w:before="0" w:after="0"/>
              <w:ind w:left="0"/>
              <w:rPr>
                <w:rFonts w:eastAsia="Yu Mincho" w:cs="Arial"/>
                <w:lang w:eastAsia="ja-JP"/>
              </w:rPr>
            </w:pP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23"/>
        <w:gridCol w:w="7342"/>
        <w:gridCol w:w="628"/>
        <w:gridCol w:w="527"/>
        <w:gridCol w:w="222"/>
        <w:gridCol w:w="222"/>
        <w:gridCol w:w="571"/>
        <w:gridCol w:w="447"/>
        <w:gridCol w:w="1288"/>
        <w:gridCol w:w="222"/>
        <w:gridCol w:w="5392"/>
        <w:gridCol w:w="1436"/>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8E39951"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706191">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a9"/>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a9"/>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a9"/>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4FD5AA" w14:textId="77777777" w:rsidR="00F17849" w:rsidRPr="005D615B" w:rsidRDefault="00F17849" w:rsidP="005D615B">
            <w:pPr>
              <w:pStyle w:val="a9"/>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a9"/>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a9"/>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a9"/>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1903B56E" w14:textId="77777777" w:rsidR="00F17849" w:rsidRPr="005D615B" w:rsidRDefault="00F17849" w:rsidP="005D615B">
            <w:pPr>
              <w:pStyle w:val="a9"/>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a9"/>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a9"/>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a9"/>
              <w:autoSpaceDE w:val="0"/>
              <w:autoSpaceDN w:val="0"/>
              <w:adjustRightInd w:val="0"/>
              <w:snapToGrid w:val="0"/>
              <w:rPr>
                <w:rFonts w:cs="Arial"/>
                <w:color w:val="000000"/>
                <w:sz w:val="18"/>
                <w:szCs w:val="18"/>
              </w:rPr>
            </w:pPr>
          </w:p>
          <w:p w14:paraId="74C845E4" w14:textId="606CE2E0"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w:t>
            </w:r>
            <w:r w:rsidR="00706191" w:rsidRPr="005D615B">
              <w:rPr>
                <w:rFonts w:ascii="Arial" w:hAnsi="Arial" w:cs="Arial"/>
                <w:color w:val="000000"/>
                <w:sz w:val="18"/>
                <w:szCs w:val="18"/>
              </w:rPr>
              <w:t>c</w:t>
            </w:r>
            <w:r w:rsidRPr="005D615B">
              <w:rPr>
                <w:rFonts w:ascii="Arial" w:hAnsi="Arial" w:cs="Arial"/>
                <w:color w:val="000000"/>
                <w:sz w:val="18"/>
                <w:szCs w:val="18"/>
              </w:rPr>
              <w:t>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1913B3A6"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{30,60},{60,60}</w:t>
            </w:r>
            <w:r w:rsidR="00706191">
              <w:rPr>
                <w:rFonts w:cs="Arial"/>
                <w:color w:val="000000"/>
                <w:szCs w:val="18"/>
              </w:rPr>
              <w:t>]</w:t>
            </w:r>
          </w:p>
          <w:p w14:paraId="273EA24C" w14:textId="57BCD43C"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w:t>
            </w:r>
            <w:r w:rsidR="00706191" w:rsidRPr="00F17849">
              <w:rPr>
                <w:rFonts w:cs="Arial"/>
                <w:strike/>
                <w:color w:val="FF0000"/>
                <w:szCs w:val="18"/>
              </w:rPr>
              <w:t>c</w:t>
            </w:r>
            <w:r w:rsidRPr="00F17849">
              <w:rPr>
                <w:rFonts w:cs="Arial"/>
                <w:strike/>
                <w:color w:val="FF0000"/>
                <w:szCs w:val="18"/>
              </w:rPr>
              <w:t>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5"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2BB8A05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5B77FA8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 with frame boundary alignment between P</w:t>
            </w:r>
            <w:r w:rsidR="00706191" w:rsidRPr="00F17849">
              <w:rPr>
                <w:rFonts w:ascii="Arial" w:hAnsi="Arial" w:cs="Arial"/>
                <w:color w:val="FF0000"/>
                <w:sz w:val="18"/>
                <w:szCs w:val="18"/>
              </w:rPr>
              <w:t>c</w:t>
            </w:r>
            <w:r w:rsidRPr="00F17849">
              <w:rPr>
                <w:rFonts w:ascii="Arial" w:hAnsi="Arial" w:cs="Arial"/>
                <w:color w:val="FF0000"/>
                <w:sz w:val="18"/>
                <w:szCs w:val="18"/>
              </w:rPr>
              <w:t>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5"/>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맑은 고딕"/>
                <w:sz w:val="22"/>
                <w:szCs w:val="22"/>
                <w:lang w:eastAsia="ko-KR"/>
              </w:rPr>
            </w:pPr>
            <w:r w:rsidRPr="00C22594">
              <w:rPr>
                <w:rStyle w:val="normaltextrun"/>
                <w:rFonts w:eastAsia="DengXian" w:hint="eastAsia"/>
                <w:sz w:val="22"/>
                <w:szCs w:val="22"/>
                <w:lang w:eastAsia="zh-CN"/>
              </w:rPr>
              <w:t>v</w:t>
            </w:r>
            <w:r w:rsidRPr="00C22594">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af"/>
              <w:numPr>
                <w:ilvl w:val="0"/>
                <w:numId w:val="90"/>
              </w:numPr>
              <w:ind w:left="420" w:hanging="420"/>
              <w:rPr>
                <w:rFonts w:eastAsia="SimSun"/>
                <w:sz w:val="22"/>
                <w:szCs w:val="22"/>
                <w:lang w:eastAsia="zh-CN"/>
              </w:rPr>
            </w:pPr>
            <w:r w:rsidRPr="00C22594">
              <w:rPr>
                <w:rFonts w:eastAsia="SimSun" w:hint="eastAsia"/>
                <w:sz w:val="22"/>
                <w:szCs w:val="22"/>
                <w:lang w:eastAsia="zh-CN"/>
              </w:rPr>
              <w:t>3</w:t>
            </w:r>
            <w:r w:rsidRPr="00C22594">
              <w:rPr>
                <w:rFonts w:eastAsia="SimSun"/>
                <w:sz w:val="22"/>
                <w:szCs w:val="22"/>
                <w:lang w:eastAsia="zh-CN"/>
              </w:rPr>
              <w:t>4</w:t>
            </w:r>
            <w:r w:rsidRPr="00C22594">
              <w:rPr>
                <w:rFonts w:eastAsia="SimSun" w:hint="eastAsia"/>
                <w:sz w:val="22"/>
                <w:szCs w:val="22"/>
                <w:lang w:eastAsia="zh-CN"/>
              </w:rPr>
              <w:t>-</w:t>
            </w:r>
            <w:r w:rsidRPr="00C22594">
              <w:rPr>
                <w:rFonts w:eastAsia="SimSun"/>
                <w:sz w:val="22"/>
                <w:szCs w:val="22"/>
                <w:lang w:eastAsia="zh-CN"/>
              </w:rPr>
              <w:t>2</w:t>
            </w:r>
            <w:r w:rsidRPr="00C22594">
              <w:rPr>
                <w:rFonts w:eastAsia="SimSun" w:hint="eastAsia"/>
                <w:sz w:val="22"/>
                <w:szCs w:val="22"/>
                <w:lang w:eastAsia="zh-CN"/>
              </w:rPr>
              <w:t>a</w:t>
            </w:r>
            <w:r w:rsidRPr="00C22594">
              <w:rPr>
                <w:rFonts w:eastAsia="SimSun"/>
                <w:sz w:val="22"/>
                <w:szCs w:val="22"/>
                <w:lang w:eastAsia="zh-CN"/>
              </w:rPr>
              <w:t>: not support. 34-2 should cover both aligned CA and non-aligned CA case</w:t>
            </w:r>
          </w:p>
          <w:p w14:paraId="0E9A9050" w14:textId="77777777" w:rsidR="00C22594" w:rsidRPr="00C22594" w:rsidRDefault="00D227D1" w:rsidP="00D227D1">
            <w:pPr>
              <w:pStyle w:val="af"/>
              <w:numPr>
                <w:ilvl w:val="1"/>
                <w:numId w:val="90"/>
              </w:numPr>
              <w:ind w:left="840"/>
              <w:rPr>
                <w:sz w:val="22"/>
                <w:szCs w:val="22"/>
                <w:lang w:eastAsia="zh-CN"/>
              </w:rPr>
            </w:pPr>
            <w:r w:rsidRPr="00C22594">
              <w:rPr>
                <w:rFonts w:eastAsia="SimSun"/>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SimSun" w:cs="Arial"/>
                <w:color w:val="000000"/>
                <w:sz w:val="22"/>
                <w:szCs w:val="22"/>
                <w:lang w:eastAsia="zh-CN"/>
              </w:rPr>
              <w:t>34-2</w:t>
            </w:r>
          </w:p>
          <w:p w14:paraId="49C244E8" w14:textId="76645DC5" w:rsidR="00D227D1" w:rsidRPr="00C22594" w:rsidRDefault="005D754E" w:rsidP="00C22594">
            <w:pPr>
              <w:pStyle w:val="af"/>
              <w:numPr>
                <w:ilvl w:val="2"/>
                <w:numId w:val="90"/>
              </w:numPr>
              <w:rPr>
                <w:sz w:val="22"/>
                <w:szCs w:val="22"/>
                <w:lang w:eastAsia="zh-CN"/>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SimSun" w:cs="Arial"/>
                <w:color w:val="000000"/>
                <w:sz w:val="22"/>
                <w:szCs w:val="22"/>
                <w:lang w:eastAsia="zh-CN"/>
              </w:rPr>
              <w:t>Cross-carrier scheduling from SCell to PCell/PSCell (Type B)</w:t>
            </w:r>
            <w:r w:rsidR="00D227D1" w:rsidRPr="00C22594">
              <w:rPr>
                <w:rFonts w:cs="Arial"/>
                <w:strike/>
                <w:color w:val="00B050"/>
                <w:sz w:val="22"/>
                <w:szCs w:val="22"/>
              </w:rPr>
              <w:t xml:space="preserve"> </w:t>
            </w:r>
            <w:r w:rsidR="00706191">
              <w:rPr>
                <w:rFonts w:cs="Arial"/>
                <w:strike/>
                <w:color w:val="00B050"/>
                <w:sz w:val="22"/>
                <w:szCs w:val="22"/>
              </w:rPr>
              <w:t>–</w:t>
            </w:r>
            <w:r w:rsidR="00D227D1" w:rsidRPr="00C22594">
              <w:rPr>
                <w:rFonts w:cs="Arial"/>
                <w:strike/>
                <w:color w:val="00B050"/>
                <w:sz w:val="22"/>
                <w:szCs w:val="22"/>
              </w:rPr>
              <w:t>aligned CA</w:t>
            </w:r>
          </w:p>
          <w:p w14:paraId="3CDA4B3A" w14:textId="77777777" w:rsidR="00D227D1" w:rsidRPr="00C22594" w:rsidRDefault="00D227D1" w:rsidP="00D227D1">
            <w:pPr>
              <w:pStyle w:val="a9"/>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a9"/>
              <w:numPr>
                <w:ilvl w:val="1"/>
                <w:numId w:val="90"/>
              </w:numPr>
              <w:autoSpaceDE w:val="0"/>
              <w:autoSpaceDN w:val="0"/>
              <w:adjustRightInd w:val="0"/>
              <w:snapToGrid w:val="0"/>
              <w:spacing w:before="0" w:after="0"/>
              <w:ind w:left="840"/>
              <w:rPr>
                <w:sz w:val="22"/>
                <w:szCs w:val="22"/>
                <w:lang w:val="en-GB" w:eastAsia="ko-KR"/>
              </w:rPr>
            </w:pPr>
            <w:r w:rsidRPr="00C22594">
              <w:rPr>
                <w:rFonts w:eastAsia="DengXian"/>
                <w:sz w:val="22"/>
                <w:szCs w:val="22"/>
                <w:lang w:val="en-GB" w:eastAsia="zh-CN"/>
              </w:rPr>
              <w:t>‘</w:t>
            </w:r>
            <w:r w:rsidR="00D227D1" w:rsidRPr="00C22594">
              <w:rPr>
                <w:rFonts w:eastAsia="DengXian" w:hint="eastAsia"/>
                <w:sz w:val="22"/>
                <w:szCs w:val="22"/>
                <w:lang w:val="en-GB" w:eastAsia="zh-CN"/>
              </w:rPr>
              <w:t>F</w:t>
            </w:r>
            <w:r w:rsidR="00D227D1" w:rsidRPr="00C22594">
              <w:rPr>
                <w:rFonts w:eastAsia="DengXian"/>
                <w:sz w:val="22"/>
                <w:szCs w:val="22"/>
                <w:lang w:val="en-GB" w:eastAsia="zh-CN"/>
              </w:rPr>
              <w:t>FS</w:t>
            </w:r>
            <w:r w:rsidRPr="00C22594">
              <w:rPr>
                <w:rFonts w:eastAsia="DengXian"/>
                <w:sz w:val="22"/>
                <w:szCs w:val="22"/>
                <w:lang w:val="en-GB" w:eastAsia="zh-CN"/>
              </w:rPr>
              <w:t>’</w:t>
            </w:r>
            <w:r w:rsidR="00D227D1" w:rsidRPr="00C22594">
              <w:rPr>
                <w:rFonts w:eastAsia="DengXian"/>
                <w:sz w:val="22"/>
                <w:szCs w:val="22"/>
                <w:lang w:val="en-GB" w:eastAsia="zh-CN"/>
              </w:rPr>
              <w:t xml:space="preserve"> should be removed as the feature is general for FR1 CA, thus the Pcell SCS other than 15kHz </w:t>
            </w:r>
            <w:r w:rsidR="00D227D1" w:rsidRPr="00C22594">
              <w:rPr>
                <w:rFonts w:eastAsia="DengXian" w:hint="eastAsia"/>
                <w:sz w:val="22"/>
                <w:szCs w:val="22"/>
                <w:lang w:val="en-GB" w:eastAsia="zh-CN"/>
              </w:rPr>
              <w:t>should</w:t>
            </w:r>
            <w:r w:rsidR="00D227D1" w:rsidRPr="00C22594">
              <w:rPr>
                <w:rFonts w:eastAsia="DengXian"/>
                <w:sz w:val="22"/>
                <w:szCs w:val="22"/>
                <w:lang w:val="en-GB" w:eastAsia="zh-CN"/>
              </w:rPr>
              <w:t xml:space="preserve"> be supported</w:t>
            </w:r>
          </w:p>
          <w:p w14:paraId="0AB93B8E" w14:textId="1BA06CAE" w:rsidR="00D227D1" w:rsidRPr="00C22594" w:rsidRDefault="005D754E" w:rsidP="00C22594">
            <w:pPr>
              <w:pStyle w:val="a9"/>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7F2E6D0E" w14:textId="77777777" w:rsidR="00D227D1" w:rsidRPr="00C22594"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a9"/>
              <w:numPr>
                <w:ilvl w:val="0"/>
                <w:numId w:val="90"/>
              </w:numPr>
              <w:autoSpaceDE w:val="0"/>
              <w:autoSpaceDN w:val="0"/>
              <w:adjustRightInd w:val="0"/>
              <w:snapToGrid w:val="0"/>
              <w:spacing w:before="0" w:after="0"/>
              <w:ind w:left="420" w:hanging="420"/>
              <w:rPr>
                <w:rFonts w:eastAsia="SimSun"/>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DengXian" w:eastAsia="DengXian" w:hAnsi="DengXian"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381EA0C4" w:rsidR="00D227D1" w:rsidRPr="00C22594" w:rsidRDefault="005D754E" w:rsidP="00C22594">
            <w:pPr>
              <w:numPr>
                <w:ilvl w:val="1"/>
                <w:numId w:val="90"/>
              </w:numPr>
              <w:ind w:left="840"/>
              <w:rPr>
                <w:sz w:val="22"/>
                <w:szCs w:val="22"/>
                <w:lang w:val="en-GB" w:eastAsia="ko-KR"/>
              </w:rPr>
            </w:pPr>
            <w:r>
              <w:rPr>
                <w:sz w:val="22"/>
                <w:szCs w:val="22"/>
                <w:lang w:val="en-GB" w:eastAsia="ko-KR"/>
              </w:rPr>
              <w:lastRenderedPageBreak/>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{30,60},{60,60}</w:t>
            </w:r>
            <w:r w:rsidR="00706191">
              <w:rPr>
                <w:rFonts w:cs="Arial"/>
                <w:color w:val="000000"/>
                <w:sz w:val="22"/>
                <w:szCs w:val="22"/>
              </w:rPr>
              <w:t>]</w:t>
            </w:r>
            <w:r w:rsidR="00B72370" w:rsidRPr="00C22594">
              <w:rPr>
                <w:rFonts w:cs="Arial"/>
                <w:color w:val="000000"/>
                <w:sz w:val="22"/>
                <w:szCs w:val="22"/>
              </w:rPr>
              <w:t xml:space="preserve">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SimSun"/>
                <w:lang w:eastAsia="zh-CN"/>
              </w:rPr>
            </w:pPr>
            <w:r>
              <w:rPr>
                <w:rFonts w:eastAsia="SimSun" w:hint="eastAsia"/>
                <w:lang w:eastAsia="zh-CN"/>
              </w:rPr>
              <w:t>S</w:t>
            </w:r>
            <w:r>
              <w:rPr>
                <w:rFonts w:eastAsia="SimSun"/>
                <w:lang w:eastAsia="zh-CN"/>
              </w:rPr>
              <w:t>imilar view as for FG34-1.</w:t>
            </w:r>
          </w:p>
          <w:p w14:paraId="47341F9C" w14:textId="77777777" w:rsidR="005439A8" w:rsidRDefault="005439A8" w:rsidP="005439A8">
            <w:pPr>
              <w:jc w:val="left"/>
              <w:rPr>
                <w:rFonts w:eastAsia="SimSun"/>
                <w:lang w:eastAsia="zh-CN"/>
              </w:rPr>
            </w:pPr>
            <w:r>
              <w:rPr>
                <w:rFonts w:eastAsia="SimSun"/>
                <w:lang w:eastAsia="zh-CN"/>
              </w:rPr>
              <w:t>For 34-2,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a9"/>
              <w:autoSpaceDE w:val="0"/>
              <w:autoSpaceDN w:val="0"/>
              <w:adjustRightInd w:val="0"/>
              <w:snapToGrid w:val="0"/>
              <w:spacing w:before="0" w:after="0"/>
              <w:ind w:left="0"/>
              <w:rPr>
                <w:rFonts w:eastAsia="SimSun"/>
                <w:lang w:eastAsia="zh-CN"/>
              </w:rPr>
            </w:pPr>
          </w:p>
          <w:p w14:paraId="5D138C7C" w14:textId="77777777" w:rsidR="005439A8" w:rsidRDefault="005439A8" w:rsidP="005439A8">
            <w:pPr>
              <w:pStyle w:val="a9"/>
              <w:autoSpaceDE w:val="0"/>
              <w:autoSpaceDN w:val="0"/>
              <w:adjustRightInd w:val="0"/>
              <w:snapToGrid w:val="0"/>
              <w:spacing w:before="0" w:after="0"/>
              <w:ind w:left="0"/>
              <w:rPr>
                <w:rFonts w:eastAsia="SimSun"/>
                <w:lang w:eastAsia="zh-CN"/>
              </w:rPr>
            </w:pPr>
            <w:r>
              <w:rPr>
                <w:rFonts w:eastAsia="SimSun"/>
                <w:lang w:eastAsia="zh-CN"/>
              </w:rPr>
              <w:t>For 34-2a, we do NOT think it is needed.</w:t>
            </w:r>
          </w:p>
          <w:p w14:paraId="4B6E643D" w14:textId="52014664" w:rsidR="005439A8" w:rsidRPr="00C22594" w:rsidRDefault="005439A8" w:rsidP="005439A8">
            <w:pPr>
              <w:pStyle w:val="af"/>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맑은 고딕"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af"/>
              <w:rPr>
                <w:rFonts w:eastAsia="맑은 고딕"/>
                <w:lang w:eastAsia="ko-KR"/>
              </w:rPr>
            </w:pPr>
            <w:r w:rsidRPr="00474B18">
              <w:rPr>
                <w:rFonts w:eastAsia="맑은 고딕"/>
                <w:u w:val="single"/>
                <w:lang w:eastAsia="ko-KR"/>
              </w:rPr>
              <w:t>FG 34-2a:</w:t>
            </w:r>
            <w:r w:rsidRPr="00474B18">
              <w:rPr>
                <w:rFonts w:eastAsia="맑은 고딕"/>
                <w:lang w:eastAsia="ko-KR"/>
              </w:rPr>
              <w:t xml:space="preserve"> </w:t>
            </w:r>
          </w:p>
          <w:p w14:paraId="51621EDE" w14:textId="77777777" w:rsidR="001B79CA" w:rsidRPr="00474B18" w:rsidRDefault="001B79CA" w:rsidP="001B79CA">
            <w:pPr>
              <w:pStyle w:val="af"/>
              <w:numPr>
                <w:ilvl w:val="0"/>
                <w:numId w:val="93"/>
              </w:numPr>
              <w:rPr>
                <w:rFonts w:eastAsia="SimSun"/>
                <w:lang w:eastAsia="zh-CN"/>
              </w:rPr>
            </w:pPr>
            <w:r w:rsidRPr="00474B18">
              <w:rPr>
                <w:rFonts w:eastAsia="맑은 고딕"/>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af"/>
              <w:numPr>
                <w:ilvl w:val="0"/>
                <w:numId w:val="93"/>
              </w:numPr>
              <w:rPr>
                <w:rFonts w:eastAsia="SimSun"/>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af"/>
              <w:rPr>
                <w:u w:val="single"/>
                <w:lang w:eastAsia="ko-KR"/>
              </w:rPr>
            </w:pPr>
            <w:r w:rsidRPr="00474B18">
              <w:rPr>
                <w:u w:val="single"/>
                <w:lang w:eastAsia="ko-KR"/>
              </w:rPr>
              <w:t>FG 34-2</w:t>
            </w:r>
          </w:p>
          <w:p w14:paraId="158F5764" w14:textId="77777777" w:rsidR="001B79CA" w:rsidRPr="00474B18" w:rsidRDefault="001B79CA" w:rsidP="001B79CA">
            <w:pPr>
              <w:pStyle w:val="af"/>
              <w:rPr>
                <w:rFonts w:eastAsia="맑은 고딕"/>
                <w:lang w:eastAsia="ko-KR"/>
              </w:rPr>
            </w:pPr>
            <w:r w:rsidRPr="00474B18">
              <w:rPr>
                <w:rFonts w:eastAsia="맑은 고딕"/>
                <w:lang w:eastAsia="ko-KR"/>
              </w:rPr>
              <w:t xml:space="preserve">- </w:t>
            </w:r>
            <w:r w:rsidRPr="00474B18">
              <w:rPr>
                <w:rFonts w:eastAsia="맑은 고딕" w:hint="eastAsia"/>
                <w:lang w:eastAsia="ko-KR"/>
              </w:rPr>
              <w:t xml:space="preserve">Component 2) </w:t>
            </w:r>
          </w:p>
          <w:p w14:paraId="371864F4" w14:textId="77777777" w:rsidR="001B79CA" w:rsidRPr="00474B18" w:rsidRDefault="001B79CA" w:rsidP="001B79CA">
            <w:pPr>
              <w:pStyle w:val="af"/>
              <w:numPr>
                <w:ilvl w:val="0"/>
                <w:numId w:val="93"/>
              </w:numPr>
              <w:rPr>
                <w:lang w:val="en-GB" w:eastAsia="ko-KR"/>
              </w:rPr>
            </w:pPr>
            <w:r w:rsidRPr="00474B18">
              <w:rPr>
                <w:rFonts w:eastAsia="맑은 고딕"/>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af"/>
              <w:rPr>
                <w:rFonts w:eastAsia="맑은 고딕"/>
                <w:lang w:val="en-GB" w:eastAsia="ko-KR"/>
              </w:rPr>
            </w:pPr>
            <w:r w:rsidRPr="00474B18">
              <w:rPr>
                <w:rFonts w:eastAsia="맑은 고딕"/>
                <w:lang w:val="en-GB" w:eastAsia="ko-KR"/>
              </w:rPr>
              <w:t>- Component 3)</w:t>
            </w:r>
          </w:p>
          <w:p w14:paraId="32D1BA75" w14:textId="4B3A5ED4" w:rsidR="001B79CA" w:rsidRPr="00474B18" w:rsidRDefault="001B79CA" w:rsidP="001B79CA">
            <w:pPr>
              <w:pStyle w:val="af"/>
              <w:numPr>
                <w:ilvl w:val="0"/>
                <w:numId w:val="93"/>
              </w:numPr>
              <w:rPr>
                <w:lang w:val="en-GB" w:eastAsia="ko-KR"/>
              </w:rPr>
            </w:pPr>
            <w:r w:rsidRPr="00474B18">
              <w:rPr>
                <w:rFonts w:eastAsia="맑은 고딕"/>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af"/>
              <w:rPr>
                <w:rFonts w:eastAsia="맑은 고딕"/>
                <w:lang w:val="en-GB" w:eastAsia="ko-KR"/>
              </w:rPr>
            </w:pPr>
            <w:r w:rsidRPr="00474B18">
              <w:rPr>
                <w:rFonts w:eastAsia="맑은 고딕" w:hint="eastAsia"/>
                <w:lang w:val="en-GB" w:eastAsia="ko-KR"/>
              </w:rPr>
              <w:t xml:space="preserve">- </w:t>
            </w:r>
            <w:r w:rsidRPr="00474B18">
              <w:rPr>
                <w:rFonts w:eastAsia="맑은 고딕"/>
                <w:lang w:val="en-GB" w:eastAsia="ko-KR"/>
              </w:rPr>
              <w:t xml:space="preserve">Component 4) </w:t>
            </w:r>
          </w:p>
          <w:p w14:paraId="7B47DEA7" w14:textId="77777777" w:rsidR="001B79CA" w:rsidRDefault="001B79CA" w:rsidP="001B79CA">
            <w:pPr>
              <w:pStyle w:val="af"/>
              <w:numPr>
                <w:ilvl w:val="0"/>
                <w:numId w:val="93"/>
              </w:numPr>
              <w:rPr>
                <w:rFonts w:eastAsia="맑은 고딕"/>
                <w:lang w:val="en-GB" w:eastAsia="ko-KR"/>
              </w:rPr>
            </w:pPr>
            <w:r w:rsidRPr="00474B18">
              <w:rPr>
                <w:rFonts w:eastAsia="맑은 고딕"/>
                <w:lang w:val="en-GB" w:eastAsia="ko-KR"/>
              </w:rPr>
              <w:t xml:space="preserve">Suggest an </w:t>
            </w:r>
            <w:r w:rsidRPr="00474B18">
              <w:rPr>
                <w:rFonts w:eastAsia="맑은 고딕" w:hint="eastAsia"/>
                <w:lang w:val="en-GB" w:eastAsia="ko-KR"/>
              </w:rPr>
              <w:t>alignment with FG 34-1</w:t>
            </w:r>
            <w:r w:rsidRPr="00474B18">
              <w:rPr>
                <w:rFonts w:eastAsia="맑은 고딕"/>
                <w:lang w:val="en-GB" w:eastAsia="ko-KR"/>
              </w:rPr>
              <w:t xml:space="preserve">, i.e., </w:t>
            </w:r>
          </w:p>
          <w:tbl>
            <w:tblPr>
              <w:tblStyle w:val="af6"/>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66E81682"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w:t>
                  </w:r>
                  <w:r w:rsidR="00706191" w:rsidRPr="00474B18">
                    <w:rPr>
                      <w:rFonts w:eastAsia="MS Gothic" w:cs="Arial"/>
                      <w:color w:val="000000"/>
                      <w:lang w:val="en-GB" w:eastAsia="ja-JP"/>
                    </w:rPr>
                    <w:t>c</w:t>
                  </w:r>
                  <w:r w:rsidRPr="00474B18">
                    <w:rPr>
                      <w:rFonts w:eastAsia="MS Gothic" w:cs="Arial"/>
                      <w:color w:val="000000"/>
                      <w:lang w:val="en-GB" w:eastAsia="ja-JP"/>
                    </w:rPr>
                    <w:t>ell/PSCell scheduling</w:t>
                  </w:r>
                </w:p>
                <w:p w14:paraId="1A49AC59" w14:textId="065406F4"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17658057" w14:textId="76ACD2CB"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2BF95150" w14:textId="5B582245"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w:t>
                  </w:r>
                  <w:r w:rsidR="00706191" w:rsidRPr="00474B18">
                    <w:rPr>
                      <w:rFonts w:eastAsia="MS Gothic" w:cs="Arial"/>
                      <w:color w:val="000000"/>
                      <w:lang w:val="en-GB" w:eastAsia="ja-JP"/>
                    </w:rPr>
                    <w:t>c</w:t>
                  </w:r>
                  <w:r w:rsidRPr="00474B18">
                    <w:rPr>
                      <w:rFonts w:eastAsia="MS Gothic" w:cs="Arial"/>
                      <w:color w:val="000000"/>
                      <w:lang w:val="en-GB" w:eastAsia="ja-JP"/>
                    </w:rPr>
                    <w:t>ell/PSCell SCS, sSCell SCS): N=1 for(15,15), (30,30), (60,60) and N=2 for (15,30), (30,60) and N=4 for (15, 60)</w:t>
                  </w:r>
                </w:p>
                <w:p w14:paraId="16B13D63" w14:textId="0BA6D0D8"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K = 1 in case when both P</w:t>
                  </w:r>
                  <w:r w:rsidR="00706191" w:rsidRPr="00474B18">
                    <w:rPr>
                      <w:rFonts w:cs="Arial"/>
                      <w:color w:val="FF0000"/>
                      <w:lang w:val="en-GB"/>
                    </w:rPr>
                    <w:t>c</w:t>
                  </w:r>
                  <w:r w:rsidRPr="00474B18">
                    <w:rPr>
                      <w:rFonts w:cs="Arial"/>
                      <w:color w:val="FF0000"/>
                      <w:lang w:val="en-GB"/>
                    </w:rPr>
                    <w:t>ell/PSCell and sSCell are FDD. Otherwise, K = 2</w:t>
                  </w:r>
                </w:p>
              </w:tc>
            </w:tr>
          </w:tbl>
          <w:p w14:paraId="388F6BC2" w14:textId="77777777" w:rsidR="001B79CA" w:rsidRDefault="001B79CA" w:rsidP="001B79CA">
            <w:pPr>
              <w:pStyle w:val="af"/>
              <w:rPr>
                <w:rFonts w:eastAsia="맑은 고딕"/>
                <w:lang w:val="en-GB" w:eastAsia="ko-KR"/>
              </w:rPr>
            </w:pPr>
          </w:p>
          <w:p w14:paraId="7125C578" w14:textId="77777777" w:rsidR="001B79CA" w:rsidRPr="00474B18" w:rsidRDefault="001B79CA" w:rsidP="001B79CA">
            <w:pPr>
              <w:pStyle w:val="af"/>
              <w:rPr>
                <w:rFonts w:eastAsia="맑은 고딕"/>
                <w:lang w:val="en-GB" w:eastAsia="ko-KR"/>
              </w:rPr>
            </w:pPr>
            <w:r w:rsidRPr="00474B18">
              <w:rPr>
                <w:rFonts w:eastAsia="맑은 고딕" w:hint="eastAsia"/>
                <w:lang w:val="en-GB" w:eastAsia="ko-KR"/>
              </w:rPr>
              <w:t xml:space="preserve">- </w:t>
            </w:r>
            <w:r w:rsidRPr="00474B18">
              <w:rPr>
                <w:rFonts w:eastAsia="맑은 고딕"/>
                <w:lang w:val="en-GB" w:eastAsia="ko-KR"/>
              </w:rPr>
              <w:t>Component 10)</w:t>
            </w:r>
          </w:p>
          <w:p w14:paraId="51157E2F" w14:textId="77777777" w:rsidR="001B79CA" w:rsidRPr="00474B18" w:rsidRDefault="001B79CA" w:rsidP="001B79CA">
            <w:pPr>
              <w:pStyle w:val="af"/>
              <w:numPr>
                <w:ilvl w:val="0"/>
                <w:numId w:val="94"/>
              </w:numPr>
              <w:rPr>
                <w:rFonts w:eastAsia="맑은 고딕"/>
                <w:lang w:val="en-GB" w:eastAsia="ko-KR"/>
              </w:rPr>
            </w:pPr>
            <w:r w:rsidRPr="00474B18">
              <w:rPr>
                <w:rFonts w:eastAsia="맑은 고딕"/>
                <w:lang w:val="en-GB" w:eastAsia="ko-KR"/>
              </w:rPr>
              <w:t>Compared with the simplified UE operation of Type–A UE, more flexible search space set configuration would be preferred for Type-B UE. Therefore, we suggest the following:</w:t>
            </w:r>
          </w:p>
          <w:p w14:paraId="4096B900" w14:textId="5EA24DA3" w:rsidR="001B79CA" w:rsidRPr="00474B18" w:rsidRDefault="001B79CA" w:rsidP="001B79CA">
            <w:pPr>
              <w:pStyle w:val="af"/>
              <w:rPr>
                <w:rFonts w:eastAsia="맑은 고딕"/>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w:t>
            </w:r>
            <w:r w:rsidR="00706191" w:rsidRPr="00474B18">
              <w:rPr>
                <w:rFonts w:eastAsia="MS Gothic" w:cs="Arial"/>
                <w:strike/>
                <w:color w:val="FF0000"/>
                <w:lang w:val="en-GB" w:eastAsia="ja-JP"/>
              </w:rPr>
              <w:t>c</w:t>
            </w:r>
            <w:r w:rsidRPr="00474B18">
              <w:rPr>
                <w:rFonts w:eastAsia="MS Gothic" w:cs="Arial"/>
                <w:strike/>
                <w:color w:val="FF0000"/>
                <w:lang w:val="en-GB" w:eastAsia="ja-JP"/>
              </w:rPr>
              <w:t>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w:t>
            </w:r>
            <w:r w:rsidR="00706191" w:rsidRPr="00474B18">
              <w:rPr>
                <w:rFonts w:eastAsia="MS Gothic" w:cs="Arial"/>
                <w:color w:val="FF0000"/>
                <w:lang w:val="en-GB" w:eastAsia="ja-JP"/>
              </w:rPr>
              <w:t>c</w:t>
            </w:r>
            <w:r w:rsidRPr="00474B18">
              <w:rPr>
                <w:rFonts w:eastAsia="MS Gothic" w:cs="Arial"/>
                <w:color w:val="FF0000"/>
                <w:lang w:val="en-GB" w:eastAsia="ja-JP"/>
              </w:rPr>
              <w:t>ell/PSCell or sSCell)</w:t>
            </w:r>
          </w:p>
          <w:p w14:paraId="6CC480EB" w14:textId="77777777" w:rsidR="001B79CA" w:rsidRDefault="001B79CA" w:rsidP="001B79CA">
            <w:pPr>
              <w:jc w:val="left"/>
              <w:rPr>
                <w:rFonts w:eastAsia="SimSun"/>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af"/>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af"/>
              <w:rPr>
                <w:rFonts w:eastAsia="맑은 고딕"/>
                <w:lang w:eastAsia="ko-KR"/>
              </w:rPr>
            </w:pPr>
            <w:r w:rsidRPr="00DD6895">
              <w:rPr>
                <w:rFonts w:eastAsia="맑은 고딕" w:hint="eastAsia"/>
                <w:lang w:eastAsia="ko-KR"/>
              </w:rPr>
              <w:t xml:space="preserve">Component 2) </w:t>
            </w:r>
            <w:r>
              <w:rPr>
                <w:rFonts w:eastAsia="맑은 고딕"/>
                <w:lang w:eastAsia="ko-KR"/>
              </w:rPr>
              <w:t>: similar view as vivo and Samsung, ‘symbol’ should be removed</w:t>
            </w:r>
          </w:p>
          <w:p w14:paraId="0DDD4F8C" w14:textId="77777777" w:rsidR="000E323E" w:rsidRDefault="000E323E" w:rsidP="000E323E">
            <w:pPr>
              <w:pStyle w:val="af"/>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af"/>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519A136" w14:textId="77777777" w:rsidR="000E323E" w:rsidRDefault="000E323E" w:rsidP="000E323E">
            <w:pPr>
              <w:pStyle w:val="af"/>
              <w:rPr>
                <w:rFonts w:eastAsiaTheme="minorEastAsia"/>
                <w:lang w:eastAsia="zh-CN"/>
              </w:rPr>
            </w:pPr>
          </w:p>
          <w:p w14:paraId="634A6D8E" w14:textId="0F25468B" w:rsidR="000E323E" w:rsidRDefault="000E323E" w:rsidP="000E323E">
            <w:pPr>
              <w:pStyle w:val="af"/>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af"/>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af"/>
              <w:rPr>
                <w:rFonts w:eastAsia="맑은 고딕"/>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맑은 고딕"/>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af"/>
            </w:pPr>
            <w:r>
              <w:rPr>
                <w:rFonts w:eastAsia="맑은 고딕"/>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0A63E6E5" w14:textId="77777777" w:rsidR="005B435B" w:rsidRDefault="005B435B" w:rsidP="005B435B">
            <w:pPr>
              <w:pStyle w:val="af"/>
              <w:rPr>
                <w:rFonts w:eastAsia="맑은 고딕"/>
                <w:lang w:eastAsia="ko-KR"/>
              </w:rPr>
            </w:pPr>
            <w:r>
              <w:rPr>
                <w:rFonts w:eastAsia="맑은 고딕"/>
                <w:lang w:eastAsia="ko-KR"/>
              </w:rPr>
              <w:t>Component 7: ok</w:t>
            </w:r>
          </w:p>
          <w:p w14:paraId="359DA147" w14:textId="77777777" w:rsidR="005B435B" w:rsidRDefault="005B435B" w:rsidP="005B435B">
            <w:pPr>
              <w:pStyle w:val="af"/>
            </w:pPr>
            <w:r>
              <w:rPr>
                <w:rFonts w:eastAsia="맑은 고딕"/>
                <w:lang w:eastAsia="ko-KR"/>
              </w:rPr>
              <w:t xml:space="preserve">Component 8: </w:t>
            </w:r>
            <w:r>
              <w:t>agree to remove.</w:t>
            </w:r>
          </w:p>
          <w:p w14:paraId="7B410292" w14:textId="77777777" w:rsidR="005B435B" w:rsidRDefault="005B435B" w:rsidP="005B435B">
            <w:pPr>
              <w:pStyle w:val="af"/>
              <w:rPr>
                <w:rFonts w:eastAsia="맑은 고딕"/>
                <w:lang w:eastAsia="ko-KR"/>
              </w:rPr>
            </w:pPr>
            <w:r>
              <w:rPr>
                <w:rFonts w:eastAsia="맑은 고딕"/>
                <w:lang w:eastAsia="ko-KR"/>
              </w:rPr>
              <w:t xml:space="preserve">Component 9: </w:t>
            </w:r>
            <w:r>
              <w:t>agree to remove.</w:t>
            </w:r>
          </w:p>
          <w:p w14:paraId="080C9CD2" w14:textId="186A5136" w:rsidR="005B435B" w:rsidRDefault="005B435B" w:rsidP="005B435B">
            <w:pPr>
              <w:pStyle w:val="af"/>
            </w:pPr>
            <w:r>
              <w:lastRenderedPageBreak/>
              <w:t>Component 10: This is a minimum support as defined for Rel-15 U</w:t>
            </w:r>
            <w:r w:rsidR="00706191">
              <w:t>e</w:t>
            </w:r>
            <w:r>
              <w:t>s. The component is redundant and can be removed.</w:t>
            </w:r>
          </w:p>
          <w:p w14:paraId="66E8C87A" w14:textId="77777777" w:rsidR="005B435B" w:rsidRDefault="005B435B" w:rsidP="005B435B">
            <w:pPr>
              <w:pStyle w:val="af"/>
            </w:pPr>
            <w:r>
              <w:t>Component 11: agree to remove.</w:t>
            </w:r>
          </w:p>
          <w:p w14:paraId="0B5FE643" w14:textId="77777777" w:rsidR="005B435B" w:rsidRDefault="005B435B" w:rsidP="005B435B">
            <w:pPr>
              <w:pStyle w:val="af"/>
            </w:pPr>
            <w:r>
              <w:t>Component 12: no strong opinion on this component, but it is not strictly needed either.</w:t>
            </w:r>
          </w:p>
          <w:p w14:paraId="3E242529" w14:textId="77777777" w:rsidR="005B435B" w:rsidRDefault="005B435B" w:rsidP="005B435B">
            <w:pPr>
              <w:pStyle w:val="af"/>
            </w:pPr>
            <w:r>
              <w:t>Component 13: agree to remove.</w:t>
            </w:r>
          </w:p>
          <w:p w14:paraId="7269F942" w14:textId="5260A6CE" w:rsidR="005B435B" w:rsidRDefault="005B435B" w:rsidP="005B435B">
            <w:pPr>
              <w:pStyle w:val="af"/>
              <w:rPr>
                <w:rFonts w:eastAsiaTheme="minorEastAsia"/>
                <w:u w:val="single"/>
                <w:lang w:eastAsia="zh-CN"/>
              </w:rPr>
            </w:pPr>
            <w:r>
              <w:t>FG 34-2a: not needed</w:t>
            </w:r>
          </w:p>
        </w:tc>
      </w:tr>
      <w:tr w:rsidR="00706191" w14:paraId="750A137F" w14:textId="77777777" w:rsidTr="00706191">
        <w:tc>
          <w:tcPr>
            <w:tcW w:w="1818" w:type="dxa"/>
            <w:tcBorders>
              <w:top w:val="single" w:sz="4" w:space="0" w:color="auto"/>
              <w:left w:val="single" w:sz="4" w:space="0" w:color="auto"/>
              <w:bottom w:val="single" w:sz="4" w:space="0" w:color="auto"/>
              <w:right w:val="single" w:sz="4" w:space="0" w:color="auto"/>
            </w:tcBorders>
          </w:tcPr>
          <w:p w14:paraId="3F13BA8E" w14:textId="77777777" w:rsidR="00706191" w:rsidRDefault="00706191" w:rsidP="00EC1EC8">
            <w:pPr>
              <w:pStyle w:val="paragraph"/>
              <w:spacing w:before="0" w:beforeAutospacing="0" w:after="0" w:afterAutospacing="0"/>
              <w:textAlignment w:val="baseline"/>
              <w:rPr>
                <w:rStyle w:val="normaltextrun"/>
                <w:rFonts w:eastAsia="맑은 고딕"/>
                <w:sz w:val="22"/>
                <w:szCs w:val="22"/>
                <w:lang w:eastAsia="ko-KR"/>
              </w:rPr>
            </w:pPr>
            <w:r>
              <w:rPr>
                <w:rStyle w:val="normaltextrun"/>
                <w:rFonts w:eastAsia="맑은 고딕"/>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72E8A58F" w14:textId="77777777" w:rsidR="00706191" w:rsidRPr="00706191" w:rsidRDefault="00706191" w:rsidP="00EC1EC8">
            <w:pPr>
              <w:pStyle w:val="af"/>
              <w:rPr>
                <w:rFonts w:eastAsia="맑은 고딕"/>
                <w:lang w:eastAsia="ko-KR"/>
              </w:rPr>
            </w:pPr>
            <w:r>
              <w:rPr>
                <w:rFonts w:eastAsia="맑은 고딕"/>
                <w:lang w:eastAsia="ko-KR"/>
              </w:rPr>
              <w:t xml:space="preserve">Component 2: same view as other </w:t>
            </w:r>
            <w:r w:rsidRPr="00AC5D71">
              <w:rPr>
                <w:rFonts w:eastAsia="맑은 고딕"/>
                <w:lang w:eastAsia="ko-KR"/>
              </w:rPr>
              <w:t xml:space="preserve">companies, </w:t>
            </w:r>
            <w:r w:rsidRPr="00706191">
              <w:rPr>
                <w:rFonts w:eastAsia="맑은 고딕"/>
                <w:lang w:eastAsia="ko-KR"/>
              </w:rPr>
              <w:t>overlapping [slot/symbol] of PCell/PSCell and sSCell</w:t>
            </w:r>
          </w:p>
          <w:p w14:paraId="62246631" w14:textId="77777777" w:rsidR="00706191" w:rsidRPr="00706191" w:rsidRDefault="00706191" w:rsidP="00EC1EC8">
            <w:pPr>
              <w:pStyle w:val="af"/>
              <w:rPr>
                <w:rFonts w:eastAsia="맑은 고딕"/>
                <w:lang w:eastAsia="ko-KR"/>
              </w:rPr>
            </w:pPr>
            <w:r w:rsidRPr="00706191">
              <w:rPr>
                <w:rFonts w:eastAsia="맑은 고딕"/>
                <w:lang w:eastAsia="ko-KR"/>
              </w:rPr>
              <w:t xml:space="preserve">Component 3: we share same view as Samsung on (s1, s2) and </w:t>
            </w:r>
            <w:r w:rsidRPr="00706191">
              <w:rPr>
                <w:rFonts w:ascii="Cambria Math" w:eastAsia="맑은 고딕" w:hAnsi="Cambria Math" w:cs="Cambria Math"/>
                <w:lang w:eastAsia="ko-KR"/>
              </w:rPr>
              <w:t>𝛽</w:t>
            </w:r>
          </w:p>
          <w:p w14:paraId="297160C3" w14:textId="325ED501" w:rsidR="00706191" w:rsidRDefault="00706191" w:rsidP="00EC1EC8">
            <w:pPr>
              <w:pStyle w:val="af"/>
              <w:rPr>
                <w:rFonts w:eastAsia="맑은 고딕"/>
                <w:lang w:eastAsia="ko-KR"/>
              </w:rPr>
            </w:pPr>
            <w:r>
              <w:rPr>
                <w:rFonts w:eastAsia="맑은 고딕"/>
                <w:lang w:eastAsia="ko-KR"/>
              </w:rPr>
              <w:t xml:space="preserve">Component 10: same comments as ZTE, suggest to remove since it unnecessarily limit UE behavior on sSCell if the UE has a capability of FG 3-5b or other advance PDCCH monitoring capabilities. </w:t>
            </w:r>
          </w:p>
          <w:p w14:paraId="7D99CF16" w14:textId="77777777" w:rsidR="00706191" w:rsidRDefault="00706191" w:rsidP="00EC1EC8">
            <w:pPr>
              <w:pStyle w:val="af"/>
              <w:rPr>
                <w:rFonts w:eastAsia="맑은 고딕"/>
                <w:lang w:eastAsia="ko-KR"/>
              </w:rPr>
            </w:pPr>
          </w:p>
          <w:p w14:paraId="10AA6C51" w14:textId="3A3E3E85" w:rsidR="00706191" w:rsidRDefault="00706191" w:rsidP="00EC1EC8">
            <w:pPr>
              <w:pStyle w:val="af"/>
              <w:rPr>
                <w:rFonts w:eastAsia="맑은 고딕"/>
                <w:lang w:eastAsia="ko-KR"/>
              </w:rPr>
            </w:pPr>
            <w:r w:rsidRPr="00706191">
              <w:rPr>
                <w:rFonts w:eastAsia="맑은 고딕"/>
                <w:lang w:eastAsia="ko-KR"/>
              </w:rPr>
              <w:t>FG 34-</w:t>
            </w:r>
            <w:r>
              <w:rPr>
                <w:rFonts w:eastAsia="맑은 고딕"/>
                <w:lang w:eastAsia="ko-KR"/>
              </w:rPr>
              <w:t>2</w:t>
            </w:r>
            <w:r w:rsidRPr="00706191">
              <w:rPr>
                <w:rFonts w:eastAsia="맑은 고딕"/>
                <w:lang w:eastAsia="ko-KR"/>
              </w:rPr>
              <w:t>a: we are fine to remove it</w:t>
            </w:r>
          </w:p>
        </w:tc>
      </w:tr>
      <w:tr w:rsidR="00D52DBA" w14:paraId="48A6D217" w14:textId="77777777" w:rsidTr="00706191">
        <w:tc>
          <w:tcPr>
            <w:tcW w:w="1818" w:type="dxa"/>
            <w:tcBorders>
              <w:top w:val="single" w:sz="4" w:space="0" w:color="auto"/>
              <w:left w:val="single" w:sz="4" w:space="0" w:color="auto"/>
              <w:bottom w:val="single" w:sz="4" w:space="0" w:color="auto"/>
              <w:right w:val="single" w:sz="4" w:space="0" w:color="auto"/>
            </w:tcBorders>
          </w:tcPr>
          <w:p w14:paraId="6B1D41FF" w14:textId="54E29249" w:rsidR="00D52DBA" w:rsidRDefault="00D52DBA" w:rsidP="00EC1EC8">
            <w:pPr>
              <w:pStyle w:val="paragraph"/>
              <w:spacing w:before="0" w:beforeAutospacing="0" w:after="0" w:afterAutospacing="0"/>
              <w:textAlignment w:val="baseline"/>
              <w:rPr>
                <w:rStyle w:val="normaltextrun"/>
                <w:rFonts w:eastAsia="맑은 고딕"/>
                <w:sz w:val="22"/>
                <w:szCs w:val="22"/>
                <w:lang w:eastAsia="ko-KR"/>
              </w:rPr>
            </w:pPr>
            <w:r>
              <w:rPr>
                <w:rStyle w:val="normaltextrun"/>
                <w:rFonts w:eastAsia="맑은 고딕"/>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366E7D00" w14:textId="77777777" w:rsidR="00D52DBA" w:rsidRDefault="00D52DBA" w:rsidP="00D52DBA">
            <w:pPr>
              <w:jc w:val="left"/>
              <w:rPr>
                <w:rFonts w:eastAsia="SimSun"/>
              </w:rPr>
            </w:pPr>
            <w:r>
              <w:rPr>
                <w:rFonts w:eastAsia="SimSun"/>
              </w:rPr>
              <w:t xml:space="preserve">FG 34-2: </w:t>
            </w:r>
          </w:p>
          <w:p w14:paraId="47BE4B28"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 xml:space="preserve">Component 4) : </w:t>
            </w:r>
            <w:r w:rsidRPr="00123534">
              <w:rPr>
                <w:rFonts w:eastAsia="SimSun" w:cs="Arial"/>
                <w:sz w:val="18"/>
                <w:szCs w:val="18"/>
              </w:rPr>
              <w:t>We propose below updates, including clarifying that these limits are for P(S)Cell scheduling,</w:t>
            </w:r>
          </w:p>
          <w:p w14:paraId="6A56156B" w14:textId="77777777" w:rsidR="00D52DBA" w:rsidRPr="009D5618" w:rsidRDefault="00D52DBA" w:rsidP="00D52DBA">
            <w:pPr>
              <w:pStyle w:val="a9"/>
              <w:autoSpaceDE w:val="0"/>
              <w:autoSpaceDN w:val="0"/>
              <w:adjustRightInd w:val="0"/>
              <w:snapToGrid w:val="0"/>
              <w:spacing w:before="0" w:after="0"/>
              <w:ind w:left="1440"/>
              <w:rPr>
                <w:rFonts w:eastAsia="SimSun" w:cs="Arial"/>
                <w:color w:val="C45911"/>
                <w:sz w:val="18"/>
                <w:szCs w:val="18"/>
              </w:rPr>
            </w:pPr>
            <w:r w:rsidRPr="009D5618">
              <w:rPr>
                <w:rFonts w:eastAsia="SimSun" w:cs="Arial"/>
                <w:color w:val="C45911"/>
                <w:sz w:val="18"/>
                <w:szCs w:val="18"/>
              </w:rPr>
              <w:t>For P(S)Cell scheduling,</w:t>
            </w:r>
          </w:p>
          <w:p w14:paraId="0380AC8D" w14:textId="77777777" w:rsidR="00D52DBA" w:rsidRPr="00684E24" w:rsidRDefault="00D52DBA" w:rsidP="00592376">
            <w:pPr>
              <w:pStyle w:val="a9"/>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9D5618">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7A68484E" w14:textId="77777777" w:rsidR="00D52DBA" w:rsidRPr="00684E24" w:rsidRDefault="00D52DBA" w:rsidP="00592376">
            <w:pPr>
              <w:pStyle w:val="a9"/>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9D5618">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0DAAC330" w14:textId="77777777" w:rsidR="00D52DBA" w:rsidRPr="00684E24" w:rsidRDefault="00D52DBA" w:rsidP="00592376">
            <w:pPr>
              <w:pStyle w:val="a9"/>
              <w:numPr>
                <w:ilvl w:val="2"/>
                <w:numId w:val="98"/>
              </w:numPr>
              <w:autoSpaceDE w:val="0"/>
              <w:autoSpaceDN w:val="0"/>
              <w:adjustRightInd w:val="0"/>
              <w:snapToGrid w:val="0"/>
              <w:spacing w:before="0" w:after="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6B0EBCCF" w14:textId="77777777" w:rsidR="00D52DBA" w:rsidRDefault="00D52DBA" w:rsidP="00592376">
            <w:pPr>
              <w:pStyle w:val="a9"/>
              <w:numPr>
                <w:ilvl w:val="2"/>
                <w:numId w:val="98"/>
              </w:numPr>
              <w:autoSpaceDE w:val="0"/>
              <w:autoSpaceDN w:val="0"/>
              <w:adjustRightInd w:val="0"/>
              <w:snapToGrid w:val="0"/>
              <w:spacing w:before="0" w:after="0"/>
              <w:rPr>
                <w:rFonts w:cs="Arial"/>
                <w:color w:val="C45911"/>
                <w:sz w:val="18"/>
                <w:szCs w:val="18"/>
              </w:rPr>
            </w:pPr>
            <w:r w:rsidRPr="009D5618">
              <w:rPr>
                <w:rFonts w:cs="Arial"/>
                <w:color w:val="C45911"/>
                <w:sz w:val="18"/>
                <w:szCs w:val="18"/>
              </w:rPr>
              <w:t>(K1, K2) = (1,1) for FDD P(S)Cell; (K1, K2) = (1,2) for TDD P(S)Cell</w:t>
            </w:r>
          </w:p>
          <w:p w14:paraId="2F6E5021" w14:textId="77777777" w:rsidR="00D52DBA" w:rsidRPr="009D5618" w:rsidRDefault="00D52DBA" w:rsidP="00D52DBA">
            <w:pPr>
              <w:pStyle w:val="a9"/>
              <w:autoSpaceDE w:val="0"/>
              <w:autoSpaceDN w:val="0"/>
              <w:adjustRightInd w:val="0"/>
              <w:snapToGrid w:val="0"/>
              <w:spacing w:before="0" w:after="0"/>
              <w:ind w:left="2520"/>
              <w:rPr>
                <w:rFonts w:cs="Arial"/>
                <w:color w:val="C45911"/>
                <w:sz w:val="18"/>
                <w:szCs w:val="18"/>
              </w:rPr>
            </w:pPr>
          </w:p>
          <w:p w14:paraId="3604D070" w14:textId="77777777" w:rsidR="00D52DBA" w:rsidRPr="006471DD" w:rsidRDefault="00D52DBA" w:rsidP="00D52DBA">
            <w:pPr>
              <w:numPr>
                <w:ilvl w:val="0"/>
                <w:numId w:val="98"/>
              </w:numPr>
              <w:jc w:val="left"/>
              <w:rPr>
                <w:rFonts w:eastAsia="SimSun"/>
                <w:sz w:val="18"/>
                <w:szCs w:val="18"/>
              </w:rPr>
            </w:pPr>
            <w:r w:rsidRPr="00123534">
              <w:rPr>
                <w:rFonts w:eastAsia="SimSun"/>
                <w:sz w:val="18"/>
                <w:szCs w:val="18"/>
              </w:rPr>
              <w:t xml:space="preserve">Component 10): </w:t>
            </w:r>
            <w:r w:rsidRPr="006471DD">
              <w:rPr>
                <w:rFonts w:eastAsia="SimSun"/>
                <w:sz w:val="18"/>
                <w:szCs w:val="18"/>
              </w:rPr>
              <w:t xml:space="preserve">Do not support this restriction for 34-2. </w:t>
            </w:r>
            <w:r>
              <w:rPr>
                <w:rFonts w:eastAsia="SimSun"/>
                <w:sz w:val="18"/>
                <w:szCs w:val="18"/>
              </w:rPr>
              <w:t>A</w:t>
            </w:r>
            <w:r w:rsidRPr="006471DD">
              <w:rPr>
                <w:rFonts w:eastAsia="SimSun"/>
                <w:sz w:val="18"/>
                <w:szCs w:val="18"/>
              </w:rPr>
              <w:t xml:space="preserve">s a compromise </w:t>
            </w:r>
            <w:r>
              <w:rPr>
                <w:rFonts w:eastAsia="SimSun"/>
                <w:sz w:val="18"/>
                <w:szCs w:val="18"/>
              </w:rPr>
              <w:t xml:space="preserve">OK </w:t>
            </w:r>
            <w:r w:rsidRPr="006471DD">
              <w:rPr>
                <w:rFonts w:eastAsia="SimSun"/>
                <w:sz w:val="18"/>
                <w:szCs w:val="18"/>
              </w:rPr>
              <w:t xml:space="preserve">to have UE report its support with or without restriction given in this component i.e. as below. Also OK to have Value 2 as a separate FG. </w:t>
            </w:r>
          </w:p>
          <w:p w14:paraId="71BD3958" w14:textId="77777777" w:rsidR="00D52DBA" w:rsidRPr="00CC624B" w:rsidRDefault="00D52DBA" w:rsidP="00D52DBA">
            <w:pPr>
              <w:numPr>
                <w:ilvl w:val="1"/>
                <w:numId w:val="98"/>
              </w:numPr>
              <w:jc w:val="left"/>
              <w:rPr>
                <w:rFonts w:eastAsia="SimSun"/>
                <w:color w:val="C45911"/>
                <w:sz w:val="18"/>
                <w:szCs w:val="18"/>
              </w:rPr>
            </w:pPr>
            <w:r w:rsidRPr="00CC624B">
              <w:rPr>
                <w:rFonts w:eastAsia="SimSun"/>
                <w:color w:val="C45911"/>
                <w:sz w:val="18"/>
                <w:szCs w:val="18"/>
              </w:rPr>
              <w:t xml:space="preserve">UE reports one of the following candidate values </w:t>
            </w:r>
          </w:p>
          <w:p w14:paraId="034DCAF3" w14:textId="77777777" w:rsidR="00D52DBA" w:rsidRPr="00CC624B" w:rsidRDefault="00D52DBA" w:rsidP="00D52DBA">
            <w:pPr>
              <w:numPr>
                <w:ilvl w:val="2"/>
                <w:numId w:val="98"/>
              </w:numPr>
              <w:jc w:val="left"/>
              <w:rPr>
                <w:rFonts w:eastAsia="SimSun"/>
                <w:color w:val="C45911"/>
                <w:sz w:val="18"/>
                <w:szCs w:val="18"/>
              </w:rPr>
            </w:pPr>
            <w:r w:rsidRPr="00CC624B">
              <w:rPr>
                <w:rFonts w:eastAsia="SimSun"/>
                <w:color w:val="C45911"/>
                <w:sz w:val="18"/>
                <w:szCs w:val="18"/>
              </w:rPr>
              <w:t xml:space="preserve">Value 1: PDCCH monitoring occasion(s) on PCell/PSCell and on sSCell for cross-carrier scheduling to PCell/PSCell is within the first 3 OFDM symbols of a PCell/PSCell slot. </w:t>
            </w:r>
          </w:p>
          <w:p w14:paraId="5A6F87FE" w14:textId="77777777" w:rsidR="00D52DBA" w:rsidRPr="00CC624B" w:rsidRDefault="00D52DBA" w:rsidP="00D52DBA">
            <w:pPr>
              <w:numPr>
                <w:ilvl w:val="2"/>
                <w:numId w:val="98"/>
              </w:numPr>
              <w:jc w:val="left"/>
              <w:rPr>
                <w:rFonts w:eastAsia="SimSun" w:cs="Arial"/>
                <w:color w:val="C45911"/>
                <w:sz w:val="18"/>
                <w:szCs w:val="18"/>
              </w:rPr>
            </w:pPr>
            <w:r w:rsidRPr="00CC624B">
              <w:rPr>
                <w:rFonts w:eastAsia="SimSun"/>
                <w:color w:val="C45911"/>
                <w:sz w:val="18"/>
                <w:szCs w:val="18"/>
              </w:rPr>
              <w:t>Value 2: PDCCH monitoring</w:t>
            </w:r>
            <w:r w:rsidRPr="00CC624B">
              <w:rPr>
                <w:rFonts w:cs="Arial"/>
                <w:color w:val="C45911"/>
                <w:sz w:val="18"/>
                <w:szCs w:val="18"/>
              </w:rPr>
              <w:t xml:space="preserve"> occasion(s) on PCell/PSCell and on sSCell for cross-carrier scheduling to PCell/PSCell is not restricted to the first 3 OFDM symbols of a PCell/PSCell slot</w:t>
            </w:r>
          </w:p>
          <w:p w14:paraId="03C11291"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 xml:space="preserve">Component 7) : OK with updates. </w:t>
            </w:r>
          </w:p>
          <w:p w14:paraId="20F1EF63" w14:textId="77777777" w:rsidR="00D52DBA" w:rsidRDefault="00D52DBA" w:rsidP="00D52DBA">
            <w:pPr>
              <w:numPr>
                <w:ilvl w:val="0"/>
                <w:numId w:val="98"/>
              </w:numPr>
              <w:jc w:val="left"/>
              <w:rPr>
                <w:rFonts w:eastAsia="SimSun"/>
                <w:sz w:val="18"/>
                <w:szCs w:val="18"/>
              </w:rPr>
            </w:pPr>
            <w:r>
              <w:rPr>
                <w:rFonts w:eastAsia="SimSun"/>
                <w:sz w:val="18"/>
                <w:szCs w:val="18"/>
              </w:rPr>
              <w:t xml:space="preserve">Component </w:t>
            </w:r>
            <w:r w:rsidRPr="00123534">
              <w:rPr>
                <w:rFonts w:eastAsia="SimSun"/>
                <w:sz w:val="18"/>
                <w:szCs w:val="18"/>
              </w:rPr>
              <w:t xml:space="preserve">8),9), 11), 12), 13) : OK to delete. </w:t>
            </w:r>
          </w:p>
          <w:p w14:paraId="7C7970F8" w14:textId="77777777" w:rsidR="00D52DBA" w:rsidRPr="00123534" w:rsidRDefault="00D52DBA" w:rsidP="00D52DBA">
            <w:pPr>
              <w:ind w:left="720"/>
              <w:jc w:val="left"/>
              <w:rPr>
                <w:rFonts w:eastAsia="SimSun"/>
                <w:sz w:val="18"/>
                <w:szCs w:val="18"/>
              </w:rPr>
            </w:pPr>
          </w:p>
          <w:p w14:paraId="59EFC949" w14:textId="77777777" w:rsidR="00D52DBA" w:rsidRPr="00123534" w:rsidRDefault="00D52DBA" w:rsidP="00D52DBA">
            <w:pPr>
              <w:pStyle w:val="a9"/>
              <w:autoSpaceDE w:val="0"/>
              <w:autoSpaceDN w:val="0"/>
              <w:adjustRightInd w:val="0"/>
              <w:snapToGrid w:val="0"/>
              <w:spacing w:before="0" w:after="0"/>
              <w:ind w:left="0"/>
              <w:rPr>
                <w:rFonts w:cs="Arial"/>
                <w:color w:val="000000"/>
              </w:rPr>
            </w:pPr>
            <w:r w:rsidRPr="00123534">
              <w:rPr>
                <w:rFonts w:cs="Arial"/>
                <w:color w:val="000000"/>
              </w:rPr>
              <w:t>FG 34-</w:t>
            </w:r>
            <w:r>
              <w:rPr>
                <w:rFonts w:cs="Arial"/>
                <w:color w:val="000000"/>
              </w:rPr>
              <w:t>2</w:t>
            </w:r>
            <w:r w:rsidRPr="00123534">
              <w:rPr>
                <w:rFonts w:cs="Arial"/>
                <w:color w:val="000000"/>
              </w:rPr>
              <w:t>a</w:t>
            </w:r>
          </w:p>
          <w:p w14:paraId="5F09E4A3" w14:textId="77777777" w:rsidR="00D52DBA" w:rsidRDefault="00D52DBA" w:rsidP="00D52DBA">
            <w:pPr>
              <w:pStyle w:val="a9"/>
              <w:numPr>
                <w:ilvl w:val="0"/>
                <w:numId w:val="98"/>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7D06B6">
              <w:t>B )</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5C79D32A" w14:textId="77777777" w:rsidR="00D52DBA" w:rsidRDefault="00D52DBA" w:rsidP="00EC1EC8">
            <w:pPr>
              <w:pStyle w:val="af"/>
              <w:rPr>
                <w:rFonts w:eastAsia="맑은 고딕"/>
                <w:lang w:eastAsia="ko-KR"/>
              </w:rPr>
            </w:pPr>
          </w:p>
        </w:tc>
      </w:tr>
      <w:tr w:rsidR="00493A47" w14:paraId="0F4E9540" w14:textId="77777777" w:rsidTr="00706191">
        <w:tc>
          <w:tcPr>
            <w:tcW w:w="1818" w:type="dxa"/>
            <w:tcBorders>
              <w:top w:val="single" w:sz="4" w:space="0" w:color="auto"/>
              <w:left w:val="single" w:sz="4" w:space="0" w:color="auto"/>
              <w:bottom w:val="single" w:sz="4" w:space="0" w:color="auto"/>
              <w:right w:val="single" w:sz="4" w:space="0" w:color="auto"/>
            </w:tcBorders>
          </w:tcPr>
          <w:p w14:paraId="28E557DA" w14:textId="251EF678" w:rsidR="00493A47" w:rsidRPr="00493A47" w:rsidRDefault="00493A47" w:rsidP="00EC1EC8">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CBF15E5" w14:textId="39FE1E6C" w:rsidR="00493A47" w:rsidRDefault="00493A47" w:rsidP="00D52DBA">
            <w:pPr>
              <w:jc w:val="left"/>
              <w:rPr>
                <w:rFonts w:eastAsia="Yu Mincho"/>
                <w:lang w:eastAsia="ja-JP"/>
              </w:rPr>
            </w:pPr>
            <w:r>
              <w:rPr>
                <w:rFonts w:eastAsia="Yu Mincho" w:hint="eastAsia"/>
                <w:lang w:eastAsia="ja-JP"/>
              </w:rPr>
              <w:t>S</w:t>
            </w:r>
            <w:r>
              <w:rPr>
                <w:rFonts w:eastAsia="Yu Mincho"/>
                <w:lang w:eastAsia="ja-JP"/>
              </w:rPr>
              <w:t>ame comments as for FG34-1 and 34-1a.</w:t>
            </w:r>
          </w:p>
          <w:p w14:paraId="016809DA" w14:textId="78DB364D" w:rsidR="00493A47" w:rsidRPr="00493A47" w:rsidRDefault="00493A47" w:rsidP="00D52DBA">
            <w:pPr>
              <w:jc w:val="left"/>
              <w:rPr>
                <w:rFonts w:eastAsia="Yu Mincho"/>
                <w:lang w:eastAsia="ja-JP"/>
              </w:rPr>
            </w:pPr>
          </w:p>
        </w:tc>
      </w:tr>
    </w:tbl>
    <w:p w14:paraId="488178DA" w14:textId="77777777" w:rsidR="00CF39CC" w:rsidRPr="00706191" w:rsidRDefault="00CF39CC" w:rsidP="00CF39CC">
      <w:pPr>
        <w:pStyle w:val="maintext"/>
        <w:ind w:firstLineChars="90" w:firstLine="180"/>
        <w:rPr>
          <w:rFonts w:ascii="Calibri" w:hAnsi="Calibri" w:cs="Arial"/>
          <w:color w:val="000000"/>
          <w:lang w:val="en-US"/>
        </w:rPr>
      </w:pPr>
    </w:p>
    <w:p w14:paraId="2A062820" w14:textId="7B7ACDA4" w:rsidR="00CF39CC" w:rsidRPr="00BB299B" w:rsidRDefault="00CF39CC" w:rsidP="005D615B">
      <w:pPr>
        <w:pStyle w:val="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09D71330" w14:textId="2117D61B"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MAC C</w:t>
            </w:r>
            <w:r w:rsidR="00706191" w:rsidRPr="0099754C">
              <w:rPr>
                <w:rFonts w:cs="Arial"/>
                <w:color w:val="000000"/>
                <w:sz w:val="18"/>
                <w:szCs w:val="18"/>
              </w:rPr>
              <w:t>e</w:t>
            </w:r>
            <w:r w:rsidRPr="0099754C">
              <w:rPr>
                <w:rFonts w:cs="Arial"/>
                <w:color w:val="000000"/>
                <w:sz w:val="18"/>
                <w:szCs w:val="18"/>
              </w:rPr>
              <w:t xml:space="preserve">s </w:t>
            </w:r>
          </w:p>
          <w:p w14:paraId="1B07BD4E"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lastRenderedPageBreak/>
              <w:t>FFS: Maximum number of triggering states for temporary RS based Scell activation by a MAC-CE {1 … 64}</w:t>
            </w:r>
          </w:p>
          <w:p w14:paraId="4D07B3FA"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a9"/>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a9"/>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a9"/>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lastRenderedPageBreak/>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strike/>
                <w:color w:val="FF0000"/>
                <w:sz w:val="18"/>
                <w:szCs w:val="18"/>
                <w:lang w:eastAsia="zh-CN"/>
              </w:rPr>
              <w:t>[</w:t>
            </w:r>
            <w:r w:rsidRPr="0099754C">
              <w:rPr>
                <w:rFonts w:ascii="Arial" w:eastAsia="SimSun" w:hAnsi="Arial" w:cs="Arial"/>
                <w:color w:val="000000"/>
                <w:sz w:val="18"/>
                <w:szCs w:val="18"/>
                <w:lang w:eastAsia="zh-CN"/>
              </w:rPr>
              <w:t>Per UE</w:t>
            </w:r>
            <w:r w:rsidRPr="008B7457">
              <w:rPr>
                <w:rFonts w:ascii="Arial" w:eastAsia="SimSun"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 xml:space="preserve">Note: RAN1 agreed it should be possible to separately indicate support of this FG based on whether the UE is operated with or without shared </w:t>
            </w:r>
            <w:r w:rsidRPr="00E15893">
              <w:rPr>
                <w:rFonts w:ascii="Arial" w:hAnsi="Arial" w:cs="Arial"/>
                <w:color w:val="FF0000"/>
                <w:sz w:val="18"/>
                <w:szCs w:val="18"/>
              </w:rPr>
              <w:lastRenderedPageBreak/>
              <w:t>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lastRenderedPageBreak/>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맑은 고딕"/>
                <w:sz w:val="22"/>
                <w:szCs w:val="22"/>
                <w:lang w:eastAsia="ko-KR"/>
              </w:rPr>
            </w:pPr>
            <w:r>
              <w:rPr>
                <w:rStyle w:val="normaltextrun"/>
                <w:rFonts w:eastAsia="DengXian"/>
                <w:sz w:val="22"/>
                <w:szCs w:val="22"/>
                <w:lang w:eastAsia="zh-CN"/>
              </w:rPr>
              <w:t>v</w:t>
            </w:r>
            <w:r w:rsidR="00D0348C" w:rsidRPr="008F7727">
              <w:rPr>
                <w:rStyle w:val="normaltextrun"/>
                <w:rFonts w:eastAsia="DengXian"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SimSun"/>
                <w:sz w:val="22"/>
                <w:szCs w:val="22"/>
                <w:lang w:eastAsia="zh-CN"/>
              </w:rPr>
            </w:pPr>
            <w:r w:rsidRPr="008F7727">
              <w:rPr>
                <w:rFonts w:eastAsia="SimSun"/>
                <w:sz w:val="22"/>
                <w:szCs w:val="22"/>
                <w:lang w:eastAsia="zh-CN"/>
              </w:rPr>
              <w:t xml:space="preserve">Regarding the granularity, we don’t support to define 35-1 as a UE level FG. Since </w:t>
            </w:r>
            <w:r w:rsidR="00910F88">
              <w:rPr>
                <w:rFonts w:eastAsia="SimSun"/>
                <w:sz w:val="22"/>
                <w:szCs w:val="22"/>
                <w:lang w:eastAsia="zh-CN"/>
              </w:rPr>
              <w:t xml:space="preserve">FG </w:t>
            </w:r>
            <w:r w:rsidRPr="008F7727">
              <w:rPr>
                <w:rFonts w:eastAsia="SimSun"/>
                <w:sz w:val="22"/>
                <w:szCs w:val="22"/>
                <w:lang w:eastAsia="zh-CN"/>
              </w:rPr>
              <w:t>2-33</w:t>
            </w:r>
            <w:r w:rsidR="002B1DCD">
              <w:rPr>
                <w:rFonts w:eastAsia="SimSun"/>
                <w:sz w:val="22"/>
                <w:szCs w:val="22"/>
                <w:lang w:eastAsia="zh-CN"/>
              </w:rPr>
              <w:t>(</w:t>
            </w:r>
            <w:r w:rsidR="002B1DCD" w:rsidRPr="002B1DCD">
              <w:rPr>
                <w:rFonts w:eastAsia="SimSun"/>
                <w:sz w:val="22"/>
                <w:szCs w:val="22"/>
                <w:lang w:eastAsia="zh-CN"/>
              </w:rPr>
              <w:t>CSI-RS and CSI-IM reception for CSI feedback</w:t>
            </w:r>
            <w:r w:rsidR="002B1DCD">
              <w:rPr>
                <w:rFonts w:eastAsia="SimSun"/>
                <w:sz w:val="22"/>
                <w:szCs w:val="22"/>
                <w:lang w:eastAsia="zh-CN"/>
              </w:rPr>
              <w:t>)</w:t>
            </w:r>
            <w:r w:rsidRPr="008F7727">
              <w:rPr>
                <w:rFonts w:eastAsia="SimSun"/>
                <w:sz w:val="22"/>
                <w:szCs w:val="22"/>
                <w:lang w:eastAsia="zh-CN"/>
              </w:rPr>
              <w:t xml:space="preserve">, </w:t>
            </w:r>
            <w:r w:rsidR="00910F88">
              <w:rPr>
                <w:rFonts w:eastAsia="SimSun"/>
                <w:sz w:val="22"/>
                <w:szCs w:val="22"/>
                <w:lang w:eastAsia="zh-CN"/>
              </w:rPr>
              <w:t xml:space="preserve">FG </w:t>
            </w:r>
            <w:r w:rsidRPr="008F7727">
              <w:rPr>
                <w:rFonts w:eastAsia="SimSun"/>
                <w:sz w:val="22"/>
                <w:szCs w:val="22"/>
                <w:lang w:eastAsia="zh-CN"/>
              </w:rPr>
              <w:t xml:space="preserve">2-51 </w:t>
            </w:r>
            <w:r w:rsidRPr="002B1DCD">
              <w:rPr>
                <w:rFonts w:eastAsia="SimSun"/>
                <w:i/>
                <w:iCs/>
                <w:sz w:val="22"/>
                <w:szCs w:val="22"/>
                <w:lang w:eastAsia="zh-CN"/>
              </w:rPr>
              <w:t>csi-RS-ForTracking</w:t>
            </w:r>
            <w:r w:rsidRPr="008F7727">
              <w:rPr>
                <w:rFonts w:eastAsia="SimSun"/>
                <w:sz w:val="22"/>
                <w:szCs w:val="22"/>
                <w:lang w:eastAsia="zh-CN"/>
              </w:rPr>
              <w:t xml:space="preserve"> and FG 2-51a </w:t>
            </w:r>
            <w:r w:rsidR="002B1DCD" w:rsidRPr="002B1DCD">
              <w:rPr>
                <w:rFonts w:eastAsia="SimSun"/>
                <w:i/>
                <w:iCs/>
                <w:sz w:val="22"/>
                <w:szCs w:val="22"/>
                <w:lang w:eastAsia="zh-CN"/>
              </w:rPr>
              <w:t>aperiodicTRS</w:t>
            </w:r>
            <w:r w:rsidR="002B1DCD">
              <w:rPr>
                <w:rFonts w:eastAsia="SimSun"/>
                <w:sz w:val="22"/>
                <w:szCs w:val="22"/>
                <w:lang w:eastAsia="zh-CN"/>
              </w:rPr>
              <w:t>(</w:t>
            </w:r>
            <w:r w:rsidRPr="008F7727">
              <w:rPr>
                <w:rFonts w:eastAsia="SimSun"/>
                <w:sz w:val="22"/>
                <w:szCs w:val="22"/>
                <w:lang w:eastAsia="zh-CN"/>
              </w:rPr>
              <w:t>A-TRS triggered by DCI</w:t>
            </w:r>
            <w:r w:rsidR="002B1DCD">
              <w:rPr>
                <w:rFonts w:eastAsia="SimSun"/>
                <w:sz w:val="22"/>
                <w:szCs w:val="22"/>
                <w:lang w:eastAsia="zh-CN"/>
              </w:rPr>
              <w:t>)</w:t>
            </w:r>
            <w:r w:rsidRPr="008F7727">
              <w:rPr>
                <w:rFonts w:eastAsia="SimSun"/>
                <w:sz w:val="22"/>
                <w:szCs w:val="22"/>
                <w:lang w:eastAsia="zh-CN"/>
              </w:rPr>
              <w:t xml:space="preserve"> are all per band reported, we don’t see </w:t>
            </w:r>
            <w:r w:rsidR="008F7727">
              <w:rPr>
                <w:rFonts w:eastAsia="SimSun"/>
                <w:sz w:val="22"/>
                <w:szCs w:val="22"/>
                <w:lang w:eastAsia="zh-CN"/>
              </w:rPr>
              <w:t>a clear</w:t>
            </w:r>
            <w:r w:rsidRPr="008F7727">
              <w:rPr>
                <w:rFonts w:eastAsia="SimSun"/>
                <w:sz w:val="22"/>
                <w:szCs w:val="22"/>
                <w:lang w:eastAsia="zh-CN"/>
              </w:rPr>
              <w:t xml:space="preserve"> motivation to </w:t>
            </w:r>
            <w:r w:rsidR="00910F88">
              <w:rPr>
                <w:rFonts w:eastAsia="SimSun"/>
                <w:sz w:val="22"/>
                <w:szCs w:val="22"/>
                <w:lang w:eastAsia="zh-CN"/>
              </w:rPr>
              <w:t xml:space="preserve">have a special </w:t>
            </w:r>
            <w:r w:rsidR="00910F88" w:rsidRPr="00910F88">
              <w:rPr>
                <w:rFonts w:eastAsia="SimSun"/>
                <w:sz w:val="22"/>
                <w:szCs w:val="22"/>
                <w:lang w:eastAsia="zh-CN"/>
              </w:rPr>
              <w:t>treatment</w:t>
            </w:r>
            <w:r w:rsidR="00910F88">
              <w:rPr>
                <w:rFonts w:eastAsia="SimSun"/>
                <w:sz w:val="22"/>
                <w:szCs w:val="22"/>
                <w:lang w:eastAsia="zh-CN"/>
              </w:rPr>
              <w:t xml:space="preserve"> for</w:t>
            </w:r>
            <w:r w:rsidRPr="008F7727">
              <w:rPr>
                <w:rFonts w:eastAsia="SimSun"/>
                <w:sz w:val="22"/>
                <w:szCs w:val="22"/>
                <w:lang w:eastAsia="zh-CN"/>
              </w:rPr>
              <w:t xml:space="preserve"> A-TRS triggered by MAC CE for sScell fast activation. </w:t>
            </w:r>
            <w:r w:rsidR="00127A49">
              <w:rPr>
                <w:rFonts w:eastAsia="SimSun"/>
                <w:sz w:val="22"/>
                <w:szCs w:val="22"/>
                <w:lang w:eastAsia="zh-CN"/>
              </w:rPr>
              <w:t xml:space="preserve">FG </w:t>
            </w:r>
            <w:r w:rsidRPr="008F7727">
              <w:rPr>
                <w:rFonts w:eastAsia="SimSun"/>
                <w:sz w:val="22"/>
                <w:szCs w:val="22"/>
                <w:lang w:eastAsia="zh-CN"/>
              </w:rPr>
              <w:t xml:space="preserve">35-1 should be per band </w:t>
            </w:r>
            <w:r w:rsidR="0080674B">
              <w:rPr>
                <w:rFonts w:eastAsia="SimSun"/>
                <w:sz w:val="22"/>
                <w:szCs w:val="22"/>
                <w:lang w:eastAsia="zh-CN"/>
              </w:rPr>
              <w:t>reported</w:t>
            </w:r>
            <w:r w:rsidRPr="008F7727">
              <w:rPr>
                <w:rFonts w:eastAsia="SimSun"/>
                <w:sz w:val="22"/>
                <w:szCs w:val="22"/>
                <w:lang w:eastAsia="zh-CN"/>
              </w:rPr>
              <w:t xml:space="preserve"> as well.</w:t>
            </w:r>
          </w:p>
          <w:p w14:paraId="60709D47" w14:textId="77777777" w:rsidR="00D0348C" w:rsidRPr="008F7727" w:rsidRDefault="00D0348C" w:rsidP="00D0348C">
            <w:pPr>
              <w:jc w:val="left"/>
              <w:rPr>
                <w:rFonts w:eastAsia="SimSun"/>
                <w:sz w:val="22"/>
                <w:szCs w:val="22"/>
                <w:lang w:eastAsia="zh-CN"/>
              </w:rPr>
            </w:pPr>
            <w:r w:rsidRPr="008F7727">
              <w:rPr>
                <w:rFonts w:eastAsia="SimSun" w:cs="Arial"/>
                <w:color w:val="00B050"/>
                <w:sz w:val="22"/>
                <w:szCs w:val="22"/>
                <w:lang w:eastAsia="zh-CN"/>
              </w:rPr>
              <w:t>[Per UE/</w:t>
            </w:r>
            <w:r w:rsidRPr="008F7727">
              <w:rPr>
                <w:rFonts w:eastAsia="SimSun" w:cs="Arial"/>
                <w:strike/>
                <w:color w:val="FF0000"/>
                <w:sz w:val="22"/>
                <w:szCs w:val="22"/>
                <w:lang w:eastAsia="zh-CN"/>
              </w:rPr>
              <w:t>Per BC/</w:t>
            </w:r>
            <w:r w:rsidRPr="008F7727">
              <w:rPr>
                <w:rFonts w:eastAsia="SimSun"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(i.e.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2;</w:t>
                  </w:r>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simultaneously;</w:t>
                  </w:r>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FR2;</w:t>
                  </w:r>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DengXian"/>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SimSun"/>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SimSun"/>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SimSun"/>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SimSun"/>
                <w:lang w:eastAsia="zh-CN"/>
              </w:rPr>
            </w:pPr>
            <w:r>
              <w:rPr>
                <w:rFonts w:eastAsia="SimSun"/>
                <w:lang w:eastAsia="zh-CN"/>
              </w:rPr>
              <w:t xml:space="preserve">It is more appropriate to capture component 4) and 10) in specification instead of UE capability. We propose to delete component 4) and 10). </w:t>
            </w:r>
          </w:p>
          <w:p w14:paraId="02B3C0FF" w14:textId="2FBCD755" w:rsidR="005439A8" w:rsidRPr="008F7727" w:rsidRDefault="00706191" w:rsidP="005439A8">
            <w:pPr>
              <w:jc w:val="left"/>
              <w:rPr>
                <w:rFonts w:eastAsia="SimSun"/>
                <w:sz w:val="22"/>
                <w:szCs w:val="22"/>
                <w:lang w:eastAsia="zh-CN"/>
              </w:rPr>
            </w:pPr>
            <w:r>
              <w:rPr>
                <w:rFonts w:eastAsia="SimSun"/>
                <w:lang w:eastAsia="zh-CN"/>
              </w:rPr>
              <w:t>W</w:t>
            </w:r>
            <w:r w:rsidR="005439A8">
              <w:rPr>
                <w:rFonts w:eastAsia="SimSun"/>
                <w:lang w:eastAsia="zh-CN"/>
              </w:rPr>
              <w:t>e can understand that it may be necessary to have “FR1/FR2 differentiation”. However, we don’t see any motivation to have “TDD/FDD differentiation” for this SCell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SimSun"/>
                <w:lang w:eastAsia="zh-CN"/>
              </w:rPr>
            </w:pPr>
            <w:r>
              <w:rPr>
                <w:rFonts w:eastAsia="SimSun"/>
                <w:lang w:eastAsia="zh-CN"/>
              </w:rPr>
              <w:t>Component 5: OK</w:t>
            </w:r>
          </w:p>
          <w:p w14:paraId="5F5434E2" w14:textId="77777777" w:rsidR="005B435B" w:rsidRDefault="005B435B" w:rsidP="005B435B">
            <w:pPr>
              <w:jc w:val="left"/>
              <w:rPr>
                <w:rFonts w:eastAsia="SimSun"/>
                <w:lang w:eastAsia="zh-CN"/>
              </w:rPr>
            </w:pPr>
            <w:r>
              <w:rPr>
                <w:rFonts w:eastAsia="SimSun"/>
                <w:lang w:eastAsia="zh-CN"/>
              </w:rPr>
              <w:lastRenderedPageBreak/>
              <w:t>Component 6: OK</w:t>
            </w:r>
          </w:p>
          <w:p w14:paraId="3C7DA8AE" w14:textId="745A3AF0" w:rsidR="005B435B" w:rsidRDefault="005B435B" w:rsidP="005B435B">
            <w:pPr>
              <w:jc w:val="left"/>
              <w:rPr>
                <w:rFonts w:eastAsia="SimSun"/>
                <w:lang w:eastAsia="zh-CN"/>
              </w:rPr>
            </w:pPr>
            <w:r>
              <w:rPr>
                <w:rFonts w:eastAsia="SimSun"/>
                <w:lang w:eastAsia="zh-CN"/>
              </w:rPr>
              <w:t>Component 7: Perhaps better to keep it, where the maximum is 256. Z</w:t>
            </w:r>
            <w:r w:rsidRPr="00B2265F">
              <w:rPr>
                <w:rFonts w:eastAsia="SimSun"/>
                <w:lang w:eastAsia="zh-CN"/>
              </w:rPr>
              <w:t>ero-value means no TRS triggered in this SCell and 255 S</w:t>
            </w:r>
            <w:r w:rsidR="00706191" w:rsidRPr="00B2265F">
              <w:rPr>
                <w:rFonts w:eastAsia="SimSun"/>
                <w:lang w:eastAsia="zh-CN"/>
              </w:rPr>
              <w:t>c</w:t>
            </w:r>
            <w:r w:rsidRPr="00B2265F">
              <w:rPr>
                <w:rFonts w:eastAsia="SimSun"/>
                <w:lang w:eastAsia="zh-CN"/>
              </w:rPr>
              <w:t>ellActivationRS-ConfigIDs each pointing to an S</w:t>
            </w:r>
            <w:r w:rsidR="00706191" w:rsidRPr="00B2265F">
              <w:rPr>
                <w:rFonts w:eastAsia="SimSun"/>
                <w:lang w:eastAsia="zh-CN"/>
              </w:rPr>
              <w:t>c</w:t>
            </w:r>
            <w:r w:rsidRPr="00B2265F">
              <w:rPr>
                <w:rFonts w:eastAsia="SimSun"/>
                <w:lang w:eastAsia="zh-CN"/>
              </w:rPr>
              <w:t>ellActivationRS-Config can be configured.</w:t>
            </w:r>
          </w:p>
          <w:p w14:paraId="172A887E" w14:textId="3BBCE83D" w:rsidR="005B435B" w:rsidRDefault="005B435B" w:rsidP="005B435B">
            <w:pPr>
              <w:jc w:val="left"/>
              <w:rPr>
                <w:rFonts w:eastAsia="SimSun"/>
                <w:lang w:eastAsia="zh-CN"/>
              </w:rPr>
            </w:pPr>
            <w:r>
              <w:rPr>
                <w:rFonts w:eastAsia="SimSun"/>
                <w:lang w:eastAsia="zh-CN"/>
              </w:rPr>
              <w:t>Component 8, 9: OK to remove</w:t>
            </w:r>
          </w:p>
        </w:tc>
      </w:tr>
      <w:tr w:rsidR="001E4182" w14:paraId="64D8D75D" w14:textId="77777777" w:rsidTr="005B435B">
        <w:tc>
          <w:tcPr>
            <w:tcW w:w="1818" w:type="dxa"/>
            <w:tcBorders>
              <w:top w:val="single" w:sz="4" w:space="0" w:color="auto"/>
              <w:left w:val="single" w:sz="4" w:space="0" w:color="auto"/>
              <w:bottom w:val="single" w:sz="4" w:space="0" w:color="auto"/>
              <w:right w:val="single" w:sz="4" w:space="0" w:color="auto"/>
            </w:tcBorders>
          </w:tcPr>
          <w:p w14:paraId="4B3916C5" w14:textId="7818E61C" w:rsidR="001E4182" w:rsidRDefault="00241BF0"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Ericsson1</w:t>
            </w:r>
          </w:p>
        </w:tc>
        <w:tc>
          <w:tcPr>
            <w:tcW w:w="20522" w:type="dxa"/>
            <w:tcBorders>
              <w:top w:val="single" w:sz="4" w:space="0" w:color="auto"/>
              <w:left w:val="single" w:sz="4" w:space="0" w:color="auto"/>
              <w:bottom w:val="single" w:sz="4" w:space="0" w:color="auto"/>
              <w:right w:val="single" w:sz="4" w:space="0" w:color="auto"/>
            </w:tcBorders>
          </w:tcPr>
          <w:p w14:paraId="6E40BAD4" w14:textId="359F9033" w:rsidR="00241BF0" w:rsidRDefault="00241BF0" w:rsidP="00241BF0">
            <w:pPr>
              <w:pStyle w:val="a9"/>
              <w:spacing w:before="0" w:after="0"/>
              <w:ind w:left="0"/>
              <w:contextualSpacing w:val="0"/>
              <w:jc w:val="left"/>
              <w:rPr>
                <w:rFonts w:ascii="Times New Roman" w:eastAsia="MS Mincho" w:hAnsi="Times New Roman"/>
                <w:sz w:val="22"/>
                <w:szCs w:val="24"/>
              </w:rPr>
            </w:pPr>
            <w:r>
              <w:t xml:space="preserve">According to RAN2 agreements (sent to RAN1 in </w:t>
            </w:r>
            <w:r w:rsidRPr="00A061C5">
              <w:rPr>
                <w:rFonts w:eastAsia="MS Mincho"/>
                <w:sz w:val="22"/>
                <w:szCs w:val="24"/>
                <w:lang w:eastAsia="ko-KR"/>
              </w:rPr>
              <w:t>R1-2200890</w:t>
            </w:r>
            <w:r>
              <w:rPr>
                <w:rFonts w:eastAsia="MS Mincho"/>
                <w:sz w:val="22"/>
                <w:szCs w:val="24"/>
                <w:lang w:eastAsia="ko-KR"/>
              </w:rPr>
              <w:t>)</w:t>
            </w:r>
            <w:r>
              <w:t xml:space="preserve">, up to </w:t>
            </w:r>
            <w:r>
              <w:rPr>
                <w:i/>
                <w:iCs/>
              </w:rPr>
              <w:t>maxNrofSCellActRS-r17</w:t>
            </w:r>
            <w:r>
              <w:t xml:space="preserve"> =255 RS configurations can be configured </w:t>
            </w:r>
            <w:r w:rsidRPr="00241BF0">
              <w:rPr>
                <w:b/>
                <w:bCs/>
              </w:rPr>
              <w:t>per SCell</w:t>
            </w:r>
            <w:r>
              <w:t xml:space="preserve"> and one octet per SCell is indicated in the MAC CE. To align with the agreements, Component 5 should be updated to reflect this i.e., up to 256 instead on up to 16</w:t>
            </w:r>
            <w:r w:rsidR="00F318B1">
              <w:t xml:space="preserve"> (OK to discuss indication of one value from a value set but the possibility for UE to indicate max allowed by specification should be included)</w:t>
            </w:r>
            <w:r>
              <w:t xml:space="preserve">. Also, further discussion is needed for component 6 given RAN2 agreement. Prefer to keep it FFS. </w:t>
            </w:r>
          </w:p>
          <w:p w14:paraId="682B6BF0" w14:textId="3A20F365" w:rsidR="001E4182" w:rsidRDefault="001E4182" w:rsidP="005B435B">
            <w:pPr>
              <w:jc w:val="left"/>
              <w:rPr>
                <w:rFonts w:eastAsia="SimSun"/>
                <w:lang w:eastAsia="zh-CN"/>
              </w:rPr>
            </w:pPr>
          </w:p>
        </w:tc>
      </w:tr>
      <w:tr w:rsidR="00493A47" w14:paraId="2EFA197E" w14:textId="77777777" w:rsidTr="005B435B">
        <w:tc>
          <w:tcPr>
            <w:tcW w:w="1818" w:type="dxa"/>
            <w:tcBorders>
              <w:top w:val="single" w:sz="4" w:space="0" w:color="auto"/>
              <w:left w:val="single" w:sz="4" w:space="0" w:color="auto"/>
              <w:bottom w:val="single" w:sz="4" w:space="0" w:color="auto"/>
              <w:right w:val="single" w:sz="4" w:space="0" w:color="auto"/>
            </w:tcBorders>
          </w:tcPr>
          <w:p w14:paraId="0B5ED44E" w14:textId="5F3C936F" w:rsidR="00493A47" w:rsidRPr="00493A47" w:rsidRDefault="00493A47" w:rsidP="005B435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Q</w:t>
            </w:r>
            <w:r>
              <w:rPr>
                <w:rStyle w:val="normaltextrun"/>
                <w:rFonts w:eastAsia="Yu Mincho"/>
                <w:sz w:val="20"/>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5CEEFDC" w14:textId="496C46AB" w:rsidR="00567EBD" w:rsidRDefault="00567EBD" w:rsidP="00241BF0">
            <w:pPr>
              <w:pStyle w:val="a9"/>
              <w:spacing w:before="0" w:after="0"/>
              <w:ind w:left="0"/>
              <w:contextualSpacing w:val="0"/>
              <w:jc w:val="left"/>
              <w:rPr>
                <w:rFonts w:eastAsia="Yu Mincho"/>
                <w:lang w:eastAsia="ja-JP"/>
              </w:rPr>
            </w:pPr>
            <w:r>
              <w:rPr>
                <w:rFonts w:eastAsia="Yu Mincho" w:hint="eastAsia"/>
                <w:lang w:eastAsia="ja-JP"/>
              </w:rPr>
              <w:t>W</w:t>
            </w:r>
            <w:r>
              <w:rPr>
                <w:rFonts w:eastAsia="Yu Mincho"/>
                <w:lang w:eastAsia="ja-JP"/>
              </w:rPr>
              <w:t>e are not OK with per-UE capability. It should be per-BC at least.</w:t>
            </w:r>
          </w:p>
          <w:p w14:paraId="4FB313A6" w14:textId="77777777" w:rsidR="00567EBD" w:rsidRDefault="00567EBD" w:rsidP="00241BF0">
            <w:pPr>
              <w:pStyle w:val="a9"/>
              <w:spacing w:before="0" w:after="0"/>
              <w:ind w:left="0"/>
              <w:contextualSpacing w:val="0"/>
              <w:jc w:val="left"/>
              <w:rPr>
                <w:rFonts w:eastAsia="Yu Mincho"/>
                <w:lang w:eastAsia="ja-JP"/>
              </w:rPr>
            </w:pPr>
          </w:p>
          <w:p w14:paraId="55FDF081" w14:textId="4ED4AB0E" w:rsidR="00493A47" w:rsidRDefault="005A4377" w:rsidP="00241BF0">
            <w:pPr>
              <w:pStyle w:val="a9"/>
              <w:spacing w:before="0" w:after="0"/>
              <w:ind w:left="0"/>
              <w:contextualSpacing w:val="0"/>
              <w:jc w:val="left"/>
              <w:rPr>
                <w:rFonts w:eastAsia="Yu Mincho"/>
                <w:lang w:eastAsia="ja-JP"/>
              </w:rPr>
            </w:pPr>
            <w:r>
              <w:rPr>
                <w:rFonts w:eastAsia="Yu Mincho"/>
                <w:lang w:eastAsia="ja-JP"/>
              </w:rPr>
              <w:t>Separate capability for licensed and unlicensed spectrum is necessary. In addition, it is necessary to be able to indicate separate capability for FR1 and FR2.</w:t>
            </w:r>
          </w:p>
          <w:p w14:paraId="5003705A" w14:textId="7A9234BB" w:rsidR="005A4377" w:rsidRPr="005A4377" w:rsidRDefault="005A4377" w:rsidP="00241BF0">
            <w:pPr>
              <w:pStyle w:val="a9"/>
              <w:spacing w:before="0" w:after="0"/>
              <w:ind w:left="0"/>
              <w:contextualSpacing w:val="0"/>
              <w:jc w:val="left"/>
              <w:rPr>
                <w:rFonts w:eastAsia="Yu Mincho"/>
                <w:lang w:eastAsia="ja-JP"/>
              </w:rPr>
            </w:pP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24"/>
        <w:gridCol w:w="4607"/>
        <w:gridCol w:w="8681"/>
        <w:gridCol w:w="817"/>
        <w:gridCol w:w="527"/>
        <w:gridCol w:w="517"/>
        <w:gridCol w:w="222"/>
        <w:gridCol w:w="773"/>
        <w:gridCol w:w="766"/>
        <w:gridCol w:w="736"/>
        <w:gridCol w:w="222"/>
        <w:gridCol w:w="222"/>
        <w:gridCol w:w="1859"/>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Further restriction to Type A</w:t>
            </w:r>
          </w:p>
        </w:tc>
        <w:tc>
          <w:tcPr>
            <w:tcW w:w="0" w:type="auto"/>
            <w:shd w:val="clear" w:color="auto" w:fill="auto"/>
          </w:tcPr>
          <w:p w14:paraId="13D9C615" w14:textId="7C3F29D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w:t>
            </w:r>
            <w:r w:rsidR="00706191" w:rsidRPr="00B11DBE">
              <w:rPr>
                <w:rFonts w:ascii="Arial" w:hAnsi="Arial" w:cs="Arial"/>
                <w:color w:val="FF0000"/>
                <w:sz w:val="18"/>
                <w:szCs w:val="18"/>
              </w:rPr>
              <w:t>c</w:t>
            </w:r>
            <w:r w:rsidRPr="00B11DBE">
              <w:rPr>
                <w:rFonts w:ascii="Arial" w:hAnsi="Arial" w:cs="Arial"/>
                <w:color w:val="FF0000"/>
                <w:sz w:val="18"/>
                <w:szCs w:val="18"/>
              </w:rPr>
              <w:t>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deactivation/activation </w:t>
            </w:r>
          </w:p>
        </w:tc>
        <w:tc>
          <w:tcPr>
            <w:tcW w:w="0" w:type="auto"/>
            <w:shd w:val="clear" w:color="auto" w:fill="auto"/>
          </w:tcPr>
          <w:p w14:paraId="439C889B" w14:textId="6BA2D0E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deactivation/activation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dormancy </w:t>
            </w:r>
          </w:p>
        </w:tc>
        <w:tc>
          <w:tcPr>
            <w:tcW w:w="0" w:type="auto"/>
            <w:shd w:val="clear" w:color="auto" w:fill="auto"/>
          </w:tcPr>
          <w:p w14:paraId="37301977" w14:textId="7425C25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dormancy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29172EF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SimSun" w:hAnsi="Arial" w:cs="Arial"/>
                <w:color w:val="FF0000"/>
                <w:sz w:val="18"/>
                <w:szCs w:val="18"/>
                <w:lang w:eastAsia="zh-CN"/>
              </w:rPr>
              <w:t xml:space="preserve"> when CCS from sSCell to P</w:t>
            </w:r>
            <w:r w:rsidR="00706191" w:rsidRPr="00B11DBE">
              <w:rPr>
                <w:rFonts w:ascii="Arial" w:eastAsia="SimSun" w:hAnsi="Arial" w:cs="Arial"/>
                <w:color w:val="FF0000"/>
                <w:sz w:val="18"/>
                <w:szCs w:val="18"/>
                <w:lang w:eastAsia="zh-CN"/>
              </w:rPr>
              <w:t>c</w:t>
            </w:r>
            <w:r w:rsidRPr="00B11DBE">
              <w:rPr>
                <w:rFonts w:ascii="Arial" w:eastAsia="SimSun" w:hAnsi="Arial" w:cs="Arial"/>
                <w:color w:val="FF0000"/>
                <w:sz w:val="18"/>
                <w:szCs w:val="18"/>
                <w:lang w:eastAsia="zh-CN"/>
              </w:rPr>
              <w:t>ell/PSCell is configured</w:t>
            </w:r>
          </w:p>
        </w:tc>
        <w:tc>
          <w:tcPr>
            <w:tcW w:w="0" w:type="auto"/>
            <w:shd w:val="clear" w:color="auto" w:fill="auto"/>
          </w:tcPr>
          <w:p w14:paraId="144B77FD" w14:textId="7BEAC78D" w:rsidR="002A063C" w:rsidRPr="00B11DBE" w:rsidRDefault="002A063C" w:rsidP="005D615B">
            <w:pPr>
              <w:pStyle w:val="a9"/>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a9"/>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SimSun"/>
              </w:rPr>
            </w:pPr>
            <w:r>
              <w:rPr>
                <w:rFonts w:eastAsia="SimSun"/>
              </w:rPr>
              <w:t>For CCS enhancement</w:t>
            </w:r>
            <w:r w:rsidR="008649DF">
              <w:rPr>
                <w:rFonts w:eastAsia="SimSun"/>
              </w:rPr>
              <w:t xml:space="preserve"> </w:t>
            </w:r>
            <w:r w:rsidR="0065621C">
              <w:rPr>
                <w:rFonts w:eastAsia="SimSun"/>
              </w:rPr>
              <w:t>for</w:t>
            </w:r>
            <w:r w:rsidR="008649DF">
              <w:rPr>
                <w:rFonts w:eastAsia="SimSun"/>
              </w:rPr>
              <w:t xml:space="preserve"> DSS enhancement</w:t>
            </w:r>
            <w:r>
              <w:rPr>
                <w:rFonts w:eastAsia="SimSun"/>
              </w:rPr>
              <w:t xml:space="preserve">, </w:t>
            </w:r>
            <w:r w:rsidR="008649DF">
              <w:rPr>
                <w:rFonts w:eastAsia="SimSun"/>
              </w:rPr>
              <w:t>we</w:t>
            </w:r>
            <w:r>
              <w:rPr>
                <w:rFonts w:eastAsia="SimSun"/>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맑은 고딕"/>
                <w:sz w:val="22"/>
                <w:szCs w:val="22"/>
                <w:lang w:eastAsia="ko-KR"/>
              </w:rPr>
            </w:pPr>
            <w:r w:rsidRPr="001507F2">
              <w:rPr>
                <w:rStyle w:val="normaltextrun"/>
                <w:rFonts w:ascii="Calibri" w:eastAsia="DengXian" w:hAnsi="Calibri" w:cs="Calibri" w:hint="eastAsia"/>
                <w:sz w:val="22"/>
                <w:szCs w:val="22"/>
                <w:lang w:eastAsia="zh-CN"/>
              </w:rPr>
              <w:t>v</w:t>
            </w:r>
            <w:r w:rsidR="00D0348C" w:rsidRPr="001507F2">
              <w:rPr>
                <w:rStyle w:val="normaltextrun"/>
                <w:rFonts w:ascii="Calibri" w:eastAsia="DengXian"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SimSun"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SimSun" w:hAnsi="Calibri" w:cs="Calibri"/>
                <w:sz w:val="22"/>
                <w:szCs w:val="22"/>
                <w:lang w:eastAsia="zh-CN"/>
              </w:rPr>
              <w:t xml:space="preserve"> is directly used to indicate the support DCI format X_2 would be sufficient. </w:t>
            </w:r>
          </w:p>
          <w:p w14:paraId="05272F14" w14:textId="177E9F76" w:rsidR="00D0348C" w:rsidRPr="001507F2" w:rsidRDefault="00D0348C" w:rsidP="00D0348C">
            <w:pPr>
              <w:pStyle w:val="TAL"/>
              <w:rPr>
                <w:rFonts w:ascii="Calibri" w:hAnsi="Calibri" w:cs="Calibri"/>
                <w:b/>
                <w:i/>
                <w:sz w:val="22"/>
                <w:szCs w:val="22"/>
              </w:rPr>
            </w:pPr>
            <w:r w:rsidRPr="001507F2">
              <w:rPr>
                <w:rFonts w:ascii="Calibri" w:eastAsia="SimSun" w:hAnsi="Calibri" w:cs="Calibri"/>
                <w:sz w:val="22"/>
                <w:szCs w:val="22"/>
                <w:lang w:eastAsia="zh-CN"/>
              </w:rPr>
              <w:t xml:space="preserve">We are open to the additional FG of monitoring DCI formats 0_1,1_1 on </w:t>
            </w:r>
            <w:r w:rsidRPr="001507F2">
              <w:rPr>
                <w:rFonts w:ascii="Calibri" w:hAnsi="Calibri" w:cs="Calibri"/>
                <w:sz w:val="22"/>
                <w:szCs w:val="22"/>
              </w:rPr>
              <w:t>P</w:t>
            </w:r>
            <w:r w:rsidR="00706191" w:rsidRPr="001507F2">
              <w:rPr>
                <w:rFonts w:ascii="Calibri" w:hAnsi="Calibri" w:cs="Calibri"/>
                <w:sz w:val="22"/>
                <w:szCs w:val="22"/>
              </w:rPr>
              <w:t>c</w:t>
            </w:r>
            <w:r w:rsidRPr="001507F2">
              <w:rPr>
                <w:rFonts w:ascii="Calibri" w:hAnsi="Calibri" w:cs="Calibri"/>
                <w:sz w:val="22"/>
                <w:szCs w:val="22"/>
              </w:rPr>
              <w:t>ell/PSCell</w:t>
            </w:r>
            <w:r w:rsidRPr="001507F2">
              <w:rPr>
                <w:rFonts w:ascii="Calibri" w:eastAsia="SimSun" w:hAnsi="Calibri" w:cs="Calibri"/>
                <w:sz w:val="22"/>
                <w:szCs w:val="22"/>
                <w:lang w:eastAsia="zh-CN"/>
              </w:rPr>
              <w:t>.</w:t>
            </w:r>
          </w:p>
          <w:p w14:paraId="4B45C0DF" w14:textId="77777777" w:rsidR="00D0348C" w:rsidRPr="001507F2" w:rsidRDefault="00D0348C" w:rsidP="00D0348C">
            <w:pPr>
              <w:pStyle w:val="a9"/>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078BA67D"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34-6:</w:t>
            </w:r>
            <w:r w:rsidRPr="001507F2">
              <w:rPr>
                <w:rFonts w:ascii="Calibri" w:eastAsia="SimSun" w:hAnsi="Calibri" w:cs="Calibri"/>
                <w:sz w:val="22"/>
                <w:szCs w:val="22"/>
                <w:lang w:eastAsia="zh-CN"/>
              </w:rPr>
              <w:t xml:space="preserve"> </w:t>
            </w:r>
            <w:r w:rsidRPr="001507F2">
              <w:rPr>
                <w:rFonts w:ascii="Calibri" w:eastAsia="SimSun" w:hAnsi="Calibri" w:cs="Calibri"/>
                <w:sz w:val="22"/>
                <w:szCs w:val="22"/>
                <w:highlight w:val="yellow"/>
                <w:lang w:eastAsia="zh-CN"/>
              </w:rPr>
              <w:t>not support</w:t>
            </w:r>
            <w:r w:rsidRPr="001507F2">
              <w:rPr>
                <w:rFonts w:ascii="Calibri" w:eastAsia="SimSun" w:hAnsi="Calibri" w:cs="Calibri"/>
                <w:sz w:val="22"/>
                <w:szCs w:val="22"/>
                <w:lang w:eastAsia="zh-CN"/>
              </w:rPr>
              <w:t>. In R15/R16, the feature</w:t>
            </w:r>
            <w:r w:rsidRPr="001507F2">
              <w:rPr>
                <w:b/>
                <w:i/>
                <w:sz w:val="22"/>
                <w:szCs w:val="22"/>
              </w:rPr>
              <w:t xml:space="preserve"> precoderGranularityCORESET</w:t>
            </w:r>
            <w:r w:rsidRPr="001507F2">
              <w:rPr>
                <w:rFonts w:ascii="Calibri" w:eastAsia="SimSun" w:hAnsi="Calibri" w:cs="Calibri"/>
                <w:sz w:val="22"/>
                <w:szCs w:val="22"/>
                <w:lang w:eastAsia="zh-CN"/>
              </w:rPr>
              <w:t xml:space="preserve"> is per UE </w:t>
            </w:r>
            <w:r w:rsidRPr="001507F2">
              <w:rPr>
                <w:rFonts w:ascii="Calibri" w:eastAsia="SimSun" w:hAnsi="Calibri" w:cs="Calibri" w:hint="eastAsia"/>
                <w:sz w:val="22"/>
                <w:szCs w:val="22"/>
                <w:lang w:eastAsia="zh-CN"/>
              </w:rPr>
              <w:t>defined</w:t>
            </w:r>
            <w:r w:rsidRPr="001507F2">
              <w:rPr>
                <w:rFonts w:ascii="Calibri" w:eastAsia="SimSun" w:hAnsi="Calibri" w:cs="Calibri"/>
                <w:sz w:val="22"/>
                <w:szCs w:val="22"/>
                <w:lang w:eastAsia="zh-CN"/>
              </w:rPr>
              <w:t xml:space="preserve">, once UE indicates </w:t>
            </w:r>
            <w:r w:rsidRPr="001507F2">
              <w:rPr>
                <w:b/>
                <w:i/>
                <w:sz w:val="22"/>
                <w:szCs w:val="22"/>
              </w:rPr>
              <w:t>precoderGranularityCORESET</w:t>
            </w:r>
            <w:r w:rsidRPr="001507F2">
              <w:rPr>
                <w:rFonts w:ascii="Calibri" w:eastAsia="SimSun" w:hAnsi="Calibri" w:cs="Calibri"/>
                <w:sz w:val="22"/>
                <w:szCs w:val="22"/>
                <w:lang w:eastAsia="zh-CN"/>
              </w:rPr>
              <w:t xml:space="preserve">, it should be applied to all band. </w:t>
            </w:r>
            <w:r w:rsidR="00706191" w:rsidRPr="001507F2">
              <w:rPr>
                <w:rFonts w:ascii="Calibri" w:eastAsia="SimSun" w:hAnsi="Calibri" w:cs="Calibri"/>
                <w:sz w:val="22"/>
                <w:szCs w:val="22"/>
                <w:lang w:eastAsia="zh-CN"/>
              </w:rPr>
              <w:t>W</w:t>
            </w:r>
            <w:r w:rsidRPr="001507F2">
              <w:rPr>
                <w:rFonts w:ascii="Calibri" w:eastAsia="SimSun" w:hAnsi="Calibri" w:cs="Calibri"/>
                <w:sz w:val="22"/>
                <w:szCs w:val="22"/>
                <w:lang w:eastAsia="zh-CN"/>
              </w:rPr>
              <w:t>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lastRenderedPageBreak/>
                    <w:t>precoderGranularityCORESET</w:t>
                  </w:r>
                </w:p>
                <w:p w14:paraId="0D5890FD"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34-7: </w:t>
            </w:r>
          </w:p>
          <w:p w14:paraId="5D73C78C"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35-2: </w:t>
            </w:r>
          </w:p>
          <w:p w14:paraId="4FBBBC30"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SimSun"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SimSun" w:hAnsi="Calibri" w:cs="Calibri"/>
                <w:sz w:val="22"/>
                <w:szCs w:val="22"/>
                <w:lang w:eastAsia="zh-CN"/>
              </w:rPr>
              <w:t xml:space="preserve"> as well as FG 35-1, it can be understood as that the UE supports TRS with additional BW set1/set2 for fast sScell activation. </w:t>
            </w:r>
          </w:p>
          <w:p w14:paraId="702F67AF" w14:textId="7F802960" w:rsidR="00D0348C" w:rsidRPr="001507F2" w:rsidRDefault="00706191" w:rsidP="00D0348C">
            <w:pPr>
              <w:pStyle w:val="TAL"/>
              <w:ind w:leftChars="100" w:left="200"/>
              <w:rPr>
                <w:rFonts w:ascii="Calibri" w:hAnsi="Calibri" w:cs="Calibri"/>
                <w:b/>
                <w:i/>
                <w:sz w:val="22"/>
                <w:szCs w:val="22"/>
              </w:rPr>
            </w:pPr>
            <w:r w:rsidRPr="001507F2">
              <w:rPr>
                <w:rFonts w:ascii="Calibri" w:hAnsi="Calibri" w:cs="Calibri"/>
                <w:b/>
                <w:i/>
                <w:sz w:val="22"/>
                <w:szCs w:val="22"/>
              </w:rPr>
              <w:t>T</w:t>
            </w:r>
            <w:r w:rsidR="00D0348C" w:rsidRPr="001507F2">
              <w:rPr>
                <w:rFonts w:ascii="Calibri" w:hAnsi="Calibri" w:cs="Calibri"/>
                <w:b/>
                <w:i/>
                <w:sz w:val="22"/>
                <w:szCs w:val="22"/>
              </w:rPr>
              <w: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DengXian" w:hAnsi="Calibri" w:cs="Calibri"/>
                <w:sz w:val="20"/>
                <w:szCs w:val="20"/>
                <w:lang w:eastAsia="zh-CN"/>
              </w:rPr>
            </w:pPr>
            <w:r w:rsidRPr="005439A8">
              <w:rPr>
                <w:rStyle w:val="normaltextrun"/>
                <w:rFonts w:eastAsia="DengXian" w:hint="eastAsia"/>
                <w:sz w:val="20"/>
                <w:szCs w:val="20"/>
                <w:lang w:eastAsia="zh-CN"/>
              </w:rPr>
              <w:lastRenderedPageBreak/>
              <w:t>Z</w:t>
            </w:r>
            <w:r w:rsidRPr="005439A8">
              <w:rPr>
                <w:rStyle w:val="normaltextrun"/>
                <w:rFonts w:eastAsia="DengXian"/>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SimSun" w:hAnsi="Calibri" w:cs="Calibri"/>
                <w:b/>
                <w:bCs/>
                <w:sz w:val="20"/>
                <w:lang w:eastAsia="zh-CN"/>
              </w:rPr>
            </w:pPr>
            <w:r w:rsidRPr="005439A8">
              <w:rPr>
                <w:rFonts w:eastAsia="SimSun" w:hint="eastAsia"/>
                <w:sz w:val="20"/>
                <w:lang w:eastAsia="zh-CN"/>
              </w:rPr>
              <w:t>W</w:t>
            </w:r>
            <w:r w:rsidRPr="005439A8">
              <w:rPr>
                <w:rFonts w:eastAsia="SimSun"/>
                <w:sz w:val="20"/>
                <w:lang w:eastAsia="zh-CN"/>
              </w:rPr>
              <w:t>e suggest to discuss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DengXian"/>
                <w:sz w:val="20"/>
                <w:szCs w:val="20"/>
                <w:lang w:eastAsia="zh-CN"/>
              </w:rPr>
            </w:pPr>
            <w:r>
              <w:rPr>
                <w:rStyle w:val="normaltextrun"/>
                <w:rFonts w:ascii="Calibri" w:eastAsia="맑은 고딕"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SimSun"/>
                <w:sz w:val="20"/>
                <w:lang w:eastAsia="zh-CN"/>
              </w:rPr>
            </w:pPr>
            <w:r w:rsidRPr="00DD6895">
              <w:rPr>
                <w:rFonts w:ascii="Calibri" w:eastAsia="맑은 고딕" w:hAnsi="Calibri" w:cs="Calibri" w:hint="eastAsia"/>
                <w:bCs/>
                <w:sz w:val="22"/>
                <w:szCs w:val="22"/>
                <w:lang w:eastAsia="ko-KR"/>
              </w:rPr>
              <w:t>For DSS, we do not see the</w:t>
            </w:r>
            <w:r w:rsidRPr="00DD6895">
              <w:rPr>
                <w:rFonts w:ascii="Calibri" w:eastAsia="맑은 고딕" w:hAnsi="Calibri" w:cs="Calibri"/>
                <w:bCs/>
                <w:sz w:val="22"/>
                <w:szCs w:val="22"/>
                <w:lang w:eastAsia="ko-KR"/>
              </w:rPr>
              <w:t xml:space="preserve"> ne</w:t>
            </w:r>
            <w:r>
              <w:rPr>
                <w:rFonts w:ascii="Calibri" w:eastAsia="맑은 고딕" w:hAnsi="Calibri" w:cs="Calibri"/>
                <w:bCs/>
                <w:sz w:val="22"/>
                <w:szCs w:val="22"/>
                <w:lang w:eastAsia="ko-KR"/>
              </w:rPr>
              <w:t>ed for additional FGs 34-3/4/5/6/7.</w:t>
            </w:r>
            <w:r w:rsidRPr="00DD6895">
              <w:rPr>
                <w:rFonts w:ascii="Calibri" w:eastAsia="맑은 고딕"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맑은 고딕" w:hAnsi="Calibri" w:cs="Calibri"/>
                <w:sz w:val="22"/>
                <w:szCs w:val="22"/>
                <w:lang w:eastAsia="ko-KR"/>
              </w:rPr>
            </w:pPr>
            <w:r>
              <w:rPr>
                <w:rStyle w:val="normaltextrun"/>
                <w:rFonts w:ascii="Calibri" w:eastAsia="맑은 고딕"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맑은 고딕" w:hAnsi="Calibri" w:cs="Calibri"/>
                <w:bCs/>
                <w:sz w:val="22"/>
                <w:szCs w:val="22"/>
                <w:lang w:eastAsia="ko-KR"/>
              </w:rPr>
            </w:pPr>
            <w:r>
              <w:rPr>
                <w:rFonts w:ascii="Calibri" w:eastAsia="맑은 고딕" w:hAnsi="Calibri" w:cs="Calibri"/>
                <w:bCs/>
                <w:sz w:val="22"/>
                <w:szCs w:val="22"/>
                <w:lang w:eastAsia="ko-KR"/>
              </w:rPr>
              <w:t>We do not see a need for these new proposed FGs.</w:t>
            </w:r>
          </w:p>
        </w:tc>
      </w:tr>
      <w:tr w:rsidR="00706191" w14:paraId="7E45F3EC" w14:textId="77777777" w:rsidTr="005B435B">
        <w:tc>
          <w:tcPr>
            <w:tcW w:w="1818" w:type="dxa"/>
            <w:tcBorders>
              <w:top w:val="single" w:sz="4" w:space="0" w:color="auto"/>
              <w:left w:val="single" w:sz="4" w:space="0" w:color="auto"/>
              <w:bottom w:val="single" w:sz="4" w:space="0" w:color="auto"/>
              <w:right w:val="single" w:sz="4" w:space="0" w:color="auto"/>
            </w:tcBorders>
          </w:tcPr>
          <w:p w14:paraId="5E417D18" w14:textId="199C2E29" w:rsidR="00706191" w:rsidRDefault="00706191" w:rsidP="005B435B">
            <w:pPr>
              <w:pStyle w:val="paragraph"/>
              <w:spacing w:before="0" w:beforeAutospacing="0" w:after="0" w:afterAutospacing="0"/>
              <w:textAlignment w:val="baseline"/>
              <w:rPr>
                <w:rStyle w:val="normaltextrun"/>
                <w:rFonts w:ascii="Calibri" w:eastAsia="맑은 고딕" w:hAnsi="Calibri" w:cs="Calibri"/>
                <w:sz w:val="22"/>
                <w:szCs w:val="22"/>
                <w:lang w:eastAsia="ko-KR"/>
              </w:rPr>
            </w:pPr>
            <w:r>
              <w:rPr>
                <w:rStyle w:val="normaltextrun"/>
                <w:rFonts w:ascii="Calibri" w:eastAsia="맑은 고딕" w:hAnsi="Calibri" w:cs="Calibri"/>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68D87D" w14:textId="494635BA" w:rsidR="00706191" w:rsidRPr="001E4182" w:rsidRDefault="00706191" w:rsidP="005B435B">
            <w:pPr>
              <w:pStyle w:val="TAL"/>
              <w:rPr>
                <w:rFonts w:ascii="Calibri" w:eastAsia="맑은 고딕" w:hAnsi="Calibri" w:cs="Calibri"/>
                <w:bCs/>
                <w:sz w:val="22"/>
                <w:szCs w:val="22"/>
                <w:lang w:eastAsia="ko-KR"/>
              </w:rPr>
            </w:pPr>
            <w:r w:rsidRPr="001E4182">
              <w:rPr>
                <w:rFonts w:ascii="Calibri" w:eastAsia="맑은 고딕" w:hAnsi="Calibri" w:cs="Calibri"/>
                <w:bCs/>
                <w:sz w:val="22"/>
                <w:szCs w:val="22"/>
                <w:lang w:eastAsia="ko-KR"/>
              </w:rPr>
              <w:t xml:space="preserve">For </w:t>
            </w:r>
            <w:r w:rsidRPr="001E4182">
              <w:rPr>
                <w:rFonts w:ascii="Calibri" w:eastAsia="SimSun" w:hAnsi="Calibri" w:cs="Calibri"/>
                <w:bCs/>
                <w:sz w:val="22"/>
                <w:szCs w:val="22"/>
                <w:lang w:eastAsia="zh-CN"/>
              </w:rPr>
              <w:t xml:space="preserve">34-4/34-5, there is an ongoing discussion whether DCI for SCell dormancy indication can be transmitted on sSCell. </w:t>
            </w:r>
            <w:r w:rsidR="001E4182" w:rsidRPr="001E4182">
              <w:rPr>
                <w:rFonts w:ascii="Calibri" w:eastAsia="SimSun" w:hAnsi="Calibri" w:cs="Calibri"/>
                <w:bCs/>
                <w:sz w:val="22"/>
                <w:szCs w:val="22"/>
                <w:lang w:eastAsia="zh-CN"/>
              </w:rPr>
              <w:t xml:space="preserve">We may come back to these FGs once there is an agreement. </w:t>
            </w:r>
          </w:p>
        </w:tc>
      </w:tr>
      <w:tr w:rsidR="00D93753" w14:paraId="7536B0C7" w14:textId="77777777" w:rsidTr="005B435B">
        <w:tc>
          <w:tcPr>
            <w:tcW w:w="1818" w:type="dxa"/>
            <w:tcBorders>
              <w:top w:val="single" w:sz="4" w:space="0" w:color="auto"/>
              <w:left w:val="single" w:sz="4" w:space="0" w:color="auto"/>
              <w:bottom w:val="single" w:sz="4" w:space="0" w:color="auto"/>
              <w:right w:val="single" w:sz="4" w:space="0" w:color="auto"/>
            </w:tcBorders>
          </w:tcPr>
          <w:p w14:paraId="6AFFB338" w14:textId="614AC235" w:rsidR="00D93753" w:rsidRDefault="00D93753" w:rsidP="005B435B">
            <w:pPr>
              <w:pStyle w:val="paragraph"/>
              <w:spacing w:before="0" w:beforeAutospacing="0" w:after="0" w:afterAutospacing="0"/>
              <w:textAlignment w:val="baseline"/>
              <w:rPr>
                <w:rStyle w:val="normaltextrun"/>
                <w:rFonts w:ascii="Calibri" w:eastAsia="맑은 고딕" w:hAnsi="Calibri" w:cs="Calibri"/>
                <w:sz w:val="22"/>
                <w:szCs w:val="22"/>
                <w:lang w:eastAsia="ko-KR"/>
              </w:rPr>
            </w:pPr>
            <w:r>
              <w:rPr>
                <w:rStyle w:val="normaltextrun"/>
                <w:rFonts w:ascii="Calibri" w:eastAsia="맑은 고딕" w:hAnsi="Calibri" w:cs="Calibri"/>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6E8B688C" w14:textId="39FF2C48" w:rsidR="00D93753" w:rsidRPr="001E4182" w:rsidRDefault="00D93753" w:rsidP="005B435B">
            <w:pPr>
              <w:pStyle w:val="TAL"/>
              <w:rPr>
                <w:rFonts w:ascii="Calibri" w:eastAsia="맑은 고딕" w:hAnsi="Calibri" w:cs="Calibri"/>
                <w:bCs/>
                <w:sz w:val="22"/>
                <w:szCs w:val="22"/>
                <w:lang w:eastAsia="ko-KR"/>
              </w:rPr>
            </w:pPr>
            <w:r>
              <w:rPr>
                <w:rFonts w:ascii="Calibri" w:eastAsia="맑은 고딕" w:hAnsi="Calibri" w:cs="Calibri"/>
                <w:bCs/>
                <w:sz w:val="22"/>
                <w:szCs w:val="22"/>
                <w:lang w:eastAsia="ko-KR"/>
              </w:rPr>
              <w:t>OK to not have further discussion for 34-3/4/5/6/7</w:t>
            </w:r>
          </w:p>
        </w:tc>
      </w:tr>
      <w:tr w:rsidR="00567EBD" w14:paraId="10071ED3" w14:textId="77777777" w:rsidTr="005B435B">
        <w:tc>
          <w:tcPr>
            <w:tcW w:w="1818" w:type="dxa"/>
            <w:tcBorders>
              <w:top w:val="single" w:sz="4" w:space="0" w:color="auto"/>
              <w:left w:val="single" w:sz="4" w:space="0" w:color="auto"/>
              <w:bottom w:val="single" w:sz="4" w:space="0" w:color="auto"/>
              <w:right w:val="single" w:sz="4" w:space="0" w:color="auto"/>
            </w:tcBorders>
          </w:tcPr>
          <w:p w14:paraId="6E3157D8" w14:textId="476F1F4D" w:rsidR="00567EBD" w:rsidRPr="00567EBD" w:rsidRDefault="00567EBD" w:rsidP="005B435B">
            <w:pPr>
              <w:pStyle w:val="paragraph"/>
              <w:spacing w:before="0" w:beforeAutospacing="0" w:after="0" w:afterAutospacing="0"/>
              <w:textAlignment w:val="baseline"/>
              <w:rPr>
                <w:rStyle w:val="normaltextrun"/>
                <w:rFonts w:ascii="Calibri" w:eastAsia="Yu Mincho" w:hAnsi="Calibri" w:cs="Calibri"/>
                <w:sz w:val="22"/>
                <w:szCs w:val="22"/>
                <w:lang w:eastAsia="ja-JP"/>
              </w:rPr>
            </w:pPr>
            <w:r>
              <w:rPr>
                <w:rStyle w:val="normaltextrun"/>
                <w:rFonts w:ascii="Calibri" w:eastAsia="Yu Mincho" w:hAnsi="Calibri" w:cs="Calibri" w:hint="eastAsia"/>
                <w:sz w:val="22"/>
                <w:szCs w:val="22"/>
                <w:lang w:eastAsia="ja-JP"/>
              </w:rPr>
              <w:t>Q</w:t>
            </w:r>
            <w:r>
              <w:rPr>
                <w:rStyle w:val="normaltextrun"/>
                <w:rFonts w:ascii="Calibri" w:eastAsia="Yu Mincho" w:hAnsi="Calibri" w:cs="Calibri"/>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20D637C" w14:textId="4D6B9718" w:rsidR="00567EBD"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I</w:t>
            </w:r>
            <w:r>
              <w:rPr>
                <w:rFonts w:ascii="Calibri" w:eastAsia="Yu Mincho" w:hAnsi="Calibri" w:cs="Calibri"/>
                <w:bCs/>
                <w:sz w:val="22"/>
                <w:szCs w:val="22"/>
              </w:rPr>
              <w:t>n the main session, enhanced activation/deactivation and enhanced dormancy is to be discussed. Prefer to have FG34-3/4</w:t>
            </w:r>
            <w:r w:rsidR="00B32D6F">
              <w:rPr>
                <w:rFonts w:ascii="Calibri" w:eastAsia="Yu Mincho" w:hAnsi="Calibri" w:cs="Calibri"/>
                <w:bCs/>
                <w:sz w:val="22"/>
                <w:szCs w:val="22"/>
              </w:rPr>
              <w:t>/7</w:t>
            </w:r>
            <w:r>
              <w:rPr>
                <w:rFonts w:ascii="Calibri" w:eastAsia="Yu Mincho" w:hAnsi="Calibri" w:cs="Calibri"/>
                <w:bCs/>
                <w:sz w:val="22"/>
                <w:szCs w:val="22"/>
              </w:rPr>
              <w:t>.</w:t>
            </w:r>
          </w:p>
          <w:p w14:paraId="2B0A8BCD" w14:textId="77777777" w:rsidR="00CA5255"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W</w:t>
            </w:r>
            <w:r>
              <w:rPr>
                <w:rFonts w:ascii="Calibri" w:eastAsia="Yu Mincho" w:hAnsi="Calibri" w:cs="Calibri"/>
                <w:bCs/>
                <w:sz w:val="22"/>
                <w:szCs w:val="22"/>
              </w:rPr>
              <w:t>e prefer to have FG34-</w:t>
            </w:r>
            <w:r w:rsidR="00B32D6F">
              <w:rPr>
                <w:rFonts w:ascii="Calibri" w:eastAsia="Yu Mincho" w:hAnsi="Calibri" w:cs="Calibri"/>
                <w:bCs/>
                <w:sz w:val="22"/>
                <w:szCs w:val="22"/>
              </w:rPr>
              <w:t xml:space="preserve">6. </w:t>
            </w:r>
          </w:p>
          <w:p w14:paraId="7603EF7A" w14:textId="251C6703" w:rsidR="00B32D6F" w:rsidRPr="00CA5255" w:rsidRDefault="00B32D6F" w:rsidP="005B435B">
            <w:pPr>
              <w:pStyle w:val="TAL"/>
              <w:rPr>
                <w:rFonts w:ascii="Calibri" w:eastAsia="Yu Mincho" w:hAnsi="Calibri" w:cs="Calibri"/>
                <w:bCs/>
                <w:sz w:val="22"/>
                <w:szCs w:val="22"/>
              </w:rPr>
            </w:pPr>
            <w:r>
              <w:rPr>
                <w:rFonts w:ascii="Calibri" w:eastAsia="Yu Mincho" w:hAnsi="Calibri" w:cs="Calibri" w:hint="eastAsia"/>
                <w:bCs/>
                <w:sz w:val="22"/>
                <w:szCs w:val="22"/>
              </w:rPr>
              <w:t>F</w:t>
            </w:r>
            <w:r>
              <w:rPr>
                <w:rFonts w:ascii="Calibri" w:eastAsia="Yu Mincho" w:hAnsi="Calibri" w:cs="Calibri"/>
                <w:bCs/>
                <w:sz w:val="22"/>
                <w:szCs w:val="22"/>
              </w:rPr>
              <w:t>G355-2 is necessary to complement the additional bandwidth for special cases.</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EC1EC8" w:rsidRDefault="00A16BE5" w:rsidP="005D615B">
      <w:pPr>
        <w:pStyle w:val="1"/>
        <w:numPr>
          <w:ilvl w:val="0"/>
          <w:numId w:val="9"/>
        </w:numPr>
        <w:spacing w:line="259" w:lineRule="auto"/>
        <w:jc w:val="both"/>
        <w:rPr>
          <w:color w:val="000000" w:themeColor="text1"/>
        </w:rPr>
      </w:pPr>
      <w:r w:rsidRPr="00EC1EC8">
        <w:rPr>
          <w:color w:val="000000" w:themeColor="text1"/>
        </w:rPr>
        <w:t xml:space="preserve">Discussion/Approval Items during RAN1 #108-e — Second Checkpoint </w:t>
      </w:r>
    </w:p>
    <w:p w14:paraId="2BA501AD"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r w:rsidRPr="00EC1EC8">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0B03959E" w14:textId="77777777" w:rsidR="00A16BE5" w:rsidRPr="00EC1EC8" w:rsidRDefault="00A16BE5" w:rsidP="00A16BE5">
      <w:pPr>
        <w:pStyle w:val="maintext"/>
        <w:ind w:firstLineChars="90" w:firstLine="325"/>
        <w:rPr>
          <w:rFonts w:ascii="Calibri" w:eastAsia="SimSun" w:hAnsi="Calibri" w:cs="Calibri"/>
          <w:b/>
          <w:i/>
          <w:color w:val="000000" w:themeColor="text1"/>
          <w:sz w:val="36"/>
          <w:lang w:eastAsia="zh-CN"/>
        </w:rPr>
      </w:pPr>
      <w:r w:rsidRPr="00EC1EC8">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14:paraId="238F9043"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559E2737" w14:textId="77777777" w:rsidR="00A16BE5" w:rsidRPr="00EC1EC8" w:rsidRDefault="00A16BE5" w:rsidP="00A16BE5">
      <w:pPr>
        <w:pStyle w:val="maintext"/>
        <w:ind w:firstLineChars="90" w:firstLine="181"/>
        <w:rPr>
          <w:rFonts w:ascii="Calibri" w:eastAsia="SimSun" w:hAnsi="Calibri" w:cs="Calibri"/>
          <w:b/>
          <w:color w:val="000000" w:themeColor="text1"/>
          <w:lang w:eastAsia="zh-CN"/>
        </w:rPr>
      </w:pPr>
      <w:r w:rsidRPr="00EC1EC8">
        <w:rPr>
          <w:rFonts w:ascii="Calibri" w:eastAsia="SimSun" w:hAnsi="Calibri" w:cs="Calibri"/>
          <w:b/>
          <w:color w:val="000000" w:themeColor="text1"/>
          <w:lang w:eastAsia="zh-CN"/>
        </w:rPr>
        <w:t>General comments</w:t>
      </w:r>
    </w:p>
    <w:p w14:paraId="2F5350C2"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rsidRPr="00EC1EC8"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Comments/Questions/Suggestions</w:t>
            </w:r>
          </w:p>
        </w:tc>
      </w:tr>
      <w:tr w:rsidR="00A16BE5" w:rsidRPr="00EC1EC8"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EC1EC8"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EC1EC8" w:rsidRDefault="00A16BE5" w:rsidP="0081115A">
            <w:pPr>
              <w:rPr>
                <w:rFonts w:ascii="Calibri" w:eastAsia="MS Mincho" w:hAnsi="Calibri" w:cs="Calibri"/>
                <w:color w:val="000000" w:themeColor="text1"/>
              </w:rPr>
            </w:pPr>
          </w:p>
        </w:tc>
      </w:tr>
    </w:tbl>
    <w:p w14:paraId="01C71A55"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7A566558" w14:textId="77777777" w:rsidR="00EC1EC8" w:rsidRPr="00BB299B" w:rsidRDefault="00EC1EC8" w:rsidP="00EC1EC8">
      <w:pPr>
        <w:pStyle w:val="1"/>
        <w:numPr>
          <w:ilvl w:val="1"/>
          <w:numId w:val="9"/>
        </w:numPr>
        <w:jc w:val="both"/>
        <w:rPr>
          <w:color w:val="000000"/>
        </w:rPr>
      </w:pPr>
      <w:r>
        <w:rPr>
          <w:color w:val="000000"/>
        </w:rPr>
        <w:t>Issue 1: FG 34-1</w:t>
      </w:r>
    </w:p>
    <w:p w14:paraId="5F7AE298" w14:textId="3835A8F9"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0853C45A" w14:textId="77777777" w:rsidR="00EC1EC8" w:rsidRDefault="00EC1EC8" w:rsidP="00EC1EC8">
      <w:pPr>
        <w:pStyle w:val="maintext"/>
        <w:ind w:firstLineChars="90" w:firstLine="180"/>
        <w:rPr>
          <w:rFonts w:ascii="Calibri" w:hAnsi="Calibri" w:cs="Arial"/>
        </w:rPr>
      </w:pPr>
    </w:p>
    <w:p w14:paraId="10A07016"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F8C917"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99"/>
        <w:gridCol w:w="2631"/>
        <w:gridCol w:w="7998"/>
        <w:gridCol w:w="399"/>
        <w:gridCol w:w="527"/>
        <w:gridCol w:w="222"/>
        <w:gridCol w:w="222"/>
        <w:gridCol w:w="562"/>
        <w:gridCol w:w="447"/>
        <w:gridCol w:w="1259"/>
        <w:gridCol w:w="222"/>
        <w:gridCol w:w="4989"/>
        <w:gridCol w:w="1380"/>
      </w:tblGrid>
      <w:tr w:rsidR="007B60E7" w:rsidRPr="00135CEC" w14:paraId="50D2D605" w14:textId="77777777" w:rsidTr="00EC1EC8">
        <w:tc>
          <w:tcPr>
            <w:tcW w:w="0" w:type="auto"/>
            <w:shd w:val="clear" w:color="auto" w:fill="auto"/>
          </w:tcPr>
          <w:p w14:paraId="6447740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243B60B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14F98E4B" w14:textId="779BE71E"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p>
        </w:tc>
        <w:tc>
          <w:tcPr>
            <w:tcW w:w="0" w:type="auto"/>
            <w:shd w:val="clear" w:color="auto" w:fill="auto"/>
          </w:tcPr>
          <w:p w14:paraId="44D48FDD" w14:textId="77777777" w:rsidR="00EC1EC8" w:rsidRPr="005D615B" w:rsidRDefault="00EC1EC8" w:rsidP="00EC1EC8">
            <w:pPr>
              <w:pStyle w:val="a9"/>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299FE91A" w14:textId="77777777" w:rsidR="00EC1EC8" w:rsidRPr="005D615B" w:rsidRDefault="00EC1EC8" w:rsidP="00FF473C">
            <w:pPr>
              <w:pStyle w:val="a9"/>
              <w:numPr>
                <w:ilvl w:val="0"/>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76BE5FC9" w14:textId="77777777" w:rsidR="00EC1EC8" w:rsidRPr="005D615B" w:rsidRDefault="00EC1EC8" w:rsidP="00FF473C">
            <w:pPr>
              <w:pStyle w:val="a9"/>
              <w:numPr>
                <w:ilvl w:val="0"/>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DE0D3D">
              <w:rPr>
                <w:rFonts w:cs="Arial"/>
                <w:color w:val="000000"/>
                <w:sz w:val="18"/>
                <w:szCs w:val="18"/>
                <w:highlight w:val="yellow"/>
              </w:rPr>
              <w:t>[slot/symbol]</w:t>
            </w:r>
            <w:r w:rsidRPr="005D615B">
              <w:rPr>
                <w:rFonts w:cs="Arial"/>
                <w:color w:val="000000"/>
                <w:sz w:val="18"/>
                <w:szCs w:val="18"/>
              </w:rPr>
              <w:t xml:space="preserve"> of PCell/PSCell and sSCell</w:t>
            </w:r>
          </w:p>
          <w:p w14:paraId="006D9DF5" w14:textId="77777777" w:rsidR="00EC1EC8" w:rsidRPr="005D615B" w:rsidRDefault="00EC1EC8" w:rsidP="00FF473C">
            <w:pPr>
              <w:pStyle w:val="a9"/>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08515DE7" w14:textId="77777777" w:rsidR="00EC1EC8" w:rsidRPr="005D615B" w:rsidRDefault="00EC1EC8" w:rsidP="00FF473C">
            <w:pPr>
              <w:pStyle w:val="a9"/>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348C2C9A" w14:textId="77777777" w:rsidR="00EC1EC8" w:rsidRPr="005D615B" w:rsidRDefault="00EC1EC8" w:rsidP="00FF473C">
            <w:pPr>
              <w:pStyle w:val="a9"/>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0097F271" w14:textId="77777777" w:rsidR="00EC1EC8" w:rsidRPr="005D615B" w:rsidRDefault="00EC1EC8" w:rsidP="00FF473C">
            <w:pPr>
              <w:pStyle w:val="a9"/>
              <w:numPr>
                <w:ilvl w:val="1"/>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603C96C1" w14:textId="77777777" w:rsidR="00EC1EC8" w:rsidRPr="008A1C69" w:rsidRDefault="00EC1EC8" w:rsidP="00FF473C">
            <w:pPr>
              <w:pStyle w:val="a9"/>
              <w:numPr>
                <w:ilvl w:val="0"/>
                <w:numId w:val="100"/>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0F704711" w14:textId="61C30EAF" w:rsidR="00EC1EC8" w:rsidRPr="00D063DD" w:rsidRDefault="00EC1EC8" w:rsidP="00FF473C">
            <w:pPr>
              <w:pStyle w:val="a9"/>
              <w:numPr>
                <w:ilvl w:val="0"/>
                <w:numId w:val="100"/>
              </w:numPr>
              <w:autoSpaceDE w:val="0"/>
              <w:autoSpaceDN w:val="0"/>
              <w:adjustRightInd w:val="0"/>
              <w:snapToGrid w:val="0"/>
              <w:spacing w:before="0" w:after="0"/>
              <w:rPr>
                <w:rFonts w:cs="Arial"/>
                <w:color w:val="000000"/>
                <w:sz w:val="18"/>
                <w:szCs w:val="18"/>
              </w:rPr>
            </w:pPr>
            <w:r w:rsidRPr="00514910">
              <w:rPr>
                <w:rFonts w:cs="Arial"/>
                <w:strike/>
                <w:color w:val="FF0000"/>
                <w:sz w:val="18"/>
                <w:szCs w:val="18"/>
              </w:rPr>
              <w:t>FFS:</w:t>
            </w:r>
            <w:r w:rsidRPr="00514910">
              <w:rPr>
                <w:rFonts w:cs="Arial"/>
                <w:color w:val="000000"/>
                <w:sz w:val="18"/>
                <w:szCs w:val="18"/>
              </w:rPr>
              <w:t xml:space="preserve"> </w:t>
            </w:r>
            <w:r w:rsidR="00D063DD" w:rsidRPr="00514910">
              <w:rPr>
                <w:rFonts w:cs="Arial"/>
                <w:color w:val="FF0000"/>
                <w:sz w:val="18"/>
                <w:szCs w:val="18"/>
              </w:rPr>
              <w:t>The</w:t>
            </w:r>
            <w:r w:rsidR="00D063DD">
              <w:rPr>
                <w:rFonts w:cs="Arial"/>
                <w:color w:val="FF0000"/>
                <w:sz w:val="18"/>
                <w:szCs w:val="18"/>
              </w:rPr>
              <w:t xml:space="preserve"> number of </w:t>
            </w:r>
            <w:r w:rsidRPr="00D063DD">
              <w:rPr>
                <w:rFonts w:cs="Arial"/>
                <w:strike/>
                <w:color w:val="FF0000"/>
                <w:sz w:val="18"/>
                <w:szCs w:val="18"/>
              </w:rPr>
              <w:t>#</w:t>
            </w:r>
            <w:r w:rsidRPr="00D063DD">
              <w:rPr>
                <w:rFonts w:cs="Arial"/>
                <w:color w:val="000000"/>
                <w:sz w:val="18"/>
                <w:szCs w:val="18"/>
              </w:rPr>
              <w:t>unicast DCI limits for PCell/PSCell scheduling</w:t>
            </w:r>
          </w:p>
          <w:p w14:paraId="61630F72" w14:textId="1438B348" w:rsidR="00EC1EC8" w:rsidRPr="005D615B" w:rsidRDefault="00EC1EC8" w:rsidP="00EC1EC8">
            <w:pPr>
              <w:pStyle w:val="a9"/>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4B05DB">
              <w:rPr>
                <w:rFonts w:cs="Arial"/>
                <w:color w:val="FF0000"/>
                <w:sz w:val="18"/>
                <w:szCs w:val="18"/>
              </w:rPr>
              <w:t xml:space="preserve">K1 </w:t>
            </w:r>
            <w:r w:rsidRPr="004B05DB">
              <w:rPr>
                <w:rFonts w:cs="Arial"/>
                <w:strike/>
                <w:color w:val="FF0000"/>
                <w:sz w:val="18"/>
                <w:szCs w:val="18"/>
              </w:rPr>
              <w:t>one</w:t>
            </w:r>
            <w:r w:rsidRPr="005D615B">
              <w:rPr>
                <w:rFonts w:cs="Arial"/>
                <w:color w:val="000000"/>
                <w:sz w:val="18"/>
                <w:szCs w:val="18"/>
              </w:rPr>
              <w:t xml:space="preserve"> unicast DCI scheduling DL on PCell/PSCell per PCell/PSCell slot and its aligned N consecutive sSCell slot(s)</w:t>
            </w:r>
          </w:p>
          <w:p w14:paraId="30547210" w14:textId="5E42835B" w:rsidR="00EC1EC8" w:rsidRPr="005D615B" w:rsidRDefault="00EC1EC8" w:rsidP="00EC1EC8">
            <w:pPr>
              <w:pStyle w:val="a9"/>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004B05DB">
              <w:rPr>
                <w:rFonts w:cs="Arial"/>
                <w:color w:val="FF0000"/>
                <w:sz w:val="18"/>
                <w:szCs w:val="18"/>
              </w:rPr>
              <w:t>2</w:t>
            </w:r>
            <w:r w:rsidRPr="005D615B">
              <w:rPr>
                <w:rFonts w:cs="Arial"/>
                <w:color w:val="000000"/>
                <w:sz w:val="18"/>
                <w:szCs w:val="18"/>
              </w:rPr>
              <w:t xml:space="preserve"> unicast DCI scheduling UL on PCell/PSCell per PCell/PSCell slot and its aligned N consecutive sSCell slot(s)</w:t>
            </w:r>
          </w:p>
          <w:p w14:paraId="3D220891" w14:textId="77777777" w:rsidR="007B60E7" w:rsidRDefault="00EC1EC8" w:rsidP="004B05DB">
            <w:pPr>
              <w:pStyle w:val="a9"/>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r w:rsidR="004B05DB" w:rsidRPr="005D615B">
              <w:rPr>
                <w:rFonts w:cs="Arial"/>
                <w:color w:val="000000"/>
                <w:sz w:val="18"/>
                <w:szCs w:val="18"/>
              </w:rPr>
              <w:t xml:space="preserve"> </w:t>
            </w:r>
          </w:p>
          <w:p w14:paraId="740F09A7" w14:textId="0ACB87B6" w:rsidR="00EC1EC8" w:rsidRPr="005D615B" w:rsidRDefault="00EC1EC8" w:rsidP="00FF473C">
            <w:pPr>
              <w:pStyle w:val="a9"/>
              <w:numPr>
                <w:ilvl w:val="0"/>
                <w:numId w:val="101"/>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FF22F9E" w14:textId="77777777" w:rsidR="00EC1EC8" w:rsidRPr="005D615B" w:rsidRDefault="00EC1EC8" w:rsidP="00FF473C">
            <w:pPr>
              <w:pStyle w:val="a9"/>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0919CC98" w14:textId="7565DA14" w:rsidR="00EC1EC8" w:rsidRPr="005D615B" w:rsidRDefault="00EC1EC8" w:rsidP="00FF473C">
            <w:pPr>
              <w:pStyle w:val="a9"/>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w:t>
            </w:r>
            <w:r w:rsidR="00D063DD">
              <w:t xml:space="preserve"> </w:t>
            </w:r>
            <w:r w:rsidR="00D063DD" w:rsidRPr="00D063DD">
              <w:rPr>
                <w:rFonts w:cs="Arial"/>
                <w:color w:val="FF0000"/>
                <w:sz w:val="18"/>
                <w:szCs w:val="18"/>
              </w:rPr>
              <w:t>for DCI formats with CRC not scrambled by C-RNTI/MCS-C-RNTI/CS-RNTI</w:t>
            </w:r>
            <w:r w:rsidRPr="00D063DD">
              <w:rPr>
                <w:rFonts w:cs="Arial"/>
                <w:color w:val="FF0000"/>
                <w:sz w:val="18"/>
                <w:szCs w:val="18"/>
              </w:rPr>
              <w:t xml:space="preserve"> </w:t>
            </w:r>
            <w:r w:rsidRPr="005D615B">
              <w:rPr>
                <w:rFonts w:cs="Arial"/>
                <w:color w:val="000000"/>
                <w:sz w:val="18"/>
                <w:szCs w:val="18"/>
              </w:rPr>
              <w:t xml:space="preserve">can be configured so that </w:t>
            </w:r>
            <w:r w:rsidRPr="00D063DD">
              <w:rPr>
                <w:rFonts w:cs="Arial"/>
                <w:color w:val="000000"/>
                <w:sz w:val="18"/>
                <w:szCs w:val="18"/>
              </w:rPr>
              <w:t xml:space="preserve">the UE </w:t>
            </w:r>
            <w:r w:rsidR="00D063DD">
              <w:rPr>
                <w:rFonts w:cs="Arial"/>
                <w:color w:val="FF0000"/>
                <w:sz w:val="18"/>
                <w:szCs w:val="18"/>
              </w:rPr>
              <w:t xml:space="preserve">can </w:t>
            </w:r>
            <w:r w:rsidRPr="00D063DD">
              <w:rPr>
                <w:rFonts w:cs="Arial"/>
                <w:color w:val="000000"/>
                <w:sz w:val="18"/>
                <w:szCs w:val="18"/>
              </w:rPr>
              <w:t>monitor</w:t>
            </w:r>
            <w:r w:rsidRPr="00D063DD">
              <w:rPr>
                <w:rFonts w:cs="Arial"/>
                <w:strike/>
                <w:color w:val="FF0000"/>
                <w:sz w:val="18"/>
                <w:szCs w:val="18"/>
              </w:rPr>
              <w:t>s</w:t>
            </w:r>
            <w:r w:rsidRPr="00D063DD">
              <w:rPr>
                <w:rFonts w:cs="Arial"/>
                <w:color w:val="000000"/>
                <w:sz w:val="18"/>
                <w:szCs w:val="18"/>
              </w:rPr>
              <w:t xml:space="preserve"> them in overlapping </w:t>
            </w:r>
            <w:r w:rsidRPr="00D063DD">
              <w:rPr>
                <w:rFonts w:cs="Arial"/>
                <w:color w:val="000000"/>
                <w:sz w:val="18"/>
                <w:szCs w:val="18"/>
                <w:highlight w:val="yellow"/>
              </w:rPr>
              <w:t>[slot/symbol]</w:t>
            </w:r>
            <w:r w:rsidRPr="00D063DD">
              <w:rPr>
                <w:rFonts w:cs="Arial"/>
                <w:color w:val="000000"/>
                <w:sz w:val="18"/>
                <w:szCs w:val="18"/>
              </w:rPr>
              <w:t xml:space="preserve"> of Pcell/PSCell and sSCell</w:t>
            </w:r>
            <w:r w:rsidRPr="008A1C69">
              <w:rPr>
                <w:rFonts w:cs="Arial"/>
                <w:strike/>
                <w:color w:val="FF0000"/>
                <w:sz w:val="18"/>
                <w:szCs w:val="18"/>
              </w:rPr>
              <w:t>. FFS overlap handling</w:t>
            </w:r>
          </w:p>
          <w:p w14:paraId="1F29862B" w14:textId="77777777" w:rsidR="00EC1EC8" w:rsidRPr="008A1C69" w:rsidRDefault="00EC1EC8" w:rsidP="00FF473C">
            <w:pPr>
              <w:pStyle w:val="a9"/>
              <w:numPr>
                <w:ilvl w:val="1"/>
                <w:numId w:val="101"/>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170CD8F2" w14:textId="77777777" w:rsidR="00EC1EC8" w:rsidRPr="00DE0D3D" w:rsidRDefault="00EC1EC8" w:rsidP="00FF473C">
            <w:pPr>
              <w:pStyle w:val="a9"/>
              <w:numPr>
                <w:ilvl w:val="0"/>
                <w:numId w:val="101"/>
              </w:numPr>
              <w:autoSpaceDE w:val="0"/>
              <w:autoSpaceDN w:val="0"/>
              <w:adjustRightInd w:val="0"/>
              <w:snapToGrid w:val="0"/>
              <w:spacing w:before="0" w:after="0"/>
              <w:rPr>
                <w:rFonts w:cs="Arial"/>
                <w:color w:val="000000"/>
                <w:sz w:val="18"/>
                <w:szCs w:val="18"/>
                <w:highlight w:val="yellow"/>
              </w:rPr>
            </w:pPr>
            <w:r w:rsidRPr="004B05DB">
              <w:rPr>
                <w:rFonts w:cs="Arial"/>
                <w:color w:val="000000"/>
                <w:sz w:val="18"/>
                <w:szCs w:val="18"/>
                <w:highlight w:val="yellow"/>
              </w:rPr>
              <w:t>FFS:</w:t>
            </w:r>
            <w:r w:rsidRPr="00DE0D3D">
              <w:rPr>
                <w:rFonts w:cs="Arial"/>
                <w:color w:val="000000"/>
                <w:sz w:val="18"/>
                <w:szCs w:val="18"/>
                <w:highlight w:val="yellow"/>
              </w:rPr>
              <w:t xml:space="preserve"> Support of monitoring DCI formats 0_1,1_1,0_2,1_2 on PCell/PSCell USS set(s)</w:t>
            </w:r>
          </w:p>
          <w:p w14:paraId="62EB6DAA" w14:textId="77777777" w:rsidR="00EC1EC8" w:rsidRPr="008A1C69" w:rsidRDefault="00EC1EC8" w:rsidP="00FF473C">
            <w:pPr>
              <w:pStyle w:val="a9"/>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7CDB03F9" w14:textId="77777777" w:rsidR="00EC1EC8" w:rsidRPr="008A1C69" w:rsidRDefault="00EC1EC8" w:rsidP="00FF473C">
            <w:pPr>
              <w:pStyle w:val="a9"/>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793452E7" w14:textId="43C2E57A" w:rsidR="00EC1EC8" w:rsidRPr="00D063DD" w:rsidRDefault="00EC1EC8" w:rsidP="00FF473C">
            <w:pPr>
              <w:pStyle w:val="a9"/>
              <w:numPr>
                <w:ilvl w:val="0"/>
                <w:numId w:val="101"/>
              </w:numPr>
              <w:autoSpaceDE w:val="0"/>
              <w:autoSpaceDN w:val="0"/>
              <w:adjustRightInd w:val="0"/>
              <w:snapToGrid w:val="0"/>
              <w:spacing w:before="0" w:after="0"/>
              <w:rPr>
                <w:rFonts w:cs="Arial"/>
                <w:strike/>
                <w:color w:val="FF0000"/>
                <w:sz w:val="18"/>
                <w:szCs w:val="18"/>
              </w:rPr>
            </w:pPr>
            <w:r w:rsidRPr="00D063DD">
              <w:rPr>
                <w:rFonts w:cs="Arial"/>
                <w:strike/>
                <w:color w:val="FF0000"/>
                <w:sz w:val="18"/>
                <w:szCs w:val="18"/>
              </w:rPr>
              <w:t>FFS: PDCCH monitoring occasion(s) is within the first 3 OFDM symbols of a PCell/PSCell slot</w:t>
            </w:r>
          </w:p>
          <w:p w14:paraId="675D540A" w14:textId="77777777" w:rsidR="00EC1EC8" w:rsidRPr="008A1C69" w:rsidRDefault="00EC1EC8" w:rsidP="00FF473C">
            <w:pPr>
              <w:pStyle w:val="a9"/>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026DE1AC" w14:textId="77777777" w:rsidR="00EC1EC8" w:rsidRPr="008A1C69" w:rsidRDefault="00EC1EC8" w:rsidP="00FF473C">
            <w:pPr>
              <w:pStyle w:val="a9"/>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26C5B953" w14:textId="21228D54" w:rsidR="00EC1EC8" w:rsidRPr="00D063DD" w:rsidRDefault="00EC1EC8" w:rsidP="00FF473C">
            <w:pPr>
              <w:pStyle w:val="a9"/>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tc>
        <w:tc>
          <w:tcPr>
            <w:tcW w:w="0" w:type="auto"/>
            <w:shd w:val="clear" w:color="auto" w:fill="auto"/>
          </w:tcPr>
          <w:p w14:paraId="0A636273"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21C47938"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096B2FF7"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01BC94E"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506A67A"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1B2D7AF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3AD29405"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3B855231"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4AEFB7E" w14:textId="14CBC6ED" w:rsidR="00EC1EC8" w:rsidRPr="005D615B" w:rsidRDefault="00EC1EC8" w:rsidP="00EC1EC8">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w:t>
            </w:r>
            <w:r w:rsidR="004B05DB" w:rsidRPr="004B05DB">
              <w:rPr>
                <w:rFonts w:cs="Arial"/>
                <w:color w:val="FF0000"/>
                <w:szCs w:val="18"/>
                <w:highlight w:val="yellow"/>
              </w:rPr>
              <w:t>[</w:t>
            </w:r>
            <w:r w:rsidRPr="004B05DB">
              <w:rPr>
                <w:rFonts w:cs="Arial"/>
                <w:color w:val="000000"/>
                <w:szCs w:val="18"/>
                <w:highlight w:val="yellow"/>
              </w:rPr>
              <w:t xml:space="preserve"> {30,30}, {30,60},{60,60}</w:t>
            </w:r>
            <w:r w:rsidR="004B05DB" w:rsidRPr="004B05DB">
              <w:rPr>
                <w:rFonts w:cs="Arial"/>
                <w:color w:val="FF0000"/>
                <w:szCs w:val="18"/>
                <w:highlight w:val="yellow"/>
              </w:rPr>
              <w:t>]</w:t>
            </w:r>
            <w:r w:rsidRPr="005D615B">
              <w:rPr>
                <w:rFonts w:cs="Arial"/>
                <w:color w:val="000000"/>
                <w:szCs w:val="18"/>
              </w:rPr>
              <w:t>)</w:t>
            </w:r>
          </w:p>
          <w:p w14:paraId="47F2D482" w14:textId="2646DADA" w:rsidR="00EC1EC8" w:rsidRPr="00D063DD" w:rsidRDefault="00D063DD" w:rsidP="00EC1EC8">
            <w:pPr>
              <w:pStyle w:val="TAL"/>
              <w:rPr>
                <w:rFonts w:cs="Arial"/>
                <w:color w:val="000000"/>
                <w:szCs w:val="18"/>
              </w:rPr>
            </w:pPr>
            <w:r w:rsidRPr="00D063DD">
              <w:rPr>
                <w:rFonts w:cs="Arial"/>
                <w:color w:val="000000"/>
                <w:szCs w:val="18"/>
                <w:highlight w:val="yellow"/>
              </w:rPr>
              <w:t>[</w:t>
            </w:r>
            <w:r w:rsidR="00EC1EC8" w:rsidRPr="00D063DD">
              <w:rPr>
                <w:rFonts w:cs="Arial"/>
                <w:color w:val="000000"/>
                <w:szCs w:val="18"/>
                <w:highlight w:val="yellow"/>
              </w:rPr>
              <w:t>Candidate value set 2: frequency band pair(s) for {PCell/PSCell, sSCell}]</w:t>
            </w:r>
          </w:p>
          <w:p w14:paraId="49CF60DC" w14:textId="73A94592" w:rsidR="00EC1EC8" w:rsidRDefault="00EC1EC8" w:rsidP="00EC1EC8">
            <w:pPr>
              <w:pStyle w:val="TAL"/>
              <w:rPr>
                <w:rFonts w:cs="Arial"/>
                <w:color w:val="000000"/>
                <w:szCs w:val="18"/>
              </w:rPr>
            </w:pPr>
          </w:p>
          <w:p w14:paraId="3FDED984" w14:textId="2DFB8C25" w:rsidR="004B05DB" w:rsidRPr="004B05DB" w:rsidRDefault="004B05DB" w:rsidP="004B05DB">
            <w:pPr>
              <w:pStyle w:val="TAL"/>
              <w:rPr>
                <w:rFonts w:cs="Arial"/>
                <w:color w:val="FF0000"/>
                <w:szCs w:val="18"/>
              </w:rPr>
            </w:pPr>
            <w:r w:rsidRPr="004B05DB">
              <w:rPr>
                <w:rFonts w:cs="Arial"/>
                <w:color w:val="FF0000"/>
                <w:szCs w:val="18"/>
              </w:rPr>
              <w:t xml:space="preserve">Component 4 candidate values: (K1, K2) = {(1,1) for FDD P(S)Cell; (K1, K2) = (1,2) for TDD P(S)Cell, </w:t>
            </w:r>
            <w:r w:rsidRPr="004B05DB">
              <w:rPr>
                <w:rFonts w:cs="Arial"/>
                <w:color w:val="FF0000"/>
                <w:szCs w:val="18"/>
                <w:highlight w:val="yellow"/>
              </w:rPr>
              <w:t>[(K1, K2) = (2,2) for FDD P(S)Cell; (K1, K2) = (2,4) for TDD P(S)Cell]</w:t>
            </w:r>
            <w:r w:rsidRPr="004B05DB">
              <w:rPr>
                <w:rFonts w:cs="Arial"/>
                <w:color w:val="FF0000"/>
                <w:szCs w:val="18"/>
              </w:rPr>
              <w:t>}</w:t>
            </w:r>
          </w:p>
          <w:p w14:paraId="6038E581" w14:textId="77777777" w:rsidR="004B05DB" w:rsidRPr="005D615B" w:rsidRDefault="004B05DB" w:rsidP="00EC1EC8">
            <w:pPr>
              <w:pStyle w:val="TAL"/>
              <w:rPr>
                <w:rFonts w:cs="Arial"/>
                <w:color w:val="000000"/>
                <w:szCs w:val="18"/>
              </w:rPr>
            </w:pPr>
          </w:p>
          <w:p w14:paraId="33C3A566"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3AD0CD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bl>
    <w:p w14:paraId="426E931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C167C74"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0E3F76"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A564BC"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7B60E7" w14:paraId="2A575D51" w14:textId="77777777" w:rsidTr="00EC1EC8">
        <w:tc>
          <w:tcPr>
            <w:tcW w:w="1818" w:type="dxa"/>
            <w:tcBorders>
              <w:top w:val="single" w:sz="4" w:space="0" w:color="auto"/>
              <w:left w:val="single" w:sz="4" w:space="0" w:color="auto"/>
              <w:bottom w:val="single" w:sz="4" w:space="0" w:color="auto"/>
              <w:right w:val="single" w:sz="4" w:space="0" w:color="auto"/>
            </w:tcBorders>
          </w:tcPr>
          <w:p w14:paraId="251E1975" w14:textId="4462DD07" w:rsidR="00EC1EC8" w:rsidRPr="007B60E7" w:rsidRDefault="00CA4685" w:rsidP="007B60E7">
            <w:pPr>
              <w:rPr>
                <w:rFonts w:ascii="Calibri" w:eastAsia="MS Mincho" w:hAnsi="Calibri" w:cs="Calibri"/>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F46AE0B" w14:textId="70282658" w:rsidR="007D3BE6" w:rsidRDefault="007D3BE6" w:rsidP="00CA4685">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w:t>
            </w:r>
            <w:r w:rsidR="00FE094A">
              <w:rPr>
                <w:rFonts w:ascii="Calibri" w:eastAsia="MS Mincho" w:hAnsi="Calibri" w:cs="Calibri"/>
                <w:lang w:eastAsia="ja-JP"/>
              </w:rPr>
              <w:t xml:space="preserve">unaligned CA </w:t>
            </w:r>
            <w:r>
              <w:rPr>
                <w:rFonts w:ascii="Calibri" w:eastAsia="MS Mincho" w:hAnsi="Calibri" w:cs="Calibri"/>
                <w:lang w:eastAsia="ja-JP"/>
              </w:rPr>
              <w:t>between P(S)Cell and sSCell</w:t>
            </w:r>
            <w:r w:rsidR="00FE094A">
              <w:rPr>
                <w:rFonts w:ascii="Calibri" w:eastAsia="MS Mincho" w:hAnsi="Calibri" w:cs="Calibri"/>
                <w:lang w:eastAsia="ja-JP"/>
              </w:rPr>
              <w:t xml:space="preserve"> using </w:t>
            </w:r>
            <w:r w:rsidR="00FE094A" w:rsidRPr="00FE094A">
              <w:rPr>
                <w:rFonts w:ascii="Calibri" w:eastAsia="MS Mincho" w:hAnsi="Calibri" w:cs="Calibri"/>
                <w:i/>
                <w:iCs/>
                <w:lang w:eastAsia="ja-JP"/>
              </w:rPr>
              <w:t>ca-SlotOffset</w:t>
            </w:r>
            <w:r w:rsidR="00FE094A">
              <w:rPr>
                <w:rFonts w:ascii="Calibri" w:eastAsia="MS Mincho" w:hAnsi="Calibri" w:cs="Calibri"/>
                <w:lang w:eastAsia="ja-JP"/>
              </w:rPr>
              <w:t xml:space="preserve"> </w:t>
            </w:r>
            <w:r w:rsidR="00FE094A" w:rsidRPr="00FE094A">
              <w:rPr>
                <w:rFonts w:ascii="Calibri" w:eastAsia="MS Mincho" w:hAnsi="Calibri" w:cs="Calibri"/>
                <w:b/>
                <w:bCs/>
                <w:u w:val="single"/>
                <w:lang w:eastAsia="ja-JP"/>
              </w:rPr>
              <w:t>is not supported</w:t>
            </w:r>
            <w:r>
              <w:rPr>
                <w:rFonts w:ascii="Calibri" w:eastAsia="MS Mincho" w:hAnsi="Calibri" w:cs="Calibri"/>
                <w:lang w:eastAsia="ja-JP"/>
              </w:rPr>
              <w:t xml:space="preserve">. </w:t>
            </w:r>
            <w:r w:rsidR="00FE094A">
              <w:rPr>
                <w:rFonts w:ascii="Calibri" w:eastAsia="MS Mincho" w:hAnsi="Calibri" w:cs="Calibri"/>
                <w:lang w:eastAsia="ja-JP"/>
              </w:rPr>
              <w:t>If companies think unaligned CA between P(S)Cell and sSCell is (automatically) supported, we object it</w:t>
            </w:r>
            <w:r w:rsidR="009846EF">
              <w:rPr>
                <w:rFonts w:ascii="Calibri" w:eastAsia="MS Mincho" w:hAnsi="Calibri" w:cs="Calibri"/>
                <w:lang w:eastAsia="ja-JP"/>
              </w:rPr>
              <w:t xml:space="preserve"> due to the following conclusion we made</w:t>
            </w:r>
            <w:r w:rsidR="00FE094A">
              <w:rPr>
                <w:rFonts w:ascii="Calibri" w:eastAsia="MS Mincho" w:hAnsi="Calibri" w:cs="Calibri"/>
                <w:lang w:eastAsia="ja-JP"/>
              </w:rPr>
              <w:t>.</w:t>
            </w:r>
            <w:r w:rsidR="009846EF">
              <w:rPr>
                <w:rFonts w:ascii="Calibri" w:eastAsia="MS Mincho" w:hAnsi="Calibri" w:cs="Calibri"/>
                <w:lang w:eastAsia="ja-JP"/>
              </w:rPr>
              <w:t xml:space="preserve"> If the understanding is that unaligned CA between P(S)Cell and sSCell is not supported, then </w:t>
            </w:r>
            <w:r w:rsidR="009846EF" w:rsidRPr="009846EF">
              <w:rPr>
                <w:rFonts w:ascii="Calibri" w:eastAsia="MS Mincho" w:hAnsi="Calibri" w:cs="Calibri"/>
                <w:b/>
                <w:bCs/>
                <w:u w:val="single"/>
                <w:lang w:eastAsia="ja-JP"/>
              </w:rPr>
              <w:t>component 14)</w:t>
            </w:r>
            <w:r w:rsidR="009846EF">
              <w:rPr>
                <w:rFonts w:ascii="Calibri" w:eastAsia="MS Mincho" w:hAnsi="Calibri" w:cs="Calibri"/>
                <w:lang w:eastAsia="ja-JP"/>
              </w:rPr>
              <w:t xml:space="preserve"> has to be kept.</w:t>
            </w:r>
          </w:p>
          <w:tbl>
            <w:tblPr>
              <w:tblStyle w:val="af6"/>
              <w:tblW w:w="0" w:type="auto"/>
              <w:tblLayout w:type="fixed"/>
              <w:tblLook w:val="04A0" w:firstRow="1" w:lastRow="0" w:firstColumn="1" w:lastColumn="0" w:noHBand="0" w:noVBand="1"/>
            </w:tblPr>
            <w:tblGrid>
              <w:gridCol w:w="20296"/>
            </w:tblGrid>
            <w:tr w:rsidR="007D3BE6" w14:paraId="3FFC8DA9" w14:textId="77777777" w:rsidTr="007D3BE6">
              <w:tc>
                <w:tcPr>
                  <w:tcW w:w="20296" w:type="dxa"/>
                </w:tcPr>
                <w:p w14:paraId="3839A0E4" w14:textId="77777777" w:rsidR="007D3BE6" w:rsidRPr="005214BC" w:rsidRDefault="007D3BE6" w:rsidP="007D3BE6">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5DE11DD" w14:textId="77777777" w:rsidR="007D3BE6" w:rsidRPr="005214BC" w:rsidRDefault="007D3BE6" w:rsidP="007D3BE6">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03600642" w14:textId="77777777" w:rsidR="007D3BE6" w:rsidRPr="005214BC" w:rsidRDefault="007D3BE6" w:rsidP="007D3BE6">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6D8C71F4" w14:textId="3304CB53" w:rsidR="007D3BE6" w:rsidRPr="007D3BE6" w:rsidRDefault="007D3BE6" w:rsidP="00CA4685">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409C0F1C" w14:textId="7CB27832" w:rsidR="007D3BE6" w:rsidRDefault="007D3BE6" w:rsidP="00CA4685">
            <w:pPr>
              <w:rPr>
                <w:rFonts w:ascii="Calibri" w:eastAsia="MS Mincho" w:hAnsi="Calibri" w:cs="Calibri"/>
                <w:lang w:eastAsia="ja-JP"/>
              </w:rPr>
            </w:pPr>
          </w:p>
          <w:p w14:paraId="65BA1611" w14:textId="49496D27" w:rsidR="00FE094A" w:rsidRDefault="00FE094A" w:rsidP="00CA4685">
            <w:pPr>
              <w:rPr>
                <w:rFonts w:ascii="Calibri" w:eastAsia="MS Mincho" w:hAnsi="Calibri" w:cs="Calibri"/>
                <w:lang w:eastAsia="ja-JP"/>
              </w:rPr>
            </w:pPr>
            <w:r w:rsidRPr="00FE094A">
              <w:rPr>
                <w:rFonts w:ascii="Calibri" w:eastAsia="MS Mincho" w:hAnsi="Calibri" w:cs="Calibri" w:hint="eastAsia"/>
                <w:b/>
                <w:bCs/>
                <w:u w:val="single"/>
                <w:lang w:eastAsia="ja-JP"/>
              </w:rPr>
              <w:t>C</w:t>
            </w:r>
            <w:r w:rsidRPr="00FE094A">
              <w:rPr>
                <w:rFonts w:ascii="Calibri" w:eastAsia="MS Mincho" w:hAnsi="Calibri" w:cs="Calibri"/>
                <w:b/>
                <w:bCs/>
                <w:u w:val="single"/>
                <w:lang w:eastAsia="ja-JP"/>
              </w:rPr>
              <w:t>omponent 2)</w:t>
            </w:r>
            <w:r>
              <w:rPr>
                <w:rFonts w:ascii="Calibri" w:eastAsia="MS Mincho" w:hAnsi="Calibri" w:cs="Calibri"/>
                <w:lang w:eastAsia="ja-JP"/>
              </w:rPr>
              <w:t>: the last sub-bullet “</w:t>
            </w:r>
            <w:r w:rsidRPr="008A1C69">
              <w:rPr>
                <w:rFonts w:cs="Arial"/>
                <w:color w:val="FF0000"/>
                <w:sz w:val="18"/>
                <w:szCs w:val="18"/>
              </w:rPr>
              <w:t>Type 0/0A/1/2/CSS sets on P(S)Cell for DCI formats with CRC scrambled by C-RNTI/MCS-C-RNTI/CS-RNTI</w:t>
            </w:r>
            <w:r>
              <w:rPr>
                <w:rFonts w:ascii="Calibri" w:eastAsia="MS Mincho" w:hAnsi="Calibri" w:cs="Calibri"/>
                <w:lang w:eastAsia="ja-JP"/>
              </w:rPr>
              <w:t xml:space="preserve">” is not </w:t>
            </w:r>
            <w:r w:rsidR="00CC3CFF">
              <w:rPr>
                <w:rFonts w:ascii="Calibri" w:eastAsia="MS Mincho" w:hAnsi="Calibri" w:cs="Calibri"/>
                <w:lang w:eastAsia="ja-JP"/>
              </w:rPr>
              <w:t xml:space="preserve">technically </w:t>
            </w:r>
            <w:r>
              <w:rPr>
                <w:rFonts w:ascii="Calibri" w:eastAsia="MS Mincho" w:hAnsi="Calibri" w:cs="Calibri"/>
                <w:lang w:eastAsia="ja-JP"/>
              </w:rPr>
              <w:t>correct and should be deleted.</w:t>
            </w:r>
          </w:p>
          <w:p w14:paraId="20ED57BF" w14:textId="77777777" w:rsidR="004B3320" w:rsidRDefault="004B3320" w:rsidP="00CA4685">
            <w:pPr>
              <w:rPr>
                <w:rFonts w:ascii="Calibri" w:eastAsia="MS Mincho" w:hAnsi="Calibri" w:cs="Calibri"/>
                <w:lang w:eastAsia="ja-JP"/>
              </w:rPr>
            </w:pPr>
          </w:p>
          <w:p w14:paraId="78EA71D4" w14:textId="4C8C7E90" w:rsidR="007D3BE6" w:rsidRDefault="00CA4685" w:rsidP="00CA4685">
            <w:pPr>
              <w:rPr>
                <w:rFonts w:ascii="Calibri" w:eastAsia="MS Mincho" w:hAnsi="Calibri" w:cs="Calibri"/>
                <w:lang w:eastAsia="ja-JP"/>
              </w:rPr>
            </w:pPr>
            <w:r w:rsidRPr="007D3BE6">
              <w:rPr>
                <w:rFonts w:ascii="Calibri" w:eastAsia="MS Mincho" w:hAnsi="Calibri" w:cs="Calibri"/>
                <w:b/>
                <w:bCs/>
                <w:u w:val="single"/>
                <w:lang w:eastAsia="ja-JP"/>
              </w:rPr>
              <w:t>(K1, K2) values on component 4)</w:t>
            </w:r>
            <w:r w:rsidR="007D3BE6">
              <w:rPr>
                <w:rFonts w:ascii="Calibri" w:eastAsia="MS Mincho" w:hAnsi="Calibri" w:cs="Calibri"/>
                <w:lang w:eastAsia="ja-JP"/>
              </w:rPr>
              <w:t>:</w:t>
            </w:r>
            <w:r>
              <w:rPr>
                <w:rFonts w:ascii="Calibri" w:eastAsia="MS Mincho" w:hAnsi="Calibri" w:cs="Calibri"/>
                <w:lang w:eastAsia="ja-JP"/>
              </w:rPr>
              <w:t xml:space="preserve"> we can accept this </w:t>
            </w:r>
            <w:r w:rsidRPr="007D3BE6">
              <w:rPr>
                <w:rFonts w:ascii="Calibri" w:eastAsia="MS Mincho" w:hAnsi="Calibri" w:cs="Calibri"/>
                <w:b/>
                <w:bCs/>
                <w:u w:val="single"/>
                <w:lang w:eastAsia="ja-JP"/>
              </w:rPr>
              <w:t>if component 12) is kept there</w:t>
            </w:r>
            <w:r>
              <w:rPr>
                <w:rFonts w:ascii="Calibri" w:eastAsia="MS Mincho" w:hAnsi="Calibri" w:cs="Calibri"/>
                <w:lang w:eastAsia="ja-JP"/>
              </w:rPr>
              <w:t xml:space="preserve">. </w:t>
            </w:r>
            <w:r w:rsidR="007D3BE6">
              <w:rPr>
                <w:rFonts w:ascii="Calibri" w:eastAsia="MS Mincho" w:hAnsi="Calibri" w:cs="Calibri"/>
                <w:lang w:eastAsia="ja-JP"/>
              </w:rPr>
              <w:t>I</w:t>
            </w:r>
            <w:r>
              <w:rPr>
                <w:rFonts w:ascii="Calibri" w:eastAsia="MS Mincho" w:hAnsi="Calibri" w:cs="Calibri"/>
                <w:lang w:eastAsia="ja-JP"/>
              </w:rPr>
              <w:t>f component 12) is deleted, we do not accept the changes. To begin with, we do not understand wh</w:t>
            </w:r>
            <w:r w:rsidR="007D3BE6">
              <w:rPr>
                <w:rFonts w:ascii="Calibri" w:eastAsia="MS Mincho" w:hAnsi="Calibri" w:cs="Calibri"/>
                <w:lang w:eastAsia="ja-JP"/>
              </w:rPr>
              <w:t>y higher (K1, K2) values are necessary if component 12) is deleted</w:t>
            </w:r>
            <w:r>
              <w:rPr>
                <w:rFonts w:ascii="Calibri" w:eastAsia="MS Mincho" w:hAnsi="Calibri" w:cs="Calibri"/>
                <w:lang w:eastAsia="ja-JP"/>
              </w:rPr>
              <w:t xml:space="preserve">. As further compromise, we are also OK to change component 12) as </w:t>
            </w:r>
            <w:r w:rsidR="00CC3CFF">
              <w:rPr>
                <w:rFonts w:ascii="Calibri" w:eastAsia="MS Mincho" w:hAnsi="Calibri" w:cs="Calibri"/>
                <w:lang w:eastAsia="ja-JP"/>
              </w:rPr>
              <w:t>a capability as proposed by Ericsson</w:t>
            </w:r>
            <w:r>
              <w:rPr>
                <w:rFonts w:ascii="Calibri" w:eastAsia="MS Mincho" w:hAnsi="Calibri" w:cs="Calibri"/>
                <w:lang w:eastAsia="ja-JP"/>
              </w:rPr>
              <w:t>:</w:t>
            </w:r>
          </w:p>
          <w:p w14:paraId="0282DD52" w14:textId="77777777" w:rsidR="00CC3CFF" w:rsidRPr="00CC624B" w:rsidRDefault="00CC3CFF" w:rsidP="00CC3CFF">
            <w:pPr>
              <w:pStyle w:val="a9"/>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lastRenderedPageBreak/>
              <w:t xml:space="preserve">UE reports one of the following candidate values </w:t>
            </w:r>
          </w:p>
          <w:p w14:paraId="717137F3" w14:textId="77777777" w:rsidR="00CC3CFF" w:rsidRPr="00CC624B" w:rsidRDefault="00CC3CFF" w:rsidP="00CC3CFF">
            <w:pPr>
              <w:pStyle w:val="a9"/>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1F7C6915" w14:textId="77777777" w:rsidR="00CC3CFF" w:rsidRPr="00CC624B" w:rsidRDefault="00CC3CFF" w:rsidP="00CC3CFF">
            <w:pPr>
              <w:pStyle w:val="a9"/>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357E1176" w14:textId="1894333F" w:rsidR="00CA4685" w:rsidRPr="00CC3CFF" w:rsidRDefault="00CA4685" w:rsidP="007B60E7">
            <w:pPr>
              <w:rPr>
                <w:rFonts w:ascii="Calibri" w:eastAsia="MS Mincho" w:hAnsi="Calibri" w:cs="Calibri"/>
                <w:lang w:eastAsia="ja-JP"/>
              </w:rPr>
            </w:pPr>
          </w:p>
          <w:p w14:paraId="3EF15EF1" w14:textId="77F2321D" w:rsidR="00CC3CFF" w:rsidRDefault="00FE094A" w:rsidP="007B60E7">
            <w:pPr>
              <w:rPr>
                <w:rFonts w:ascii="Calibri" w:eastAsia="MS Mincho" w:hAnsi="Calibri" w:cs="Calibri"/>
                <w:lang w:eastAsia="ja-JP"/>
              </w:rPr>
            </w:pPr>
            <w:r>
              <w:rPr>
                <w:rFonts w:ascii="Calibri" w:eastAsia="MS Mincho" w:hAnsi="Calibri" w:cs="Calibri"/>
                <w:b/>
                <w:bCs/>
                <w:u w:val="single"/>
                <w:lang w:eastAsia="ja-JP"/>
              </w:rPr>
              <w:t>C</w:t>
            </w:r>
            <w:r w:rsidRPr="00FE094A">
              <w:rPr>
                <w:rFonts w:ascii="Calibri" w:eastAsia="MS Mincho" w:hAnsi="Calibri" w:cs="Calibri"/>
                <w:b/>
                <w:bCs/>
                <w:u w:val="single"/>
                <w:lang w:eastAsia="ja-JP"/>
              </w:rPr>
              <w:t>omponent 8)</w:t>
            </w:r>
            <w:r>
              <w:rPr>
                <w:rFonts w:ascii="Calibri" w:eastAsia="MS Mincho" w:hAnsi="Calibri" w:cs="Calibri"/>
                <w:lang w:eastAsia="ja-JP"/>
              </w:rPr>
              <w:t xml:space="preserve">: </w:t>
            </w:r>
            <w:r w:rsidR="00CC3CFF">
              <w:rPr>
                <w:rFonts w:ascii="Calibri" w:eastAsia="MS Mincho" w:hAnsi="Calibri" w:cs="Calibri"/>
                <w:lang w:eastAsia="ja-JP"/>
              </w:rPr>
              <w:t>T</w:t>
            </w:r>
            <w:r>
              <w:rPr>
                <w:rFonts w:ascii="Calibri" w:eastAsia="MS Mincho" w:hAnsi="Calibri" w:cs="Calibri"/>
                <w:lang w:eastAsia="ja-JP"/>
              </w:rPr>
              <w:t>he wording provided by Ericsson in the 1</w:t>
            </w:r>
            <w:r w:rsidRPr="00FE094A">
              <w:rPr>
                <w:rFonts w:ascii="Calibri" w:eastAsia="MS Mincho" w:hAnsi="Calibri" w:cs="Calibri"/>
                <w:vertAlign w:val="superscript"/>
                <w:lang w:eastAsia="ja-JP"/>
              </w:rPr>
              <w:t>st</w:t>
            </w:r>
            <w:r>
              <w:rPr>
                <w:rFonts w:ascii="Calibri" w:eastAsia="MS Mincho" w:hAnsi="Calibri" w:cs="Calibri"/>
                <w:lang w:eastAsia="ja-JP"/>
              </w:rPr>
              <w:t xml:space="preserve"> round is more accurate and aligned with the RAN1 agreement. </w:t>
            </w:r>
            <w:r w:rsidR="00CC3CFF">
              <w:rPr>
                <w:rFonts w:ascii="Calibri" w:eastAsia="MS Mincho" w:hAnsi="Calibri" w:cs="Calibri"/>
                <w:lang w:eastAsia="ja-JP"/>
              </w:rPr>
              <w:t>Propose to use it.</w:t>
            </w:r>
          </w:p>
          <w:p w14:paraId="08E610C5" w14:textId="77777777" w:rsidR="00CC3CFF" w:rsidRPr="00CC624B" w:rsidRDefault="00CC3CFF" w:rsidP="00CC3CFF">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D1E00F2" w14:textId="77777777" w:rsidR="00CC3CFF" w:rsidRPr="00CC624B" w:rsidRDefault="00CC3CFF" w:rsidP="00CC3CFF">
            <w:pPr>
              <w:pStyle w:val="a9"/>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03174AA4" w14:textId="77777777" w:rsidR="00CC3CFF" w:rsidRPr="00CC624B" w:rsidRDefault="00CC3CFF" w:rsidP="00CC3CFF">
            <w:pPr>
              <w:pStyle w:val="a9"/>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FA5062D" w14:textId="77777777" w:rsidR="00FE094A" w:rsidRDefault="00FE094A" w:rsidP="007B60E7">
            <w:pPr>
              <w:rPr>
                <w:rFonts w:ascii="Calibri" w:eastAsia="MS Mincho" w:hAnsi="Calibri" w:cs="Calibri"/>
                <w:lang w:eastAsia="ja-JP"/>
              </w:rPr>
            </w:pPr>
          </w:p>
          <w:p w14:paraId="4F743233" w14:textId="77777777" w:rsidR="006B0791" w:rsidRDefault="00CC3CFF" w:rsidP="007B60E7">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13)</w:t>
            </w:r>
            <w:r>
              <w:rPr>
                <w:rFonts w:ascii="Calibri" w:eastAsia="MS Mincho" w:hAnsi="Calibri" w:cs="Calibri"/>
                <w:lang w:eastAsia="ja-JP"/>
              </w:rPr>
              <w:t>: if we delete this, the UE has to handle doubled numbers of CORESETs and search space sets for P(S)Cell</w:t>
            </w:r>
            <w:r w:rsidR="006B0791">
              <w:rPr>
                <w:rFonts w:ascii="Calibri" w:eastAsia="MS Mincho" w:hAnsi="Calibri" w:cs="Calibri"/>
                <w:lang w:eastAsia="ja-JP"/>
              </w:rPr>
              <w:t>, which is inconsistent with the framework we agreed so far (BD/CCE budget per scheduled cell unincreased, # of DCI sizes per scheduled cell unincreased, etc)</w:t>
            </w:r>
            <w:r>
              <w:rPr>
                <w:rFonts w:ascii="Calibri" w:eastAsia="MS Mincho" w:hAnsi="Calibri" w:cs="Calibri"/>
                <w:lang w:eastAsia="ja-JP"/>
              </w:rPr>
              <w:t>.</w:t>
            </w:r>
            <w:r w:rsidR="006B0791">
              <w:rPr>
                <w:rFonts w:ascii="Calibri" w:eastAsia="MS Mincho" w:hAnsi="Calibri" w:cs="Calibri"/>
                <w:lang w:eastAsia="ja-JP"/>
              </w:rPr>
              <w:t xml:space="preserve"> In addition, this increases the complexity of PDCCH monitoring for a given scheduled cell. Therefore, we cannot accept deleting this.</w:t>
            </w:r>
          </w:p>
          <w:p w14:paraId="74C7D6EE" w14:textId="01C9AE96" w:rsidR="006B0791" w:rsidRDefault="006B0791" w:rsidP="007B60E7">
            <w:pPr>
              <w:rPr>
                <w:rFonts w:ascii="Calibri" w:eastAsia="MS Mincho" w:hAnsi="Calibri" w:cs="Calibri"/>
                <w:lang w:eastAsia="ja-JP"/>
              </w:rPr>
            </w:pPr>
          </w:p>
          <w:p w14:paraId="7098883C" w14:textId="4700E9F4" w:rsidR="007D3BE6" w:rsidRDefault="006B0791" w:rsidP="007B60E7">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091C0225" w14:textId="128B0A61" w:rsidR="00DC58AA" w:rsidRDefault="00DC58AA" w:rsidP="007B60E7">
            <w:pPr>
              <w:rPr>
                <w:rFonts w:ascii="Calibri" w:eastAsia="MS Mincho" w:hAnsi="Calibri" w:cs="Calibri"/>
                <w:lang w:eastAsia="ja-JP"/>
              </w:rPr>
            </w:pPr>
          </w:p>
          <w:p w14:paraId="7B19E2E8" w14:textId="62BD3CC2" w:rsidR="00DC58AA" w:rsidRDefault="00DC58AA" w:rsidP="007B60E7">
            <w:pPr>
              <w:rPr>
                <w:rFonts w:ascii="Calibri" w:eastAsia="MS Mincho" w:hAnsi="Calibri" w:cs="Calibri"/>
                <w:lang w:eastAsia="ja-JP"/>
              </w:rPr>
            </w:pPr>
            <w:r w:rsidRPr="00DC58AA">
              <w:rPr>
                <w:rFonts w:ascii="Calibri" w:eastAsia="MS Mincho" w:hAnsi="Calibri" w:cs="Calibri" w:hint="eastAsia"/>
                <w:b/>
                <w:bCs/>
                <w:u w:val="single"/>
                <w:lang w:eastAsia="ja-JP"/>
              </w:rPr>
              <w:t>O</w:t>
            </w:r>
            <w:r w:rsidRPr="00DC58AA">
              <w:rPr>
                <w:rFonts w:ascii="Calibri" w:eastAsia="MS Mincho" w:hAnsi="Calibri" w:cs="Calibri"/>
                <w:b/>
                <w:bCs/>
                <w:u w:val="single"/>
                <w:lang w:eastAsia="ja-JP"/>
              </w:rPr>
              <w:t>verlapping [slot/symbol]</w:t>
            </w:r>
            <w:r>
              <w:rPr>
                <w:rFonts w:ascii="Calibri" w:eastAsia="MS Mincho" w:hAnsi="Calibri" w:cs="Calibri"/>
                <w:lang w:eastAsia="ja-JP"/>
              </w:rPr>
              <w:t xml:space="preserve">: For Type-A, it should be overlapping </w:t>
            </w:r>
            <w:r w:rsidRPr="008B07A8">
              <w:rPr>
                <w:rFonts w:ascii="Calibri" w:eastAsia="MS Mincho" w:hAnsi="Calibri" w:cs="Calibri"/>
                <w:strike/>
                <w:color w:val="00B0F0"/>
                <w:lang w:eastAsia="ja-JP"/>
              </w:rPr>
              <w:t>[</w:t>
            </w:r>
            <w:r>
              <w:rPr>
                <w:rFonts w:ascii="Calibri" w:eastAsia="MS Mincho" w:hAnsi="Calibri" w:cs="Calibri"/>
                <w:lang w:eastAsia="ja-JP"/>
              </w:rPr>
              <w:t>slot</w:t>
            </w:r>
            <w:r w:rsidRPr="008B07A8">
              <w:rPr>
                <w:rFonts w:ascii="Calibri" w:eastAsia="MS Mincho" w:hAnsi="Calibri" w:cs="Calibri"/>
                <w:strike/>
                <w:color w:val="00B0F0"/>
                <w:lang w:eastAsia="ja-JP"/>
              </w:rPr>
              <w:t>/symbol]</w:t>
            </w:r>
            <w:r>
              <w:rPr>
                <w:rFonts w:ascii="Calibri" w:eastAsia="MS Mincho" w:hAnsi="Calibri" w:cs="Calibri"/>
                <w:lang w:eastAsia="ja-JP"/>
              </w:rPr>
              <w:t>. For Type-B, it can be overlapping symbol.</w:t>
            </w:r>
          </w:p>
          <w:p w14:paraId="52DAAE23" w14:textId="2114C95F" w:rsidR="007D3BE6" w:rsidRPr="007B60E7" w:rsidRDefault="007D3BE6" w:rsidP="007B60E7">
            <w:pPr>
              <w:rPr>
                <w:rFonts w:ascii="Calibri" w:eastAsia="MS Mincho" w:hAnsi="Calibri" w:cs="Calibri"/>
                <w:lang w:eastAsia="ja-JP"/>
              </w:rPr>
            </w:pPr>
          </w:p>
        </w:tc>
      </w:tr>
      <w:tr w:rsidR="009846EF" w:rsidRPr="007B60E7" w14:paraId="34D0C697" w14:textId="77777777" w:rsidTr="00EC1EC8">
        <w:tc>
          <w:tcPr>
            <w:tcW w:w="1818" w:type="dxa"/>
            <w:tcBorders>
              <w:top w:val="single" w:sz="4" w:space="0" w:color="auto"/>
              <w:left w:val="single" w:sz="4" w:space="0" w:color="auto"/>
              <w:bottom w:val="single" w:sz="4" w:space="0" w:color="auto"/>
              <w:right w:val="single" w:sz="4" w:space="0" w:color="auto"/>
            </w:tcBorders>
          </w:tcPr>
          <w:p w14:paraId="58651B77" w14:textId="44609F0A" w:rsidR="009846EF" w:rsidRPr="00C51738" w:rsidRDefault="00C51738" w:rsidP="007B60E7">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D1B3DD2" w14:textId="77777777" w:rsidR="009846EF" w:rsidRDefault="00C51738" w:rsidP="00CA4685">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6DDE8066" w14:textId="77777777"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13)</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0BF0B81A" w14:textId="707F2C0C"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51738" w14:paraId="0AB61092" w14:textId="77777777" w:rsidTr="00C51738">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9F962C" w14:textId="77777777" w:rsidR="00C51738" w:rsidRDefault="00C51738" w:rsidP="00C51738">
                  <w:pPr>
                    <w:pStyle w:val="TAL"/>
                    <w:rPr>
                      <w:b/>
                      <w:bCs/>
                      <w:i/>
                      <w:iCs/>
                      <w:lang w:eastAsia="zh-CN"/>
                    </w:rPr>
                  </w:pPr>
                  <w:r>
                    <w:rPr>
                      <w:b/>
                      <w:bCs/>
                      <w:i/>
                      <w:iCs/>
                    </w:rPr>
                    <w:t>fr1fdd-FR1TDD-CA-SpCellOnFR1FDD</w:t>
                  </w:r>
                </w:p>
                <w:p w14:paraId="6850EA47" w14:textId="77777777" w:rsidR="00C51738" w:rsidRDefault="00C51738" w:rsidP="00C51738">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03388CE6" w14:textId="77777777" w:rsidR="00C51738" w:rsidRDefault="00C51738" w:rsidP="00C51738">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2B8204A2" w14:textId="77777777" w:rsidR="00C51738" w:rsidRDefault="00C51738" w:rsidP="00C51738">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5F893B8" w14:textId="77777777" w:rsidR="00C51738" w:rsidRDefault="00C51738" w:rsidP="00C51738">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1C47D4A9" w14:textId="77777777" w:rsidR="00C51738" w:rsidRDefault="00C51738" w:rsidP="00C51738">
                  <w:pPr>
                    <w:pStyle w:val="TAL"/>
                    <w:jc w:val="center"/>
                  </w:pPr>
                  <w:r>
                    <w:t>No</w:t>
                  </w:r>
                </w:p>
              </w:tc>
            </w:tr>
          </w:tbl>
          <w:p w14:paraId="7F3B6D72" w14:textId="77777777" w:rsidR="00C51738" w:rsidRDefault="00C51738" w:rsidP="00CA4685">
            <w:pPr>
              <w:rPr>
                <w:rFonts w:ascii="Calibri" w:eastAsiaTheme="minorEastAsia" w:hAnsi="Calibri" w:cs="Calibri"/>
                <w:bCs/>
                <w:lang w:eastAsia="zh-CN"/>
              </w:rPr>
            </w:pPr>
          </w:p>
          <w:p w14:paraId="39DB802B" w14:textId="2A8AC7E7" w:rsidR="00C51738" w:rsidRPr="00C51738" w:rsidRDefault="00C51738" w:rsidP="00CA4685">
            <w:pPr>
              <w:rPr>
                <w:rFonts w:ascii="Calibri" w:eastAsiaTheme="minorEastAsia" w:hAnsi="Calibri" w:cs="Calibri"/>
                <w:b/>
                <w:bCs/>
                <w:u w:val="single"/>
                <w:lang w:eastAsia="zh-CN"/>
              </w:rPr>
            </w:pPr>
          </w:p>
        </w:tc>
      </w:tr>
      <w:tr w:rsidR="002C0629" w:rsidRPr="007B60E7" w14:paraId="764FFC53" w14:textId="77777777" w:rsidTr="00EC1EC8">
        <w:tc>
          <w:tcPr>
            <w:tcW w:w="1818" w:type="dxa"/>
            <w:tcBorders>
              <w:top w:val="single" w:sz="4" w:space="0" w:color="auto"/>
              <w:left w:val="single" w:sz="4" w:space="0" w:color="auto"/>
              <w:bottom w:val="single" w:sz="4" w:space="0" w:color="auto"/>
              <w:right w:val="single" w:sz="4" w:space="0" w:color="auto"/>
            </w:tcBorders>
          </w:tcPr>
          <w:p w14:paraId="611707B9" w14:textId="3513213C" w:rsidR="002C0629" w:rsidRDefault="002C0629" w:rsidP="002C0629">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DA7F488" w14:textId="77777777" w:rsidR="002C0629" w:rsidRPr="00556D23" w:rsidRDefault="002C0629" w:rsidP="002C0629">
            <w:pPr>
              <w:pStyle w:val="a9"/>
              <w:numPr>
                <w:ilvl w:val="0"/>
                <w:numId w:val="105"/>
              </w:numPr>
              <w:rPr>
                <w:rFonts w:ascii="Calibri" w:eastAsia="MS Mincho" w:hAnsi="Calibri" w:cs="Calibri"/>
                <w:b/>
                <w:bCs/>
                <w:u w:val="single"/>
                <w:lang w:eastAsia="ja-JP"/>
              </w:rPr>
            </w:pPr>
            <w:r w:rsidRPr="002C0629">
              <w:rPr>
                <w:rFonts w:ascii="Calibri" w:eastAsia="MS Mincho" w:hAnsi="Calibri" w:cs="Calibri"/>
                <w:bCs/>
                <w:lang w:eastAsia="ja-JP"/>
              </w:rPr>
              <w:t>We support Candidate value set 2. These are two different things between where SpCell can be configured and whether a sSCell can schedule SpCell</w:t>
            </w:r>
          </w:p>
          <w:p w14:paraId="12CCCD3C" w14:textId="77777777" w:rsidR="00556D23" w:rsidRDefault="00556D23" w:rsidP="002C0629">
            <w:pPr>
              <w:pStyle w:val="a9"/>
              <w:numPr>
                <w:ilvl w:val="0"/>
                <w:numId w:val="105"/>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12 needs to tbe kept, this is the basic UE feature to mirror FG3-1</w:t>
            </w:r>
          </w:p>
          <w:p w14:paraId="4B90350C" w14:textId="45C4AF9C" w:rsidR="00556D23" w:rsidRPr="00556D23" w:rsidRDefault="00556D23" w:rsidP="002C0629">
            <w:pPr>
              <w:pStyle w:val="a9"/>
              <w:numPr>
                <w:ilvl w:val="0"/>
                <w:numId w:val="105"/>
              </w:numPr>
              <w:rPr>
                <w:rFonts w:ascii="Calibri" w:eastAsia="MS Mincho" w:hAnsi="Calibri" w:cs="Calibri"/>
                <w:bCs/>
                <w:lang w:eastAsia="ja-JP"/>
              </w:rPr>
            </w:pPr>
            <w:r>
              <w:rPr>
                <w:rFonts w:ascii="Calibri" w:eastAsia="MS Mincho" w:hAnsi="Calibri" w:cs="Calibri"/>
                <w:bCs/>
                <w:lang w:eastAsia="ja-JP"/>
              </w:rPr>
              <w:t xml:space="preserve">Component 14 needs to be kept, we did not even agree to support unaligned SpCell and sSCell as an feature </w:t>
            </w:r>
          </w:p>
        </w:tc>
      </w:tr>
      <w:tr w:rsidR="00630F9F" w:rsidRPr="007B60E7" w14:paraId="30CE0332" w14:textId="77777777" w:rsidTr="00EC1EC8">
        <w:tc>
          <w:tcPr>
            <w:tcW w:w="1818" w:type="dxa"/>
            <w:tcBorders>
              <w:top w:val="single" w:sz="4" w:space="0" w:color="auto"/>
              <w:left w:val="single" w:sz="4" w:space="0" w:color="auto"/>
              <w:bottom w:val="single" w:sz="4" w:space="0" w:color="auto"/>
              <w:right w:val="single" w:sz="4" w:space="0" w:color="auto"/>
            </w:tcBorders>
          </w:tcPr>
          <w:p w14:paraId="5B172480" w14:textId="4002E468" w:rsidR="00630F9F" w:rsidRPr="001A1840" w:rsidRDefault="001A1840" w:rsidP="002C0629">
            <w:pPr>
              <w:rPr>
                <w:rFonts w:ascii="Calibri" w:eastAsia="맑은 고딕" w:hAnsi="Calibri" w:cs="Calibri" w:hint="eastAsia"/>
                <w:lang w:eastAsia="ko-KR"/>
              </w:rPr>
            </w:pPr>
            <w:r>
              <w:rPr>
                <w:rFonts w:ascii="Calibri" w:eastAsia="맑은 고딕" w:hAnsi="Calibri" w:cs="Calibri" w:hint="eastAsia"/>
                <w:lang w:eastAsia="ko-KR"/>
              </w:rPr>
              <w:t>Sa</w:t>
            </w:r>
            <w:r>
              <w:rPr>
                <w:rFonts w:ascii="Calibri" w:eastAsia="맑은 고딕" w:hAnsi="Calibri" w:cs="Calibri"/>
                <w:lang w:eastAsia="ko-KR"/>
              </w:rPr>
              <w:t>msung</w:t>
            </w:r>
          </w:p>
        </w:tc>
        <w:tc>
          <w:tcPr>
            <w:tcW w:w="20522" w:type="dxa"/>
            <w:tcBorders>
              <w:top w:val="single" w:sz="4" w:space="0" w:color="auto"/>
              <w:left w:val="single" w:sz="4" w:space="0" w:color="auto"/>
              <w:bottom w:val="single" w:sz="4" w:space="0" w:color="auto"/>
              <w:right w:val="single" w:sz="4" w:space="0" w:color="auto"/>
            </w:tcBorders>
          </w:tcPr>
          <w:p w14:paraId="3A13803C" w14:textId="162DD6D1" w:rsidR="00630F9F" w:rsidRDefault="00630F9F" w:rsidP="00630F9F">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We don’t need to link the unaligned CA into DSS</w:t>
            </w:r>
            <w:r w:rsidR="00B822BE">
              <w:rPr>
                <w:rFonts w:ascii="Calibri" w:eastAsiaTheme="minorEastAsia" w:hAnsi="Calibri" w:cs="Calibri"/>
                <w:bCs/>
                <w:lang w:eastAsia="zh-CN"/>
              </w:rPr>
              <w:t xml:space="preserve"> UE feature</w:t>
            </w:r>
            <w:r>
              <w:rPr>
                <w:rFonts w:ascii="Calibri" w:eastAsiaTheme="minorEastAsia" w:hAnsi="Calibri" w:cs="Calibri"/>
                <w:bCs/>
                <w:lang w:eastAsia="zh-CN"/>
              </w:rPr>
              <w:t xml:space="preserve">. </w:t>
            </w:r>
            <w:r w:rsidRPr="00630F9F">
              <w:rPr>
                <w:rFonts w:ascii="Calibri" w:eastAsiaTheme="minorEastAsia" w:hAnsi="Calibri" w:cs="Calibri"/>
                <w:bCs/>
                <w:lang w:eastAsia="zh-CN"/>
              </w:rPr>
              <w:t xml:space="preserve">If RAN1 </w:t>
            </w:r>
            <w:r>
              <w:rPr>
                <w:rFonts w:ascii="Calibri" w:eastAsiaTheme="minorEastAsia" w:hAnsi="Calibri" w:cs="Calibri"/>
                <w:bCs/>
                <w:lang w:eastAsia="zh-CN"/>
              </w:rPr>
              <w:t>finally agree</w:t>
            </w:r>
            <w:r w:rsidRPr="00630F9F">
              <w:rPr>
                <w:rFonts w:ascii="Calibri" w:eastAsiaTheme="minorEastAsia" w:hAnsi="Calibri" w:cs="Calibri"/>
                <w:bCs/>
                <w:lang w:eastAsia="zh-CN"/>
              </w:rPr>
              <w:t xml:space="preserve"> </w:t>
            </w:r>
            <w:r>
              <w:rPr>
                <w:rFonts w:ascii="Calibri" w:eastAsiaTheme="minorEastAsia" w:hAnsi="Calibri" w:cs="Calibri"/>
                <w:bCs/>
                <w:lang w:eastAsia="zh-CN"/>
              </w:rPr>
              <w:t>to</w:t>
            </w:r>
            <w:r w:rsidRPr="00630F9F">
              <w:rPr>
                <w:rFonts w:ascii="Calibri" w:eastAsiaTheme="minorEastAsia" w:hAnsi="Calibri" w:cs="Calibri"/>
                <w:bCs/>
                <w:lang w:eastAsia="zh-CN"/>
              </w:rPr>
              <w:t xml:space="preserve"> support unaligned CA</w:t>
            </w:r>
            <w:r>
              <w:rPr>
                <w:rFonts w:ascii="Calibri" w:eastAsiaTheme="minorEastAsia" w:hAnsi="Calibri" w:cs="Calibri"/>
                <w:bCs/>
                <w:lang w:eastAsia="zh-CN"/>
              </w:rPr>
              <w:t xml:space="preserve"> for sSCell</w:t>
            </w:r>
            <w:r w:rsidRPr="00630F9F">
              <w:rPr>
                <w:rFonts w:ascii="Calibri" w:eastAsiaTheme="minorEastAsia" w:hAnsi="Calibri" w:cs="Calibri"/>
                <w:bCs/>
                <w:lang w:eastAsia="zh-CN"/>
              </w:rPr>
              <w:t xml:space="preserve">, it is good enough for a UE to indicate Rel-16 FG 18-7 (CA with non-aligned frame boundaries) </w:t>
            </w:r>
            <w:r>
              <w:rPr>
                <w:rFonts w:ascii="Calibri" w:eastAsiaTheme="minorEastAsia" w:hAnsi="Calibri" w:cs="Calibri"/>
                <w:bCs/>
                <w:lang w:eastAsia="zh-CN"/>
              </w:rPr>
              <w:t>and FG34-1 (or 34-2) with corresponding band combination</w:t>
            </w:r>
            <w:r w:rsidR="00B822BE">
              <w:rPr>
                <w:rFonts w:ascii="Calibri" w:eastAsiaTheme="minorEastAsia" w:hAnsi="Calibri" w:cs="Calibri"/>
                <w:bCs/>
                <w:lang w:eastAsia="zh-CN"/>
              </w:rPr>
              <w:t xml:space="preserve">. </w:t>
            </w:r>
            <w:r>
              <w:rPr>
                <w:rFonts w:ascii="Calibri" w:eastAsiaTheme="minorEastAsia" w:hAnsi="Calibri" w:cs="Calibri"/>
                <w:bCs/>
                <w:lang w:eastAsia="zh-CN"/>
              </w:rPr>
              <w:t>Hence, we support current structure as is.</w:t>
            </w:r>
          </w:p>
          <w:p w14:paraId="26016687" w14:textId="0ADC28AC" w:rsidR="00B1549F" w:rsidRDefault="00B1549F" w:rsidP="00630F9F">
            <w:pPr>
              <w:rPr>
                <w:rFonts w:ascii="Calibri" w:eastAsiaTheme="minorEastAsia" w:hAnsi="Calibri" w:cs="Calibri"/>
                <w:bCs/>
                <w:lang w:eastAsia="zh-CN"/>
              </w:rPr>
            </w:pPr>
            <w:r w:rsidRPr="00CC13B2">
              <w:rPr>
                <w:rFonts w:ascii="Calibri" w:eastAsiaTheme="minorEastAsia" w:hAnsi="Calibri" w:cs="Calibri"/>
                <w:b/>
                <w:bCs/>
                <w:u w:val="single"/>
                <w:lang w:eastAsia="zh-CN"/>
              </w:rPr>
              <w:t>Component 2)</w:t>
            </w:r>
            <w:r w:rsidR="00CC13B2" w:rsidRPr="00CC13B2">
              <w:rPr>
                <w:rFonts w:ascii="Calibri" w:eastAsiaTheme="minorEastAsia" w:hAnsi="Calibri" w:cs="Calibri"/>
                <w:b/>
                <w:bCs/>
                <w:lang w:eastAsia="zh-CN"/>
              </w:rPr>
              <w:t>:</w:t>
            </w:r>
            <w:r w:rsidR="00CC13B2" w:rsidRPr="00562C5D">
              <w:rPr>
                <w:rFonts w:ascii="Calibri" w:eastAsiaTheme="minorEastAsia" w:hAnsi="Calibri" w:cs="Calibri"/>
                <w:b/>
                <w:bCs/>
                <w:lang w:eastAsia="zh-CN"/>
              </w:rPr>
              <w:t xml:space="preserve"> </w:t>
            </w:r>
            <w:r w:rsidR="00CC13B2">
              <w:rPr>
                <w:rFonts w:ascii="Calibri" w:eastAsiaTheme="minorEastAsia" w:hAnsi="Calibri" w:cs="Calibri"/>
                <w:bCs/>
                <w:lang w:eastAsia="zh-CN"/>
              </w:rPr>
              <w:t>We see the point of Ericsson’s 1 round comment. In order to locate the relevant descriptions for search space set restriction</w:t>
            </w:r>
            <w:r w:rsidR="004F662D">
              <w:rPr>
                <w:rFonts w:ascii="Calibri" w:eastAsiaTheme="minorEastAsia" w:hAnsi="Calibri" w:cs="Calibri"/>
                <w:bCs/>
                <w:lang w:eastAsia="zh-CN"/>
              </w:rPr>
              <w:t xml:space="preserve"> together</w:t>
            </w:r>
            <w:r w:rsidR="00CC13B2">
              <w:rPr>
                <w:rFonts w:ascii="Calibri" w:eastAsiaTheme="minorEastAsia" w:hAnsi="Calibri" w:cs="Calibri"/>
                <w:bCs/>
                <w:lang w:eastAsia="zh-CN"/>
              </w:rPr>
              <w:t>, our suggestion is as following</w:t>
            </w:r>
            <w:r w:rsidR="00B950AA">
              <w:rPr>
                <w:rFonts w:ascii="Calibri" w:eastAsiaTheme="minorEastAsia" w:hAnsi="Calibri" w:cs="Calibri"/>
                <w:bCs/>
                <w:lang w:eastAsia="zh-CN"/>
              </w:rPr>
              <w:t>. And it seems no one has concern on deleting ‘symbol’</w:t>
            </w:r>
            <w:r w:rsidR="00CC13B2">
              <w:rPr>
                <w:rFonts w:ascii="Calibri" w:eastAsiaTheme="minorEastAsia" w:hAnsi="Calibri" w:cs="Calibri"/>
                <w:bCs/>
                <w:lang w:eastAsia="zh-CN"/>
              </w:rPr>
              <w:t>:</w:t>
            </w:r>
          </w:p>
          <w:p w14:paraId="03A32C74" w14:textId="1B191679" w:rsidR="00CC13B2" w:rsidRPr="005D615B" w:rsidRDefault="00CC13B2" w:rsidP="00CC13B2">
            <w:pPr>
              <w:pStyle w:val="a9"/>
              <w:autoSpaceDE w:val="0"/>
              <w:autoSpaceDN w:val="0"/>
              <w:adjustRightInd w:val="0"/>
              <w:snapToGrid w:val="0"/>
              <w:spacing w:before="0" w:after="0"/>
              <w:ind w:leftChars="360"/>
              <w:rPr>
                <w:rFonts w:cs="Arial"/>
                <w:color w:val="000000"/>
                <w:sz w:val="18"/>
                <w:szCs w:val="18"/>
              </w:rPr>
            </w:pPr>
            <w:r>
              <w:rPr>
                <w:rFonts w:cs="Arial"/>
                <w:color w:val="FF0000"/>
                <w:sz w:val="18"/>
                <w:szCs w:val="18"/>
              </w:rPr>
              <w:t xml:space="preserve">2) </w:t>
            </w: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25ED034F" w14:textId="77777777" w:rsidR="00CC13B2" w:rsidRPr="005D615B" w:rsidRDefault="00CC13B2" w:rsidP="00CC13B2">
            <w:pPr>
              <w:pStyle w:val="a9"/>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10A4A4C6" w14:textId="77777777" w:rsidR="00CC13B2" w:rsidRPr="005D615B" w:rsidRDefault="00CC13B2" w:rsidP="00CC13B2">
            <w:pPr>
              <w:pStyle w:val="a9"/>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175206D1" w14:textId="77777777" w:rsidR="00CC13B2" w:rsidRPr="005D615B" w:rsidRDefault="00CC13B2" w:rsidP="00CC13B2">
            <w:pPr>
              <w:pStyle w:val="a9"/>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40DC2CF5" w14:textId="77777777" w:rsidR="00CC13B2" w:rsidRPr="00CC13B2" w:rsidRDefault="00CC13B2" w:rsidP="00CC13B2">
            <w:pPr>
              <w:pStyle w:val="a9"/>
              <w:numPr>
                <w:ilvl w:val="1"/>
                <w:numId w:val="106"/>
              </w:numPr>
              <w:autoSpaceDE w:val="0"/>
              <w:autoSpaceDN w:val="0"/>
              <w:adjustRightInd w:val="0"/>
              <w:snapToGrid w:val="0"/>
              <w:spacing w:before="0" w:after="0"/>
              <w:rPr>
                <w:rFonts w:cs="Arial"/>
                <w:strike/>
                <w:color w:val="0070C0"/>
                <w:sz w:val="18"/>
                <w:szCs w:val="18"/>
              </w:rPr>
            </w:pPr>
            <w:r w:rsidRPr="00CC13B2">
              <w:rPr>
                <w:rFonts w:cs="Arial"/>
                <w:strike/>
                <w:color w:val="0070C0"/>
                <w:sz w:val="18"/>
                <w:szCs w:val="18"/>
              </w:rPr>
              <w:t>Type 0/0A/1/2/CSS sets on P(S)Cell for DCI formats with CRC scrambled by C-RNTI/MCS-C-RNTI/CS-RNTI</w:t>
            </w:r>
          </w:p>
          <w:p w14:paraId="1E209BF8" w14:textId="0DF3B6D9" w:rsidR="00CC13B2" w:rsidRPr="00562C5D" w:rsidRDefault="00CC13B2" w:rsidP="00CC13B2">
            <w:pPr>
              <w:ind w:leftChars="300" w:left="600"/>
              <w:rPr>
                <w:rFonts w:eastAsia="맑은 고딕" w:cs="Arial"/>
                <w:bCs/>
                <w:color w:val="0070C0"/>
                <w:sz w:val="18"/>
                <w:szCs w:val="18"/>
                <w:lang w:val="en-GB" w:eastAsia="ko-KR"/>
              </w:rPr>
            </w:pPr>
            <w:r w:rsidRPr="00562C5D">
              <w:rPr>
                <w:rFonts w:eastAsia="맑은 고딕" w:cs="Arial"/>
                <w:bCs/>
                <w:color w:val="0070C0"/>
                <w:sz w:val="18"/>
                <w:szCs w:val="18"/>
                <w:lang w:eastAsia="ko-KR"/>
              </w:rPr>
              <w:t xml:space="preserve">2a) </w:t>
            </w:r>
            <w:r w:rsidRPr="00562C5D">
              <w:rPr>
                <w:rFonts w:eastAsia="맑은 고딕" w:cs="Arial"/>
                <w:bCs/>
                <w:color w:val="0070C0"/>
                <w:sz w:val="18"/>
                <w:szCs w:val="18"/>
                <w:lang w:val="en-GB" w:eastAsia="ko-KR"/>
              </w:rPr>
              <w:t xml:space="preserve">No simultaneous monitoring between ‘USS sets (for P(S)Cell scheduling) on sSCell’ and ‘Type 0/0A/1/2/CSS sets on P(S)Cell for DCI formats with CRC scrambled by C-RNTI/MCS-C-RNTI/CS-RNTI’ </w:t>
            </w:r>
          </w:p>
          <w:p w14:paraId="364BDF0D" w14:textId="114B2F4C" w:rsidR="00CC13B2" w:rsidRPr="00562C5D" w:rsidRDefault="00CC13B2" w:rsidP="00CC13B2">
            <w:pPr>
              <w:ind w:leftChars="300" w:left="600"/>
              <w:rPr>
                <w:rFonts w:eastAsia="맑은 고딕" w:cs="Arial"/>
                <w:bCs/>
                <w:sz w:val="18"/>
                <w:szCs w:val="18"/>
                <w:lang w:eastAsia="ko-KR"/>
              </w:rPr>
            </w:pPr>
            <w:r w:rsidRPr="00562C5D">
              <w:rPr>
                <w:rFonts w:eastAsia="맑은 고딕" w:cs="Arial"/>
                <w:bCs/>
                <w:color w:val="0070C0"/>
                <w:sz w:val="18"/>
                <w:szCs w:val="18"/>
                <w:lang w:val="en-GB" w:eastAsia="ko-KR"/>
              </w:rPr>
              <w:t>2c) Simultaneous monitoring of ‘USS sets (for P(S)Cell scheduling) on sSCell’ and ‘Type 0/0A/1/2/CSS sets on P(S)Cell for DCI formats with CRC not scrambled by C-RNTI/MCS-C-RNTI/CS-RNTI’</w:t>
            </w:r>
          </w:p>
          <w:p w14:paraId="7A4D1D87" w14:textId="3CCFDD0F" w:rsidR="00D652FA" w:rsidRDefault="00D652FA" w:rsidP="00CC13B2">
            <w:pPr>
              <w:rPr>
                <w:rFonts w:ascii="Calibri" w:eastAsia="맑은 고딕" w:hAnsi="Calibri" w:cs="Calibri"/>
                <w:b/>
                <w:bCs/>
                <w:u w:val="single"/>
                <w:lang w:eastAsia="ko-KR"/>
              </w:rPr>
            </w:pPr>
            <w:r>
              <w:rPr>
                <w:rFonts w:ascii="Calibri" w:eastAsia="맑은 고딕" w:hAnsi="Calibri" w:cs="Calibri" w:hint="eastAsia"/>
                <w:b/>
                <w:bCs/>
                <w:u w:val="single"/>
                <w:lang w:eastAsia="ko-KR"/>
              </w:rPr>
              <w:t xml:space="preserve">Component 4): </w:t>
            </w:r>
            <w:r w:rsidRPr="00D652FA">
              <w:rPr>
                <w:rFonts w:ascii="Calibri" w:eastAsia="맑은 고딕" w:hAnsi="Calibri" w:cs="Calibri"/>
                <w:bCs/>
                <w:lang w:eastAsia="ko-KR"/>
              </w:rPr>
              <w:t>Tend to agree with Nokia’s 1</w:t>
            </w:r>
            <w:r w:rsidRPr="00D652FA">
              <w:rPr>
                <w:rFonts w:ascii="Calibri" w:eastAsia="맑은 고딕" w:hAnsi="Calibri" w:cs="Calibri"/>
                <w:bCs/>
                <w:vertAlign w:val="superscript"/>
                <w:lang w:eastAsia="ko-KR"/>
              </w:rPr>
              <w:t>st</w:t>
            </w:r>
            <w:r w:rsidRPr="00D652FA">
              <w:rPr>
                <w:rFonts w:ascii="Calibri" w:eastAsia="맑은 고딕" w:hAnsi="Calibri" w:cs="Calibri"/>
                <w:bCs/>
                <w:lang w:eastAsia="ko-KR"/>
              </w:rPr>
              <w:t xml:space="preserve"> round comment</w:t>
            </w:r>
            <w:r>
              <w:rPr>
                <w:rFonts w:ascii="Calibri" w:eastAsia="맑은 고딕" w:hAnsi="Calibri" w:cs="Calibri"/>
                <w:bCs/>
                <w:lang w:eastAsia="ko-KR"/>
              </w:rPr>
              <w:t>. We can live without component 4)</w:t>
            </w:r>
          </w:p>
          <w:p w14:paraId="428CE7D6" w14:textId="2633C3BE" w:rsidR="00630F9F" w:rsidRDefault="00CC13B2" w:rsidP="00CC13B2">
            <w:pPr>
              <w:rPr>
                <w:rFonts w:ascii="Calibri" w:eastAsia="맑은 고딕" w:hAnsi="Calibri" w:cs="Calibri"/>
                <w:bCs/>
                <w:lang w:eastAsia="ko-KR"/>
              </w:rPr>
            </w:pPr>
            <w:r w:rsidRPr="00CC13B2">
              <w:rPr>
                <w:rFonts w:ascii="Calibri" w:eastAsia="맑은 고딕" w:hAnsi="Calibri" w:cs="Calibri"/>
                <w:b/>
                <w:bCs/>
                <w:u w:val="single"/>
                <w:lang w:eastAsia="ko-KR"/>
              </w:rPr>
              <w:t>Compo</w:t>
            </w:r>
            <w:r>
              <w:rPr>
                <w:rFonts w:ascii="Calibri" w:eastAsia="맑은 고딕" w:hAnsi="Calibri" w:cs="Calibri"/>
                <w:b/>
                <w:bCs/>
                <w:u w:val="single"/>
                <w:lang w:eastAsia="ko-KR"/>
              </w:rPr>
              <w:t>n</w:t>
            </w:r>
            <w:r w:rsidRPr="00CC13B2">
              <w:rPr>
                <w:rFonts w:ascii="Calibri" w:eastAsia="맑은 고딕" w:hAnsi="Calibri" w:cs="Calibri"/>
                <w:b/>
                <w:bCs/>
                <w:u w:val="single"/>
                <w:lang w:eastAsia="ko-KR"/>
              </w:rPr>
              <w:t>e</w:t>
            </w:r>
            <w:r>
              <w:rPr>
                <w:rFonts w:ascii="Calibri" w:eastAsia="맑은 고딕" w:hAnsi="Calibri" w:cs="Calibri"/>
                <w:b/>
                <w:bCs/>
                <w:u w:val="single"/>
                <w:lang w:eastAsia="ko-KR"/>
              </w:rPr>
              <w:t>n</w:t>
            </w:r>
            <w:r w:rsidRPr="00CC13B2">
              <w:rPr>
                <w:rFonts w:ascii="Calibri" w:eastAsia="맑은 고딕" w:hAnsi="Calibri" w:cs="Calibri"/>
                <w:b/>
                <w:bCs/>
                <w:u w:val="single"/>
                <w:lang w:eastAsia="ko-KR"/>
              </w:rPr>
              <w:t>t 8)</w:t>
            </w:r>
            <w:r w:rsidRPr="00CC13B2">
              <w:rPr>
                <w:rFonts w:ascii="Calibri" w:eastAsia="맑은 고딕" w:hAnsi="Calibri" w:cs="Calibri"/>
                <w:b/>
                <w:bCs/>
                <w:lang w:eastAsia="ko-KR"/>
              </w:rPr>
              <w:t>:</w:t>
            </w:r>
            <w:r w:rsidRPr="00CC13B2">
              <w:rPr>
                <w:rFonts w:ascii="Calibri" w:eastAsia="맑은 고딕" w:hAnsi="Calibri" w:cs="Calibri"/>
                <w:bCs/>
                <w:lang w:eastAsia="ko-KR"/>
              </w:rPr>
              <w:t xml:space="preserve"> If above suggestion </w:t>
            </w:r>
            <w:r w:rsidR="00562C5D">
              <w:rPr>
                <w:rFonts w:ascii="Calibri" w:eastAsia="맑은 고딕" w:hAnsi="Calibri" w:cs="Calibri"/>
                <w:bCs/>
                <w:lang w:eastAsia="ko-KR"/>
              </w:rPr>
              <w:t xml:space="preserve">for component 2) </w:t>
            </w:r>
            <w:r w:rsidRPr="00CC13B2">
              <w:rPr>
                <w:rFonts w:ascii="Calibri" w:eastAsia="맑은 고딕" w:hAnsi="Calibri" w:cs="Calibri"/>
                <w:bCs/>
                <w:lang w:eastAsia="ko-KR"/>
              </w:rPr>
              <w:t xml:space="preserve">is agreeable, we can delete </w:t>
            </w:r>
            <w:r>
              <w:rPr>
                <w:rFonts w:ascii="Calibri" w:eastAsia="맑은 고딕" w:hAnsi="Calibri" w:cs="Calibri"/>
                <w:bCs/>
                <w:lang w:eastAsia="ko-KR"/>
              </w:rPr>
              <w:t xml:space="preserve">entire </w:t>
            </w:r>
            <w:r w:rsidRPr="00CC13B2">
              <w:rPr>
                <w:rFonts w:ascii="Calibri" w:eastAsia="맑은 고딕" w:hAnsi="Calibri" w:cs="Calibri"/>
                <w:bCs/>
                <w:lang w:eastAsia="ko-KR"/>
              </w:rPr>
              <w:t>comp</w:t>
            </w:r>
            <w:r>
              <w:rPr>
                <w:rFonts w:ascii="Calibri" w:eastAsia="맑은 고딕" w:hAnsi="Calibri" w:cs="Calibri"/>
                <w:bCs/>
                <w:lang w:eastAsia="ko-KR"/>
              </w:rPr>
              <w:t>on</w:t>
            </w:r>
            <w:r w:rsidRPr="00CC13B2">
              <w:rPr>
                <w:rFonts w:ascii="Calibri" w:eastAsia="맑은 고딕" w:hAnsi="Calibri" w:cs="Calibri"/>
                <w:bCs/>
                <w:lang w:eastAsia="ko-KR"/>
              </w:rPr>
              <w:t xml:space="preserve">ent 8) </w:t>
            </w:r>
          </w:p>
          <w:p w14:paraId="2AE915EF" w14:textId="33CB1465" w:rsidR="00F62C78" w:rsidRPr="00F62C78" w:rsidRDefault="00F62C78" w:rsidP="00CC13B2">
            <w:pPr>
              <w:rPr>
                <w:rFonts w:ascii="Calibri" w:eastAsia="MS Mincho" w:hAnsi="Calibri" w:cs="Calibri"/>
                <w:b/>
                <w:bCs/>
                <w:u w:val="single"/>
                <w:lang w:eastAsia="ja-JP"/>
              </w:rPr>
            </w:pPr>
            <w:r w:rsidRPr="00F62C78">
              <w:rPr>
                <w:rFonts w:ascii="Calibri" w:eastAsia="맑은 고딕" w:hAnsi="Calibri" w:cs="Calibri"/>
                <w:b/>
                <w:bCs/>
                <w:u w:val="single"/>
                <w:lang w:eastAsia="ko-KR"/>
              </w:rPr>
              <w:t>Component 12)</w:t>
            </w:r>
            <w:r w:rsidRPr="00D35E14">
              <w:rPr>
                <w:rFonts w:ascii="Calibri" w:eastAsia="맑은 고딕" w:hAnsi="Calibri" w:cs="Calibri"/>
                <w:b/>
                <w:bCs/>
                <w:lang w:eastAsia="ko-KR"/>
              </w:rPr>
              <w:t>:</w:t>
            </w:r>
            <w:r w:rsidRPr="00D35E14">
              <w:rPr>
                <w:rFonts w:ascii="Calibri" w:eastAsia="맑은 고딕" w:hAnsi="Calibri" w:cs="Calibri"/>
                <w:bCs/>
                <w:lang w:eastAsia="ko-KR"/>
              </w:rPr>
              <w:t xml:space="preserve"> </w:t>
            </w:r>
            <w:r w:rsidR="00D35E14" w:rsidRPr="00D35E14">
              <w:rPr>
                <w:rFonts w:ascii="Calibri" w:eastAsia="맑은 고딕" w:hAnsi="Calibri" w:cs="Calibri"/>
                <w:bCs/>
                <w:lang w:eastAsia="ko-KR"/>
              </w:rPr>
              <w:t>Ericsson’s</w:t>
            </w:r>
            <w:r w:rsidR="00D35E14">
              <w:rPr>
                <w:rFonts w:ascii="Calibri" w:eastAsia="맑은 고딕" w:hAnsi="Calibri" w:cs="Calibri"/>
                <w:bCs/>
                <w:lang w:eastAsia="ko-KR"/>
              </w:rPr>
              <w:t xml:space="preserve"> compromise</w:t>
            </w:r>
            <w:r w:rsidR="00D35E14" w:rsidRPr="00D35E14">
              <w:rPr>
                <w:rFonts w:ascii="Calibri" w:eastAsia="맑은 고딕" w:hAnsi="Calibri" w:cs="Calibri"/>
                <w:bCs/>
                <w:lang w:eastAsia="ko-KR"/>
              </w:rPr>
              <w:t xml:space="preserve"> proposal is acceptable</w:t>
            </w:r>
            <w:bookmarkStart w:id="166" w:name="_GoBack"/>
            <w:bookmarkEnd w:id="166"/>
          </w:p>
          <w:p w14:paraId="699E29A2" w14:textId="512C685C" w:rsidR="00630F9F" w:rsidRDefault="00562C5D" w:rsidP="00562C5D">
            <w:pPr>
              <w:rPr>
                <w:rFonts w:ascii="Calibri" w:eastAsia="맑은 고딕" w:hAnsi="Calibri" w:cs="Calibri"/>
                <w:bCs/>
                <w:lang w:eastAsia="ko-KR"/>
              </w:rPr>
            </w:pPr>
            <w:r w:rsidRPr="00562C5D">
              <w:rPr>
                <w:rFonts w:ascii="Calibri" w:eastAsia="맑은 고딕" w:hAnsi="Calibri" w:cs="Calibri"/>
                <w:b/>
                <w:bCs/>
                <w:u w:val="single"/>
                <w:lang w:eastAsia="ko-KR"/>
              </w:rPr>
              <w:t>Other</w:t>
            </w:r>
            <w:r w:rsidR="00B950AA">
              <w:rPr>
                <w:rFonts w:ascii="Calibri" w:eastAsia="맑은 고딕" w:hAnsi="Calibri" w:cs="Calibri"/>
                <w:b/>
                <w:bCs/>
                <w:u w:val="single"/>
                <w:lang w:eastAsia="ko-KR"/>
              </w:rPr>
              <w:t>s</w:t>
            </w:r>
            <w:r w:rsidRPr="00562C5D">
              <w:rPr>
                <w:rFonts w:ascii="Calibri" w:eastAsia="맑은 고딕" w:hAnsi="Calibri" w:cs="Calibri"/>
                <w:b/>
                <w:bCs/>
                <w:lang w:eastAsia="ko-KR"/>
              </w:rPr>
              <w:t>:</w:t>
            </w:r>
            <w:r w:rsidRPr="00562C5D">
              <w:rPr>
                <w:rFonts w:ascii="Calibri" w:eastAsia="맑은 고딕" w:hAnsi="Calibri" w:cs="Calibri"/>
                <w:bCs/>
                <w:lang w:eastAsia="ko-KR"/>
              </w:rPr>
              <w:t xml:space="preserve"> </w:t>
            </w:r>
            <w:r w:rsidRPr="00562C5D">
              <w:rPr>
                <w:rFonts w:ascii="Calibri" w:eastAsia="맑은 고딕" w:hAnsi="Calibri" w:cs="Calibri" w:hint="eastAsia"/>
                <w:bCs/>
                <w:lang w:eastAsia="ko-KR"/>
              </w:rPr>
              <w:t xml:space="preserve"> </w:t>
            </w:r>
            <w:r w:rsidRPr="00562C5D">
              <w:rPr>
                <w:rFonts w:ascii="Calibri" w:eastAsia="맑은 고딕" w:hAnsi="Calibri" w:cs="Calibri"/>
                <w:bCs/>
                <w:lang w:eastAsia="ko-KR"/>
              </w:rPr>
              <w:t>OK to remove 10), 11), 13), 14), 15)</w:t>
            </w:r>
          </w:p>
          <w:p w14:paraId="21E0313F" w14:textId="29ED6E06" w:rsidR="00B950AA" w:rsidRPr="00562C5D" w:rsidRDefault="00B950AA" w:rsidP="00B950AA">
            <w:pPr>
              <w:rPr>
                <w:rFonts w:ascii="Calibri" w:eastAsia="MS Mincho" w:hAnsi="Calibri" w:cs="Calibri"/>
                <w:bCs/>
                <w:lang w:eastAsia="ja-JP"/>
              </w:rPr>
            </w:pPr>
          </w:p>
        </w:tc>
      </w:tr>
      <w:tr w:rsidR="003A6F35" w:rsidRPr="007B60E7" w14:paraId="1C9A07B9" w14:textId="77777777" w:rsidTr="00EC1EC8">
        <w:tc>
          <w:tcPr>
            <w:tcW w:w="1818" w:type="dxa"/>
            <w:tcBorders>
              <w:top w:val="single" w:sz="4" w:space="0" w:color="auto"/>
              <w:left w:val="single" w:sz="4" w:space="0" w:color="auto"/>
              <w:bottom w:val="single" w:sz="4" w:space="0" w:color="auto"/>
              <w:right w:val="single" w:sz="4" w:space="0" w:color="auto"/>
            </w:tcBorders>
          </w:tcPr>
          <w:p w14:paraId="08DADCA1" w14:textId="7970073B" w:rsidR="003A6F35" w:rsidRPr="00630F9F" w:rsidRDefault="003A6F35" w:rsidP="003A6F35">
            <w:pPr>
              <w:rPr>
                <w:rFonts w:ascii="Calibri" w:eastAsia="MS Mincho" w:hAnsi="Calibri" w:cs="Calibri"/>
                <w:lang w:eastAsia="ja-JP"/>
              </w:rPr>
            </w:pPr>
            <w:r>
              <w:rPr>
                <w:rFonts w:ascii="Calibri" w:eastAsia="MS Mincho" w:hAnsi="Calibri" w:cs="Calibri"/>
                <w:lang w:eastAsia="ja-JP"/>
              </w:rPr>
              <w:t>Ericsson2</w:t>
            </w:r>
          </w:p>
        </w:tc>
        <w:tc>
          <w:tcPr>
            <w:tcW w:w="20522" w:type="dxa"/>
            <w:tcBorders>
              <w:top w:val="single" w:sz="4" w:space="0" w:color="auto"/>
              <w:left w:val="single" w:sz="4" w:space="0" w:color="auto"/>
              <w:bottom w:val="single" w:sz="4" w:space="0" w:color="auto"/>
              <w:right w:val="single" w:sz="4" w:space="0" w:color="auto"/>
            </w:tcBorders>
          </w:tcPr>
          <w:p w14:paraId="59D24F87" w14:textId="77777777" w:rsidR="003A6F35" w:rsidRPr="00685E6C" w:rsidRDefault="003A6F35" w:rsidP="003A6F35">
            <w:pPr>
              <w:autoSpaceDE w:val="0"/>
              <w:autoSpaceDN w:val="0"/>
              <w:adjustRightInd w:val="0"/>
              <w:snapToGrid w:val="0"/>
              <w:spacing w:before="0" w:after="0"/>
              <w:rPr>
                <w:rFonts w:cs="Arial"/>
                <w:color w:val="000000"/>
                <w:sz w:val="18"/>
                <w:szCs w:val="18"/>
              </w:rPr>
            </w:pPr>
            <w:r w:rsidRPr="00685E6C">
              <w:rPr>
                <w:rFonts w:ascii="Calibri" w:eastAsia="MS Mincho" w:hAnsi="Calibri" w:cs="Calibri"/>
                <w:bCs/>
                <w:lang w:eastAsia="ja-JP"/>
              </w:rPr>
              <w:t xml:space="preserve">Component 2) : Same comment as Qualcomm. The last bullet is incorrect. </w:t>
            </w:r>
            <w:r w:rsidRPr="00685E6C">
              <w:rPr>
                <w:rFonts w:eastAsia="SimSun" w:cs="Arial"/>
                <w:sz w:val="18"/>
                <w:szCs w:val="18"/>
              </w:rPr>
              <w:t>There is no separate configuration for these CSS sets based on C-RNTI/MCS-C-RNTI/CS-RNTI. The  bullet “</w:t>
            </w:r>
            <w:r w:rsidRPr="00685E6C">
              <w:rPr>
                <w:rFonts w:cs="Arial"/>
                <w:color w:val="FF0000"/>
                <w:sz w:val="18"/>
                <w:szCs w:val="18"/>
              </w:rPr>
              <w:t>Type 0/0A/1/2/CSS sets on P(S)Cell for DCI formats with CRC scrambled by C-RNTI/MCS-C-RNTI/CS-RNTI</w:t>
            </w:r>
            <w:r w:rsidRPr="00685E6C">
              <w:rPr>
                <w:rFonts w:eastAsia="SimSun" w:cs="Arial"/>
                <w:sz w:val="18"/>
                <w:szCs w:val="18"/>
              </w:rPr>
              <w:t xml:space="preserve">” should be deleted from this component. </w:t>
            </w:r>
          </w:p>
          <w:p w14:paraId="7441D9DD" w14:textId="77777777" w:rsidR="003A6F35" w:rsidRDefault="003A6F35" w:rsidP="003A6F35">
            <w:pPr>
              <w:autoSpaceDE w:val="0"/>
              <w:autoSpaceDN w:val="0"/>
              <w:adjustRightInd w:val="0"/>
              <w:snapToGrid w:val="0"/>
              <w:spacing w:before="0" w:after="0"/>
              <w:rPr>
                <w:rFonts w:cs="Arial"/>
                <w:color w:val="000000"/>
                <w:sz w:val="18"/>
                <w:szCs w:val="18"/>
              </w:rPr>
            </w:pPr>
          </w:p>
          <w:p w14:paraId="1D4FDBBD"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lastRenderedPageBreak/>
              <w:t xml:space="preserve">Component 8) : Same comment as Qualcomm. This should be revised as per our previous suggestion. </w:t>
            </w:r>
          </w:p>
          <w:p w14:paraId="1BAD9D3B" w14:textId="77777777" w:rsidR="003A6F35" w:rsidRDefault="003A6F35" w:rsidP="003A6F35">
            <w:pPr>
              <w:autoSpaceDE w:val="0"/>
              <w:autoSpaceDN w:val="0"/>
              <w:adjustRightInd w:val="0"/>
              <w:snapToGrid w:val="0"/>
              <w:spacing w:before="0" w:after="0"/>
              <w:rPr>
                <w:rFonts w:cs="Arial"/>
                <w:color w:val="000000"/>
                <w:sz w:val="18"/>
                <w:szCs w:val="18"/>
              </w:rPr>
            </w:pPr>
          </w:p>
          <w:p w14:paraId="6E75A36B" w14:textId="77777777" w:rsidR="003A6F35" w:rsidRDefault="003A6F35" w:rsidP="003A6F35">
            <w:pPr>
              <w:autoSpaceDE w:val="0"/>
              <w:autoSpaceDN w:val="0"/>
              <w:adjustRightInd w:val="0"/>
              <w:snapToGrid w:val="0"/>
              <w:spacing w:before="0" w:after="0"/>
              <w:rPr>
                <w:rFonts w:cs="Arial"/>
                <w:color w:val="000000"/>
                <w:sz w:val="18"/>
                <w:szCs w:val="18"/>
              </w:rPr>
            </w:pPr>
          </w:p>
          <w:p w14:paraId="320B288C" w14:textId="77777777" w:rsidR="003A6F35" w:rsidRPr="00CC624B" w:rsidRDefault="003A6F35" w:rsidP="003A6F35">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11F5341" w14:textId="77777777" w:rsidR="003A6F35" w:rsidRPr="00CC624B" w:rsidRDefault="003A6F35" w:rsidP="003A6F35">
            <w:pPr>
              <w:pStyle w:val="a9"/>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59C9E0FE" w14:textId="77777777" w:rsidR="003A6F35" w:rsidRPr="00CC624B" w:rsidRDefault="003A6F35" w:rsidP="003A6F35">
            <w:pPr>
              <w:pStyle w:val="a9"/>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30C95E32" w14:textId="77777777" w:rsidR="003A6F35" w:rsidRDefault="003A6F35" w:rsidP="003A6F35">
            <w:pPr>
              <w:autoSpaceDE w:val="0"/>
              <w:autoSpaceDN w:val="0"/>
              <w:adjustRightInd w:val="0"/>
              <w:snapToGrid w:val="0"/>
              <w:spacing w:before="0" w:after="0"/>
              <w:rPr>
                <w:rFonts w:cs="Arial"/>
                <w:color w:val="000000"/>
                <w:sz w:val="18"/>
                <w:szCs w:val="18"/>
              </w:rPr>
            </w:pPr>
          </w:p>
          <w:p w14:paraId="382F698C" w14:textId="77777777" w:rsidR="003A6F35" w:rsidRDefault="003A6F35" w:rsidP="003A6F35">
            <w:pPr>
              <w:autoSpaceDE w:val="0"/>
              <w:autoSpaceDN w:val="0"/>
              <w:adjustRightInd w:val="0"/>
              <w:snapToGrid w:val="0"/>
              <w:spacing w:before="0" w:after="0"/>
              <w:jc w:val="left"/>
              <w:rPr>
                <w:rFonts w:cs="Arial"/>
                <w:color w:val="000000"/>
                <w:sz w:val="18"/>
                <w:szCs w:val="18"/>
              </w:rPr>
            </w:pPr>
            <w:r>
              <w:rPr>
                <w:noProof/>
                <w:lang w:eastAsia="ko-KR"/>
              </w:rPr>
              <w:drawing>
                <wp:inline distT="0" distB="0" distL="0" distR="0" wp14:anchorId="2D1324BA" wp14:editId="5274B38F">
                  <wp:extent cx="6613451" cy="19797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39540" cy="1987588"/>
                          </a:xfrm>
                          <a:prstGeom prst="rect">
                            <a:avLst/>
                          </a:prstGeom>
                        </pic:spPr>
                      </pic:pic>
                    </a:graphicData>
                  </a:graphic>
                </wp:inline>
              </w:drawing>
            </w:r>
          </w:p>
          <w:p w14:paraId="0DF10158" w14:textId="77777777" w:rsidR="003A6F35" w:rsidRDefault="003A6F35" w:rsidP="003A6F35">
            <w:pPr>
              <w:autoSpaceDE w:val="0"/>
              <w:autoSpaceDN w:val="0"/>
              <w:adjustRightInd w:val="0"/>
              <w:snapToGrid w:val="0"/>
              <w:spacing w:before="0" w:after="0"/>
              <w:rPr>
                <w:rFonts w:cs="Arial"/>
                <w:color w:val="000000"/>
                <w:sz w:val="18"/>
                <w:szCs w:val="18"/>
              </w:rPr>
            </w:pPr>
          </w:p>
          <w:p w14:paraId="71CD4C81"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 xml:space="preserve">Notes column (Candidate value set 1,2) : We prefer to not separate 15 and 30 kHz P(S)Cell at this point. So suggest to keep all values in FFS. We are OK with QC proposal to agree to 30 kHz P(S)Cell together with candidate value set 2.  </w:t>
            </w:r>
          </w:p>
          <w:p w14:paraId="6BFCF243" w14:textId="77777777" w:rsidR="003A6F35" w:rsidRDefault="003A6F35" w:rsidP="003A6F35">
            <w:pPr>
              <w:autoSpaceDE w:val="0"/>
              <w:autoSpaceDN w:val="0"/>
              <w:adjustRightInd w:val="0"/>
              <w:snapToGrid w:val="0"/>
              <w:spacing w:before="0" w:after="0"/>
              <w:rPr>
                <w:rFonts w:cs="Arial"/>
                <w:color w:val="000000"/>
                <w:sz w:val="18"/>
                <w:szCs w:val="18"/>
              </w:rPr>
            </w:pPr>
          </w:p>
          <w:p w14:paraId="61E6E8DA" w14:textId="77777777" w:rsidR="003A6F35" w:rsidRPr="00DC333A" w:rsidRDefault="003A6F35" w:rsidP="003A6F35">
            <w:pPr>
              <w:pStyle w:val="TAL"/>
              <w:rPr>
                <w:rFonts w:cs="Arial"/>
                <w:i/>
                <w:iCs/>
                <w:color w:val="000000"/>
                <w:szCs w:val="18"/>
              </w:rPr>
            </w:pPr>
            <w:r w:rsidRPr="00DC333A">
              <w:rPr>
                <w:rFonts w:cs="Arial"/>
                <w:i/>
                <w:iCs/>
                <w:strike/>
                <w:color w:val="FF0000"/>
                <w:szCs w:val="18"/>
              </w:rPr>
              <w:t>[</w:t>
            </w:r>
            <w:r w:rsidRPr="00DC333A">
              <w:rPr>
                <w:rFonts w:cs="Arial"/>
                <w:i/>
                <w:iCs/>
                <w:color w:val="000000"/>
                <w:szCs w:val="18"/>
              </w:rPr>
              <w:t xml:space="preserve">Candidate value set </w:t>
            </w:r>
            <w:r w:rsidRPr="00DC333A">
              <w:rPr>
                <w:rFonts w:cs="Arial"/>
                <w:i/>
                <w:iCs/>
                <w:strike/>
                <w:color w:val="FF0000"/>
                <w:szCs w:val="18"/>
              </w:rPr>
              <w:t>1</w:t>
            </w:r>
            <w:r w:rsidRPr="00DC333A">
              <w:rPr>
                <w:rFonts w:cs="Arial"/>
                <w:i/>
                <w:iCs/>
                <w:color w:val="000000"/>
                <w:szCs w:val="18"/>
              </w:rPr>
              <w:t xml:space="preserve">: One or more of supported SCS combinations ({P(S)Cell SCS in kHz, sSCell SCS in kHz}) from following set are indicated by the UE: {15,15}, {15,30}, (15, 60) </w:t>
            </w:r>
            <w:r w:rsidRPr="00DC333A">
              <w:rPr>
                <w:rFonts w:cs="Arial"/>
                <w:i/>
                <w:iCs/>
                <w:strike/>
                <w:color w:val="FF0000"/>
                <w:szCs w:val="18"/>
              </w:rPr>
              <w:t>for N=4</w:t>
            </w:r>
            <w:r w:rsidRPr="00DC333A">
              <w:rPr>
                <w:rFonts w:cs="Arial"/>
                <w:i/>
                <w:iCs/>
                <w:color w:val="000000"/>
                <w:szCs w:val="18"/>
              </w:rPr>
              <w:t>,</w:t>
            </w:r>
            <w:r w:rsidRPr="00DC333A">
              <w:rPr>
                <w:rFonts w:cs="Arial"/>
                <w:i/>
                <w:iCs/>
                <w:color w:val="FF0000"/>
                <w:szCs w:val="18"/>
                <w:highlight w:val="yellow"/>
              </w:rPr>
              <w:t>[</w:t>
            </w:r>
            <w:r w:rsidRPr="00DC333A">
              <w:rPr>
                <w:rFonts w:cs="Arial"/>
                <w:i/>
                <w:iCs/>
                <w:color w:val="000000"/>
                <w:szCs w:val="18"/>
                <w:highlight w:val="yellow"/>
              </w:rPr>
              <w:t xml:space="preserve"> {30,30}, {30,60},{60,60}</w:t>
            </w:r>
            <w:r w:rsidRPr="00DC333A">
              <w:rPr>
                <w:rFonts w:cs="Arial"/>
                <w:i/>
                <w:iCs/>
                <w:color w:val="FF0000"/>
                <w:szCs w:val="18"/>
                <w:highlight w:val="yellow"/>
              </w:rPr>
              <w:t>]</w:t>
            </w:r>
            <w:r w:rsidRPr="00DC333A">
              <w:rPr>
                <w:rFonts w:cs="Arial"/>
                <w:i/>
                <w:iCs/>
                <w:color w:val="000000"/>
                <w:szCs w:val="18"/>
              </w:rPr>
              <w:t>)</w:t>
            </w:r>
          </w:p>
          <w:p w14:paraId="727FDE6A" w14:textId="77777777" w:rsidR="003A6F35" w:rsidRPr="00DC333A" w:rsidRDefault="003A6F35" w:rsidP="003A6F35">
            <w:pPr>
              <w:pStyle w:val="TAL"/>
              <w:rPr>
                <w:rFonts w:cs="Arial"/>
                <w:i/>
                <w:iCs/>
                <w:color w:val="000000"/>
                <w:szCs w:val="18"/>
              </w:rPr>
            </w:pPr>
            <w:r w:rsidRPr="00DC333A">
              <w:rPr>
                <w:rFonts w:cs="Arial"/>
                <w:i/>
                <w:iCs/>
                <w:color w:val="000000"/>
                <w:szCs w:val="18"/>
                <w:highlight w:val="yellow"/>
              </w:rPr>
              <w:t>[Candidate value set 2: frequency band pair(s) for {PCell/PSCell, sSCell}]</w:t>
            </w:r>
          </w:p>
          <w:p w14:paraId="2E8485F0" w14:textId="77777777" w:rsidR="003A6F35" w:rsidRDefault="003A6F35" w:rsidP="003A6F35">
            <w:pPr>
              <w:autoSpaceDE w:val="0"/>
              <w:autoSpaceDN w:val="0"/>
              <w:adjustRightInd w:val="0"/>
              <w:snapToGrid w:val="0"/>
              <w:spacing w:before="0" w:after="0"/>
              <w:rPr>
                <w:rFonts w:cs="Arial"/>
                <w:color w:val="000000"/>
                <w:sz w:val="18"/>
                <w:szCs w:val="18"/>
              </w:rPr>
            </w:pPr>
          </w:p>
          <w:p w14:paraId="4F4EC9A1" w14:textId="77777777" w:rsidR="003A6F35" w:rsidRDefault="003A6F35" w:rsidP="003A6F35">
            <w:pPr>
              <w:rPr>
                <w:rFonts w:ascii="Calibri" w:eastAsiaTheme="minorEastAsia" w:hAnsi="Calibri" w:cs="Calibri"/>
                <w:b/>
                <w:bCs/>
                <w:u w:val="single"/>
                <w:lang w:eastAsia="zh-CN"/>
              </w:rPr>
            </w:pPr>
          </w:p>
        </w:tc>
      </w:tr>
    </w:tbl>
    <w:p w14:paraId="74A3B5C7" w14:textId="77777777" w:rsidR="00EC1EC8" w:rsidRPr="00F5071A" w:rsidRDefault="00EC1EC8" w:rsidP="00EC1EC8">
      <w:pPr>
        <w:pStyle w:val="maintext"/>
        <w:ind w:firstLineChars="90" w:firstLine="180"/>
        <w:rPr>
          <w:rFonts w:ascii="Calibri" w:hAnsi="Calibri" w:cs="Arial"/>
          <w:color w:val="000000"/>
          <w:lang w:val="en-US"/>
        </w:rPr>
      </w:pPr>
    </w:p>
    <w:p w14:paraId="47818CD4" w14:textId="77777777" w:rsidR="00EC1EC8" w:rsidRPr="00BB299B" w:rsidRDefault="00EC1EC8" w:rsidP="00EC1EC8">
      <w:pPr>
        <w:pStyle w:val="1"/>
        <w:numPr>
          <w:ilvl w:val="1"/>
          <w:numId w:val="9"/>
        </w:numPr>
        <w:jc w:val="both"/>
        <w:rPr>
          <w:color w:val="000000"/>
        </w:rPr>
      </w:pPr>
      <w:r>
        <w:rPr>
          <w:color w:val="000000"/>
        </w:rPr>
        <w:t>Issue 2: FG 34-2</w:t>
      </w:r>
    </w:p>
    <w:p w14:paraId="50046C78" w14:textId="0535137E"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54C20E0F" w14:textId="77777777" w:rsidR="00EC1EC8" w:rsidRDefault="00EC1EC8" w:rsidP="00EC1EC8">
      <w:pPr>
        <w:pStyle w:val="maintext"/>
        <w:ind w:firstLineChars="90" w:firstLine="180"/>
        <w:rPr>
          <w:rFonts w:ascii="Calibri" w:hAnsi="Calibri" w:cs="Arial"/>
        </w:rPr>
      </w:pPr>
    </w:p>
    <w:p w14:paraId="33A246D1"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38392F2"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02"/>
        <w:gridCol w:w="2474"/>
        <w:gridCol w:w="7372"/>
        <w:gridCol w:w="629"/>
        <w:gridCol w:w="527"/>
        <w:gridCol w:w="222"/>
        <w:gridCol w:w="222"/>
        <w:gridCol w:w="572"/>
        <w:gridCol w:w="447"/>
        <w:gridCol w:w="1289"/>
        <w:gridCol w:w="222"/>
        <w:gridCol w:w="5429"/>
        <w:gridCol w:w="1439"/>
      </w:tblGrid>
      <w:tr w:rsidR="00EC1EC8" w:rsidRPr="00135CEC" w14:paraId="626280C4" w14:textId="77777777" w:rsidTr="00EC1EC8">
        <w:tc>
          <w:tcPr>
            <w:tcW w:w="0" w:type="auto"/>
            <w:shd w:val="clear" w:color="auto" w:fill="auto"/>
          </w:tcPr>
          <w:p w14:paraId="19A931A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0AE257C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284EB9D9"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6F3C8F06" w14:textId="77777777" w:rsidR="00EC1EC8" w:rsidRPr="005D615B" w:rsidRDefault="00EC1EC8" w:rsidP="00EC1EC8">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0147C72E" w14:textId="77777777" w:rsidR="00EC1EC8" w:rsidRPr="005D615B" w:rsidRDefault="00EC1EC8" w:rsidP="00FF473C">
            <w:pPr>
              <w:pStyle w:val="a9"/>
              <w:numPr>
                <w:ilvl w:val="0"/>
                <w:numId w:val="102"/>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39B0D5B3" w14:textId="77777777" w:rsidR="00EC1EC8" w:rsidRPr="005D615B" w:rsidRDefault="00EC1EC8" w:rsidP="00FF473C">
            <w:pPr>
              <w:pStyle w:val="a9"/>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514910">
              <w:rPr>
                <w:rFonts w:cs="Arial"/>
                <w:color w:val="000000" w:themeColor="text1"/>
                <w:sz w:val="18"/>
                <w:szCs w:val="18"/>
                <w:highlight w:val="yellow"/>
              </w:rPr>
              <w:t>[slot/symbol]</w:t>
            </w:r>
            <w:r w:rsidRPr="00514910">
              <w:rPr>
                <w:rFonts w:cs="Arial"/>
                <w:color w:val="000000" w:themeColor="text1"/>
                <w:sz w:val="18"/>
                <w:szCs w:val="18"/>
              </w:rPr>
              <w:t xml:space="preserve"> </w:t>
            </w:r>
            <w:r w:rsidRPr="005D615B">
              <w:rPr>
                <w:rFonts w:cs="Arial"/>
                <w:color w:val="000000"/>
                <w:sz w:val="18"/>
                <w:szCs w:val="18"/>
              </w:rPr>
              <w:t>of PCell/PSCell and sSCell</w:t>
            </w:r>
          </w:p>
          <w:p w14:paraId="50031163" w14:textId="77777777" w:rsidR="00EC1EC8" w:rsidRPr="005D615B" w:rsidRDefault="00EC1EC8" w:rsidP="00FF473C">
            <w:pPr>
              <w:pStyle w:val="a9"/>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BEF4B5" w14:textId="7976D165" w:rsidR="00EC1EC8" w:rsidRPr="005D615B" w:rsidRDefault="00EC1EC8" w:rsidP="00FF473C">
            <w:pPr>
              <w:pStyle w:val="a9"/>
              <w:numPr>
                <w:ilvl w:val="0"/>
                <w:numId w:val="102"/>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w:t>
            </w:r>
            <w:r w:rsidR="00514910" w:rsidRPr="00514910">
              <w:rPr>
                <w:rFonts w:cs="Arial"/>
                <w:color w:val="FF0000"/>
                <w:sz w:val="18"/>
                <w:szCs w:val="18"/>
              </w:rPr>
              <w:t>The</w:t>
            </w:r>
            <w:r w:rsidR="00514910">
              <w:rPr>
                <w:rFonts w:cs="Arial"/>
                <w:color w:val="FF0000"/>
                <w:sz w:val="18"/>
                <w:szCs w:val="18"/>
              </w:rPr>
              <w:t xml:space="preserve"> number of </w:t>
            </w:r>
            <w:r w:rsidR="00514910" w:rsidRPr="00D063DD">
              <w:rPr>
                <w:rFonts w:cs="Arial"/>
                <w:strike/>
                <w:color w:val="FF0000"/>
                <w:sz w:val="18"/>
                <w:szCs w:val="18"/>
              </w:rPr>
              <w:t>#</w:t>
            </w:r>
            <w:r w:rsidRPr="005D615B">
              <w:rPr>
                <w:rFonts w:cs="Arial"/>
                <w:color w:val="000000"/>
                <w:sz w:val="18"/>
                <w:szCs w:val="18"/>
              </w:rPr>
              <w:t>unicast DCI limits for PCell/PSCell scheduling</w:t>
            </w:r>
          </w:p>
          <w:p w14:paraId="58BE9340" w14:textId="2B693F94" w:rsidR="00EC1EC8" w:rsidRPr="005D615B" w:rsidRDefault="00EC1EC8" w:rsidP="00EC1EC8">
            <w:pPr>
              <w:pStyle w:val="a9"/>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K1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DL on PCell/PSCell per PCell/PSCell slot and its aligned N consecutive sSCell slot(s)</w:t>
            </w:r>
          </w:p>
          <w:p w14:paraId="2223F3BD" w14:textId="73884A5B" w:rsidR="00EC1EC8" w:rsidRPr="005D615B" w:rsidRDefault="00EC1EC8" w:rsidP="00EC1EC8">
            <w:pPr>
              <w:pStyle w:val="a9"/>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K2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UL on PCell/PSCell per PCell/PSCell slot and its aligned N consecutive sSCell slot(s)</w:t>
            </w:r>
          </w:p>
          <w:p w14:paraId="584A6C4E" w14:textId="77777777" w:rsidR="00EC1EC8" w:rsidRPr="005D615B" w:rsidRDefault="00EC1EC8" w:rsidP="00EC1EC8">
            <w:pPr>
              <w:pStyle w:val="a9"/>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3A29D396" w14:textId="77777777" w:rsidR="00EC1EC8" w:rsidRPr="005D615B" w:rsidRDefault="00EC1EC8" w:rsidP="00FF473C">
            <w:pPr>
              <w:pStyle w:val="a9"/>
              <w:numPr>
                <w:ilvl w:val="0"/>
                <w:numId w:val="103"/>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1A706DE" w14:textId="77777777" w:rsidR="00EC1EC8" w:rsidRPr="005D615B" w:rsidRDefault="00EC1EC8" w:rsidP="00FF473C">
            <w:pPr>
              <w:pStyle w:val="a9"/>
              <w:numPr>
                <w:ilvl w:val="0"/>
                <w:numId w:val="103"/>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2FBF69A3" w14:textId="77777777" w:rsidR="00EC1EC8" w:rsidRPr="00F17849" w:rsidRDefault="00EC1EC8" w:rsidP="00FF473C">
            <w:pPr>
              <w:pStyle w:val="a9"/>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5D4456C6" w14:textId="77777777" w:rsidR="00EC1EC8" w:rsidRPr="00F17849" w:rsidRDefault="00EC1EC8" w:rsidP="00FF473C">
            <w:pPr>
              <w:pStyle w:val="a9"/>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21C1CB7D" w14:textId="3B983939" w:rsidR="00EC1EC8" w:rsidRPr="00514910" w:rsidRDefault="00EC1EC8" w:rsidP="00FF473C">
            <w:pPr>
              <w:pStyle w:val="a9"/>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lastRenderedPageBreak/>
              <w:t>FFS: PDCCH monitoring occasion(s) is within the first 3 OFDM symbols of a PCell/PSCell slot</w:t>
            </w:r>
          </w:p>
          <w:p w14:paraId="22A840EB" w14:textId="77777777" w:rsidR="00EC1EC8" w:rsidRPr="00F17849" w:rsidRDefault="00EC1EC8" w:rsidP="00FF473C">
            <w:pPr>
              <w:pStyle w:val="a9"/>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 xml:space="preserve">FFS: Numbers of CORESET </w:t>
            </w:r>
            <w:r w:rsidRPr="00F17849">
              <w:rPr>
                <w:rFonts w:cs="Arial"/>
                <w:strike/>
                <w:color w:val="FF0000"/>
                <w:sz w:val="18"/>
                <w:szCs w:val="18"/>
              </w:rPr>
              <w:t>configurations and search space sets on sSCell (for PCell/PSCell cross-carrier scheduling)</w:t>
            </w:r>
          </w:p>
          <w:p w14:paraId="2BCF4E4A" w14:textId="77777777" w:rsidR="00EC1EC8" w:rsidRPr="00F17849" w:rsidRDefault="00EC1EC8" w:rsidP="00FF473C">
            <w:pPr>
              <w:pStyle w:val="a9"/>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AFB3B55" w14:textId="77777777" w:rsidR="00EC1EC8" w:rsidRPr="00F17849" w:rsidRDefault="00EC1EC8" w:rsidP="00FF473C">
            <w:pPr>
              <w:pStyle w:val="a9"/>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3200C8A" w14:textId="77777777" w:rsidR="00EC1EC8" w:rsidRPr="005D615B" w:rsidRDefault="00EC1EC8" w:rsidP="00EC1EC8">
            <w:pPr>
              <w:pStyle w:val="a9"/>
              <w:autoSpaceDE w:val="0"/>
              <w:autoSpaceDN w:val="0"/>
              <w:adjustRightInd w:val="0"/>
              <w:snapToGrid w:val="0"/>
              <w:rPr>
                <w:rFonts w:cs="Arial"/>
                <w:color w:val="000000"/>
                <w:sz w:val="18"/>
                <w:szCs w:val="18"/>
              </w:rPr>
            </w:pPr>
          </w:p>
          <w:p w14:paraId="1F8DC9C0"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1D81866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lastRenderedPageBreak/>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0D0D9AA6"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5DF2907E"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3D9E28D6"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7916544"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1FE6E58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77FF4CD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1832EEA8"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1B879628" w14:textId="17C4D11D" w:rsidR="00514910" w:rsidRDefault="00EC1EC8" w:rsidP="00514910">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xml:space="preserve">, </w:t>
            </w:r>
            <w:r w:rsidR="00514910" w:rsidRPr="00514910">
              <w:rPr>
                <w:rFonts w:cs="Arial"/>
                <w:color w:val="FF0000"/>
                <w:szCs w:val="18"/>
                <w:highlight w:val="yellow"/>
              </w:rPr>
              <w:t>[</w:t>
            </w:r>
            <w:r w:rsidRPr="00514910">
              <w:rPr>
                <w:rFonts w:cs="Arial"/>
                <w:color w:val="000000"/>
                <w:szCs w:val="18"/>
                <w:highlight w:val="yellow"/>
              </w:rPr>
              <w:t>{30,30}, {30,60},{60,60}]</w:t>
            </w:r>
          </w:p>
          <w:p w14:paraId="433186C3" w14:textId="3A59A123" w:rsidR="00EC1EC8" w:rsidRPr="00514910" w:rsidRDefault="00514910" w:rsidP="00514910">
            <w:pPr>
              <w:pStyle w:val="TAL"/>
              <w:rPr>
                <w:rFonts w:cs="Arial"/>
                <w:color w:val="000000"/>
                <w:szCs w:val="18"/>
                <w:highlight w:val="yellow"/>
              </w:rPr>
            </w:pPr>
            <w:r w:rsidRPr="00514910">
              <w:rPr>
                <w:rFonts w:cs="Arial"/>
                <w:color w:val="000000"/>
                <w:szCs w:val="18"/>
                <w:highlight w:val="yellow"/>
              </w:rPr>
              <w:t>[</w:t>
            </w:r>
            <w:r w:rsidR="00EC1EC8" w:rsidRPr="00514910">
              <w:rPr>
                <w:rFonts w:cs="Arial"/>
                <w:color w:val="000000"/>
                <w:szCs w:val="18"/>
                <w:highlight w:val="yellow"/>
              </w:rPr>
              <w:t>Candidate value set 2: frequency band pair(s) for {Pcell/PSCell, sSCell}]</w:t>
            </w:r>
          </w:p>
          <w:p w14:paraId="5E0BAF98" w14:textId="44FE5865" w:rsidR="00EC1EC8" w:rsidRDefault="00EC1EC8" w:rsidP="00EC1EC8">
            <w:pPr>
              <w:pStyle w:val="TAL"/>
              <w:rPr>
                <w:rFonts w:cs="Arial"/>
                <w:color w:val="000000"/>
                <w:szCs w:val="18"/>
              </w:rPr>
            </w:pPr>
          </w:p>
          <w:p w14:paraId="6C9205E9" w14:textId="788D87F9" w:rsidR="009D30D4" w:rsidRPr="009D30D4" w:rsidRDefault="009D30D4" w:rsidP="009D30D4">
            <w:pPr>
              <w:autoSpaceDE w:val="0"/>
              <w:autoSpaceDN w:val="0"/>
              <w:adjustRightInd w:val="0"/>
              <w:snapToGrid w:val="0"/>
              <w:spacing w:afterLines="50"/>
              <w:contextualSpacing/>
              <w:rPr>
                <w:rFonts w:cs="Arial"/>
                <w:color w:val="FF0000"/>
                <w:sz w:val="18"/>
                <w:szCs w:val="18"/>
              </w:rPr>
            </w:pPr>
            <w:r w:rsidRPr="009D30D4">
              <w:rPr>
                <w:rFonts w:cs="Arial"/>
                <w:color w:val="FF0000"/>
                <w:sz w:val="18"/>
                <w:szCs w:val="18"/>
              </w:rPr>
              <w:t>Component 4 candidate values: (K1, K2) = {(1,1) for FDD P(S)Cell; (K1, K2) = (1,2) for TDD P(S)Cell}</w:t>
            </w:r>
          </w:p>
          <w:p w14:paraId="4E4B746B" w14:textId="77777777" w:rsidR="009D30D4" w:rsidRDefault="009D30D4" w:rsidP="00EC1EC8">
            <w:pPr>
              <w:pStyle w:val="maintext"/>
              <w:ind w:firstLineChars="0" w:firstLine="0"/>
              <w:jc w:val="left"/>
              <w:rPr>
                <w:rFonts w:ascii="Arial" w:hAnsi="Arial" w:cs="Arial"/>
                <w:color w:val="000000"/>
                <w:sz w:val="18"/>
                <w:szCs w:val="18"/>
              </w:rPr>
            </w:pPr>
          </w:p>
          <w:p w14:paraId="015C4260" w14:textId="68A64900"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4B6AFC6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bl>
    <w:p w14:paraId="1CCA55C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01765EDA"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48B305"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087B7E"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9846EF" w:rsidRPr="009D30D4" w14:paraId="76B2B688" w14:textId="77777777" w:rsidTr="00EC1EC8">
        <w:tc>
          <w:tcPr>
            <w:tcW w:w="1818" w:type="dxa"/>
            <w:tcBorders>
              <w:top w:val="single" w:sz="4" w:space="0" w:color="auto"/>
              <w:left w:val="single" w:sz="4" w:space="0" w:color="auto"/>
              <w:bottom w:val="single" w:sz="4" w:space="0" w:color="auto"/>
              <w:right w:val="single" w:sz="4" w:space="0" w:color="auto"/>
            </w:tcBorders>
          </w:tcPr>
          <w:p w14:paraId="7FD27716" w14:textId="7F21080F" w:rsidR="009846EF" w:rsidRPr="009D30D4" w:rsidRDefault="009846EF" w:rsidP="009846EF">
            <w:pPr>
              <w:rPr>
                <w:rFonts w:ascii="Calibri" w:eastAsia="MS Mincho" w:hAnsi="Calibri" w:cs="Calibri"/>
                <w:lang w:eastAsia="ja-JP"/>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13F1525" w14:textId="4FDA25FB" w:rsidR="009846EF" w:rsidRDefault="009846EF" w:rsidP="009846EF">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unaligned CA between P(S)Cell and sSCell using </w:t>
            </w:r>
            <w:r w:rsidRPr="00FE094A">
              <w:rPr>
                <w:rFonts w:ascii="Calibri" w:eastAsia="MS Mincho" w:hAnsi="Calibri" w:cs="Calibri"/>
                <w:i/>
                <w:iCs/>
                <w:lang w:eastAsia="ja-JP"/>
              </w:rPr>
              <w:t>ca-SlotOffset</w:t>
            </w:r>
            <w:r>
              <w:rPr>
                <w:rFonts w:ascii="Calibri" w:eastAsia="MS Mincho" w:hAnsi="Calibri" w:cs="Calibri"/>
                <w:lang w:eastAsia="ja-JP"/>
              </w:rPr>
              <w:t xml:space="preserve"> </w:t>
            </w:r>
            <w:r w:rsidRPr="00FE094A">
              <w:rPr>
                <w:rFonts w:ascii="Calibri" w:eastAsia="MS Mincho" w:hAnsi="Calibri" w:cs="Calibri"/>
                <w:b/>
                <w:bCs/>
                <w:u w:val="single"/>
                <w:lang w:eastAsia="ja-JP"/>
              </w:rPr>
              <w:t>is not supported</w:t>
            </w:r>
            <w:r>
              <w:rPr>
                <w:rFonts w:ascii="Calibri" w:eastAsia="MS Mincho" w:hAnsi="Calibri" w:cs="Calibri"/>
                <w:lang w:eastAsia="ja-JP"/>
              </w:rPr>
              <w:t xml:space="preserve">. If companies think unaligned CA between P(S)Cell and sSCell is (automatically) supported, we object it due to the following conclusion we made. If the understanding is that unaligned CA between P(S)Cell and sSCell is not supported, then </w:t>
            </w:r>
            <w:r w:rsidRPr="009846EF">
              <w:rPr>
                <w:rFonts w:ascii="Calibri" w:eastAsia="MS Mincho" w:hAnsi="Calibri" w:cs="Calibri"/>
                <w:b/>
                <w:bCs/>
                <w:u w:val="single"/>
                <w:lang w:eastAsia="ja-JP"/>
              </w:rPr>
              <w:t>component 1</w:t>
            </w:r>
            <w:r>
              <w:rPr>
                <w:rFonts w:ascii="Calibri" w:eastAsia="MS Mincho" w:hAnsi="Calibri" w:cs="Calibri"/>
                <w:b/>
                <w:bCs/>
                <w:u w:val="single"/>
                <w:lang w:eastAsia="ja-JP"/>
              </w:rPr>
              <w:t>2</w:t>
            </w:r>
            <w:r w:rsidRPr="009846EF">
              <w:rPr>
                <w:rFonts w:ascii="Calibri" w:eastAsia="MS Mincho" w:hAnsi="Calibri" w:cs="Calibri"/>
                <w:b/>
                <w:bCs/>
                <w:u w:val="single"/>
                <w:lang w:eastAsia="ja-JP"/>
              </w:rPr>
              <w:t>)</w:t>
            </w:r>
            <w:r>
              <w:rPr>
                <w:rFonts w:ascii="Calibri" w:eastAsia="MS Mincho" w:hAnsi="Calibri" w:cs="Calibri"/>
                <w:lang w:eastAsia="ja-JP"/>
              </w:rPr>
              <w:t xml:space="preserve"> has to be kept.</w:t>
            </w:r>
          </w:p>
          <w:tbl>
            <w:tblPr>
              <w:tblStyle w:val="af6"/>
              <w:tblW w:w="0" w:type="auto"/>
              <w:tblLayout w:type="fixed"/>
              <w:tblLook w:val="04A0" w:firstRow="1" w:lastRow="0" w:firstColumn="1" w:lastColumn="0" w:noHBand="0" w:noVBand="1"/>
            </w:tblPr>
            <w:tblGrid>
              <w:gridCol w:w="20296"/>
            </w:tblGrid>
            <w:tr w:rsidR="009846EF" w14:paraId="55C9C0B8" w14:textId="77777777" w:rsidTr="00C51738">
              <w:tc>
                <w:tcPr>
                  <w:tcW w:w="20296" w:type="dxa"/>
                </w:tcPr>
                <w:p w14:paraId="5C1B0348" w14:textId="77777777" w:rsidR="009846EF" w:rsidRPr="005214BC" w:rsidRDefault="009846EF" w:rsidP="009846EF">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359CF01" w14:textId="77777777" w:rsidR="009846EF" w:rsidRPr="005214BC"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776717C7" w14:textId="77777777" w:rsidR="009846EF" w:rsidRPr="005214BC" w:rsidRDefault="009846EF" w:rsidP="009846EF">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490812E5" w14:textId="77777777" w:rsidR="009846EF" w:rsidRPr="007D3BE6"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37F33167" w14:textId="77777777" w:rsidR="009846EF" w:rsidRDefault="009846EF" w:rsidP="009846EF">
            <w:pPr>
              <w:rPr>
                <w:rFonts w:ascii="Calibri" w:eastAsia="MS Mincho" w:hAnsi="Calibri" w:cs="Calibri"/>
                <w:lang w:eastAsia="ja-JP"/>
              </w:rPr>
            </w:pPr>
          </w:p>
          <w:p w14:paraId="30A4E464" w14:textId="3E70F4E5" w:rsidR="009846EF" w:rsidRDefault="007D058B" w:rsidP="009846EF">
            <w:pPr>
              <w:rPr>
                <w:rFonts w:ascii="Calibri" w:eastAsia="MS Mincho" w:hAnsi="Calibri" w:cs="Calibri"/>
                <w:lang w:eastAsia="ja-JP"/>
              </w:rPr>
            </w:pPr>
            <w:r>
              <w:rPr>
                <w:rFonts w:ascii="Calibri" w:eastAsia="MS Mincho" w:hAnsi="Calibri" w:cs="Calibri"/>
                <w:b/>
                <w:bCs/>
                <w:u w:val="single"/>
                <w:lang w:eastAsia="ja-JP"/>
              </w:rPr>
              <w:t>Component 10</w:t>
            </w:r>
            <w:r w:rsidR="009846EF" w:rsidRPr="007D3BE6">
              <w:rPr>
                <w:rFonts w:ascii="Calibri" w:eastAsia="MS Mincho" w:hAnsi="Calibri" w:cs="Calibri"/>
                <w:b/>
                <w:bCs/>
                <w:u w:val="single"/>
                <w:lang w:eastAsia="ja-JP"/>
              </w:rPr>
              <w:t>)</w:t>
            </w:r>
            <w:r w:rsidR="009846EF">
              <w:rPr>
                <w:rFonts w:ascii="Calibri" w:eastAsia="MS Mincho" w:hAnsi="Calibri" w:cs="Calibri"/>
                <w:lang w:eastAsia="ja-JP"/>
              </w:rPr>
              <w:t xml:space="preserve">: </w:t>
            </w:r>
            <w:r>
              <w:rPr>
                <w:rFonts w:ascii="Calibri" w:eastAsia="MS Mincho" w:hAnsi="Calibri" w:cs="Calibri"/>
                <w:lang w:eastAsia="ja-JP"/>
              </w:rPr>
              <w:t>Same as for Type A, we propose to take 10) back</w:t>
            </w:r>
            <w:r w:rsidR="009846EF">
              <w:rPr>
                <w:rFonts w:ascii="Calibri" w:eastAsia="MS Mincho" w:hAnsi="Calibri" w:cs="Calibri"/>
                <w:lang w:eastAsia="ja-JP"/>
              </w:rPr>
              <w:t>. As further compromise, we are also OK to change component 10) as a capability as proposed by Ericsson:</w:t>
            </w:r>
          </w:p>
          <w:p w14:paraId="40DA8FCB" w14:textId="77777777" w:rsidR="009846EF" w:rsidRPr="00CC624B" w:rsidRDefault="009846EF" w:rsidP="009846EF">
            <w:pPr>
              <w:pStyle w:val="a9"/>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1BCB32D1" w14:textId="77777777" w:rsidR="009846EF" w:rsidRPr="00CC624B" w:rsidRDefault="009846EF" w:rsidP="009846EF">
            <w:pPr>
              <w:pStyle w:val="a9"/>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5D694E1F" w14:textId="77777777" w:rsidR="009846EF" w:rsidRPr="00CC624B" w:rsidRDefault="009846EF" w:rsidP="009846EF">
            <w:pPr>
              <w:pStyle w:val="a9"/>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65C7854F" w14:textId="77777777" w:rsidR="009846EF" w:rsidRDefault="009846EF" w:rsidP="009846EF">
            <w:pPr>
              <w:rPr>
                <w:rFonts w:ascii="Calibri" w:eastAsia="MS Mincho" w:hAnsi="Calibri" w:cs="Calibri"/>
                <w:lang w:eastAsia="ja-JP"/>
              </w:rPr>
            </w:pPr>
          </w:p>
          <w:p w14:paraId="32521CE3" w14:textId="75D363F3" w:rsidR="009846EF" w:rsidRDefault="009846EF" w:rsidP="009846EF">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w:t>
            </w:r>
            <w:r>
              <w:rPr>
                <w:rFonts w:ascii="Calibri" w:eastAsia="MS Mincho" w:hAnsi="Calibri" w:cs="Calibri"/>
                <w:b/>
                <w:bCs/>
                <w:u w:val="single"/>
                <w:lang w:eastAsia="ja-JP"/>
              </w:rPr>
              <w:t>1</w:t>
            </w:r>
            <w:r w:rsidRPr="00CC3CFF">
              <w:rPr>
                <w:rFonts w:ascii="Calibri" w:eastAsia="MS Mincho" w:hAnsi="Calibri" w:cs="Calibri"/>
                <w:b/>
                <w:bCs/>
                <w:u w:val="single"/>
                <w:lang w:eastAsia="ja-JP"/>
              </w:rPr>
              <w:t>)</w:t>
            </w:r>
            <w:r>
              <w:rPr>
                <w:rFonts w:ascii="Calibri" w:eastAsia="MS Mincho" w:hAnsi="Calibri" w:cs="Calibri"/>
                <w:lang w:eastAsia="ja-JP"/>
              </w:rPr>
              <w:t>: if we delete this, the UE has to handle doubled numbers of CORESETs and search space sets for P(S)Cell, which is inconsistent with the framework we agreed so far (BD/CCE budget per scheduled cell unincreased, # of DCI sizes per scheduled cell unincreased, etc). In addition, this increases the complexity of PDCCH monitoring for a given scheduled cell. Therefore, we cannot accept deleting this.</w:t>
            </w:r>
          </w:p>
          <w:p w14:paraId="132B0D9B" w14:textId="77777777" w:rsidR="009846EF" w:rsidRDefault="009846EF" w:rsidP="009846EF">
            <w:pPr>
              <w:rPr>
                <w:rFonts w:ascii="Calibri" w:eastAsia="MS Mincho" w:hAnsi="Calibri" w:cs="Calibri"/>
                <w:lang w:eastAsia="ja-JP"/>
              </w:rPr>
            </w:pPr>
          </w:p>
          <w:p w14:paraId="75B59E51" w14:textId="77777777" w:rsidR="009846EF" w:rsidRDefault="009846EF" w:rsidP="009846EF">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5F8B1BB4" w14:textId="77777777" w:rsidR="009846EF" w:rsidRPr="009D30D4" w:rsidRDefault="009846EF" w:rsidP="009846EF">
            <w:pPr>
              <w:rPr>
                <w:rFonts w:ascii="Calibri" w:eastAsia="MS Mincho" w:hAnsi="Calibri" w:cs="Calibri"/>
              </w:rPr>
            </w:pPr>
          </w:p>
        </w:tc>
      </w:tr>
      <w:tr w:rsidR="009846EF" w:rsidRPr="009D30D4" w14:paraId="30C9C0F0" w14:textId="77777777" w:rsidTr="00EC1EC8">
        <w:tc>
          <w:tcPr>
            <w:tcW w:w="1818" w:type="dxa"/>
            <w:tcBorders>
              <w:top w:val="single" w:sz="4" w:space="0" w:color="auto"/>
              <w:left w:val="single" w:sz="4" w:space="0" w:color="auto"/>
              <w:bottom w:val="single" w:sz="4" w:space="0" w:color="auto"/>
              <w:right w:val="single" w:sz="4" w:space="0" w:color="auto"/>
            </w:tcBorders>
          </w:tcPr>
          <w:p w14:paraId="7C04FE7B" w14:textId="16B7E0E1" w:rsidR="009846EF" w:rsidRPr="00A65911" w:rsidRDefault="00A65911" w:rsidP="009846EF">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398495A" w14:textId="77777777" w:rsidR="009846EF" w:rsidRPr="00A65911" w:rsidRDefault="00A65911" w:rsidP="009846EF">
            <w:pPr>
              <w:rPr>
                <w:rFonts w:ascii="Calibri" w:eastAsiaTheme="minorEastAsia" w:hAnsi="Calibri" w:cs="Calibri"/>
                <w:bCs/>
                <w:lang w:eastAsia="zh-CN"/>
              </w:rPr>
            </w:pPr>
            <w:r w:rsidRPr="00A65911">
              <w:rPr>
                <w:rFonts w:ascii="Calibri" w:eastAsiaTheme="minorEastAsia" w:hAnsi="Calibri" w:cs="Calibri" w:hint="eastAsia"/>
                <w:bCs/>
                <w:lang w:eastAsia="zh-CN"/>
              </w:rPr>
              <w:t>S</w:t>
            </w:r>
            <w:r w:rsidRPr="00A65911">
              <w:rPr>
                <w:rFonts w:ascii="Calibri" w:eastAsiaTheme="minorEastAsia" w:hAnsi="Calibri" w:cs="Calibri"/>
                <w:bCs/>
                <w:lang w:eastAsia="zh-CN"/>
              </w:rPr>
              <w:t>imilar view as for FG34-1.</w:t>
            </w:r>
          </w:p>
          <w:p w14:paraId="0442B5B4" w14:textId="77777777" w:rsidR="00A65911" w:rsidRDefault="00A65911" w:rsidP="00A65911">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0E4160BF" w14:textId="422051FF"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w:t>
            </w:r>
            <w:r>
              <w:rPr>
                <w:rFonts w:ascii="Calibri" w:eastAsiaTheme="minorEastAsia" w:hAnsi="Calibri" w:cs="Calibri"/>
                <w:b/>
                <w:bCs/>
                <w:u w:val="single"/>
                <w:lang w:eastAsia="zh-CN"/>
              </w:rPr>
              <w:t>0</w:t>
            </w:r>
            <w:r w:rsidRPr="00C51738">
              <w:rPr>
                <w:rFonts w:ascii="Calibri" w:eastAsiaTheme="minorEastAsia" w:hAnsi="Calibri" w:cs="Calibri"/>
                <w:b/>
                <w:bCs/>
                <w:u w:val="single"/>
                <w:lang w:eastAsia="zh-CN"/>
              </w:rPr>
              <w:t>)</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7D2949F7" w14:textId="77777777"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65911" w14:paraId="47B83D6C" w14:textId="77777777" w:rsidTr="002C0629">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AACB3F" w14:textId="77777777" w:rsidR="00A65911" w:rsidRDefault="00A65911" w:rsidP="00A65911">
                  <w:pPr>
                    <w:pStyle w:val="TAL"/>
                    <w:rPr>
                      <w:b/>
                      <w:bCs/>
                      <w:i/>
                      <w:iCs/>
                      <w:lang w:eastAsia="zh-CN"/>
                    </w:rPr>
                  </w:pPr>
                  <w:r>
                    <w:rPr>
                      <w:b/>
                      <w:bCs/>
                      <w:i/>
                      <w:iCs/>
                    </w:rPr>
                    <w:t>fr1fdd-FR1TDD-CA-SpCellOnFR1FDD</w:t>
                  </w:r>
                </w:p>
                <w:p w14:paraId="5343E622" w14:textId="77777777" w:rsidR="00A65911" w:rsidRDefault="00A65911" w:rsidP="00A65911">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6EE093AB" w14:textId="77777777" w:rsidR="00A65911" w:rsidRDefault="00A65911" w:rsidP="00A65911">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388E07D9" w14:textId="77777777" w:rsidR="00A65911" w:rsidRDefault="00A65911" w:rsidP="00A65911">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BCFEC12" w14:textId="77777777" w:rsidR="00A65911" w:rsidRDefault="00A65911" w:rsidP="00A65911">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32A03905" w14:textId="77777777" w:rsidR="00A65911" w:rsidRDefault="00A65911" w:rsidP="00A65911">
                  <w:pPr>
                    <w:pStyle w:val="TAL"/>
                    <w:jc w:val="center"/>
                  </w:pPr>
                  <w:r>
                    <w:t>No</w:t>
                  </w:r>
                </w:p>
              </w:tc>
            </w:tr>
          </w:tbl>
          <w:p w14:paraId="58005ADE" w14:textId="77777777" w:rsidR="00A65911" w:rsidRDefault="00A65911" w:rsidP="009846EF">
            <w:pPr>
              <w:rPr>
                <w:rFonts w:ascii="Calibri" w:eastAsiaTheme="minorEastAsia" w:hAnsi="Calibri" w:cs="Calibri"/>
                <w:b/>
                <w:bCs/>
                <w:u w:val="single"/>
                <w:lang w:eastAsia="zh-CN"/>
              </w:rPr>
            </w:pPr>
          </w:p>
          <w:p w14:paraId="66A3B0FD" w14:textId="02F81DB5" w:rsidR="00A65911" w:rsidRPr="00A65911" w:rsidRDefault="00A65911" w:rsidP="009846EF">
            <w:pPr>
              <w:rPr>
                <w:rFonts w:ascii="Calibri" w:eastAsiaTheme="minorEastAsia" w:hAnsi="Calibri" w:cs="Calibri"/>
                <w:b/>
                <w:bCs/>
                <w:u w:val="single"/>
                <w:lang w:eastAsia="zh-CN"/>
              </w:rPr>
            </w:pPr>
          </w:p>
        </w:tc>
      </w:tr>
      <w:tr w:rsidR="009846EF" w:rsidRPr="009D30D4" w14:paraId="5AE65D49" w14:textId="77777777" w:rsidTr="00EC1EC8">
        <w:tc>
          <w:tcPr>
            <w:tcW w:w="1818" w:type="dxa"/>
            <w:tcBorders>
              <w:top w:val="single" w:sz="4" w:space="0" w:color="auto"/>
              <w:left w:val="single" w:sz="4" w:space="0" w:color="auto"/>
              <w:bottom w:val="single" w:sz="4" w:space="0" w:color="auto"/>
              <w:right w:val="single" w:sz="4" w:space="0" w:color="auto"/>
            </w:tcBorders>
          </w:tcPr>
          <w:p w14:paraId="4A42E209" w14:textId="5B86A414" w:rsidR="009846EF" w:rsidRDefault="00056005" w:rsidP="009846EF">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44722CFE" w14:textId="77777777" w:rsidR="009846EF" w:rsidRPr="009A257B" w:rsidRDefault="00056005" w:rsidP="009A257B">
            <w:pPr>
              <w:pStyle w:val="a9"/>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We support </w:t>
            </w:r>
            <w:r w:rsidRPr="00056005">
              <w:rPr>
                <w:rFonts w:ascii="Calibri" w:eastAsia="MS Mincho" w:hAnsi="Calibri" w:cs="Calibri"/>
                <w:bCs/>
                <w:lang w:eastAsia="ja-JP"/>
              </w:rPr>
              <w:t>Candidate value set 2</w:t>
            </w:r>
            <w:r>
              <w:rPr>
                <w:rFonts w:ascii="Calibri" w:eastAsia="MS Mincho" w:hAnsi="Calibri" w:cs="Calibri"/>
                <w:bCs/>
                <w:lang w:eastAsia="ja-JP"/>
              </w:rPr>
              <w:t>. These are two different things between where SpCell can be configured and whether a sSCell can schedule SpCell</w:t>
            </w:r>
          </w:p>
          <w:p w14:paraId="6B34E3A3" w14:textId="5B0FEB58" w:rsidR="009A257B" w:rsidRDefault="009A257B" w:rsidP="009A257B">
            <w:pPr>
              <w:pStyle w:val="a9"/>
              <w:numPr>
                <w:ilvl w:val="0"/>
                <w:numId w:val="104"/>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10 needs to tbe kept, this is the basic UE feature to mirror FG3-1</w:t>
            </w:r>
          </w:p>
          <w:p w14:paraId="02E65F65" w14:textId="6925FA24" w:rsidR="009A257B" w:rsidRPr="00056005" w:rsidRDefault="009A257B" w:rsidP="009A257B">
            <w:pPr>
              <w:pStyle w:val="a9"/>
              <w:numPr>
                <w:ilvl w:val="0"/>
                <w:numId w:val="104"/>
              </w:numPr>
              <w:rPr>
                <w:rFonts w:ascii="Calibri" w:eastAsia="MS Mincho" w:hAnsi="Calibri" w:cs="Calibri"/>
                <w:b/>
                <w:bCs/>
                <w:u w:val="single"/>
                <w:lang w:eastAsia="ja-JP"/>
              </w:rPr>
            </w:pPr>
            <w:r>
              <w:rPr>
                <w:rFonts w:ascii="Calibri" w:eastAsia="MS Mincho" w:hAnsi="Calibri" w:cs="Calibri"/>
                <w:bCs/>
                <w:lang w:eastAsia="ja-JP"/>
              </w:rPr>
              <w:t>Component 12 needs to be kept, we did not even agree to support unaligned SpCell and sSCell as an feature</w:t>
            </w:r>
          </w:p>
        </w:tc>
      </w:tr>
      <w:tr w:rsidR="009846EF" w:rsidRPr="009D30D4" w14:paraId="36CEA3EB" w14:textId="77777777" w:rsidTr="00EC1EC8">
        <w:tc>
          <w:tcPr>
            <w:tcW w:w="1818" w:type="dxa"/>
            <w:tcBorders>
              <w:top w:val="single" w:sz="4" w:space="0" w:color="auto"/>
              <w:left w:val="single" w:sz="4" w:space="0" w:color="auto"/>
              <w:bottom w:val="single" w:sz="4" w:space="0" w:color="auto"/>
              <w:right w:val="single" w:sz="4" w:space="0" w:color="auto"/>
            </w:tcBorders>
          </w:tcPr>
          <w:p w14:paraId="4D9F44E3" w14:textId="008F835A" w:rsidR="009846EF" w:rsidRPr="008D083D" w:rsidRDefault="008D083D" w:rsidP="009846EF">
            <w:pPr>
              <w:rPr>
                <w:rFonts w:ascii="Calibri" w:eastAsia="맑은 고딕" w:hAnsi="Calibri" w:cs="Calibri"/>
                <w:lang w:eastAsia="ko-KR"/>
              </w:rPr>
            </w:pPr>
            <w:r>
              <w:rPr>
                <w:rFonts w:ascii="Calibri" w:eastAsia="맑은 고딕" w:hAnsi="Calibri" w:cs="Calibri" w:hint="eastAsia"/>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447FA94" w14:textId="68DBE03C" w:rsidR="008D083D" w:rsidRDefault="008D083D" w:rsidP="008D083D">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t>
            </w:r>
            <w:r>
              <w:rPr>
                <w:rFonts w:ascii="Calibri" w:eastAsiaTheme="minorEastAsia" w:hAnsi="Calibri" w:cs="Calibri"/>
                <w:bCs/>
                <w:lang w:eastAsia="zh-CN"/>
              </w:rPr>
              <w:t xml:space="preserve">Same comment for FG34-1 applies here. </w:t>
            </w:r>
            <w:r w:rsidRPr="008D083D">
              <w:rPr>
                <w:rFonts w:ascii="Calibri" w:eastAsiaTheme="minorEastAsia" w:hAnsi="Calibri" w:cs="Calibri"/>
                <w:bCs/>
                <w:lang w:eastAsia="zh-CN"/>
              </w:rPr>
              <w:t>Correspondingly, FG name and component description for FG 34-2 should be updated</w:t>
            </w:r>
          </w:p>
          <w:p w14:paraId="5297EFEB" w14:textId="7F975674" w:rsidR="008D083D" w:rsidRPr="008D083D" w:rsidRDefault="008D083D" w:rsidP="008D083D">
            <w:pPr>
              <w:pStyle w:val="a9"/>
              <w:numPr>
                <w:ilvl w:val="0"/>
                <w:numId w:val="90"/>
              </w:numPr>
              <w:rPr>
                <w:rFonts w:cs="Arial"/>
                <w:color w:val="FF0000"/>
                <w:sz w:val="18"/>
                <w:szCs w:val="18"/>
              </w:rPr>
            </w:pPr>
            <w:r>
              <w:rPr>
                <w:rFonts w:eastAsia="SimSun" w:cs="Arial"/>
                <w:color w:val="000000"/>
                <w:sz w:val="18"/>
                <w:szCs w:val="18"/>
                <w:lang w:eastAsia="zh-CN"/>
              </w:rPr>
              <w:t xml:space="preserve">FG name: </w:t>
            </w:r>
            <w:r w:rsidRPr="008D083D">
              <w:rPr>
                <w:rFonts w:eastAsia="SimSun" w:cs="Arial"/>
                <w:color w:val="000000"/>
                <w:sz w:val="18"/>
                <w:szCs w:val="18"/>
                <w:lang w:eastAsia="zh-CN"/>
              </w:rPr>
              <w:t>Cross-carrier scheduling from SCell to PCell/PSCell (Type B)</w:t>
            </w:r>
            <w:r w:rsidRPr="008D083D">
              <w:rPr>
                <w:rFonts w:cs="Arial"/>
                <w:color w:val="FF0000"/>
                <w:sz w:val="18"/>
                <w:szCs w:val="18"/>
              </w:rPr>
              <w:t xml:space="preserve"> </w:t>
            </w:r>
            <w:r w:rsidRPr="008D083D">
              <w:rPr>
                <w:rFonts w:cs="Arial"/>
                <w:strike/>
                <w:color w:val="0070C0"/>
                <w:sz w:val="18"/>
                <w:szCs w:val="18"/>
              </w:rPr>
              <w:t>– aligned CA</w:t>
            </w:r>
          </w:p>
          <w:p w14:paraId="34B6BA84" w14:textId="47456D81" w:rsidR="008D083D" w:rsidRPr="008D083D" w:rsidRDefault="008D083D" w:rsidP="008D083D">
            <w:pPr>
              <w:pStyle w:val="a9"/>
              <w:numPr>
                <w:ilvl w:val="0"/>
                <w:numId w:val="90"/>
              </w:numPr>
              <w:autoSpaceDE w:val="0"/>
              <w:autoSpaceDN w:val="0"/>
              <w:adjustRightInd w:val="0"/>
              <w:snapToGrid w:val="0"/>
              <w:spacing w:afterLines="50"/>
              <w:rPr>
                <w:rFonts w:cs="Arial"/>
                <w:color w:val="000000"/>
                <w:sz w:val="18"/>
                <w:szCs w:val="18"/>
              </w:rPr>
            </w:pPr>
            <w:r w:rsidRPr="008D083D">
              <w:rPr>
                <w:rFonts w:cs="Arial"/>
                <w:color w:val="000000" w:themeColor="text1"/>
                <w:sz w:val="18"/>
                <w:szCs w:val="18"/>
              </w:rPr>
              <w:lastRenderedPageBreak/>
              <w:t>Component</w:t>
            </w:r>
            <w:r>
              <w:rPr>
                <w:rFonts w:cs="Arial"/>
                <w:color w:val="000000" w:themeColor="text1"/>
                <w:sz w:val="18"/>
                <w:szCs w:val="18"/>
              </w:rPr>
              <w:t>:</w:t>
            </w:r>
            <w:r w:rsidRPr="008D083D">
              <w:rPr>
                <w:rFonts w:cs="Arial"/>
                <w:color w:val="000000" w:themeColor="text1"/>
                <w:sz w:val="18"/>
                <w:szCs w:val="18"/>
              </w:rPr>
              <w:t>:</w:t>
            </w:r>
            <w:r>
              <w:rPr>
                <w:rFonts w:cs="Arial"/>
                <w:strike/>
                <w:color w:val="FF0000"/>
                <w:sz w:val="18"/>
                <w:szCs w:val="18"/>
              </w:rPr>
              <w:t xml:space="preserve"> </w:t>
            </w:r>
            <w:r w:rsidRPr="008D083D">
              <w:rPr>
                <w:rFonts w:cs="Arial"/>
                <w:strike/>
                <w:color w:val="FF0000"/>
                <w:sz w:val="18"/>
                <w:szCs w:val="18"/>
              </w:rPr>
              <w:t>[</w:t>
            </w:r>
            <w:r w:rsidRPr="008D083D">
              <w:rPr>
                <w:rFonts w:cs="Arial"/>
                <w:color w:val="000000"/>
                <w:sz w:val="18"/>
                <w:szCs w:val="18"/>
              </w:rPr>
              <w:t>Support of Cross-carrier scheduling (CCS) from sSCell to PCell/PSCell  (Type B)</w:t>
            </w:r>
            <w:r w:rsidRPr="008D083D">
              <w:rPr>
                <w:rFonts w:cs="Arial"/>
                <w:strike/>
                <w:color w:val="FF0000"/>
                <w:sz w:val="18"/>
                <w:szCs w:val="18"/>
              </w:rPr>
              <w:t>]</w:t>
            </w:r>
            <w:r w:rsidRPr="008D083D">
              <w:rPr>
                <w:rFonts w:cs="Arial"/>
                <w:color w:val="FF0000"/>
                <w:sz w:val="18"/>
                <w:szCs w:val="18"/>
              </w:rPr>
              <w:t xml:space="preserve"> </w:t>
            </w:r>
            <w:r w:rsidRPr="008D083D">
              <w:rPr>
                <w:rFonts w:cs="Arial"/>
                <w:strike/>
                <w:color w:val="0070C0"/>
                <w:sz w:val="18"/>
                <w:szCs w:val="18"/>
              </w:rPr>
              <w:t>with frame boundary alignment between PCell/PSCell and sSCell</w:t>
            </w:r>
          </w:p>
          <w:p w14:paraId="701F5F6D" w14:textId="248D4BB8" w:rsidR="008D083D" w:rsidRPr="005D615B" w:rsidRDefault="008D083D" w:rsidP="008D083D">
            <w:pPr>
              <w:rPr>
                <w:rFonts w:cs="Arial"/>
                <w:color w:val="000000"/>
                <w:sz w:val="18"/>
                <w:szCs w:val="18"/>
              </w:rPr>
            </w:pPr>
            <w:r w:rsidRPr="00CC13B2">
              <w:rPr>
                <w:rFonts w:ascii="Calibri" w:eastAsiaTheme="minorEastAsia" w:hAnsi="Calibri" w:cs="Calibri"/>
                <w:b/>
                <w:bCs/>
                <w:u w:val="single"/>
                <w:lang w:eastAsia="zh-CN"/>
              </w:rPr>
              <w:t>Component 2)</w:t>
            </w:r>
            <w:r w:rsidRPr="00CC13B2">
              <w:rPr>
                <w:rFonts w:ascii="Calibri" w:eastAsiaTheme="minorEastAsia" w:hAnsi="Calibri" w:cs="Calibri"/>
                <w:b/>
                <w:bCs/>
                <w:lang w:eastAsia="zh-CN"/>
              </w:rPr>
              <w:t>:</w:t>
            </w:r>
            <w:r w:rsidRPr="00562C5D">
              <w:rPr>
                <w:rFonts w:ascii="Calibri" w:eastAsiaTheme="minorEastAsia" w:hAnsi="Calibri" w:cs="Calibri"/>
                <w:b/>
                <w:bCs/>
                <w:lang w:eastAsia="zh-CN"/>
              </w:rPr>
              <w:t xml:space="preserve"> </w:t>
            </w:r>
            <w:r w:rsidRPr="008D083D">
              <w:rPr>
                <w:rFonts w:ascii="Calibri" w:eastAsiaTheme="minorEastAsia" w:hAnsi="Calibri" w:cs="Calibri"/>
                <w:bCs/>
                <w:lang w:eastAsia="zh-CN"/>
              </w:rPr>
              <w:t xml:space="preserve">Remove ‘symbol’: </w:t>
            </w:r>
            <w:r w:rsidRPr="008A1C69">
              <w:rPr>
                <w:rFonts w:cs="Arial"/>
                <w:color w:val="FF0000"/>
                <w:sz w:val="18"/>
                <w:szCs w:val="18"/>
              </w:rPr>
              <w:t>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3C5746C1" w14:textId="7E8655EA" w:rsidR="008D083D" w:rsidRDefault="008D083D" w:rsidP="008D083D">
            <w:pPr>
              <w:rPr>
                <w:rFonts w:ascii="Calibri" w:eastAsia="맑은 고딕" w:hAnsi="Calibri" w:cs="Calibri"/>
                <w:b/>
                <w:bCs/>
                <w:u w:val="single"/>
                <w:lang w:eastAsia="ko-KR"/>
              </w:rPr>
            </w:pPr>
            <w:r>
              <w:rPr>
                <w:rFonts w:ascii="Calibri" w:eastAsia="맑은 고딕" w:hAnsi="Calibri" w:cs="Calibri" w:hint="eastAsia"/>
                <w:b/>
                <w:bCs/>
                <w:u w:val="single"/>
                <w:lang w:eastAsia="ko-KR"/>
              </w:rPr>
              <w:t>Component 4)</w:t>
            </w:r>
            <w:r w:rsidRPr="008D083D">
              <w:rPr>
                <w:rFonts w:ascii="Calibri" w:eastAsia="맑은 고딕" w:hAnsi="Calibri" w:cs="Calibri" w:hint="eastAsia"/>
                <w:b/>
                <w:bCs/>
                <w:lang w:eastAsia="ko-KR"/>
              </w:rPr>
              <w:t xml:space="preserve">: </w:t>
            </w:r>
            <w:r w:rsidRPr="008D083D">
              <w:rPr>
                <w:rFonts w:ascii="Calibri" w:eastAsia="맑은 고딕" w:hAnsi="Calibri" w:cs="Calibri"/>
                <w:bCs/>
                <w:lang w:eastAsia="ko-KR"/>
              </w:rPr>
              <w:t xml:space="preserve">(Same comment as for FG34-1) </w:t>
            </w:r>
            <w:r w:rsidRPr="00D652FA">
              <w:rPr>
                <w:rFonts w:ascii="Calibri" w:eastAsia="맑은 고딕" w:hAnsi="Calibri" w:cs="Calibri"/>
                <w:bCs/>
                <w:lang w:eastAsia="ko-KR"/>
              </w:rPr>
              <w:t>Tend to agree with Nokia’s 1</w:t>
            </w:r>
            <w:r w:rsidRPr="00D652FA">
              <w:rPr>
                <w:rFonts w:ascii="Calibri" w:eastAsia="맑은 고딕" w:hAnsi="Calibri" w:cs="Calibri"/>
                <w:bCs/>
                <w:vertAlign w:val="superscript"/>
                <w:lang w:eastAsia="ko-KR"/>
              </w:rPr>
              <w:t>st</w:t>
            </w:r>
            <w:r w:rsidRPr="00D652FA">
              <w:rPr>
                <w:rFonts w:ascii="Calibri" w:eastAsia="맑은 고딕" w:hAnsi="Calibri" w:cs="Calibri"/>
                <w:bCs/>
                <w:lang w:eastAsia="ko-KR"/>
              </w:rPr>
              <w:t xml:space="preserve"> round comment</w:t>
            </w:r>
            <w:r>
              <w:rPr>
                <w:rFonts w:ascii="Calibri" w:eastAsia="맑은 고딕" w:hAnsi="Calibri" w:cs="Calibri"/>
                <w:bCs/>
                <w:lang w:eastAsia="ko-KR"/>
              </w:rPr>
              <w:t>. We can live without component 4)</w:t>
            </w:r>
          </w:p>
          <w:p w14:paraId="36234590" w14:textId="39541B90" w:rsidR="008D083D" w:rsidRPr="00F62C78" w:rsidRDefault="008D083D" w:rsidP="008D083D">
            <w:pPr>
              <w:rPr>
                <w:rFonts w:ascii="Calibri" w:eastAsia="MS Mincho" w:hAnsi="Calibri" w:cs="Calibri"/>
                <w:b/>
                <w:bCs/>
                <w:u w:val="single"/>
                <w:lang w:eastAsia="ja-JP"/>
              </w:rPr>
            </w:pPr>
            <w:r w:rsidRPr="00F62C78">
              <w:rPr>
                <w:rFonts w:ascii="Calibri" w:eastAsia="맑은 고딕" w:hAnsi="Calibri" w:cs="Calibri"/>
                <w:b/>
                <w:bCs/>
                <w:u w:val="single"/>
                <w:lang w:eastAsia="ko-KR"/>
              </w:rPr>
              <w:t>Component 1</w:t>
            </w:r>
            <w:r w:rsidR="00EC6E4B">
              <w:rPr>
                <w:rFonts w:ascii="Calibri" w:eastAsia="맑은 고딕" w:hAnsi="Calibri" w:cs="Calibri"/>
                <w:b/>
                <w:bCs/>
                <w:u w:val="single"/>
                <w:lang w:eastAsia="ko-KR"/>
              </w:rPr>
              <w:t>0</w:t>
            </w:r>
            <w:r w:rsidRPr="00F62C78">
              <w:rPr>
                <w:rFonts w:ascii="Calibri" w:eastAsia="맑은 고딕" w:hAnsi="Calibri" w:cs="Calibri"/>
                <w:b/>
                <w:bCs/>
                <w:u w:val="single"/>
                <w:lang w:eastAsia="ko-KR"/>
              </w:rPr>
              <w:t>)</w:t>
            </w:r>
            <w:r w:rsidRPr="00D35E14">
              <w:rPr>
                <w:rFonts w:ascii="Calibri" w:eastAsia="맑은 고딕" w:hAnsi="Calibri" w:cs="Calibri"/>
                <w:b/>
                <w:bCs/>
                <w:lang w:eastAsia="ko-KR"/>
              </w:rPr>
              <w:t>:</w:t>
            </w:r>
            <w:r w:rsidRPr="00D35E14">
              <w:rPr>
                <w:rFonts w:ascii="Calibri" w:eastAsia="맑은 고딕" w:hAnsi="Calibri" w:cs="Calibri"/>
                <w:bCs/>
                <w:lang w:eastAsia="ko-KR"/>
              </w:rPr>
              <w:t xml:space="preserve"> </w:t>
            </w:r>
            <w:r w:rsidR="00EC6E4B">
              <w:rPr>
                <w:rFonts w:ascii="Calibri" w:eastAsia="맑은 고딕" w:hAnsi="Calibri" w:cs="Calibri"/>
                <w:bCs/>
                <w:lang w:eastAsia="ko-KR"/>
              </w:rPr>
              <w:t xml:space="preserve">We think Type B UE is more flexible so that component 10) is not necessary. For the progress, </w:t>
            </w:r>
            <w:r w:rsidRPr="00D35E14">
              <w:rPr>
                <w:rFonts w:ascii="Calibri" w:eastAsia="맑은 고딕" w:hAnsi="Calibri" w:cs="Calibri"/>
                <w:bCs/>
                <w:lang w:eastAsia="ko-KR"/>
              </w:rPr>
              <w:t>Ericsson’s</w:t>
            </w:r>
            <w:r>
              <w:rPr>
                <w:rFonts w:ascii="Calibri" w:eastAsia="맑은 고딕" w:hAnsi="Calibri" w:cs="Calibri"/>
                <w:bCs/>
                <w:lang w:eastAsia="ko-KR"/>
              </w:rPr>
              <w:t xml:space="preserve"> compromise</w:t>
            </w:r>
            <w:r w:rsidRPr="00D35E14">
              <w:rPr>
                <w:rFonts w:ascii="Calibri" w:eastAsia="맑은 고딕" w:hAnsi="Calibri" w:cs="Calibri"/>
                <w:bCs/>
                <w:lang w:eastAsia="ko-KR"/>
              </w:rPr>
              <w:t xml:space="preserve"> proposal is acceptable</w:t>
            </w:r>
          </w:p>
          <w:p w14:paraId="02307A5C" w14:textId="3AB8428E" w:rsidR="008D083D" w:rsidRDefault="008D083D" w:rsidP="008D083D">
            <w:pPr>
              <w:rPr>
                <w:rFonts w:ascii="Calibri" w:eastAsia="맑은 고딕" w:hAnsi="Calibri" w:cs="Calibri"/>
                <w:bCs/>
                <w:lang w:eastAsia="ko-KR"/>
              </w:rPr>
            </w:pPr>
            <w:r w:rsidRPr="00562C5D">
              <w:rPr>
                <w:rFonts w:ascii="Calibri" w:eastAsia="맑은 고딕" w:hAnsi="Calibri" w:cs="Calibri"/>
                <w:b/>
                <w:bCs/>
                <w:u w:val="single"/>
                <w:lang w:eastAsia="ko-KR"/>
              </w:rPr>
              <w:t>Other</w:t>
            </w:r>
            <w:r>
              <w:rPr>
                <w:rFonts w:ascii="Calibri" w:eastAsia="맑은 고딕" w:hAnsi="Calibri" w:cs="Calibri"/>
                <w:b/>
                <w:bCs/>
                <w:u w:val="single"/>
                <w:lang w:eastAsia="ko-KR"/>
              </w:rPr>
              <w:t>s</w:t>
            </w:r>
            <w:r w:rsidRPr="00562C5D">
              <w:rPr>
                <w:rFonts w:ascii="Calibri" w:eastAsia="맑은 고딕" w:hAnsi="Calibri" w:cs="Calibri"/>
                <w:b/>
                <w:bCs/>
                <w:lang w:eastAsia="ko-KR"/>
              </w:rPr>
              <w:t>:</w:t>
            </w:r>
            <w:r w:rsidRPr="00562C5D">
              <w:rPr>
                <w:rFonts w:ascii="Calibri" w:eastAsia="맑은 고딕" w:hAnsi="Calibri" w:cs="Calibri"/>
                <w:bCs/>
                <w:lang w:eastAsia="ko-KR"/>
              </w:rPr>
              <w:t xml:space="preserve"> </w:t>
            </w:r>
            <w:r w:rsidRPr="00562C5D">
              <w:rPr>
                <w:rFonts w:ascii="Calibri" w:eastAsia="맑은 고딕" w:hAnsi="Calibri" w:cs="Calibri" w:hint="eastAsia"/>
                <w:bCs/>
                <w:lang w:eastAsia="ko-KR"/>
              </w:rPr>
              <w:t xml:space="preserve"> </w:t>
            </w:r>
            <w:r w:rsidRPr="00562C5D">
              <w:rPr>
                <w:rFonts w:ascii="Calibri" w:eastAsia="맑은 고딕" w:hAnsi="Calibri" w:cs="Calibri"/>
                <w:bCs/>
                <w:lang w:eastAsia="ko-KR"/>
              </w:rPr>
              <w:t xml:space="preserve">OK to remove </w:t>
            </w:r>
            <w:r>
              <w:rPr>
                <w:rFonts w:ascii="Calibri" w:eastAsia="맑은 고딕" w:hAnsi="Calibri" w:cs="Calibri"/>
                <w:bCs/>
                <w:lang w:eastAsia="ko-KR"/>
              </w:rPr>
              <w:t>8</w:t>
            </w:r>
            <w:r w:rsidRPr="00562C5D">
              <w:rPr>
                <w:rFonts w:ascii="Calibri" w:eastAsia="맑은 고딕" w:hAnsi="Calibri" w:cs="Calibri"/>
                <w:bCs/>
                <w:lang w:eastAsia="ko-KR"/>
              </w:rPr>
              <w:t xml:space="preserve">), </w:t>
            </w:r>
            <w:r>
              <w:rPr>
                <w:rFonts w:ascii="Calibri" w:eastAsia="맑은 고딕" w:hAnsi="Calibri" w:cs="Calibri"/>
                <w:bCs/>
                <w:lang w:eastAsia="ko-KR"/>
              </w:rPr>
              <w:t xml:space="preserve">9), </w:t>
            </w:r>
            <w:r w:rsidRPr="00562C5D">
              <w:rPr>
                <w:rFonts w:ascii="Calibri" w:eastAsia="맑은 고딕" w:hAnsi="Calibri" w:cs="Calibri"/>
                <w:bCs/>
                <w:lang w:eastAsia="ko-KR"/>
              </w:rPr>
              <w:t xml:space="preserve">11), </w:t>
            </w:r>
            <w:r>
              <w:rPr>
                <w:rFonts w:ascii="Calibri" w:eastAsia="맑은 고딕" w:hAnsi="Calibri" w:cs="Calibri"/>
                <w:bCs/>
                <w:lang w:eastAsia="ko-KR"/>
              </w:rPr>
              <w:t xml:space="preserve">12), </w:t>
            </w:r>
            <w:r w:rsidRPr="00562C5D">
              <w:rPr>
                <w:rFonts w:ascii="Calibri" w:eastAsia="맑은 고딕" w:hAnsi="Calibri" w:cs="Calibri"/>
                <w:bCs/>
                <w:lang w:eastAsia="ko-KR"/>
              </w:rPr>
              <w:t>13)</w:t>
            </w:r>
          </w:p>
          <w:p w14:paraId="7222A987" w14:textId="1CAEC6B9" w:rsidR="008D083D" w:rsidRPr="007D3BE6" w:rsidRDefault="008D083D" w:rsidP="009846EF">
            <w:pPr>
              <w:rPr>
                <w:rFonts w:ascii="Calibri" w:eastAsia="MS Mincho" w:hAnsi="Calibri" w:cs="Calibri"/>
                <w:b/>
                <w:bCs/>
                <w:u w:val="single"/>
                <w:lang w:eastAsia="ja-JP"/>
              </w:rPr>
            </w:pPr>
          </w:p>
        </w:tc>
      </w:tr>
      <w:tr w:rsidR="003A6F35" w:rsidRPr="007D3BE6" w14:paraId="1C7AB86D" w14:textId="77777777" w:rsidTr="003A6F35">
        <w:tc>
          <w:tcPr>
            <w:tcW w:w="1818" w:type="dxa"/>
            <w:tcBorders>
              <w:top w:val="single" w:sz="4" w:space="0" w:color="auto"/>
              <w:left w:val="single" w:sz="4" w:space="0" w:color="auto"/>
              <w:bottom w:val="single" w:sz="4" w:space="0" w:color="auto"/>
              <w:right w:val="single" w:sz="4" w:space="0" w:color="auto"/>
            </w:tcBorders>
          </w:tcPr>
          <w:p w14:paraId="788FB12B" w14:textId="77777777" w:rsidR="003A6F35" w:rsidRPr="003A6F35" w:rsidRDefault="003A6F35" w:rsidP="007D4141">
            <w:pPr>
              <w:rPr>
                <w:rFonts w:ascii="Calibri" w:eastAsia="맑은 고딕" w:hAnsi="Calibri" w:cs="Calibri"/>
                <w:lang w:eastAsia="ko-KR"/>
              </w:rPr>
            </w:pPr>
            <w:r w:rsidRPr="003A6F35">
              <w:rPr>
                <w:rFonts w:ascii="Calibri" w:eastAsia="맑은 고딕" w:hAnsi="Calibri" w:cs="Calibri"/>
                <w:lang w:eastAsia="ko-KR"/>
              </w:rPr>
              <w:lastRenderedPageBreak/>
              <w:t>Ericsson2</w:t>
            </w:r>
          </w:p>
        </w:tc>
        <w:tc>
          <w:tcPr>
            <w:tcW w:w="20522" w:type="dxa"/>
            <w:tcBorders>
              <w:top w:val="single" w:sz="4" w:space="0" w:color="auto"/>
              <w:left w:val="single" w:sz="4" w:space="0" w:color="auto"/>
              <w:bottom w:val="single" w:sz="4" w:space="0" w:color="auto"/>
              <w:right w:val="single" w:sz="4" w:space="0" w:color="auto"/>
            </w:tcBorders>
          </w:tcPr>
          <w:p w14:paraId="3B8CBCF3" w14:textId="77777777" w:rsidR="003A6F35" w:rsidRPr="003A6F35" w:rsidRDefault="003A6F35" w:rsidP="007D4141">
            <w:pPr>
              <w:rPr>
                <w:rFonts w:ascii="Calibri" w:eastAsiaTheme="minorEastAsia" w:hAnsi="Calibri" w:cs="Calibri"/>
                <w:lang w:eastAsia="zh-CN"/>
              </w:rPr>
            </w:pPr>
            <w:r w:rsidRPr="003A6F35">
              <w:rPr>
                <w:rFonts w:ascii="Calibri" w:eastAsiaTheme="minorEastAsia" w:hAnsi="Calibri" w:cs="Calibri"/>
                <w:lang w:eastAsia="zh-CN"/>
              </w:rPr>
              <w:t xml:space="preserve">For the FG:  the text ‘– aligned CA’ should be deleted from the FG name, and the text “with frame boundary alignment between PCell/PSCell and sSCell” should be deleted from the components, unless a separate FG allowing combination of Type B UE with unaligned CA is introduced. </w:t>
            </w:r>
          </w:p>
          <w:p w14:paraId="213999B6"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 xml:space="preserve">Notes column (Candidate value set 1,2) : We prefer to not separate 15 and 30 kHz P(S)Cell at this point. So suggest to keep all values in FFS. We are OK with QC proposal to agree to 30 kHz P(S)Cell together with candidate value set 2.  </w:t>
            </w:r>
          </w:p>
          <w:p w14:paraId="39CA9004"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1: One or more of supported SCS combinations ({P(S)Cell SCS in kHz, sSCell SCS in kHz}) from following set are indicated by the UE: {15,15}, {15,30}, (15, 60) for N=4,[ {30,30}, {30,60},{60,60}])</w:t>
            </w:r>
          </w:p>
          <w:p w14:paraId="2B03CC6F"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2: frequency band pair(s) for {PCell/PSCell, sSCell}]</w:t>
            </w:r>
          </w:p>
          <w:p w14:paraId="4BC69624" w14:textId="77777777" w:rsidR="003A6F35" w:rsidRPr="003A6F35" w:rsidRDefault="003A6F35" w:rsidP="007D4141">
            <w:pPr>
              <w:rPr>
                <w:rFonts w:ascii="Calibri" w:eastAsiaTheme="minorEastAsia" w:hAnsi="Calibri" w:cs="Calibri"/>
                <w:b/>
                <w:bCs/>
                <w:u w:val="single"/>
                <w:lang w:eastAsia="zh-CN"/>
              </w:rPr>
            </w:pPr>
          </w:p>
        </w:tc>
      </w:tr>
    </w:tbl>
    <w:p w14:paraId="4111800F" w14:textId="77777777" w:rsidR="00EC1EC8" w:rsidRPr="00706191" w:rsidRDefault="00EC1EC8" w:rsidP="00EC1EC8">
      <w:pPr>
        <w:pStyle w:val="maintext"/>
        <w:ind w:firstLineChars="90" w:firstLine="180"/>
        <w:rPr>
          <w:rFonts w:ascii="Calibri" w:hAnsi="Calibri" w:cs="Arial"/>
          <w:color w:val="000000"/>
          <w:lang w:val="en-US"/>
        </w:rPr>
      </w:pPr>
    </w:p>
    <w:p w14:paraId="576A94A4" w14:textId="77777777" w:rsidR="00EC1EC8" w:rsidRPr="00BB299B" w:rsidRDefault="00EC1EC8" w:rsidP="00EC1EC8">
      <w:pPr>
        <w:pStyle w:val="1"/>
        <w:numPr>
          <w:ilvl w:val="1"/>
          <w:numId w:val="9"/>
        </w:numPr>
        <w:jc w:val="both"/>
        <w:rPr>
          <w:color w:val="000000"/>
        </w:rPr>
      </w:pPr>
      <w:r>
        <w:rPr>
          <w:color w:val="000000"/>
        </w:rPr>
        <w:t>Issue 3: FG 35-1</w:t>
      </w:r>
    </w:p>
    <w:p w14:paraId="2ED54593" w14:textId="16A5C8D7"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46DAE4C1" w14:textId="77777777" w:rsidR="00EC1EC8" w:rsidRDefault="00EC1EC8" w:rsidP="00EC1EC8">
      <w:pPr>
        <w:pStyle w:val="maintext"/>
        <w:ind w:firstLineChars="90" w:firstLine="180"/>
        <w:rPr>
          <w:rFonts w:ascii="Calibri" w:hAnsi="Calibri" w:cs="Arial"/>
        </w:rPr>
      </w:pPr>
    </w:p>
    <w:p w14:paraId="56869D79"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554113D"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08"/>
        <w:gridCol w:w="2201"/>
        <w:gridCol w:w="6283"/>
        <w:gridCol w:w="408"/>
        <w:gridCol w:w="527"/>
        <w:gridCol w:w="517"/>
        <w:gridCol w:w="222"/>
        <w:gridCol w:w="1272"/>
        <w:gridCol w:w="907"/>
        <w:gridCol w:w="907"/>
        <w:gridCol w:w="222"/>
        <w:gridCol w:w="4967"/>
        <w:gridCol w:w="1562"/>
      </w:tblGrid>
      <w:tr w:rsidR="00EC1EC8" w:rsidRPr="00135CEC" w14:paraId="05EB2D4C" w14:textId="77777777" w:rsidTr="00EC1EC8">
        <w:tc>
          <w:tcPr>
            <w:tcW w:w="0" w:type="auto"/>
            <w:shd w:val="clear" w:color="auto" w:fill="auto"/>
          </w:tcPr>
          <w:p w14:paraId="05260251"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1E3396E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3C30B53F" w14:textId="77777777" w:rsidR="00EC1EC8" w:rsidRPr="008B7457" w:rsidRDefault="00EC1EC8" w:rsidP="00EC1EC8">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33A5F480" w14:textId="77777777" w:rsidR="00EC1EC8" w:rsidRPr="0099754C" w:rsidRDefault="00EC1EC8" w:rsidP="00FF473C">
            <w:pPr>
              <w:pStyle w:val="a9"/>
              <w:numPr>
                <w:ilvl w:val="0"/>
                <w:numId w:val="99"/>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00A19856" w14:textId="77777777" w:rsidR="00EC1EC8" w:rsidRPr="0099754C" w:rsidRDefault="00EC1EC8" w:rsidP="00FF473C">
            <w:pPr>
              <w:pStyle w:val="a9"/>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525DD9CE" w14:textId="77777777" w:rsidR="00EC1EC8" w:rsidRPr="0099754C" w:rsidRDefault="00EC1EC8" w:rsidP="00FF473C">
            <w:pPr>
              <w:pStyle w:val="a9"/>
              <w:numPr>
                <w:ilvl w:val="0"/>
                <w:numId w:val="99"/>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7579A760" w14:textId="5B5C32A9" w:rsidR="00EC1EC8" w:rsidRPr="00EC1EC8" w:rsidRDefault="00EC1EC8" w:rsidP="00FF473C">
            <w:pPr>
              <w:pStyle w:val="a9"/>
              <w:numPr>
                <w:ilvl w:val="0"/>
                <w:numId w:val="99"/>
              </w:numPr>
              <w:autoSpaceDE w:val="0"/>
              <w:autoSpaceDN w:val="0"/>
              <w:adjustRightInd w:val="0"/>
              <w:snapToGrid w:val="0"/>
              <w:spacing w:before="0" w:afterLines="50"/>
              <w:rPr>
                <w:rFonts w:cs="Arial"/>
                <w:strike/>
                <w:color w:val="FF0000"/>
                <w:sz w:val="18"/>
                <w:szCs w:val="18"/>
              </w:rPr>
            </w:pPr>
            <w:r w:rsidRPr="00EC1EC8">
              <w:rPr>
                <w:rFonts w:cs="Arial"/>
                <w:strike/>
                <w:color w:val="FF0000"/>
                <w:sz w:val="18"/>
                <w:szCs w:val="18"/>
              </w:rPr>
              <w:t>A P-TRS of the to-be-activated Scell is indicated as a QCL source for the temporary RS in case of known Scell same as existing specification</w:t>
            </w:r>
          </w:p>
          <w:p w14:paraId="5716F6A0" w14:textId="3502F461" w:rsidR="00EC1EC8" w:rsidRPr="0099754C" w:rsidRDefault="00EC1EC8" w:rsidP="00FF473C">
            <w:pPr>
              <w:pStyle w:val="a9"/>
              <w:numPr>
                <w:ilvl w:val="0"/>
                <w:numId w:val="99"/>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DE0D3D">
              <w:rPr>
                <w:rFonts w:cs="Arial"/>
                <w:strike/>
                <w:color w:val="FF0000"/>
                <w:sz w:val="18"/>
                <w:szCs w:val="18"/>
              </w:rPr>
              <w:t>16</w:t>
            </w:r>
            <w:r w:rsidR="00DE0D3D">
              <w:rPr>
                <w:rFonts w:cs="Arial"/>
                <w:color w:val="000000"/>
                <w:sz w:val="18"/>
                <w:szCs w:val="18"/>
              </w:rPr>
              <w:t xml:space="preserve"> </w:t>
            </w:r>
            <w:r w:rsidR="00DE0D3D" w:rsidRPr="00DE0D3D">
              <w:rPr>
                <w:rFonts w:cs="Arial"/>
                <w:color w:val="FF0000"/>
                <w:sz w:val="18"/>
                <w:szCs w:val="18"/>
              </w:rPr>
              <w:t>256</w:t>
            </w:r>
            <w:r w:rsidRPr="0099754C">
              <w:rPr>
                <w:rFonts w:cs="Arial"/>
                <w:strike/>
                <w:color w:val="FF0000"/>
                <w:sz w:val="18"/>
                <w:szCs w:val="18"/>
              </w:rPr>
              <w:t>}</w:t>
            </w:r>
          </w:p>
          <w:p w14:paraId="27002F91" w14:textId="77777777" w:rsidR="00EC1EC8" w:rsidRPr="00DE0D3D" w:rsidRDefault="00EC1EC8" w:rsidP="00FF473C">
            <w:pPr>
              <w:pStyle w:val="a9"/>
              <w:numPr>
                <w:ilvl w:val="0"/>
                <w:numId w:val="99"/>
              </w:numPr>
              <w:autoSpaceDE w:val="0"/>
              <w:autoSpaceDN w:val="0"/>
              <w:adjustRightInd w:val="0"/>
              <w:snapToGrid w:val="0"/>
              <w:spacing w:before="0" w:afterLines="50"/>
              <w:rPr>
                <w:rFonts w:cs="Arial"/>
                <w:color w:val="000000"/>
                <w:sz w:val="18"/>
                <w:szCs w:val="18"/>
                <w:highlight w:val="yellow"/>
              </w:rPr>
            </w:pPr>
            <w:r w:rsidRPr="00DE0D3D">
              <w:rPr>
                <w:rFonts w:eastAsia="SimSun" w:cs="Arial"/>
                <w:color w:val="000000"/>
                <w:sz w:val="18"/>
                <w:szCs w:val="18"/>
                <w:highlight w:val="yellow"/>
                <w:lang w:val="en-GB" w:eastAsia="zh-CN"/>
              </w:rPr>
              <w:t>FFS:</w:t>
            </w:r>
            <w:r w:rsidRPr="00DE0D3D">
              <w:rPr>
                <w:rFonts w:cs="Arial"/>
                <w:color w:val="000000"/>
                <w:sz w:val="18"/>
                <w:szCs w:val="18"/>
                <w:highlight w:val="yellow"/>
              </w:rPr>
              <w:t xml:space="preserve"> Maximum number of </w:t>
            </w:r>
            <w:r w:rsidRPr="00DE0D3D">
              <w:rPr>
                <w:rFonts w:cs="Arial"/>
                <w:strike/>
                <w:color w:val="FF0000"/>
                <w:sz w:val="18"/>
                <w:szCs w:val="18"/>
                <w:highlight w:val="yellow"/>
              </w:rPr>
              <w:t>temporary</w:t>
            </w:r>
            <w:r w:rsidRPr="00DE0D3D">
              <w:rPr>
                <w:rFonts w:cs="Arial"/>
                <w:color w:val="FF0000"/>
                <w:sz w:val="18"/>
                <w:szCs w:val="18"/>
                <w:highlight w:val="yellow"/>
              </w:rPr>
              <w:t xml:space="preserve"> aperiodic CSI-</w:t>
            </w:r>
            <w:r w:rsidRPr="00DE0D3D">
              <w:rPr>
                <w:rFonts w:cs="Arial"/>
                <w:color w:val="000000"/>
                <w:sz w:val="18"/>
                <w:szCs w:val="18"/>
                <w:highlight w:val="yellow"/>
              </w:rPr>
              <w:t>RS</w:t>
            </w:r>
            <w:r w:rsidRPr="00DE0D3D">
              <w:rPr>
                <w:rFonts w:cs="Arial"/>
                <w:color w:val="FF0000"/>
                <w:sz w:val="18"/>
                <w:szCs w:val="18"/>
                <w:highlight w:val="yellow"/>
              </w:rPr>
              <w:t xml:space="preserve"> </w:t>
            </w:r>
            <w:r w:rsidRPr="00DE0D3D">
              <w:rPr>
                <w:rFonts w:cs="Arial"/>
                <w:color w:val="000000"/>
                <w:sz w:val="18"/>
                <w:szCs w:val="18"/>
                <w:highlight w:val="yellow"/>
              </w:rPr>
              <w:t xml:space="preserve">resource sets </w:t>
            </w:r>
            <w:r w:rsidRPr="00DE0D3D">
              <w:rPr>
                <w:rFonts w:cs="Arial"/>
                <w:color w:val="FF0000"/>
                <w:sz w:val="18"/>
                <w:szCs w:val="18"/>
                <w:highlight w:val="yellow"/>
              </w:rPr>
              <w:t>for tracking for fast SCell activation</w:t>
            </w:r>
            <w:r w:rsidRPr="00DE0D3D">
              <w:rPr>
                <w:rFonts w:cs="Arial"/>
                <w:color w:val="000000"/>
                <w:sz w:val="18"/>
                <w:szCs w:val="18"/>
                <w:highlight w:val="yellow"/>
              </w:rPr>
              <w:t xml:space="preserve"> that can be configured to UE across CCs </w:t>
            </w:r>
            <w:r w:rsidRPr="00DE0D3D">
              <w:rPr>
                <w:rFonts w:cs="Arial"/>
                <w:color w:val="FF0000"/>
                <w:sz w:val="18"/>
                <w:szCs w:val="18"/>
                <w:highlight w:val="yellow"/>
              </w:rPr>
              <w:t xml:space="preserve">is </w:t>
            </w:r>
            <w:r w:rsidRPr="00DE0D3D">
              <w:rPr>
                <w:rFonts w:cs="Arial"/>
                <w:strike/>
                <w:color w:val="FF0000"/>
                <w:sz w:val="18"/>
                <w:szCs w:val="18"/>
                <w:highlight w:val="yellow"/>
              </w:rPr>
              <w:t xml:space="preserve">{1 … </w:t>
            </w:r>
            <w:r w:rsidRPr="00DE0D3D">
              <w:rPr>
                <w:rFonts w:cs="Arial"/>
                <w:color w:val="000000"/>
                <w:sz w:val="18"/>
                <w:szCs w:val="18"/>
                <w:highlight w:val="yellow"/>
              </w:rPr>
              <w:t>256</w:t>
            </w:r>
            <w:r w:rsidRPr="00DE0D3D">
              <w:rPr>
                <w:rFonts w:cs="Arial"/>
                <w:strike/>
                <w:color w:val="FF0000"/>
                <w:sz w:val="18"/>
                <w:szCs w:val="18"/>
                <w:highlight w:val="yellow"/>
              </w:rPr>
              <w:t>}</w:t>
            </w:r>
          </w:p>
          <w:p w14:paraId="4D2DA68A" w14:textId="77777777" w:rsidR="00EC1EC8" w:rsidRPr="00DE0D3D" w:rsidRDefault="00EC1EC8" w:rsidP="00FF473C">
            <w:pPr>
              <w:pStyle w:val="a9"/>
              <w:numPr>
                <w:ilvl w:val="0"/>
                <w:numId w:val="99"/>
              </w:numPr>
              <w:autoSpaceDE w:val="0"/>
              <w:autoSpaceDN w:val="0"/>
              <w:adjustRightInd w:val="0"/>
              <w:snapToGrid w:val="0"/>
              <w:spacing w:before="0" w:afterLines="50"/>
              <w:rPr>
                <w:rFonts w:eastAsia="SimSun" w:cs="Arial"/>
                <w:color w:val="000000"/>
                <w:sz w:val="18"/>
                <w:szCs w:val="18"/>
                <w:highlight w:val="yellow"/>
                <w:lang w:val="en-GB" w:eastAsia="zh-CN"/>
              </w:rPr>
            </w:pPr>
            <w:r w:rsidRPr="00DE0D3D">
              <w:rPr>
                <w:rFonts w:eastAsia="SimSun" w:cs="Arial"/>
                <w:color w:val="000000"/>
                <w:sz w:val="18"/>
                <w:szCs w:val="18"/>
                <w:highlight w:val="yellow"/>
                <w:lang w:val="en-GB" w:eastAsia="zh-CN"/>
              </w:rPr>
              <w:t>FFS: Maximum number of triggering states for temporary RS based Scell activation by a MAC-CE {1 … 64}</w:t>
            </w:r>
          </w:p>
          <w:p w14:paraId="6B5AE64E" w14:textId="77777777" w:rsidR="00EC1EC8" w:rsidRPr="0099754C" w:rsidRDefault="00EC1EC8" w:rsidP="00FF473C">
            <w:pPr>
              <w:pStyle w:val="a9"/>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D553DAB" w14:textId="4E4D6745" w:rsidR="00EC1EC8" w:rsidRPr="00EC1EC8" w:rsidRDefault="00EC1EC8" w:rsidP="00FF473C">
            <w:pPr>
              <w:pStyle w:val="a9"/>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0A2B946D" w14:textId="77777777" w:rsidR="00EC1EC8" w:rsidRPr="0099754C" w:rsidRDefault="00EC1EC8" w:rsidP="00EC1EC8">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44E9E221" w14:textId="77777777" w:rsidR="00EC1EC8" w:rsidRPr="0099754C" w:rsidRDefault="00EC1EC8" w:rsidP="00EC1EC8">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5B94DF3B" w14:textId="77777777" w:rsidR="00EC1EC8" w:rsidRPr="0099754C" w:rsidRDefault="00EC1EC8" w:rsidP="00EC1EC8">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7944D311" w14:textId="77777777" w:rsidR="00EC1EC8" w:rsidRPr="0099754C" w:rsidRDefault="00EC1EC8" w:rsidP="00EC1EC8">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60621DF2" w14:textId="77777777" w:rsidR="00EC1EC8" w:rsidRPr="0099754C" w:rsidRDefault="00EC1EC8" w:rsidP="00EC1EC8">
            <w:pPr>
              <w:pStyle w:val="a9"/>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2F23C6F9"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A95142E"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1433D46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2367FC90"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6750D9E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23C57374" w14:textId="77777777" w:rsidR="00EC1EC8" w:rsidRPr="00EC1EC8" w:rsidRDefault="00EC1EC8" w:rsidP="00EC1EC8">
            <w:pPr>
              <w:pStyle w:val="maintext"/>
              <w:ind w:firstLineChars="0" w:firstLine="0"/>
              <w:jc w:val="left"/>
              <w:rPr>
                <w:rFonts w:ascii="Arial" w:eastAsia="SimSun" w:hAnsi="Arial" w:cs="Arial"/>
                <w:color w:val="000000"/>
                <w:sz w:val="18"/>
                <w:szCs w:val="18"/>
                <w:lang w:eastAsia="zh-CN"/>
              </w:rPr>
            </w:pPr>
            <w:r w:rsidRPr="00EC1EC8">
              <w:rPr>
                <w:rFonts w:ascii="Arial" w:eastAsia="SimSun" w:hAnsi="Arial" w:cs="Arial"/>
                <w:color w:val="000000"/>
                <w:sz w:val="18"/>
                <w:szCs w:val="18"/>
                <w:highlight w:val="yellow"/>
                <w:lang w:eastAsia="zh-CN"/>
              </w:rPr>
              <w:t>[Per UE/Per BC/Per band]</w:t>
            </w:r>
          </w:p>
        </w:tc>
        <w:tc>
          <w:tcPr>
            <w:tcW w:w="0" w:type="auto"/>
            <w:shd w:val="clear" w:color="auto" w:fill="auto"/>
          </w:tcPr>
          <w:p w14:paraId="68EAE382"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1626DF2D"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6C4C78D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EF246AD" w14:textId="57DD5C20" w:rsidR="00EC1EC8" w:rsidRPr="00DE0D3D" w:rsidRDefault="00EC1EC8" w:rsidP="00EC1EC8">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tc>
        <w:tc>
          <w:tcPr>
            <w:tcW w:w="0" w:type="auto"/>
            <w:shd w:val="clear" w:color="auto" w:fill="auto"/>
          </w:tcPr>
          <w:p w14:paraId="7F8E01E2"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35693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37EC961"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11598F"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A5BE34"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DE0D3D" w14:paraId="17C5E393" w14:textId="77777777" w:rsidTr="00EC1EC8">
        <w:tc>
          <w:tcPr>
            <w:tcW w:w="1818" w:type="dxa"/>
            <w:tcBorders>
              <w:top w:val="single" w:sz="4" w:space="0" w:color="auto"/>
              <w:left w:val="single" w:sz="4" w:space="0" w:color="auto"/>
              <w:bottom w:val="single" w:sz="4" w:space="0" w:color="auto"/>
              <w:right w:val="single" w:sz="4" w:space="0" w:color="auto"/>
            </w:tcBorders>
          </w:tcPr>
          <w:p w14:paraId="6F8E5228" w14:textId="25CD7684" w:rsidR="00EC1EC8" w:rsidRPr="00DE0D3D" w:rsidRDefault="00690E5B" w:rsidP="00DE0D3D">
            <w:pPr>
              <w:rPr>
                <w:rFonts w:ascii="Calibri" w:eastAsia="MS Mincho" w:hAnsi="Calibri" w:cs="Calibri"/>
                <w:lang w:eastAsia="ja-JP"/>
              </w:rPr>
            </w:pPr>
            <w:r>
              <w:rPr>
                <w:rFonts w:ascii="Calibri" w:eastAsia="MS Mincho" w:hAnsi="Calibri" w:cs="Calibri" w:hint="eastAsia"/>
                <w:lang w:eastAsia="ja-JP"/>
              </w:rPr>
              <w:lastRenderedPageBreak/>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922C4D8" w14:textId="77777777" w:rsidR="00CC460A" w:rsidRDefault="00CC460A" w:rsidP="00DE0D3D">
            <w:pPr>
              <w:rPr>
                <w:rFonts w:ascii="Calibri" w:eastAsia="MS Mincho" w:hAnsi="Calibri" w:cs="Calibri"/>
                <w:lang w:eastAsia="ja-JP"/>
              </w:rPr>
            </w:pPr>
          </w:p>
          <w:p w14:paraId="58F6C81C" w14:textId="7594F7F6" w:rsidR="00CC460A" w:rsidRDefault="00CC460A" w:rsidP="00DE0D3D">
            <w:pPr>
              <w:rPr>
                <w:rFonts w:ascii="Calibri" w:eastAsia="MS Mincho" w:hAnsi="Calibri" w:cs="Calibri"/>
                <w:lang w:eastAsia="ja-JP"/>
              </w:rPr>
            </w:pPr>
            <w:r w:rsidRPr="001F4339">
              <w:rPr>
                <w:rFonts w:ascii="Calibri" w:eastAsia="MS Mincho" w:hAnsi="Calibri" w:cs="Calibri"/>
                <w:b/>
                <w:bCs/>
                <w:u w:val="single"/>
                <w:lang w:eastAsia="ja-JP"/>
              </w:rPr>
              <w:t xml:space="preserve">Components </w:t>
            </w:r>
            <w:r w:rsidR="00C179C2" w:rsidRPr="001F4339">
              <w:rPr>
                <w:rFonts w:ascii="Calibri" w:eastAsia="MS Mincho" w:hAnsi="Calibri" w:cs="Calibri"/>
                <w:b/>
                <w:bCs/>
                <w:u w:val="single"/>
                <w:lang w:eastAsia="ja-JP"/>
              </w:rPr>
              <w:t>5) and 6)</w:t>
            </w:r>
            <w:r w:rsidR="00C179C2">
              <w:rPr>
                <w:rFonts w:ascii="Calibri" w:eastAsia="MS Mincho" w:hAnsi="Calibri" w:cs="Calibri"/>
                <w:lang w:eastAsia="ja-JP"/>
              </w:rPr>
              <w:t xml:space="preserve">: we missed </w:t>
            </w:r>
            <w:r w:rsidR="001F4339">
              <w:rPr>
                <w:rFonts w:ascii="Calibri" w:eastAsia="MS Mincho" w:hAnsi="Calibri" w:cs="Calibri"/>
                <w:lang w:eastAsia="ja-JP"/>
              </w:rPr>
              <w:t xml:space="preserve">that </w:t>
            </w:r>
            <w:r w:rsidR="00C179C2">
              <w:rPr>
                <w:rFonts w:ascii="Calibri" w:eastAsia="MS Mincho" w:hAnsi="Calibri" w:cs="Calibri"/>
                <w:lang w:eastAsia="ja-JP"/>
              </w:rPr>
              <w:t xml:space="preserve">a single value 256 is captured </w:t>
            </w:r>
            <w:r w:rsidR="00FF1BC9">
              <w:rPr>
                <w:rFonts w:ascii="Calibri" w:eastAsia="MS Mincho" w:hAnsi="Calibri" w:cs="Calibri"/>
                <w:lang w:eastAsia="ja-JP"/>
              </w:rPr>
              <w:t>on these components</w:t>
            </w:r>
            <w:r w:rsidR="001F4339">
              <w:rPr>
                <w:rFonts w:ascii="Calibri" w:eastAsia="MS Mincho" w:hAnsi="Calibri" w:cs="Calibri"/>
                <w:lang w:eastAsia="ja-JP"/>
              </w:rPr>
              <w:t xml:space="preserve"> (i.e., changed to </w:t>
            </w:r>
            <w:r w:rsidR="001F4339" w:rsidRPr="001C44C7">
              <w:rPr>
                <w:rFonts w:ascii="Calibri" w:eastAsia="MS Mincho" w:hAnsi="Calibri" w:cs="Calibri"/>
                <w:strike/>
                <w:color w:val="FF0000"/>
                <w:lang w:eastAsia="ja-JP"/>
              </w:rPr>
              <w:t xml:space="preserve">{1 … </w:t>
            </w:r>
            <w:r w:rsidR="001F4339">
              <w:rPr>
                <w:rFonts w:ascii="Calibri" w:eastAsia="MS Mincho" w:hAnsi="Calibri" w:cs="Calibri"/>
                <w:lang w:eastAsia="ja-JP"/>
              </w:rPr>
              <w:t>256})</w:t>
            </w:r>
            <w:r w:rsidR="00FF1BC9">
              <w:rPr>
                <w:rFonts w:ascii="Calibri" w:eastAsia="MS Mincho" w:hAnsi="Calibri" w:cs="Calibri"/>
                <w:lang w:eastAsia="ja-JP"/>
              </w:rPr>
              <w:t xml:space="preserve">. Our understanding is that a UE is able to report a max number of A-CSI-RS resource sets for tracking for fast SCell activation per CC and across CCs as UE capabilities, from the values {1, …, 256}. </w:t>
            </w:r>
            <w:r w:rsidR="00FF1BC9" w:rsidRPr="001C44C7">
              <w:rPr>
                <w:rFonts w:ascii="Calibri" w:eastAsia="MS Mincho" w:hAnsi="Calibri" w:cs="Calibri"/>
                <w:b/>
                <w:bCs/>
                <w:u w:val="single"/>
                <w:lang w:eastAsia="ja-JP"/>
              </w:rPr>
              <w:t xml:space="preserve">The current formulation means that the UE shall support 256 resource sets per CC and across CCs, which </w:t>
            </w:r>
            <w:r w:rsidR="001F4339" w:rsidRPr="001C44C7">
              <w:rPr>
                <w:rFonts w:ascii="Calibri" w:eastAsia="MS Mincho" w:hAnsi="Calibri" w:cs="Calibri"/>
                <w:b/>
                <w:bCs/>
                <w:u w:val="single"/>
                <w:lang w:eastAsia="ja-JP"/>
              </w:rPr>
              <w:t>we do not agree with</w:t>
            </w:r>
            <w:r w:rsidR="00FF1BC9">
              <w:rPr>
                <w:rFonts w:ascii="Calibri" w:eastAsia="MS Mincho" w:hAnsi="Calibri" w:cs="Calibri"/>
                <w:lang w:eastAsia="ja-JP"/>
              </w:rPr>
              <w:t xml:space="preserve">. </w:t>
            </w:r>
            <w:r w:rsidR="006E511A" w:rsidRPr="00303363">
              <w:rPr>
                <w:rFonts w:ascii="Calibri" w:eastAsia="MS Mincho" w:hAnsi="Calibri" w:cs="Calibri"/>
                <w:b/>
                <w:bCs/>
                <w:u w:val="single"/>
                <w:lang w:eastAsia="ja-JP"/>
              </w:rPr>
              <w:t>A UE should be able to report one value from the range {1 … 256}</w:t>
            </w:r>
            <w:r w:rsidR="006E511A">
              <w:rPr>
                <w:rFonts w:ascii="Calibri" w:eastAsia="MS Mincho" w:hAnsi="Calibri" w:cs="Calibri"/>
                <w:lang w:eastAsia="ja-JP"/>
              </w:rPr>
              <w:t xml:space="preserve">. Propose to take </w:t>
            </w:r>
            <w:r w:rsidR="004D099E">
              <w:rPr>
                <w:rFonts w:ascii="Calibri" w:eastAsia="MS Mincho" w:hAnsi="Calibri" w:cs="Calibri"/>
                <w:lang w:eastAsia="ja-JP"/>
              </w:rPr>
              <w:t>them</w:t>
            </w:r>
            <w:r w:rsidR="006E511A">
              <w:rPr>
                <w:rFonts w:ascii="Calibri" w:eastAsia="MS Mincho" w:hAnsi="Calibri" w:cs="Calibri"/>
                <w:lang w:eastAsia="ja-JP"/>
              </w:rPr>
              <w:t xml:space="preserve"> back</w:t>
            </w:r>
            <w:r w:rsidR="004D099E">
              <w:rPr>
                <w:rFonts w:ascii="Calibri" w:eastAsia="MS Mincho" w:hAnsi="Calibri" w:cs="Calibri"/>
                <w:lang w:eastAsia="ja-JP"/>
              </w:rPr>
              <w:t xml:space="preserve"> as follows</w:t>
            </w:r>
            <w:r w:rsidR="005B165A">
              <w:rPr>
                <w:rFonts w:ascii="Calibri" w:eastAsia="MS Mincho" w:hAnsi="Calibri" w:cs="Calibri"/>
                <w:lang w:eastAsia="ja-JP"/>
              </w:rPr>
              <w:t xml:space="preserve"> (light blue changes</w:t>
            </w:r>
            <w:r w:rsidR="00303363">
              <w:rPr>
                <w:rFonts w:ascii="Calibri" w:eastAsia="MS Mincho" w:hAnsi="Calibri" w:cs="Calibri"/>
                <w:lang w:eastAsia="ja-JP"/>
              </w:rPr>
              <w:t xml:space="preserve"> below</w:t>
            </w:r>
            <w:r w:rsidR="005B165A">
              <w:rPr>
                <w:rFonts w:ascii="Calibri" w:eastAsia="MS Mincho" w:hAnsi="Calibri" w:cs="Calibri"/>
                <w:lang w:eastAsia="ja-JP"/>
              </w:rPr>
              <w:t>)</w:t>
            </w:r>
            <w:r w:rsidR="006E511A">
              <w:rPr>
                <w:rFonts w:ascii="Calibri" w:eastAsia="MS Mincho" w:hAnsi="Calibri" w:cs="Calibri"/>
                <w:lang w:eastAsia="ja-JP"/>
              </w:rPr>
              <w:t>.</w:t>
            </w:r>
          </w:p>
          <w:p w14:paraId="3644BFF5" w14:textId="2168FECA" w:rsidR="004D099E" w:rsidRPr="004D099E" w:rsidRDefault="004D099E" w:rsidP="004D099E">
            <w:pPr>
              <w:rPr>
                <w:rFonts w:ascii="Calibri" w:eastAsia="MS Mincho" w:hAnsi="Calibri" w:cs="Calibri"/>
                <w:lang w:eastAsia="ja-JP"/>
              </w:rPr>
            </w:pPr>
            <w:r>
              <w:rPr>
                <w:rFonts w:ascii="Calibri" w:eastAsia="MS Mincho" w:hAnsi="Calibri" w:cs="Calibri"/>
                <w:lang w:eastAsia="ja-JP"/>
              </w:rPr>
              <w:t xml:space="preserve">5) </w:t>
            </w:r>
            <w:r w:rsidRPr="004D099E">
              <w:rPr>
                <w:rFonts w:ascii="Calibri" w:eastAsia="MS Mincho" w:hAnsi="Calibri" w:cs="Calibri"/>
                <w:strike/>
                <w:color w:val="FF0000"/>
                <w:lang w:eastAsia="ja-JP"/>
              </w:rPr>
              <w:t>FFS:</w:t>
            </w:r>
            <w:r w:rsidRPr="004D099E">
              <w:rPr>
                <w:rFonts w:ascii="Calibri" w:eastAsia="MS Mincho" w:hAnsi="Calibri" w:cs="Calibri"/>
                <w:lang w:eastAsia="ja-JP"/>
              </w:rPr>
              <w:t xml:space="preserve"> Maximum number of </w:t>
            </w:r>
            <w:r w:rsidRPr="004D099E">
              <w:rPr>
                <w:rFonts w:ascii="Calibri" w:eastAsia="MS Mincho" w:hAnsi="Calibri" w:cs="Calibri"/>
                <w:strike/>
                <w:color w:val="FF0000"/>
                <w:lang w:eastAsia="ja-JP"/>
              </w:rPr>
              <w:t xml:space="preserve">temporary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7E0F80CF" w14:textId="617A3580" w:rsidR="004D099E" w:rsidRDefault="004D099E" w:rsidP="004D099E">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p w14:paraId="3C5D5E28" w14:textId="5BB9210C" w:rsidR="00CC460A" w:rsidRDefault="00CC460A" w:rsidP="00DE0D3D">
            <w:pPr>
              <w:rPr>
                <w:rFonts w:ascii="Calibri" w:eastAsia="MS Mincho" w:hAnsi="Calibri" w:cs="Calibri"/>
                <w:lang w:eastAsia="ja-JP"/>
              </w:rPr>
            </w:pPr>
          </w:p>
          <w:p w14:paraId="6835ABE3" w14:textId="47A4A236" w:rsidR="007D4ACA" w:rsidRDefault="007D4ACA" w:rsidP="00DE0D3D">
            <w:pPr>
              <w:rPr>
                <w:rFonts w:ascii="Calibri" w:eastAsia="MS Mincho" w:hAnsi="Calibri" w:cs="Calibri"/>
                <w:lang w:eastAsia="ja-JP"/>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xml:space="preserve">: If we delete this component, the UE has to support temp-RS based SCell activation on FR1 carriers and FR2 carriers </w:t>
            </w:r>
            <w:r w:rsidRPr="006F27B8">
              <w:rPr>
                <w:rFonts w:ascii="Calibri" w:eastAsia="MS Mincho" w:hAnsi="Calibri" w:cs="Calibri"/>
                <w:b/>
                <w:bCs/>
                <w:u w:val="single"/>
                <w:lang w:eastAsia="ja-JP"/>
              </w:rPr>
              <w:t>at one time, which must be problematic from IODT point of view</w:t>
            </w:r>
            <w:r>
              <w:rPr>
                <w:rFonts w:ascii="Calibri" w:eastAsia="MS Mincho" w:hAnsi="Calibri" w:cs="Calibri"/>
                <w:lang w:eastAsia="ja-JP"/>
              </w:rPr>
              <w:t xml:space="preserve">. Same </w:t>
            </w:r>
            <w:r w:rsidR="005C1E93">
              <w:rPr>
                <w:rFonts w:ascii="Calibri" w:eastAsia="MS Mincho" w:hAnsi="Calibri" w:cs="Calibri"/>
                <w:lang w:eastAsia="ja-JP"/>
              </w:rPr>
              <w:t xml:space="preserve">issue for unlicensed band and for TDD/FDD. We believe </w:t>
            </w:r>
            <w:r w:rsidR="005C1E93" w:rsidRPr="005C1E93">
              <w:rPr>
                <w:rFonts w:ascii="Calibri" w:eastAsia="MS Mincho" w:hAnsi="Calibri" w:cs="Calibri"/>
                <w:b/>
                <w:bCs/>
                <w:u w:val="single"/>
                <w:lang w:eastAsia="ja-JP"/>
              </w:rPr>
              <w:t>this component 9) shall be kept there</w:t>
            </w:r>
            <w:r w:rsidR="005C1E93">
              <w:rPr>
                <w:rFonts w:ascii="Calibri" w:eastAsia="MS Mincho" w:hAnsi="Calibri" w:cs="Calibri"/>
                <w:lang w:eastAsia="ja-JP"/>
              </w:rPr>
              <w:t xml:space="preserve">. </w:t>
            </w:r>
            <w:r w:rsidR="00A12B62">
              <w:rPr>
                <w:rFonts w:ascii="Calibri" w:eastAsia="MS Mincho" w:hAnsi="Calibri" w:cs="Calibri"/>
                <w:lang w:eastAsia="ja-JP"/>
              </w:rPr>
              <w:t xml:space="preserve">Or alternatively, </w:t>
            </w:r>
            <w:r w:rsidR="00A12B62" w:rsidRPr="00A12B62">
              <w:rPr>
                <w:rFonts w:ascii="Calibri" w:eastAsia="MS Mincho" w:hAnsi="Calibri" w:cs="Calibri"/>
                <w:b/>
                <w:bCs/>
                <w:u w:val="single"/>
                <w:lang w:eastAsia="ja-JP"/>
              </w:rPr>
              <w:t>we can consider per-band if component 9) has to be deleted</w:t>
            </w:r>
            <w:r w:rsidR="00A12B62">
              <w:rPr>
                <w:rFonts w:ascii="Calibri" w:eastAsia="MS Mincho" w:hAnsi="Calibri" w:cs="Calibri"/>
                <w:lang w:eastAsia="ja-JP"/>
              </w:rPr>
              <w:t>.</w:t>
            </w:r>
            <w:r w:rsidR="00330076">
              <w:rPr>
                <w:rFonts w:ascii="Calibri" w:eastAsia="MS Mincho" w:hAnsi="Calibri" w:cs="Calibri"/>
                <w:lang w:eastAsia="ja-JP"/>
              </w:rPr>
              <w:t xml:space="preserve"> At least for now, we prefer to keep it.</w:t>
            </w:r>
          </w:p>
          <w:p w14:paraId="2978BBB5" w14:textId="40039983" w:rsidR="00EE4580" w:rsidRPr="00DE0D3D" w:rsidRDefault="00EE4580" w:rsidP="006F27B8">
            <w:pPr>
              <w:rPr>
                <w:rFonts w:ascii="Calibri" w:eastAsia="MS Mincho" w:hAnsi="Calibri" w:cs="Calibri"/>
                <w:lang w:eastAsia="ja-JP"/>
              </w:rPr>
            </w:pPr>
          </w:p>
        </w:tc>
      </w:tr>
      <w:tr w:rsidR="00A65911" w:rsidRPr="00DE0D3D" w14:paraId="3282825A" w14:textId="77777777" w:rsidTr="00EC1EC8">
        <w:tc>
          <w:tcPr>
            <w:tcW w:w="1818" w:type="dxa"/>
            <w:tcBorders>
              <w:top w:val="single" w:sz="4" w:space="0" w:color="auto"/>
              <w:left w:val="single" w:sz="4" w:space="0" w:color="auto"/>
              <w:bottom w:val="single" w:sz="4" w:space="0" w:color="auto"/>
              <w:right w:val="single" w:sz="4" w:space="0" w:color="auto"/>
            </w:tcBorders>
          </w:tcPr>
          <w:p w14:paraId="7821F63F" w14:textId="4B25CCDC" w:rsidR="00A65911" w:rsidRPr="00A65911" w:rsidRDefault="00A65911" w:rsidP="00DE0D3D">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9F0B5FD" w14:textId="4313152B" w:rsidR="00A65911" w:rsidRPr="00A65911" w:rsidRDefault="00A65911" w:rsidP="00A65911">
            <w:pPr>
              <w:rPr>
                <w:rFonts w:ascii="Calibri" w:eastAsiaTheme="minorEastAsia" w:hAnsi="Calibri" w:cs="Calibri"/>
                <w:lang w:eastAsia="zh-CN"/>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we support to delete this component. One way to address Qualcomm’s concern is to make it as a per UE capability with FR1/FR2 differentiation and TDD/FDD differentiation.</w:t>
            </w:r>
          </w:p>
        </w:tc>
      </w:tr>
    </w:tbl>
    <w:p w14:paraId="49C3DFCD" w14:textId="77777777" w:rsidR="00EC1EC8" w:rsidRDefault="00EC1EC8" w:rsidP="00EC1EC8">
      <w:pPr>
        <w:pStyle w:val="maintext"/>
        <w:ind w:firstLineChars="90" w:firstLine="180"/>
        <w:rPr>
          <w:rFonts w:ascii="Calibri" w:hAnsi="Calibri" w:cs="Arial"/>
          <w:color w:val="000000"/>
        </w:rPr>
      </w:pPr>
    </w:p>
    <w:p w14:paraId="7A6D9203" w14:textId="77777777" w:rsidR="00EC1EC8" w:rsidRPr="00BB299B" w:rsidRDefault="00EC1EC8" w:rsidP="00EC1EC8">
      <w:pPr>
        <w:pStyle w:val="1"/>
        <w:numPr>
          <w:ilvl w:val="1"/>
          <w:numId w:val="9"/>
        </w:numPr>
        <w:jc w:val="both"/>
        <w:rPr>
          <w:color w:val="000000"/>
        </w:rPr>
      </w:pPr>
      <w:r>
        <w:rPr>
          <w:color w:val="000000"/>
        </w:rPr>
        <w:t>Issue 4: New FGs</w:t>
      </w:r>
    </w:p>
    <w:p w14:paraId="5887756C" w14:textId="2C86B79E" w:rsidR="00EC1EC8" w:rsidRPr="00F96A5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first checkpoint, </w:t>
      </w:r>
      <w:r>
        <w:rPr>
          <w:rFonts w:ascii="Calibri" w:eastAsia="SimSun"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1D0DE32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4124800D"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D09BB9"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2DD67" w14:textId="78B33692"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EC1EC8" w14:paraId="5A20C6CE" w14:textId="77777777" w:rsidTr="00EC1EC8">
        <w:tc>
          <w:tcPr>
            <w:tcW w:w="1818" w:type="dxa"/>
            <w:tcBorders>
              <w:top w:val="single" w:sz="4" w:space="0" w:color="auto"/>
              <w:left w:val="single" w:sz="4" w:space="0" w:color="auto"/>
              <w:bottom w:val="single" w:sz="4" w:space="0" w:color="auto"/>
              <w:right w:val="single" w:sz="4" w:space="0" w:color="auto"/>
            </w:tcBorders>
          </w:tcPr>
          <w:p w14:paraId="4B85047B" w14:textId="7EC6AA97" w:rsidR="00EC1EC8" w:rsidRPr="00EC1EC8" w:rsidRDefault="00EC1EC8" w:rsidP="00EC1EC8">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616AD2AB" w14:textId="730E1849" w:rsidR="00EC1EC8" w:rsidRPr="00EC1EC8" w:rsidRDefault="00EC1EC8" w:rsidP="00EC1EC8">
            <w:pPr>
              <w:rPr>
                <w:rFonts w:ascii="Calibri" w:eastAsia="MS Mincho" w:hAnsi="Calibri" w:cs="Calibri"/>
              </w:rPr>
            </w:pPr>
          </w:p>
        </w:tc>
      </w:tr>
    </w:tbl>
    <w:p w14:paraId="333DBED3" w14:textId="77777777" w:rsidR="00EC1EC8" w:rsidRPr="00EC1EC8" w:rsidRDefault="00EC1EC8" w:rsidP="00EC1EC8">
      <w:pPr>
        <w:pStyle w:val="maintext"/>
        <w:ind w:firstLineChars="90" w:firstLine="180"/>
        <w:rPr>
          <w:rFonts w:ascii="Calibri" w:hAnsi="Calibri" w:cs="Arial"/>
        </w:rPr>
      </w:pPr>
    </w:p>
    <w:p w14:paraId="7795E2DD" w14:textId="6F553777" w:rsidR="00A16BE5" w:rsidRPr="00035567" w:rsidRDefault="00A16BE5" w:rsidP="005D615B">
      <w:pPr>
        <w:pStyle w:val="1"/>
        <w:numPr>
          <w:ilvl w:val="0"/>
          <w:numId w:val="9"/>
        </w:numPr>
        <w:spacing w:line="259" w:lineRule="auto"/>
        <w:jc w:val="both"/>
        <w:rPr>
          <w:color w:val="EDEDED"/>
        </w:rPr>
      </w:pPr>
      <w:r w:rsidRPr="00035567">
        <w:rPr>
          <w:color w:val="EDEDED"/>
        </w:rPr>
        <w:t xml:space="preserve">Discussion/Approval Items during RAN1 #108-e — Third Checkpoint </w:t>
      </w:r>
    </w:p>
    <w:p w14:paraId="4C2D3604"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035567" w:rsidRDefault="00A16BE5" w:rsidP="00A16BE5">
      <w:pPr>
        <w:pStyle w:val="maintext"/>
        <w:ind w:firstLineChars="90" w:firstLine="181"/>
        <w:rPr>
          <w:rFonts w:ascii="Calibri" w:eastAsia="SimSun" w:hAnsi="Calibri" w:cs="Calibri"/>
          <w:b/>
          <w:color w:val="EDEDED"/>
          <w:lang w:eastAsia="zh-CN"/>
        </w:rPr>
      </w:pPr>
      <w:r w:rsidRPr="00035567">
        <w:rPr>
          <w:rFonts w:ascii="Calibri" w:eastAsia="SimSun" w:hAnsi="Calibri" w:cs="Calibri"/>
          <w:b/>
          <w:color w:val="EDEDED"/>
          <w:lang w:eastAsia="zh-CN"/>
        </w:rPr>
        <w:t>General comments</w:t>
      </w:r>
    </w:p>
    <w:p w14:paraId="3ECACF92" w14:textId="77777777" w:rsidR="00A16BE5" w:rsidRPr="0003556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1CE8FCC" w14:textId="77777777" w:rsidTr="0081115A">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035567" w:rsidRDefault="00A16BE5" w:rsidP="0081115A">
            <w:pPr>
              <w:rPr>
                <w:rFonts w:ascii="Calibri" w:eastAsia="MS Mincho" w:hAnsi="Calibri" w:cs="Calibri"/>
                <w:color w:val="EDEDED"/>
              </w:rPr>
            </w:pPr>
          </w:p>
        </w:tc>
      </w:tr>
    </w:tbl>
    <w:p w14:paraId="4C6F6637"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035567" w:rsidRDefault="00A16BE5" w:rsidP="005D615B">
      <w:pPr>
        <w:pStyle w:val="1"/>
        <w:numPr>
          <w:ilvl w:val="1"/>
          <w:numId w:val="9"/>
        </w:numPr>
        <w:jc w:val="both"/>
        <w:rPr>
          <w:color w:val="EDEDED"/>
        </w:rPr>
      </w:pPr>
      <w:r w:rsidRPr="00035567">
        <w:rPr>
          <w:color w:val="EDEDED"/>
        </w:rPr>
        <w:t xml:space="preserve">Issue 1: FG </w:t>
      </w:r>
    </w:p>
    <w:p w14:paraId="715AA00F" w14:textId="77777777" w:rsidR="00A16BE5" w:rsidRPr="00035567" w:rsidRDefault="00A16BE5" w:rsidP="00A16BE5">
      <w:pPr>
        <w:pStyle w:val="maintext"/>
        <w:ind w:firstLineChars="90" w:firstLine="180"/>
        <w:rPr>
          <w:rFonts w:ascii="Calibri" w:hAnsi="Calibri" w:cs="Arial"/>
          <w:color w:val="EDEDED"/>
        </w:rPr>
      </w:pPr>
    </w:p>
    <w:p w14:paraId="3CBB5204"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94632F3"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60BBC8D" w14:textId="77777777" w:rsidTr="0081115A">
        <w:tc>
          <w:tcPr>
            <w:tcW w:w="0" w:type="auto"/>
            <w:shd w:val="clear" w:color="auto" w:fill="auto"/>
          </w:tcPr>
          <w:p w14:paraId="151D89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035567" w:rsidRDefault="00A16BE5" w:rsidP="0081115A">
            <w:pPr>
              <w:pStyle w:val="maintext"/>
              <w:ind w:firstLineChars="0" w:firstLine="0"/>
              <w:jc w:val="left"/>
              <w:rPr>
                <w:rFonts w:ascii="Arial" w:hAnsi="Arial" w:cs="Arial"/>
                <w:color w:val="EDEDED"/>
                <w:sz w:val="18"/>
              </w:rPr>
            </w:pPr>
          </w:p>
        </w:tc>
      </w:tr>
    </w:tbl>
    <w:p w14:paraId="3B4D646F" w14:textId="77777777" w:rsidR="00A16BE5" w:rsidRPr="00035567" w:rsidRDefault="00A16BE5" w:rsidP="00A16BE5">
      <w:pPr>
        <w:pStyle w:val="maintext"/>
        <w:ind w:firstLineChars="90" w:firstLine="180"/>
        <w:rPr>
          <w:rFonts w:ascii="Calibri" w:hAnsi="Calibri" w:cs="Arial"/>
          <w:color w:val="EDEDED"/>
        </w:rPr>
      </w:pPr>
    </w:p>
    <w:p w14:paraId="2312CFDE" w14:textId="77777777" w:rsidR="00A16BE5" w:rsidRPr="00035567" w:rsidRDefault="00A16BE5" w:rsidP="005D615B">
      <w:pPr>
        <w:pStyle w:val="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7"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7"/>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8"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8"/>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69"/>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0"/>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1"/>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2"/>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3"/>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4"/>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5"/>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6"/>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7"/>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8"/>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79"/>
    </w:p>
    <w:p w14:paraId="620C4D9D" w14:textId="77777777" w:rsidR="00000D8D" w:rsidRPr="00434D06" w:rsidRDefault="00000D8D" w:rsidP="00577143">
      <w:pPr>
        <w:pStyle w:val="ab"/>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896A4" w14:textId="77777777" w:rsidR="00F452FF" w:rsidRDefault="00F452FF" w:rsidP="00FF028D">
      <w:pPr>
        <w:spacing w:before="0" w:after="0"/>
      </w:pPr>
      <w:r>
        <w:separator/>
      </w:r>
    </w:p>
  </w:endnote>
  <w:endnote w:type="continuationSeparator" w:id="0">
    <w:p w14:paraId="07DF9AF8" w14:textId="77777777" w:rsidR="00F452FF" w:rsidRDefault="00F452FF"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026B8" w14:textId="77777777" w:rsidR="00F452FF" w:rsidRDefault="00F452FF" w:rsidP="00FF028D">
      <w:pPr>
        <w:spacing w:before="0" w:after="0"/>
      </w:pPr>
      <w:r>
        <w:separator/>
      </w:r>
    </w:p>
  </w:footnote>
  <w:footnote w:type="continuationSeparator" w:id="0">
    <w:p w14:paraId="5620E026" w14:textId="77777777" w:rsidR="00F452FF" w:rsidRDefault="00F452FF"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A6AD6"/>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B1A08FD"/>
    <w:multiLevelType w:val="hybridMultilevel"/>
    <w:tmpl w:val="152214D4"/>
    <w:lvl w:ilvl="0" w:tplc="EB1AF4A6">
      <w:numFmt w:val="bullet"/>
      <w:lvlText w:val=""/>
      <w:lvlJc w:val="left"/>
      <w:pPr>
        <w:ind w:left="2700" w:hanging="360"/>
      </w:pPr>
      <w:rPr>
        <w:rFonts w:ascii="Wingdings" w:eastAsia="바탕"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4"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9F3807"/>
    <w:multiLevelType w:val="hybridMultilevel"/>
    <w:tmpl w:val="BEFA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920A7"/>
    <w:multiLevelType w:val="hybridMultilevel"/>
    <w:tmpl w:val="D2F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97C249"/>
    <w:multiLevelType w:val="singleLevel"/>
    <w:tmpl w:val="1897C249"/>
    <w:lvl w:ilvl="0">
      <w:start w:val="14"/>
      <w:numFmt w:val="decimal"/>
      <w:suff w:val="space"/>
      <w:lvlText w:val="%1)"/>
      <w:lvlJc w:val="left"/>
    </w:lvl>
  </w:abstractNum>
  <w:abstractNum w:abstractNumId="2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3A63A9"/>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2218A"/>
    <w:multiLevelType w:val="hybridMultilevel"/>
    <w:tmpl w:val="062C1428"/>
    <w:lvl w:ilvl="0" w:tplc="EB1AF4A6">
      <w:numFmt w:val="bullet"/>
      <w:lvlText w:val=""/>
      <w:lvlJc w:val="left"/>
      <w:pPr>
        <w:ind w:left="2880" w:hanging="360"/>
      </w:pPr>
      <w:rPr>
        <w:rFonts w:ascii="Wingdings" w:eastAsia="바탕"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바탕"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47" w15:restartNumberingAfterBreak="0">
    <w:nsid w:val="38E43B1F"/>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50"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612306"/>
    <w:multiLevelType w:val="singleLevel"/>
    <w:tmpl w:val="3F612306"/>
    <w:lvl w:ilvl="0">
      <w:start w:val="7"/>
      <w:numFmt w:val="decimal"/>
      <w:suff w:val="space"/>
      <w:lvlText w:val="%1)"/>
      <w:lvlJc w:val="left"/>
      <w:rPr>
        <w:rFonts w:hint="default"/>
        <w:b/>
        <w:bCs/>
      </w:rPr>
    </w:lvl>
  </w:abstractNum>
  <w:abstractNum w:abstractNumId="53"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36B22C3"/>
    <w:multiLevelType w:val="hybridMultilevel"/>
    <w:tmpl w:val="82A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7"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00C2B98"/>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575069B8"/>
    <w:multiLevelType w:val="hybridMultilevel"/>
    <w:tmpl w:val="1FF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931B9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0"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1"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83"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831865"/>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62BB7D31"/>
    <w:multiLevelType w:val="hybridMultilevel"/>
    <w:tmpl w:val="0BE0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1D2DF1"/>
    <w:multiLevelType w:val="hybridMultilevel"/>
    <w:tmpl w:val="405202AE"/>
    <w:lvl w:ilvl="0" w:tplc="DDD26D4A">
      <w:numFmt w:val="bullet"/>
      <w:lvlText w:val="-"/>
      <w:lvlJc w:val="left"/>
      <w:rPr>
        <w:rFonts w:ascii="Times New Roman" w:eastAsia="DengXian"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83263C8"/>
    <w:multiLevelType w:val="hybridMultilevel"/>
    <w:tmpl w:val="2FDC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C59FB3"/>
    <w:multiLevelType w:val="singleLevel"/>
    <w:tmpl w:val="7AC59FB3"/>
    <w:lvl w:ilvl="0">
      <w:start w:val="7"/>
      <w:numFmt w:val="decimal"/>
      <w:suff w:val="space"/>
      <w:lvlText w:val="%1)"/>
      <w:lvlJc w:val="left"/>
    </w:lvl>
  </w:abstractNum>
  <w:abstractNum w:abstractNumId="97"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2"/>
  </w:num>
  <w:num w:numId="2">
    <w:abstractNumId w:val="53"/>
  </w:num>
  <w:num w:numId="3">
    <w:abstractNumId w:val="24"/>
  </w:num>
  <w:num w:numId="4">
    <w:abstractNumId w:val="36"/>
  </w:num>
  <w:num w:numId="5">
    <w:abstractNumId w:val="54"/>
  </w:num>
  <w:num w:numId="6">
    <w:abstractNumId w:val="49"/>
  </w:num>
  <w:num w:numId="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75"/>
  </w:num>
  <w:num w:numId="12">
    <w:abstractNumId w:val="17"/>
  </w:num>
  <w:num w:numId="13">
    <w:abstractNumId w:val="88"/>
  </w:num>
  <w:num w:numId="1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7"/>
  </w:num>
  <w:num w:numId="16">
    <w:abstractNumId w:val="31"/>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6"/>
  </w:num>
  <w:num w:numId="20">
    <w:abstractNumId w:val="97"/>
  </w:num>
  <w:num w:numId="21">
    <w:abstractNumId w:val="9"/>
  </w:num>
  <w:num w:numId="22">
    <w:abstractNumId w:val="44"/>
  </w:num>
  <w:num w:numId="23">
    <w:abstractNumId w:val="51"/>
  </w:num>
  <w:num w:numId="24">
    <w:abstractNumId w:val="0"/>
  </w:num>
  <w:num w:numId="25">
    <w:abstractNumId w:val="65"/>
  </w:num>
  <w:num w:numId="26">
    <w:abstractNumId w:val="72"/>
  </w:num>
  <w:num w:numId="27">
    <w:abstractNumId w:val="7"/>
  </w:num>
  <w:num w:numId="28">
    <w:abstractNumId w:val="57"/>
  </w:num>
  <w:num w:numId="29">
    <w:abstractNumId w:val="28"/>
  </w:num>
  <w:num w:numId="30">
    <w:abstractNumId w:val="91"/>
  </w:num>
  <w:num w:numId="31">
    <w:abstractNumId w:val="26"/>
  </w:num>
  <w:num w:numId="32">
    <w:abstractNumId w:val="41"/>
  </w:num>
  <w:num w:numId="33">
    <w:abstractNumId w:val="39"/>
  </w:num>
  <w:num w:numId="34">
    <w:abstractNumId w:val="66"/>
  </w:num>
  <w:num w:numId="35">
    <w:abstractNumId w:val="60"/>
  </w:num>
  <w:num w:numId="36">
    <w:abstractNumId w:val="78"/>
  </w:num>
  <w:num w:numId="37">
    <w:abstractNumId w:val="16"/>
  </w:num>
  <w:num w:numId="38">
    <w:abstractNumId w:val="69"/>
  </w:num>
  <w:num w:numId="39">
    <w:abstractNumId w:val="76"/>
  </w:num>
  <w:num w:numId="40">
    <w:abstractNumId w:val="6"/>
  </w:num>
  <w:num w:numId="41">
    <w:abstractNumId w:val="10"/>
  </w:num>
  <w:num w:numId="42">
    <w:abstractNumId w:val="13"/>
  </w:num>
  <w:num w:numId="43">
    <w:abstractNumId w:val="52"/>
  </w:num>
  <w:num w:numId="44">
    <w:abstractNumId w:val="50"/>
  </w:num>
  <w:num w:numId="45">
    <w:abstractNumId w:val="23"/>
  </w:num>
  <w:num w:numId="46">
    <w:abstractNumId w:val="96"/>
  </w:num>
  <w:num w:numId="47">
    <w:abstractNumId w:val="46"/>
  </w:num>
  <w:num w:numId="48">
    <w:abstractNumId w:val="79"/>
  </w:num>
  <w:num w:numId="49">
    <w:abstractNumId w:val="95"/>
  </w:num>
  <w:num w:numId="50">
    <w:abstractNumId w:val="42"/>
  </w:num>
  <w:num w:numId="51">
    <w:abstractNumId w:val="21"/>
  </w:num>
  <w:num w:numId="52">
    <w:abstractNumId w:val="25"/>
  </w:num>
  <w:num w:numId="53">
    <w:abstractNumId w:val="1"/>
  </w:num>
  <w:num w:numId="54">
    <w:abstractNumId w:val="2"/>
  </w:num>
  <w:num w:numId="55">
    <w:abstractNumId w:val="18"/>
  </w:num>
  <w:num w:numId="56">
    <w:abstractNumId w:val="93"/>
  </w:num>
  <w:num w:numId="57">
    <w:abstractNumId w:val="5"/>
  </w:num>
  <w:num w:numId="58">
    <w:abstractNumId w:val="73"/>
  </w:num>
  <w:num w:numId="59">
    <w:abstractNumId w:val="3"/>
  </w:num>
  <w:num w:numId="60">
    <w:abstractNumId w:val="68"/>
  </w:num>
  <w:num w:numId="61">
    <w:abstractNumId w:val="14"/>
  </w:num>
  <w:num w:numId="62">
    <w:abstractNumId w:val="83"/>
  </w:num>
  <w:num w:numId="63">
    <w:abstractNumId w:val="70"/>
  </w:num>
  <w:num w:numId="64">
    <w:abstractNumId w:val="31"/>
  </w:num>
  <w:num w:numId="65">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1"/>
  </w:num>
  <w:num w:numId="67">
    <w:abstractNumId w:val="43"/>
  </w:num>
  <w:num w:numId="68">
    <w:abstractNumId w:val="39"/>
  </w:num>
  <w:num w:numId="69">
    <w:abstractNumId w:val="30"/>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num>
  <w:num w:numId="72">
    <w:abstractNumId w:val="8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num>
  <w:num w:numId="74">
    <w:abstractNumId w:val="45"/>
  </w:num>
  <w:num w:numId="75">
    <w:abstractNumId w:val="11"/>
  </w:num>
  <w:num w:numId="76">
    <w:abstractNumId w:val="35"/>
  </w:num>
  <w:num w:numId="77">
    <w:abstractNumId w:val="4"/>
  </w:num>
  <w:num w:numId="78">
    <w:abstractNumId w:val="94"/>
  </w:num>
  <w:num w:numId="79">
    <w:abstractNumId w:val="89"/>
  </w:num>
  <w:num w:numId="80">
    <w:abstractNumId w:val="74"/>
  </w:num>
  <w:num w:numId="81">
    <w:abstractNumId w:val="40"/>
  </w:num>
  <w:num w:numId="82">
    <w:abstractNumId w:val="12"/>
  </w:num>
  <w:num w:numId="83">
    <w:abstractNumId w:val="27"/>
  </w:num>
  <w:num w:numId="84">
    <w:abstractNumId w:val="80"/>
  </w:num>
  <w:num w:numId="85">
    <w:abstractNumId w:val="33"/>
  </w:num>
  <w:num w:numId="86">
    <w:abstractNumId w:val="61"/>
  </w:num>
  <w:num w:numId="87">
    <w:abstractNumId w:val="34"/>
  </w:num>
  <w:num w:numId="88">
    <w:abstractNumId w:val="87"/>
  </w:num>
  <w:num w:numId="89">
    <w:abstractNumId w:val="59"/>
  </w:num>
  <w:num w:numId="90">
    <w:abstractNumId w:val="86"/>
  </w:num>
  <w:num w:numId="91">
    <w:abstractNumId w:val="90"/>
  </w:num>
  <w:num w:numId="92">
    <w:abstractNumId w:val="32"/>
  </w:num>
  <w:num w:numId="93">
    <w:abstractNumId w:val="64"/>
  </w:num>
  <w:num w:numId="94">
    <w:abstractNumId w:val="58"/>
  </w:num>
  <w:num w:numId="95">
    <w:abstractNumId w:val="19"/>
  </w:num>
  <w:num w:numId="96">
    <w:abstractNumId w:val="92"/>
  </w:num>
  <w:num w:numId="97">
    <w:abstractNumId w:val="20"/>
  </w:num>
  <w:num w:numId="98">
    <w:abstractNumId w:val="85"/>
  </w:num>
  <w:num w:numId="99">
    <w:abstractNumId w:val="63"/>
  </w:num>
  <w:num w:numId="100">
    <w:abstractNumId w:val="77"/>
  </w:num>
  <w:num w:numId="101">
    <w:abstractNumId w:val="29"/>
  </w:num>
  <w:num w:numId="102">
    <w:abstractNumId w:val="84"/>
  </w:num>
  <w:num w:numId="103">
    <w:abstractNumId w:val="8"/>
  </w:num>
  <w:num w:numId="104">
    <w:abstractNumId w:val="71"/>
  </w:num>
  <w:num w:numId="105">
    <w:abstractNumId w:val="55"/>
  </w:num>
  <w:num w:numId="106">
    <w:abstractNumId w:val="47"/>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bum Kim">
    <w15:presenceInfo w15:providerId="None" w15:userId="Youngbum Kim"/>
  </w15:person>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1EC"/>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63E1"/>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005"/>
    <w:rsid w:val="00056C55"/>
    <w:rsid w:val="00056DB6"/>
    <w:rsid w:val="00057FAC"/>
    <w:rsid w:val="0006064F"/>
    <w:rsid w:val="00061606"/>
    <w:rsid w:val="000632FE"/>
    <w:rsid w:val="00063E88"/>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840"/>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187B"/>
    <w:rsid w:val="001C1934"/>
    <w:rsid w:val="001C1D96"/>
    <w:rsid w:val="001C2752"/>
    <w:rsid w:val="001C29CD"/>
    <w:rsid w:val="001C2B7D"/>
    <w:rsid w:val="001C34DD"/>
    <w:rsid w:val="001C36BE"/>
    <w:rsid w:val="001C4251"/>
    <w:rsid w:val="001C44C7"/>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4182"/>
    <w:rsid w:val="001E58CC"/>
    <w:rsid w:val="001E5F95"/>
    <w:rsid w:val="001E649C"/>
    <w:rsid w:val="001E70F6"/>
    <w:rsid w:val="001F0511"/>
    <w:rsid w:val="001F1D2C"/>
    <w:rsid w:val="001F385C"/>
    <w:rsid w:val="001F4321"/>
    <w:rsid w:val="001F4339"/>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BCC"/>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3DE8"/>
    <w:rsid w:val="002349DB"/>
    <w:rsid w:val="00234F73"/>
    <w:rsid w:val="00235373"/>
    <w:rsid w:val="00237260"/>
    <w:rsid w:val="00237A41"/>
    <w:rsid w:val="0024058A"/>
    <w:rsid w:val="00240C25"/>
    <w:rsid w:val="00241496"/>
    <w:rsid w:val="00241A82"/>
    <w:rsid w:val="00241BF0"/>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02"/>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179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629"/>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363"/>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076"/>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1E7"/>
    <w:rsid w:val="003A1B50"/>
    <w:rsid w:val="003A2610"/>
    <w:rsid w:val="003A298A"/>
    <w:rsid w:val="003A2AC2"/>
    <w:rsid w:val="003A2E36"/>
    <w:rsid w:val="003A41BB"/>
    <w:rsid w:val="003A4E67"/>
    <w:rsid w:val="003A546C"/>
    <w:rsid w:val="003A566A"/>
    <w:rsid w:val="003A679D"/>
    <w:rsid w:val="003A6F35"/>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69B0"/>
    <w:rsid w:val="003D7604"/>
    <w:rsid w:val="003D76FC"/>
    <w:rsid w:val="003E03E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07644"/>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57D"/>
    <w:rsid w:val="00444D31"/>
    <w:rsid w:val="00444FEF"/>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2A33"/>
    <w:rsid w:val="00463CBC"/>
    <w:rsid w:val="00464B13"/>
    <w:rsid w:val="00465A2B"/>
    <w:rsid w:val="00465E32"/>
    <w:rsid w:val="004665FD"/>
    <w:rsid w:val="00466EE3"/>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3A47"/>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5DB"/>
    <w:rsid w:val="004B06A2"/>
    <w:rsid w:val="004B0A9E"/>
    <w:rsid w:val="004B3320"/>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099E"/>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62D"/>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4910"/>
    <w:rsid w:val="00515C29"/>
    <w:rsid w:val="0051621B"/>
    <w:rsid w:val="00516DC4"/>
    <w:rsid w:val="00517739"/>
    <w:rsid w:val="005226A4"/>
    <w:rsid w:val="00523623"/>
    <w:rsid w:val="0052426B"/>
    <w:rsid w:val="00524CC6"/>
    <w:rsid w:val="00524CF3"/>
    <w:rsid w:val="00525E7F"/>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6D23"/>
    <w:rsid w:val="005575A4"/>
    <w:rsid w:val="005605E3"/>
    <w:rsid w:val="005608A7"/>
    <w:rsid w:val="00560DF5"/>
    <w:rsid w:val="0056120B"/>
    <w:rsid w:val="005621FF"/>
    <w:rsid w:val="00562386"/>
    <w:rsid w:val="0056238B"/>
    <w:rsid w:val="00562A19"/>
    <w:rsid w:val="00562C5D"/>
    <w:rsid w:val="0056314F"/>
    <w:rsid w:val="00563BB8"/>
    <w:rsid w:val="00563BD9"/>
    <w:rsid w:val="00565BDB"/>
    <w:rsid w:val="00567BF1"/>
    <w:rsid w:val="00567EBD"/>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015"/>
    <w:rsid w:val="0058120D"/>
    <w:rsid w:val="0058224F"/>
    <w:rsid w:val="0058262A"/>
    <w:rsid w:val="005836C0"/>
    <w:rsid w:val="00583735"/>
    <w:rsid w:val="00584C9C"/>
    <w:rsid w:val="00584FAF"/>
    <w:rsid w:val="00585251"/>
    <w:rsid w:val="0058555A"/>
    <w:rsid w:val="00586128"/>
    <w:rsid w:val="0058666C"/>
    <w:rsid w:val="00587B9D"/>
    <w:rsid w:val="00590557"/>
    <w:rsid w:val="005917D6"/>
    <w:rsid w:val="00592026"/>
    <w:rsid w:val="00592376"/>
    <w:rsid w:val="00592F3A"/>
    <w:rsid w:val="00593107"/>
    <w:rsid w:val="00595B30"/>
    <w:rsid w:val="005968AC"/>
    <w:rsid w:val="00596BAC"/>
    <w:rsid w:val="00597609"/>
    <w:rsid w:val="00597C5E"/>
    <w:rsid w:val="005A3D20"/>
    <w:rsid w:val="005A4377"/>
    <w:rsid w:val="005A4958"/>
    <w:rsid w:val="005A4A43"/>
    <w:rsid w:val="005A5129"/>
    <w:rsid w:val="005A5745"/>
    <w:rsid w:val="005B0445"/>
    <w:rsid w:val="005B0955"/>
    <w:rsid w:val="005B1400"/>
    <w:rsid w:val="005B165A"/>
    <w:rsid w:val="005B18D5"/>
    <w:rsid w:val="005B41B3"/>
    <w:rsid w:val="005B435B"/>
    <w:rsid w:val="005B47BD"/>
    <w:rsid w:val="005B5A4A"/>
    <w:rsid w:val="005B60AE"/>
    <w:rsid w:val="005B6526"/>
    <w:rsid w:val="005B6C32"/>
    <w:rsid w:val="005B6FA6"/>
    <w:rsid w:val="005C0885"/>
    <w:rsid w:val="005C16E8"/>
    <w:rsid w:val="005C1E93"/>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0F9F"/>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87440"/>
    <w:rsid w:val="00690108"/>
    <w:rsid w:val="00690654"/>
    <w:rsid w:val="006906B5"/>
    <w:rsid w:val="00690E5B"/>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791"/>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11A"/>
    <w:rsid w:val="006E5204"/>
    <w:rsid w:val="006E550D"/>
    <w:rsid w:val="006E5861"/>
    <w:rsid w:val="006E5913"/>
    <w:rsid w:val="006E790B"/>
    <w:rsid w:val="006F055C"/>
    <w:rsid w:val="006F1048"/>
    <w:rsid w:val="006F27B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6191"/>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16FB4"/>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17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0E7"/>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058B"/>
    <w:rsid w:val="007D192E"/>
    <w:rsid w:val="007D1E7E"/>
    <w:rsid w:val="007D2C48"/>
    <w:rsid w:val="007D2F57"/>
    <w:rsid w:val="007D3A27"/>
    <w:rsid w:val="007D3BE6"/>
    <w:rsid w:val="007D499A"/>
    <w:rsid w:val="007D4AC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5106"/>
    <w:rsid w:val="008577CD"/>
    <w:rsid w:val="00857DE9"/>
    <w:rsid w:val="00860D0B"/>
    <w:rsid w:val="00861F33"/>
    <w:rsid w:val="00862FFF"/>
    <w:rsid w:val="0086383A"/>
    <w:rsid w:val="008649DF"/>
    <w:rsid w:val="008650AE"/>
    <w:rsid w:val="008654D4"/>
    <w:rsid w:val="008661BA"/>
    <w:rsid w:val="00866E63"/>
    <w:rsid w:val="00870B30"/>
    <w:rsid w:val="00870E79"/>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2E7F"/>
    <w:rsid w:val="008A3462"/>
    <w:rsid w:val="008A3F5D"/>
    <w:rsid w:val="008A4697"/>
    <w:rsid w:val="008A4C21"/>
    <w:rsid w:val="008A4E43"/>
    <w:rsid w:val="008A5682"/>
    <w:rsid w:val="008A5ECD"/>
    <w:rsid w:val="008A667A"/>
    <w:rsid w:val="008A7BFC"/>
    <w:rsid w:val="008B07A8"/>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83D"/>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3A76"/>
    <w:rsid w:val="008F45D9"/>
    <w:rsid w:val="008F6233"/>
    <w:rsid w:val="008F682A"/>
    <w:rsid w:val="008F7727"/>
    <w:rsid w:val="008F7769"/>
    <w:rsid w:val="008F778E"/>
    <w:rsid w:val="008F7DBF"/>
    <w:rsid w:val="00900FEA"/>
    <w:rsid w:val="00901C00"/>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071"/>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6EF"/>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57B"/>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A06"/>
    <w:rsid w:val="009D0F50"/>
    <w:rsid w:val="009D12B1"/>
    <w:rsid w:val="009D1D31"/>
    <w:rsid w:val="009D1F93"/>
    <w:rsid w:val="009D20F1"/>
    <w:rsid w:val="009D2A80"/>
    <w:rsid w:val="009D30D4"/>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2B62"/>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5911"/>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D71"/>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2829"/>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49F"/>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C70"/>
    <w:rsid w:val="00B24D29"/>
    <w:rsid w:val="00B26706"/>
    <w:rsid w:val="00B26B3C"/>
    <w:rsid w:val="00B27201"/>
    <w:rsid w:val="00B27C38"/>
    <w:rsid w:val="00B306A5"/>
    <w:rsid w:val="00B30D53"/>
    <w:rsid w:val="00B32D6F"/>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2BE"/>
    <w:rsid w:val="00B82A41"/>
    <w:rsid w:val="00B82B83"/>
    <w:rsid w:val="00B832AF"/>
    <w:rsid w:val="00B833BD"/>
    <w:rsid w:val="00B84E77"/>
    <w:rsid w:val="00B85022"/>
    <w:rsid w:val="00B852F8"/>
    <w:rsid w:val="00B85647"/>
    <w:rsid w:val="00B873AB"/>
    <w:rsid w:val="00B87471"/>
    <w:rsid w:val="00B909F7"/>
    <w:rsid w:val="00B90E32"/>
    <w:rsid w:val="00B92FA6"/>
    <w:rsid w:val="00B931F5"/>
    <w:rsid w:val="00B93875"/>
    <w:rsid w:val="00B9464D"/>
    <w:rsid w:val="00B948D3"/>
    <w:rsid w:val="00B94C63"/>
    <w:rsid w:val="00B94E40"/>
    <w:rsid w:val="00B950AA"/>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9C2"/>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738"/>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685"/>
    <w:rsid w:val="00CA5255"/>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3B2"/>
    <w:rsid w:val="00CC1591"/>
    <w:rsid w:val="00CC1BBD"/>
    <w:rsid w:val="00CC1EE1"/>
    <w:rsid w:val="00CC2AB5"/>
    <w:rsid w:val="00CC3CFF"/>
    <w:rsid w:val="00CC460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0BFA"/>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DE2"/>
    <w:rsid w:val="00D04317"/>
    <w:rsid w:val="00D04A07"/>
    <w:rsid w:val="00D04F0C"/>
    <w:rsid w:val="00D058AE"/>
    <w:rsid w:val="00D063DD"/>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5E14"/>
    <w:rsid w:val="00D36652"/>
    <w:rsid w:val="00D36B77"/>
    <w:rsid w:val="00D4089F"/>
    <w:rsid w:val="00D415AE"/>
    <w:rsid w:val="00D4290E"/>
    <w:rsid w:val="00D42B5C"/>
    <w:rsid w:val="00D42C42"/>
    <w:rsid w:val="00D4302C"/>
    <w:rsid w:val="00D456D8"/>
    <w:rsid w:val="00D4596F"/>
    <w:rsid w:val="00D45A0E"/>
    <w:rsid w:val="00D462D1"/>
    <w:rsid w:val="00D4758C"/>
    <w:rsid w:val="00D50A34"/>
    <w:rsid w:val="00D5106E"/>
    <w:rsid w:val="00D51385"/>
    <w:rsid w:val="00D513BD"/>
    <w:rsid w:val="00D521DD"/>
    <w:rsid w:val="00D524D1"/>
    <w:rsid w:val="00D52DBA"/>
    <w:rsid w:val="00D536E0"/>
    <w:rsid w:val="00D54862"/>
    <w:rsid w:val="00D56786"/>
    <w:rsid w:val="00D56F5C"/>
    <w:rsid w:val="00D616CC"/>
    <w:rsid w:val="00D61AAD"/>
    <w:rsid w:val="00D61EAB"/>
    <w:rsid w:val="00D62059"/>
    <w:rsid w:val="00D63F80"/>
    <w:rsid w:val="00D64444"/>
    <w:rsid w:val="00D64D9F"/>
    <w:rsid w:val="00D652FA"/>
    <w:rsid w:val="00D656A9"/>
    <w:rsid w:val="00D701D3"/>
    <w:rsid w:val="00D70E88"/>
    <w:rsid w:val="00D71BC7"/>
    <w:rsid w:val="00D71FBE"/>
    <w:rsid w:val="00D72B3F"/>
    <w:rsid w:val="00D74285"/>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753"/>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58AA"/>
    <w:rsid w:val="00DC670A"/>
    <w:rsid w:val="00DC70D0"/>
    <w:rsid w:val="00DC7DD6"/>
    <w:rsid w:val="00DD092F"/>
    <w:rsid w:val="00DD2F7D"/>
    <w:rsid w:val="00DD3F0C"/>
    <w:rsid w:val="00DD3FF9"/>
    <w:rsid w:val="00DD4FE6"/>
    <w:rsid w:val="00DD59AC"/>
    <w:rsid w:val="00DD5A84"/>
    <w:rsid w:val="00DD5EA6"/>
    <w:rsid w:val="00DD6F21"/>
    <w:rsid w:val="00DD7225"/>
    <w:rsid w:val="00DE0D3D"/>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3B"/>
    <w:rsid w:val="00E13146"/>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3D9"/>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1EC8"/>
    <w:rsid w:val="00EC2330"/>
    <w:rsid w:val="00EC2D9F"/>
    <w:rsid w:val="00EC3340"/>
    <w:rsid w:val="00EC3464"/>
    <w:rsid w:val="00EC55B3"/>
    <w:rsid w:val="00EC56E9"/>
    <w:rsid w:val="00EC6122"/>
    <w:rsid w:val="00EC629B"/>
    <w:rsid w:val="00EC6E4B"/>
    <w:rsid w:val="00EC7371"/>
    <w:rsid w:val="00EC79FE"/>
    <w:rsid w:val="00ED05FE"/>
    <w:rsid w:val="00ED0C4D"/>
    <w:rsid w:val="00ED13D9"/>
    <w:rsid w:val="00ED169E"/>
    <w:rsid w:val="00ED1C9B"/>
    <w:rsid w:val="00ED2E5C"/>
    <w:rsid w:val="00ED44D9"/>
    <w:rsid w:val="00ED6E90"/>
    <w:rsid w:val="00ED7321"/>
    <w:rsid w:val="00ED7C3C"/>
    <w:rsid w:val="00EE0008"/>
    <w:rsid w:val="00EE252C"/>
    <w:rsid w:val="00EE3077"/>
    <w:rsid w:val="00EE334E"/>
    <w:rsid w:val="00EE4580"/>
    <w:rsid w:val="00EE4A18"/>
    <w:rsid w:val="00EE4B55"/>
    <w:rsid w:val="00EE4DE4"/>
    <w:rsid w:val="00EE4E04"/>
    <w:rsid w:val="00EE5F50"/>
    <w:rsid w:val="00EE79F8"/>
    <w:rsid w:val="00EE7BAB"/>
    <w:rsid w:val="00EE7EE8"/>
    <w:rsid w:val="00EF0F23"/>
    <w:rsid w:val="00EF27B1"/>
    <w:rsid w:val="00EF2B7F"/>
    <w:rsid w:val="00EF61A5"/>
    <w:rsid w:val="00EF61D1"/>
    <w:rsid w:val="00EF7361"/>
    <w:rsid w:val="00EF7466"/>
    <w:rsid w:val="00EF7BB5"/>
    <w:rsid w:val="00EF7EE7"/>
    <w:rsid w:val="00F00522"/>
    <w:rsid w:val="00F00CFC"/>
    <w:rsid w:val="00F01A8B"/>
    <w:rsid w:val="00F0465D"/>
    <w:rsid w:val="00F05246"/>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8B1"/>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2FF"/>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C78"/>
    <w:rsid w:val="00F62F79"/>
    <w:rsid w:val="00F639DE"/>
    <w:rsid w:val="00F63DC0"/>
    <w:rsid w:val="00F64188"/>
    <w:rsid w:val="00F65BD5"/>
    <w:rsid w:val="00F65E69"/>
    <w:rsid w:val="00F7032C"/>
    <w:rsid w:val="00F713C4"/>
    <w:rsid w:val="00F71788"/>
    <w:rsid w:val="00F72400"/>
    <w:rsid w:val="00F72B1B"/>
    <w:rsid w:val="00F73464"/>
    <w:rsid w:val="00F7455E"/>
    <w:rsid w:val="00F74836"/>
    <w:rsid w:val="00F75681"/>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0DA6"/>
    <w:rsid w:val="00FC1213"/>
    <w:rsid w:val="00FC1263"/>
    <w:rsid w:val="00FC14E5"/>
    <w:rsid w:val="00FC18B5"/>
    <w:rsid w:val="00FC1F75"/>
    <w:rsid w:val="00FC2956"/>
    <w:rsid w:val="00FC3286"/>
    <w:rsid w:val="00FC36BE"/>
    <w:rsid w:val="00FC3756"/>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94A"/>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BC9"/>
    <w:rsid w:val="00FF1DFC"/>
    <w:rsid w:val="00FF1F86"/>
    <w:rsid w:val="00FF21E3"/>
    <w:rsid w:val="00FF3CC2"/>
    <w:rsid w:val="00FF473C"/>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83D"/>
    <w:pPr>
      <w:spacing w:before="60" w:after="120"/>
      <w:jc w:val="both"/>
    </w:pPr>
    <w:rPr>
      <w:rFonts w:ascii="Arial" w:eastAsia="Times New Roman" w:hAnsi="Arial"/>
      <w:lang w:eastAsia="en-US"/>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a"/>
    <w:next w:val="a"/>
    <w:link w:val="3Char"/>
    <w:qFormat/>
    <w:pPr>
      <w:keepNext/>
      <w:numPr>
        <w:ilvl w:val="2"/>
        <w:numId w:val="1"/>
      </w:numPr>
      <w:spacing w:before="120" w:after="60"/>
      <w:outlineLvl w:val="2"/>
    </w:pPr>
    <w:rPr>
      <w:b/>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Char">
    <w:name w:val="각주 텍스트 Char"/>
    <w:link w:val="a7"/>
    <w:rPr>
      <w:rFonts w:ascii="Arial" w:eastAsia="Times New Roman" w:hAnsi="Arial" w:cs="Times New Roman"/>
      <w:sz w:val="18"/>
      <w:szCs w:val="20"/>
    </w:rPr>
  </w:style>
  <w:style w:type="character" w:customStyle="1" w:styleId="9Char">
    <w:name w:val="제목 9 Char"/>
    <w:link w:val="9"/>
    <w:rPr>
      <w:rFonts w:ascii="Arial" w:eastAsia="Times New Roman" w:hAnsi="Arial"/>
      <w:b/>
      <w:i/>
      <w:sz w:val="18"/>
      <w:lang w:eastAsia="en-US"/>
    </w:rPr>
  </w:style>
  <w:style w:type="character" w:customStyle="1" w:styleId="apple-converted-space">
    <w:name w:val="apple-converted-space"/>
  </w:style>
  <w:style w:type="character" w:customStyle="1" w:styleId="Char0">
    <w:name w:val="메모 주제 Char"/>
    <w:link w:val="a8"/>
    <w:uiPriority w:val="99"/>
    <w:rPr>
      <w:rFonts w:ascii="Arial" w:eastAsia="Times New Roman" w:hAnsi="Arial" w:cs="Times New Roman"/>
      <w:b/>
      <w:bCs/>
      <w:sz w:val="20"/>
      <w:szCs w:val="20"/>
    </w:rPr>
  </w:style>
  <w:style w:type="character" w:customStyle="1" w:styleId="1Char">
    <w:name w:val="제목 1 Char"/>
    <w:link w:val="1"/>
    <w:rPr>
      <w:rFonts w:ascii="Arial" w:eastAsia="Times New Roman" w:hAnsi="Arial"/>
      <w:b/>
      <w:sz w:val="32"/>
      <w:lang w:eastAsia="en-US"/>
    </w:rPr>
  </w:style>
  <w:style w:type="character" w:customStyle="1" w:styleId="maintextChar">
    <w:name w:val="main text Char"/>
    <w:link w:val="maintext"/>
    <w:qFormat/>
    <w:rPr>
      <w:rFonts w:ascii="Times New Roman" w:eastAsia="맑은 고딕" w:hAnsi="Times New Roman" w:cs="바탕"/>
      <w:lang w:val="en-GB" w:eastAsia="ko-KR"/>
    </w:rPr>
  </w:style>
  <w:style w:type="character" w:customStyle="1" w:styleId="Char1">
    <w:name w:val="목록 단락 Char"/>
    <w:aliases w:val="- Bullets Char,リスト段落 Char,?? ?? Char,????? Char,???? Char,Lista1 Char,中等深浅网格 1 - 着色 21 Char,列表段落 Char,¥¡¡¡¡ì¬º¥¹¥È¶ÎÂä Char,ÁÐ³ö¶ÎÂä Char,¥ê¥¹¥È¶ÎÂä Char,列表段落1 Char,—ño’i—Ž Char,1st level - Bullet List Paragraph Char,Paragrafo elenco Char"/>
    <w:link w:val="a9"/>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Char2">
    <w:name w:val="바닥글 Char"/>
    <w:link w:val="aa"/>
    <w:uiPriority w:val="99"/>
    <w:rPr>
      <w:rFonts w:ascii="Arial" w:eastAsia="Times New Roman" w:hAnsi="Arial" w:cs="Times New Roman"/>
      <w:sz w:val="20"/>
      <w:szCs w:val="20"/>
    </w:rPr>
  </w:style>
  <w:style w:type="character" w:customStyle="1" w:styleId="Char3">
    <w:name w:val="간격 없음 Char"/>
    <w:link w:val="ab"/>
    <w:uiPriority w:val="1"/>
    <w:rPr>
      <w:rFonts w:ascii="Arial" w:eastAsia="Times New Roman" w:hAnsi="Arial" w:cs="Times New Roman"/>
      <w:sz w:val="20"/>
      <w:szCs w:val="20"/>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Times New Roman" w:hAnsi="Arial"/>
      <w:b/>
      <w:sz w:val="24"/>
      <w:szCs w:val="24"/>
      <w:lang w:eastAsia="en-US"/>
    </w:rPr>
  </w:style>
  <w:style w:type="character" w:customStyle="1" w:styleId="8Char">
    <w:name w:val="제목 8 Char"/>
    <w:link w:val="8"/>
    <w:rPr>
      <w:rFonts w:ascii="Arial" w:eastAsia="Times New Roman" w:hAnsi="Arial"/>
      <w:i/>
      <w:lang w:eastAsia="en-US"/>
    </w:rPr>
  </w:style>
  <w:style w:type="character" w:customStyle="1" w:styleId="3Char">
    <w:name w:val="제목 3 Char"/>
    <w:aliases w:val="h3 Char,H3 Char,Underrubrik2 Char,no break Char,Memo Heading 3 Char,0H Char,l3 Char,list 3 Char,Head 3 Char,1.1.1 Char,3rd level Char,Major Section Sub Section Char,PA Minor Section Char,Head3 Char,Level 3 Head Char,31 Char,32 Char,33 Char"/>
    <w:link w:val="3"/>
    <w:rPr>
      <w:rFonts w:ascii="Arial" w:eastAsia="Times New Roman" w:hAnsi="Arial"/>
      <w:b/>
      <w:sz w:val="24"/>
      <w:lang w:eastAsia="en-US"/>
    </w:rPr>
  </w:style>
  <w:style w:type="character" w:customStyle="1" w:styleId="Char4">
    <w:name w:val="풍선 도움말 텍스트 Char"/>
    <w:link w:val="ac"/>
    <w:uiPriority w:val="99"/>
    <w:rPr>
      <w:rFonts w:ascii="Segoe UI" w:eastAsia="Times New Roman" w:hAnsi="Segoe UI" w:cs="Segoe UI"/>
      <w:sz w:val="18"/>
      <w:szCs w:val="18"/>
    </w:rPr>
  </w:style>
  <w:style w:type="character" w:customStyle="1" w:styleId="Char5">
    <w:name w:val="글자만 Char"/>
    <w:link w:val="ad"/>
    <w:uiPriority w:val="99"/>
    <w:rPr>
      <w:rFonts w:ascii="Courier New" w:eastAsia="굴림" w:hAnsi="Courier New" w:cs="Courier New"/>
      <w:kern w:val="2"/>
    </w:rPr>
  </w:style>
  <w:style w:type="character" w:customStyle="1" w:styleId="7Char">
    <w:name w:val="제목 7 Char"/>
    <w:link w:val="7"/>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character" w:customStyle="1" w:styleId="6Char">
    <w:name w:val="제목 6 Char"/>
    <w:link w:val="6"/>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character" w:customStyle="1" w:styleId="2Char">
    <w:name w:val="제목 2 Char"/>
    <w:link w:val="2"/>
    <w:rPr>
      <w:rFonts w:ascii="Arial" w:eastAsia="Times New Roman" w:hAnsi="Arial"/>
      <w:b/>
      <w:i/>
      <w:sz w:val="28"/>
      <w:lang w:eastAsia="en-US"/>
    </w:rPr>
  </w:style>
  <w:style w:type="character" w:customStyle="1" w:styleId="5Char">
    <w:name w:val="제목 5 Char"/>
    <w:link w:val="5"/>
    <w:rPr>
      <w:rFonts w:ascii="Arial" w:eastAsia="Times New Roman" w:hAnsi="Arial"/>
      <w:lang w:eastAsia="en-US"/>
    </w:rPr>
  </w:style>
  <w:style w:type="character" w:customStyle="1" w:styleId="Char6">
    <w:name w:val="머리글 Char"/>
    <w:link w:val="ae"/>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Char7">
    <w:name w:val="메모 텍스트 Char"/>
    <w:link w:val="af"/>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맑은 고딕" w:hAnsi="Times New Roman" w:cs="바탕"/>
      <w:lang w:val="en-GB"/>
    </w:rPr>
  </w:style>
  <w:style w:type="character" w:customStyle="1" w:styleId="Char8">
    <w:name w:val="본문 Char"/>
    <w:link w:val="af0"/>
    <w:rPr>
      <w:rFonts w:ascii="Times" w:eastAsia="바탕"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9">
    <w:name w:val="캡션 Char"/>
    <w:aliases w:val="cap Char3,cap Char Char2,Caption Char1 Char Char1,cap Char Char1 Char1,Caption Char Char1 Char Char1,cap Char2 Char1,cap1 Char1,cap2 Char1,cap11 Char2,Légende-figure Char2,Légende-figure Char Char1,Beschrifubg Char1,Beschriftung Char Char1"/>
    <w:link w:val="af1"/>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3">
    <w:name w:val="List"/>
    <w:basedOn w:val="a"/>
    <w:uiPriority w:val="99"/>
    <w:unhideWhenUsed/>
    <w:pPr>
      <w:ind w:left="360" w:hanging="360"/>
      <w:contextualSpacing/>
    </w:pPr>
  </w:style>
  <w:style w:type="paragraph" w:styleId="a8">
    <w:name w:val="annotation subject"/>
    <w:basedOn w:val="af"/>
    <w:next w:val="af"/>
    <w:link w:val="Char0"/>
    <w:uiPriority w:val="99"/>
    <w:unhideWhenUsed/>
    <w:rPr>
      <w:b/>
      <w:bCs/>
    </w:rPr>
  </w:style>
  <w:style w:type="paragraph" w:styleId="50">
    <w:name w:val="toc 5"/>
    <w:basedOn w:val="a"/>
    <w:next w:val="a"/>
    <w:uiPriority w:val="39"/>
    <w:unhideWhenUsed/>
    <w:pPr>
      <w:ind w:left="800"/>
    </w:pPr>
  </w:style>
  <w:style w:type="paragraph" w:styleId="af0">
    <w:name w:val="Body Text"/>
    <w:basedOn w:val="a"/>
    <w:link w:val="Char8"/>
    <w:pPr>
      <w:tabs>
        <w:tab w:val="left" w:pos="1440"/>
      </w:tabs>
      <w:spacing w:before="0"/>
      <w:ind w:left="1440" w:hanging="1440"/>
    </w:pPr>
    <w:rPr>
      <w:rFonts w:ascii="Times" w:eastAsia="바탕" w:hAnsi="Times"/>
      <w:szCs w:val="24"/>
      <w:lang w:val="en-GB"/>
    </w:r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d">
    <w:name w:val="Plain Text"/>
    <w:basedOn w:val="a"/>
    <w:link w:val="Char5"/>
    <w:uiPriority w:val="99"/>
    <w:unhideWhenUsed/>
    <w:pPr>
      <w:widowControl w:val="0"/>
      <w:wordWrap w:val="0"/>
      <w:autoSpaceDE w:val="0"/>
      <w:autoSpaceDN w:val="0"/>
      <w:spacing w:before="0" w:after="0"/>
      <w:jc w:val="left"/>
    </w:pPr>
    <w:rPr>
      <w:rFonts w:ascii="Courier New" w:eastAsia="굴림" w:hAnsi="Courier New" w:cs="Courier New"/>
      <w:kern w:val="2"/>
      <w:lang w:eastAsia="ko-KR"/>
    </w:rPr>
  </w:style>
  <w:style w:type="paragraph" w:styleId="af">
    <w:name w:val="annotation text"/>
    <w:basedOn w:val="a"/>
    <w:link w:val="Char7"/>
    <w:unhideWhenUsed/>
    <w:qFormat/>
  </w:style>
  <w:style w:type="paragraph" w:styleId="ae">
    <w:name w:val="header"/>
    <w:basedOn w:val="a"/>
    <w:link w:val="Char6"/>
    <w:uiPriority w:val="99"/>
    <w:unhideWhenUsed/>
    <w:pPr>
      <w:tabs>
        <w:tab w:val="center" w:pos="4680"/>
        <w:tab w:val="right" w:pos="9360"/>
      </w:tabs>
      <w:spacing w:before="0" w:after="0"/>
    </w:pPr>
  </w:style>
  <w:style w:type="paragraph" w:styleId="aa">
    <w:name w:val="footer"/>
    <w:basedOn w:val="a"/>
    <w:link w:val="Char2"/>
    <w:uiPriority w:val="99"/>
    <w:unhideWhenUsed/>
    <w:pPr>
      <w:tabs>
        <w:tab w:val="center" w:pos="4680"/>
        <w:tab w:val="right" w:pos="9360"/>
      </w:tabs>
      <w:spacing w:before="0" w:after="0"/>
    </w:pPr>
  </w:style>
  <w:style w:type="paragraph" w:styleId="af4">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7">
    <w:name w:val="footnote text"/>
    <w:basedOn w:val="a"/>
    <w:link w:val="Char"/>
    <w:rPr>
      <w:sz w:val="18"/>
    </w:rPr>
  </w:style>
  <w:style w:type="paragraph" w:styleId="af1">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9"/>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0">
    <w:name w:val="List 3"/>
    <w:basedOn w:val="a"/>
    <w:uiPriority w:val="99"/>
    <w:unhideWhenUsed/>
    <w:pPr>
      <w:ind w:left="1080" w:hanging="360"/>
      <w:contextualSpacing/>
    </w:pPr>
  </w:style>
  <w:style w:type="paragraph" w:styleId="ac">
    <w:name w:val="Balloon Text"/>
    <w:basedOn w:val="a"/>
    <w:link w:val="Char4"/>
    <w:uiPriority w:val="99"/>
    <w:unhideWhenUsed/>
    <w:pPr>
      <w:spacing w:before="0" w:after="0"/>
    </w:pPr>
    <w:rPr>
      <w:rFonts w:ascii="Segoe UI" w:hAnsi="Segoe UI" w:cs="Segoe UI"/>
      <w:sz w:val="18"/>
      <w:szCs w:val="18"/>
    </w:rPr>
  </w:style>
  <w:style w:type="paragraph" w:styleId="20">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20"/>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맑은 고딕" w:hAnsi="Times New Roman" w:cs="바탕"/>
      <w:lang w:val="en-GB" w:eastAsia="ko-KR"/>
    </w:rPr>
  </w:style>
  <w:style w:type="paragraph" w:styleId="ab">
    <w:name w:val="No Spacing"/>
    <w:basedOn w:val="a"/>
    <w:link w:val="Char3"/>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9">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a"/>
    <w:link w:val="Char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5">
    <w:name w:val="Revision"/>
    <w:uiPriority w:val="99"/>
    <w:semiHidden/>
    <w:rPr>
      <w:rFonts w:ascii="Arial" w:eastAsia="Times New Roman" w:hAnsi="Arial"/>
      <w:lang w:eastAsia="en-US"/>
    </w:rPr>
  </w:style>
  <w:style w:type="paragraph" w:customStyle="1" w:styleId="bullet">
    <w:name w:val="bullet"/>
    <w:basedOn w:val="a9"/>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맑은 고딕" w:hAnsi="Times New Roman" w:cs="바탕"/>
      <w:lang w:val="en-GB"/>
    </w:rPr>
  </w:style>
  <w:style w:type="paragraph" w:customStyle="1" w:styleId="B1">
    <w:name w:val="B1"/>
    <w:basedOn w:val="af3"/>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0"/>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af6">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7">
    <w:name w:val="Emphasis"/>
    <w:uiPriority w:val="20"/>
    <w:qFormat/>
    <w:rsid w:val="00750DD6"/>
    <w:rPr>
      <w:i/>
      <w:iCs/>
    </w:rPr>
  </w:style>
  <w:style w:type="paragraph" w:customStyle="1" w:styleId="01Section1">
    <w:name w:val="01 Section1"/>
    <w:basedOn w:val="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바탕"/>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맑은 고딕" w:cs="바탕"/>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af0"/>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 w:type="character" w:customStyle="1" w:styleId="CommentTextChar1">
    <w:name w:val="Comment Text Char1"/>
    <w:basedOn w:val="a0"/>
    <w:uiPriority w:val="99"/>
    <w:semiHidden/>
    <w:rsid w:val="00EC1EC8"/>
    <w:rPr>
      <w:rFonts w:ascii="Arial" w:eastAsia="Times New Roman" w:hAnsi="Arial"/>
      <w:lang w:eastAsia="en-US"/>
    </w:rPr>
  </w:style>
  <w:style w:type="character" w:customStyle="1" w:styleId="CommentSubjectChar1">
    <w:name w:val="Comment Subject Char1"/>
    <w:basedOn w:val="CommentTextChar1"/>
    <w:uiPriority w:val="99"/>
    <w:semiHidden/>
    <w:rsid w:val="00EC1EC8"/>
    <w:rPr>
      <w:rFonts w:ascii="Arial" w:eastAsia="Times New Roman" w:hAnsi="Arial"/>
      <w:b/>
      <w:bCs/>
      <w:lang w:eastAsia="en-US"/>
    </w:rPr>
  </w:style>
  <w:style w:type="character" w:customStyle="1" w:styleId="BodyTextChar1">
    <w:name w:val="Body Text Char1"/>
    <w:basedOn w:val="a0"/>
    <w:uiPriority w:val="99"/>
    <w:semiHidden/>
    <w:rsid w:val="00EC1EC8"/>
    <w:rPr>
      <w:rFonts w:ascii="Arial" w:eastAsia="Times New Roman" w:hAnsi="Arial"/>
      <w:lang w:eastAsia="en-US"/>
    </w:rPr>
  </w:style>
  <w:style w:type="character" w:customStyle="1" w:styleId="PlainTextChar1">
    <w:name w:val="Plain Text Char1"/>
    <w:basedOn w:val="a0"/>
    <w:uiPriority w:val="99"/>
    <w:semiHidden/>
    <w:rsid w:val="00EC1EC8"/>
    <w:rPr>
      <w:rFonts w:ascii="Consolas" w:eastAsia="Times New Roman" w:hAnsi="Consolas"/>
      <w:sz w:val="21"/>
      <w:szCs w:val="21"/>
      <w:lang w:eastAsia="en-US"/>
    </w:rPr>
  </w:style>
  <w:style w:type="character" w:customStyle="1" w:styleId="HeaderChar1">
    <w:name w:val="Header Char1"/>
    <w:basedOn w:val="a0"/>
    <w:uiPriority w:val="99"/>
    <w:semiHidden/>
    <w:rsid w:val="00EC1EC8"/>
    <w:rPr>
      <w:rFonts w:ascii="Arial" w:eastAsia="Times New Roman" w:hAnsi="Arial"/>
      <w:lang w:eastAsia="en-US"/>
    </w:rPr>
  </w:style>
  <w:style w:type="character" w:customStyle="1" w:styleId="FooterChar1">
    <w:name w:val="Footer Char1"/>
    <w:basedOn w:val="a0"/>
    <w:uiPriority w:val="99"/>
    <w:semiHidden/>
    <w:rsid w:val="00EC1EC8"/>
    <w:rPr>
      <w:rFonts w:ascii="Arial" w:eastAsia="Times New Roman" w:hAnsi="Arial"/>
      <w:lang w:eastAsia="en-US"/>
    </w:rPr>
  </w:style>
  <w:style w:type="character" w:customStyle="1" w:styleId="FootnoteTextChar1">
    <w:name w:val="Footnote Text Char1"/>
    <w:basedOn w:val="a0"/>
    <w:uiPriority w:val="99"/>
    <w:semiHidden/>
    <w:rsid w:val="00EC1EC8"/>
    <w:rPr>
      <w:rFonts w:ascii="Arial" w:eastAsia="Times New Roman" w:hAnsi="Arial"/>
      <w:lang w:eastAsia="en-US"/>
    </w:rPr>
  </w:style>
  <w:style w:type="character" w:customStyle="1" w:styleId="BalloonTextChar1">
    <w:name w:val="Balloon Text Char1"/>
    <w:basedOn w:val="a0"/>
    <w:uiPriority w:val="99"/>
    <w:semiHidden/>
    <w:rsid w:val="00EC1EC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441920440">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35464549">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C399F-1876-4A63-B160-12BE139B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29138</Words>
  <Characters>166088</Characters>
  <Application>Microsoft Office Word</Application>
  <DocSecurity>0</DocSecurity>
  <Lines>1384</Lines>
  <Paragraphs>389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Youngbum Kim</cp:lastModifiedBy>
  <cp:revision>3</cp:revision>
  <cp:lastPrinted>2020-07-20T16:11:00Z</cp:lastPrinted>
  <dcterms:created xsi:type="dcterms:W3CDTF">2022-02-24T06:46:00Z</dcterms:created>
  <dcterms:modified xsi:type="dcterms:W3CDTF">2022-02-24T06:48:00Z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