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DengXian"/>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ListParagraph"/>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6274C1C9" w:rsidR="00703F97" w:rsidRPr="00703F97" w:rsidRDefault="00703F97" w:rsidP="00703F97">
      <w:pPr>
        <w:pStyle w:val="Heading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proofErr w:type="spellStart"/>
            <w:r w:rsidRPr="00982C84">
              <w:rPr>
                <w:rFonts w:ascii="Arial" w:eastAsia="SimSun" w:hAnsi="Arial" w:cs="Arial"/>
                <w:bCs/>
                <w:i/>
                <w:sz w:val="18"/>
                <w:szCs w:val="18"/>
                <w:lang w:eastAsia="en-US"/>
              </w:rPr>
              <w:t>locationAndBandwidth</w:t>
            </w:r>
            <w:proofErr w:type="spellEnd"/>
            <w:r w:rsidRPr="00982C84">
              <w:rPr>
                <w:rFonts w:ascii="Arial" w:eastAsia="SimSun" w:hAnsi="Arial" w:cs="Arial"/>
                <w:bCs/>
                <w:i/>
                <w:sz w:val="18"/>
                <w:szCs w:val="18"/>
                <w:lang w:eastAsia="en-US"/>
              </w:rPr>
              <w:t>-Broadcast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ListParagraph"/>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ListParagraph"/>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ListParagraph"/>
        <w:numPr>
          <w:ilvl w:val="0"/>
          <w:numId w:val="19"/>
        </w:numPr>
      </w:pPr>
      <w:r>
        <w:t>In [</w:t>
      </w:r>
      <w:r w:rsidRPr="00D245CF">
        <w:t>R1-2201259</w:t>
      </w:r>
      <w:r>
        <w:t>, OPPO]</w:t>
      </w:r>
    </w:p>
    <w:p w14:paraId="6CAB360D" w14:textId="3AE27D7A" w:rsidR="00D245CF" w:rsidRDefault="00D245CF" w:rsidP="00D245CF">
      <w:pPr>
        <w:pStyle w:val="ListParagraph"/>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ListParagraph"/>
        <w:numPr>
          <w:ilvl w:val="1"/>
          <w:numId w:val="19"/>
        </w:numPr>
        <w:spacing w:after="120"/>
      </w:pPr>
      <w:r>
        <w:lastRenderedPageBreak/>
        <w:t>Proposal 2: For broadcast reception, the frequency resources of the CFR for MTCH are same as that of the CFR for MCCH.</w:t>
      </w:r>
    </w:p>
    <w:p w14:paraId="5AF67C26" w14:textId="166BDDEA" w:rsidR="00D245CF" w:rsidRDefault="002772BE" w:rsidP="002772BE">
      <w:pPr>
        <w:pStyle w:val="ListParagraph"/>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ListParagraph"/>
        <w:numPr>
          <w:ilvl w:val="1"/>
          <w:numId w:val="19"/>
        </w:numPr>
        <w:spacing w:after="120"/>
      </w:pPr>
      <w:r>
        <w:t>Proposal 1: Support at most one CFR for broadcast MTCH for RRC_IDLE/RRC_INACTIVE UEs.</w:t>
      </w:r>
    </w:p>
    <w:p w14:paraId="16AECD77" w14:textId="310E79CF" w:rsidR="002772BE" w:rsidRDefault="009A1227" w:rsidP="009A1227">
      <w:pPr>
        <w:pStyle w:val="ListParagraph"/>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ListParagraph"/>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ListParagraph"/>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ListParagraph"/>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ListParagraph"/>
        <w:numPr>
          <w:ilvl w:val="1"/>
          <w:numId w:val="19"/>
        </w:numPr>
        <w:spacing w:after="120"/>
      </w:pPr>
      <w:r>
        <w:t>Proposal 2: The frequency resources of the CFR for MTCH are same as that of the CFR for MCCH.</w:t>
      </w:r>
    </w:p>
    <w:p w14:paraId="214A8A1D" w14:textId="11C93EDF" w:rsidR="002772BE" w:rsidRDefault="003144E0" w:rsidP="003144E0">
      <w:pPr>
        <w:pStyle w:val="ListParagraph"/>
        <w:numPr>
          <w:ilvl w:val="1"/>
          <w:numId w:val="19"/>
        </w:numPr>
      </w:pPr>
      <w:r>
        <w:t>Proposal 3: Only one CFR for MTCH can be configured via MCCH.</w:t>
      </w:r>
    </w:p>
    <w:p w14:paraId="43A132BB" w14:textId="5A24545B" w:rsidR="002772BE" w:rsidRDefault="002772BE" w:rsidP="002772BE">
      <w:pPr>
        <w:pStyle w:val="ListParagraph"/>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ListParagraph"/>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ListParagraph"/>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ListParagraph"/>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ListParagraph"/>
        <w:numPr>
          <w:ilvl w:val="1"/>
          <w:numId w:val="19"/>
        </w:numPr>
      </w:pPr>
      <w:r w:rsidRPr="00E425A4">
        <w:t>Proposal 3: The number of CFR for broadcast is no more than one in Rel-17 MBS.</w:t>
      </w:r>
    </w:p>
    <w:p w14:paraId="3DD12978" w14:textId="5AC8B84D" w:rsidR="000F08DA" w:rsidRDefault="000F08DA" w:rsidP="000F08DA">
      <w:pPr>
        <w:pStyle w:val="ListParagraph"/>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ListParagraph"/>
        <w:numPr>
          <w:ilvl w:val="1"/>
          <w:numId w:val="19"/>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ListParagraph"/>
        <w:numPr>
          <w:ilvl w:val="1"/>
          <w:numId w:val="19"/>
        </w:numPr>
        <w:spacing w:after="120"/>
      </w:pPr>
      <w:r>
        <w:t xml:space="preserve">Proposal 2: Send reply to RAN2 on LS R2-2201830: </w:t>
      </w:r>
    </w:p>
    <w:p w14:paraId="7209C5DB" w14:textId="77777777" w:rsidR="00681612" w:rsidRDefault="00681612" w:rsidP="00681612">
      <w:pPr>
        <w:pStyle w:val="ListParagraph"/>
        <w:numPr>
          <w:ilvl w:val="2"/>
          <w:numId w:val="19"/>
        </w:numPr>
        <w:spacing w:after="120"/>
      </w:pPr>
      <w:r>
        <w:t>For RRC_IDLE/INACTIVE UEs,</w:t>
      </w:r>
    </w:p>
    <w:p w14:paraId="7BF8533F" w14:textId="77777777" w:rsidR="00681612" w:rsidRDefault="00681612" w:rsidP="00681612">
      <w:pPr>
        <w:pStyle w:val="ListParagraph"/>
        <w:numPr>
          <w:ilvl w:val="3"/>
          <w:numId w:val="19"/>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681612">
      <w:pPr>
        <w:pStyle w:val="ListParagraph"/>
        <w:numPr>
          <w:ilvl w:val="4"/>
          <w:numId w:val="19"/>
        </w:numPr>
        <w:spacing w:after="120"/>
      </w:pPr>
      <w:r>
        <w:t>The search space for MCCH is configured in PDCCH-Config-MCCH.</w:t>
      </w:r>
    </w:p>
    <w:p w14:paraId="60516FAF" w14:textId="77777777" w:rsidR="00681612" w:rsidRDefault="00681612" w:rsidP="00681612">
      <w:pPr>
        <w:pStyle w:val="ListParagraph"/>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ListParagraph"/>
        <w:numPr>
          <w:ilvl w:val="4"/>
          <w:numId w:val="19"/>
        </w:numPr>
        <w:spacing w:after="120"/>
      </w:pPr>
      <w:r>
        <w:t>The search space for MTCH is configured in PDCCH-Config-MTCH.</w:t>
      </w:r>
    </w:p>
    <w:p w14:paraId="3FD68117" w14:textId="2006A240" w:rsidR="00681612" w:rsidRDefault="00681612" w:rsidP="00C62560">
      <w:pPr>
        <w:pStyle w:val="ListParagraph"/>
        <w:numPr>
          <w:ilvl w:val="3"/>
          <w:numId w:val="19"/>
        </w:numPr>
      </w:pPr>
      <w:r>
        <w:t>The frequency resources of the CFR for MTCH are same as that of the CFR for MCCH.</w:t>
      </w:r>
    </w:p>
    <w:p w14:paraId="14DA4116" w14:textId="097B3ECB" w:rsidR="000F08DA" w:rsidRDefault="000F08DA" w:rsidP="000F08DA">
      <w:pPr>
        <w:pStyle w:val="ListParagraph"/>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ListParagraph"/>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ListParagraph"/>
        <w:numPr>
          <w:ilvl w:val="1"/>
          <w:numId w:val="19"/>
        </w:numPr>
      </w:pPr>
      <w:r>
        <w:t>Proposal 2: For RRC_IDLE/RRC_INACTIVE UEs, for broadcast reception, only same CFR for MCCH and MTCH is supported.</w:t>
      </w:r>
    </w:p>
    <w:p w14:paraId="5D8C46AB" w14:textId="7DDCDC72" w:rsidR="00787667" w:rsidRDefault="00787667" w:rsidP="00787667">
      <w:pPr>
        <w:pStyle w:val="ListParagraph"/>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ListParagraph"/>
        <w:numPr>
          <w:ilvl w:val="1"/>
          <w:numId w:val="19"/>
        </w:numPr>
        <w:spacing w:after="120"/>
      </w:pPr>
      <w:r>
        <w:lastRenderedPageBreak/>
        <w:t>Observation 1: There is no significant power saving by using different CFR frequency ranges for MCCH and MTCH.</w:t>
      </w:r>
    </w:p>
    <w:p w14:paraId="530EBC37" w14:textId="38EA46F6" w:rsidR="005A0FCC" w:rsidRDefault="005A0FCC" w:rsidP="005A0FCC">
      <w:pPr>
        <w:pStyle w:val="ListParagraph"/>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ListParagraph"/>
        <w:numPr>
          <w:ilvl w:val="1"/>
          <w:numId w:val="19"/>
        </w:numPr>
        <w:spacing w:after="120"/>
      </w:pPr>
      <w:r>
        <w:t>Proposal 1 (Based on the FL’s Proposal 2.5-1v6, but updated for clarity):</w:t>
      </w:r>
    </w:p>
    <w:p w14:paraId="6DFF2812" w14:textId="77777777" w:rsidR="005A0FCC" w:rsidRDefault="005A0FCC" w:rsidP="005A0FCC">
      <w:pPr>
        <w:pStyle w:val="ListParagraph"/>
        <w:numPr>
          <w:ilvl w:val="2"/>
          <w:numId w:val="19"/>
        </w:numPr>
        <w:spacing w:after="120"/>
      </w:pPr>
      <w:r>
        <w:t xml:space="preserve">For broadcast reception, only one CFR for MTCH can be configured via MCCH. </w:t>
      </w:r>
    </w:p>
    <w:p w14:paraId="70B136D8" w14:textId="77777777" w:rsidR="005A0FCC" w:rsidRDefault="005A0FCC" w:rsidP="005A0FCC">
      <w:pPr>
        <w:pStyle w:val="ListParagraph"/>
        <w:numPr>
          <w:ilvl w:val="2"/>
          <w:numId w:val="19"/>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5A0FCC">
      <w:pPr>
        <w:pStyle w:val="ListParagraph"/>
        <w:numPr>
          <w:ilvl w:val="2"/>
          <w:numId w:val="19"/>
        </w:numPr>
        <w:spacing w:after="120"/>
      </w:pPr>
      <w:r>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2A7391">
      <w:pPr>
        <w:pStyle w:val="ListParagraph"/>
        <w:numPr>
          <w:ilvl w:val="0"/>
          <w:numId w:val="19"/>
        </w:numPr>
      </w:pPr>
      <w:r>
        <w:t>In [</w:t>
      </w:r>
      <w:r w:rsidRPr="00E801BC">
        <w:t>R1-2201719</w:t>
      </w:r>
      <w:r>
        <w:t>, Intel]</w:t>
      </w:r>
    </w:p>
    <w:p w14:paraId="7D0C56B0" w14:textId="694AFAC7" w:rsidR="00E801BC" w:rsidRDefault="0058797E" w:rsidP="00E801BC">
      <w:pPr>
        <w:pStyle w:val="ListParagraph"/>
        <w:numPr>
          <w:ilvl w:val="1"/>
          <w:numId w:val="19"/>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ListParagraph"/>
        <w:numPr>
          <w:ilvl w:val="1"/>
          <w:numId w:val="19"/>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A84898">
      <w:pPr>
        <w:pStyle w:val="ListParagraph"/>
        <w:numPr>
          <w:ilvl w:val="0"/>
          <w:numId w:val="19"/>
        </w:numPr>
      </w:pPr>
      <w:bookmarkStart w:id="0" w:name="_Hlk96180485"/>
      <w:r>
        <w:t>In [</w:t>
      </w:r>
      <w:r w:rsidRPr="00A84898">
        <w:t>R1-2201878</w:t>
      </w:r>
      <w:r>
        <w:t>, CMCC]</w:t>
      </w:r>
    </w:p>
    <w:p w14:paraId="15162E4E" w14:textId="534504C9" w:rsidR="003E299F" w:rsidRDefault="003E299F" w:rsidP="003E299F">
      <w:pPr>
        <w:pStyle w:val="ListParagraph"/>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ListParagraph"/>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lastRenderedPageBreak/>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ListParagraph"/>
        <w:numPr>
          <w:ilvl w:val="0"/>
          <w:numId w:val="68"/>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A313CD">
      <w:pPr>
        <w:pStyle w:val="ListParagraph"/>
        <w:numPr>
          <w:ilvl w:val="0"/>
          <w:numId w:val="68"/>
        </w:numPr>
        <w:spacing w:after="0"/>
        <w:rPr>
          <w:lang w:eastAsia="zh-CN"/>
        </w:rPr>
      </w:pPr>
      <w:r>
        <w:rPr>
          <w:lang w:eastAsia="zh-CN"/>
        </w:rPr>
        <w:t xml:space="preserve">Only one CFR for MTCH with one PDCCH-Config-MTCH and one PDSCH-Config-MTCH can be configured via MCCH. </w:t>
      </w:r>
    </w:p>
    <w:p w14:paraId="567106C4" w14:textId="019D79C3" w:rsidR="00703F97" w:rsidRDefault="00A313CD" w:rsidP="00703F97">
      <w:pPr>
        <w:pStyle w:val="ListParagraph"/>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ListParagraph"/>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 xml:space="preserve">Huawei, </w:t>
            </w:r>
            <w:proofErr w:type="spellStart"/>
            <w:r>
              <w:rPr>
                <w:lang w:eastAsia="ko-KR"/>
              </w:rPr>
              <w:t>HiSilicon</w:t>
            </w:r>
            <w:proofErr w:type="spellEnd"/>
          </w:p>
        </w:tc>
        <w:tc>
          <w:tcPr>
            <w:tcW w:w="7979" w:type="dxa"/>
          </w:tcPr>
          <w:p w14:paraId="559F5098" w14:textId="1BB56FA1" w:rsidR="006B62C9" w:rsidRDefault="006B62C9" w:rsidP="006B62C9">
            <w:pPr>
              <w:rPr>
                <w:rFonts w:eastAsia="DengXian"/>
                <w:lang w:eastAsia="zh-CN"/>
              </w:rPr>
            </w:pPr>
            <w:r>
              <w:rPr>
                <w:rFonts w:eastAsia="DengXian" w:hint="eastAsia"/>
                <w:lang w:eastAsia="zh-CN"/>
              </w:rPr>
              <w:t>N</w:t>
            </w:r>
            <w:r>
              <w:rPr>
                <w:rFonts w:eastAsia="DengXian"/>
                <w:lang w:eastAsia="zh-CN"/>
              </w:rPr>
              <w:t xml:space="preserve">o point from this proposal needs to be agreed. </w:t>
            </w:r>
          </w:p>
          <w:p w14:paraId="5F6858D4" w14:textId="71E498AF" w:rsidR="00921D37" w:rsidRPr="006B62C9" w:rsidRDefault="006B62C9" w:rsidP="00207F52">
            <w:pPr>
              <w:rPr>
                <w:rFonts w:eastAsia="DengXian"/>
                <w:lang w:eastAsia="zh-CN"/>
              </w:rPr>
            </w:pPr>
            <w:r>
              <w:rPr>
                <w:rFonts w:eastAsia="DengXian" w:hint="eastAsia"/>
                <w:lang w:eastAsia="zh-CN"/>
              </w:rPr>
              <w:t>A</w:t>
            </w:r>
            <w:r>
              <w:rPr>
                <w:rFonts w:eastAsia="DengXian"/>
                <w:lang w:eastAsia="zh-CN"/>
              </w:rPr>
              <w:t xml:space="preserve">s we analysed in our paper R1-2202433, based on what we have agreed in RAN1 and based on the LS </w:t>
            </w:r>
            <w:r w:rsidRPr="006B62C9">
              <w:rPr>
                <w:rFonts w:eastAsia="DengXian"/>
                <w:lang w:eastAsia="zh-CN"/>
              </w:rPr>
              <w:t xml:space="preserve">RAN2 has decided to include MCCH/MTCH search space configuration of MBS broadcast as part of </w:t>
            </w:r>
            <w:r w:rsidRPr="006B62C9">
              <w:rPr>
                <w:rFonts w:eastAsia="DengXian"/>
                <w:i/>
                <w:lang w:eastAsia="zh-CN"/>
              </w:rPr>
              <w:t>PDCCH-</w:t>
            </w:r>
            <w:proofErr w:type="spellStart"/>
            <w:r w:rsidRPr="006B62C9">
              <w:rPr>
                <w:rFonts w:eastAsia="DengXian"/>
                <w:i/>
                <w:lang w:eastAsia="zh-CN"/>
              </w:rPr>
              <w:t>ConfigCommon</w:t>
            </w:r>
            <w:proofErr w:type="spellEnd"/>
            <w:r w:rsidRPr="006B62C9">
              <w:rPr>
                <w:rFonts w:eastAsia="DengXian"/>
                <w:i/>
                <w:lang w:eastAsia="zh-CN"/>
              </w:rPr>
              <w:t>.</w:t>
            </w:r>
            <w:r>
              <w:rPr>
                <w:rFonts w:eastAsia="DengXian"/>
                <w:i/>
                <w:lang w:eastAsia="zh-CN"/>
              </w:rPr>
              <w:t xml:space="preserve"> </w:t>
            </w:r>
            <w:r w:rsidRPr="006B62C9">
              <w:rPr>
                <w:rFonts w:eastAsia="DengXian"/>
                <w:lang w:eastAsia="zh-CN"/>
              </w:rPr>
              <w:t>There is no PDCCH-Config-MCCH nor PDCCH-Config-MTCH</w:t>
            </w:r>
            <w:r>
              <w:rPr>
                <w:rFonts w:eastAsia="DengXian"/>
                <w:lang w:eastAsia="zh-CN"/>
              </w:rPr>
              <w:t xml:space="preserve"> from 331 running CR R2-22</w:t>
            </w:r>
            <w:r w:rsidR="00284981">
              <w:rPr>
                <w:rFonts w:eastAsia="DengXian"/>
                <w:lang w:eastAsia="zh-CN"/>
              </w:rPr>
              <w:t xml:space="preserve">01829. </w:t>
            </w:r>
            <w:r w:rsidR="00207F52">
              <w:rPr>
                <w:rFonts w:eastAsia="DengXian"/>
                <w:lang w:eastAsia="zh-CN"/>
              </w:rPr>
              <w:t xml:space="preserve">Also, we have agreed that </w:t>
            </w:r>
            <w:r w:rsidR="00207F52" w:rsidRPr="00207F52">
              <w:rPr>
                <w:rFonts w:eastAsia="DengXian"/>
                <w:lang w:eastAsia="zh-CN"/>
              </w:rPr>
              <w:t xml:space="preserve">The CFR frequency resources used for MCCH and MTCH are configured </w:t>
            </w:r>
            <w:r w:rsidR="00207F52">
              <w:rPr>
                <w:rFonts w:eastAsia="DengXian"/>
                <w:lang w:eastAsia="zh-CN"/>
              </w:rPr>
              <w:t xml:space="preserve">by </w:t>
            </w:r>
            <w:proofErr w:type="spellStart"/>
            <w:r w:rsidR="00207F52">
              <w:rPr>
                <w:rFonts w:eastAsia="DengXian"/>
                <w:lang w:eastAsia="zh-CN"/>
              </w:rPr>
              <w:t>SIBx</w:t>
            </w:r>
            <w:proofErr w:type="spellEnd"/>
            <w:r w:rsidR="00207F52">
              <w:rPr>
                <w:rFonts w:eastAsia="DengXian"/>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DengXian"/>
                <w:lang w:eastAsia="zh-CN"/>
              </w:rPr>
            </w:pPr>
            <w:r>
              <w:rPr>
                <w:rFonts w:eastAsia="DengXian"/>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6533C5F9" w14:textId="27B196C1" w:rsidR="00491B6A" w:rsidRDefault="00000628" w:rsidP="006B62C9">
            <w:pPr>
              <w:rPr>
                <w:rFonts w:eastAsia="DengXian"/>
                <w:lang w:eastAsia="zh-CN"/>
              </w:rPr>
            </w:pPr>
            <w:r>
              <w:rPr>
                <w:rFonts w:eastAsia="DengXian" w:hint="eastAsia"/>
                <w:lang w:eastAsia="zh-CN"/>
              </w:rPr>
              <w:t>S</w:t>
            </w:r>
            <w:r>
              <w:rPr>
                <w:rFonts w:eastAsia="DengXian"/>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DengXian"/>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6218B0FC" w14:textId="77777777" w:rsidR="00F668E7" w:rsidRPr="000D0725" w:rsidRDefault="00F668E7" w:rsidP="00C97363">
            <w:pPr>
              <w:rPr>
                <w:rFonts w:eastAsia="DengXian"/>
                <w:lang w:eastAsia="zh-CN"/>
              </w:rPr>
            </w:pPr>
            <w:r>
              <w:rPr>
                <w:rFonts w:eastAsia="DengXian" w:hint="eastAsia"/>
                <w:lang w:eastAsia="zh-CN"/>
              </w:rPr>
              <w:t>S</w:t>
            </w:r>
            <w:r>
              <w:rPr>
                <w:rFonts w:eastAsia="DengXian"/>
                <w:lang w:eastAsia="zh-CN"/>
              </w:rPr>
              <w:t>upport</w:t>
            </w:r>
          </w:p>
        </w:tc>
      </w:tr>
      <w:tr w:rsidR="00C97363" w14:paraId="543C4468" w14:textId="77777777" w:rsidTr="00F668E7">
        <w:tc>
          <w:tcPr>
            <w:tcW w:w="1650" w:type="dxa"/>
          </w:tcPr>
          <w:p w14:paraId="5A4CCF83" w14:textId="3026285A" w:rsidR="00C97363" w:rsidRDefault="00C97363" w:rsidP="00C97363">
            <w:pPr>
              <w:rPr>
                <w:rFonts w:eastAsia="DengXian"/>
                <w:lang w:eastAsia="zh-CN"/>
              </w:rPr>
            </w:pPr>
            <w:proofErr w:type="spellStart"/>
            <w:r>
              <w:rPr>
                <w:rFonts w:eastAsia="DengXian"/>
                <w:lang w:eastAsia="zh-CN"/>
              </w:rPr>
              <w:t>Spreadtrum</w:t>
            </w:r>
            <w:proofErr w:type="spellEnd"/>
          </w:p>
        </w:tc>
        <w:tc>
          <w:tcPr>
            <w:tcW w:w="7979" w:type="dxa"/>
          </w:tcPr>
          <w:p w14:paraId="4FC1ADFB" w14:textId="50FD4B89" w:rsidR="00C97363" w:rsidRDefault="00C97363" w:rsidP="00C97363">
            <w:pPr>
              <w:rPr>
                <w:rFonts w:eastAsia="DengXian"/>
                <w:lang w:eastAsia="zh-CN"/>
              </w:rPr>
            </w:pPr>
            <w:r>
              <w:rPr>
                <w:rFonts w:eastAsia="DengXian" w:hint="eastAsia"/>
                <w:lang w:eastAsia="zh-CN"/>
              </w:rPr>
              <w:t>S</w:t>
            </w:r>
            <w:r>
              <w:rPr>
                <w:rFonts w:eastAsia="DengXian"/>
                <w:lang w:eastAsia="zh-CN"/>
              </w:rPr>
              <w:t>upport</w:t>
            </w:r>
          </w:p>
        </w:tc>
      </w:tr>
      <w:tr w:rsidR="00172252" w14:paraId="48C8882A" w14:textId="77777777" w:rsidTr="00F668E7">
        <w:tc>
          <w:tcPr>
            <w:tcW w:w="1650" w:type="dxa"/>
          </w:tcPr>
          <w:p w14:paraId="04A82B30" w14:textId="3D59F16F" w:rsidR="00172252" w:rsidRDefault="00172252" w:rsidP="00172252">
            <w:pPr>
              <w:rPr>
                <w:rFonts w:eastAsia="DengXian"/>
                <w:lang w:eastAsia="zh-CN"/>
              </w:rPr>
            </w:pPr>
            <w:r>
              <w:rPr>
                <w:rFonts w:eastAsia="DengXian"/>
                <w:lang w:eastAsia="zh-CN"/>
              </w:rPr>
              <w:t>Apple</w:t>
            </w:r>
          </w:p>
        </w:tc>
        <w:tc>
          <w:tcPr>
            <w:tcW w:w="7979" w:type="dxa"/>
          </w:tcPr>
          <w:p w14:paraId="428D7B85" w14:textId="09A20883" w:rsidR="00172252" w:rsidRDefault="00172252" w:rsidP="00172252">
            <w:pPr>
              <w:rPr>
                <w:rFonts w:eastAsia="DengXian" w:hint="eastAsia"/>
                <w:lang w:eastAsia="zh-CN"/>
              </w:rPr>
            </w:pPr>
            <w:r>
              <w:rPr>
                <w:rFonts w:eastAsia="DengXian"/>
                <w:lang w:eastAsia="zh-CN"/>
              </w:rPr>
              <w:t>Support</w:t>
            </w:r>
          </w:p>
        </w:tc>
      </w:tr>
    </w:tbl>
    <w:p w14:paraId="372D298E" w14:textId="77777777" w:rsidR="00921D37" w:rsidRDefault="00921D37" w:rsidP="00921D37"/>
    <w:p w14:paraId="5823DCC9" w14:textId="109879DF" w:rsidR="00BF0DB8" w:rsidRPr="00703F97" w:rsidRDefault="00BF0DB8" w:rsidP="00BF0DB8">
      <w:pPr>
        <w:pStyle w:val="Heading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lastRenderedPageBreak/>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6B62C9">
      <w:pPr>
        <w:pStyle w:val="ListParagraph"/>
        <w:numPr>
          <w:ilvl w:val="0"/>
          <w:numId w:val="19"/>
        </w:numPr>
        <w:rPr>
          <w:lang w:eastAsia="zh-CN"/>
        </w:rPr>
      </w:pPr>
      <w:r>
        <w:t>In [</w:t>
      </w:r>
      <w:r w:rsidRPr="004D0BFC">
        <w:t>R1-2201172</w:t>
      </w:r>
      <w:r>
        <w:t>, ZTE]</w:t>
      </w:r>
    </w:p>
    <w:p w14:paraId="5403F9DF" w14:textId="6F10C1C9" w:rsidR="00FF439B" w:rsidRPr="00FF439B" w:rsidRDefault="00FF439B" w:rsidP="00B37581">
      <w:pPr>
        <w:pStyle w:val="ListParagraph"/>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B37581">
      <w:pPr>
        <w:pStyle w:val="ListParagraph"/>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ListParagraph"/>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1" w:name="_Toc11352093"/>
            <w:bookmarkStart w:id="2" w:name="_Toc27299881"/>
            <w:bookmarkStart w:id="3" w:name="_Toc91695422"/>
            <w:bookmarkStart w:id="4" w:name="_Toc45810555"/>
            <w:bookmarkStart w:id="5" w:name="_Toc29673287"/>
            <w:bookmarkStart w:id="6" w:name="_Toc36645510"/>
            <w:bookmarkStart w:id="7" w:name="_Toc20317983"/>
            <w:bookmarkStart w:id="8" w:name="_Toc29673146"/>
            <w:bookmarkStart w:id="9" w:name="_Toc29674280"/>
            <w:r w:rsidRPr="00B37581">
              <w:rPr>
                <w:color w:val="000000"/>
                <w:sz w:val="16"/>
                <w:szCs w:val="14"/>
              </w:rPr>
              <w:t>5.1.4</w:t>
            </w:r>
            <w:r w:rsidRPr="00B37581">
              <w:rPr>
                <w:color w:val="000000"/>
                <w:sz w:val="16"/>
                <w:szCs w:val="14"/>
              </w:rPr>
              <w:tab/>
              <w:t>PDSCH resource mapping</w:t>
            </w:r>
            <w:bookmarkEnd w:id="1"/>
            <w:bookmarkEnd w:id="2"/>
            <w:bookmarkEnd w:id="3"/>
            <w:bookmarkEnd w:id="4"/>
            <w:bookmarkEnd w:id="5"/>
            <w:bookmarkEnd w:id="6"/>
            <w:bookmarkEnd w:id="7"/>
            <w:bookmarkEnd w:id="8"/>
            <w:bookmarkEnd w:id="9"/>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ListParagraph"/>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ListParagraph"/>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ListParagraph"/>
        <w:numPr>
          <w:ilvl w:val="1"/>
          <w:numId w:val="19"/>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444A13">
      <w:pPr>
        <w:pStyle w:val="ListParagraph"/>
        <w:numPr>
          <w:ilvl w:val="1"/>
          <w:numId w:val="19"/>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ListParagraph"/>
        <w:numPr>
          <w:ilvl w:val="0"/>
          <w:numId w:val="19"/>
        </w:numPr>
      </w:pPr>
      <w:bookmarkStart w:id="10" w:name="_Hlk96243368"/>
      <w:r>
        <w:t>In [</w:t>
      </w:r>
      <w:r w:rsidRPr="00B707EF">
        <w:t>R1-2201878</w:t>
      </w:r>
      <w:r>
        <w:t>, CMCC]</w:t>
      </w:r>
    </w:p>
    <w:p w14:paraId="3A7C78B5" w14:textId="142BF11F" w:rsidR="006C1349" w:rsidRDefault="00F4688B" w:rsidP="006C1349">
      <w:pPr>
        <w:pStyle w:val="ListParagraph"/>
        <w:numPr>
          <w:ilvl w:val="1"/>
          <w:numId w:val="19"/>
        </w:numPr>
        <w:spacing w:before="120" w:after="120"/>
      </w:pPr>
      <w:r w:rsidRPr="00F4688B">
        <w:rPr>
          <w:i/>
          <w:iCs/>
        </w:rPr>
        <w:lastRenderedPageBreak/>
        <w:t>Discuss</w:t>
      </w:r>
      <w:r>
        <w:t xml:space="preserve">: </w:t>
      </w:r>
      <w:r w:rsidR="006C1349">
        <w:t xml:space="preserve">It is noted that for SSB and CORESET 0 multiplexing pattern 3, the PDSCH and SSB are </w:t>
      </w:r>
      <w:bookmarkEnd w:id="10"/>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6C1349">
      <w:pPr>
        <w:pStyle w:val="ListParagraph"/>
        <w:numPr>
          <w:ilvl w:val="1"/>
          <w:numId w:val="19"/>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BE77F1">
      <w:pPr>
        <w:pStyle w:val="ListParagraph"/>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ListParagraph"/>
        <w:numPr>
          <w:ilvl w:val="1"/>
          <w:numId w:val="19"/>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F4688B">
      <w:pPr>
        <w:pStyle w:val="ListParagraph"/>
        <w:numPr>
          <w:ilvl w:val="1"/>
          <w:numId w:val="19"/>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71C5AC2C" w14:textId="0BA67038" w:rsidR="00D7308D"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E1750B" w14:paraId="2321EDB3" w14:textId="77777777" w:rsidTr="006B62C9">
        <w:tc>
          <w:tcPr>
            <w:tcW w:w="1650" w:type="dxa"/>
          </w:tcPr>
          <w:p w14:paraId="4CEB6B91" w14:textId="3CACACC1" w:rsidR="00E1750B" w:rsidRDefault="00E1750B" w:rsidP="00E1750B">
            <w:pPr>
              <w:rPr>
                <w:rFonts w:eastAsia="DengXian"/>
                <w:lang w:eastAsia="zh-CN"/>
              </w:rPr>
            </w:pPr>
            <w:r>
              <w:rPr>
                <w:lang w:eastAsia="ko-KR"/>
              </w:rPr>
              <w:t>Lenovo, Motorola Mobility</w:t>
            </w:r>
          </w:p>
        </w:tc>
        <w:tc>
          <w:tcPr>
            <w:tcW w:w="7979" w:type="dxa"/>
          </w:tcPr>
          <w:p w14:paraId="7E8A851F" w14:textId="07ECB88D" w:rsidR="00E1750B" w:rsidRDefault="00E1750B" w:rsidP="00E1750B">
            <w:pPr>
              <w:rPr>
                <w:rFonts w:eastAsia="DengXian"/>
                <w:lang w:eastAsia="zh-CN"/>
              </w:rPr>
            </w:pPr>
            <w:r>
              <w:rPr>
                <w:rFonts w:eastAsia="DengXian"/>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DengXian"/>
                <w:lang w:eastAsia="zh-CN"/>
              </w:rPr>
            </w:pPr>
            <w:r>
              <w:rPr>
                <w:rFonts w:eastAsia="DengXian" w:hint="eastAsia"/>
                <w:lang w:eastAsia="zh-CN"/>
              </w:rPr>
              <w:t>O</w:t>
            </w:r>
            <w:r>
              <w:rPr>
                <w:rFonts w:eastAsia="DengXian"/>
                <w:lang w:eastAsia="zh-CN"/>
              </w:rPr>
              <w:t>PPO</w:t>
            </w:r>
          </w:p>
        </w:tc>
        <w:tc>
          <w:tcPr>
            <w:tcW w:w="7979" w:type="dxa"/>
          </w:tcPr>
          <w:p w14:paraId="53554AE7" w14:textId="197F2D6B" w:rsidR="00066E00" w:rsidRDefault="00066E00" w:rsidP="00E1750B">
            <w:pPr>
              <w:rPr>
                <w:rFonts w:eastAsia="DengXian"/>
                <w:lang w:eastAsia="zh-CN"/>
              </w:rPr>
            </w:pPr>
            <w:r>
              <w:rPr>
                <w:rFonts w:eastAsia="DengXian"/>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DengXian"/>
                <w:lang w:eastAsia="zh-CN"/>
              </w:rPr>
            </w:pPr>
            <w:r>
              <w:rPr>
                <w:rFonts w:eastAsia="DengXian"/>
                <w:lang w:eastAsia="zh-CN"/>
              </w:rPr>
              <w:t>Not support.</w:t>
            </w:r>
          </w:p>
          <w:p w14:paraId="594964FF" w14:textId="212AB6AB" w:rsidR="00321268" w:rsidRDefault="00321268" w:rsidP="00321268">
            <w:pPr>
              <w:rPr>
                <w:rFonts w:eastAsia="Malgun Gothic"/>
                <w:lang w:eastAsia="ko-KR"/>
              </w:rPr>
            </w:pPr>
            <w:r>
              <w:rPr>
                <w:rFonts w:eastAsia="DengXian"/>
                <w:lang w:eastAsia="zh-CN"/>
              </w:rPr>
              <w:t xml:space="preserve">Even for Pattern 3, we think it is not mandatory for UE to support </w:t>
            </w:r>
            <w:proofErr w:type="spellStart"/>
            <w:r>
              <w:rPr>
                <w:rFonts w:eastAsia="DengXian"/>
                <w:lang w:eastAsia="zh-CN"/>
              </w:rPr>
              <w:t>FDMed</w:t>
            </w:r>
            <w:proofErr w:type="spellEnd"/>
            <w:r>
              <w:rPr>
                <w:rFonts w:eastAsia="DengXian"/>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01F60A04" w14:textId="77777777" w:rsidR="00F668E7" w:rsidRPr="000D0725" w:rsidRDefault="00F668E7" w:rsidP="00C97363">
            <w:pPr>
              <w:rPr>
                <w:rFonts w:eastAsia="DengXian"/>
                <w:lang w:eastAsia="zh-CN"/>
              </w:rPr>
            </w:pPr>
            <w:r>
              <w:rPr>
                <w:rFonts w:eastAsia="DengXian" w:hint="eastAsia"/>
                <w:lang w:eastAsia="zh-CN"/>
              </w:rPr>
              <w:t>O</w:t>
            </w:r>
            <w:r>
              <w:rPr>
                <w:rFonts w:eastAsia="DengXian"/>
                <w:lang w:eastAsia="zh-CN"/>
              </w:rPr>
              <w:t>K</w:t>
            </w:r>
          </w:p>
        </w:tc>
      </w:tr>
      <w:tr w:rsidR="00172252" w14:paraId="3D4E8165" w14:textId="77777777" w:rsidTr="00F668E7">
        <w:tc>
          <w:tcPr>
            <w:tcW w:w="1650" w:type="dxa"/>
          </w:tcPr>
          <w:p w14:paraId="3266CAE9" w14:textId="29D6F06D" w:rsidR="00172252" w:rsidRDefault="00172252" w:rsidP="00172252">
            <w:pPr>
              <w:rPr>
                <w:rFonts w:eastAsia="DengXian" w:hint="eastAsia"/>
                <w:lang w:eastAsia="zh-CN"/>
              </w:rPr>
            </w:pPr>
            <w:r>
              <w:rPr>
                <w:rFonts w:eastAsia="DengXian"/>
                <w:lang w:eastAsia="zh-CN"/>
              </w:rPr>
              <w:t>Apple</w:t>
            </w:r>
          </w:p>
        </w:tc>
        <w:tc>
          <w:tcPr>
            <w:tcW w:w="7979" w:type="dxa"/>
          </w:tcPr>
          <w:p w14:paraId="2C831F24" w14:textId="7FC00F04" w:rsidR="00172252" w:rsidRDefault="00172252" w:rsidP="00172252">
            <w:pPr>
              <w:rPr>
                <w:rFonts w:eastAsia="DengXian" w:hint="eastAsia"/>
                <w:lang w:eastAsia="zh-CN"/>
              </w:rPr>
            </w:pPr>
            <w:r>
              <w:rPr>
                <w:rFonts w:eastAsia="DengXian"/>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Heading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Heading3"/>
        <w:numPr>
          <w:ilvl w:val="2"/>
          <w:numId w:val="1"/>
        </w:numPr>
        <w:rPr>
          <w:b/>
          <w:bCs/>
        </w:rPr>
      </w:pPr>
      <w:r>
        <w:rPr>
          <w:b/>
          <w:bCs/>
        </w:rPr>
        <w:t>TPs on TDRA table</w:t>
      </w:r>
    </w:p>
    <w:p w14:paraId="319EBFF9" w14:textId="03EE26F6" w:rsidR="00D16216" w:rsidRDefault="00D16216" w:rsidP="00D9569A">
      <w:pPr>
        <w:pStyle w:val="Heading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SimSun"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SimSun"/>
          <w:iCs/>
          <w:lang w:eastAsia="zh-CN"/>
        </w:rPr>
      </w:pPr>
      <w:r w:rsidRPr="00BB1AAC">
        <w:rPr>
          <w:rFonts w:eastAsia="SimSun"/>
          <w:b/>
          <w:iCs/>
          <w:lang w:eastAsia="zh-CN"/>
        </w:rPr>
        <w:t>Proposal 3</w:t>
      </w:r>
      <w:r w:rsidRPr="00BB1AAC">
        <w:rPr>
          <w:rFonts w:eastAsia="SimSun"/>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11"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w:t>
            </w:r>
            <w:r w:rsidRPr="00BB1AAC">
              <w:rPr>
                <w:rFonts w:ascii="Arial" w:hAnsi="Arial" w:cs="Arial"/>
                <w:color w:val="000000"/>
                <w:lang w:val="en-US" w:eastAsia="en-US"/>
              </w:rPr>
              <w:lastRenderedPageBreak/>
              <w:t xml:space="preserve">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11"/>
    </w:tbl>
    <w:p w14:paraId="6B480613" w14:textId="4AB6CD36" w:rsidR="00BB1AAC" w:rsidRDefault="00BB1AAC" w:rsidP="006E328D"/>
    <w:p w14:paraId="2256BA09" w14:textId="77777777" w:rsidR="001D73D7" w:rsidRPr="00B726FC" w:rsidRDefault="001D73D7" w:rsidP="001D73D7">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lastRenderedPageBreak/>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4703602E" w14:textId="367EBC20" w:rsidR="00106AE8"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DengXian"/>
                <w:lang w:eastAsia="zh-CN"/>
              </w:rPr>
              <w:t>Qualcomm</w:t>
            </w:r>
          </w:p>
        </w:tc>
        <w:tc>
          <w:tcPr>
            <w:tcW w:w="7979" w:type="dxa"/>
          </w:tcPr>
          <w:p w14:paraId="60D1A181" w14:textId="5DD7168A" w:rsidR="00806DE7" w:rsidRDefault="00806DE7" w:rsidP="00806DE7">
            <w:pPr>
              <w:rPr>
                <w:rFonts w:eastAsia="DengXian"/>
                <w:lang w:eastAsia="zh-CN"/>
              </w:rPr>
            </w:pPr>
            <w:r>
              <w:rPr>
                <w:rFonts w:eastAsia="DengXian"/>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DengXian"/>
                <w:lang w:eastAsia="zh-CN"/>
              </w:rPr>
              <w:t>“</w:t>
            </w:r>
            <w:proofErr w:type="spellStart"/>
            <w:ins w:id="12" w:author="Le Liu" w:date="2022-02-21T13:42:00Z">
              <w:r>
                <w:rPr>
                  <w:rFonts w:eastAsia="DengXian"/>
                  <w:lang w:eastAsia="zh-CN"/>
                </w:rPr>
                <w:t>pdsch</w:t>
              </w:r>
              <w:proofErr w:type="spellEnd"/>
              <w:r>
                <w:rPr>
                  <w:rFonts w:eastAsia="DengXian"/>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13"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DengXian"/>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2368C55E" w14:textId="1BFF9F78" w:rsidR="00F668E7" w:rsidRPr="00124171" w:rsidRDefault="00F668E7" w:rsidP="00F668E7">
            <w:pPr>
              <w:rPr>
                <w:rFonts w:eastAsia="DengXian"/>
                <w:lang w:eastAsia="zh-CN"/>
              </w:rPr>
            </w:pPr>
            <w:r>
              <w:rPr>
                <w:rFonts w:eastAsia="DengXian"/>
                <w:lang w:eastAsia="zh-CN"/>
              </w:rPr>
              <w:t>Either direction from ZTE and Qualcomm is workable. QC’s version has less wording changes on the current specification and is easier for reading. We slightly prefer the version from QC.</w:t>
            </w:r>
          </w:p>
        </w:tc>
      </w:tr>
      <w:tr w:rsidR="00172252" w14:paraId="2C511C19" w14:textId="77777777" w:rsidTr="00F668E7">
        <w:tc>
          <w:tcPr>
            <w:tcW w:w="1650" w:type="dxa"/>
          </w:tcPr>
          <w:p w14:paraId="71C18433" w14:textId="111E1A5D" w:rsidR="00172252" w:rsidRDefault="00172252" w:rsidP="00172252">
            <w:pPr>
              <w:rPr>
                <w:rFonts w:eastAsia="DengXian" w:hint="eastAsia"/>
                <w:lang w:eastAsia="zh-CN"/>
              </w:rPr>
            </w:pPr>
            <w:r>
              <w:rPr>
                <w:rFonts w:eastAsia="DengXian"/>
                <w:lang w:eastAsia="zh-CN"/>
              </w:rPr>
              <w:t>Apple</w:t>
            </w:r>
          </w:p>
        </w:tc>
        <w:tc>
          <w:tcPr>
            <w:tcW w:w="7979" w:type="dxa"/>
          </w:tcPr>
          <w:p w14:paraId="27F9918A" w14:textId="769FF114" w:rsidR="00172252" w:rsidRDefault="00172252" w:rsidP="00172252">
            <w:pPr>
              <w:rPr>
                <w:rFonts w:eastAsia="DengXian"/>
                <w:lang w:eastAsia="zh-CN"/>
              </w:rPr>
            </w:pPr>
            <w:r>
              <w:rPr>
                <w:rFonts w:eastAsia="DengXian"/>
                <w:lang w:eastAsia="zh-CN"/>
              </w:rPr>
              <w:t>OK.</w:t>
            </w:r>
          </w:p>
        </w:tc>
      </w:tr>
    </w:tbl>
    <w:p w14:paraId="3FBD70BF" w14:textId="60B48352" w:rsidR="00106AE8" w:rsidRDefault="00106AE8" w:rsidP="00106AE8">
      <w:pPr>
        <w:rPr>
          <w:lang w:eastAsia="zh-CN"/>
        </w:rPr>
      </w:pPr>
    </w:p>
    <w:p w14:paraId="231D6849" w14:textId="023CA9FC" w:rsidR="00D25A6B" w:rsidRDefault="00D25A6B" w:rsidP="001D73D7">
      <w:pPr>
        <w:pStyle w:val="Heading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Heading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1D73D7">
      <w:pPr>
        <w:pStyle w:val="Heading4"/>
        <w:numPr>
          <w:ilvl w:val="3"/>
          <w:numId w:val="1"/>
        </w:numPr>
      </w:pPr>
      <w:proofErr w:type="spellStart"/>
      <w:r>
        <w:t>Tdoc</w:t>
      </w:r>
      <w:proofErr w:type="spellEnd"/>
      <w:r>
        <w:t xml:space="preserve"> analysis</w:t>
      </w:r>
    </w:p>
    <w:p w14:paraId="7E61098B" w14:textId="02058BC3" w:rsidR="00391810" w:rsidRDefault="00391810" w:rsidP="00391810">
      <w:pPr>
        <w:pStyle w:val="ListParagraph"/>
        <w:numPr>
          <w:ilvl w:val="0"/>
          <w:numId w:val="19"/>
        </w:numPr>
      </w:pPr>
      <w:r>
        <w:t>In [</w:t>
      </w:r>
      <w:r w:rsidRPr="00391810">
        <w:t>R1-2201008</w:t>
      </w:r>
      <w:r>
        <w:t>, Nokia]</w:t>
      </w:r>
    </w:p>
    <w:p w14:paraId="29CF7249" w14:textId="250CAA2B" w:rsidR="00391810" w:rsidRDefault="00391810" w:rsidP="00391810">
      <w:pPr>
        <w:pStyle w:val="ListParagraph"/>
        <w:numPr>
          <w:ilvl w:val="1"/>
          <w:numId w:val="19"/>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lastRenderedPageBreak/>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ListParagraph"/>
        <w:numPr>
          <w:ilvl w:val="0"/>
          <w:numId w:val="19"/>
        </w:numPr>
      </w:pPr>
      <w:r>
        <w:lastRenderedPageBreak/>
        <w:t>In [</w:t>
      </w:r>
      <w:r w:rsidRPr="004616AC">
        <w:t>R1-2202162</w:t>
      </w:r>
      <w:r>
        <w:t>, Qualcomm]</w:t>
      </w:r>
    </w:p>
    <w:p w14:paraId="3C3B7495" w14:textId="5077AC7E" w:rsidR="004616AC" w:rsidRDefault="008F277A" w:rsidP="004616AC">
      <w:pPr>
        <w:pStyle w:val="ListParagraph"/>
        <w:numPr>
          <w:ilvl w:val="1"/>
          <w:numId w:val="19"/>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14" w:name="_Toc12021486"/>
            <w:bookmarkStart w:id="15" w:name="_Toc20311598"/>
            <w:bookmarkStart w:id="16" w:name="_Toc26719423"/>
            <w:bookmarkStart w:id="17" w:name="_Toc29894858"/>
            <w:bookmarkStart w:id="18" w:name="_Toc29899157"/>
            <w:bookmarkStart w:id="19" w:name="_Toc29899575"/>
            <w:bookmarkStart w:id="20" w:name="_Toc29917312"/>
            <w:bookmarkStart w:id="21" w:name="_Toc36498186"/>
            <w:bookmarkStart w:id="22" w:name="_Toc45699213"/>
            <w:bookmarkStart w:id="23" w:name="_Toc92093858"/>
            <w:bookmarkStart w:id="24" w:name="_Ref491451763"/>
            <w:bookmarkStart w:id="25"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14"/>
            <w:bookmarkEnd w:id="15"/>
            <w:bookmarkEnd w:id="16"/>
            <w:bookmarkEnd w:id="17"/>
            <w:bookmarkEnd w:id="18"/>
            <w:bookmarkEnd w:id="19"/>
            <w:bookmarkEnd w:id="20"/>
            <w:bookmarkEnd w:id="21"/>
            <w:bookmarkEnd w:id="22"/>
            <w:bookmarkEnd w:id="23"/>
            <w:r w:rsidRPr="008F277A">
              <w:rPr>
                <w:sz w:val="16"/>
              </w:rPr>
              <w:t xml:space="preserve"> </w:t>
            </w:r>
            <w:bookmarkEnd w:id="24"/>
            <w:bookmarkEnd w:id="25"/>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26"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ListParagraph"/>
        <w:numPr>
          <w:ilvl w:val="0"/>
          <w:numId w:val="19"/>
        </w:numPr>
      </w:pPr>
      <w:r>
        <w:t>In [</w:t>
      </w:r>
      <w:r w:rsidRPr="008F3B36">
        <w:t>R1- 2201116</w:t>
      </w:r>
      <w:r>
        <w:t>, vivo]</w:t>
      </w:r>
    </w:p>
    <w:p w14:paraId="2946A97D" w14:textId="366BF229" w:rsidR="008F3B36" w:rsidRDefault="008F3B36" w:rsidP="008F3B36">
      <w:pPr>
        <w:pStyle w:val="ListParagraph"/>
        <w:numPr>
          <w:ilvl w:val="1"/>
          <w:numId w:val="19"/>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10.1</w:t>
            </w:r>
            <w:r w:rsidRPr="008F3B36">
              <w:rPr>
                <w:rFonts w:eastAsia="SimSun"/>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Type0-PDCCH CSS </w:t>
            </w:r>
            <w:r w:rsidRPr="008F3B36">
              <w:rPr>
                <w:rFonts w:eastAsia="SimSun"/>
                <w:sz w:val="16"/>
                <w:szCs w:val="16"/>
                <w:lang w:val="en-US" w:eastAsia="en-US"/>
              </w:rPr>
              <w:t xml:space="preserve">set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r w:rsidRPr="008F3B36">
              <w:rPr>
                <w:rFonts w:eastAsia="SimSun"/>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eastAsia="en-US"/>
              </w:rPr>
              <w:t>pdcch-ConfigSIB1</w:t>
            </w:r>
            <w:r w:rsidRPr="008F3B36">
              <w:rPr>
                <w:rFonts w:eastAsia="SimSun"/>
                <w:sz w:val="16"/>
                <w:szCs w:val="16"/>
                <w:lang w:val="en-US" w:eastAsia="en-US"/>
              </w:rPr>
              <w:t xml:space="preserve"> </w:t>
            </w:r>
            <w:r w:rsidRPr="008F3B36">
              <w:rPr>
                <w:rFonts w:eastAsia="MS Mincho"/>
                <w:sz w:val="16"/>
                <w:szCs w:val="16"/>
                <w:lang w:eastAsia="en-US"/>
              </w:rPr>
              <w:t xml:space="preserve">in </w:t>
            </w:r>
            <w:r w:rsidRPr="008F3B36">
              <w:rPr>
                <w:rFonts w:eastAsia="SimSun"/>
                <w:i/>
                <w:sz w:val="16"/>
                <w:szCs w:val="16"/>
                <w:lang w:val="en-US" w:eastAsia="en-US"/>
              </w:rPr>
              <w:t>MIB</w:t>
            </w:r>
            <w:r w:rsidRPr="008F3B36">
              <w:rPr>
                <w:rFonts w:eastAsia="SimSun"/>
                <w:sz w:val="16"/>
                <w:szCs w:val="16"/>
                <w:lang w:val="en-US" w:eastAsia="x-none"/>
              </w:rPr>
              <w:t xml:space="preserve"> or by </w:t>
            </w:r>
            <w:r w:rsidRPr="008F3B36">
              <w:rPr>
                <w:rFonts w:eastAsia="SimSun"/>
                <w:i/>
                <w:iCs/>
                <w:sz w:val="16"/>
                <w:szCs w:val="16"/>
                <w:lang w:val="en-US" w:eastAsia="x-none"/>
              </w:rPr>
              <w:t xml:space="preserve">searchSpaceSIB1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w:t>
            </w:r>
            <w:r w:rsidRPr="008F3B36">
              <w:rPr>
                <w:rFonts w:eastAsia="SimSun"/>
                <w:sz w:val="16"/>
                <w:szCs w:val="16"/>
                <w:lang w:val="en-US" w:eastAsia="en-US"/>
              </w:rPr>
              <w:t xml:space="preserve">or by </w:t>
            </w:r>
            <w:proofErr w:type="spellStart"/>
            <w:r w:rsidRPr="008F3B36">
              <w:rPr>
                <w:rFonts w:eastAsia="SimSun"/>
                <w:i/>
                <w:sz w:val="16"/>
                <w:szCs w:val="16"/>
                <w:lang w:val="en-US" w:eastAsia="x-none"/>
              </w:rPr>
              <w:t>searchSpaceZero</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with CRC scrambled by a SI-RNTI</w:t>
            </w:r>
            <w:r w:rsidRPr="008F3B36">
              <w:rPr>
                <w:rFonts w:eastAsia="SimSun"/>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sz w:val="16"/>
                <w:szCs w:val="16"/>
                <w:lang w:val="en-US" w:eastAsia="x-none"/>
              </w:rPr>
              <w:t>searchSpaceZero</w:t>
            </w:r>
            <w:bookmarkStart w:id="27" w:name="_Hlk95228994"/>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bookmarkEnd w:id="27"/>
            <w:proofErr w:type="spellEnd"/>
            <w:r w:rsidRPr="008F3B36">
              <w:rPr>
                <w:rFonts w:eastAsia="SimSun"/>
                <w:sz w:val="16"/>
                <w:szCs w:val="16"/>
                <w:lang w:val="en-US" w:eastAsia="x-none"/>
              </w:rPr>
              <w:t>,</w:t>
            </w:r>
            <w:r w:rsidRPr="008F3B36">
              <w:rPr>
                <w:rFonts w:eastAsia="SimSun"/>
                <w:sz w:val="16"/>
                <w:szCs w:val="16"/>
                <w:lang w:eastAsia="en-US"/>
              </w:rPr>
              <w:t xml:space="preserve"> </w:t>
            </w:r>
            <w:r w:rsidRPr="008F3B36">
              <w:rPr>
                <w:rFonts w:eastAsia="SimSun"/>
                <w:sz w:val="16"/>
                <w:szCs w:val="16"/>
                <w:lang w:val="en-US" w:eastAsia="en-US"/>
              </w:rPr>
              <w:t xml:space="preserve">when </w:t>
            </w:r>
            <w:proofErr w:type="spellStart"/>
            <w:ins w:id="28" w:author="vivo" w:date="2022-02-08T16:13:00Z">
              <w:r w:rsidRPr="008F3B36">
                <w:rPr>
                  <w:rFonts w:eastAsia="SimSun"/>
                  <w:i/>
                  <w:iCs/>
                  <w:sz w:val="16"/>
                  <w:szCs w:val="16"/>
                  <w:lang w:eastAsia="en-US"/>
                </w:rPr>
                <w:t>searchSpaceBroadcast</w:t>
              </w:r>
            </w:ins>
            <w:proofErr w:type="spellEnd"/>
            <w:ins w:id="29" w:author="vivo" w:date="2022-02-08T16:09:00Z">
              <w:r w:rsidRPr="008F3B36" w:rsidDel="00DA498F">
                <w:rPr>
                  <w:rFonts w:eastAsia="SimSun"/>
                  <w:i/>
                  <w:sz w:val="16"/>
                  <w:szCs w:val="16"/>
                  <w:lang w:eastAsia="en-US"/>
                </w:rPr>
                <w:t xml:space="preserve"> </w:t>
              </w:r>
            </w:ins>
            <w:del w:id="30" w:author="vivo" w:date="2022-02-08T16:09:00Z">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-MCCH</w:delText>
              </w:r>
              <w:r w:rsidRPr="008F3B36" w:rsidDel="00DA498F">
                <w:rPr>
                  <w:rFonts w:eastAsia="SimSun"/>
                  <w:sz w:val="16"/>
                  <w:szCs w:val="16"/>
                  <w:lang w:val="en-US" w:eastAsia="en-US"/>
                </w:rPr>
                <w:delText xml:space="preserve"> and </w:delText>
              </w:r>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-MTCH</w:delText>
              </w:r>
              <w:r w:rsidRPr="008F3B36" w:rsidDel="00DA498F">
                <w:rPr>
                  <w:rFonts w:eastAsia="SimSun"/>
                  <w:iCs/>
                  <w:sz w:val="16"/>
                  <w:szCs w:val="16"/>
                  <w:lang w:val="en-US" w:eastAsia="en-US"/>
                </w:rPr>
                <w:delText xml:space="preserve"> </w:delText>
              </w:r>
              <w:r w:rsidRPr="008F3B36" w:rsidDel="00DA498F">
                <w:rPr>
                  <w:rFonts w:eastAsia="SimSun"/>
                  <w:sz w:val="16"/>
                  <w:szCs w:val="16"/>
                  <w:lang w:val="en-US" w:eastAsia="en-US"/>
                </w:rPr>
                <w:delText xml:space="preserve">are </w:delText>
              </w:r>
            </w:del>
            <w:ins w:id="31" w:author="vivo" w:date="2022-02-08T16:09:00Z">
              <w:r w:rsidRPr="008F3B36">
                <w:rPr>
                  <w:rFonts w:eastAsia="SimSun"/>
                  <w:sz w:val="16"/>
                  <w:szCs w:val="16"/>
                  <w:lang w:val="en-US" w:eastAsia="en-US"/>
                </w:rPr>
                <w:t xml:space="preserve">is not </w:t>
              </w:r>
            </w:ins>
            <w:r w:rsidRPr="008F3B36">
              <w:rPr>
                <w:rFonts w:eastAsia="SimSun"/>
                <w:sz w:val="16"/>
                <w:szCs w:val="16"/>
                <w:lang w:val="en-US" w:eastAsia="en-US"/>
              </w:rPr>
              <w:t>provided</w:t>
            </w:r>
            <w:ins w:id="32" w:author="vivo" w:date="2022-02-08T16:09:00Z">
              <w:r w:rsidRPr="008F3B36">
                <w:rPr>
                  <w:rFonts w:eastAsia="SimSun"/>
                  <w:sz w:val="16"/>
                  <w:szCs w:val="16"/>
                  <w:lang w:val="en-US"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r w:rsidRPr="008F3B36">
              <w:rPr>
                <w:rFonts w:eastAsia="SimSun"/>
                <w:sz w:val="16"/>
                <w:szCs w:val="16"/>
                <w:lang w:val="en-US" w:eastAsia="en-US"/>
              </w:rPr>
              <w:t xml:space="preserve">, </w:t>
            </w:r>
            <w:r w:rsidRPr="008F3B36">
              <w:rPr>
                <w:rFonts w:eastAsia="SimSun"/>
                <w:sz w:val="16"/>
                <w:szCs w:val="16"/>
                <w:lang w:eastAsia="en-US"/>
              </w:rPr>
              <w:t xml:space="preserve">for a DCI format </w:t>
            </w:r>
            <w:r w:rsidRPr="008F3B36">
              <w:rPr>
                <w:rFonts w:eastAsia="SimSun"/>
                <w:sz w:val="16"/>
                <w:szCs w:val="16"/>
                <w:lang w:val="en-US" w:eastAsia="en-US"/>
              </w:rPr>
              <w:t xml:space="preserve">4_0 </w:t>
            </w:r>
            <w:r w:rsidRPr="008F3B36">
              <w:rPr>
                <w:rFonts w:eastAsia="SimSun"/>
                <w:sz w:val="16"/>
                <w:szCs w:val="16"/>
                <w:lang w:eastAsia="en-US"/>
              </w:rPr>
              <w:t xml:space="preserve">with CRC scrambled by </w:t>
            </w:r>
            <w:r w:rsidRPr="008F3B36">
              <w:rPr>
                <w:rFonts w:eastAsia="SimSun"/>
                <w:sz w:val="16"/>
                <w:szCs w:val="16"/>
                <w:lang w:val="en-US" w:eastAsia="en-US"/>
              </w:rPr>
              <w:t>a MCCH-RNTI or a G</w:t>
            </w:r>
            <w:r w:rsidRPr="008F3B36">
              <w:rPr>
                <w:rFonts w:eastAsia="SimSun"/>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Type0A-PDCCH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searchSpaceOtherSystemInformation</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SI-RNTI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bookmarkStart w:id="33" w:name="_Hlk95229250"/>
            <w:r w:rsidRPr="008F3B36">
              <w:rPr>
                <w:rFonts w:eastAsia="SimSun"/>
                <w:sz w:val="16"/>
                <w:szCs w:val="16"/>
                <w:lang w:eastAsia="en-US"/>
              </w:rPr>
              <w:t>-</w:t>
            </w:r>
            <w:r w:rsidRPr="008F3B36">
              <w:rPr>
                <w:rFonts w:eastAsia="SimSun"/>
                <w:sz w:val="16"/>
                <w:szCs w:val="16"/>
                <w:lang w:eastAsia="en-US"/>
              </w:rPr>
              <w:tab/>
              <w:t>a Type0</w:t>
            </w:r>
            <w:r w:rsidRPr="008F3B36">
              <w:rPr>
                <w:rFonts w:eastAsia="SimSun"/>
                <w:sz w:val="16"/>
                <w:szCs w:val="16"/>
                <w:lang w:val="en-US" w:eastAsia="en-US"/>
              </w:rPr>
              <w:t>B</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eastAsia="en-US"/>
              </w:rPr>
              <w:t>searchSpaceBroadcast</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34" w:author="vivo" w:date="2022-02-08T16:15:00Z">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del w:id="35" w:author="vivo" w:date="2022-02-08T16:15:00Z">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del>
            <w:r w:rsidRPr="008F3B36">
              <w:rPr>
                <w:rFonts w:eastAsia="SimSun"/>
                <w:iCs/>
                <w:sz w:val="16"/>
                <w:szCs w:val="16"/>
                <w:lang w:val="en-US" w:eastAsia="x-none"/>
              </w:rPr>
              <w:t xml:space="preserve"> for </w:t>
            </w:r>
            <w:r w:rsidRPr="008F3B36">
              <w:rPr>
                <w:rFonts w:eastAsia="SimSun"/>
                <w:sz w:val="16"/>
                <w:szCs w:val="16"/>
                <w:lang w:eastAsia="en-US"/>
              </w:rPr>
              <w:t xml:space="preserve">a DCI format with CRC scrambled by </w:t>
            </w:r>
            <w:r w:rsidRPr="008F3B36">
              <w:rPr>
                <w:rFonts w:eastAsia="SimSun"/>
                <w:sz w:val="16"/>
                <w:szCs w:val="16"/>
                <w:lang w:val="en-US" w:eastAsia="en-US"/>
              </w:rPr>
              <w:t xml:space="preserve">a MCCH-RNTI or </w:t>
            </w:r>
            <w:r w:rsidRPr="008F3B36">
              <w:rPr>
                <w:rFonts w:eastAsia="SimSun"/>
                <w:sz w:val="16"/>
                <w:szCs w:val="16"/>
                <w:lang w:eastAsia="en-US"/>
              </w:rPr>
              <w:t xml:space="preserve">a </w:t>
            </w:r>
            <w:r w:rsidRPr="008F3B36">
              <w:rPr>
                <w:rFonts w:eastAsia="SimSun"/>
                <w:sz w:val="16"/>
                <w:szCs w:val="16"/>
                <w:lang w:val="en-US" w:eastAsia="en-US"/>
              </w:rPr>
              <w:t>G</w:t>
            </w:r>
            <w:r w:rsidRPr="008F3B36">
              <w:rPr>
                <w:rFonts w:eastAsia="SimSun"/>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 xml:space="preserve">a Type1-PDCCH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ra-</w:t>
            </w:r>
            <w:proofErr w:type="spellStart"/>
            <w:r w:rsidRPr="008F3B36">
              <w:rPr>
                <w:rFonts w:eastAsia="SimSun"/>
                <w:i/>
                <w:iCs/>
                <w:sz w:val="16"/>
                <w:szCs w:val="16"/>
                <w:lang w:val="en-US" w:eastAsia="x-none"/>
              </w:rPr>
              <w:t>SearchSpace</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RA-RNTI, a </w:t>
            </w:r>
            <w:proofErr w:type="spellStart"/>
            <w:r w:rsidRPr="008F3B36">
              <w:rPr>
                <w:rFonts w:eastAsia="SimSun"/>
                <w:sz w:val="16"/>
                <w:szCs w:val="16"/>
                <w:lang w:eastAsia="en-US"/>
              </w:rPr>
              <w:t>MsgB</w:t>
            </w:r>
            <w:proofErr w:type="spellEnd"/>
            <w:r w:rsidRPr="008F3B36">
              <w:rPr>
                <w:rFonts w:eastAsia="SimSun"/>
                <w:sz w:val="16"/>
                <w:szCs w:val="16"/>
                <w:lang w:eastAsia="en-US"/>
              </w:rPr>
              <w:t xml:space="preserve">-RNTI, or a TC-RNTI on </w:t>
            </w:r>
            <w:r w:rsidRPr="008F3B36">
              <w:rPr>
                <w:rFonts w:eastAsia="SimSun"/>
                <w:sz w:val="16"/>
                <w:szCs w:val="16"/>
                <w:lang w:val="en-US" w:eastAsia="en-US"/>
              </w:rPr>
              <w:t>the</w:t>
            </w:r>
            <w:r w:rsidRPr="008F3B36">
              <w:rPr>
                <w:rFonts w:eastAsia="SimSun"/>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a Type1</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sdt-SearchSpace</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with CRC scrambled by a </w:t>
            </w:r>
            <w:r w:rsidRPr="008F3B36">
              <w:rPr>
                <w:rFonts w:eastAsia="SimSun"/>
                <w:sz w:val="16"/>
                <w:szCs w:val="16"/>
                <w:lang w:val="en-US" w:eastAsia="en-US"/>
              </w:rPr>
              <w:t>C</w:t>
            </w:r>
            <w:r w:rsidRPr="008F3B36">
              <w:rPr>
                <w:rFonts w:eastAsia="SimSun"/>
                <w:sz w:val="16"/>
                <w:szCs w:val="16"/>
                <w:lang w:eastAsia="en-US"/>
              </w:rPr>
              <w:t xml:space="preserve">-RNTI </w:t>
            </w:r>
            <w:r w:rsidRPr="008F3B36">
              <w:rPr>
                <w:rFonts w:eastAsia="SimSun"/>
                <w:sz w:val="16"/>
                <w:szCs w:val="16"/>
                <w:lang w:val="en-US" w:eastAsia="en-US"/>
              </w:rPr>
              <w:t xml:space="preserve">or a CS-RNTI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Type2-PDCCH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pagingSearchSpace</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P-RNTI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a Type2</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eastAsia="zh-CN"/>
              </w:rPr>
              <w:t>peiSearchSpace</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proofErr w:type="spellStart"/>
            <w:r w:rsidRPr="008F3B36">
              <w:rPr>
                <w:rFonts w:eastAsia="SimSun"/>
                <w:i/>
                <w:iCs/>
                <w:sz w:val="16"/>
                <w:szCs w:val="16"/>
                <w:lang w:val="en-US" w:eastAsia="x-none"/>
              </w:rPr>
              <w:t>DownlinkConfigCommonSIB</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2_7 </w:t>
            </w:r>
            <w:r w:rsidRPr="008F3B36">
              <w:rPr>
                <w:rFonts w:eastAsia="SimSun"/>
                <w:sz w:val="16"/>
                <w:szCs w:val="16"/>
                <w:lang w:eastAsia="en-US"/>
              </w:rPr>
              <w:t xml:space="preserve">with CRC scrambled by a 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Type3-PDCCH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lastRenderedPageBreak/>
              <w:t>-</w:t>
            </w:r>
            <w:r w:rsidRPr="008F3B36">
              <w:rPr>
                <w:rFonts w:eastAsia="SimSun"/>
                <w:sz w:val="16"/>
                <w:szCs w:val="16"/>
                <w:lang w:eastAsia="en-US"/>
              </w:rPr>
              <w:tab/>
            </w:r>
            <w:proofErr w:type="spellStart"/>
            <w:r w:rsidRPr="008F3B36">
              <w:rPr>
                <w:rFonts w:eastAsia="SimSun"/>
                <w:i/>
                <w:iCs/>
                <w:sz w:val="16"/>
                <w:szCs w:val="16"/>
                <w:lang w:val="en-US" w:eastAsia="x-none"/>
              </w:rPr>
              <w:t>SearchSpace</w:t>
            </w:r>
            <w:proofErr w:type="spellEnd"/>
            <w:r w:rsidRPr="008F3B36">
              <w:rPr>
                <w:rFonts w:eastAsia="SimSun"/>
                <w:sz w:val="16"/>
                <w:szCs w:val="16"/>
                <w:lang w:val="en-US" w:eastAsia="x-none"/>
              </w:rPr>
              <w:t xml:space="preserve"> in </w:t>
            </w:r>
            <w:r w:rsidRPr="008F3B36">
              <w:rPr>
                <w:rFonts w:eastAsia="SimSun"/>
                <w:i/>
                <w:iCs/>
                <w:sz w:val="16"/>
                <w:szCs w:val="16"/>
                <w:lang w:val="en-US" w:eastAsia="x-none"/>
              </w:rPr>
              <w:t>PDCCH-Config</w:t>
            </w:r>
            <w:r w:rsidRPr="008F3B36">
              <w:rPr>
                <w:rFonts w:eastAsia="SimSun"/>
                <w:sz w:val="16"/>
                <w:szCs w:val="16"/>
                <w:lang w:val="en-US" w:eastAsia="x-none"/>
              </w:rPr>
              <w:t xml:space="preserve"> with </w:t>
            </w:r>
            <w:proofErr w:type="spellStart"/>
            <w:r w:rsidRPr="008F3B36">
              <w:rPr>
                <w:rFonts w:eastAsia="SimSun"/>
                <w:i/>
                <w:iCs/>
                <w:sz w:val="16"/>
                <w:szCs w:val="16"/>
                <w:lang w:val="en-US" w:eastAsia="x-none"/>
              </w:rPr>
              <w:t>searchSpaceType</w:t>
            </w:r>
            <w:proofErr w:type="spellEnd"/>
            <w:r w:rsidRPr="008F3B36">
              <w:rPr>
                <w:rFonts w:eastAsia="SimSun"/>
                <w:sz w:val="16"/>
                <w:szCs w:val="16"/>
                <w:lang w:val="en-US" w:eastAsia="x-none"/>
              </w:rPr>
              <w:t xml:space="preserve"> = </w:t>
            </w:r>
            <w:r w:rsidRPr="008F3B36">
              <w:rPr>
                <w:rFonts w:eastAsia="SimSun"/>
                <w:i/>
                <w:iCs/>
                <w:sz w:val="16"/>
                <w:szCs w:val="16"/>
                <w:lang w:val="en-US" w:eastAsia="x-none"/>
              </w:rPr>
              <w:t>common</w:t>
            </w:r>
            <w:r w:rsidRPr="008F3B36">
              <w:rPr>
                <w:rFonts w:eastAsia="SimSun"/>
                <w:sz w:val="16"/>
                <w:szCs w:val="16"/>
                <w:lang w:val="en-US" w:eastAsia="x-none"/>
              </w:rPr>
              <w:t xml:space="preserve"> </w:t>
            </w:r>
            <w:r w:rsidRPr="008F3B36">
              <w:rPr>
                <w:rFonts w:eastAsia="SimSun"/>
                <w:sz w:val="16"/>
                <w:szCs w:val="16"/>
                <w:lang w:eastAsia="en-US"/>
              </w:rPr>
              <w:t>for DCI format</w:t>
            </w:r>
            <w:r w:rsidRPr="008F3B36">
              <w:rPr>
                <w:rFonts w:eastAsia="SimSun"/>
                <w:sz w:val="16"/>
                <w:szCs w:val="16"/>
                <w:lang w:val="en-US" w:eastAsia="en-US"/>
              </w:rPr>
              <w:t>s</w:t>
            </w:r>
            <w:r w:rsidRPr="008F3B36">
              <w:rPr>
                <w:rFonts w:eastAsia="SimSun"/>
                <w:sz w:val="16"/>
                <w:szCs w:val="16"/>
                <w:lang w:eastAsia="en-US"/>
              </w:rPr>
              <w:t xml:space="preserve"> with CRC scrambled by INT-RNTI, SFI-RNTI, TPC-PUSCH-RNTI, TPC-PUCCH-RNTI, TPC-SRS-RNTI</w:t>
            </w:r>
            <w:r w:rsidRPr="008F3B36">
              <w:rPr>
                <w:rFonts w:eastAsia="SimSun"/>
                <w:sz w:val="16"/>
                <w:szCs w:val="16"/>
                <w:lang w:val="en-US" w:eastAsia="en-US"/>
              </w:rPr>
              <w:t>, or CI-RNTI and</w:t>
            </w:r>
            <w:r w:rsidRPr="008F3B36">
              <w:rPr>
                <w:rFonts w:eastAsia="SimSun"/>
                <w:sz w:val="16"/>
                <w:szCs w:val="16"/>
                <w:lang w:eastAsia="en-US"/>
              </w:rPr>
              <w:t xml:space="preserve">, </w:t>
            </w:r>
            <w:r w:rsidRPr="008F3B36">
              <w:rPr>
                <w:rFonts w:eastAsia="SimSun"/>
                <w:sz w:val="16"/>
                <w:szCs w:val="16"/>
                <w:lang w:val="en-US" w:eastAsia="en-US"/>
              </w:rPr>
              <w:t>only for the primary cell,</w:t>
            </w:r>
            <w:r w:rsidRPr="008F3B36">
              <w:rPr>
                <w:rFonts w:eastAsia="SimSun"/>
                <w:sz w:val="16"/>
                <w:szCs w:val="16"/>
                <w:lang w:eastAsia="en-US"/>
              </w:rPr>
              <w:t xml:space="preserve"> C-RNTI, </w:t>
            </w:r>
            <w:r w:rsidRPr="008F3B36">
              <w:rPr>
                <w:rFonts w:eastAsia="SimSun"/>
                <w:sz w:val="16"/>
                <w:szCs w:val="16"/>
                <w:lang w:val="en-US" w:eastAsia="en-US"/>
              </w:rPr>
              <w:t xml:space="preserve">MCS-C-RNTI, </w:t>
            </w:r>
            <w:r w:rsidRPr="008F3B36">
              <w:rPr>
                <w:rFonts w:eastAsia="SimSun"/>
                <w:sz w:val="16"/>
                <w:szCs w:val="16"/>
                <w:lang w:eastAsia="en-US"/>
              </w:rPr>
              <w:t>CS-RNTI(s)</w:t>
            </w:r>
            <w:r w:rsidRPr="008F3B36">
              <w:rPr>
                <w:rFonts w:eastAsia="SimSun"/>
                <w:sz w:val="16"/>
                <w:szCs w:val="16"/>
                <w:lang w:val="en-US" w:eastAsia="en-US"/>
              </w:rPr>
              <w:t>,</w:t>
            </w:r>
            <w:r w:rsidRPr="008F3B36">
              <w:rPr>
                <w:rFonts w:eastAsia="SimSun"/>
                <w:sz w:val="16"/>
                <w:szCs w:val="16"/>
                <w:lang w:eastAsia="en-US"/>
              </w:rPr>
              <w:t xml:space="preserve"> or PS-RNTI</w:t>
            </w:r>
            <w:r w:rsidRPr="008F3B36">
              <w:rPr>
                <w:rFonts w:eastAsia="SimSun"/>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iCs/>
                <w:sz w:val="16"/>
                <w:szCs w:val="16"/>
                <w:lang w:val="en-US" w:eastAsia="x-none"/>
              </w:rPr>
              <w:t>SearchSpace</w:t>
            </w:r>
            <w:proofErr w:type="spellEnd"/>
            <w:r w:rsidRPr="008F3B36">
              <w:rPr>
                <w:rFonts w:eastAsia="SimSun"/>
                <w:i/>
                <w:iCs/>
                <w:sz w:val="16"/>
                <w:szCs w:val="16"/>
                <w:lang w:val="en-US" w:eastAsia="x-none"/>
              </w:rPr>
              <w:t>-Multicast</w:t>
            </w:r>
            <w:r w:rsidRPr="008F3B36">
              <w:rPr>
                <w:rFonts w:eastAsia="SimSun"/>
                <w:sz w:val="16"/>
                <w:szCs w:val="16"/>
                <w:lang w:val="en-US" w:eastAsia="x-none"/>
              </w:rPr>
              <w:t xml:space="preserve"> in </w:t>
            </w:r>
            <w:r w:rsidRPr="008F3B36">
              <w:rPr>
                <w:rFonts w:eastAsia="SimSun"/>
                <w:i/>
                <w:iCs/>
                <w:sz w:val="16"/>
                <w:szCs w:val="16"/>
                <w:lang w:val="en-US" w:eastAsia="x-none"/>
              </w:rPr>
              <w:t>PDCCH-Config-Multicast</w:t>
            </w:r>
            <w:r w:rsidRPr="008F3B36">
              <w:rPr>
                <w:rFonts w:eastAsia="SimSun"/>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bookmarkStart w:id="36" w:name="_Hlk95229215"/>
            <w:del w:id="37" w:author="vivo" w:date="2022-02-08T16:16:00Z">
              <w:r w:rsidRPr="008F3B36" w:rsidDel="002D35C6">
                <w:rPr>
                  <w:rFonts w:eastAsia="SimSun"/>
                  <w:i/>
                  <w:iCs/>
                  <w:sz w:val="16"/>
                  <w:szCs w:val="16"/>
                  <w:lang w:eastAsia="en-US"/>
                </w:rPr>
                <w:delText>searchSpaceBroadcast</w:delText>
              </w:r>
              <w:bookmarkEnd w:id="36"/>
              <w:r w:rsidRPr="008F3B36" w:rsidDel="002D35C6">
                <w:rPr>
                  <w:rFonts w:eastAsia="SimSun"/>
                  <w:i/>
                  <w:iCs/>
                  <w:sz w:val="16"/>
                  <w:szCs w:val="16"/>
                  <w:lang w:val="en-US" w:eastAsia="x-none"/>
                </w:rPr>
                <w:delText xml:space="preserve"> </w:delText>
              </w:r>
              <w:r w:rsidRPr="008F3B36" w:rsidDel="002D35C6">
                <w:rPr>
                  <w:rFonts w:eastAsia="SimSun"/>
                  <w:iCs/>
                  <w:sz w:val="16"/>
                  <w:szCs w:val="16"/>
                  <w:lang w:val="en-US" w:eastAsia="x-none"/>
                </w:rPr>
                <w:delText xml:space="preserve">in </w:delText>
              </w:r>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r w:rsidRPr="008F3B36" w:rsidDel="002D35C6">
                <w:rPr>
                  <w:rFonts w:eastAsia="SimSun"/>
                  <w:iCs/>
                  <w:sz w:val="16"/>
                  <w:szCs w:val="16"/>
                  <w:lang w:val="en-US" w:eastAsia="x-none"/>
                </w:rPr>
                <w:delText xml:space="preserve"> on a secondary cell for</w:delText>
              </w:r>
              <w:r w:rsidRPr="008F3B36" w:rsidDel="002D35C6">
                <w:rPr>
                  <w:rFonts w:eastAsia="SimSun"/>
                  <w:sz w:val="16"/>
                  <w:szCs w:val="16"/>
                  <w:lang w:eastAsia="en-US"/>
                </w:rPr>
                <w:delText xml:space="preserve"> </w:delText>
              </w:r>
              <w:r w:rsidRPr="008F3B36" w:rsidDel="002D35C6">
                <w:rPr>
                  <w:rFonts w:eastAsia="SimSun"/>
                  <w:sz w:val="16"/>
                  <w:szCs w:val="16"/>
                  <w:lang w:val="en-US" w:eastAsia="en-US"/>
                </w:rPr>
                <w:delText xml:space="preserve">a </w:delText>
              </w:r>
              <w:r w:rsidRPr="008F3B36" w:rsidDel="002D35C6">
                <w:rPr>
                  <w:rFonts w:eastAsia="SimSun"/>
                  <w:sz w:val="16"/>
                  <w:szCs w:val="16"/>
                  <w:lang w:eastAsia="en-US"/>
                </w:rPr>
                <w:delText>DCI format</w:delText>
              </w:r>
              <w:r w:rsidRPr="008F3B36" w:rsidDel="002D35C6">
                <w:rPr>
                  <w:rFonts w:eastAsia="SimSun"/>
                  <w:sz w:val="16"/>
                  <w:szCs w:val="16"/>
                  <w:lang w:val="en-US" w:eastAsia="en-US"/>
                </w:rPr>
                <w:delText xml:space="preserve"> 4_0</w:delText>
              </w:r>
              <w:r w:rsidRPr="008F3B36" w:rsidDel="002D35C6">
                <w:rPr>
                  <w:rFonts w:eastAsia="SimSun"/>
                  <w:sz w:val="16"/>
                  <w:szCs w:val="16"/>
                  <w:lang w:eastAsia="en-US"/>
                </w:rPr>
                <w:delText xml:space="preserve"> with CRC scrambled by </w:delText>
              </w:r>
              <w:r w:rsidRPr="008F3B36" w:rsidDel="002D35C6">
                <w:rPr>
                  <w:rFonts w:eastAsia="SimSun"/>
                  <w:sz w:val="16"/>
                  <w:szCs w:val="16"/>
                  <w:lang w:val="en-US" w:eastAsia="en-US"/>
                </w:rPr>
                <w:delText xml:space="preserve">a MCCH-RNTI or </w:delText>
              </w:r>
              <w:r w:rsidRPr="008F3B36" w:rsidDel="002D35C6">
                <w:rPr>
                  <w:rFonts w:eastAsia="SimSun"/>
                  <w:sz w:val="16"/>
                  <w:szCs w:val="16"/>
                  <w:lang w:eastAsia="en-US"/>
                </w:rPr>
                <w:delText xml:space="preserve">a </w:delText>
              </w:r>
              <w:r w:rsidRPr="008F3B36" w:rsidDel="002D35C6">
                <w:rPr>
                  <w:rFonts w:eastAsia="SimSun"/>
                  <w:sz w:val="16"/>
                  <w:szCs w:val="16"/>
                  <w:lang w:val="en-US" w:eastAsia="en-US"/>
                </w:rPr>
                <w:delText>G</w:delText>
              </w:r>
              <w:r w:rsidRPr="008F3B36" w:rsidDel="002D35C6">
                <w:rPr>
                  <w:rFonts w:eastAsia="SimSun"/>
                  <w:sz w:val="16"/>
                  <w:szCs w:val="16"/>
                  <w:lang w:eastAsia="en-US"/>
                </w:rPr>
                <w:delText>-RNTI</w:delText>
              </w:r>
              <w:r w:rsidRPr="008F3B36" w:rsidDel="002D35C6">
                <w:rPr>
                  <w:rFonts w:eastAsia="SimSun"/>
                  <w:sz w:val="16"/>
                  <w:szCs w:val="16"/>
                  <w:lang w:val="en-US" w:eastAsia="en-US"/>
                </w:rPr>
                <w:delText>,</w:delText>
              </w:r>
              <w:r w:rsidRPr="008F3B36" w:rsidDel="002D35C6">
                <w:rPr>
                  <w:rFonts w:eastAsia="SimSun"/>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bookmarkEnd w:id="33"/>
          <w:p w14:paraId="204C9348" w14:textId="4836191C" w:rsidR="008F3B36" w:rsidRPr="008F3B36" w:rsidRDefault="008F3B36" w:rsidP="008F3B36">
            <w:pPr>
              <w:rPr>
                <w:sz w:val="16"/>
                <w:szCs w:val="16"/>
              </w:rPr>
            </w:pPr>
            <w:r w:rsidRPr="008F3B36">
              <w:rPr>
                <w:rFonts w:eastAsia="SimSun"/>
                <w:sz w:val="16"/>
                <w:szCs w:val="16"/>
                <w:lang w:eastAsia="zh-CN"/>
              </w:rPr>
              <w:t xml:space="preserve">If a UE monitors PDCCH candidates for DCI formats with CRC scrambled by a C-RNTI and the UE is provided a non-zero value for </w:t>
            </w:r>
            <w:proofErr w:type="spellStart"/>
            <w:r w:rsidRPr="008F3B36">
              <w:rPr>
                <w:rFonts w:eastAsia="SimSun"/>
                <w:i/>
                <w:iCs/>
                <w:sz w:val="16"/>
                <w:szCs w:val="16"/>
                <w:lang w:val="en-US" w:eastAsia="x-none"/>
              </w:rPr>
              <w:t>searchSpaceID</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sz w:val="16"/>
                <w:szCs w:val="16"/>
                <w:lang w:eastAsia="zh-CN"/>
              </w:rPr>
              <w:t>PDCCH-</w:t>
            </w:r>
            <w:proofErr w:type="spellStart"/>
            <w:r w:rsidRPr="008F3B36">
              <w:rPr>
                <w:rFonts w:eastAsia="SimSun"/>
                <w:i/>
                <w:sz w:val="16"/>
                <w:szCs w:val="16"/>
                <w:lang w:eastAsia="zh-CN"/>
              </w:rPr>
              <w:t>ConfigCommon</w:t>
            </w:r>
            <w:proofErr w:type="spellEnd"/>
            <w:r w:rsidRPr="008F3B36">
              <w:rPr>
                <w:rFonts w:eastAsia="SimSun"/>
                <w:sz w:val="16"/>
                <w:szCs w:val="16"/>
                <w:lang w:eastAsia="zh-CN"/>
              </w:rPr>
              <w:t xml:space="preserve"> </w:t>
            </w:r>
            <w:r w:rsidRPr="008F3B36">
              <w:rPr>
                <w:rFonts w:eastAsia="SimSun"/>
                <w:iCs/>
                <w:sz w:val="16"/>
                <w:szCs w:val="16"/>
                <w:lang w:val="en-US" w:eastAsia="x-none"/>
              </w:rPr>
              <w:t>for</w:t>
            </w:r>
            <w:r w:rsidRPr="008F3B36">
              <w:rPr>
                <w:rFonts w:eastAsia="SimSun"/>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SimSun"/>
                <w:i/>
                <w:iCs/>
                <w:sz w:val="16"/>
                <w:szCs w:val="16"/>
                <w:lang w:eastAsia="zh-CN"/>
              </w:rPr>
              <w:t>searchSpaceBroadcast</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38" w:author="vivo" w:date="2022-02-08T16:23:00Z">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del w:id="39" w:author="vivo" w:date="2022-02-08T16:23:00Z">
              <w:r w:rsidRPr="008F3B36" w:rsidDel="00E5213A">
                <w:rPr>
                  <w:rFonts w:eastAsia="SimSun"/>
                  <w:i/>
                  <w:iCs/>
                  <w:sz w:val="16"/>
                  <w:szCs w:val="16"/>
                  <w:lang w:val="en-US" w:eastAsia="x-none"/>
                </w:rPr>
                <w:delText>pdcch-Config-MCCH</w:delText>
              </w:r>
              <w:r w:rsidRPr="008F3B36" w:rsidDel="00E5213A">
                <w:rPr>
                  <w:rFonts w:eastAsia="SimSun"/>
                  <w:iCs/>
                  <w:sz w:val="16"/>
                  <w:szCs w:val="16"/>
                  <w:lang w:val="en-US" w:eastAsia="x-none"/>
                </w:rPr>
                <w:delText xml:space="preserve"> and </w:delText>
              </w:r>
              <w:r w:rsidRPr="008F3B36" w:rsidDel="00E5213A">
                <w:rPr>
                  <w:rFonts w:eastAsia="SimSun"/>
                  <w:i/>
                  <w:iCs/>
                  <w:sz w:val="16"/>
                  <w:szCs w:val="16"/>
                  <w:lang w:val="en-US" w:eastAsia="x-none"/>
                </w:rPr>
                <w:delText>pdcch-Config-MTCH</w:delText>
              </w:r>
            </w:del>
            <w:r w:rsidRPr="008F3B36" w:rsidDel="00563DC0">
              <w:rPr>
                <w:rFonts w:eastAsia="SimSun"/>
                <w:i/>
                <w:iCs/>
                <w:sz w:val="16"/>
                <w:szCs w:val="16"/>
                <w:lang w:val="en-US" w:eastAsia="x-none"/>
              </w:rPr>
              <w:t xml:space="preserve"> </w:t>
            </w:r>
            <w:r w:rsidRPr="008F3B36">
              <w:rPr>
                <w:rFonts w:eastAsia="SimSun"/>
                <w:sz w:val="16"/>
                <w:szCs w:val="16"/>
                <w:lang w:val="en-US" w:eastAsia="x-none"/>
              </w:rPr>
              <w:t>for a Type0/0B-PDCCH CSS set</w:t>
            </w:r>
            <w:r w:rsidRPr="008F3B36">
              <w:rPr>
                <w:rFonts w:eastAsia="SimSun"/>
                <w:iCs/>
                <w:sz w:val="16"/>
                <w:szCs w:val="16"/>
                <w:lang w:val="en-US" w:eastAsia="x-none"/>
              </w:rPr>
              <w:t>,</w:t>
            </w:r>
            <w:r w:rsidRPr="008F3B36">
              <w:rPr>
                <w:rFonts w:eastAsia="SimSun"/>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SimSun"/>
                <w:i/>
                <w:iCs/>
                <w:sz w:val="16"/>
                <w:szCs w:val="16"/>
                <w:lang w:val="en-US" w:eastAsia="x-none"/>
              </w:rPr>
              <w:t>searchSpaceID</w:t>
            </w:r>
            <w:proofErr w:type="spellEnd"/>
            <w:r w:rsidRPr="008F3B36">
              <w:rPr>
                <w:rFonts w:eastAsia="SimSun"/>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Heading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Heading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0629DB">
      <w:pPr>
        <w:pStyle w:val="Heading4"/>
        <w:numPr>
          <w:ilvl w:val="3"/>
          <w:numId w:val="1"/>
        </w:numPr>
      </w:pPr>
      <w:proofErr w:type="spellStart"/>
      <w:r>
        <w:t>Tdoc</w:t>
      </w:r>
      <w:proofErr w:type="spellEnd"/>
      <w:r>
        <w:t xml:space="preserve"> analysis</w:t>
      </w:r>
    </w:p>
    <w:p w14:paraId="77E9E794" w14:textId="47DDC2D8" w:rsidR="000629DB" w:rsidRDefault="0009162A" w:rsidP="0009162A">
      <w:pPr>
        <w:pStyle w:val="ListParagraph"/>
        <w:numPr>
          <w:ilvl w:val="0"/>
          <w:numId w:val="19"/>
        </w:numPr>
      </w:pPr>
      <w:r>
        <w:t>In [</w:t>
      </w:r>
      <w:r w:rsidRPr="0009162A">
        <w:t>R1-2201008</w:t>
      </w:r>
      <w:r>
        <w:t>, Nokia]</w:t>
      </w:r>
    </w:p>
    <w:p w14:paraId="76F60617" w14:textId="6D63D503" w:rsidR="00F85E50" w:rsidRDefault="001D6450" w:rsidP="0009162A">
      <w:pPr>
        <w:pStyle w:val="ListParagraph"/>
        <w:numPr>
          <w:ilvl w:val="1"/>
          <w:numId w:val="19"/>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lastRenderedPageBreak/>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A46CB9">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Heading4"/>
        <w:numPr>
          <w:ilvl w:val="3"/>
          <w:numId w:val="1"/>
        </w:numPr>
      </w:pPr>
      <w:proofErr w:type="spellStart"/>
      <w:r>
        <w:t>Tdoc</w:t>
      </w:r>
      <w:proofErr w:type="spellEnd"/>
      <w:r>
        <w:t xml:space="preserve"> analysis</w:t>
      </w:r>
    </w:p>
    <w:p w14:paraId="388CE640" w14:textId="05D07224" w:rsidR="00A46CB9" w:rsidRDefault="00426C40" w:rsidP="00426C40">
      <w:pPr>
        <w:pStyle w:val="ListParagraph"/>
        <w:numPr>
          <w:ilvl w:val="0"/>
          <w:numId w:val="19"/>
        </w:numPr>
      </w:pPr>
      <w:r w:rsidRPr="00426C40">
        <w:t>In [R1-2201008, Nokia]</w:t>
      </w:r>
    </w:p>
    <w:p w14:paraId="28B79417" w14:textId="3EFCA54F" w:rsidR="00426C40" w:rsidRDefault="00DF4A0F" w:rsidP="00426C40">
      <w:pPr>
        <w:pStyle w:val="ListParagraph"/>
        <w:numPr>
          <w:ilvl w:val="1"/>
          <w:numId w:val="19"/>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DengXian"/>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DengXian"/>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ListParagraph"/>
        <w:numPr>
          <w:ilvl w:val="0"/>
          <w:numId w:val="19"/>
        </w:numPr>
      </w:pPr>
      <w:r>
        <w:t>In [</w:t>
      </w:r>
      <w:r w:rsidRPr="00AA09BC">
        <w:t>R1- 2201116</w:t>
      </w:r>
      <w:r>
        <w:t>, vivo]</w:t>
      </w:r>
    </w:p>
    <w:p w14:paraId="0521CD58" w14:textId="4D28F011" w:rsidR="00AA09BC" w:rsidRDefault="0072276D" w:rsidP="00AA09BC">
      <w:pPr>
        <w:pStyle w:val="ListParagraph"/>
        <w:numPr>
          <w:ilvl w:val="1"/>
          <w:numId w:val="19"/>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18</w:t>
            </w:r>
            <w:r w:rsidRPr="00987A22">
              <w:rPr>
                <w:rFonts w:eastAsia="SimSun"/>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DengXian"/>
                <w:sz w:val="18"/>
                <w:szCs w:val="18"/>
                <w:lang w:val="en-US" w:eastAsia="zh-CN"/>
              </w:rPr>
            </w:pPr>
            <w:r w:rsidRPr="00987A22">
              <w:rPr>
                <w:rFonts w:eastAsia="SimSun"/>
                <w:sz w:val="18"/>
                <w:szCs w:val="18"/>
                <w:lang w:eastAsia="zh-CN"/>
              </w:rPr>
              <w:t xml:space="preserve">A UE can be configured by </w:t>
            </w:r>
            <w:bookmarkStart w:id="40" w:name="_Hlk91871823"/>
            <w:proofErr w:type="spellStart"/>
            <w:r w:rsidRPr="00987A22">
              <w:rPr>
                <w:rFonts w:eastAsia="SimSun"/>
                <w:i/>
                <w:iCs/>
                <w:sz w:val="18"/>
                <w:szCs w:val="18"/>
                <w:lang w:eastAsia="zh-CN"/>
              </w:rPr>
              <w:t>cfr</w:t>
            </w:r>
            <w:proofErr w:type="spellEnd"/>
            <w:r w:rsidRPr="00987A22">
              <w:rPr>
                <w:rFonts w:eastAsia="SimSun"/>
                <w:i/>
                <w:iCs/>
                <w:sz w:val="18"/>
                <w:szCs w:val="18"/>
                <w:lang w:eastAsia="zh-CN"/>
              </w:rPr>
              <w:t>-Config-MCCH-MTCH</w:t>
            </w:r>
            <w:r w:rsidRPr="00987A22">
              <w:rPr>
                <w:rFonts w:eastAsia="SimSun"/>
                <w:sz w:val="18"/>
                <w:szCs w:val="18"/>
                <w:lang w:eastAsia="zh-CN"/>
              </w:rPr>
              <w:t xml:space="preserve"> </w:t>
            </w:r>
            <w:bookmarkEnd w:id="40"/>
            <w:r w:rsidRPr="00987A22">
              <w:rPr>
                <w:rFonts w:eastAsia="SimSun"/>
                <w:sz w:val="18"/>
                <w:szCs w:val="18"/>
                <w:lang w:eastAsia="zh-CN"/>
              </w:rPr>
              <w:t xml:space="preserve">an MBS frequency resource for PDCCH and PDSCH receptions providing </w:t>
            </w:r>
            <w:r w:rsidRPr="00987A22">
              <w:rPr>
                <w:rFonts w:eastAsia="SimSun"/>
                <w:sz w:val="18"/>
                <w:szCs w:val="18"/>
                <w:lang w:eastAsia="x-none"/>
              </w:rPr>
              <w:t>MCCH and MTCH [12, TS 38.331]</w:t>
            </w:r>
            <w:r w:rsidRPr="00987A22">
              <w:rPr>
                <w:rFonts w:eastAsia="SimSun"/>
                <w:sz w:val="18"/>
                <w:szCs w:val="18"/>
                <w:lang w:eastAsia="zh-CN"/>
              </w:rPr>
              <w:t xml:space="preserve">; otherwise, </w:t>
            </w:r>
            <w:r w:rsidRPr="00987A22">
              <w:rPr>
                <w:rFonts w:eastAsia="SimSun"/>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SimSun"/>
                <w:sz w:val="18"/>
                <w:szCs w:val="18"/>
                <w:lang w:eastAsia="zh-CN"/>
              </w:rPr>
              <w:t xml:space="preserve">for PDCCH and PDSCH receptions providing </w:t>
            </w:r>
            <w:r w:rsidRPr="00987A22">
              <w:rPr>
                <w:rFonts w:eastAsia="SimSun"/>
                <w:sz w:val="18"/>
                <w:szCs w:val="18"/>
                <w:lang w:eastAsia="x-none"/>
              </w:rPr>
              <w:t>MCCH and MTCH</w:t>
            </w:r>
            <w:r w:rsidRPr="00987A22">
              <w:rPr>
                <w:rFonts w:eastAsia="Yu Mincho"/>
                <w:sz w:val="18"/>
                <w:szCs w:val="18"/>
                <w:lang w:eastAsia="zh-CN"/>
              </w:rPr>
              <w:t>.</w:t>
            </w:r>
            <w:ins w:id="41" w:author="vivo" w:date="2022-02-08T10:34:00Z">
              <w:r w:rsidRPr="00987A22">
                <w:rPr>
                  <w:rFonts w:eastAsia="Yu Mincho"/>
                  <w:sz w:val="18"/>
                  <w:szCs w:val="18"/>
                  <w:lang w:eastAsia="zh-CN"/>
                </w:rPr>
                <w:t xml:space="preserve"> A UE mo</w:t>
              </w:r>
            </w:ins>
            <w:ins w:id="42"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 xml:space="preserve">In clauses referring to a higher layer parameter value provided by </w:t>
            </w:r>
            <w:r w:rsidRPr="00987A22">
              <w:rPr>
                <w:rFonts w:eastAsia="SimSun"/>
                <w:i/>
                <w:iCs/>
                <w:sz w:val="18"/>
                <w:szCs w:val="18"/>
                <w:lang w:val="en-US" w:eastAsia="x-none"/>
              </w:rPr>
              <w:t>PDCCH-</w:t>
            </w:r>
            <w:proofErr w:type="spellStart"/>
            <w:r w:rsidRPr="00987A22">
              <w:rPr>
                <w:rFonts w:eastAsia="SimSun"/>
                <w:i/>
                <w:iCs/>
                <w:sz w:val="18"/>
                <w:szCs w:val="18"/>
                <w:lang w:val="en-US" w:eastAsia="x-none"/>
              </w:rPr>
              <w:t>ConfigCommon</w:t>
            </w:r>
            <w:proofErr w:type="spellEnd"/>
            <w:r w:rsidRPr="00987A22">
              <w:rPr>
                <w:rFonts w:eastAsia="SimSun"/>
                <w:sz w:val="18"/>
                <w:szCs w:val="18"/>
                <w:lang w:eastAsia="zh-CN"/>
              </w:rPr>
              <w:t xml:space="preserve"> or </w:t>
            </w:r>
            <w:r w:rsidRPr="00987A22">
              <w:rPr>
                <w:rFonts w:eastAsia="SimSun"/>
                <w:i/>
                <w:iCs/>
                <w:sz w:val="18"/>
                <w:szCs w:val="18"/>
                <w:lang w:val="en-US" w:eastAsia="x-none"/>
              </w:rPr>
              <w:t>PDSCH-</w:t>
            </w:r>
            <w:proofErr w:type="spellStart"/>
            <w:r w:rsidRPr="00987A22">
              <w:rPr>
                <w:rFonts w:eastAsia="SimSun"/>
                <w:i/>
                <w:iCs/>
                <w:sz w:val="18"/>
                <w:szCs w:val="18"/>
                <w:lang w:val="en-US" w:eastAsia="x-none"/>
              </w:rPr>
              <w:t>ConfigCommon</w:t>
            </w:r>
            <w:proofErr w:type="spellEnd"/>
            <w:r w:rsidRPr="00987A22">
              <w:rPr>
                <w:rFonts w:eastAsia="SimSun"/>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43" w:author="vivo" w:date="2022-01-04T14:18:00Z"/>
                <w:rFonts w:eastAsia="SimSun"/>
                <w:sz w:val="18"/>
                <w:szCs w:val="18"/>
                <w:lang w:val="en-US" w:eastAsia="en-US"/>
              </w:rPr>
            </w:pPr>
            <w:del w:id="44" w:author="vivo" w:date="2022-01-04T14:18:00Z">
              <w:r w:rsidRPr="00987A22" w:rsidDel="00E5287A">
                <w:rPr>
                  <w:rFonts w:eastAsia="SimSun"/>
                  <w:sz w:val="18"/>
                  <w:szCs w:val="18"/>
                  <w:lang w:eastAsia="en-US"/>
                </w:rPr>
                <w:delText xml:space="preserve">A UE can be configured by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Broadcast</w:delText>
              </w:r>
              <w:r w:rsidRPr="00987A22" w:rsidDel="00E5287A">
                <w:rPr>
                  <w:rFonts w:eastAsia="SimSun"/>
                  <w:sz w:val="18"/>
                  <w:szCs w:val="18"/>
                  <w:lang w:eastAsia="en-US"/>
                </w:rPr>
                <w:delText>, a</w:delText>
              </w:r>
              <w:r w:rsidRPr="00987A22" w:rsidDel="00E5287A">
                <w:rPr>
                  <w:rFonts w:eastAsia="SimSun"/>
                  <w:sz w:val="18"/>
                  <w:szCs w:val="18"/>
                  <w:lang w:val="en-US" w:eastAsia="en-US"/>
                </w:rPr>
                <w:delText>n</w:delText>
              </w:r>
              <w:r w:rsidRPr="00987A22" w:rsidDel="00E5287A">
                <w:rPr>
                  <w:rFonts w:eastAsia="SimSun"/>
                  <w:sz w:val="18"/>
                  <w:szCs w:val="18"/>
                  <w:lang w:eastAsia="en-US"/>
                </w:rPr>
                <w:delText xml:space="preserve"> </w:delText>
              </w:r>
              <w:r w:rsidRPr="00987A22" w:rsidDel="00E5287A">
                <w:rPr>
                  <w:rFonts w:eastAsia="SimSun"/>
                  <w:sz w:val="18"/>
                  <w:szCs w:val="18"/>
                  <w:lang w:val="en-US" w:eastAsia="en-US"/>
                </w:rPr>
                <w:delText xml:space="preserve">MBS </w:delText>
              </w:r>
              <w:r w:rsidRPr="00987A22" w:rsidDel="00E5287A">
                <w:rPr>
                  <w:rFonts w:eastAsia="SimSun"/>
                  <w:sz w:val="18"/>
                  <w:szCs w:val="18"/>
                  <w:lang w:eastAsia="en-US"/>
                </w:rPr>
                <w:delText xml:space="preserve">frequency </w:delText>
              </w:r>
              <w:r w:rsidRPr="00987A22" w:rsidDel="00E5287A">
                <w:rPr>
                  <w:rFonts w:eastAsia="SimSun"/>
                  <w:sz w:val="18"/>
                  <w:szCs w:val="18"/>
                  <w:lang w:val="en-US" w:eastAsia="en-US"/>
                </w:rPr>
                <w:delText>resource</w:delText>
              </w:r>
              <w:r w:rsidRPr="00987A22" w:rsidDel="00E5287A">
                <w:rPr>
                  <w:rFonts w:eastAsia="SimSun"/>
                  <w:sz w:val="18"/>
                  <w:szCs w:val="18"/>
                  <w:lang w:eastAsia="en-US"/>
                </w:rPr>
                <w:delText xml:space="preserve"> within the </w:delText>
              </w:r>
              <w:r w:rsidRPr="00987A22" w:rsidDel="00E5287A">
                <w:rPr>
                  <w:rFonts w:eastAsia="SimSun"/>
                  <w:sz w:val="18"/>
                  <w:szCs w:val="18"/>
                  <w:lang w:val="en-US" w:eastAsia="en-US"/>
                </w:rPr>
                <w:delText xml:space="preserve">initial </w:delText>
              </w:r>
              <w:r w:rsidRPr="00987A22" w:rsidDel="00E5287A">
                <w:rPr>
                  <w:rFonts w:eastAsia="SimSun"/>
                  <w:sz w:val="18"/>
                  <w:szCs w:val="18"/>
                  <w:lang w:eastAsia="en-US"/>
                </w:rPr>
                <w:delText xml:space="preserve">DL BWP for PDCCH and PDSCH receptions </w:delText>
              </w:r>
              <w:r w:rsidRPr="00987A22" w:rsidDel="00E5287A">
                <w:rPr>
                  <w:rFonts w:eastAsia="SimSun"/>
                  <w:sz w:val="18"/>
                  <w:szCs w:val="18"/>
                  <w:lang w:val="en-US" w:eastAsia="en-US"/>
                </w:rPr>
                <w:delText>[4, TS 38.211]</w:delText>
              </w:r>
              <w:r w:rsidRPr="00987A22" w:rsidDel="00E5287A">
                <w:rPr>
                  <w:rFonts w:eastAsia="DengXian"/>
                  <w:sz w:val="18"/>
                  <w:szCs w:val="18"/>
                  <w:lang w:eastAsia="zh-CN"/>
                </w:rPr>
                <w:delText xml:space="preserve">. </w:delText>
              </w:r>
              <w:r w:rsidRPr="00987A22" w:rsidDel="00E5287A">
                <w:rPr>
                  <w:rFonts w:eastAsia="DengXian"/>
                  <w:sz w:val="18"/>
                  <w:szCs w:val="18"/>
                  <w:lang w:val="en-US" w:eastAsia="zh-CN"/>
                </w:rPr>
                <w:delText xml:space="preserve">If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 xml:space="preserve"> Broadcast</w:delText>
              </w:r>
              <w:r w:rsidRPr="00987A22" w:rsidDel="00E5287A">
                <w:rPr>
                  <w:rFonts w:eastAsia="SimSun"/>
                  <w:sz w:val="18"/>
                  <w:szCs w:val="18"/>
                  <w:lang w:val="en-US" w:eastAsia="en-US"/>
                </w:rPr>
                <w:delText xml:space="preserve"> does not include </w:delText>
              </w:r>
              <w:r w:rsidRPr="00987A22" w:rsidDel="00E5287A">
                <w:rPr>
                  <w:rFonts w:eastAsia="SimSun"/>
                  <w:i/>
                  <w:iCs/>
                  <w:sz w:val="18"/>
                  <w:szCs w:val="18"/>
                  <w:lang w:val="en-US" w:eastAsia="en-US"/>
                </w:rPr>
                <w:delText>locationAndBandwidth-Broadcast</w:delText>
              </w:r>
              <w:r w:rsidRPr="00987A22" w:rsidDel="00E5287A">
                <w:rPr>
                  <w:rFonts w:eastAsia="SimSun"/>
                  <w:sz w:val="18"/>
                  <w:szCs w:val="18"/>
                  <w:lang w:val="en-US" w:eastAsia="en-US"/>
                </w:rPr>
                <w:delText xml:space="preserve">, the MBS frequency resource is the initial DL BWP. </w:delText>
              </w:r>
              <w:r w:rsidRPr="00987A22" w:rsidDel="00E5287A">
                <w:rPr>
                  <w:rFonts w:eastAsia="SimSun"/>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8A2B2B">
      <w:pPr>
        <w:pStyle w:val="ListParagraph"/>
        <w:numPr>
          <w:ilvl w:val="0"/>
          <w:numId w:val="19"/>
        </w:numPr>
      </w:pPr>
      <w:r>
        <w:t>In [</w:t>
      </w:r>
      <w:r w:rsidRPr="008A2B2B">
        <w:t>R1-2201172</w:t>
      </w:r>
      <w:r>
        <w:t>, ZTE]</w:t>
      </w:r>
    </w:p>
    <w:p w14:paraId="19079464" w14:textId="2334271C" w:rsidR="008A2B2B" w:rsidRDefault="00274951" w:rsidP="008A2B2B">
      <w:pPr>
        <w:pStyle w:val="ListParagraph"/>
        <w:numPr>
          <w:ilvl w:val="1"/>
          <w:numId w:val="19"/>
        </w:numPr>
      </w:pPr>
      <w:r w:rsidRPr="00274951">
        <w:lastRenderedPageBreak/>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DengXian"/>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DengXian"/>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ListParagraph"/>
        <w:numPr>
          <w:ilvl w:val="0"/>
          <w:numId w:val="19"/>
        </w:numPr>
      </w:pPr>
      <w:r>
        <w:t>In [</w:t>
      </w:r>
      <w:r w:rsidRPr="00274951">
        <w:t>R1-2201719</w:t>
      </w:r>
      <w:r>
        <w:t>, Intel]</w:t>
      </w:r>
    </w:p>
    <w:p w14:paraId="0DD630D8" w14:textId="77777777" w:rsidR="009150E0" w:rsidRDefault="009150E0" w:rsidP="009150E0">
      <w:pPr>
        <w:pStyle w:val="ListParagraph"/>
        <w:numPr>
          <w:ilvl w:val="1"/>
          <w:numId w:val="19"/>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UEs which receive both configurations. From the current specification, it is not clear which CFR should be used for broadcast reception. Since CONNECTED mode UEs can also receive </w:t>
      </w:r>
      <w:proofErr w:type="spellStart"/>
      <w:r>
        <w:t>cfr</w:t>
      </w:r>
      <w:proofErr w:type="spellEnd"/>
      <w:r>
        <w:t xml:space="preserve">-Config-MCCH-MTCH, two configurations are unnecessary. </w:t>
      </w:r>
    </w:p>
    <w:p w14:paraId="17AC4479" w14:textId="71C5C5A3" w:rsidR="00274951" w:rsidRDefault="009150E0" w:rsidP="009150E0">
      <w:pPr>
        <w:pStyle w:val="ListParagraph"/>
        <w:numPr>
          <w:ilvl w:val="1"/>
          <w:numId w:val="19"/>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45" w:name="_Toc92093906"/>
            <w:r w:rsidRPr="00EA6AF2">
              <w:rPr>
                <w:sz w:val="18"/>
                <w:szCs w:val="18"/>
              </w:rPr>
              <w:t>18</w:t>
            </w:r>
            <w:r w:rsidRPr="00EA6AF2">
              <w:rPr>
                <w:sz w:val="18"/>
                <w:szCs w:val="18"/>
              </w:rPr>
              <w:tab/>
              <w:t>Multicast Broadcast Services</w:t>
            </w:r>
            <w:bookmarkEnd w:id="45"/>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DengXian"/>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DengXian"/>
                <w:strike/>
                <w:color w:val="FF0000"/>
                <w:sz w:val="18"/>
                <w:szCs w:val="18"/>
              </w:rPr>
              <w:t xml:space="preserve">. </w:t>
            </w:r>
            <w:r w:rsidRPr="00EA6AF2">
              <w:rPr>
                <w:rFonts w:eastAsia="DengXian"/>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ListParagraph"/>
        <w:numPr>
          <w:ilvl w:val="0"/>
          <w:numId w:val="19"/>
        </w:numPr>
      </w:pPr>
      <w:r>
        <w:t>In [</w:t>
      </w:r>
      <w:r w:rsidRPr="008B1E28">
        <w:t>R1-2201878</w:t>
      </w:r>
      <w:r>
        <w:t>, CMCC]</w:t>
      </w:r>
    </w:p>
    <w:p w14:paraId="4F4E99B8" w14:textId="77777777" w:rsidR="00974593" w:rsidRDefault="00974593" w:rsidP="00974593">
      <w:pPr>
        <w:pStyle w:val="ListParagraph"/>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ListParagraph"/>
        <w:numPr>
          <w:ilvl w:val="1"/>
          <w:numId w:val="19"/>
        </w:numPr>
      </w:pPr>
      <w:r>
        <w:rPr>
          <w:i/>
          <w:iCs/>
        </w:rPr>
        <w:t>Discuss</w:t>
      </w:r>
      <w:r w:rsidRPr="00974593">
        <w:t>:</w:t>
      </w:r>
      <w:r>
        <w:t xml:space="preserve"> We don’t have any agreement to define the default broadcast CFR bandwidth value if </w:t>
      </w:r>
      <w:proofErr w:type="spellStart"/>
      <w:r>
        <w:t>locationAndBandwidth</w:t>
      </w:r>
      <w:proofErr w:type="spellEnd"/>
      <w:r>
        <w:t>-Broadcast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974593">
      <w:pPr>
        <w:pStyle w:val="ListParagraph"/>
        <w:numPr>
          <w:ilvl w:val="1"/>
          <w:numId w:val="19"/>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SimSun"/>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DengXian"/>
                <w:sz w:val="16"/>
                <w:szCs w:val="16"/>
                <w:lang w:val="en-US" w:eastAsia="zh-CN"/>
              </w:rPr>
            </w:pPr>
            <w:r w:rsidRPr="00974593">
              <w:rPr>
                <w:rFonts w:eastAsia="SimSun"/>
                <w:sz w:val="16"/>
                <w:szCs w:val="16"/>
                <w:lang w:eastAsia="zh-CN"/>
              </w:rPr>
              <w:lastRenderedPageBreak/>
              <w:t xml:space="preserve">A UE can be configured by </w:t>
            </w:r>
            <w:proofErr w:type="spellStart"/>
            <w:r w:rsidRPr="00974593">
              <w:rPr>
                <w:rFonts w:eastAsia="SimSun"/>
                <w:i/>
                <w:iCs/>
                <w:sz w:val="16"/>
                <w:szCs w:val="16"/>
                <w:lang w:eastAsia="zh-CN"/>
              </w:rPr>
              <w:t>cfr</w:t>
            </w:r>
            <w:proofErr w:type="spellEnd"/>
            <w:r w:rsidRPr="00974593">
              <w:rPr>
                <w:rFonts w:eastAsia="SimSun"/>
                <w:i/>
                <w:iCs/>
                <w:sz w:val="16"/>
                <w:szCs w:val="16"/>
                <w:lang w:eastAsia="zh-CN"/>
              </w:rPr>
              <w:t>-Config-MCCH-MTCH</w:t>
            </w:r>
            <w:r w:rsidRPr="00974593">
              <w:rPr>
                <w:rFonts w:eastAsia="SimSun"/>
                <w:sz w:val="16"/>
                <w:szCs w:val="16"/>
                <w:lang w:eastAsia="zh-CN"/>
              </w:rPr>
              <w:t xml:space="preserve"> </w:t>
            </w:r>
            <w:r w:rsidRPr="00974593">
              <w:rPr>
                <w:rFonts w:eastAsia="SimSun"/>
                <w:sz w:val="16"/>
                <w:szCs w:val="16"/>
                <w:lang w:eastAsia="ja-JP"/>
              </w:rPr>
              <w:t xml:space="preserve">an MBS frequency resource for PDCCH and PDSCH receptions providing </w:t>
            </w:r>
            <w:r w:rsidRPr="00974593">
              <w:rPr>
                <w:rFonts w:eastAsia="SimSun"/>
                <w:sz w:val="16"/>
                <w:szCs w:val="16"/>
                <w:lang w:eastAsia="x-none"/>
              </w:rPr>
              <w:t>MCCH and MTCH [12, TS 38.331]</w:t>
            </w:r>
            <w:r w:rsidRPr="00974593">
              <w:rPr>
                <w:rFonts w:eastAsia="SimSun"/>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SimSun"/>
                <w:sz w:val="16"/>
                <w:szCs w:val="16"/>
                <w:lang w:eastAsia="ja-JP"/>
              </w:rPr>
              <w:t xml:space="preserve">for PDCCH and PDSCH receptions providing </w:t>
            </w:r>
            <w:r w:rsidRPr="00974593">
              <w:rPr>
                <w:rFonts w:eastAsia="SimSun"/>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SimSun"/>
                <w:sz w:val="16"/>
                <w:szCs w:val="16"/>
                <w:lang w:eastAsia="ja-JP"/>
              </w:rPr>
            </w:pPr>
            <w:r w:rsidRPr="00974593">
              <w:rPr>
                <w:rFonts w:eastAsia="SimSun"/>
                <w:sz w:val="16"/>
                <w:szCs w:val="16"/>
                <w:lang w:eastAsia="ja-JP"/>
              </w:rPr>
              <w:t xml:space="preserve">In clauses referring to a higher layer parameter value provided by </w:t>
            </w:r>
            <w:r w:rsidRPr="00974593">
              <w:rPr>
                <w:rFonts w:eastAsia="SimSun"/>
                <w:i/>
                <w:iCs/>
                <w:sz w:val="16"/>
                <w:szCs w:val="16"/>
                <w:lang w:val="en-US" w:eastAsia="x-none"/>
              </w:rPr>
              <w:t>PDCCH-</w:t>
            </w:r>
            <w:proofErr w:type="spellStart"/>
            <w:r w:rsidRPr="00974593">
              <w:rPr>
                <w:rFonts w:eastAsia="SimSun"/>
                <w:i/>
                <w:iCs/>
                <w:sz w:val="16"/>
                <w:szCs w:val="16"/>
                <w:lang w:val="en-US" w:eastAsia="x-none"/>
              </w:rPr>
              <w:t>ConfigCommon</w:t>
            </w:r>
            <w:proofErr w:type="spellEnd"/>
            <w:r w:rsidRPr="00974593">
              <w:rPr>
                <w:rFonts w:eastAsia="SimSun"/>
                <w:sz w:val="16"/>
                <w:szCs w:val="16"/>
                <w:lang w:eastAsia="ja-JP"/>
              </w:rPr>
              <w:t xml:space="preserve"> or </w:t>
            </w:r>
            <w:r w:rsidRPr="00974593">
              <w:rPr>
                <w:rFonts w:eastAsia="SimSun"/>
                <w:i/>
                <w:iCs/>
                <w:sz w:val="16"/>
                <w:szCs w:val="16"/>
                <w:lang w:val="en-US" w:eastAsia="x-none"/>
              </w:rPr>
              <w:t>PDSCH-</w:t>
            </w:r>
            <w:proofErr w:type="spellStart"/>
            <w:r w:rsidRPr="00974593">
              <w:rPr>
                <w:rFonts w:eastAsia="SimSun"/>
                <w:i/>
                <w:iCs/>
                <w:sz w:val="16"/>
                <w:szCs w:val="16"/>
                <w:lang w:val="en-US" w:eastAsia="x-none"/>
              </w:rPr>
              <w:t>ConfigCommon</w:t>
            </w:r>
            <w:proofErr w:type="spellEnd"/>
            <w:r w:rsidRPr="00974593">
              <w:rPr>
                <w:rFonts w:eastAsia="SimSun"/>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46" w:author="CMCC" w:date="2022-01-06T16:18:00Z"/>
                <w:rFonts w:eastAsia="SimSun"/>
                <w:sz w:val="16"/>
                <w:szCs w:val="16"/>
                <w:lang w:val="en-US" w:eastAsia="ja-JP"/>
              </w:rPr>
            </w:pPr>
            <w:del w:id="47" w:author="CMCC" w:date="2022-01-06T16:18:00Z">
              <w:r w:rsidRPr="00974593" w:rsidDel="00255205">
                <w:rPr>
                  <w:rFonts w:eastAsia="SimSun"/>
                  <w:sz w:val="16"/>
                  <w:szCs w:val="16"/>
                  <w:lang w:eastAsia="ja-JP"/>
                </w:rPr>
                <w:delText xml:space="preserve">A UE can be configured by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Broadcast</w:delText>
              </w:r>
              <w:r w:rsidRPr="00974593" w:rsidDel="00255205">
                <w:rPr>
                  <w:rFonts w:eastAsia="SimSun"/>
                  <w:sz w:val="16"/>
                  <w:szCs w:val="16"/>
                  <w:lang w:eastAsia="ja-JP"/>
                </w:rPr>
                <w:delText>, a</w:delText>
              </w:r>
              <w:r w:rsidRPr="00974593" w:rsidDel="00255205">
                <w:rPr>
                  <w:rFonts w:eastAsia="SimSun"/>
                  <w:sz w:val="16"/>
                  <w:szCs w:val="16"/>
                  <w:lang w:val="en-US" w:eastAsia="ja-JP"/>
                </w:rPr>
                <w:delText>n</w:delText>
              </w:r>
              <w:r w:rsidRPr="00974593" w:rsidDel="00255205">
                <w:rPr>
                  <w:rFonts w:eastAsia="SimSun"/>
                  <w:sz w:val="16"/>
                  <w:szCs w:val="16"/>
                  <w:lang w:eastAsia="ja-JP"/>
                </w:rPr>
                <w:delText xml:space="preserve"> </w:delText>
              </w:r>
              <w:r w:rsidRPr="00974593" w:rsidDel="00255205">
                <w:rPr>
                  <w:rFonts w:eastAsia="SimSun"/>
                  <w:sz w:val="16"/>
                  <w:szCs w:val="16"/>
                  <w:lang w:val="en-US" w:eastAsia="ja-JP"/>
                </w:rPr>
                <w:delText xml:space="preserve">MBS </w:delText>
              </w:r>
              <w:r w:rsidRPr="00974593" w:rsidDel="00255205">
                <w:rPr>
                  <w:rFonts w:eastAsia="SimSun"/>
                  <w:sz w:val="16"/>
                  <w:szCs w:val="16"/>
                  <w:lang w:eastAsia="ja-JP"/>
                </w:rPr>
                <w:delText xml:space="preserve">frequency </w:delText>
              </w:r>
              <w:r w:rsidRPr="00974593" w:rsidDel="00255205">
                <w:rPr>
                  <w:rFonts w:eastAsia="SimSun"/>
                  <w:sz w:val="16"/>
                  <w:szCs w:val="16"/>
                  <w:lang w:val="en-US" w:eastAsia="ja-JP"/>
                </w:rPr>
                <w:delText>resource</w:delText>
              </w:r>
              <w:r w:rsidRPr="00974593" w:rsidDel="00255205">
                <w:rPr>
                  <w:rFonts w:eastAsia="SimSun"/>
                  <w:sz w:val="16"/>
                  <w:szCs w:val="16"/>
                  <w:lang w:eastAsia="ja-JP"/>
                </w:rPr>
                <w:delText xml:space="preserve"> within the </w:delText>
              </w:r>
              <w:r w:rsidRPr="00974593" w:rsidDel="00255205">
                <w:rPr>
                  <w:rFonts w:eastAsia="SimSun"/>
                  <w:sz w:val="16"/>
                  <w:szCs w:val="16"/>
                  <w:lang w:val="en-US" w:eastAsia="ja-JP"/>
                </w:rPr>
                <w:delText xml:space="preserve">initial </w:delText>
              </w:r>
              <w:r w:rsidRPr="00974593" w:rsidDel="00255205">
                <w:rPr>
                  <w:rFonts w:eastAsia="SimSun"/>
                  <w:sz w:val="16"/>
                  <w:szCs w:val="16"/>
                  <w:lang w:eastAsia="ja-JP"/>
                </w:rPr>
                <w:delText xml:space="preserve">DL BWP for PDCCH and PDSCH receptions </w:delText>
              </w:r>
              <w:r w:rsidRPr="00974593" w:rsidDel="00255205">
                <w:rPr>
                  <w:rFonts w:eastAsia="SimSun"/>
                  <w:sz w:val="16"/>
                  <w:szCs w:val="16"/>
                  <w:lang w:val="en-US" w:eastAsia="ja-JP"/>
                </w:rPr>
                <w:delText>[4, TS 38.211]</w:delText>
              </w:r>
              <w:r w:rsidRPr="00974593" w:rsidDel="00255205">
                <w:rPr>
                  <w:rFonts w:eastAsia="DengXian"/>
                  <w:sz w:val="16"/>
                  <w:szCs w:val="16"/>
                  <w:lang w:eastAsia="zh-CN"/>
                </w:rPr>
                <w:delText xml:space="preserve">. </w:delText>
              </w:r>
              <w:r w:rsidRPr="00974593" w:rsidDel="00255205">
                <w:rPr>
                  <w:rFonts w:eastAsia="DengXian"/>
                  <w:sz w:val="16"/>
                  <w:szCs w:val="16"/>
                  <w:lang w:val="en-US" w:eastAsia="zh-CN"/>
                </w:rPr>
                <w:delText xml:space="preserve">If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 xml:space="preserve"> Broadcast</w:delText>
              </w:r>
              <w:r w:rsidRPr="00974593" w:rsidDel="00255205">
                <w:rPr>
                  <w:rFonts w:eastAsia="SimSun"/>
                  <w:sz w:val="16"/>
                  <w:szCs w:val="16"/>
                  <w:lang w:val="en-US" w:eastAsia="ja-JP"/>
                </w:rPr>
                <w:delText xml:space="preserve"> does not include </w:delText>
              </w:r>
              <w:r w:rsidRPr="00974593" w:rsidDel="00255205">
                <w:rPr>
                  <w:rFonts w:eastAsia="SimSun"/>
                  <w:i/>
                  <w:iCs/>
                  <w:sz w:val="16"/>
                  <w:szCs w:val="16"/>
                  <w:lang w:val="en-US" w:eastAsia="ja-JP"/>
                </w:rPr>
                <w:delText>locationAndBandwidth-Broadcast</w:delText>
              </w:r>
              <w:r w:rsidRPr="00974593" w:rsidDel="00255205">
                <w:rPr>
                  <w:rFonts w:eastAsia="SimSun"/>
                  <w:sz w:val="16"/>
                  <w:szCs w:val="16"/>
                  <w:lang w:val="en-US" w:eastAsia="ja-JP"/>
                </w:rPr>
                <w:delText xml:space="preserve">, the MBS frequency resource is the initial DL BWP. </w:delText>
              </w:r>
              <w:r w:rsidRPr="00974593" w:rsidDel="00255205">
                <w:rPr>
                  <w:rFonts w:eastAsia="SimSun"/>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tc>
      </w:tr>
    </w:tbl>
    <w:p w14:paraId="652AAF92" w14:textId="60C6F6BC" w:rsidR="00974593" w:rsidRDefault="00974593" w:rsidP="00974593">
      <w:pPr>
        <w:pStyle w:val="ListParagraph"/>
        <w:numPr>
          <w:ilvl w:val="0"/>
          <w:numId w:val="19"/>
        </w:numPr>
      </w:pPr>
      <w:r>
        <w:lastRenderedPageBreak/>
        <w:t>In [</w:t>
      </w:r>
      <w:r w:rsidRPr="00974593">
        <w:t>R1-2202229</w:t>
      </w:r>
      <w:r>
        <w:t>, Lenovo]</w:t>
      </w:r>
    </w:p>
    <w:p w14:paraId="0E40BC99" w14:textId="702DCE04" w:rsidR="005D5B19" w:rsidRDefault="00974593" w:rsidP="005D5B19">
      <w:pPr>
        <w:pStyle w:val="ListParagraph"/>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far the default broadcast CFR bandwidth has not be specified if </w:t>
      </w:r>
      <w:proofErr w:type="spellStart"/>
      <w:r w:rsidR="005D5B19">
        <w:t>locationAndBandwidth</w:t>
      </w:r>
      <w:proofErr w:type="spellEnd"/>
      <w:r w:rsidR="005D5B19">
        <w:t>-Broadcast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5D5B19">
      <w:pPr>
        <w:pStyle w:val="ListParagraph"/>
        <w:numPr>
          <w:ilvl w:val="1"/>
          <w:numId w:val="19"/>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SimSun"/>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DengXian"/>
                <w:sz w:val="16"/>
                <w:szCs w:val="16"/>
                <w:lang w:val="en-US" w:eastAsia="zh-CN"/>
              </w:rPr>
            </w:pPr>
            <w:r w:rsidRPr="00C217C9">
              <w:rPr>
                <w:rFonts w:eastAsia="SimSun"/>
                <w:sz w:val="16"/>
                <w:szCs w:val="16"/>
                <w:lang w:eastAsia="zh-CN"/>
              </w:rPr>
              <w:t xml:space="preserve">A UE can be configured by </w:t>
            </w:r>
            <w:proofErr w:type="spellStart"/>
            <w:r w:rsidRPr="00C217C9">
              <w:rPr>
                <w:rFonts w:eastAsia="SimSun"/>
                <w:i/>
                <w:iCs/>
                <w:sz w:val="16"/>
                <w:szCs w:val="16"/>
                <w:lang w:eastAsia="zh-CN"/>
              </w:rPr>
              <w:t>cfr</w:t>
            </w:r>
            <w:proofErr w:type="spellEnd"/>
            <w:r w:rsidRPr="00C217C9">
              <w:rPr>
                <w:rFonts w:eastAsia="SimSun"/>
                <w:i/>
                <w:iCs/>
                <w:sz w:val="16"/>
                <w:szCs w:val="16"/>
                <w:lang w:eastAsia="zh-CN"/>
              </w:rPr>
              <w:t>-Config-MCCH-MTCH</w:t>
            </w:r>
            <w:r w:rsidRPr="00C217C9">
              <w:rPr>
                <w:rFonts w:eastAsia="SimSun"/>
                <w:sz w:val="16"/>
                <w:szCs w:val="16"/>
                <w:lang w:eastAsia="zh-CN"/>
              </w:rPr>
              <w:t xml:space="preserve"> </w:t>
            </w:r>
            <w:r w:rsidRPr="00C217C9">
              <w:rPr>
                <w:rFonts w:eastAsia="SimSun"/>
                <w:sz w:val="16"/>
                <w:szCs w:val="16"/>
                <w:lang w:eastAsia="ja-JP"/>
              </w:rPr>
              <w:t xml:space="preserve">an MBS frequency resource </w:t>
            </w:r>
            <w:ins w:id="48" w:author="Haipeng HP1 Lei" w:date="2022-02-14T15:15:00Z">
              <w:r w:rsidRPr="00C217C9">
                <w:rPr>
                  <w:rFonts w:eastAsia="SimSun"/>
                  <w:sz w:val="16"/>
                  <w:szCs w:val="16"/>
                  <w:lang w:eastAsia="ja-JP"/>
                </w:rPr>
                <w:t>same to</w:t>
              </w:r>
            </w:ins>
            <w:ins w:id="49" w:author="Haipeng HP1 Lei" w:date="2022-02-14T15:12:00Z">
              <w:r w:rsidRPr="00C217C9">
                <w:rPr>
                  <w:rFonts w:eastAsia="SimSun"/>
                  <w:sz w:val="16"/>
                  <w:szCs w:val="16"/>
                  <w:lang w:eastAsia="ja-JP"/>
                </w:rPr>
                <w:t xml:space="preserve"> the frequency resource of </w:t>
              </w:r>
            </w:ins>
            <w:ins w:id="50" w:author="Haipeng HP1 Lei" w:date="2022-02-14T15:13:00Z">
              <w:r w:rsidRPr="00C217C9">
                <w:rPr>
                  <w:rFonts w:eastAsia="SimSun"/>
                  <w:sz w:val="16"/>
                  <w:szCs w:val="16"/>
                  <w:lang w:eastAsia="ja-JP"/>
                </w:rPr>
                <w:t xml:space="preserve">the </w:t>
              </w:r>
            </w:ins>
            <w:ins w:id="51" w:author="Haipeng HP1 Lei" w:date="2022-02-14T15:12:00Z">
              <w:r w:rsidRPr="00C217C9">
                <w:rPr>
                  <w:rFonts w:eastAsia="SimSun"/>
                  <w:sz w:val="16"/>
                  <w:szCs w:val="16"/>
                  <w:lang w:eastAsia="ja-JP"/>
                </w:rPr>
                <w:t>CORESET w</w:t>
              </w:r>
            </w:ins>
            <w:ins w:id="52" w:author="Haipeng HP1 Lei" w:date="2022-02-14T15:13:00Z">
              <w:r w:rsidRPr="00C217C9">
                <w:rPr>
                  <w:rFonts w:eastAsia="SimSun"/>
                  <w:sz w:val="16"/>
                  <w:szCs w:val="16"/>
                  <w:lang w:eastAsia="ja-JP"/>
                </w:rPr>
                <w:t xml:space="preserve">ith index 0 or the initial DL BWP </w:t>
              </w:r>
            </w:ins>
            <w:r w:rsidRPr="00C217C9">
              <w:rPr>
                <w:rFonts w:eastAsia="SimSun"/>
                <w:sz w:val="16"/>
                <w:szCs w:val="16"/>
                <w:lang w:eastAsia="ja-JP"/>
              </w:rPr>
              <w:t xml:space="preserve">for PDCCH and PDSCH receptions providing </w:t>
            </w:r>
            <w:r w:rsidRPr="00C217C9">
              <w:rPr>
                <w:rFonts w:eastAsia="SimSun"/>
                <w:sz w:val="16"/>
                <w:szCs w:val="16"/>
                <w:lang w:eastAsia="x-none"/>
              </w:rPr>
              <w:t>MCCH and MTCH [12, TS 38.331]</w:t>
            </w:r>
            <w:r w:rsidRPr="00C217C9">
              <w:rPr>
                <w:rFonts w:eastAsia="SimSun"/>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SimSun"/>
                <w:sz w:val="16"/>
                <w:szCs w:val="16"/>
                <w:lang w:eastAsia="ja-JP"/>
              </w:rPr>
              <w:t xml:space="preserve">for PDCCH and PDSCH receptions providing </w:t>
            </w:r>
            <w:r w:rsidRPr="00C217C9">
              <w:rPr>
                <w:rFonts w:eastAsia="SimSun"/>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SimSun"/>
                <w:sz w:val="16"/>
                <w:szCs w:val="16"/>
                <w:lang w:eastAsia="zh-CN"/>
              </w:rPr>
            </w:pPr>
            <w:r w:rsidRPr="00C217C9">
              <w:rPr>
                <w:rFonts w:eastAsia="SimSun"/>
                <w:sz w:val="16"/>
                <w:szCs w:val="16"/>
                <w:lang w:eastAsia="ja-JP"/>
              </w:rPr>
              <w:t xml:space="preserve">In clauses referring to a higher layer parameter value provided by </w:t>
            </w:r>
            <w:r w:rsidRPr="00C217C9">
              <w:rPr>
                <w:rFonts w:eastAsia="SimSun"/>
                <w:i/>
                <w:iCs/>
                <w:sz w:val="16"/>
                <w:szCs w:val="16"/>
                <w:lang w:val="en-US" w:eastAsia="x-none"/>
              </w:rPr>
              <w:t>PDCCH-</w:t>
            </w:r>
            <w:proofErr w:type="spellStart"/>
            <w:r w:rsidRPr="00C217C9">
              <w:rPr>
                <w:rFonts w:eastAsia="SimSun"/>
                <w:i/>
                <w:iCs/>
                <w:sz w:val="16"/>
                <w:szCs w:val="16"/>
                <w:lang w:val="en-US" w:eastAsia="x-none"/>
              </w:rPr>
              <w:t>ConfigCommon</w:t>
            </w:r>
            <w:proofErr w:type="spellEnd"/>
            <w:r w:rsidRPr="00C217C9">
              <w:rPr>
                <w:rFonts w:eastAsia="SimSun"/>
                <w:sz w:val="16"/>
                <w:szCs w:val="16"/>
                <w:lang w:eastAsia="ja-JP"/>
              </w:rPr>
              <w:t xml:space="preserve"> or </w:t>
            </w:r>
            <w:r w:rsidRPr="00C217C9">
              <w:rPr>
                <w:rFonts w:eastAsia="SimSun"/>
                <w:i/>
                <w:iCs/>
                <w:sz w:val="16"/>
                <w:szCs w:val="16"/>
                <w:lang w:val="en-US" w:eastAsia="x-none"/>
              </w:rPr>
              <w:t>PDSCH-</w:t>
            </w:r>
            <w:proofErr w:type="spellStart"/>
            <w:r w:rsidRPr="00C217C9">
              <w:rPr>
                <w:rFonts w:eastAsia="SimSun"/>
                <w:i/>
                <w:iCs/>
                <w:sz w:val="16"/>
                <w:szCs w:val="16"/>
                <w:lang w:val="en-US" w:eastAsia="x-none"/>
              </w:rPr>
              <w:t>ConfigCommon</w:t>
            </w:r>
            <w:proofErr w:type="spellEnd"/>
            <w:r w:rsidRPr="00C217C9">
              <w:rPr>
                <w:rFonts w:eastAsia="SimSun"/>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53" w:author="Haipeng HP1 Lei" w:date="2022-02-14T15:13:00Z"/>
                <w:rFonts w:eastAsia="SimSun"/>
                <w:sz w:val="16"/>
                <w:szCs w:val="16"/>
                <w:lang w:val="en-US" w:eastAsia="ja-JP"/>
              </w:rPr>
            </w:pPr>
            <w:del w:id="54" w:author="Haipeng HP1 Lei" w:date="2022-02-14T15:13:00Z">
              <w:r w:rsidRPr="00C217C9" w:rsidDel="00B47155">
                <w:rPr>
                  <w:rFonts w:eastAsia="SimSun"/>
                  <w:sz w:val="16"/>
                  <w:szCs w:val="16"/>
                  <w:lang w:eastAsia="ja-JP"/>
                </w:rPr>
                <w:delText xml:space="preserve">A UE can be configured by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Broadcast</w:delText>
              </w:r>
              <w:r w:rsidRPr="00C217C9" w:rsidDel="00B47155">
                <w:rPr>
                  <w:rFonts w:eastAsia="SimSun"/>
                  <w:sz w:val="16"/>
                  <w:szCs w:val="16"/>
                  <w:lang w:eastAsia="ja-JP"/>
                </w:rPr>
                <w:delText>, a</w:delText>
              </w:r>
              <w:r w:rsidRPr="00C217C9" w:rsidDel="00B47155">
                <w:rPr>
                  <w:rFonts w:eastAsia="SimSun"/>
                  <w:sz w:val="16"/>
                  <w:szCs w:val="16"/>
                  <w:lang w:val="en-US" w:eastAsia="ja-JP"/>
                </w:rPr>
                <w:delText>n</w:delText>
              </w:r>
              <w:r w:rsidRPr="00C217C9" w:rsidDel="00B47155">
                <w:rPr>
                  <w:rFonts w:eastAsia="SimSun"/>
                  <w:sz w:val="16"/>
                  <w:szCs w:val="16"/>
                  <w:lang w:eastAsia="ja-JP"/>
                </w:rPr>
                <w:delText xml:space="preserve"> </w:delText>
              </w:r>
              <w:r w:rsidRPr="00C217C9" w:rsidDel="00B47155">
                <w:rPr>
                  <w:rFonts w:eastAsia="SimSun"/>
                  <w:sz w:val="16"/>
                  <w:szCs w:val="16"/>
                  <w:lang w:val="en-US" w:eastAsia="ja-JP"/>
                </w:rPr>
                <w:delText xml:space="preserve">MBS </w:delText>
              </w:r>
              <w:r w:rsidRPr="00C217C9" w:rsidDel="00B47155">
                <w:rPr>
                  <w:rFonts w:eastAsia="SimSun"/>
                  <w:sz w:val="16"/>
                  <w:szCs w:val="16"/>
                  <w:lang w:eastAsia="ja-JP"/>
                </w:rPr>
                <w:delText xml:space="preserve">frequency </w:delText>
              </w:r>
              <w:r w:rsidRPr="00C217C9" w:rsidDel="00B47155">
                <w:rPr>
                  <w:rFonts w:eastAsia="SimSun"/>
                  <w:sz w:val="16"/>
                  <w:szCs w:val="16"/>
                  <w:lang w:val="en-US" w:eastAsia="ja-JP"/>
                </w:rPr>
                <w:delText>resource</w:delText>
              </w:r>
              <w:r w:rsidRPr="00C217C9" w:rsidDel="00B47155">
                <w:rPr>
                  <w:rFonts w:eastAsia="SimSun"/>
                  <w:sz w:val="16"/>
                  <w:szCs w:val="16"/>
                  <w:lang w:eastAsia="ja-JP"/>
                </w:rPr>
                <w:delText xml:space="preserve"> within the </w:delText>
              </w:r>
              <w:r w:rsidRPr="00C217C9" w:rsidDel="00B47155">
                <w:rPr>
                  <w:rFonts w:eastAsia="SimSun"/>
                  <w:sz w:val="16"/>
                  <w:szCs w:val="16"/>
                  <w:lang w:val="en-US" w:eastAsia="ja-JP"/>
                </w:rPr>
                <w:delText xml:space="preserve">initial </w:delText>
              </w:r>
              <w:r w:rsidRPr="00C217C9" w:rsidDel="00B47155">
                <w:rPr>
                  <w:rFonts w:eastAsia="SimSun"/>
                  <w:sz w:val="16"/>
                  <w:szCs w:val="16"/>
                  <w:lang w:eastAsia="ja-JP"/>
                </w:rPr>
                <w:delText xml:space="preserve">DL BWP for PDCCH and PDSCH receptions </w:delText>
              </w:r>
              <w:r w:rsidRPr="00C217C9" w:rsidDel="00B47155">
                <w:rPr>
                  <w:rFonts w:eastAsia="SimSun"/>
                  <w:sz w:val="16"/>
                  <w:szCs w:val="16"/>
                  <w:lang w:val="en-US" w:eastAsia="ja-JP"/>
                </w:rPr>
                <w:delText>[4, TS 38.211]</w:delText>
              </w:r>
              <w:r w:rsidRPr="00C217C9" w:rsidDel="00B47155">
                <w:rPr>
                  <w:rFonts w:eastAsia="DengXian"/>
                  <w:sz w:val="16"/>
                  <w:szCs w:val="16"/>
                  <w:lang w:eastAsia="zh-CN"/>
                </w:rPr>
                <w:delText xml:space="preserve">. </w:delText>
              </w:r>
              <w:r w:rsidRPr="00C217C9" w:rsidDel="00B47155">
                <w:rPr>
                  <w:rFonts w:eastAsia="DengXian"/>
                  <w:sz w:val="16"/>
                  <w:szCs w:val="16"/>
                  <w:lang w:val="en-US" w:eastAsia="zh-CN"/>
                </w:rPr>
                <w:delText xml:space="preserve">If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 xml:space="preserve"> Broadcast</w:delText>
              </w:r>
              <w:r w:rsidRPr="00C217C9" w:rsidDel="00B47155">
                <w:rPr>
                  <w:rFonts w:eastAsia="SimSun"/>
                  <w:sz w:val="16"/>
                  <w:szCs w:val="16"/>
                  <w:lang w:val="en-US" w:eastAsia="ja-JP"/>
                </w:rPr>
                <w:delText xml:space="preserve"> does not include </w:delText>
              </w:r>
              <w:r w:rsidRPr="00C217C9" w:rsidDel="00B47155">
                <w:rPr>
                  <w:rFonts w:eastAsia="SimSun"/>
                  <w:i/>
                  <w:iCs/>
                  <w:sz w:val="16"/>
                  <w:szCs w:val="16"/>
                  <w:lang w:val="en-US" w:eastAsia="ja-JP"/>
                </w:rPr>
                <w:delText>locationAndBandwidth-Broadcast</w:delText>
              </w:r>
              <w:r w:rsidRPr="00C217C9" w:rsidDel="00B47155">
                <w:rPr>
                  <w:rFonts w:eastAsia="SimSun"/>
                  <w:sz w:val="16"/>
                  <w:szCs w:val="16"/>
                  <w:lang w:val="en-US" w:eastAsia="ja-JP"/>
                </w:rPr>
                <w:delText xml:space="preserve">, the MBS frequency resource is the initial DL BWP. </w:delText>
              </w:r>
              <w:r w:rsidRPr="00C217C9" w:rsidDel="00B47155">
                <w:rPr>
                  <w:rFonts w:eastAsia="SimSun"/>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Heading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Heading3"/>
        <w:numPr>
          <w:ilvl w:val="2"/>
          <w:numId w:val="1"/>
        </w:numPr>
        <w:rPr>
          <w:b/>
          <w:bCs/>
        </w:rPr>
      </w:pPr>
      <w:r>
        <w:rPr>
          <w:b/>
          <w:bCs/>
        </w:rPr>
        <w:lastRenderedPageBreak/>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890409">
      <w:pPr>
        <w:pStyle w:val="Heading4"/>
        <w:numPr>
          <w:ilvl w:val="3"/>
          <w:numId w:val="1"/>
        </w:numPr>
      </w:pPr>
      <w:proofErr w:type="spellStart"/>
      <w:r>
        <w:t>Tdoc</w:t>
      </w:r>
      <w:proofErr w:type="spellEnd"/>
      <w:r>
        <w:t xml:space="preserve"> analysis</w:t>
      </w:r>
    </w:p>
    <w:p w14:paraId="1291F38B" w14:textId="665ABE3D" w:rsidR="007141AB" w:rsidRDefault="007141AB" w:rsidP="007141AB">
      <w:pPr>
        <w:pStyle w:val="ListParagraph"/>
        <w:numPr>
          <w:ilvl w:val="0"/>
          <w:numId w:val="19"/>
        </w:numPr>
      </w:pPr>
      <w:r>
        <w:t>In, [</w:t>
      </w:r>
      <w:r w:rsidRPr="007141AB">
        <w:t>R1-2201817</w:t>
      </w:r>
      <w:r>
        <w:t xml:space="preserve">, </w:t>
      </w:r>
      <w:proofErr w:type="spellStart"/>
      <w:r>
        <w:t>Spreadtrum</w:t>
      </w:r>
      <w:proofErr w:type="spellEnd"/>
      <w:r>
        <w:t>]</w:t>
      </w:r>
    </w:p>
    <w:p w14:paraId="7081BD2D" w14:textId="77777777" w:rsidR="00480066" w:rsidRDefault="007141AB" w:rsidP="007141AB">
      <w:pPr>
        <w:pStyle w:val="ListParagraph"/>
        <w:numPr>
          <w:ilvl w:val="1"/>
          <w:numId w:val="19"/>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141AB">
      <w:pPr>
        <w:pStyle w:val="ListParagraph"/>
        <w:numPr>
          <w:ilvl w:val="1"/>
          <w:numId w:val="19"/>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SimSun"/>
                <w:b/>
                <w:bCs/>
                <w:sz w:val="18"/>
                <w:szCs w:val="18"/>
                <w:lang w:val="en-US" w:eastAsia="en-US"/>
              </w:rPr>
            </w:pPr>
            <w:r w:rsidRPr="007141AB">
              <w:rPr>
                <w:rFonts w:eastAsia="SimSun"/>
                <w:b/>
                <w:bCs/>
                <w:sz w:val="18"/>
                <w:szCs w:val="18"/>
                <w:lang w:val="en-US" w:eastAsia="en-US"/>
              </w:rPr>
              <w:t>10</w:t>
            </w:r>
            <w:r w:rsidRPr="007141AB">
              <w:rPr>
                <w:rFonts w:eastAsia="SimSun" w:hint="eastAsia"/>
                <w:b/>
                <w:bCs/>
                <w:sz w:val="18"/>
                <w:szCs w:val="18"/>
                <w:lang w:val="en-US" w:eastAsia="en-US"/>
              </w:rPr>
              <w:t>.1</w:t>
            </w:r>
            <w:r w:rsidRPr="007141AB">
              <w:rPr>
                <w:rFonts w:eastAsia="SimSun" w:hint="eastAsia"/>
                <w:b/>
                <w:bCs/>
                <w:sz w:val="18"/>
                <w:szCs w:val="18"/>
                <w:lang w:val="en-US" w:eastAsia="en-US"/>
              </w:rPr>
              <w:tab/>
            </w:r>
            <w:r w:rsidRPr="007141AB">
              <w:rPr>
                <w:rFonts w:eastAsia="SimSun"/>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SimSun"/>
                <w:sz w:val="18"/>
                <w:szCs w:val="18"/>
                <w:lang w:val="en-US" w:eastAsia="en-US"/>
              </w:rPr>
            </w:pPr>
            <w:r w:rsidRPr="007141AB">
              <w:rPr>
                <w:rFonts w:eastAsia="SimSun"/>
                <w:sz w:val="18"/>
                <w:szCs w:val="18"/>
                <w:lang w:val="en-US" w:eastAsia="en-US"/>
              </w:rPr>
              <w:t>For single cell operation or for operation with carrier aggregation in a same frequency band, a UE does not expect to monitor a PDCCH in a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SimSun"/>
                <w:sz w:val="18"/>
                <w:szCs w:val="18"/>
                <w:lang w:val="en-US" w:eastAsia="en-US"/>
              </w:rPr>
              <w:t xml:space="preserve"> is not configured with same </w:t>
            </w:r>
            <w:proofErr w:type="spellStart"/>
            <w:r w:rsidRPr="007141AB">
              <w:rPr>
                <w:rFonts w:eastAsia="SimSun"/>
                <w:i/>
                <w:sz w:val="18"/>
                <w:szCs w:val="18"/>
                <w:lang w:val="en-US" w:eastAsia="en-US"/>
              </w:rPr>
              <w:t>qcl</w:t>
            </w:r>
            <w:proofErr w:type="spellEnd"/>
            <w:r w:rsidRPr="007141AB">
              <w:rPr>
                <w:rFonts w:eastAsia="SimSun"/>
                <w:i/>
                <w:sz w:val="18"/>
                <w:szCs w:val="18"/>
                <w:lang w:val="en-US" w:eastAsia="en-US"/>
              </w:rPr>
              <w:t>-Type</w:t>
            </w:r>
            <w:r w:rsidRPr="007141AB">
              <w:rPr>
                <w:rFonts w:eastAsia="SimSun"/>
                <w:sz w:val="18"/>
                <w:szCs w:val="18"/>
                <w:lang w:val="en-US" w:eastAsia="en-US"/>
              </w:rPr>
              <w:t xml:space="preserve"> set to '</w:t>
            </w:r>
            <w:proofErr w:type="spellStart"/>
            <w:r w:rsidRPr="007141AB">
              <w:rPr>
                <w:rFonts w:eastAsia="SimSun"/>
                <w:sz w:val="18"/>
                <w:szCs w:val="18"/>
                <w:lang w:val="en-US" w:eastAsia="en-US"/>
              </w:rPr>
              <w:t>typeD</w:t>
            </w:r>
            <w:proofErr w:type="spellEnd"/>
            <w:r w:rsidRPr="007141AB">
              <w:rPr>
                <w:rFonts w:eastAsia="SimSun"/>
                <w:sz w:val="18"/>
                <w:szCs w:val="18"/>
                <w:lang w:val="en-US" w:eastAsia="en-US"/>
              </w:rPr>
              <w:t>' properties [6, TS 38.214] with a DM-RS for monitoring the PDCCH in the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sidR="000629DB">
        <w:rPr>
          <w:rFonts w:eastAsia="SimSun"/>
          <w:iCs/>
          <w:lang w:eastAsia="zh-CN"/>
        </w:rPr>
        <w:t>10.1</w:t>
      </w:r>
      <w:r w:rsidRPr="00BB1AAC">
        <w:rPr>
          <w:rFonts w:eastAsia="SimSun"/>
          <w:iCs/>
          <w:lang w:eastAsia="zh-CN"/>
        </w:rPr>
        <w:t xml:space="preserve"> of TS</w:t>
      </w:r>
      <w:r w:rsidR="000629DB">
        <w:rPr>
          <w:rFonts w:eastAsia="SimSun"/>
          <w:iCs/>
          <w:lang w:eastAsia="zh-CN"/>
        </w:rPr>
        <w:t xml:space="preserve"> </w:t>
      </w:r>
      <w:r w:rsidRPr="00BB1AAC">
        <w:rPr>
          <w:rFonts w:eastAsia="SimSun"/>
          <w:iCs/>
          <w:lang w:eastAsia="zh-CN"/>
        </w:rPr>
        <w:t>38.21</w:t>
      </w:r>
      <w:r w:rsidR="000629DB">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55"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w:t>
            </w:r>
            <w:r w:rsidRPr="008F3B36">
              <w:rPr>
                <w:rFonts w:eastAsia="SimSun"/>
                <w:lang w:val="en-US" w:eastAsia="en-US"/>
              </w:rPr>
              <w:t xml:space="preserve">or by </w:t>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lastRenderedPageBreak/>
              <w:t>-</w:t>
            </w:r>
            <w:r w:rsidRPr="008F3B36">
              <w:rPr>
                <w:rFonts w:eastAsia="SimSun"/>
                <w:lang w:eastAsia="en-US"/>
              </w:rPr>
              <w:tab/>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proofErr w:type="spellStart"/>
            <w:ins w:id="56" w:author="vivo" w:date="2022-02-08T16:13:00Z">
              <w:r w:rsidRPr="008F3B36">
                <w:rPr>
                  <w:rFonts w:eastAsia="SimSun"/>
                  <w:i/>
                  <w:iCs/>
                  <w:lang w:eastAsia="en-US"/>
                </w:rPr>
                <w:t>searchSpaceBroadcast</w:t>
              </w:r>
            </w:ins>
            <w:proofErr w:type="spellEnd"/>
            <w:ins w:id="57" w:author="vivo" w:date="2022-02-08T16:09:00Z">
              <w:r w:rsidRPr="008F3B36" w:rsidDel="00DA498F">
                <w:rPr>
                  <w:rFonts w:eastAsia="SimSun"/>
                  <w:i/>
                  <w:lang w:eastAsia="en-US"/>
                </w:rPr>
                <w:t xml:space="preserve"> </w:t>
              </w:r>
            </w:ins>
            <w:del w:id="58"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59" w:author="vivo" w:date="2022-02-08T16:09:00Z">
              <w:r w:rsidRPr="008F3B36">
                <w:rPr>
                  <w:rFonts w:eastAsia="SimSun"/>
                  <w:lang w:val="en-US" w:eastAsia="en-US"/>
                </w:rPr>
                <w:t xml:space="preserve">is not </w:t>
              </w:r>
            </w:ins>
            <w:r w:rsidRPr="008F3B36">
              <w:rPr>
                <w:rFonts w:eastAsia="SimSun"/>
                <w:lang w:val="en-US" w:eastAsia="en-US"/>
              </w:rPr>
              <w:t>provided</w:t>
            </w:r>
            <w:ins w:id="60"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ins>
            <w:proofErr w:type="spellEnd"/>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searchSpaceOtherSystemInformation</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61" w:author="vivo" w:date="2022-02-08T16:15:00Z">
              <w:r w:rsidRPr="008F3B36">
                <w:rPr>
                  <w:rFonts w:eastAsia="SimSun"/>
                  <w:i/>
                  <w:iCs/>
                  <w:lang w:val="en-US" w:eastAsia="x-none"/>
                </w:rPr>
                <w:t>PDCCH-</w:t>
              </w:r>
              <w:proofErr w:type="spellStart"/>
              <w:r w:rsidRPr="008F3B36">
                <w:rPr>
                  <w:rFonts w:eastAsia="SimSun"/>
                  <w:i/>
                  <w:iCs/>
                  <w:lang w:val="en-US" w:eastAsia="x-none"/>
                </w:rPr>
                <w:t>ConfigCommon</w:t>
              </w:r>
            </w:ins>
            <w:proofErr w:type="spellEnd"/>
            <w:del w:id="62"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w:t>
            </w:r>
            <w:proofErr w:type="spellStart"/>
            <w:r w:rsidRPr="008F3B36">
              <w:rPr>
                <w:rFonts w:eastAsia="SimSun"/>
                <w:i/>
                <w:iCs/>
                <w:lang w:val="en-US" w:eastAsia="x-none"/>
              </w:rPr>
              <w: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w:t>
            </w:r>
            <w:proofErr w:type="spellStart"/>
            <w:r w:rsidRPr="008F3B36">
              <w:rPr>
                <w:rFonts w:eastAsia="SimSun"/>
                <w:lang w:eastAsia="en-US"/>
              </w:rPr>
              <w:t>MsgB</w:t>
            </w:r>
            <w:proofErr w:type="spellEnd"/>
            <w:r w:rsidRPr="008F3B36">
              <w:rPr>
                <w:rFonts w:eastAsia="SimSun"/>
                <w:lang w:eastAsia="en-US"/>
              </w:rPr>
              <w:t xml:space="preserve">-RNTI, or a TC-RNTI on </w:t>
            </w:r>
            <w:r w:rsidRPr="008F3B36">
              <w:rPr>
                <w:rFonts w:eastAsia="SimSun"/>
                <w:lang w:val="en-US" w:eastAsia="en-US"/>
              </w:rPr>
              <w:t>the</w:t>
            </w:r>
            <w:r w:rsidRPr="008F3B36">
              <w:rPr>
                <w:rFonts w:eastAsia="SimSun"/>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sdt-SearchSpace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pagingSearchSpace</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zh-CN"/>
              </w:rPr>
              <w:t>peiSearchSpace</w:t>
            </w:r>
            <w:proofErr w:type="spellEnd"/>
            <w:r w:rsidRPr="008F3B36">
              <w:rPr>
                <w:rFonts w:eastAsia="SimSun"/>
                <w:lang w:eastAsia="en-US"/>
              </w:rPr>
              <w:t xml:space="preserve"> </w:t>
            </w:r>
            <w:r w:rsidRPr="008F3B36">
              <w:rPr>
                <w:rFonts w:eastAsia="SimSun"/>
                <w:iCs/>
                <w:lang w:val="en-US" w:eastAsia="x-none"/>
              </w:rPr>
              <w:t xml:space="preserve">in </w:t>
            </w:r>
            <w:proofErr w:type="spellStart"/>
            <w:r w:rsidRPr="008F3B36">
              <w:rPr>
                <w:rFonts w:eastAsia="SimSun"/>
                <w:i/>
                <w:iCs/>
                <w:lang w:val="en-US" w:eastAsia="x-none"/>
              </w:rPr>
              <w:t>DownlinkConfigCommonSIB</w:t>
            </w:r>
            <w:proofErr w:type="spellEnd"/>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proofErr w:type="spellStart"/>
            <w:r w:rsidRPr="008F3B36">
              <w:rPr>
                <w:rFonts w:eastAsia="SimSun"/>
                <w:i/>
                <w:iCs/>
                <w:lang w:val="en-US" w:eastAsia="x-none"/>
              </w:rPr>
              <w:t>searchSpaceType</w:t>
            </w:r>
            <w:proofErr w:type="spellEnd"/>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i/>
                <w:iCs/>
                <w:lang w:val="en-US" w:eastAsia="x-none"/>
              </w:rPr>
              <w:t>-Multicast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63" w:author="David Vargas" w:date="2022-02-20T11:47:00Z">
              <w:r w:rsidRPr="008F3B36">
                <w:rPr>
                  <w:rFonts w:eastAsia="SimSun"/>
                  <w:i/>
                  <w:iCs/>
                  <w:lang w:val="en-US" w:eastAsia="x-none"/>
                </w:rPr>
                <w:t>PDCCH-</w:t>
              </w:r>
              <w:proofErr w:type="spellStart"/>
              <w:r w:rsidRPr="008F3B36">
                <w:rPr>
                  <w:rFonts w:eastAsia="SimSun"/>
                  <w:i/>
                  <w:iCs/>
                  <w:lang w:val="en-US" w:eastAsia="x-none"/>
                </w:rPr>
                <w:t>ConfigCommon</w:t>
              </w:r>
              <w:proofErr w:type="spellEnd"/>
              <w:r>
                <w:rPr>
                  <w:rFonts w:eastAsia="SimSun"/>
                  <w:i/>
                  <w:iCs/>
                  <w:lang w:val="en-US" w:eastAsia="x-none"/>
                </w:rPr>
                <w:t xml:space="preserve"> </w:t>
              </w:r>
            </w:ins>
            <w:del w:id="64"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secondary cell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proofErr w:type="spellStart"/>
            <w:r w:rsidRPr="00324E1E">
              <w:rPr>
                <w:rFonts w:eastAsia="SimSun"/>
                <w:i/>
                <w:iCs/>
                <w:lang w:val="en-US" w:eastAsia="x-none"/>
              </w:rPr>
              <w:t>searchSpaceID</w:t>
            </w:r>
            <w:proofErr w:type="spellEnd"/>
            <w:r w:rsidRPr="00324E1E">
              <w:rPr>
                <w:rFonts w:eastAsia="SimSun"/>
                <w:i/>
                <w:iCs/>
                <w:lang w:val="en-US" w:eastAsia="x-none"/>
              </w:rPr>
              <w:t xml:space="preserve"> </w:t>
            </w:r>
            <w:r w:rsidRPr="00324E1E">
              <w:rPr>
                <w:rFonts w:eastAsia="SimSun"/>
                <w:iCs/>
                <w:lang w:val="en-US" w:eastAsia="x-none"/>
              </w:rPr>
              <w:t xml:space="preserve">in </w:t>
            </w:r>
            <w:r w:rsidRPr="00324E1E">
              <w:rPr>
                <w:rFonts w:eastAsia="SimSun"/>
                <w:i/>
                <w:lang w:eastAsia="zh-CN"/>
              </w:rPr>
              <w:t>PDCCH-</w:t>
            </w:r>
            <w:proofErr w:type="spellStart"/>
            <w:r w:rsidRPr="00324E1E">
              <w:rPr>
                <w:rFonts w:eastAsia="SimSun"/>
                <w:i/>
                <w:lang w:eastAsia="zh-CN"/>
              </w:rPr>
              <w:t>ConfigCommon</w:t>
            </w:r>
            <w:proofErr w:type="spellEnd"/>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proofErr w:type="spellStart"/>
            <w:r w:rsidRPr="00324E1E">
              <w:rPr>
                <w:rFonts w:eastAsia="SimSun"/>
                <w:i/>
                <w:iCs/>
                <w:lang w:eastAsia="zh-CN"/>
              </w:rPr>
              <w:t>searchSpaceBroadcast</w:t>
            </w:r>
            <w:proofErr w:type="spellEnd"/>
            <w:r w:rsidRPr="00324E1E">
              <w:rPr>
                <w:rFonts w:eastAsia="SimSun"/>
                <w:i/>
                <w:iCs/>
                <w:lang w:val="en-US" w:eastAsia="x-none"/>
              </w:rPr>
              <w:t xml:space="preserve"> </w:t>
            </w:r>
            <w:r w:rsidRPr="00324E1E">
              <w:rPr>
                <w:rFonts w:eastAsia="SimSun"/>
                <w:iCs/>
                <w:lang w:val="en-US" w:eastAsia="x-none"/>
              </w:rPr>
              <w:t xml:space="preserve">in </w:t>
            </w:r>
            <w:ins w:id="65" w:author="vivo" w:date="2022-02-08T16:23:00Z">
              <w:r w:rsidRPr="00324E1E">
                <w:rPr>
                  <w:rFonts w:eastAsia="SimSun"/>
                  <w:i/>
                  <w:iCs/>
                  <w:lang w:val="en-US" w:eastAsia="x-none"/>
                </w:rPr>
                <w:t>PDCCH-</w:t>
              </w:r>
              <w:proofErr w:type="spellStart"/>
              <w:r w:rsidRPr="00324E1E">
                <w:rPr>
                  <w:rFonts w:eastAsia="SimSun"/>
                  <w:i/>
                  <w:iCs/>
                  <w:lang w:val="en-US" w:eastAsia="x-none"/>
                </w:rPr>
                <w:t>ConfigCommon</w:t>
              </w:r>
            </w:ins>
            <w:proofErr w:type="spellEnd"/>
            <w:del w:id="66"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SimSun"/>
                <w:i/>
                <w:iCs/>
                <w:lang w:val="en-US" w:eastAsia="x-none"/>
              </w:rPr>
              <w:t>searchSpaceID</w:t>
            </w:r>
            <w:proofErr w:type="spellEnd"/>
            <w:r w:rsidRPr="00324E1E">
              <w:rPr>
                <w:rFonts w:eastAsia="SimSun"/>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55"/>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w:t>
            </w:r>
            <w:r w:rsidRPr="002F7D4A">
              <w:lastRenderedPageBreak/>
              <w:t xml:space="preserve">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67"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68"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69" w:author="David Vargas" w:date="2022-02-20T13:02:00Z">
                  <w:rPr>
                    <w:rFonts w:ascii="Arial" w:eastAsia="SimSun"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DengXian"/>
                <w:lang w:val="en-US" w:eastAsia="zh-CN"/>
                <w:rPrChange w:id="70" w:author="David Vargas" w:date="2022-02-20T13:02:00Z">
                  <w:rPr>
                    <w:rFonts w:eastAsia="DengXian"/>
                    <w:sz w:val="18"/>
                    <w:szCs w:val="18"/>
                    <w:lang w:val="en-US" w:eastAsia="zh-CN"/>
                  </w:rPr>
                </w:rPrChange>
              </w:rPr>
            </w:pPr>
            <w:r w:rsidRPr="00155B25">
              <w:rPr>
                <w:rFonts w:eastAsia="SimSun"/>
                <w:lang w:eastAsia="zh-CN"/>
                <w:rPrChange w:id="71" w:author="David Vargas" w:date="2022-02-20T13:02:00Z">
                  <w:rPr>
                    <w:rFonts w:eastAsia="SimSun"/>
                    <w:sz w:val="18"/>
                    <w:szCs w:val="18"/>
                    <w:lang w:eastAsia="zh-CN"/>
                  </w:rPr>
                </w:rPrChange>
              </w:rPr>
              <w:t xml:space="preserve">A UE can be configured by </w:t>
            </w:r>
            <w:proofErr w:type="spellStart"/>
            <w:r w:rsidRPr="00155B25">
              <w:rPr>
                <w:rFonts w:eastAsia="SimSun"/>
                <w:i/>
                <w:iCs/>
                <w:lang w:eastAsia="zh-CN"/>
                <w:rPrChange w:id="72" w:author="David Vargas" w:date="2022-02-20T13:02:00Z">
                  <w:rPr>
                    <w:rFonts w:eastAsia="SimSun"/>
                    <w:i/>
                    <w:iCs/>
                    <w:sz w:val="18"/>
                    <w:szCs w:val="18"/>
                    <w:lang w:eastAsia="zh-CN"/>
                  </w:rPr>
                </w:rPrChange>
              </w:rPr>
              <w:t>cfr</w:t>
            </w:r>
            <w:proofErr w:type="spellEnd"/>
            <w:r w:rsidRPr="00155B25">
              <w:rPr>
                <w:rFonts w:eastAsia="SimSun"/>
                <w:i/>
                <w:iCs/>
                <w:lang w:eastAsia="zh-CN"/>
                <w:rPrChange w:id="73" w:author="David Vargas" w:date="2022-02-20T13:02:00Z">
                  <w:rPr>
                    <w:rFonts w:eastAsia="SimSun"/>
                    <w:i/>
                    <w:iCs/>
                    <w:sz w:val="18"/>
                    <w:szCs w:val="18"/>
                    <w:lang w:eastAsia="zh-CN"/>
                  </w:rPr>
                </w:rPrChange>
              </w:rPr>
              <w:t>-Config-MCCH-MTCH</w:t>
            </w:r>
            <w:r w:rsidRPr="00155B25">
              <w:rPr>
                <w:rFonts w:eastAsia="SimSun"/>
                <w:lang w:eastAsia="zh-CN"/>
                <w:rPrChange w:id="74"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75" w:author="David Vargas" w:date="2022-02-20T13:02:00Z">
                  <w:rPr>
                    <w:rFonts w:eastAsia="SimSun"/>
                    <w:sz w:val="18"/>
                    <w:szCs w:val="18"/>
                    <w:lang w:eastAsia="x-none"/>
                  </w:rPr>
                </w:rPrChange>
              </w:rPr>
              <w:t>MCCH and MTCH [12, TS 38.331]</w:t>
            </w:r>
            <w:r w:rsidRPr="00155B25">
              <w:rPr>
                <w:rFonts w:eastAsia="SimSun"/>
                <w:lang w:eastAsia="zh-CN"/>
                <w:rPrChange w:id="76" w:author="David Vargas" w:date="2022-02-20T13:02:00Z">
                  <w:rPr>
                    <w:rFonts w:eastAsia="SimSun"/>
                    <w:sz w:val="18"/>
                    <w:szCs w:val="18"/>
                    <w:lang w:eastAsia="zh-CN"/>
                  </w:rPr>
                </w:rPrChange>
              </w:rPr>
              <w:t xml:space="preserve">; otherwise, </w:t>
            </w:r>
            <w:r w:rsidRPr="00155B25">
              <w:rPr>
                <w:rFonts w:eastAsia="SimSun"/>
                <w:lang w:eastAsia="ja-JP"/>
                <w:rPrChange w:id="77" w:author="David Vargas" w:date="2022-02-20T13:02:00Z">
                  <w:rPr>
                    <w:rFonts w:eastAsia="SimSun"/>
                    <w:sz w:val="18"/>
                    <w:szCs w:val="18"/>
                    <w:lang w:eastAsia="ja-JP"/>
                  </w:rPr>
                </w:rPrChange>
              </w:rPr>
              <w:t>the MBS frequency resource is same as for the</w:t>
            </w:r>
            <w:r w:rsidRPr="00155B25">
              <w:rPr>
                <w:rFonts w:eastAsia="Yu Mincho"/>
                <w:lang w:eastAsia="zh-CN"/>
                <w:rPrChange w:id="78"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79"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80" w:author="David Vargas" w:date="2022-02-20T13:02:00Z">
                  <w:rPr>
                    <w:rFonts w:eastAsia="SimSun"/>
                    <w:sz w:val="18"/>
                    <w:szCs w:val="18"/>
                    <w:lang w:eastAsia="x-none"/>
                  </w:rPr>
                </w:rPrChange>
              </w:rPr>
              <w:t>MCCH and MTCH</w:t>
            </w:r>
            <w:r w:rsidRPr="00155B25">
              <w:rPr>
                <w:rFonts w:eastAsia="Yu Mincho"/>
                <w:lang w:eastAsia="zh-CN"/>
                <w:rPrChange w:id="81" w:author="David Vargas" w:date="2022-02-20T13:02:00Z">
                  <w:rPr>
                    <w:rFonts w:eastAsia="Yu Mincho"/>
                    <w:sz w:val="18"/>
                    <w:szCs w:val="18"/>
                    <w:lang w:eastAsia="zh-CN"/>
                  </w:rPr>
                </w:rPrChange>
              </w:rPr>
              <w:t>.</w:t>
            </w:r>
            <w:ins w:id="82" w:author="vivo" w:date="2022-02-08T10:34:00Z">
              <w:r w:rsidRPr="00155B25">
                <w:rPr>
                  <w:rFonts w:eastAsia="Yu Mincho"/>
                  <w:lang w:eastAsia="zh-CN"/>
                  <w:rPrChange w:id="83" w:author="David Vargas" w:date="2022-02-20T13:02:00Z">
                    <w:rPr>
                      <w:rFonts w:eastAsia="Yu Mincho"/>
                      <w:sz w:val="18"/>
                      <w:szCs w:val="18"/>
                      <w:lang w:eastAsia="zh-CN"/>
                    </w:rPr>
                  </w:rPrChange>
                </w:rPr>
                <w:t xml:space="preserve"> </w:t>
              </w:r>
            </w:ins>
            <w:ins w:id="84" w:author="David Vargas" w:date="2022-02-20T13:01:00Z">
              <w:r w:rsidRPr="00155B25">
                <w:rPr>
                  <w:rFonts w:eastAsia="Yu Mincho"/>
                  <w:lang w:eastAsia="zh-CN"/>
                  <w:rPrChange w:id="85"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86" w:author="David Vargas" w:date="2022-02-20T13:02:00Z">
                    <w:rPr>
                      <w:rFonts w:eastAsia="Yu Mincho"/>
                      <w:sz w:val="18"/>
                      <w:szCs w:val="18"/>
                      <w:lang w:eastAsia="zh-CN"/>
                    </w:rPr>
                  </w:rPrChange>
                </w:rPr>
                <w:t>PDCCH-Config-MTCH</w:t>
              </w:r>
              <w:r w:rsidRPr="00155B25">
                <w:rPr>
                  <w:rFonts w:eastAsia="Yu Mincho"/>
                  <w:lang w:eastAsia="zh-CN"/>
                  <w:rPrChange w:id="87" w:author="David Vargas" w:date="2022-02-20T13:02:00Z">
                    <w:rPr>
                      <w:rFonts w:eastAsia="Yu Mincho"/>
                      <w:sz w:val="18"/>
                      <w:szCs w:val="18"/>
                      <w:lang w:eastAsia="zh-CN"/>
                    </w:rPr>
                  </w:rPrChange>
                </w:rPr>
                <w:t xml:space="preserve"> and </w:t>
              </w:r>
              <w:r w:rsidRPr="00155B25">
                <w:rPr>
                  <w:rFonts w:eastAsia="Yu Mincho"/>
                  <w:i/>
                  <w:iCs/>
                  <w:lang w:eastAsia="zh-CN"/>
                  <w:rPrChange w:id="88" w:author="David Vargas" w:date="2022-02-20T13:02:00Z">
                    <w:rPr>
                      <w:rFonts w:eastAsia="Yu Mincho"/>
                      <w:sz w:val="18"/>
                      <w:szCs w:val="18"/>
                      <w:lang w:eastAsia="zh-CN"/>
                    </w:rPr>
                  </w:rPrChange>
                </w:rPr>
                <w:t>PDSCH-Config-MTCH</w:t>
              </w:r>
              <w:r w:rsidRPr="00155B25">
                <w:rPr>
                  <w:rFonts w:eastAsia="Yu Mincho"/>
                  <w:lang w:eastAsia="zh-CN"/>
                  <w:rPrChange w:id="89"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90" w:author="David Vargas" w:date="2022-02-20T13:02:00Z">
                    <w:rPr>
                      <w:rFonts w:eastAsia="Yu Mincho"/>
                      <w:sz w:val="18"/>
                      <w:szCs w:val="18"/>
                      <w:lang w:eastAsia="zh-CN"/>
                    </w:rPr>
                  </w:rPrChange>
                </w:rPr>
                <w:t>PDCCH-Config-MCCH</w:t>
              </w:r>
              <w:r w:rsidRPr="00155B25">
                <w:rPr>
                  <w:rFonts w:eastAsia="Yu Mincho"/>
                  <w:lang w:eastAsia="zh-CN"/>
                  <w:rPrChange w:id="91" w:author="David Vargas" w:date="2022-02-20T13:02:00Z">
                    <w:rPr>
                      <w:rFonts w:eastAsia="Yu Mincho"/>
                      <w:sz w:val="18"/>
                      <w:szCs w:val="18"/>
                      <w:lang w:eastAsia="zh-CN"/>
                    </w:rPr>
                  </w:rPrChange>
                </w:rPr>
                <w:t xml:space="preserve"> and </w:t>
              </w:r>
              <w:r w:rsidRPr="00155B25">
                <w:rPr>
                  <w:rFonts w:eastAsia="Yu Mincho"/>
                  <w:i/>
                  <w:iCs/>
                  <w:lang w:eastAsia="zh-CN"/>
                  <w:rPrChange w:id="92" w:author="David Vargas" w:date="2022-02-20T13:02:00Z">
                    <w:rPr>
                      <w:rFonts w:eastAsia="Yu Mincho"/>
                      <w:sz w:val="18"/>
                      <w:szCs w:val="18"/>
                      <w:lang w:eastAsia="zh-CN"/>
                    </w:rPr>
                  </w:rPrChange>
                </w:rPr>
                <w:t>PDSCH-Config-MCCH</w:t>
              </w:r>
              <w:r w:rsidRPr="00155B25">
                <w:rPr>
                  <w:rFonts w:eastAsia="Yu Mincho"/>
                  <w:lang w:eastAsia="zh-CN"/>
                  <w:rPrChange w:id="93"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94" w:author="David Vargas" w:date="2022-02-20T13:02:00Z">
                    <w:rPr>
                      <w:rFonts w:eastAsia="Yu Mincho"/>
                      <w:sz w:val="18"/>
                      <w:szCs w:val="18"/>
                      <w:lang w:eastAsia="zh-CN"/>
                    </w:rPr>
                  </w:rPrChange>
                </w:rPr>
                <w:t>cfr</w:t>
              </w:r>
              <w:proofErr w:type="spellEnd"/>
              <w:r w:rsidRPr="00155B25">
                <w:rPr>
                  <w:rFonts w:eastAsia="Yu Mincho"/>
                  <w:i/>
                  <w:iCs/>
                  <w:lang w:eastAsia="zh-CN"/>
                  <w:rPrChange w:id="95" w:author="David Vargas" w:date="2022-02-20T13:02:00Z">
                    <w:rPr>
                      <w:rFonts w:eastAsia="Yu Mincho"/>
                      <w:sz w:val="18"/>
                      <w:szCs w:val="18"/>
                      <w:lang w:eastAsia="zh-CN"/>
                    </w:rPr>
                  </w:rPrChange>
                </w:rPr>
                <w:t>-Config-MCCH-MTCH</w:t>
              </w:r>
              <w:r w:rsidRPr="00155B25">
                <w:rPr>
                  <w:rFonts w:eastAsia="Yu Mincho"/>
                  <w:lang w:eastAsia="zh-CN"/>
                  <w:rPrChange w:id="96"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97" w:author="David Vargas" w:date="2022-02-20T13:02:00Z">
                    <w:rPr>
                      <w:rFonts w:eastAsia="Yu Mincho"/>
                      <w:sz w:val="18"/>
                      <w:szCs w:val="18"/>
                      <w:lang w:eastAsia="zh-CN"/>
                    </w:rPr>
                  </w:rPrChange>
                </w:rPr>
                <w:t>SIBx</w:t>
              </w:r>
              <w:proofErr w:type="spellEnd"/>
              <w:r w:rsidRPr="00155B25">
                <w:rPr>
                  <w:rFonts w:eastAsia="Yu Mincho"/>
                  <w:lang w:eastAsia="zh-CN"/>
                  <w:rPrChange w:id="98" w:author="David Vargas" w:date="2022-02-20T13:02:00Z">
                    <w:rPr>
                      <w:rFonts w:eastAsia="Yu Mincho"/>
                      <w:sz w:val="18"/>
                      <w:szCs w:val="18"/>
                      <w:lang w:eastAsia="zh-CN"/>
                    </w:rPr>
                  </w:rPrChange>
                </w:rPr>
                <w:t>.</w:t>
              </w:r>
            </w:ins>
            <w:ins w:id="99" w:author="David Vargas" w:date="2022-02-20T13:02:00Z">
              <w:r w:rsidR="00EA0F9C">
                <w:rPr>
                  <w:rFonts w:eastAsia="Yu Mincho"/>
                  <w:lang w:eastAsia="zh-CN"/>
                </w:rPr>
                <w:t xml:space="preserve"> </w:t>
              </w:r>
            </w:ins>
            <w:ins w:id="100" w:author="vivo" w:date="2022-02-08T10:34:00Z">
              <w:r w:rsidRPr="00155B25">
                <w:rPr>
                  <w:rFonts w:eastAsia="Yu Mincho"/>
                  <w:lang w:eastAsia="zh-CN"/>
                  <w:rPrChange w:id="101" w:author="David Vargas" w:date="2022-02-20T13:02:00Z">
                    <w:rPr>
                      <w:rFonts w:eastAsia="Yu Mincho"/>
                      <w:sz w:val="18"/>
                      <w:szCs w:val="18"/>
                      <w:lang w:eastAsia="zh-CN"/>
                    </w:rPr>
                  </w:rPrChange>
                </w:rPr>
                <w:t>A UE mo</w:t>
              </w:r>
            </w:ins>
            <w:ins w:id="102" w:author="vivo" w:date="2022-02-08T10:35:00Z">
              <w:r w:rsidRPr="00155B25">
                <w:rPr>
                  <w:rFonts w:eastAsia="Yu Mincho"/>
                  <w:lang w:eastAsia="zh-CN"/>
                  <w:rPrChange w:id="103"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04"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SimSun"/>
                <w:lang w:eastAsia="zh-CN"/>
                <w:rPrChange w:id="105" w:author="David Vargas" w:date="2022-02-20T13:02:00Z">
                  <w:rPr>
                    <w:rFonts w:eastAsia="SimSun"/>
                    <w:sz w:val="18"/>
                    <w:szCs w:val="18"/>
                    <w:lang w:eastAsia="zh-CN"/>
                  </w:rPr>
                </w:rPrChange>
              </w:rPr>
            </w:pPr>
            <w:r w:rsidRPr="00155B25">
              <w:rPr>
                <w:rFonts w:eastAsia="SimSun"/>
                <w:lang w:eastAsia="zh-CN"/>
                <w:rPrChange w:id="106"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107" w:author="David Vargas" w:date="2022-02-20T13:02:00Z">
                  <w:rPr>
                    <w:rFonts w:eastAsia="SimSun"/>
                    <w:i/>
                    <w:iCs/>
                    <w:sz w:val="18"/>
                    <w:szCs w:val="18"/>
                    <w:lang w:val="en-US" w:eastAsia="x-none"/>
                  </w:rPr>
                </w:rPrChange>
              </w:rPr>
              <w:t>PDCCH-</w:t>
            </w:r>
            <w:proofErr w:type="spellStart"/>
            <w:r w:rsidRPr="00155B25">
              <w:rPr>
                <w:rFonts w:eastAsia="SimSun"/>
                <w:i/>
                <w:iCs/>
                <w:lang w:val="en-US" w:eastAsia="x-none"/>
                <w:rPrChange w:id="108"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109" w:author="David Vargas" w:date="2022-02-20T13:02:00Z">
                  <w:rPr>
                    <w:rFonts w:eastAsia="SimSun"/>
                    <w:sz w:val="18"/>
                    <w:szCs w:val="18"/>
                    <w:lang w:eastAsia="zh-CN"/>
                  </w:rPr>
                </w:rPrChange>
              </w:rPr>
              <w:t xml:space="preserve"> or </w:t>
            </w:r>
            <w:r w:rsidRPr="00155B25">
              <w:rPr>
                <w:rFonts w:eastAsia="SimSun"/>
                <w:i/>
                <w:iCs/>
                <w:lang w:val="en-US" w:eastAsia="x-none"/>
                <w:rPrChange w:id="110" w:author="David Vargas" w:date="2022-02-20T13:02:00Z">
                  <w:rPr>
                    <w:rFonts w:eastAsia="SimSun"/>
                    <w:i/>
                    <w:iCs/>
                    <w:sz w:val="18"/>
                    <w:szCs w:val="18"/>
                    <w:lang w:val="en-US" w:eastAsia="x-none"/>
                  </w:rPr>
                </w:rPrChange>
              </w:rPr>
              <w:t>PDSCH-</w:t>
            </w:r>
            <w:proofErr w:type="spellStart"/>
            <w:r w:rsidRPr="00155B25">
              <w:rPr>
                <w:rFonts w:eastAsia="SimSun"/>
                <w:i/>
                <w:iCs/>
                <w:lang w:val="en-US" w:eastAsia="x-none"/>
                <w:rPrChange w:id="111"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112"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13" w:author="vivo" w:date="2022-01-04T14:18:00Z"/>
                <w:rFonts w:eastAsia="SimSun"/>
                <w:lang w:val="en-US" w:eastAsia="en-US"/>
                <w:rPrChange w:id="114" w:author="David Vargas" w:date="2022-02-20T13:02:00Z">
                  <w:rPr>
                    <w:del w:id="115" w:author="vivo" w:date="2022-01-04T14:18:00Z"/>
                    <w:rFonts w:eastAsia="SimSun"/>
                    <w:sz w:val="18"/>
                    <w:szCs w:val="18"/>
                    <w:lang w:val="en-US" w:eastAsia="en-US"/>
                  </w:rPr>
                </w:rPrChange>
              </w:rPr>
            </w:pPr>
            <w:del w:id="116" w:author="vivo" w:date="2022-01-04T14:18:00Z">
              <w:r w:rsidRPr="00155B25" w:rsidDel="00E5287A">
                <w:rPr>
                  <w:rFonts w:eastAsia="SimSun"/>
                  <w:lang w:eastAsia="en-US"/>
                  <w:rPrChange w:id="117"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118"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19"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120" w:author="David Vargas" w:date="2022-02-20T13:02:00Z">
                    <w:rPr>
                      <w:rFonts w:eastAsia="SimSun"/>
                      <w:sz w:val="18"/>
                      <w:szCs w:val="18"/>
                      <w:lang w:eastAsia="en-US"/>
                    </w:rPr>
                  </w:rPrChange>
                </w:rPr>
                <w:delText>, a</w:delText>
              </w:r>
              <w:r w:rsidRPr="00155B25" w:rsidDel="00E5287A">
                <w:rPr>
                  <w:rFonts w:eastAsia="SimSun"/>
                  <w:lang w:val="en-US" w:eastAsia="en-US"/>
                  <w:rPrChange w:id="121" w:author="David Vargas" w:date="2022-02-20T13:02:00Z">
                    <w:rPr>
                      <w:rFonts w:eastAsia="SimSun"/>
                      <w:sz w:val="18"/>
                      <w:szCs w:val="18"/>
                      <w:lang w:val="en-US" w:eastAsia="en-US"/>
                    </w:rPr>
                  </w:rPrChange>
                </w:rPr>
                <w:delText>n</w:delText>
              </w:r>
              <w:r w:rsidRPr="00155B25" w:rsidDel="00E5287A">
                <w:rPr>
                  <w:rFonts w:eastAsia="SimSun"/>
                  <w:lang w:eastAsia="en-US"/>
                  <w:rPrChange w:id="122"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123"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124"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125" w:author="David Vargas" w:date="2022-02-20T13:02:00Z">
                    <w:rPr>
                      <w:rFonts w:eastAsia="SimSun"/>
                      <w:sz w:val="18"/>
                      <w:szCs w:val="18"/>
                      <w:lang w:val="en-US" w:eastAsia="en-US"/>
                    </w:rPr>
                  </w:rPrChange>
                </w:rPr>
                <w:delText>resource</w:delText>
              </w:r>
              <w:r w:rsidRPr="00155B25" w:rsidDel="00E5287A">
                <w:rPr>
                  <w:rFonts w:eastAsia="SimSun"/>
                  <w:lang w:eastAsia="en-US"/>
                  <w:rPrChange w:id="126"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127"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128"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129" w:author="David Vargas" w:date="2022-02-20T13:02:00Z">
                    <w:rPr>
                      <w:rFonts w:eastAsia="SimSun"/>
                      <w:sz w:val="18"/>
                      <w:szCs w:val="18"/>
                      <w:lang w:val="en-US" w:eastAsia="en-US"/>
                    </w:rPr>
                  </w:rPrChange>
                </w:rPr>
                <w:delText>[4, TS 38.211]</w:delText>
              </w:r>
              <w:r w:rsidRPr="00155B25" w:rsidDel="00E5287A">
                <w:rPr>
                  <w:rFonts w:eastAsia="DengXian"/>
                  <w:lang w:eastAsia="zh-CN"/>
                  <w:rPrChange w:id="130"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131"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132"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33"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134"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135"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136"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137" w:author="David Vargas" w:date="2022-02-20T13:02:00Z">
                    <w:rPr>
                      <w:rFonts w:eastAsia="SimSun"/>
                      <w:sz w:val="18"/>
                      <w:szCs w:val="18"/>
                      <w:lang w:eastAsia="en-US"/>
                    </w:rPr>
                  </w:rPrChange>
                </w:rPr>
                <w:delText>A UE monitors PDCCH for scheduling PDSCH receptions for MCCH or MTCH as described in clause 10.1.</w:delText>
              </w:r>
            </w:del>
          </w:p>
          <w:p w14:paraId="2114FC6F"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lastRenderedPageBreak/>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proofErr w:type="spellStart"/>
            <w:r w:rsidRPr="007141AB">
              <w:rPr>
                <w:rFonts w:eastAsia="SimSun"/>
                <w:i/>
                <w:lang w:val="en-US" w:eastAsia="en-US"/>
              </w:rPr>
              <w:t>qcl</w:t>
            </w:r>
            <w:proofErr w:type="spellEnd"/>
            <w:r w:rsidRPr="007141AB">
              <w:rPr>
                <w:rFonts w:eastAsia="SimSun"/>
                <w:i/>
                <w:lang w:val="en-US" w:eastAsia="en-US"/>
              </w:rPr>
              <w:t>-Type</w:t>
            </w:r>
            <w:r w:rsidRPr="007141AB">
              <w:rPr>
                <w:rFonts w:eastAsia="SimSun"/>
                <w:lang w:val="en-US" w:eastAsia="en-US"/>
              </w:rPr>
              <w:t xml:space="preserve"> set to '</w:t>
            </w:r>
            <w:proofErr w:type="spellStart"/>
            <w:r w:rsidRPr="007141AB">
              <w:rPr>
                <w:rFonts w:eastAsia="SimSun"/>
                <w:lang w:val="en-US" w:eastAsia="en-US"/>
              </w:rPr>
              <w:t>typeD</w:t>
            </w:r>
            <w:proofErr w:type="spellEnd"/>
            <w:r w:rsidRPr="007141AB">
              <w:rPr>
                <w:rFonts w:eastAsia="SimSun"/>
                <w:lang w:val="en-US" w:eastAsia="en-US"/>
              </w:rPr>
              <w:t>'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A7FE9AF" w14:textId="77777777" w:rsidR="00000628" w:rsidRPr="00E31CA7" w:rsidRDefault="00000628" w:rsidP="00E1750B">
            <w:pPr>
              <w:pStyle w:val="Heading4"/>
              <w:rPr>
                <w:rFonts w:eastAsia="DengXian"/>
                <w:b w:val="0"/>
                <w:lang w:eastAsia="zh-CN"/>
              </w:rPr>
            </w:pPr>
            <w:r w:rsidRPr="00E31CA7">
              <w:rPr>
                <w:rFonts w:eastAsia="DengXian" w:hint="eastAsia"/>
                <w:b w:val="0"/>
                <w:lang w:eastAsia="zh-CN"/>
              </w:rPr>
              <w:t>P</w:t>
            </w:r>
            <w:r w:rsidRPr="00E31CA7">
              <w:rPr>
                <w:rFonts w:eastAsia="DengXian"/>
                <w:b w:val="0"/>
                <w:lang w:eastAsia="zh-CN"/>
              </w:rPr>
              <w:t>roposal 2.4-1, 2.4-2, 2.4-4: OK with three proposals.</w:t>
            </w:r>
          </w:p>
          <w:p w14:paraId="5A6F814E" w14:textId="4335CFDC" w:rsidR="00000628" w:rsidRPr="00000628" w:rsidRDefault="00000628" w:rsidP="00000628">
            <w:pPr>
              <w:rPr>
                <w:rFonts w:eastAsia="DengXian"/>
                <w:lang w:eastAsia="zh-CN"/>
              </w:rPr>
            </w:pPr>
            <w:r w:rsidRPr="00E31CA7">
              <w:rPr>
                <w:rFonts w:eastAsia="DengXian" w:hint="eastAsia"/>
                <w:lang w:eastAsia="zh-CN"/>
              </w:rPr>
              <w:t>P</w:t>
            </w:r>
            <w:r w:rsidRPr="00E31CA7">
              <w:rPr>
                <w:rFonts w:eastAsia="DengXian"/>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SimSun"/>
                <w:b w:val="0"/>
                <w:bCs/>
                <w:i/>
                <w:iCs/>
                <w:lang w:eastAsia="en-US"/>
              </w:rPr>
            </w:pPr>
            <w:r>
              <w:t xml:space="preserve">Proposal 2.4-1: </w:t>
            </w:r>
            <w:r w:rsidRPr="00192455">
              <w:rPr>
                <w:b w:val="0"/>
                <w:bCs/>
              </w:rPr>
              <w:t xml:space="preserve">we prefer to keep </w:t>
            </w:r>
            <w:proofErr w:type="spellStart"/>
            <w:r w:rsidRPr="00192455">
              <w:rPr>
                <w:rFonts w:eastAsia="SimSun"/>
                <w:b w:val="0"/>
                <w:bCs/>
                <w:i/>
                <w:iCs/>
                <w:lang w:eastAsia="en-US"/>
              </w:rPr>
              <w:t>searchSpaceBroadcast</w:t>
            </w:r>
            <w:proofErr w:type="spellEnd"/>
            <w:r w:rsidRPr="00192455">
              <w:rPr>
                <w:rFonts w:eastAsia="SimSun"/>
                <w:b w:val="0"/>
                <w:bCs/>
                <w:i/>
                <w:iCs/>
                <w:lang w:eastAsia="en-US"/>
              </w:rPr>
              <w:t xml:space="preserve"> </w:t>
            </w:r>
            <w:r w:rsidRPr="00192455">
              <w:rPr>
                <w:rFonts w:eastAsia="SimSun"/>
                <w:b w:val="0"/>
                <w:bCs/>
                <w:lang w:eastAsia="en-US"/>
              </w:rPr>
              <w:t>configured in</w:t>
            </w:r>
            <w:r w:rsidRPr="00192455">
              <w:rPr>
                <w:rFonts w:eastAsia="SimSun"/>
                <w:b w:val="0"/>
                <w:bCs/>
                <w:i/>
                <w:iCs/>
                <w:lang w:eastAsia="en-US"/>
              </w:rPr>
              <w:t xml:space="preserve"> </w:t>
            </w:r>
            <w:proofErr w:type="spellStart"/>
            <w:r w:rsidRPr="00192455">
              <w:rPr>
                <w:rFonts w:eastAsia="SimSun"/>
                <w:b w:val="0"/>
                <w:bCs/>
                <w:i/>
                <w:iCs/>
                <w:lang w:eastAsia="en-US"/>
              </w:rPr>
              <w:t>pdcch</w:t>
            </w:r>
            <w:proofErr w:type="spellEnd"/>
            <w:r w:rsidRPr="00192455">
              <w:rPr>
                <w:rFonts w:eastAsia="SimSun"/>
                <w:b w:val="0"/>
                <w:bCs/>
                <w:i/>
                <w:iCs/>
                <w:lang w:eastAsia="en-US"/>
              </w:rPr>
              <w:t>-Config-MCCH</w:t>
            </w:r>
            <w:r>
              <w:rPr>
                <w:rFonts w:eastAsia="SimSun"/>
                <w:b w:val="0"/>
                <w:bCs/>
                <w:lang w:eastAsia="en-US"/>
              </w:rPr>
              <w:t xml:space="preserve"> or </w:t>
            </w:r>
            <w:proofErr w:type="spellStart"/>
            <w:r w:rsidRPr="00192455">
              <w:rPr>
                <w:rFonts w:eastAsia="SimSun"/>
                <w:b w:val="0"/>
                <w:bCs/>
                <w:i/>
                <w:iCs/>
                <w:lang w:eastAsia="en-US"/>
              </w:rPr>
              <w:t>pdcch</w:t>
            </w:r>
            <w:proofErr w:type="spellEnd"/>
            <w:r w:rsidRPr="00192455">
              <w:rPr>
                <w:rFonts w:eastAsia="SimSun"/>
                <w:b w:val="0"/>
                <w:bCs/>
                <w:i/>
                <w:iCs/>
                <w:lang w:eastAsia="en-US"/>
              </w:rPr>
              <w:t>-Config-M</w:t>
            </w:r>
            <w:r>
              <w:rPr>
                <w:rFonts w:eastAsia="SimSun"/>
                <w:b w:val="0"/>
                <w:bCs/>
                <w:i/>
                <w:iCs/>
                <w:lang w:eastAsia="en-US"/>
              </w:rPr>
              <w:t>T</w:t>
            </w:r>
            <w:r w:rsidRPr="00192455">
              <w:rPr>
                <w:rFonts w:eastAsia="SimSun"/>
                <w:b w:val="0"/>
                <w:bCs/>
                <w:i/>
                <w:iCs/>
                <w:lang w:eastAsia="en-US"/>
              </w:rPr>
              <w:t>CH</w:t>
            </w:r>
            <w:r>
              <w:rPr>
                <w:rFonts w:eastAsia="SimSun"/>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705E7AB4" w14:textId="77777777" w:rsidR="00BC1706" w:rsidRPr="00934677" w:rsidRDefault="00BC1706" w:rsidP="00C97363">
            <w:pPr>
              <w:pStyle w:val="Heading4"/>
              <w:rPr>
                <w:rFonts w:eastAsia="DengXian"/>
                <w:b w:val="0"/>
                <w:bCs/>
                <w:lang w:eastAsia="zh-CN"/>
              </w:rPr>
            </w:pPr>
            <w:r>
              <w:rPr>
                <w:rFonts w:eastAsia="DengXian" w:hint="eastAsia"/>
                <w:b w:val="0"/>
                <w:bCs/>
                <w:lang w:eastAsia="zh-CN"/>
              </w:rPr>
              <w:t>A</w:t>
            </w:r>
            <w:r>
              <w:rPr>
                <w:rFonts w:eastAsia="DengXian"/>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DengXian"/>
                <w:lang w:eastAsia="zh-CN"/>
              </w:rPr>
            </w:pPr>
            <w:proofErr w:type="spellStart"/>
            <w:r>
              <w:rPr>
                <w:rFonts w:eastAsia="DengXian"/>
                <w:lang w:eastAsia="zh-CN"/>
              </w:rPr>
              <w:t>Spreadtrum</w:t>
            </w:r>
            <w:proofErr w:type="spellEnd"/>
          </w:p>
        </w:tc>
        <w:tc>
          <w:tcPr>
            <w:tcW w:w="7979" w:type="dxa"/>
          </w:tcPr>
          <w:p w14:paraId="59D00664" w14:textId="39099783" w:rsidR="00C97363" w:rsidRDefault="00C97363" w:rsidP="00C97363">
            <w:pPr>
              <w:pStyle w:val="Heading4"/>
              <w:rPr>
                <w:rFonts w:eastAsia="DengXian"/>
                <w:b w:val="0"/>
                <w:bCs/>
                <w:lang w:eastAsia="zh-CN"/>
              </w:rPr>
            </w:pPr>
            <w:r>
              <w:rPr>
                <w:rFonts w:eastAsia="DengXian"/>
                <w:b w:val="0"/>
                <w:bCs/>
                <w:lang w:eastAsia="zh-CN"/>
              </w:rPr>
              <w:t>Agree with Lenovo, OPPO, Samsung, Xiaomi</w:t>
            </w:r>
          </w:p>
        </w:tc>
      </w:tr>
    </w:tbl>
    <w:p w14:paraId="1980F19D" w14:textId="77777777" w:rsidR="00CE68BE" w:rsidRPr="00BC1706"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Heading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Heading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Heading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8C1157">
      <w:pPr>
        <w:pStyle w:val="ListParagraph"/>
        <w:numPr>
          <w:ilvl w:val="0"/>
          <w:numId w:val="19"/>
        </w:numPr>
      </w:pPr>
      <w:r>
        <w:t>In [</w:t>
      </w:r>
      <w:r w:rsidRPr="00745140">
        <w:t>R1-2202081</w:t>
      </w:r>
      <w:r>
        <w:t>, MediaTek] propose:</w:t>
      </w:r>
    </w:p>
    <w:p w14:paraId="2D7832B7" w14:textId="7C9E6CCB" w:rsidR="004F02BF" w:rsidRDefault="004F02BF" w:rsidP="008C1157">
      <w:pPr>
        <w:pStyle w:val="ListParagraph"/>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ListParagraph"/>
        <w:numPr>
          <w:ilvl w:val="1"/>
          <w:numId w:val="19"/>
        </w:numPr>
      </w:pPr>
      <w:r w:rsidRPr="00745140">
        <w:t>Proposal 4: Only one broadcast G-RNTI is supported in Rel-17 MBS.</w:t>
      </w:r>
    </w:p>
    <w:p w14:paraId="3EA8F7D9" w14:textId="15EB7C28" w:rsidR="001636D4" w:rsidRDefault="001636D4" w:rsidP="001636D4">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9C7EC7">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Heading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4F02BF">
      <w:pPr>
        <w:pStyle w:val="ListParagraph"/>
        <w:numPr>
          <w:ilvl w:val="0"/>
          <w:numId w:val="19"/>
        </w:numPr>
      </w:pPr>
      <w:r>
        <w:t>In [</w:t>
      </w:r>
      <w:r w:rsidR="001B1816" w:rsidRPr="001B1816">
        <w:t>R1-2200950</w:t>
      </w:r>
      <w:r w:rsidR="001B1816">
        <w:t>, Huawei</w:t>
      </w:r>
      <w:r>
        <w:t>]</w:t>
      </w:r>
    </w:p>
    <w:p w14:paraId="56E725A9" w14:textId="0505415C" w:rsidR="001B1816" w:rsidRDefault="008D38F2" w:rsidP="001B1816">
      <w:pPr>
        <w:pStyle w:val="ListParagraph"/>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ListParagraph"/>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w:t>
      </w:r>
      <w:r>
        <w:lastRenderedPageBreak/>
        <w:t xml:space="preserve">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8D38F2">
      <w:pPr>
        <w:pStyle w:val="ListParagraph"/>
        <w:numPr>
          <w:ilvl w:val="1"/>
          <w:numId w:val="19"/>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1636D4">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TableGrid"/>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 xml:space="preserve">Huawei, </w:t>
            </w:r>
            <w:proofErr w:type="spellStart"/>
            <w:r w:rsidRPr="00207F52">
              <w:t>HiSilicon</w:t>
            </w:r>
            <w:proofErr w:type="spellEnd"/>
          </w:p>
        </w:tc>
        <w:tc>
          <w:tcPr>
            <w:tcW w:w="7979" w:type="dxa"/>
          </w:tcPr>
          <w:p w14:paraId="4BF9C259" w14:textId="131F3274" w:rsidR="00207F52" w:rsidRDefault="00207F52" w:rsidP="00207F52">
            <w:pPr>
              <w:rPr>
                <w:rFonts w:eastAsia="DengXian"/>
                <w:lang w:eastAsia="zh-CN"/>
              </w:rPr>
            </w:pPr>
            <w:r>
              <w:rPr>
                <w:rFonts w:eastAsia="DengXian" w:hint="eastAsia"/>
                <w:lang w:eastAsia="zh-CN"/>
              </w:rPr>
              <w:t>I</w:t>
            </w:r>
            <w:r>
              <w:rPr>
                <w:rFonts w:eastAsia="DengXian"/>
                <w:lang w:eastAsia="zh-CN"/>
              </w:rPr>
              <w:t xml:space="preserve">t is critical because </w:t>
            </w:r>
            <w:r w:rsidRPr="00207F52">
              <w:rPr>
                <w:rFonts w:eastAsia="DengXian"/>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DengXian"/>
                <w:i/>
                <w:lang w:eastAsia="zh-CN"/>
              </w:rPr>
              <w:t>N</w:t>
            </w:r>
            <w:r w:rsidRPr="00207F52">
              <w:rPr>
                <w:rFonts w:eastAsia="DengXian"/>
                <w:lang w:eastAsia="zh-CN"/>
              </w:rPr>
              <w:t xml:space="preserve"> group-common PDSCHs in a slot as </w:t>
            </w:r>
            <w:bookmarkStart w:id="138" w:name="OLE_LINK1"/>
            <w:r w:rsidRPr="00207F52">
              <w:rPr>
                <w:rFonts w:eastAsia="DengXian"/>
                <w:lang w:eastAsia="zh-CN"/>
              </w:rPr>
              <w:t>defined in the 3</w:t>
            </w:r>
            <w:r w:rsidRPr="00207F52">
              <w:rPr>
                <w:rFonts w:eastAsia="DengXian"/>
                <w:vertAlign w:val="superscript"/>
                <w:lang w:eastAsia="zh-CN"/>
              </w:rPr>
              <w:t>rd</w:t>
            </w:r>
            <w:r w:rsidRPr="00207F52">
              <w:rPr>
                <w:rFonts w:eastAsia="DengXian"/>
                <w:lang w:eastAsia="zh-CN"/>
              </w:rPr>
              <w:t xml:space="preserve"> component</w:t>
            </w:r>
            <w:bookmarkEnd w:id="138"/>
            <w:r w:rsidRPr="00207F52">
              <w:rPr>
                <w:rFonts w:eastAsia="DengXian"/>
                <w:lang w:eastAsia="zh-CN"/>
              </w:rPr>
              <w:t xml:space="preserve"> or </w:t>
            </w:r>
            <w:r w:rsidRPr="00207F52">
              <w:rPr>
                <w:rFonts w:eastAsia="DengXian"/>
                <w:i/>
                <w:lang w:eastAsia="zh-CN"/>
              </w:rPr>
              <w:t>L</w:t>
            </w:r>
            <w:r w:rsidRPr="00207F52">
              <w:rPr>
                <w:rFonts w:eastAsia="DengXian"/>
                <w:lang w:eastAsia="zh-CN"/>
              </w:rPr>
              <w:t xml:space="preserve"> group-common PDSCHs in a slot as defined in the 4</w:t>
            </w:r>
            <w:r w:rsidRPr="00207F52">
              <w:rPr>
                <w:rFonts w:eastAsia="DengXian"/>
                <w:vertAlign w:val="superscript"/>
                <w:lang w:eastAsia="zh-CN"/>
              </w:rPr>
              <w:t>th</w:t>
            </w:r>
            <w:r w:rsidRPr="00207F52">
              <w:rPr>
                <w:rFonts w:eastAsia="DengXian"/>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DengXian"/>
                <w:lang w:eastAsia="zh-CN"/>
              </w:rPr>
              <w:t xml:space="preserve"> Otherwise, UE is not able to receive the two TBs in the same slot. </w:t>
            </w:r>
          </w:p>
          <w:p w14:paraId="2EDF4550" w14:textId="77777777" w:rsidR="00207F52" w:rsidRDefault="00207F52" w:rsidP="00207F52">
            <w:pPr>
              <w:rPr>
                <w:rFonts w:eastAsia="DengXian"/>
                <w:lang w:eastAsia="zh-CN"/>
              </w:rPr>
            </w:pPr>
            <w:r w:rsidRPr="00A939B4">
              <w:rPr>
                <w:noProof/>
                <w:lang w:val="en-US"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DengXian"/>
                <w:lang w:eastAsia="zh-CN"/>
              </w:rPr>
            </w:pPr>
            <w:r>
              <w:rPr>
                <w:rFonts w:eastAsia="DengXian"/>
                <w:lang w:eastAsia="zh-CN"/>
              </w:rPr>
              <w:t xml:space="preserve">In addition, </w:t>
            </w:r>
            <w:r w:rsidRPr="00207F52">
              <w:rPr>
                <w:rFonts w:eastAsia="DengXian"/>
                <w:lang w:eastAsia="zh-CN"/>
              </w:rPr>
              <w:t>knowing the HARQ process ID used for MBS broadcast scheduling can simplify UE implementation.</w:t>
            </w:r>
            <w:r>
              <w:rPr>
                <w:rFonts w:eastAsia="DengXian"/>
                <w:lang w:eastAsia="zh-CN"/>
              </w:rPr>
              <w:t xml:space="preserve"> </w:t>
            </w:r>
            <w:r w:rsidRPr="00207F52">
              <w:rPr>
                <w:rFonts w:eastAsia="DengXian"/>
                <w:lang w:eastAsia="zh-CN"/>
              </w:rPr>
              <w:t xml:space="preserve">It has been agreed that </w:t>
            </w:r>
            <w:r w:rsidRPr="00207F52">
              <w:rPr>
                <w:rFonts w:eastAsia="DengXian"/>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DengXian"/>
                <w:lang w:eastAsia="zh-CN"/>
              </w:rPr>
            </w:pPr>
            <w:r>
              <w:rPr>
                <w:rFonts w:eastAsia="DengXian" w:hint="eastAsia"/>
                <w:lang w:eastAsia="zh-CN"/>
              </w:rPr>
              <w:t>O</w:t>
            </w:r>
            <w:r>
              <w:rPr>
                <w:rFonts w:eastAsia="DengXian"/>
                <w:lang w:eastAsia="zh-CN"/>
              </w:rPr>
              <w:t>PPO</w:t>
            </w:r>
          </w:p>
        </w:tc>
        <w:tc>
          <w:tcPr>
            <w:tcW w:w="7979" w:type="dxa"/>
          </w:tcPr>
          <w:p w14:paraId="3948D0EF" w14:textId="244BD72A" w:rsidR="00C87C27" w:rsidRDefault="00662D9E" w:rsidP="00207F52">
            <w:pPr>
              <w:rPr>
                <w:rFonts w:eastAsia="DengXian"/>
                <w:lang w:eastAsia="zh-CN"/>
              </w:rPr>
            </w:pPr>
            <w:r>
              <w:rPr>
                <w:rFonts w:eastAsia="DengXian"/>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t>Qualcomm</w:t>
            </w:r>
          </w:p>
        </w:tc>
        <w:tc>
          <w:tcPr>
            <w:tcW w:w="7979" w:type="dxa"/>
          </w:tcPr>
          <w:p w14:paraId="0DCAB976" w14:textId="4F778838" w:rsidR="00C87C27" w:rsidRDefault="00911985" w:rsidP="00207F52">
            <w:pPr>
              <w:rPr>
                <w:rFonts w:eastAsia="DengXian"/>
                <w:lang w:eastAsia="zh-CN"/>
              </w:rPr>
            </w:pPr>
            <w:r>
              <w:rPr>
                <w:rFonts w:eastAsia="DengXian"/>
                <w:lang w:eastAsia="zh-CN"/>
              </w:rPr>
              <w:t xml:space="preserve">For </w:t>
            </w:r>
            <w:r w:rsidR="00755688">
              <w:rPr>
                <w:rFonts w:eastAsia="DengXian"/>
                <w:lang w:eastAsia="zh-CN"/>
              </w:rPr>
              <w:t xml:space="preserve">Huawei’s illustrated example, it </w:t>
            </w:r>
            <w:r w:rsidR="00E35ACF">
              <w:rPr>
                <w:rFonts w:eastAsia="DengXian"/>
                <w:lang w:eastAsia="zh-CN"/>
              </w:rPr>
              <w:t>seems</w:t>
            </w:r>
            <w:r w:rsidR="00755688">
              <w:rPr>
                <w:rFonts w:eastAsia="DengXian"/>
                <w:lang w:eastAsia="zh-CN"/>
              </w:rPr>
              <w:t xml:space="preserve"> straightforward that UE will assume different HPID if multiple PDSCHs are scheduled in the same slot.</w:t>
            </w:r>
            <w:r w:rsidR="00F52EC7">
              <w:rPr>
                <w:rFonts w:eastAsia="DengXian"/>
                <w:lang w:eastAsia="zh-CN"/>
              </w:rPr>
              <w:t xml:space="preserve"> Not </w:t>
            </w:r>
            <w:r w:rsidR="008B1039">
              <w:rPr>
                <w:rFonts w:eastAsia="DengXian"/>
                <w:lang w:eastAsia="zh-CN"/>
              </w:rPr>
              <w:t xml:space="preserve">clear </w:t>
            </w:r>
            <w:r w:rsidR="00EB209B">
              <w:rPr>
                <w:rFonts w:eastAsia="DengXian"/>
                <w:lang w:eastAsia="zh-CN"/>
              </w:rPr>
              <w:t>why the</w:t>
            </w:r>
            <w:r w:rsidR="00F52EC7">
              <w:rPr>
                <w:rFonts w:eastAsia="DengXian"/>
                <w:lang w:eastAsia="zh-CN"/>
              </w:rPr>
              <w:t xml:space="preserve"> exact HPID for broadcast</w:t>
            </w:r>
            <w:r w:rsidR="00EB209B">
              <w:rPr>
                <w:rFonts w:eastAsia="DengXian"/>
                <w:lang w:eastAsia="zh-CN"/>
              </w:rPr>
              <w:t xml:space="preserve"> </w:t>
            </w:r>
            <w:r w:rsidR="009C308E">
              <w:rPr>
                <w:rFonts w:eastAsia="DengXian"/>
                <w:lang w:eastAsia="zh-CN"/>
              </w:rPr>
              <w:t>needs</w:t>
            </w:r>
            <w:r w:rsidR="00EB209B">
              <w:rPr>
                <w:rFonts w:eastAsia="DengXian"/>
                <w:lang w:eastAsia="zh-CN"/>
              </w:rPr>
              <w:t xml:space="preserve"> to be indicated</w:t>
            </w:r>
            <w:r w:rsidR="00094131">
              <w:rPr>
                <w:rFonts w:eastAsia="DengXian"/>
                <w:lang w:eastAsia="zh-CN"/>
              </w:rPr>
              <w:t xml:space="preserve"> to IDLE/INACTIVE UEs</w:t>
            </w:r>
            <w:r w:rsidR="00F52EC7">
              <w:rPr>
                <w:rFonts w:eastAsia="DengXian"/>
                <w:lang w:eastAsia="zh-CN"/>
              </w:rPr>
              <w:t>.</w:t>
            </w:r>
          </w:p>
        </w:tc>
      </w:tr>
      <w:tr w:rsidR="00BC1706" w:rsidRPr="00207F52" w14:paraId="292805D2" w14:textId="77777777" w:rsidTr="00BC1706">
        <w:tc>
          <w:tcPr>
            <w:tcW w:w="1650" w:type="dxa"/>
          </w:tcPr>
          <w:p w14:paraId="52C0F4C1" w14:textId="77777777" w:rsidR="00BC1706" w:rsidRPr="00D306A2" w:rsidRDefault="00BC1706" w:rsidP="00C97363">
            <w:pPr>
              <w:rPr>
                <w:rFonts w:eastAsia="DengXian"/>
                <w:lang w:eastAsia="zh-CN"/>
              </w:rPr>
            </w:pPr>
            <w:r>
              <w:rPr>
                <w:rFonts w:eastAsia="DengXian"/>
                <w:lang w:eastAsia="zh-CN"/>
              </w:rPr>
              <w:t>Xiaomi</w:t>
            </w:r>
          </w:p>
        </w:tc>
        <w:tc>
          <w:tcPr>
            <w:tcW w:w="7979" w:type="dxa"/>
          </w:tcPr>
          <w:p w14:paraId="4F7A7D5C" w14:textId="65626C12" w:rsidR="00BC1706" w:rsidRDefault="00BC1706" w:rsidP="00BC1706">
            <w:pPr>
              <w:rPr>
                <w:rFonts w:eastAsia="DengXian"/>
                <w:lang w:eastAsia="zh-CN"/>
              </w:rPr>
            </w:pPr>
            <w:r>
              <w:rPr>
                <w:rFonts w:eastAsia="DengXian"/>
                <w:lang w:eastAsia="zh-CN"/>
              </w:rPr>
              <w:t xml:space="preserve">Similar view as Qualcomm. </w:t>
            </w:r>
            <w:r>
              <w:rPr>
                <w:rFonts w:eastAsia="DengXian" w:hint="eastAsia"/>
                <w:lang w:eastAsia="zh-CN"/>
              </w:rPr>
              <w:t>W</w:t>
            </w:r>
            <w:r>
              <w:rPr>
                <w:rFonts w:eastAsia="DengXian"/>
                <w:lang w:eastAsia="zh-CN"/>
              </w:rPr>
              <w:t>e don’t see the necessity of such an RRC signalling. We tend to agree with Qualcomm. The HARQ process resources sharing among broadcast/multicast/unicast can be up to implementation.</w:t>
            </w:r>
          </w:p>
        </w:tc>
      </w:tr>
    </w:tbl>
    <w:p w14:paraId="65B02484" w14:textId="6231BE91" w:rsidR="004B2018" w:rsidRDefault="004B2018" w:rsidP="004B2018"/>
    <w:p w14:paraId="326BCD08" w14:textId="24EF1DFC" w:rsidR="004B2018" w:rsidRDefault="004B2018" w:rsidP="004B2018">
      <w:pPr>
        <w:pStyle w:val="Heading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Heading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EA14F7">
      <w:pPr>
        <w:pStyle w:val="ListParagraph"/>
        <w:numPr>
          <w:ilvl w:val="0"/>
          <w:numId w:val="19"/>
        </w:numPr>
      </w:pPr>
      <w:r>
        <w:t>In [</w:t>
      </w:r>
      <w:r w:rsidRPr="001B1816">
        <w:t>R1-2200950</w:t>
      </w:r>
      <w:r>
        <w:t>, Huawei]</w:t>
      </w:r>
    </w:p>
    <w:p w14:paraId="31344166" w14:textId="77777777" w:rsidR="00EA14F7" w:rsidRDefault="00EA14F7" w:rsidP="00EA14F7">
      <w:pPr>
        <w:pStyle w:val="ListParagraph"/>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ListParagraph"/>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Heading3"/>
        <w:numPr>
          <w:ilvl w:val="2"/>
          <w:numId w:val="1"/>
        </w:numPr>
        <w:rPr>
          <w:b/>
          <w:bCs/>
        </w:rPr>
      </w:pPr>
      <w:r w:rsidRPr="009102A5">
        <w:rPr>
          <w:b/>
          <w:bCs/>
        </w:rPr>
        <w:lastRenderedPageBreak/>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TableGrid"/>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DengXian"/>
                <w:bCs/>
                <w:lang w:eastAsia="zh-CN"/>
              </w:rPr>
            </w:pPr>
            <w:r w:rsidRPr="00454038">
              <w:rPr>
                <w:rFonts w:eastAsia="DengXian" w:hint="eastAsia"/>
                <w:bCs/>
                <w:lang w:eastAsia="zh-CN"/>
              </w:rPr>
              <w:t>H</w:t>
            </w:r>
            <w:r w:rsidRPr="00454038">
              <w:rPr>
                <w:rFonts w:eastAsia="DengXian"/>
                <w:bCs/>
                <w:lang w:eastAsia="zh-CN"/>
              </w:rPr>
              <w:t xml:space="preserve">uawei, </w:t>
            </w:r>
            <w:proofErr w:type="spellStart"/>
            <w:r w:rsidRPr="00454038">
              <w:rPr>
                <w:rFonts w:eastAsia="DengXian"/>
                <w:bCs/>
                <w:lang w:eastAsia="zh-CN"/>
              </w:rPr>
              <w:t>HiSilicon</w:t>
            </w:r>
            <w:proofErr w:type="spellEnd"/>
          </w:p>
        </w:tc>
        <w:tc>
          <w:tcPr>
            <w:tcW w:w="7979" w:type="dxa"/>
            <w:vAlign w:val="center"/>
          </w:tcPr>
          <w:p w14:paraId="59047B27" w14:textId="77777777" w:rsidR="00454038" w:rsidRDefault="00454038" w:rsidP="00454038">
            <w:pPr>
              <w:rPr>
                <w:rFonts w:eastAsia="DengXian"/>
                <w:bCs/>
                <w:lang w:eastAsia="zh-CN"/>
              </w:rPr>
            </w:pPr>
            <w:r w:rsidRPr="00454038">
              <w:rPr>
                <w:rFonts w:eastAsia="DengXian"/>
                <w:bCs/>
                <w:lang w:eastAsia="zh-CN"/>
              </w:rPr>
              <w:t xml:space="preserve">It is critical since we are </w:t>
            </w:r>
            <w:r>
              <w:rPr>
                <w:rFonts w:eastAsia="DengXian"/>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DengXian"/>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DengXian"/>
                <w:bCs/>
                <w:lang w:eastAsia="zh-CN"/>
              </w:rPr>
            </w:pPr>
            <w:r>
              <w:rPr>
                <w:rFonts w:eastAsia="DengXian" w:hint="eastAsia"/>
                <w:bCs/>
                <w:lang w:eastAsia="zh-CN"/>
              </w:rPr>
              <w:t>O</w:t>
            </w:r>
            <w:r>
              <w:rPr>
                <w:rFonts w:eastAsia="DengXian"/>
                <w:bCs/>
                <w:lang w:eastAsia="zh-CN"/>
              </w:rPr>
              <w:t>PPO</w:t>
            </w:r>
          </w:p>
        </w:tc>
        <w:tc>
          <w:tcPr>
            <w:tcW w:w="7979" w:type="dxa"/>
            <w:vAlign w:val="center"/>
          </w:tcPr>
          <w:p w14:paraId="3E2278EF" w14:textId="77777777" w:rsidR="00E84501" w:rsidRDefault="00C64752" w:rsidP="00454038">
            <w:pPr>
              <w:rPr>
                <w:rFonts w:eastAsia="DengXian"/>
                <w:bCs/>
                <w:lang w:eastAsia="zh-CN"/>
              </w:rPr>
            </w:pPr>
            <w:r>
              <w:rPr>
                <w:rFonts w:eastAsia="DengXian"/>
                <w:bCs/>
                <w:lang w:eastAsia="zh-CN"/>
              </w:rPr>
              <w:t>This issue can be discussed because it is related to the number of DCI that can be processed by a UE, as Huawei/</w:t>
            </w:r>
            <w:proofErr w:type="spellStart"/>
            <w:r>
              <w:rPr>
                <w:rFonts w:eastAsia="DengXian"/>
                <w:bCs/>
                <w:lang w:eastAsia="zh-CN"/>
              </w:rPr>
              <w:t>HiSi</w:t>
            </w:r>
            <w:proofErr w:type="spellEnd"/>
            <w:r>
              <w:rPr>
                <w:rFonts w:eastAsia="DengXian"/>
                <w:bCs/>
                <w:lang w:eastAsia="zh-CN"/>
              </w:rPr>
              <w:t xml:space="preserve"> mentioned, especially for UEs in RRC_CONN state.</w:t>
            </w:r>
            <w:r w:rsidR="004C6A1D">
              <w:rPr>
                <w:rFonts w:eastAsia="DengXian"/>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DengXian"/>
                <w:bCs/>
                <w:lang w:eastAsia="zh-CN"/>
              </w:rPr>
            </w:pPr>
            <w:r>
              <w:rPr>
                <w:rFonts w:eastAsia="DengXian"/>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BC1706" w:rsidRPr="00454038" w14:paraId="3484172B" w14:textId="77777777" w:rsidTr="00E84501">
        <w:tc>
          <w:tcPr>
            <w:tcW w:w="1650" w:type="dxa"/>
            <w:vAlign w:val="center"/>
          </w:tcPr>
          <w:p w14:paraId="604C9D45" w14:textId="475F2A89" w:rsidR="00BC1706" w:rsidRPr="00454038" w:rsidRDefault="00BC1706" w:rsidP="00BC1706">
            <w:pPr>
              <w:rPr>
                <w:rFonts w:eastAsia="DengXian"/>
                <w:bCs/>
                <w:lang w:eastAsia="zh-CN"/>
              </w:rPr>
            </w:pPr>
            <w:r>
              <w:rPr>
                <w:rFonts w:eastAsia="DengXian" w:hint="eastAsia"/>
                <w:bCs/>
                <w:lang w:eastAsia="zh-CN"/>
              </w:rPr>
              <w:t>X</w:t>
            </w:r>
            <w:r>
              <w:rPr>
                <w:rFonts w:eastAsia="DengXian"/>
                <w:bCs/>
                <w:lang w:eastAsia="zh-CN"/>
              </w:rPr>
              <w:t>iaomi</w:t>
            </w:r>
          </w:p>
        </w:tc>
        <w:tc>
          <w:tcPr>
            <w:tcW w:w="7979" w:type="dxa"/>
            <w:vAlign w:val="center"/>
          </w:tcPr>
          <w:p w14:paraId="763A455E" w14:textId="28EFAE06" w:rsidR="00BC1706" w:rsidRPr="00454038" w:rsidRDefault="00BC1706" w:rsidP="00BC1706">
            <w:pPr>
              <w:rPr>
                <w:rFonts w:eastAsia="DengXian"/>
                <w:bCs/>
                <w:lang w:eastAsia="zh-CN"/>
              </w:rPr>
            </w:pPr>
            <w:r>
              <w:rPr>
                <w:rFonts w:eastAsia="DengXian" w:hint="eastAsia"/>
                <w:bCs/>
                <w:lang w:eastAsia="zh-CN"/>
              </w:rPr>
              <w:t>W</w:t>
            </w:r>
            <w:r>
              <w:rPr>
                <w:rFonts w:eastAsia="DengXian"/>
                <w:bCs/>
                <w:lang w:eastAsia="zh-CN"/>
              </w:rPr>
              <w:t>e agree with HW that the DCI processing issue is critical. Regarding the detail solution, we are open to further discussion.</w:t>
            </w:r>
          </w:p>
        </w:tc>
      </w:tr>
      <w:tr w:rsidR="00656516" w:rsidRPr="00454038" w14:paraId="34D2C45D" w14:textId="77777777" w:rsidTr="00E84501">
        <w:tc>
          <w:tcPr>
            <w:tcW w:w="1650" w:type="dxa"/>
            <w:vAlign w:val="center"/>
          </w:tcPr>
          <w:p w14:paraId="62F3C241" w14:textId="33CAF473" w:rsidR="00656516" w:rsidRDefault="00656516" w:rsidP="00BC1706">
            <w:pPr>
              <w:rPr>
                <w:rFonts w:eastAsia="DengXian"/>
                <w:bCs/>
                <w:lang w:eastAsia="zh-CN"/>
              </w:rPr>
            </w:pPr>
            <w:proofErr w:type="spellStart"/>
            <w:r>
              <w:rPr>
                <w:rFonts w:eastAsia="DengXian" w:hint="eastAsia"/>
                <w:bCs/>
                <w:lang w:eastAsia="zh-CN"/>
              </w:rPr>
              <w:t>Spr</w:t>
            </w:r>
            <w:r>
              <w:rPr>
                <w:rFonts w:eastAsia="DengXian"/>
                <w:bCs/>
                <w:lang w:eastAsia="zh-CN"/>
              </w:rPr>
              <w:t>eadtrum</w:t>
            </w:r>
            <w:proofErr w:type="spellEnd"/>
          </w:p>
        </w:tc>
        <w:tc>
          <w:tcPr>
            <w:tcW w:w="7979" w:type="dxa"/>
            <w:vAlign w:val="center"/>
          </w:tcPr>
          <w:p w14:paraId="3C7021F0" w14:textId="5D17AD8B" w:rsidR="00656516" w:rsidRDefault="00656516" w:rsidP="00BC1706">
            <w:pPr>
              <w:rPr>
                <w:rFonts w:eastAsia="DengXian"/>
                <w:bCs/>
                <w:lang w:eastAsia="zh-CN"/>
              </w:rPr>
            </w:pPr>
            <w:r>
              <w:rPr>
                <w:rFonts w:eastAsia="DengXian"/>
                <w:bCs/>
                <w:lang w:eastAsia="zh-CN"/>
              </w:rPr>
              <w:t>Agree with Huawei. It is critical issue, and can be discussed.</w:t>
            </w:r>
          </w:p>
        </w:tc>
      </w:tr>
    </w:tbl>
    <w:p w14:paraId="2968BEC8" w14:textId="75D9109F" w:rsidR="004B2018" w:rsidRDefault="004B2018" w:rsidP="004B2018"/>
    <w:p w14:paraId="27FF6272" w14:textId="7E063C38" w:rsidR="002732FC" w:rsidRDefault="002732FC" w:rsidP="002732FC">
      <w:pPr>
        <w:pStyle w:val="Heading2"/>
        <w:numPr>
          <w:ilvl w:val="1"/>
          <w:numId w:val="1"/>
        </w:numPr>
      </w:pPr>
      <w:r w:rsidRPr="00703F97">
        <w:t xml:space="preserve">Issue </w:t>
      </w:r>
      <w:r>
        <w:t>8</w:t>
      </w:r>
      <w:r w:rsidRPr="00703F97">
        <w:t xml:space="preserve">: </w:t>
      </w:r>
      <w:r w:rsidRPr="002732FC">
        <w:t>TRS as QLC source</w:t>
      </w:r>
    </w:p>
    <w:p w14:paraId="66D85363" w14:textId="1403E7E4" w:rsidR="002732FC" w:rsidRDefault="002732FC" w:rsidP="002732FC">
      <w:pPr>
        <w:pStyle w:val="Heading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6B62C9">
      <w:pPr>
        <w:pStyle w:val="ListParagraph"/>
        <w:numPr>
          <w:ilvl w:val="0"/>
          <w:numId w:val="19"/>
        </w:numPr>
      </w:pPr>
      <w:r>
        <w:t>In [</w:t>
      </w:r>
      <w:r w:rsidRPr="001B1816">
        <w:t>R1-2200950</w:t>
      </w:r>
      <w:r>
        <w:t>, Huawei]</w:t>
      </w:r>
    </w:p>
    <w:p w14:paraId="045D0C76" w14:textId="5988C5E9" w:rsidR="00762142" w:rsidRDefault="00762142" w:rsidP="00762142">
      <w:pPr>
        <w:pStyle w:val="ListParagraph"/>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ListParagraph"/>
        <w:numPr>
          <w:ilvl w:val="1"/>
          <w:numId w:val="19"/>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BA3CD1">
      <w:pPr>
        <w:pStyle w:val="ListParagraph"/>
        <w:numPr>
          <w:ilvl w:val="2"/>
          <w:numId w:val="19"/>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BA3CD1">
      <w:pPr>
        <w:pStyle w:val="ListParagraph"/>
        <w:numPr>
          <w:ilvl w:val="2"/>
          <w:numId w:val="19"/>
        </w:numPr>
      </w:pPr>
      <w:r>
        <w:t>UE may expect the quasi co-location type is '</w:t>
      </w:r>
      <w:proofErr w:type="spellStart"/>
      <w:r>
        <w:t>typeC</w:t>
      </w:r>
      <w:proofErr w:type="spellEnd"/>
      <w:r>
        <w:t>' with an SS/PBCH block.</w:t>
      </w:r>
    </w:p>
    <w:p w14:paraId="7B211177" w14:textId="77777777" w:rsidR="00BA3CD1" w:rsidRDefault="00BA3CD1" w:rsidP="00BA3CD1">
      <w:pPr>
        <w:pStyle w:val="ListParagraph"/>
        <w:numPr>
          <w:ilvl w:val="1"/>
          <w:numId w:val="19"/>
        </w:numPr>
      </w:pPr>
      <w:r>
        <w:t>Proposal 5: For RRC_IDLE/INACTIVE UEs, the configuration of TRS at least supports:</w:t>
      </w:r>
    </w:p>
    <w:p w14:paraId="3EA7F878" w14:textId="77777777" w:rsidR="00BA3CD1" w:rsidRDefault="00BA3CD1" w:rsidP="00BA3CD1">
      <w:pPr>
        <w:pStyle w:val="ListParagraph"/>
        <w:numPr>
          <w:ilvl w:val="2"/>
          <w:numId w:val="19"/>
        </w:numPr>
      </w:pPr>
      <w:r>
        <w:t>a list of periodic NZP CSI-RS resource sets for TRS can be configured for the same cell group serving one or more G-RNTIs in a CFR-Config-Broadcast.</w:t>
      </w:r>
    </w:p>
    <w:p w14:paraId="4CF3DF59" w14:textId="77777777" w:rsidR="00BA3CD1" w:rsidRDefault="00BA3CD1" w:rsidP="00BA3CD1">
      <w:pPr>
        <w:pStyle w:val="ListParagraph"/>
        <w:numPr>
          <w:ilvl w:val="2"/>
          <w:numId w:val="19"/>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BA3CD1">
      <w:pPr>
        <w:pStyle w:val="ListParagraph"/>
        <w:numPr>
          <w:ilvl w:val="0"/>
          <w:numId w:val="19"/>
        </w:numPr>
      </w:pPr>
      <w:r>
        <w:t>In [</w:t>
      </w:r>
      <w:r w:rsidRPr="00DB7EB8">
        <w:t>R1-2201719</w:t>
      </w:r>
      <w:r>
        <w:t>, Intel]</w:t>
      </w:r>
    </w:p>
    <w:p w14:paraId="48973D11" w14:textId="1B835D2F" w:rsidR="00DB7EB8" w:rsidRDefault="00AF4075" w:rsidP="00DB7EB8">
      <w:pPr>
        <w:pStyle w:val="ListParagraph"/>
        <w:numPr>
          <w:ilvl w:val="1"/>
          <w:numId w:val="19"/>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w:t>
      </w:r>
      <w:r w:rsidRPr="00AF4075">
        <w:lastRenderedPageBreak/>
        <w:t xml:space="preserve">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CD297C">
      <w:pPr>
        <w:pStyle w:val="ListParagraph"/>
        <w:numPr>
          <w:ilvl w:val="0"/>
          <w:numId w:val="19"/>
        </w:numPr>
      </w:pPr>
      <w:r>
        <w:t>In [</w:t>
      </w:r>
      <w:r w:rsidRPr="00CD297C">
        <w:t>R1-2202162</w:t>
      </w:r>
      <w:r>
        <w:t>, Qualcomm]</w:t>
      </w:r>
    </w:p>
    <w:p w14:paraId="03C57F62" w14:textId="77777777" w:rsidR="00CD297C" w:rsidRDefault="00CD297C" w:rsidP="00CD297C">
      <w:pPr>
        <w:pStyle w:val="ListParagraph"/>
        <w:numPr>
          <w:ilvl w:val="1"/>
          <w:numId w:val="19"/>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CD297C">
      <w:pPr>
        <w:pStyle w:val="ListParagraph"/>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ListParagraph"/>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ListParagraph"/>
        <w:numPr>
          <w:ilvl w:val="2"/>
          <w:numId w:val="19"/>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CD297C">
      <w:pPr>
        <w:pStyle w:val="ListParagraph"/>
        <w:numPr>
          <w:ilvl w:val="2"/>
          <w:numId w:val="19"/>
        </w:numPr>
      </w:pPr>
      <w:r>
        <w:t>The TRS can be QCL-ed with SSB at least in terms of timing, doppler via SSB/MCCH.</w:t>
      </w:r>
    </w:p>
    <w:p w14:paraId="7904B27C" w14:textId="708DEB6C" w:rsidR="00CD297C" w:rsidRDefault="0068595E" w:rsidP="00301758">
      <w:pPr>
        <w:pStyle w:val="ListParagraph"/>
        <w:numPr>
          <w:ilvl w:val="0"/>
          <w:numId w:val="19"/>
        </w:numPr>
      </w:pPr>
      <w:r>
        <w:t>In [</w:t>
      </w:r>
      <w:r w:rsidRPr="0068595E">
        <w:t>R1-2202351</w:t>
      </w:r>
      <w:r>
        <w:t>, LGE]</w:t>
      </w:r>
    </w:p>
    <w:p w14:paraId="0F8D84ED" w14:textId="135E99A6" w:rsidR="0068595E" w:rsidRDefault="003F674E" w:rsidP="0068595E">
      <w:pPr>
        <w:pStyle w:val="ListParagraph"/>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ListParagraph"/>
        <w:numPr>
          <w:ilvl w:val="1"/>
          <w:numId w:val="19"/>
        </w:numPr>
      </w:pPr>
      <w:r>
        <w:t>Proposal 1: If TRS is agreed to be supported, RAN1 is requested to agree the following proposals:</w:t>
      </w:r>
    </w:p>
    <w:p w14:paraId="674EE9A2" w14:textId="77777777" w:rsidR="003F674E" w:rsidRDefault="003F674E" w:rsidP="003F674E">
      <w:pPr>
        <w:pStyle w:val="ListParagraph"/>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ListParagraph"/>
        <w:numPr>
          <w:ilvl w:val="2"/>
          <w:numId w:val="19"/>
        </w:numPr>
      </w:pPr>
      <w:r>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3F674E">
      <w:pPr>
        <w:pStyle w:val="ListParagraph"/>
        <w:numPr>
          <w:ilvl w:val="2"/>
          <w:numId w:val="19"/>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3F674E">
      <w:pPr>
        <w:pStyle w:val="ListParagraph"/>
        <w:numPr>
          <w:ilvl w:val="1"/>
          <w:numId w:val="19"/>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3F674E">
      <w:pPr>
        <w:pStyle w:val="ListParagraph"/>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ListParagraph"/>
        <w:numPr>
          <w:ilvl w:val="2"/>
          <w:numId w:val="19"/>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3F674E">
      <w:pPr>
        <w:pStyle w:val="ListParagraph"/>
        <w:numPr>
          <w:ilvl w:val="2"/>
          <w:numId w:val="19"/>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ListParagraph"/>
        <w:numPr>
          <w:ilvl w:val="2"/>
          <w:numId w:val="19"/>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D86807">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TableGrid"/>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DengXian"/>
                <w:bCs/>
                <w:lang w:eastAsia="zh-CN"/>
              </w:rPr>
            </w:pPr>
            <w:r w:rsidRPr="0077687D">
              <w:rPr>
                <w:rFonts w:eastAsia="DengXian" w:hint="eastAsia"/>
                <w:bCs/>
                <w:lang w:eastAsia="zh-CN"/>
              </w:rPr>
              <w:t>H</w:t>
            </w:r>
            <w:r w:rsidRPr="0077687D">
              <w:rPr>
                <w:rFonts w:eastAsia="DengXian"/>
                <w:bCs/>
                <w:lang w:eastAsia="zh-CN"/>
              </w:rPr>
              <w:t xml:space="preserve">uawei, </w:t>
            </w:r>
            <w:proofErr w:type="spellStart"/>
            <w:r w:rsidRPr="0077687D">
              <w:rPr>
                <w:rFonts w:eastAsia="DengXian"/>
                <w:bCs/>
                <w:lang w:eastAsia="zh-CN"/>
              </w:rPr>
              <w:t>HiSilicon</w:t>
            </w:r>
            <w:proofErr w:type="spellEnd"/>
          </w:p>
        </w:tc>
        <w:tc>
          <w:tcPr>
            <w:tcW w:w="7979" w:type="dxa"/>
            <w:vAlign w:val="center"/>
          </w:tcPr>
          <w:p w14:paraId="0FB136C2" w14:textId="6B433C74" w:rsidR="0077687D" w:rsidRPr="0077687D" w:rsidRDefault="0077687D" w:rsidP="0077687D">
            <w:pPr>
              <w:rPr>
                <w:rFonts w:eastAsia="DengXian"/>
                <w:bCs/>
                <w:lang w:eastAsia="zh-CN"/>
              </w:rPr>
            </w:pPr>
            <w:r w:rsidRPr="0077687D">
              <w:rPr>
                <w:rFonts w:eastAsia="DengXian" w:hint="eastAsia"/>
                <w:bCs/>
                <w:lang w:eastAsia="zh-CN"/>
              </w:rPr>
              <w:t>S</w:t>
            </w:r>
            <w:r w:rsidRPr="0077687D">
              <w:rPr>
                <w:rFonts w:eastAsia="DengXian"/>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DengXian"/>
                <w:bCs/>
                <w:lang w:eastAsia="zh-CN"/>
              </w:rPr>
            </w:pPr>
            <w:r>
              <w:rPr>
                <w:rFonts w:eastAsia="DengXian"/>
                <w:bCs/>
                <w:lang w:eastAsia="zh-CN"/>
              </w:rPr>
              <w:lastRenderedPageBreak/>
              <w:t>Qualcomm</w:t>
            </w:r>
          </w:p>
        </w:tc>
        <w:tc>
          <w:tcPr>
            <w:tcW w:w="7979" w:type="dxa"/>
            <w:vAlign w:val="center"/>
          </w:tcPr>
          <w:p w14:paraId="6F763CFA" w14:textId="77777777" w:rsidR="00DC7D7C" w:rsidRDefault="00DC7D7C" w:rsidP="00DC7D7C">
            <w:pPr>
              <w:rPr>
                <w:rFonts w:eastAsia="DengXian"/>
                <w:bCs/>
                <w:lang w:eastAsia="zh-CN"/>
              </w:rPr>
            </w:pPr>
            <w:r>
              <w:rPr>
                <w:rFonts w:eastAsia="DengXian"/>
                <w:bCs/>
                <w:lang w:eastAsia="zh-CN"/>
              </w:rPr>
              <w:t>We see clear motivations to support TRS for broadcast in Rel17:</w:t>
            </w:r>
          </w:p>
          <w:p w14:paraId="260E22F5" w14:textId="77777777" w:rsidR="00DC7D7C" w:rsidRDefault="00DC7D7C" w:rsidP="00DC7D7C">
            <w:pPr>
              <w:rPr>
                <w:rFonts w:eastAsia="DengXian"/>
                <w:bCs/>
                <w:lang w:eastAsia="zh-CN"/>
              </w:rPr>
            </w:pPr>
            <w:r>
              <w:rPr>
                <w:rFonts w:eastAsia="DengXian"/>
                <w:bCs/>
                <w:lang w:eastAsia="zh-CN"/>
              </w:rPr>
              <w:t xml:space="preserve">To let UE always assume QCL-ed with SSB will degrade the channel estimation performance for the SFN-based broadcast transmission. </w:t>
            </w:r>
          </w:p>
          <w:p w14:paraId="1BE8BDE0" w14:textId="075FC648" w:rsidR="00DC7D7C" w:rsidRPr="0077687D" w:rsidRDefault="00DC7D7C" w:rsidP="00DC7D7C">
            <w:pPr>
              <w:rPr>
                <w:rFonts w:eastAsia="DengXian"/>
                <w:bCs/>
                <w:lang w:eastAsia="zh-CN"/>
              </w:rPr>
            </w:pPr>
            <w:r>
              <w:rPr>
                <w:rFonts w:eastAsia="DengXian"/>
                <w:bCs/>
                <w:lang w:eastAsia="zh-CN"/>
              </w:rPr>
              <w:t xml:space="preserve">To let UE assume QCL-ed with SSB will result in poor link budget when broadcast is scheduled in a wider bandwidth than SSB (happen in Case A/C/E). </w:t>
            </w:r>
          </w:p>
        </w:tc>
      </w:tr>
      <w:tr w:rsidR="00BC1706" w:rsidRPr="0077687D" w14:paraId="39CE4302" w14:textId="77777777" w:rsidTr="00BC1706">
        <w:tc>
          <w:tcPr>
            <w:tcW w:w="1650" w:type="dxa"/>
          </w:tcPr>
          <w:p w14:paraId="495475D0" w14:textId="77777777" w:rsidR="00BC1706" w:rsidRPr="0077687D" w:rsidRDefault="00BC1706" w:rsidP="00C97363">
            <w:pPr>
              <w:rPr>
                <w:rFonts w:eastAsia="DengXian"/>
                <w:bCs/>
                <w:lang w:eastAsia="zh-CN"/>
              </w:rPr>
            </w:pPr>
            <w:r>
              <w:rPr>
                <w:rFonts w:eastAsia="DengXian" w:hint="eastAsia"/>
                <w:bCs/>
                <w:lang w:eastAsia="zh-CN"/>
              </w:rPr>
              <w:t>X</w:t>
            </w:r>
            <w:r>
              <w:rPr>
                <w:rFonts w:eastAsia="DengXian"/>
                <w:bCs/>
                <w:lang w:eastAsia="zh-CN"/>
              </w:rPr>
              <w:t>iaomi</w:t>
            </w:r>
          </w:p>
        </w:tc>
        <w:tc>
          <w:tcPr>
            <w:tcW w:w="7979" w:type="dxa"/>
          </w:tcPr>
          <w:p w14:paraId="48387ADD" w14:textId="77777777" w:rsidR="00BC1706" w:rsidRPr="0077687D" w:rsidRDefault="00BC1706" w:rsidP="00C97363">
            <w:pPr>
              <w:rPr>
                <w:rFonts w:eastAsia="DengXian"/>
                <w:bCs/>
                <w:lang w:eastAsia="zh-CN"/>
              </w:rPr>
            </w:pPr>
            <w:r>
              <w:rPr>
                <w:rFonts w:eastAsia="DengXian" w:hint="eastAsia"/>
                <w:bCs/>
                <w:lang w:eastAsia="zh-CN"/>
              </w:rPr>
              <w:t>S</w:t>
            </w:r>
            <w:r>
              <w:rPr>
                <w:rFonts w:eastAsia="DengXian"/>
                <w:bCs/>
                <w:lang w:eastAsia="zh-CN"/>
              </w:rPr>
              <w:t>hare similar views with Huawei/</w:t>
            </w:r>
            <w:proofErr w:type="spellStart"/>
            <w:r>
              <w:rPr>
                <w:rFonts w:eastAsia="DengXian"/>
                <w:bCs/>
                <w:lang w:eastAsia="zh-CN"/>
              </w:rPr>
              <w:t>HiSilicon</w:t>
            </w:r>
            <w:proofErr w:type="spellEnd"/>
            <w:r>
              <w:rPr>
                <w:rFonts w:eastAsia="DengXian"/>
                <w:bCs/>
                <w:lang w:eastAsia="zh-CN"/>
              </w:rPr>
              <w:t>.</w:t>
            </w:r>
          </w:p>
        </w:tc>
      </w:tr>
    </w:tbl>
    <w:p w14:paraId="088EDF2E" w14:textId="77777777" w:rsidR="00762142" w:rsidRDefault="00762142" w:rsidP="00762142"/>
    <w:p w14:paraId="21228FBF" w14:textId="5EECC40B" w:rsidR="00523816" w:rsidRDefault="00523816" w:rsidP="00523816">
      <w:pPr>
        <w:pStyle w:val="Heading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Heading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200B30">
      <w:pPr>
        <w:pStyle w:val="ListParagraph"/>
        <w:numPr>
          <w:ilvl w:val="0"/>
          <w:numId w:val="19"/>
        </w:numPr>
      </w:pPr>
      <w:r>
        <w:t>In [</w:t>
      </w:r>
      <w:r w:rsidR="00380128" w:rsidRPr="00380128">
        <w:t>R1-2200950</w:t>
      </w:r>
      <w:r w:rsidR="00380128">
        <w:t>, Huawei</w:t>
      </w:r>
      <w:r>
        <w:t>]</w:t>
      </w:r>
    </w:p>
    <w:p w14:paraId="40578F61" w14:textId="47BFEA43" w:rsidR="00380128" w:rsidRDefault="00380128" w:rsidP="00380128">
      <w:pPr>
        <w:pStyle w:val="ListParagraph"/>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ListParagraph"/>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ListParagraph"/>
        <w:numPr>
          <w:ilvl w:val="2"/>
          <w:numId w:val="19"/>
        </w:numPr>
      </w:pPr>
      <w:r>
        <w:t>CORESET0</w:t>
      </w:r>
    </w:p>
    <w:p w14:paraId="02C6F6FA" w14:textId="77777777" w:rsidR="00380128" w:rsidRDefault="00380128" w:rsidP="00380128">
      <w:pPr>
        <w:pStyle w:val="ListParagraph"/>
        <w:numPr>
          <w:ilvl w:val="2"/>
          <w:numId w:val="19"/>
        </w:numPr>
      </w:pPr>
      <w:r>
        <w:t>Smaller than CORESET0</w:t>
      </w:r>
    </w:p>
    <w:p w14:paraId="25FD9410" w14:textId="77777777" w:rsidR="00380128" w:rsidRDefault="00380128" w:rsidP="00380128">
      <w:pPr>
        <w:pStyle w:val="ListParagraph"/>
        <w:numPr>
          <w:ilvl w:val="2"/>
          <w:numId w:val="19"/>
        </w:numPr>
      </w:pPr>
      <w:r>
        <w:t>Larger than CORESET0</w:t>
      </w:r>
    </w:p>
    <w:p w14:paraId="288AE954" w14:textId="3DA6192B" w:rsidR="00380128" w:rsidRDefault="00474D48" w:rsidP="00474D48">
      <w:pPr>
        <w:pStyle w:val="ListParagraph"/>
        <w:numPr>
          <w:ilvl w:val="0"/>
          <w:numId w:val="19"/>
        </w:numPr>
      </w:pPr>
      <w:r>
        <w:t>In [</w:t>
      </w:r>
      <w:r w:rsidRPr="00474D48">
        <w:t>R1-2201259</w:t>
      </w:r>
      <w:r>
        <w:t>, OPPO]</w:t>
      </w:r>
    </w:p>
    <w:p w14:paraId="083A66BB" w14:textId="77777777" w:rsidR="00D240F3" w:rsidRPr="00D240F3" w:rsidRDefault="00D240F3" w:rsidP="00D240F3">
      <w:pPr>
        <w:pStyle w:val="ListParagraph"/>
        <w:numPr>
          <w:ilvl w:val="1"/>
          <w:numId w:val="19"/>
        </w:numPr>
      </w:pPr>
      <w:r w:rsidRPr="00D240F3">
        <w:t>The same CORESET is used for GC-PDCCH of scheduling GC-PDSCH of MCCH and MTCH.</w:t>
      </w:r>
    </w:p>
    <w:p w14:paraId="2820529A" w14:textId="0149A12E" w:rsidR="00474D48" w:rsidRDefault="009F103F" w:rsidP="009F103F">
      <w:pPr>
        <w:pStyle w:val="ListParagraph"/>
        <w:numPr>
          <w:ilvl w:val="0"/>
          <w:numId w:val="19"/>
        </w:numPr>
      </w:pPr>
      <w:r>
        <w:t>In [</w:t>
      </w:r>
      <w:r w:rsidRPr="009F103F">
        <w:t>R1-2201597</w:t>
      </w:r>
      <w:r>
        <w:t>, TD Tech]</w:t>
      </w:r>
    </w:p>
    <w:p w14:paraId="4AB04E96" w14:textId="77777777" w:rsidR="009F103F" w:rsidRDefault="009F103F" w:rsidP="009F103F">
      <w:pPr>
        <w:pStyle w:val="ListParagraph"/>
        <w:numPr>
          <w:ilvl w:val="1"/>
          <w:numId w:val="19"/>
        </w:numPr>
      </w:pPr>
      <w:r>
        <w:t>Proposal 6: Support the following CORESETs/CSSs for MCCH/MTCH.</w:t>
      </w:r>
    </w:p>
    <w:p w14:paraId="68C3AD07" w14:textId="77777777" w:rsidR="009F103F" w:rsidRDefault="009F103F" w:rsidP="009F103F">
      <w:pPr>
        <w:pStyle w:val="ListParagraph"/>
        <w:numPr>
          <w:ilvl w:val="2"/>
          <w:numId w:val="19"/>
        </w:numPr>
      </w:pPr>
      <w:r>
        <w:t>The CORESETs/CSSs specific for MCCH are configured on SIB x.</w:t>
      </w:r>
    </w:p>
    <w:p w14:paraId="35D1CBE5" w14:textId="77777777" w:rsidR="009F103F" w:rsidRDefault="009F103F" w:rsidP="009F103F">
      <w:pPr>
        <w:pStyle w:val="ListParagraph"/>
        <w:numPr>
          <w:ilvl w:val="2"/>
          <w:numId w:val="19"/>
        </w:numPr>
      </w:pPr>
      <w:r>
        <w:t>If a CORESET/CSS configured on SIB x is also used by MTCH, the index of the CORESET/CSS is indicated on MCCH.</w:t>
      </w:r>
    </w:p>
    <w:p w14:paraId="4C87EEAD" w14:textId="77777777" w:rsidR="009F103F" w:rsidRDefault="009F103F" w:rsidP="009F103F">
      <w:pPr>
        <w:pStyle w:val="ListParagraph"/>
        <w:numPr>
          <w:ilvl w:val="2"/>
          <w:numId w:val="19"/>
        </w:numPr>
      </w:pPr>
      <w:r>
        <w:t>The CORESETs/CSSs specific for MTCH are configured on MCCH.</w:t>
      </w:r>
    </w:p>
    <w:p w14:paraId="15DC3E90" w14:textId="77777777" w:rsidR="009F103F" w:rsidRDefault="009F103F" w:rsidP="009F103F">
      <w:pPr>
        <w:pStyle w:val="ListParagraph"/>
        <w:numPr>
          <w:ilvl w:val="2"/>
          <w:numId w:val="19"/>
        </w:numPr>
      </w:pPr>
      <w:r>
        <w:t>If a CORESET/CSS for SIB1/Other SIB/Paging is reused for MCCH, the index of the CORESET/CSS is indicated on SIB x.</w:t>
      </w:r>
    </w:p>
    <w:p w14:paraId="3D58DA60" w14:textId="77777777" w:rsidR="009F103F" w:rsidRDefault="009F103F" w:rsidP="009F103F">
      <w:pPr>
        <w:pStyle w:val="ListParagraph"/>
        <w:numPr>
          <w:ilvl w:val="2"/>
          <w:numId w:val="19"/>
        </w:numPr>
      </w:pPr>
      <w:r>
        <w:t>If a CORESET/CSS for SIB1/Other SIB/Paging is reused for MTCH, the index of the CORESET/CSS is indicated on MCCH.</w:t>
      </w:r>
    </w:p>
    <w:p w14:paraId="4C08D14F" w14:textId="65ECF529" w:rsidR="009F103F" w:rsidRDefault="004B3779" w:rsidP="004B3779">
      <w:pPr>
        <w:pStyle w:val="ListParagraph"/>
        <w:numPr>
          <w:ilvl w:val="0"/>
          <w:numId w:val="19"/>
        </w:numPr>
      </w:pPr>
      <w:r>
        <w:t>In [</w:t>
      </w:r>
      <w:r w:rsidRPr="004B3779">
        <w:t>R1-2201932</w:t>
      </w:r>
      <w:r>
        <w:t>, Xiaomi]</w:t>
      </w:r>
    </w:p>
    <w:p w14:paraId="4E860E7E" w14:textId="1ECFE50E" w:rsidR="004B3779" w:rsidRDefault="003670DA" w:rsidP="004B3779">
      <w:pPr>
        <w:pStyle w:val="ListParagraph"/>
        <w:numPr>
          <w:ilvl w:val="1"/>
          <w:numId w:val="19"/>
        </w:numPr>
      </w:pPr>
      <w:r w:rsidRPr="003670DA">
        <w:t>Proposal 3: For RRC_IDLE/RRC_INACTIVE UEs, the same CORESET is used for MCCH and MTCH in the same CFR.</w:t>
      </w:r>
    </w:p>
    <w:p w14:paraId="28930368" w14:textId="676824D8" w:rsidR="003670DA" w:rsidRDefault="002C4136" w:rsidP="003670DA">
      <w:pPr>
        <w:pStyle w:val="ListParagraph"/>
        <w:numPr>
          <w:ilvl w:val="0"/>
          <w:numId w:val="19"/>
        </w:numPr>
      </w:pPr>
      <w:r>
        <w:t>In [</w:t>
      </w:r>
      <w:r w:rsidRPr="002C4136">
        <w:t>R1-2202229</w:t>
      </w:r>
      <w:r>
        <w:t>, Lenovo]</w:t>
      </w:r>
    </w:p>
    <w:p w14:paraId="215A5B72" w14:textId="19FCF48E" w:rsidR="002C4136" w:rsidRDefault="001C1735" w:rsidP="002C4136">
      <w:pPr>
        <w:pStyle w:val="ListParagraph"/>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lastRenderedPageBreak/>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lastRenderedPageBreak/>
        <w:t>Currently, based on this agreement the FL understanding is that 2 CORESETs can be configured and there are no further limitations.</w:t>
      </w:r>
    </w:p>
    <w:p w14:paraId="68C0806F" w14:textId="77777777" w:rsidR="005D5494" w:rsidRDefault="005D5494" w:rsidP="00523816"/>
    <w:tbl>
      <w:tblPr>
        <w:tblStyle w:val="TableGrid"/>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 xml:space="preserve">uawei, </w:t>
            </w:r>
            <w:proofErr w:type="spellStart"/>
            <w:r w:rsidRPr="005D5494">
              <w:rPr>
                <w:bCs/>
              </w:rPr>
              <w:t>HiSilicon</w:t>
            </w:r>
            <w:proofErr w:type="spellEnd"/>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proofErr w:type="spellStart"/>
            <w:r w:rsidRPr="005D5494">
              <w:rPr>
                <w:bCs/>
                <w:i/>
                <w:iCs/>
              </w:rPr>
              <w:t>commonControlResourceSet</w:t>
            </w:r>
            <w:proofErr w:type="spellEnd"/>
            <w:r>
              <w:rPr>
                <w:bCs/>
                <w:i/>
                <w:iCs/>
              </w:rPr>
              <w:t xml:space="preserve"> from 38.331 means a smaller CORESET than CORESET0. </w:t>
            </w:r>
          </w:p>
          <w:p w14:paraId="6B098975" w14:textId="77777777" w:rsidR="00F4548B" w:rsidRDefault="00F4548B" w:rsidP="00F4548B">
            <w:pPr>
              <w:pStyle w:val="TAL"/>
              <w:rPr>
                <w:rFonts w:eastAsia="SimSun"/>
                <w:szCs w:val="22"/>
                <w:lang w:eastAsia="sv-SE"/>
              </w:rPr>
            </w:pPr>
            <w:proofErr w:type="spellStart"/>
            <w:r>
              <w:rPr>
                <w:rFonts w:eastAsia="SimSun"/>
                <w:b/>
                <w:i/>
                <w:szCs w:val="22"/>
                <w:lang w:eastAsia="sv-SE"/>
              </w:rPr>
              <w:t>commonControlResourceSet</w:t>
            </w:r>
            <w:proofErr w:type="spellEnd"/>
          </w:p>
          <w:p w14:paraId="7DCE8161" w14:textId="67EB4C6E" w:rsidR="00F4548B" w:rsidRDefault="00F4548B" w:rsidP="00F4548B">
            <w:pPr>
              <w:rPr>
                <w:bCs/>
              </w:rPr>
            </w:pPr>
            <w:r>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Pr>
                <w:rFonts w:eastAsia="SimSun"/>
                <w:i/>
                <w:szCs w:val="22"/>
                <w:lang w:eastAsia="sv-SE"/>
              </w:rPr>
              <w:t>ControlResourceSetId</w:t>
            </w:r>
            <w:proofErr w:type="spellEnd"/>
            <w:r>
              <w:rPr>
                <w:rFonts w:eastAsia="SimSun"/>
                <w:szCs w:val="22"/>
                <w:lang w:eastAsia="sv-SE"/>
              </w:rPr>
              <w:t xml:space="preserve"> other than 0 for this </w:t>
            </w:r>
            <w:proofErr w:type="spellStart"/>
            <w:r>
              <w:rPr>
                <w:rFonts w:eastAsia="SimSun"/>
                <w:i/>
                <w:szCs w:val="22"/>
                <w:lang w:eastAsia="sv-SE"/>
              </w:rPr>
              <w:t>ControlResourceSet</w:t>
            </w:r>
            <w:proofErr w:type="spellEnd"/>
            <w:r>
              <w:rPr>
                <w:rFonts w:eastAsia="SimSun"/>
                <w:szCs w:val="22"/>
                <w:lang w:eastAsia="sv-SE"/>
              </w:rPr>
              <w:t xml:space="preserve">. The network configures the </w:t>
            </w:r>
            <w:proofErr w:type="spellStart"/>
            <w:r>
              <w:rPr>
                <w:rFonts w:eastAsia="SimSun"/>
                <w:i/>
                <w:szCs w:val="22"/>
                <w:lang w:eastAsia="sv-SE"/>
              </w:rPr>
              <w:t>commonControlResourceSet</w:t>
            </w:r>
            <w:proofErr w:type="spellEnd"/>
            <w:r>
              <w:rPr>
                <w:rFonts w:eastAsia="SimSun"/>
                <w:szCs w:val="22"/>
                <w:lang w:eastAsia="sv-SE"/>
              </w:rPr>
              <w:t xml:space="preserve"> in </w:t>
            </w:r>
            <w:r>
              <w:rPr>
                <w:rFonts w:eastAsia="SimSun"/>
                <w:i/>
                <w:lang w:eastAsia="sv-SE"/>
              </w:rPr>
              <w:t>SIB1</w:t>
            </w:r>
            <w:r>
              <w:rPr>
                <w:rFonts w:eastAsia="SimSun"/>
                <w:szCs w:val="22"/>
                <w:lang w:eastAsia="sv-SE"/>
              </w:rPr>
              <w:t xml:space="preserve"> so that </w:t>
            </w:r>
            <w:r w:rsidRPr="00F4548B">
              <w:rPr>
                <w:rFonts w:eastAsia="SimSun"/>
                <w:szCs w:val="22"/>
                <w:highlight w:val="yellow"/>
                <w:lang w:eastAsia="sv-SE"/>
              </w:rPr>
              <w:t>it is contained in the bandwidth of CORESET#0</w:t>
            </w:r>
            <w:r>
              <w:rPr>
                <w:rFonts w:eastAsia="SimSun"/>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bCs/>
              </w:rPr>
            </w:pPr>
            <w:r>
              <w:rPr>
                <w:bCs/>
              </w:rPr>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r>
              <w:rPr>
                <w:bCs/>
              </w:rPr>
              <w:t>In order to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tc>
      </w:tr>
    </w:tbl>
    <w:p w14:paraId="14203C3F" w14:textId="77777777" w:rsidR="00200B30" w:rsidRPr="00523816" w:rsidRDefault="00200B30" w:rsidP="00523816"/>
    <w:p w14:paraId="47FF84F2" w14:textId="0B71EB83" w:rsidR="00264A0C" w:rsidRDefault="00264A0C" w:rsidP="00264A0C">
      <w:pPr>
        <w:pStyle w:val="Heading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Heading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F266B8">
      <w:pPr>
        <w:pStyle w:val="ListParagraph"/>
        <w:numPr>
          <w:ilvl w:val="0"/>
          <w:numId w:val="19"/>
        </w:numPr>
      </w:pPr>
      <w:r>
        <w:t>In [</w:t>
      </w:r>
      <w:r w:rsidR="004C1BCE" w:rsidRPr="004C1BCE">
        <w:t>R1-2201498</w:t>
      </w:r>
      <w:r>
        <w:t>, NTT DOCOMO]</w:t>
      </w:r>
    </w:p>
    <w:p w14:paraId="039C9612" w14:textId="25090C82" w:rsidR="00F266B8" w:rsidRDefault="00F266B8" w:rsidP="00F266B8">
      <w:pPr>
        <w:pStyle w:val="ListParagraph"/>
        <w:numPr>
          <w:ilvl w:val="1"/>
          <w:numId w:val="19"/>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ListParagraph"/>
        <w:numPr>
          <w:ilvl w:val="1"/>
          <w:numId w:val="19"/>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896A6B">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TableGrid"/>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DengXian"/>
                <w:bCs/>
                <w:lang w:eastAsia="zh-CN"/>
              </w:rPr>
            </w:pPr>
            <w:r w:rsidRPr="00F4548B">
              <w:rPr>
                <w:rFonts w:eastAsia="DengXian" w:hint="eastAsia"/>
                <w:bCs/>
                <w:lang w:eastAsia="zh-CN"/>
              </w:rPr>
              <w:lastRenderedPageBreak/>
              <w:t>H</w:t>
            </w:r>
            <w:r w:rsidRPr="00F4548B">
              <w:rPr>
                <w:rFonts w:eastAsia="DengXian"/>
                <w:bCs/>
                <w:lang w:eastAsia="zh-CN"/>
              </w:rPr>
              <w:t xml:space="preserve">uawei, </w:t>
            </w:r>
            <w:proofErr w:type="spellStart"/>
            <w:r w:rsidRPr="00F4548B">
              <w:rPr>
                <w:rFonts w:eastAsia="DengXian"/>
                <w:bCs/>
                <w:lang w:eastAsia="zh-CN"/>
              </w:rPr>
              <w:t>HiSilicon</w:t>
            </w:r>
            <w:proofErr w:type="spellEnd"/>
          </w:p>
        </w:tc>
        <w:tc>
          <w:tcPr>
            <w:tcW w:w="7979" w:type="dxa"/>
            <w:vAlign w:val="center"/>
          </w:tcPr>
          <w:p w14:paraId="7115F4AE" w14:textId="6D17A3E4" w:rsidR="00F4548B" w:rsidRPr="00F4548B" w:rsidRDefault="00F4548B" w:rsidP="00F4548B">
            <w:pPr>
              <w:rPr>
                <w:rFonts w:eastAsia="DengXian"/>
                <w:bCs/>
                <w:lang w:eastAsia="zh-CN"/>
              </w:rPr>
            </w:pPr>
            <w:r w:rsidRPr="00F4548B">
              <w:rPr>
                <w:rFonts w:eastAsia="DengXian"/>
                <w:bCs/>
                <w:lang w:eastAsia="zh-CN"/>
              </w:rPr>
              <w:t xml:space="preserve">Agree with the proposal and should be straightforward. </w:t>
            </w:r>
          </w:p>
        </w:tc>
      </w:tr>
    </w:tbl>
    <w:p w14:paraId="7D18BB09" w14:textId="77777777" w:rsidR="00F4548B" w:rsidRDefault="00F4548B" w:rsidP="00896A6B"/>
    <w:p w14:paraId="698CE3DF" w14:textId="2C519963" w:rsidR="00264A0C" w:rsidRDefault="00264A0C" w:rsidP="00264A0C">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Heading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5C1DEF">
      <w:pPr>
        <w:pStyle w:val="ListParagraph"/>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ListParagraph"/>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ListParagraph"/>
        <w:numPr>
          <w:ilvl w:val="1"/>
          <w:numId w:val="19"/>
        </w:numPr>
      </w:pPr>
      <w:r>
        <w:t>Proposal 4: For UEs in all RRC states receiving broadcast, the UE may be configured with ZP-CSI-RS.</w:t>
      </w:r>
    </w:p>
    <w:p w14:paraId="70392029" w14:textId="77777777" w:rsidR="00B86343" w:rsidRDefault="00B86343" w:rsidP="00B86343">
      <w:pPr>
        <w:pStyle w:val="ListParagraph"/>
        <w:numPr>
          <w:ilvl w:val="2"/>
          <w:numId w:val="19"/>
        </w:numPr>
      </w:pPr>
      <w:r>
        <w:t>Configuration is up to RAN2</w:t>
      </w:r>
    </w:p>
    <w:p w14:paraId="5A93C159" w14:textId="77777777" w:rsidR="00B86343" w:rsidRDefault="00B86343" w:rsidP="00B86343">
      <w:pPr>
        <w:pStyle w:val="ListParagraph"/>
        <w:numPr>
          <w:ilvl w:val="2"/>
          <w:numId w:val="19"/>
        </w:numPr>
      </w:pPr>
      <w:r>
        <w:t>Update broadcast configuration parameters with ZP-CSI-RS and send LS to RAN2</w:t>
      </w:r>
    </w:p>
    <w:p w14:paraId="716D684B" w14:textId="77777777" w:rsidR="00B86343" w:rsidRDefault="00B86343" w:rsidP="00B86343">
      <w:pPr>
        <w:pStyle w:val="ListParagraph"/>
        <w:numPr>
          <w:ilvl w:val="2"/>
          <w:numId w:val="19"/>
        </w:numPr>
      </w:pPr>
      <w:r>
        <w:t>Inclusion of ZP-CSI-RS triggers in broadcast DCI</w:t>
      </w:r>
    </w:p>
    <w:p w14:paraId="0D46F3D8" w14:textId="77777777" w:rsidR="00B86343" w:rsidRDefault="00B86343" w:rsidP="00B86343">
      <w:pPr>
        <w:pStyle w:val="ListParagraph"/>
        <w:numPr>
          <w:ilvl w:val="3"/>
          <w:numId w:val="19"/>
        </w:numPr>
      </w:pPr>
      <w:r>
        <w:t>FFS details</w:t>
      </w:r>
    </w:p>
    <w:p w14:paraId="7809B48D" w14:textId="77777777" w:rsidR="00B3479F" w:rsidRDefault="00B3479F" w:rsidP="00B3479F">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ListParagraph"/>
        <w:numPr>
          <w:ilvl w:val="0"/>
          <w:numId w:val="19"/>
        </w:numPr>
      </w:pPr>
      <w:r>
        <w:t>In [</w:t>
      </w:r>
      <w:r w:rsidR="002C748F" w:rsidRPr="002C748F">
        <w:t>R1-2201008</w:t>
      </w:r>
      <w:r>
        <w:t>, Nokia]</w:t>
      </w:r>
    </w:p>
    <w:p w14:paraId="420594BE" w14:textId="77777777" w:rsidR="0089620F" w:rsidRDefault="0089620F" w:rsidP="0089620F">
      <w:pPr>
        <w:pStyle w:val="ListParagraph"/>
        <w:numPr>
          <w:ilvl w:val="1"/>
          <w:numId w:val="19"/>
        </w:numPr>
      </w:pPr>
      <w:r>
        <w:t>Observation-1: CFR Case E is supported based on RAN2 outcome agreement.</w:t>
      </w:r>
    </w:p>
    <w:p w14:paraId="53B13308" w14:textId="63F7887A" w:rsidR="0089620F" w:rsidRDefault="0089620F" w:rsidP="0089620F">
      <w:pPr>
        <w:pStyle w:val="ListParagraph"/>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ListParagraph"/>
        <w:numPr>
          <w:ilvl w:val="0"/>
          <w:numId w:val="19"/>
        </w:numPr>
      </w:pPr>
      <w:r>
        <w:t>In [</w:t>
      </w:r>
      <w:r w:rsidRPr="009B5F66">
        <w:t>R1-2202036</w:t>
      </w:r>
      <w:r>
        <w:t>, Samsung]</w:t>
      </w:r>
    </w:p>
    <w:p w14:paraId="57101229" w14:textId="43518C9E" w:rsidR="00BE3FDE" w:rsidRDefault="00BE3FDE" w:rsidP="006B62C9">
      <w:pPr>
        <w:pStyle w:val="ListParagraph"/>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ListParagraph"/>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ListParagraph"/>
        <w:numPr>
          <w:ilvl w:val="0"/>
          <w:numId w:val="19"/>
        </w:numPr>
      </w:pPr>
      <w:r>
        <w:t>In [</w:t>
      </w:r>
      <w:r w:rsidRPr="00886FD2">
        <w:t>R1-2202398</w:t>
      </w:r>
      <w:r>
        <w:t>, Ericsson]</w:t>
      </w:r>
    </w:p>
    <w:p w14:paraId="36D51795" w14:textId="77777777" w:rsidR="009E1365" w:rsidRDefault="009E1365" w:rsidP="009E1365">
      <w:pPr>
        <w:pStyle w:val="ListParagraph"/>
        <w:numPr>
          <w:ilvl w:val="1"/>
          <w:numId w:val="19"/>
        </w:numPr>
      </w:pPr>
      <w:r>
        <w:t>Proposal 2: Include support for Case E in the RAN1 list of agreements for Rel-17 MBS</w:t>
      </w:r>
    </w:p>
    <w:p w14:paraId="27F68333" w14:textId="239EA629" w:rsidR="009E1365" w:rsidRDefault="009E1365" w:rsidP="009E1365">
      <w:pPr>
        <w:pStyle w:val="ListParagraph"/>
        <w:numPr>
          <w:ilvl w:val="1"/>
          <w:numId w:val="19"/>
        </w:numPr>
      </w:pPr>
      <w:r>
        <w:t>Proposal 3: RAN1 to inform RAN2 about the agreement of Case E and associated required configurations.</w:t>
      </w:r>
    </w:p>
    <w:p w14:paraId="52D9E1BF" w14:textId="77777777" w:rsidR="00B22C2E" w:rsidRDefault="00B22C2E" w:rsidP="00B22C2E">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Heading2"/>
        <w:numPr>
          <w:ilvl w:val="1"/>
          <w:numId w:val="1"/>
        </w:numPr>
      </w:pPr>
      <w:r>
        <w:lastRenderedPageBreak/>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09"/>
        <w:gridCol w:w="1020"/>
        <w:gridCol w:w="1019"/>
        <w:gridCol w:w="1019"/>
        <w:gridCol w:w="1019"/>
        <w:gridCol w:w="1021"/>
        <w:gridCol w:w="974"/>
        <w:gridCol w:w="974"/>
        <w:gridCol w:w="974"/>
      </w:tblGrid>
      <w:tr w:rsidR="00922669" w14:paraId="45731189" w14:textId="77777777" w:rsidTr="003B2741">
        <w:tc>
          <w:tcPr>
            <w:tcW w:w="835" w:type="pct"/>
          </w:tcPr>
          <w:p w14:paraId="08443467" w14:textId="6D439C39" w:rsidR="00922669" w:rsidRPr="00F755F6" w:rsidRDefault="00922669" w:rsidP="00922669">
            <w:pPr>
              <w:rPr>
                <w:b/>
                <w:bCs/>
              </w:rPr>
            </w:pPr>
            <w:r w:rsidRPr="00F755F6">
              <w:rPr>
                <w:b/>
                <w:bCs/>
              </w:rPr>
              <w:t>Issues/company</w:t>
            </w:r>
          </w:p>
        </w:tc>
        <w:tc>
          <w:tcPr>
            <w:tcW w:w="529"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3B2741">
        <w:tc>
          <w:tcPr>
            <w:tcW w:w="835" w:type="pct"/>
          </w:tcPr>
          <w:p w14:paraId="2788B747" w14:textId="3959874A" w:rsidR="00922669" w:rsidRPr="00D10A18" w:rsidRDefault="00D10A18" w:rsidP="00922669">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529" w:type="pct"/>
          </w:tcPr>
          <w:p w14:paraId="42EBD3C4" w14:textId="181D3FA7" w:rsidR="00922669" w:rsidRPr="00D10A18" w:rsidRDefault="00D10A18" w:rsidP="00922669">
            <w:pPr>
              <w:rPr>
                <w:rFonts w:eastAsia="DengXian"/>
                <w:lang w:eastAsia="zh-CN"/>
              </w:rPr>
            </w:pPr>
            <w:r>
              <w:rPr>
                <w:rFonts w:eastAsia="DengXian"/>
                <w:lang w:eastAsia="zh-CN"/>
              </w:rPr>
              <w:t>yes</w:t>
            </w:r>
          </w:p>
        </w:tc>
        <w:tc>
          <w:tcPr>
            <w:tcW w:w="529" w:type="pct"/>
          </w:tcPr>
          <w:p w14:paraId="6C27F026" w14:textId="33C1625C" w:rsidR="00922669" w:rsidRPr="00D10A18" w:rsidRDefault="00D10A18" w:rsidP="00922669">
            <w:pPr>
              <w:rPr>
                <w:rFonts w:eastAsia="DengXian"/>
                <w:lang w:eastAsia="zh-CN"/>
              </w:rPr>
            </w:pPr>
            <w:r>
              <w:rPr>
                <w:rFonts w:eastAsia="DengXian"/>
                <w:lang w:eastAsia="zh-CN"/>
              </w:rPr>
              <w:t>no</w:t>
            </w:r>
          </w:p>
        </w:tc>
        <w:tc>
          <w:tcPr>
            <w:tcW w:w="529" w:type="pct"/>
          </w:tcPr>
          <w:p w14:paraId="5334DBDD" w14:textId="4BD31CB0"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29" w:type="pct"/>
          </w:tcPr>
          <w:p w14:paraId="2DE38314" w14:textId="62F0C3CB" w:rsidR="00922669" w:rsidRPr="00D10A18" w:rsidRDefault="00D10A18" w:rsidP="00922669">
            <w:pPr>
              <w:rPr>
                <w:rFonts w:eastAsia="DengXian"/>
                <w:lang w:eastAsia="zh-CN"/>
              </w:rPr>
            </w:pPr>
            <w:r>
              <w:rPr>
                <w:rFonts w:eastAsia="DengXian"/>
                <w:lang w:eastAsia="zh-CN"/>
              </w:rPr>
              <w:t>no</w:t>
            </w:r>
          </w:p>
        </w:tc>
        <w:tc>
          <w:tcPr>
            <w:tcW w:w="530" w:type="pct"/>
          </w:tcPr>
          <w:p w14:paraId="0C286F49" w14:textId="72E985A8" w:rsidR="00922669" w:rsidRPr="00D10A18" w:rsidRDefault="007E7B89" w:rsidP="00922669">
            <w:pPr>
              <w:rPr>
                <w:rFonts w:eastAsia="DengXian"/>
                <w:lang w:eastAsia="zh-CN"/>
              </w:rPr>
            </w:pPr>
            <w:r>
              <w:rPr>
                <w:rFonts w:eastAsia="DengXian"/>
                <w:lang w:eastAsia="zh-CN"/>
              </w:rPr>
              <w:t>no</w:t>
            </w:r>
          </w:p>
        </w:tc>
        <w:tc>
          <w:tcPr>
            <w:tcW w:w="506" w:type="pct"/>
          </w:tcPr>
          <w:p w14:paraId="0641EEE8" w14:textId="3AB3CDBF"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06" w:type="pct"/>
          </w:tcPr>
          <w:p w14:paraId="2A76F447" w14:textId="0B92CCA4" w:rsidR="00922669" w:rsidRPr="00D10A18" w:rsidRDefault="007E7B89" w:rsidP="00922669">
            <w:pPr>
              <w:rPr>
                <w:rFonts w:eastAsia="DengXian"/>
                <w:lang w:eastAsia="zh-CN"/>
              </w:rPr>
            </w:pPr>
            <w:r>
              <w:rPr>
                <w:rFonts w:eastAsia="DengXian"/>
                <w:lang w:eastAsia="zh-CN"/>
              </w:rPr>
              <w:t>no</w:t>
            </w:r>
          </w:p>
        </w:tc>
        <w:tc>
          <w:tcPr>
            <w:tcW w:w="506" w:type="pct"/>
          </w:tcPr>
          <w:p w14:paraId="308611E6" w14:textId="5C5BB924" w:rsidR="00922669" w:rsidRPr="00D10A18" w:rsidRDefault="00D10A18" w:rsidP="00922669">
            <w:pPr>
              <w:rPr>
                <w:rFonts w:eastAsia="DengXian"/>
                <w:lang w:eastAsia="zh-CN"/>
              </w:rPr>
            </w:pPr>
            <w:r>
              <w:rPr>
                <w:rFonts w:eastAsia="DengXian" w:hint="eastAsia"/>
                <w:lang w:eastAsia="zh-CN"/>
              </w:rPr>
              <w:t>n</w:t>
            </w:r>
            <w:r>
              <w:rPr>
                <w:rFonts w:eastAsia="DengXian"/>
                <w:lang w:eastAsia="zh-CN"/>
              </w:rPr>
              <w:t>o</w:t>
            </w:r>
          </w:p>
        </w:tc>
      </w:tr>
      <w:tr w:rsidR="00922669" w14:paraId="6F76E8ED" w14:textId="77777777" w:rsidTr="003B2741">
        <w:tc>
          <w:tcPr>
            <w:tcW w:w="835" w:type="pct"/>
          </w:tcPr>
          <w:p w14:paraId="3F6A4462" w14:textId="77777777" w:rsidR="00922669" w:rsidRDefault="00922669" w:rsidP="00922669"/>
        </w:tc>
        <w:tc>
          <w:tcPr>
            <w:tcW w:w="529" w:type="pct"/>
          </w:tcPr>
          <w:p w14:paraId="6ACE3FB0" w14:textId="77777777" w:rsidR="00922669" w:rsidRDefault="00922669" w:rsidP="00922669"/>
        </w:tc>
        <w:tc>
          <w:tcPr>
            <w:tcW w:w="529" w:type="pct"/>
          </w:tcPr>
          <w:p w14:paraId="056E25D9" w14:textId="77777777" w:rsidR="00922669" w:rsidRDefault="00922669" w:rsidP="00922669"/>
        </w:tc>
        <w:tc>
          <w:tcPr>
            <w:tcW w:w="529" w:type="pct"/>
          </w:tcPr>
          <w:p w14:paraId="6DAEA050" w14:textId="77777777" w:rsidR="00922669" w:rsidRDefault="00922669" w:rsidP="00922669"/>
        </w:tc>
        <w:tc>
          <w:tcPr>
            <w:tcW w:w="529" w:type="pct"/>
          </w:tcPr>
          <w:p w14:paraId="5F491CE3" w14:textId="77777777" w:rsidR="00922669" w:rsidRDefault="00922669" w:rsidP="00922669"/>
        </w:tc>
        <w:tc>
          <w:tcPr>
            <w:tcW w:w="530" w:type="pct"/>
          </w:tcPr>
          <w:p w14:paraId="12E62C2D" w14:textId="77777777" w:rsidR="00922669" w:rsidRDefault="00922669" w:rsidP="00922669"/>
        </w:tc>
        <w:tc>
          <w:tcPr>
            <w:tcW w:w="506" w:type="pct"/>
          </w:tcPr>
          <w:p w14:paraId="2339698E" w14:textId="77777777" w:rsidR="00922669" w:rsidRDefault="00922669" w:rsidP="00922669"/>
        </w:tc>
        <w:tc>
          <w:tcPr>
            <w:tcW w:w="506" w:type="pct"/>
          </w:tcPr>
          <w:p w14:paraId="6C9330B2" w14:textId="77777777" w:rsidR="00922669" w:rsidRDefault="00922669" w:rsidP="00922669"/>
        </w:tc>
        <w:tc>
          <w:tcPr>
            <w:tcW w:w="506" w:type="pct"/>
          </w:tcPr>
          <w:p w14:paraId="65BFFAC6" w14:textId="77777777" w:rsidR="00922669" w:rsidRDefault="00922669" w:rsidP="00922669"/>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150"/>
        <w:gridCol w:w="8479"/>
      </w:tblGrid>
      <w:tr w:rsidR="00F755F6" w14:paraId="3E685001" w14:textId="77777777" w:rsidTr="00F755F6">
        <w:tc>
          <w:tcPr>
            <w:tcW w:w="1101"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75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F755F6">
        <w:tc>
          <w:tcPr>
            <w:tcW w:w="1101" w:type="dxa"/>
          </w:tcPr>
          <w:p w14:paraId="42D21EBD" w14:textId="74FA351A" w:rsidR="00F755F6" w:rsidRPr="00D10A18" w:rsidRDefault="00D10A18" w:rsidP="00C05AA7">
            <w:pPr>
              <w:rPr>
                <w:rFonts w:eastAsia="DengXian"/>
                <w:lang w:eastAsia="zh-CN"/>
              </w:rPr>
            </w:pPr>
            <w:proofErr w:type="spellStart"/>
            <w:r>
              <w:rPr>
                <w:rFonts w:eastAsia="DengXian"/>
                <w:lang w:eastAsia="zh-CN"/>
              </w:rPr>
              <w:t>Spreadtrum</w:t>
            </w:r>
            <w:proofErr w:type="spellEnd"/>
          </w:p>
        </w:tc>
        <w:tc>
          <w:tcPr>
            <w:tcW w:w="8754" w:type="dxa"/>
          </w:tcPr>
          <w:p w14:paraId="564346C3" w14:textId="77777777" w:rsidR="00F755F6" w:rsidRDefault="00D10A18" w:rsidP="00D10A18">
            <w:pPr>
              <w:rPr>
                <w:rFonts w:eastAsia="DengXian"/>
                <w:lang w:eastAsia="zh-CN"/>
              </w:rPr>
            </w:pPr>
            <w:r>
              <w:rPr>
                <w:rFonts w:eastAsia="DengXian" w:hint="eastAsia"/>
                <w:lang w:eastAsia="zh-CN"/>
              </w:rPr>
              <w:t>Is</w:t>
            </w:r>
            <w:r>
              <w:rPr>
                <w:rFonts w:eastAsia="DengXian"/>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DengXian"/>
                <w:lang w:eastAsia="zh-CN"/>
              </w:rPr>
            </w:pPr>
            <w:r>
              <w:rPr>
                <w:rFonts w:eastAsia="DengXian"/>
                <w:lang w:eastAsia="zh-CN"/>
              </w:rPr>
              <w:t>Issue 6: We have related agreements last meeting. Further discussion or optimization is not needed.</w:t>
            </w:r>
          </w:p>
          <w:p w14:paraId="5FAEAB50" w14:textId="3160C65F" w:rsidR="00D10A18" w:rsidRDefault="00D10A18" w:rsidP="00D10A18">
            <w:pPr>
              <w:rPr>
                <w:rFonts w:eastAsia="DengXian"/>
                <w:lang w:eastAsia="zh-CN"/>
              </w:rPr>
            </w:pPr>
            <w:r>
              <w:rPr>
                <w:rFonts w:eastAsia="DengXian"/>
                <w:lang w:eastAsia="zh-CN"/>
              </w:rPr>
              <w:t xml:space="preserve">Issue 7: Actually it would impact UE’s implementation. </w:t>
            </w:r>
            <w:r w:rsidR="007E7B89">
              <w:rPr>
                <w:rFonts w:eastAsia="DengXian"/>
                <w:lang w:eastAsia="zh-CN"/>
              </w:rPr>
              <w:t>So we think it is critical and should be discussed.</w:t>
            </w:r>
          </w:p>
          <w:p w14:paraId="5B198A69" w14:textId="7E11E137" w:rsidR="007E7B89" w:rsidRDefault="007E7B89" w:rsidP="007E7B89">
            <w:pPr>
              <w:rPr>
                <w:rFonts w:eastAsia="DengXian"/>
                <w:lang w:eastAsia="zh-CN"/>
              </w:rPr>
            </w:pPr>
            <w:r>
              <w:rPr>
                <w:rFonts w:eastAsia="DengXian"/>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DengXian"/>
                <w:lang w:eastAsia="zh-CN"/>
              </w:rPr>
            </w:pPr>
            <w:r>
              <w:rPr>
                <w:rFonts w:eastAsia="DengXian"/>
                <w:lang w:eastAsia="zh-CN"/>
              </w:rPr>
              <w:t>Issue 9: We think it is not essential. But we are open to discuss it.</w:t>
            </w:r>
          </w:p>
          <w:p w14:paraId="7E78C5FA" w14:textId="5BCD1D0E" w:rsidR="007E7B89" w:rsidRDefault="007E7B89" w:rsidP="007E7B89">
            <w:pPr>
              <w:rPr>
                <w:rFonts w:eastAsia="DengXian"/>
                <w:lang w:eastAsia="zh-CN"/>
              </w:rPr>
            </w:pPr>
            <w:r>
              <w:rPr>
                <w:rFonts w:eastAsia="DengXian"/>
                <w:lang w:eastAsia="zh-CN"/>
              </w:rPr>
              <w:t>Issue 11: In our understanding, there is no CSI-RS related configuration in idle/inactive state</w:t>
            </w:r>
            <w:r w:rsidR="00213EC8">
              <w:rPr>
                <w:rFonts w:eastAsia="DengXian"/>
                <w:lang w:eastAsia="zh-CN"/>
              </w:rPr>
              <w:t xml:space="preserve">. Thus, we don’t think it is critical issue. </w:t>
            </w:r>
          </w:p>
          <w:p w14:paraId="11F2137A" w14:textId="0A37DC5F" w:rsidR="007E7B89" w:rsidRPr="007E7B89" w:rsidRDefault="007E7B89" w:rsidP="007E7B89">
            <w:pPr>
              <w:rPr>
                <w:rFonts w:eastAsia="DengXian"/>
                <w:lang w:eastAsia="zh-CN"/>
              </w:rPr>
            </w:pPr>
            <w:r>
              <w:rPr>
                <w:rFonts w:eastAsia="DengXian"/>
                <w:lang w:eastAsia="zh-CN"/>
              </w:rPr>
              <w:t>Issue 12: Agree with FL’s assessment.</w:t>
            </w:r>
          </w:p>
        </w:tc>
      </w:tr>
      <w:tr w:rsidR="004751DA" w14:paraId="40F4B973" w14:textId="77777777" w:rsidTr="00F755F6">
        <w:tc>
          <w:tcPr>
            <w:tcW w:w="1101" w:type="dxa"/>
          </w:tcPr>
          <w:p w14:paraId="702C42F1" w14:textId="77777777" w:rsidR="004751DA" w:rsidRDefault="004751DA" w:rsidP="00C05AA7">
            <w:pPr>
              <w:rPr>
                <w:lang w:eastAsia="zh-CN"/>
              </w:rPr>
            </w:pPr>
          </w:p>
        </w:tc>
        <w:tc>
          <w:tcPr>
            <w:tcW w:w="8754" w:type="dxa"/>
          </w:tcPr>
          <w:p w14:paraId="6D1104DE" w14:textId="77777777" w:rsidR="004751DA" w:rsidRDefault="004751DA" w:rsidP="00C05AA7">
            <w:pPr>
              <w:rPr>
                <w:lang w:eastAsia="zh-CN"/>
              </w:rPr>
            </w:pPr>
          </w:p>
        </w:tc>
      </w:tr>
    </w:tbl>
    <w:p w14:paraId="61842724" w14:textId="650E760F" w:rsidR="001C40C9" w:rsidRDefault="001C40C9" w:rsidP="00C05AA7">
      <w:pPr>
        <w:rPr>
          <w:lang w:eastAsia="zh-CN"/>
        </w:rPr>
      </w:pPr>
    </w:p>
    <w:p w14:paraId="4026BC80" w14:textId="28CE00D3" w:rsidR="00233C66" w:rsidRDefault="00233C66" w:rsidP="00233C66">
      <w:pPr>
        <w:pStyle w:val="Heading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Heading2"/>
        <w:numPr>
          <w:ilvl w:val="1"/>
          <w:numId w:val="1"/>
        </w:numPr>
      </w:pPr>
      <w:r w:rsidRPr="00DF785F">
        <w:t>HARQ feedback for RRC_IDLE/RRC_INACTIVE UE states</w:t>
      </w:r>
    </w:p>
    <w:p w14:paraId="0ADA4065" w14:textId="77777777" w:rsidR="00DF785F" w:rsidRDefault="00DF785F" w:rsidP="00DF785F">
      <w:pPr>
        <w:pStyle w:val="Heading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DF785F">
      <w:pPr>
        <w:pStyle w:val="ListParagraph"/>
        <w:numPr>
          <w:ilvl w:val="0"/>
          <w:numId w:val="19"/>
        </w:numPr>
      </w:pPr>
      <w:r>
        <w:t>In [</w:t>
      </w:r>
      <w:r w:rsidRPr="00DE5A10">
        <w:t>R1-2201259</w:t>
      </w:r>
      <w:r>
        <w:t>, OPPO]</w:t>
      </w:r>
    </w:p>
    <w:p w14:paraId="7E6A8BF3" w14:textId="77777777" w:rsidR="00DF785F" w:rsidRDefault="00DF785F" w:rsidP="00DF785F">
      <w:pPr>
        <w:pStyle w:val="ListParagraph"/>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ListParagraph"/>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ListParagraph"/>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Heading2"/>
        <w:numPr>
          <w:ilvl w:val="1"/>
          <w:numId w:val="1"/>
        </w:numPr>
      </w:pPr>
      <w:r w:rsidRPr="009C7029">
        <w:lastRenderedPageBreak/>
        <w:t>PDSCH: Semi Persistent Scheduling</w:t>
      </w:r>
    </w:p>
    <w:p w14:paraId="3AE481B9" w14:textId="77777777" w:rsidR="009C7029" w:rsidRDefault="009C7029" w:rsidP="009C7029">
      <w:pPr>
        <w:pStyle w:val="Heading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9C7029">
      <w:pPr>
        <w:pStyle w:val="ListParagraph"/>
        <w:numPr>
          <w:ilvl w:val="0"/>
          <w:numId w:val="19"/>
        </w:numPr>
      </w:pPr>
      <w:r>
        <w:t>In [</w:t>
      </w:r>
      <w:r w:rsidRPr="00DE5A10">
        <w:t>R1-2201259</w:t>
      </w:r>
      <w:r>
        <w:t>, OPPO]</w:t>
      </w:r>
    </w:p>
    <w:p w14:paraId="2B3C30F3" w14:textId="77777777" w:rsidR="009C7029" w:rsidRPr="00E71DE1" w:rsidRDefault="009C7029" w:rsidP="009C7029">
      <w:pPr>
        <w:pStyle w:val="ListParagraph"/>
        <w:numPr>
          <w:ilvl w:val="1"/>
          <w:numId w:val="19"/>
        </w:numPr>
      </w:pPr>
      <w:r w:rsidRPr="00E71DE1">
        <w:t>SPS for MTCH in broadcast can be considered in the future release of NR MBS.</w:t>
      </w:r>
    </w:p>
    <w:p w14:paraId="3F2EB3D1" w14:textId="77777777" w:rsidR="009C7029" w:rsidRDefault="009C7029" w:rsidP="009C7029">
      <w:pPr>
        <w:pStyle w:val="ListParagraph"/>
        <w:numPr>
          <w:ilvl w:val="0"/>
          <w:numId w:val="19"/>
        </w:numPr>
      </w:pPr>
      <w:r>
        <w:t>In [</w:t>
      </w:r>
      <w:r w:rsidRPr="0060421B">
        <w:t>R1-2201932</w:t>
      </w:r>
      <w:r>
        <w:t>, Xiaomi]</w:t>
      </w:r>
    </w:p>
    <w:p w14:paraId="7DB53516" w14:textId="77777777" w:rsidR="009C7029" w:rsidRDefault="009C7029" w:rsidP="009C7029">
      <w:pPr>
        <w:pStyle w:val="ListParagraph"/>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ListParagraph"/>
        <w:numPr>
          <w:ilvl w:val="0"/>
          <w:numId w:val="19"/>
        </w:numPr>
      </w:pPr>
      <w:r>
        <w:t>In [</w:t>
      </w:r>
      <w:r w:rsidRPr="00F043A5">
        <w:t>R1-2202351</w:t>
      </w:r>
      <w:r>
        <w:t>, LGE]</w:t>
      </w:r>
    </w:p>
    <w:p w14:paraId="5E56EF73" w14:textId="77777777" w:rsidR="009C7029" w:rsidRDefault="009C7029" w:rsidP="009C7029">
      <w:pPr>
        <w:pStyle w:val="ListParagraph"/>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ListParagraph"/>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Heading2"/>
        <w:numPr>
          <w:ilvl w:val="1"/>
          <w:numId w:val="1"/>
        </w:numPr>
      </w:pPr>
      <w:r w:rsidRPr="00184479">
        <w:t>multi-layer MIMO support for broadcast</w:t>
      </w:r>
    </w:p>
    <w:p w14:paraId="620298C1" w14:textId="77777777" w:rsidR="00184479" w:rsidRDefault="00184479" w:rsidP="00184479">
      <w:pPr>
        <w:pStyle w:val="Heading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184479">
      <w:pPr>
        <w:pStyle w:val="ListParagraph"/>
        <w:numPr>
          <w:ilvl w:val="0"/>
          <w:numId w:val="19"/>
        </w:numPr>
      </w:pPr>
      <w:r>
        <w:t>In [</w:t>
      </w:r>
      <w:r w:rsidRPr="009F103F">
        <w:t>R1-2201597</w:t>
      </w:r>
      <w:r>
        <w:t>, TD Tech]</w:t>
      </w:r>
    </w:p>
    <w:p w14:paraId="755B6E99" w14:textId="77777777" w:rsidR="00184479" w:rsidRDefault="00184479" w:rsidP="00184479">
      <w:pPr>
        <w:pStyle w:val="ListParagraph"/>
        <w:numPr>
          <w:ilvl w:val="1"/>
          <w:numId w:val="19"/>
        </w:numPr>
      </w:pPr>
      <w:r>
        <w:t>Proposal 4: Only one layer and only one antenna port are supported for the GC-PDSCH of a broadcast session.</w:t>
      </w:r>
    </w:p>
    <w:p w14:paraId="4FAEE92E" w14:textId="77777777" w:rsidR="00184479" w:rsidRDefault="00184479" w:rsidP="00184479">
      <w:pPr>
        <w:pStyle w:val="ListParagraph"/>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Heading2"/>
        <w:numPr>
          <w:ilvl w:val="1"/>
          <w:numId w:val="1"/>
        </w:numPr>
      </w:pPr>
      <w:r w:rsidRPr="00184479">
        <w:t>Beam Sweeping for MCCH and MTCH</w:t>
      </w:r>
    </w:p>
    <w:p w14:paraId="21EB0791" w14:textId="77777777" w:rsidR="00184479" w:rsidRDefault="00184479" w:rsidP="00184479">
      <w:pPr>
        <w:pStyle w:val="Heading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184479">
      <w:pPr>
        <w:pStyle w:val="ListParagraph"/>
        <w:numPr>
          <w:ilvl w:val="0"/>
          <w:numId w:val="19"/>
        </w:numPr>
      </w:pPr>
      <w:r>
        <w:t>In [</w:t>
      </w:r>
      <w:r w:rsidRPr="009F103F">
        <w:t>R1-2201597</w:t>
      </w:r>
      <w:r>
        <w:t>, TD Tech]</w:t>
      </w:r>
    </w:p>
    <w:p w14:paraId="76A3E4E6" w14:textId="77777777" w:rsidR="00184479" w:rsidRDefault="00184479" w:rsidP="00184479">
      <w:pPr>
        <w:pStyle w:val="ListParagraph"/>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Heading2"/>
        <w:numPr>
          <w:ilvl w:val="1"/>
          <w:numId w:val="1"/>
        </w:numPr>
      </w:pPr>
      <w:r>
        <w:t>C</w:t>
      </w:r>
      <w:r w:rsidR="00F25AEB" w:rsidRPr="00F25AEB">
        <w:t>ross-cell scheduling</w:t>
      </w:r>
    </w:p>
    <w:p w14:paraId="43115D1E" w14:textId="77777777" w:rsidR="00F25AEB" w:rsidRDefault="00F25AEB" w:rsidP="00F25AEB">
      <w:pPr>
        <w:pStyle w:val="Heading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F25AEB">
      <w:pPr>
        <w:pStyle w:val="ListParagraph"/>
        <w:numPr>
          <w:ilvl w:val="0"/>
          <w:numId w:val="19"/>
        </w:numPr>
      </w:pPr>
      <w:r>
        <w:t>In [</w:t>
      </w:r>
      <w:r w:rsidRPr="009F103F">
        <w:t>R1-2201597</w:t>
      </w:r>
      <w:r>
        <w:t>, TD Tech]</w:t>
      </w:r>
    </w:p>
    <w:p w14:paraId="5E923B32" w14:textId="77777777" w:rsidR="00F25AEB" w:rsidRDefault="00F25AEB" w:rsidP="00F25AEB">
      <w:pPr>
        <w:pStyle w:val="ListParagraph"/>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ListParagraph"/>
        <w:numPr>
          <w:ilvl w:val="1"/>
          <w:numId w:val="19"/>
        </w:numPr>
      </w:pPr>
      <w:r>
        <w:t>Proposal 9: Send an LS to RAN2 with the following information included:</w:t>
      </w:r>
    </w:p>
    <w:p w14:paraId="3497E3BD" w14:textId="77777777" w:rsidR="00F25AEB" w:rsidRDefault="00F25AEB" w:rsidP="00F25AEB">
      <w:pPr>
        <w:pStyle w:val="ListParagraph"/>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ListParagraph"/>
        <w:numPr>
          <w:ilvl w:val="2"/>
          <w:numId w:val="19"/>
        </w:numPr>
      </w:pPr>
      <w:r>
        <w:lastRenderedPageBreak/>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ListParagraph"/>
        <w:numPr>
          <w:ilvl w:val="2"/>
          <w:numId w:val="19"/>
        </w:numPr>
      </w:pPr>
      <w:r>
        <w:t>RAN1 hopes RAN2 can confirm</w:t>
      </w:r>
    </w:p>
    <w:p w14:paraId="52B8C4CF" w14:textId="77777777" w:rsidR="00F25AEB" w:rsidRPr="002570ED" w:rsidRDefault="00F25AEB" w:rsidP="00F25AEB">
      <w:pPr>
        <w:pStyle w:val="ListParagraph"/>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099"/>
        <w:gridCol w:w="8530"/>
      </w:tblGrid>
      <w:tr w:rsidR="00431412" w14:paraId="4AB20387" w14:textId="77777777" w:rsidTr="006B62C9">
        <w:tc>
          <w:tcPr>
            <w:tcW w:w="1101"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75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431412" w14:paraId="380EEDF2" w14:textId="77777777" w:rsidTr="006B62C9">
        <w:tc>
          <w:tcPr>
            <w:tcW w:w="1101" w:type="dxa"/>
          </w:tcPr>
          <w:p w14:paraId="2A3E2A16" w14:textId="77777777" w:rsidR="00431412" w:rsidRDefault="00431412" w:rsidP="006B62C9">
            <w:pPr>
              <w:rPr>
                <w:lang w:eastAsia="zh-CN"/>
              </w:rPr>
            </w:pPr>
          </w:p>
        </w:tc>
        <w:tc>
          <w:tcPr>
            <w:tcW w:w="8754" w:type="dxa"/>
          </w:tcPr>
          <w:p w14:paraId="2DE151E1" w14:textId="77777777" w:rsidR="00431412" w:rsidRDefault="00431412" w:rsidP="006B62C9">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Heading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ListParagraph"/>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962726">
      <w:pPr>
        <w:pStyle w:val="ListParagraph"/>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962726">
      <w:pPr>
        <w:pStyle w:val="ListParagraph"/>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962726">
      <w:pPr>
        <w:pStyle w:val="ListParagraph"/>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962726">
      <w:pPr>
        <w:pStyle w:val="ListParagraph"/>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 xml:space="preserve">Huawei, </w:t>
      </w:r>
      <w:proofErr w:type="spellStart"/>
      <w:r w:rsidRPr="00CD357D">
        <w:rPr>
          <w:sz w:val="18"/>
          <w:szCs w:val="18"/>
        </w:rPr>
        <w:t>HiSilicon</w:t>
      </w:r>
      <w:proofErr w:type="spellEnd"/>
    </w:p>
    <w:p w14:paraId="11E15250" w14:textId="77777777" w:rsidR="00CD357D" w:rsidRPr="00653F20" w:rsidRDefault="00CD357D" w:rsidP="00962726">
      <w:pPr>
        <w:pStyle w:val="ListParagraph"/>
        <w:numPr>
          <w:ilvl w:val="0"/>
          <w:numId w:val="26"/>
        </w:numPr>
        <w:rPr>
          <w:sz w:val="16"/>
          <w:szCs w:val="16"/>
        </w:rPr>
      </w:pPr>
      <w:r w:rsidRPr="00CD357D">
        <w:rPr>
          <w:sz w:val="18"/>
          <w:szCs w:val="18"/>
        </w:rPr>
        <w:t>R1-2201008</w:t>
      </w:r>
      <w:r w:rsidRPr="00CD357D">
        <w:rPr>
          <w:sz w:val="18"/>
          <w:szCs w:val="18"/>
        </w:rPr>
        <w:tab/>
        <w:t xml:space="preserve">Remaining Issues on Broadcast / Multicast for  RRC_IDLE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962726">
      <w:pPr>
        <w:pStyle w:val="ListParagraph"/>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ListParagraph"/>
        <w:numPr>
          <w:ilvl w:val="0"/>
          <w:numId w:val="26"/>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962726">
      <w:pPr>
        <w:pStyle w:val="ListParagraph"/>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ListParagraph"/>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ListParagraph"/>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ListParagraph"/>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ListParagraph"/>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ListParagraph"/>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ListParagraph"/>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962726">
      <w:pPr>
        <w:pStyle w:val="ListParagraph"/>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ListParagraph"/>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ListParagraph"/>
        <w:numPr>
          <w:ilvl w:val="0"/>
          <w:numId w:val="26"/>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962726">
      <w:pPr>
        <w:pStyle w:val="ListParagraph"/>
        <w:numPr>
          <w:ilvl w:val="0"/>
          <w:numId w:val="26"/>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962726">
      <w:pPr>
        <w:pStyle w:val="ListParagraph"/>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ListParagraph"/>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ListParagraph"/>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ListParagraph"/>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ListParagraph"/>
        <w:numPr>
          <w:ilvl w:val="0"/>
          <w:numId w:val="21"/>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lastRenderedPageBreak/>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lastRenderedPageBreak/>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lastRenderedPageBreak/>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DengXian"/>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176EF4"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w:t>
      </w:r>
      <w:r w:rsidR="00B83BB0" w:rsidRPr="00B83BB0">
        <w:rPr>
          <w:bCs/>
          <w:lang w:eastAsia="zh-CN"/>
        </w:rPr>
        <w:lastRenderedPageBreak/>
        <w:t>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176EF4"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176EF4"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176EF4"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176EF4"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176EF4"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lastRenderedPageBreak/>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176EF4" w:rsidP="00962726">
      <w:pPr>
        <w:numPr>
          <w:ilvl w:val="0"/>
          <w:numId w:val="64"/>
        </w:numPr>
        <w:overflowPunct/>
        <w:autoSpaceDE/>
        <w:autoSpaceDN/>
        <w:adjustRightInd/>
        <w:spacing w:after="0"/>
        <w:ind w:left="720"/>
        <w:textAlignment w:val="auto"/>
        <w:rPr>
          <w:rFonts w:ascii="Times" w:hAnsi="Times"/>
          <w:i/>
          <w:szCs w:val="24"/>
          <w:lang w:val="en-US" w:eastAsia="x-none"/>
        </w:rPr>
      </w:pPr>
      <w:r w:rsidRPr="00176EF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36.45pt;height:14.5pt;mso-width-percent:0;mso-height-percent:0;mso-width-percent:0;mso-height-percent:0" o:ole="">
            <v:imagedata r:id="rId9" o:title=""/>
          </v:shape>
          <o:OLEObject Type="Embed" ProgID="Equation.3" ShapeID="_x0000_i1035" DrawAspect="Content" ObjectID="_1707034099"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lastRenderedPageBreak/>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SimSun"/>
          <w:b/>
          <w:bCs/>
          <w:sz w:val="15"/>
          <w:szCs w:val="15"/>
          <w:lang w:val="en-US" w:eastAsia="x-none"/>
        </w:rPr>
      </w:pPr>
      <w:r w:rsidRPr="00B17F4E">
        <w:rPr>
          <w:rFonts w:eastAsia="SimSun"/>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A) UE can be configured with </w:t>
      </w:r>
      <w:proofErr w:type="spellStart"/>
      <w:r w:rsidRPr="00B17F4E">
        <w:rPr>
          <w:rFonts w:eastAsia="SimSun"/>
          <w:i/>
          <w:iCs/>
          <w:lang w:val="en-US" w:eastAsia="x-none"/>
        </w:rPr>
        <w:t>pdsch-AggregationFactor</w:t>
      </w:r>
      <w:proofErr w:type="spellEnd"/>
      <w:r w:rsidRPr="00B17F4E">
        <w:rPr>
          <w:rFonts w:eastAsia="SimSun"/>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B) UE can be configured with TDRA table with </w:t>
      </w:r>
      <w:proofErr w:type="spellStart"/>
      <w:r w:rsidRPr="00B17F4E">
        <w:rPr>
          <w:rFonts w:eastAsia="SimSun"/>
          <w:i/>
          <w:iCs/>
          <w:lang w:val="en-US" w:eastAsia="x-none"/>
        </w:rPr>
        <w:t>repetitionNumber</w:t>
      </w:r>
      <w:proofErr w:type="spellEnd"/>
      <w:r w:rsidRPr="00B17F4E">
        <w:rPr>
          <w:rFonts w:eastAsia="SimSun"/>
          <w:lang w:val="en-US" w:eastAsia="x-none"/>
        </w:rPr>
        <w:t xml:space="preserve"> as part of the TDRA table in </w:t>
      </w:r>
      <w:r w:rsidRPr="00B17F4E">
        <w:rPr>
          <w:rFonts w:eastAsia="SimSun"/>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SimSun"/>
          <w:lang w:val="en-US" w:eastAsia="x-none"/>
        </w:rPr>
      </w:pPr>
    </w:p>
    <w:p w14:paraId="6908CEB8" w14:textId="77777777" w:rsidR="005A41C0" w:rsidRPr="00B17F4E" w:rsidRDefault="005A41C0" w:rsidP="005A41C0">
      <w:pPr>
        <w:overflowPunct/>
        <w:autoSpaceDE/>
        <w:autoSpaceDN/>
        <w:adjustRightInd/>
        <w:spacing w:after="0"/>
        <w:textAlignment w:val="auto"/>
        <w:rPr>
          <w:rFonts w:eastAsia="SimSun"/>
          <w:b/>
          <w:bCs/>
          <w:lang w:eastAsia="x-none"/>
        </w:rPr>
      </w:pPr>
      <w:r w:rsidRPr="00B17F4E">
        <w:rPr>
          <w:rFonts w:eastAsia="SimSun"/>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 xml:space="preserve">The following agreements for RRC_CONECTED UEs also apply for broadcast reception with UEs in RRC_IDLE/ RRC_INACTIVE states, </w:t>
      </w:r>
      <w:r w:rsidRPr="00B17F4E">
        <w:rPr>
          <w:rFonts w:eastAsia="SimSun"/>
          <w:color w:val="FF0000"/>
          <w:lang w:val="en-US" w:eastAsia="x-none"/>
        </w:rPr>
        <w:t>with the following updates</w:t>
      </w:r>
      <w:r w:rsidRPr="00B17F4E">
        <w:rPr>
          <w:rFonts w:eastAsia="SimSun"/>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SimSun"/>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number of layers can be provided by </w:t>
      </w:r>
      <w:proofErr w:type="spellStart"/>
      <w:r w:rsidRPr="00B17F4E">
        <w:rPr>
          <w:rFonts w:eastAsia="SimSun"/>
          <w:i/>
          <w:iCs/>
          <w:lang w:val="en-US" w:eastAsia="x-none"/>
        </w:rPr>
        <w:t>maxMIMO</w:t>
      </w:r>
      <w:proofErr w:type="spellEnd"/>
      <w:r w:rsidRPr="00B17F4E">
        <w:rPr>
          <w:rFonts w:eastAsia="SimSun"/>
          <w:i/>
          <w:iCs/>
          <w:lang w:val="en-US" w:eastAsia="x-none"/>
        </w:rPr>
        <w:t>-Layers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modulation order can be determined from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PDSCH-Config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 xml:space="preserve">FFS: if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a value determined from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in the active DL BWP is used; if the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proofErr w:type="spellStart"/>
      <w:r w:rsidRPr="00B17F4E">
        <w:rPr>
          <w:rFonts w:eastAsia="SimSun"/>
          <w:lang w:val="en-US" w:eastAsia="x-none"/>
        </w:rPr>
        <w:t>xOverhead</w:t>
      </w:r>
      <w:proofErr w:type="spellEnd"/>
      <w:r w:rsidRPr="00B17F4E">
        <w:rPr>
          <w:rFonts w:eastAsia="SimSun"/>
          <w:lang w:val="en-US" w:eastAsia="x-none"/>
        </w:rPr>
        <w:t xml:space="preserve">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SimSun"/>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 xml:space="preserve">For LBRM and TBS determination for GC-PDSCH, the default value of the maximum number of layers is 1 if </w:t>
      </w:r>
      <w:proofErr w:type="spellStart"/>
      <w:r w:rsidRPr="00B17F4E">
        <w:rPr>
          <w:rFonts w:eastAsia="SimSun"/>
          <w:i/>
          <w:iCs/>
          <w:lang w:val="en-US" w:eastAsia="x-none"/>
        </w:rPr>
        <w:t>maxMIMO</w:t>
      </w:r>
      <w:proofErr w:type="spellEnd"/>
      <w:r w:rsidRPr="00B17F4E">
        <w:rPr>
          <w:rFonts w:eastAsia="SimSun"/>
          <w:i/>
          <w:iCs/>
          <w:lang w:val="en-US" w:eastAsia="x-none"/>
        </w:rPr>
        <w:t>-Layers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if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SimSun"/>
          <w:color w:val="FF0000"/>
          <w:lang w:val="en-US" w:eastAsia="x-none"/>
        </w:rPr>
      </w:pPr>
      <w:r w:rsidRPr="00B17F4E">
        <w:rPr>
          <w:rFonts w:eastAsia="SimSun"/>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the maximum modulation order can be determined from </w:t>
      </w:r>
      <w:proofErr w:type="spellStart"/>
      <w:r w:rsidRPr="00B17F4E">
        <w:rPr>
          <w:rFonts w:eastAsia="SimSun"/>
          <w:i/>
          <w:iCs/>
          <w:color w:val="FF0000"/>
          <w:lang w:val="en-US" w:eastAsia="x-none"/>
        </w:rPr>
        <w:t>mcs</w:t>
      </w:r>
      <w:proofErr w:type="spellEnd"/>
      <w:r w:rsidRPr="00B17F4E">
        <w:rPr>
          <w:rFonts w:eastAsia="SimSun"/>
          <w:i/>
          <w:iCs/>
          <w:color w:val="FF0000"/>
          <w:lang w:val="en-US" w:eastAsia="x-none"/>
        </w:rPr>
        <w:t>-Table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If </w:t>
      </w:r>
      <w:proofErr w:type="spellStart"/>
      <w:r w:rsidRPr="00B17F4E">
        <w:rPr>
          <w:rFonts w:eastAsia="SimSun"/>
          <w:i/>
          <w:iCs/>
          <w:color w:val="FF0000"/>
          <w:lang w:val="en-US" w:eastAsia="x-none"/>
        </w:rPr>
        <w:t>mcs</w:t>
      </w:r>
      <w:proofErr w:type="spellEnd"/>
      <w:r w:rsidRPr="00B17F4E">
        <w:rPr>
          <w:rFonts w:eastAsia="SimSun"/>
          <w:i/>
          <w:iCs/>
          <w:color w:val="FF0000"/>
          <w:lang w:val="en-US" w:eastAsia="x-none"/>
        </w:rPr>
        <w:t>-Table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176EF4"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176EF4">
        <w:rPr>
          <w:rFonts w:ascii="Times" w:hAnsi="Times"/>
          <w:noProof/>
          <w:szCs w:val="24"/>
          <w:lang w:val="en-US" w:eastAsia="x-none"/>
        </w:rPr>
        <w:object w:dxaOrig="673" w:dyaOrig="301" w14:anchorId="5A87A140">
          <v:shape id="_x0000_i1034" type="#_x0000_t75" alt="" style="width:33.65pt;height:15.45pt;mso-width-percent:0;mso-height-percent:0;mso-width-percent:0;mso-height-percent:0" o:ole="">
            <v:imagedata r:id="rId9" o:title=""/>
          </v:shape>
          <o:OLEObject Type="Embed" ProgID="Equation.3" ShapeID="_x0000_i1034" DrawAspect="Content" ObjectID="_1707034100"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lastRenderedPageBreak/>
        <w:t>If the size of CFR (i.e.</w:t>
      </w:r>
      <w:r w:rsidRPr="007E0071">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SimSun"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139" w:author="Salvatore Talarico" w:date="2022-01-13T15:48:00Z">
              <w:r w:rsidRPr="00F26E93">
                <w:rPr>
                  <w:rFonts w:ascii="Times" w:hAnsi="Times"/>
                  <w:i/>
                  <w:iCs/>
                  <w:color w:val="000000"/>
                  <w:szCs w:val="24"/>
                  <w:lang w:eastAsia="en-US"/>
                </w:rPr>
                <w:delText>pdsch-Config-Broadcast</w:delText>
              </w:r>
            </w:del>
            <w:proofErr w:type="spellStart"/>
            <w:ins w:id="140"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SimSun"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SimSun" w:hAnsi="Times"/>
                <w:color w:val="000000"/>
                <w:szCs w:val="24"/>
                <w:lang w:eastAsia="en-US"/>
              </w:rPr>
            </w:pPr>
            <w:r w:rsidRPr="00F26E93">
              <w:rPr>
                <w:rFonts w:ascii="Times" w:hAnsi="Times"/>
                <w:color w:val="FF0000"/>
                <w:szCs w:val="24"/>
                <w:lang w:eastAsia="en-US"/>
              </w:rPr>
              <w:lastRenderedPageBreak/>
              <w:t xml:space="preserve"> </w:t>
            </w:r>
            <w:r w:rsidRPr="00F26E93">
              <w:rPr>
                <w:rFonts w:ascii="Times" w:eastAsia="SimSun" w:hAnsi="Times"/>
                <w:color w:val="000000"/>
                <w:szCs w:val="24"/>
                <w:lang w:eastAsia="en-US"/>
              </w:rPr>
              <w:t>If a UE is scheduled a PDSCH with DCI format 1_0</w:t>
            </w:r>
            <w:r w:rsidRPr="00F26E93">
              <w:rPr>
                <w:rFonts w:ascii="Times" w:eastAsia="SimSun" w:hAnsi="Times"/>
                <w:color w:val="C00000"/>
                <w:szCs w:val="24"/>
                <w:u w:val="single"/>
                <w:lang w:eastAsia="en-US"/>
              </w:rPr>
              <w:t xml:space="preserve"> </w:t>
            </w:r>
            <w:r w:rsidRPr="00F26E93">
              <w:rPr>
                <w:rFonts w:ascii="Times" w:eastAsia="SimSun" w:hAnsi="Times"/>
                <w:color w:val="C00000"/>
                <w:szCs w:val="24"/>
                <w:u w:val="single"/>
                <w:lang w:eastAsia="ja-JP"/>
              </w:rPr>
              <w:t>or DCI format 4_0</w:t>
            </w:r>
            <w:r w:rsidRPr="00F26E93">
              <w:rPr>
                <w:rFonts w:ascii="Times" w:eastAsia="SimSun" w:hAnsi="Times"/>
                <w:color w:val="000000"/>
                <w:szCs w:val="24"/>
                <w:lang w:eastAsia="en-US"/>
              </w:rPr>
              <w:t>,</w:t>
            </w:r>
            <w:r w:rsidRPr="00F26E93">
              <w:rPr>
                <w:rFonts w:ascii="Times" w:hAnsi="Times"/>
                <w:color w:val="000000"/>
                <w:szCs w:val="24"/>
                <w:lang w:eastAsia="ja-JP"/>
              </w:rPr>
              <w:t xml:space="preserve"> </w:t>
            </w:r>
            <w:r w:rsidRPr="00F26E93">
              <w:rPr>
                <w:rFonts w:ascii="Times" w:eastAsia="SimSun" w:hAnsi="Times"/>
                <w:color w:val="000000"/>
                <w:szCs w:val="24"/>
                <w:lang w:eastAsia="en-US"/>
              </w:rPr>
              <w:t xml:space="preserve">the UE shall assume that </w:t>
            </w:r>
            <w:r w:rsidR="00176EF4" w:rsidRPr="00176EF4">
              <w:rPr>
                <w:rFonts w:ascii="Times" w:eastAsia="SimSun" w:hAnsi="Times"/>
                <w:noProof/>
                <w:color w:val="000000"/>
                <w:position w:val="-12"/>
                <w:szCs w:val="24"/>
                <w:lang w:eastAsia="en-US"/>
              </w:rPr>
              <w:object w:dxaOrig="600" w:dyaOrig="285" w14:anchorId="7E1F0B26">
                <v:shape id="_x0000_i1033" type="#_x0000_t75" alt="" style="width:29.9pt;height:14.5pt;mso-width-percent:0;mso-height-percent:0;mso-width-percent:0;mso-height-percent:0" o:ole="">
                  <v:imagedata r:id="rId12" o:title=""/>
                </v:shape>
                <o:OLEObject Type="Embed" ProgID="Equation.DSMT4" ShapeID="_x0000_i1033" DrawAspect="Content" ObjectID="_1707034101" r:id="rId13"/>
              </w:object>
            </w:r>
            <w:r w:rsidRPr="00F26E93">
              <w:rPr>
                <w:rFonts w:ascii="Times" w:eastAsia="SimSun"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ja-JP"/>
              </w:rPr>
              <w:t>End</w:t>
            </w:r>
            <w:r w:rsidRPr="006B62C9">
              <w:rPr>
                <w:rFonts w:ascii="Times" w:eastAsia="SimSun" w:hAnsi="Times" w:cs="Times"/>
                <w:b/>
                <w:szCs w:val="24"/>
                <w:lang w:val="en-US" w:eastAsia="zh-CN"/>
              </w:rPr>
              <w:t xml:space="preserve">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38.21</w:t>
            </w:r>
            <w:r w:rsidRPr="006B62C9">
              <w:rPr>
                <w:rFonts w:ascii="Times" w:eastAsia="SimSun" w:hAnsi="Times" w:cs="Times"/>
                <w:b/>
                <w:szCs w:val="24"/>
                <w:lang w:val="en-US" w:eastAsia="ja-JP"/>
              </w:rPr>
              <w:t>4</w:t>
            </w:r>
            <w:r w:rsidRPr="006B62C9">
              <w:rPr>
                <w:rFonts w:ascii="Times" w:eastAsia="SimSun"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sz w:val="24"/>
                <w:szCs w:val="24"/>
                <w:lang w:eastAsia="zh-CN"/>
              </w:rPr>
            </w:pPr>
            <w:r w:rsidRPr="00F26E93">
              <w:rPr>
                <w:rFonts w:ascii="Times" w:eastAsia="SimSun" w:hAnsi="Times"/>
                <w:sz w:val="24"/>
                <w:szCs w:val="24"/>
                <w:lang w:eastAsia="zh-CN"/>
              </w:rPr>
              <w:t>5.1.3.1</w:t>
            </w:r>
            <w:r w:rsidRPr="00F26E93">
              <w:rPr>
                <w:rFonts w:ascii="Times" w:eastAsia="SimSun"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w:t>
            </w:r>
            <w:r w:rsidRPr="00F26E93">
              <w:rPr>
                <w:rFonts w:ascii="Times" w:eastAsia="SimSun"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PDSCH-Config-Multicast</w:t>
            </w:r>
            <w:r w:rsidRPr="00F26E93">
              <w:rPr>
                <w:rFonts w:ascii="Times" w:eastAsia="SimSun"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141" w:author="Salvatore Talarico" w:date="2022-01-13T15:46:00Z"/>
                <w:rFonts w:ascii="Times" w:eastAsia="SimSun" w:hAnsi="Times"/>
                <w:color w:val="000000"/>
                <w:sz w:val="22"/>
                <w:szCs w:val="24"/>
                <w:lang w:eastAsia="zh-CN"/>
              </w:rPr>
            </w:pPr>
            <w:ins w:id="142" w:author="Salvatore Talarico" w:date="2022-01-13T15:46:00Z">
              <w:r w:rsidRPr="00F26E93">
                <w:rPr>
                  <w:rFonts w:ascii="Times" w:eastAsia="SimSun" w:hAnsi="Times"/>
                  <w:color w:val="000000"/>
                  <w:sz w:val="22"/>
                  <w:szCs w:val="24"/>
                  <w:lang w:eastAsia="zh-CN"/>
                </w:rPr>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PDSCH-Config-MCCH and PDSCH-Config-MTCH</w:t>
              </w:r>
              <w:r w:rsidRPr="00F26E93">
                <w:rPr>
                  <w:rFonts w:ascii="Times" w:eastAsia="SimSun" w:hAnsi="Times"/>
                  <w:color w:val="000000"/>
                  <w:sz w:val="22"/>
                  <w:szCs w:val="24"/>
                  <w:lang w:eastAsia="zh-CN"/>
                </w:rPr>
                <w:t xml:space="preserve"> is set to </w:t>
              </w:r>
            </w:ins>
            <w:r w:rsidRPr="00F26E93">
              <w:rPr>
                <w:rFonts w:ascii="Times" w:eastAsia="SimSun" w:hAnsi="Times"/>
                <w:color w:val="000000"/>
                <w:sz w:val="22"/>
                <w:szCs w:val="24"/>
                <w:lang w:eastAsia="zh-CN"/>
              </w:rPr>
              <w:t>‘</w:t>
            </w:r>
            <w:ins w:id="143" w:author="Salvatore Talarico" w:date="2022-01-13T15:46:00Z">
              <w:r w:rsidRPr="00F26E93">
                <w:rPr>
                  <w:rFonts w:ascii="Times" w:eastAsia="SimSun" w:hAnsi="Times"/>
                  <w:color w:val="000000"/>
                  <w:sz w:val="22"/>
                  <w:szCs w:val="24"/>
                  <w:lang w:eastAsia="zh-CN"/>
                </w:rPr>
                <w:t>qam256</w:t>
              </w:r>
            </w:ins>
            <w:r w:rsidRPr="00F26E93">
              <w:rPr>
                <w:rFonts w:ascii="Times" w:eastAsia="SimSun" w:hAnsi="Times"/>
                <w:color w:val="000000"/>
                <w:sz w:val="22"/>
                <w:szCs w:val="24"/>
                <w:lang w:eastAsia="zh-CN"/>
              </w:rPr>
              <w:t>’</w:t>
            </w:r>
            <w:ins w:id="144" w:author="Salvatore Talarico" w:date="2022-01-13T15:46:00Z">
              <w:r w:rsidRPr="00F26E93">
                <w:rPr>
                  <w:rFonts w:ascii="Times" w:eastAsia="SimSun" w:hAnsi="Times"/>
                  <w:color w:val="000000"/>
                  <w:sz w:val="22"/>
                  <w:szCs w:val="24"/>
                  <w:lang w:eastAsia="zh-CN"/>
                </w:rPr>
                <w:t>, and the PDSCH is scheduled by a PDCCH with DCI format 4_0 with CRC scrambled by MCCH-RNTI or G-RNTI</w:t>
              </w:r>
            </w:ins>
            <w:ins w:id="145" w:author="Salvatore Talarico" w:date="2022-01-15T21:24:00Z">
              <w:r w:rsidRPr="00F26E93">
                <w:rPr>
                  <w:rFonts w:ascii="Times" w:eastAsia="SimSun"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ins w:id="146" w:author="Salvatore Talarico" w:date="2022-01-13T15:46:00Z">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w:t>
              </w:r>
            </w:ins>
            <w:r w:rsidRPr="00F26E93">
              <w:rPr>
                <w:rFonts w:ascii="Times" w:eastAsia="SimSun" w:hAnsi="Times"/>
                <w:szCs w:val="24"/>
                <w:lang w:eastAsia="en-US"/>
              </w:rPr>
              <w:t>®</w:t>
            </w:r>
            <w:ins w:id="147" w:author="Salvatore Talarico" w:date="2022-01-13T15:46:00Z">
              <w:r w:rsidRPr="00F26E93">
                <w:rPr>
                  <w:rFonts w:ascii="Times" w:eastAsia="SimSun"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SimSun" w:hAnsi="Times" w:cs="Times"/>
                <w:b/>
                <w:szCs w:val="24"/>
                <w:lang w:val="en-US" w:eastAsia="ja-JP"/>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5.1.6.2</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SimSun"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SimSun" w:hAnsi="Times"/>
                <w:szCs w:val="24"/>
                <w:lang w:val="en-US" w:eastAsia="zh-CN"/>
              </w:rPr>
            </w:pPr>
            <w:r w:rsidRPr="00F26E93">
              <w:rPr>
                <w:rFonts w:ascii="Times" w:eastAsia="SimSun"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SimSun" w:hAnsi="Times"/>
                <w:szCs w:val="24"/>
                <w:lang w:eastAsia="zh-CN"/>
              </w:rPr>
              <w:t xml:space="preserve">----------------------------------- </w:t>
            </w:r>
            <w:r w:rsidRPr="00F26E93">
              <w:rPr>
                <w:rFonts w:ascii="Times" w:eastAsia="SimSun" w:hAnsi="Times"/>
                <w:b/>
                <w:szCs w:val="24"/>
                <w:lang w:eastAsia="ja-JP"/>
              </w:rPr>
              <w:t>End</w:t>
            </w:r>
            <w:r w:rsidRPr="00F26E93">
              <w:rPr>
                <w:rFonts w:ascii="Times" w:eastAsia="SimSun" w:hAnsi="Times"/>
                <w:b/>
                <w:szCs w:val="24"/>
                <w:lang w:eastAsia="zh-CN"/>
              </w:rPr>
              <w:t xml:space="preserve"> of Text proposal to </w:t>
            </w:r>
            <w:r w:rsidRPr="00F26E93">
              <w:rPr>
                <w:rFonts w:ascii="Times" w:eastAsia="SimSun" w:hAnsi="Times"/>
                <w:b/>
                <w:szCs w:val="24"/>
                <w:lang w:eastAsia="ja-JP"/>
              </w:rPr>
              <w:t>5.1.6.2</w:t>
            </w:r>
            <w:r w:rsidRPr="00F26E93">
              <w:rPr>
                <w:rFonts w:ascii="Times" w:eastAsia="SimSun" w:hAnsi="Times"/>
                <w:b/>
                <w:szCs w:val="24"/>
                <w:lang w:eastAsia="zh-CN"/>
              </w:rPr>
              <w:t xml:space="preserve"> of </w:t>
            </w:r>
            <w:r w:rsidRPr="00F26E93">
              <w:rPr>
                <w:rFonts w:ascii="Times" w:eastAsia="SimSun" w:hAnsi="Times"/>
                <w:b/>
                <w:szCs w:val="24"/>
                <w:lang w:eastAsia="ja-JP"/>
              </w:rPr>
              <w:t>38.214</w:t>
            </w:r>
            <w:r w:rsidRPr="00F26E93">
              <w:rPr>
                <w:rFonts w:ascii="Times" w:eastAsia="SimSun"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176EF4" w:rsidRPr="00176EF4">
              <w:rPr>
                <w:rFonts w:ascii="Arial" w:hAnsi="Arial"/>
                <w:b/>
                <w:noProof/>
                <w:position w:val="-14"/>
                <w:szCs w:val="24"/>
                <w:lang w:eastAsia="en-US"/>
              </w:rPr>
              <w:object w:dxaOrig="840" w:dyaOrig="435" w14:anchorId="07FBA9D1">
                <v:shape id="_x0000_i1032" type="#_x0000_t75" alt="" style="width:42.1pt;height:21.5pt;mso-width-percent:0;mso-height-percent:0;mso-width-percent:0;mso-height-percent:0" o:ole="">
                  <v:imagedata r:id="rId14" o:title=""/>
                </v:shape>
                <o:OLEObject Type="Embed" ProgID="Equation.3" ShapeID="_x0000_i1032" DrawAspect="Content" ObjectID="_1707034102"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176EF4" w:rsidP="00F26E93">
                  <w:pPr>
                    <w:keepNext/>
                    <w:keepLines/>
                    <w:overflowPunct/>
                    <w:autoSpaceDE/>
                    <w:autoSpaceDN/>
                    <w:adjustRightInd/>
                    <w:spacing w:after="0"/>
                    <w:jc w:val="center"/>
                    <w:textAlignment w:val="auto"/>
                    <w:rPr>
                      <w:rFonts w:ascii="Arial" w:hAnsi="Arial"/>
                      <w:szCs w:val="24"/>
                      <w:lang w:eastAsia="zh-CN"/>
                    </w:rPr>
                  </w:pPr>
                  <w:r w:rsidRPr="00176EF4">
                    <w:rPr>
                      <w:rFonts w:ascii="Arial" w:hAnsi="Arial"/>
                      <w:noProof/>
                      <w:position w:val="-14"/>
                      <w:sz w:val="18"/>
                      <w:szCs w:val="24"/>
                      <w:lang w:eastAsia="en-US"/>
                    </w:rPr>
                    <w:object w:dxaOrig="840" w:dyaOrig="435" w14:anchorId="5CAE77E3">
                      <v:shape id="_x0000_i1031" type="#_x0000_t75" alt="" style="width:42.1pt;height:21.5pt;mso-width-percent:0;mso-height-percent:0;mso-width-percent:0;mso-height-percent:0" o:ole="">
                        <v:imagedata r:id="rId14" o:title=""/>
                      </v:shape>
                      <o:OLEObject Type="Embed" ProgID="Equation.3" ShapeID="_x0000_i1031" DrawAspect="Content" ObjectID="_1707034103"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lastRenderedPageBreak/>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The following information is transmitted by means of the DCI format 4_0 with CRC scrambled by MCCH-RNTI or G-RNTI</w:t>
            </w:r>
            <w:ins w:id="148" w:author="Salvatore Talarico" w:date="2022-01-15T20:42:00Z">
              <w:r w:rsidRPr="00F26E93">
                <w:rPr>
                  <w:rFonts w:ascii="Times" w:eastAsia="SimSun" w:hAnsi="Times"/>
                  <w:sz w:val="21"/>
                  <w:szCs w:val="21"/>
                  <w:lang w:eastAsia="zh-CN"/>
                </w:rPr>
                <w:t xml:space="preserve"> for MTCH</w:t>
              </w:r>
            </w:ins>
            <w:r w:rsidRPr="00F26E93">
              <w:rPr>
                <w:rFonts w:ascii="Times" w:eastAsia="SimSun" w:hAnsi="Times"/>
                <w:sz w:val="21"/>
                <w:szCs w:val="21"/>
                <w:lang w:eastAsia="zh-CN"/>
              </w:rPr>
              <w:t xml:space="preserve"> configured by</w:t>
            </w:r>
            <w:r w:rsidRPr="00F26E93">
              <w:rPr>
                <w:rFonts w:ascii="Times" w:eastAsia="SimSun" w:hAnsi="Times"/>
                <w:i/>
                <w:sz w:val="21"/>
                <w:szCs w:val="21"/>
                <w:lang w:eastAsia="zh-CN"/>
              </w:rPr>
              <w:t xml:space="preserve"> MBS-</w:t>
            </w:r>
            <w:proofErr w:type="spellStart"/>
            <w:r w:rsidRPr="00F26E93">
              <w:rPr>
                <w:rFonts w:ascii="Times" w:eastAsia="SimSun" w:hAnsi="Times"/>
                <w:i/>
                <w:sz w:val="21"/>
                <w:szCs w:val="21"/>
                <w:lang w:eastAsia="zh-CN"/>
              </w:rPr>
              <w:t>SessionInfo</w:t>
            </w:r>
            <w:proofErr w:type="spellEnd"/>
            <w:r w:rsidRPr="00F26E93">
              <w:rPr>
                <w:rFonts w:ascii="Times" w:eastAsia="SimSun"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149"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176EF4">
              <w:rPr>
                <w:rFonts w:eastAsia="MS Mincho"/>
                <w:noProof/>
                <w:position w:val="-8"/>
                <w:lang w:val="es-ES" w:eastAsia="en-US"/>
              </w:rPr>
              <w:pict w14:anchorId="2C3A2BD0">
                <v:shape id="_x0000_i1030" type="#_x0000_t75" alt="" style="width:132.3pt;height:13.1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176EF4">
              <w:rPr>
                <w:rFonts w:eastAsia="MS Mincho"/>
                <w:noProof/>
                <w:position w:val="-8"/>
                <w:lang w:val="es-ES" w:eastAsia="en-US"/>
              </w:rPr>
              <w:pict w14:anchorId="4EAF9710">
                <v:shape id="_x0000_i1029" type="#_x0000_t75" alt="" style="width:132.3pt;height:13.1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176EF4">
              <w:rPr>
                <w:rFonts w:eastAsia="MS Mincho"/>
                <w:noProof/>
                <w:position w:val="-6"/>
                <w:lang w:val="es-ES" w:eastAsia="en-US"/>
              </w:rPr>
              <w:pict w14:anchorId="41432C1C">
                <v:shape id="_x0000_i1028" type="#_x0000_t75" alt="" style="width:33.65pt;height:13.1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176EF4">
              <w:rPr>
                <w:rFonts w:eastAsia="MS Mincho"/>
                <w:noProof/>
                <w:position w:val="-6"/>
                <w:lang w:val="es-ES" w:eastAsia="en-US"/>
              </w:rPr>
              <w:pict w14:anchorId="49000C35">
                <v:shape id="_x0000_i1027" type="#_x0000_t75" alt="" style="width:33.65pt;height:13.1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176EF4">
              <w:rPr>
                <w:rFonts w:eastAsia="MS Mincho"/>
                <w:noProof/>
                <w:position w:val="-6"/>
                <w:lang w:val="es-ES" w:eastAsia="en-US"/>
              </w:rPr>
              <w:pict w14:anchorId="21E12586">
                <v:shape id="_x0000_i1026" type="#_x0000_t75" alt="" style="width:35.55pt;height:11.7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176EF4">
              <w:rPr>
                <w:rFonts w:eastAsia="MS Mincho"/>
                <w:noProof/>
                <w:position w:val="-6"/>
                <w:lang w:val="es-ES" w:eastAsia="en-US"/>
              </w:rPr>
              <w:pict w14:anchorId="5569381B">
                <v:shape id="_x0000_i1025" type="#_x0000_t75" alt="" style="width:35.55pt;height:11.7pt;mso-width-percent:0;mso-height-percent:0;mso-width-percent:0;mso-height-percent:0" equationxml="&lt;">
                  <v:imagedata r:id="rId19" o:title="" chromakey="white"/>
                </v:shape>
              </w:pict>
            </w:r>
            <w:r w:rsidRPr="00F26E93">
              <w:rPr>
                <w:rFonts w:eastAsia="MS Mincho"/>
                <w:lang w:val="es-ES" w:eastAsia="en-US"/>
              </w:rPr>
              <w:fldChar w:fldCharType="end"/>
            </w:r>
            <w:del w:id="150"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151" w:author="Huawei" w:date="2022-01-07T10:23:00Z"/>
                <w:rFonts w:eastAsia="MS Mincho"/>
                <w:lang w:val="en-US" w:eastAsia="zh-CN"/>
              </w:rPr>
            </w:pPr>
            <w:ins w:id="152" w:author="Huawei" w:date="2022-01-07T10:24:00Z">
              <w:r w:rsidRPr="006B62C9">
                <w:rPr>
                  <w:rFonts w:eastAsia="MS Mincho"/>
                  <w:lang w:val="en-US" w:eastAsia="zh-CN"/>
                </w:rPr>
                <w:t>-</w:t>
              </w:r>
            </w:ins>
            <w:ins w:id="153" w:author="Huawei" w:date="2022-01-07T10:25:00Z">
              <w:r w:rsidRPr="006B62C9">
                <w:rPr>
                  <w:rFonts w:eastAsia="MS Mincho"/>
                  <w:lang w:val="en-US" w:eastAsia="zh-CN"/>
                </w:rPr>
                <w:t xml:space="preserve">  </w:t>
              </w:r>
            </w:ins>
            <w:ins w:id="154"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155"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SimSun" w:hAnsi="Times"/>
                <w:sz w:val="21"/>
                <w:szCs w:val="21"/>
                <w:lang w:eastAsia="zh-CN"/>
              </w:rPr>
            </w:pPr>
            <w:r w:rsidRPr="00F26E93">
              <w:rPr>
                <w:rFonts w:ascii="Times" w:eastAsia="SimSun"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lastRenderedPageBreak/>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156"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-Config-MCCH</w:t>
            </w:r>
            <w:r w:rsidRPr="006B62C9">
              <w:rPr>
                <w:rFonts w:eastAsia="MS Mincho"/>
                <w:i/>
                <w:lang w:val="en-US" w:eastAsia="en-US"/>
              </w:rPr>
              <w:t xml:space="preserve"> </w:t>
            </w:r>
            <w:ins w:id="157"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158"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159"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160"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DengXian" w:hAnsi="Times"/>
                <w:szCs w:val="24"/>
                <w:lang w:eastAsia="en-US"/>
              </w:rPr>
              <w:t>CORESET with index 0</w:t>
            </w:r>
            <w:r w:rsidRPr="00F26E93">
              <w:rPr>
                <w:rFonts w:ascii="Times" w:hAnsi="Times"/>
                <w:szCs w:val="24"/>
                <w:lang w:eastAsia="en-US"/>
              </w:rPr>
              <w:t xml:space="preserve">, or the active DL BWP is the initial DL BWP, </w:t>
            </w:r>
            <w:ins w:id="161" w:author="Rapporteur" w:date="2022-01-11T18:12:00Z">
              <w:r w:rsidRPr="00F26E93">
                <w:rPr>
                  <w:rFonts w:ascii="Times" w:hAnsi="Times"/>
                  <w:szCs w:val="24"/>
                  <w:lang w:eastAsia="en-US"/>
                </w:rPr>
                <w:t xml:space="preserve">or the active </w:t>
              </w:r>
            </w:ins>
            <w:ins w:id="162" w:author="Rapporteur" w:date="2022-01-11T18:26:00Z">
              <w:r w:rsidRPr="00F26E93">
                <w:rPr>
                  <w:rFonts w:ascii="Times" w:hAnsi="Times"/>
                  <w:szCs w:val="24"/>
                  <w:lang w:eastAsia="en-US"/>
                </w:rPr>
                <w:t xml:space="preserve">DL </w:t>
              </w:r>
            </w:ins>
            <w:ins w:id="163" w:author="Rapporteur" w:date="2022-01-11T18:12:00Z">
              <w:r w:rsidRPr="00F26E93">
                <w:rPr>
                  <w:rFonts w:ascii="Times" w:hAnsi="Times"/>
                  <w:szCs w:val="24"/>
                  <w:lang w:eastAsia="en-US"/>
                </w:rPr>
                <w:t xml:space="preserve">BWP includes all RBs of the </w:t>
              </w:r>
            </w:ins>
            <w:ins w:id="164" w:author="Rapporteur" w:date="2022-01-11T20:05:00Z">
              <w:r w:rsidRPr="00F26E93">
                <w:rPr>
                  <w:rFonts w:ascii="Times" w:hAnsi="Times"/>
                  <w:szCs w:val="24"/>
                  <w:lang w:eastAsia="en-US"/>
                </w:rPr>
                <w:t>common MBS frequency resource</w:t>
              </w:r>
            </w:ins>
            <w:ins w:id="165"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SimSun" w:hAnsi="Arial" w:cs="Arial"/>
                <w:b/>
                <w:bCs/>
                <w:sz w:val="22"/>
                <w:szCs w:val="16"/>
                <w:lang w:eastAsia="en-US"/>
              </w:rPr>
            </w:pPr>
            <w:r w:rsidRPr="002B6CA6">
              <w:rPr>
                <w:rFonts w:ascii="Arial" w:eastAsia="SimSun" w:hAnsi="Arial" w:cs="Arial"/>
                <w:b/>
                <w:bCs/>
                <w:sz w:val="22"/>
                <w:szCs w:val="16"/>
                <w:lang w:eastAsia="en-US"/>
              </w:rPr>
              <w:t>3GPP TSG RAN WG1 #108-e</w:t>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i/>
                <w:noProof/>
                <w:lang w:eastAsia="en-US"/>
              </w:rPr>
            </w:pPr>
            <w:r w:rsidRPr="002B6CA6">
              <w:rPr>
                <w:rFonts w:ascii="Arial" w:eastAsia="SimSun" w:hAnsi="Arial"/>
                <w:b/>
                <w:noProof/>
                <w:lang w:eastAsia="en-US"/>
              </w:rPr>
              <w:t>3GPP TSG RAN2 Meeting #116bis-e</w:t>
            </w:r>
            <w:r w:rsidRPr="002B6CA6">
              <w:rPr>
                <w:rFonts w:ascii="Arial" w:eastAsia="SimSun" w:hAnsi="Arial"/>
                <w:b/>
                <w:i/>
                <w:noProof/>
                <w:lang w:eastAsia="en-US"/>
              </w:rPr>
              <w:t xml:space="preserve"> </w:t>
            </w:r>
            <w:r w:rsidRPr="002B6CA6">
              <w:rPr>
                <w:rFonts w:ascii="Arial" w:eastAsia="SimSun" w:hAnsi="Arial"/>
                <w:b/>
                <w:i/>
                <w:noProof/>
                <w:lang w:eastAsia="en-US"/>
              </w:rPr>
              <w:tab/>
            </w:r>
            <w:r w:rsidRPr="002B6CA6">
              <w:rPr>
                <w:rFonts w:ascii="Arial" w:eastAsia="SimSun"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SimSun" w:hAnsi="Arial"/>
                <w:b/>
                <w:noProof/>
                <w:lang w:eastAsia="en-US"/>
              </w:rPr>
            </w:pPr>
            <w:r w:rsidRPr="002B6CA6">
              <w:rPr>
                <w:rFonts w:ascii="Arial" w:eastAsia="SimSun"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Title:</w:t>
            </w:r>
            <w:r w:rsidRPr="002B6CA6">
              <w:rPr>
                <w:rFonts w:ascii="Arial" w:eastAsia="SimSun" w:hAnsi="Arial" w:cs="Arial"/>
                <w:b/>
                <w:sz w:val="16"/>
                <w:szCs w:val="16"/>
                <w:lang w:eastAsia="en-US"/>
              </w:rPr>
              <w:tab/>
            </w:r>
            <w:r w:rsidRPr="002B6CA6">
              <w:rPr>
                <w:rFonts w:ascii="Arial" w:eastAsia="SimSun"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Response to:</w:t>
            </w:r>
            <w:r w:rsidRPr="002B6CA6">
              <w:rPr>
                <w:rFonts w:ascii="Arial" w:eastAsia="SimSun"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Release:</w:t>
            </w:r>
            <w:r w:rsidRPr="002B6CA6">
              <w:rPr>
                <w:rFonts w:ascii="Arial" w:eastAsia="SimSun"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Work Item:</w:t>
            </w:r>
            <w:r w:rsidRPr="002B6CA6">
              <w:rPr>
                <w:rFonts w:ascii="Arial" w:eastAsia="SimSun"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Source:</w:t>
            </w:r>
            <w:r w:rsidRPr="002B6CA6">
              <w:rPr>
                <w:rFonts w:ascii="Arial" w:eastAsia="SimSun"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To:</w:t>
            </w:r>
            <w:r w:rsidRPr="002B6CA6">
              <w:rPr>
                <w:rFonts w:ascii="Arial" w:eastAsia="SimSun"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Cc:</w:t>
            </w:r>
            <w:r w:rsidRPr="002B6CA6">
              <w:rPr>
                <w:rFonts w:ascii="Arial" w:eastAsia="SimSun"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Contact Person:</w:t>
            </w:r>
            <w:r w:rsidRPr="002B6CA6">
              <w:rPr>
                <w:rFonts w:ascii="Arial" w:eastAsia="SimSun"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SimSun" w:hAnsi="Arial" w:cs="Arial"/>
                <w:bCs/>
                <w:sz w:val="16"/>
                <w:szCs w:val="16"/>
                <w:lang w:eastAsia="en-US"/>
              </w:rPr>
            </w:pPr>
            <w:r w:rsidRPr="002B6CA6">
              <w:rPr>
                <w:rFonts w:ascii="Arial" w:eastAsia="SimSun" w:hAnsi="Arial" w:cs="Arial"/>
                <w:b/>
                <w:sz w:val="16"/>
                <w:szCs w:val="16"/>
                <w:lang w:eastAsia="en-US"/>
              </w:rPr>
              <w:t>Name:</w:t>
            </w:r>
            <w:r w:rsidRPr="002B6CA6">
              <w:rPr>
                <w:rFonts w:ascii="Arial" w:eastAsia="SimSun" w:hAnsi="Arial" w:cs="Arial"/>
                <w:bCs/>
                <w:sz w:val="16"/>
                <w:szCs w:val="16"/>
                <w:lang w:eastAsia="en-US"/>
              </w:rPr>
              <w:tab/>
            </w:r>
            <w:proofErr w:type="spellStart"/>
            <w:r w:rsidRPr="002B6CA6">
              <w:rPr>
                <w:rFonts w:ascii="Arial" w:eastAsia="SimSun" w:hAnsi="Arial" w:cs="Arial"/>
                <w:sz w:val="16"/>
                <w:szCs w:val="16"/>
                <w:lang w:eastAsia="en-US"/>
              </w:rPr>
              <w:t>Dawid</w:t>
            </w:r>
            <w:proofErr w:type="spellEnd"/>
            <w:r w:rsidRPr="002B6CA6">
              <w:rPr>
                <w:rFonts w:ascii="Arial" w:eastAsia="SimSun" w:hAnsi="Arial" w:cs="Arial"/>
                <w:sz w:val="16"/>
                <w:szCs w:val="16"/>
                <w:lang w:eastAsia="en-US"/>
              </w:rPr>
              <w:t xml:space="preserve"> </w:t>
            </w:r>
            <w:proofErr w:type="spellStart"/>
            <w:r w:rsidRPr="002B6CA6">
              <w:rPr>
                <w:rFonts w:ascii="Arial" w:eastAsia="SimSun"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SimSun" w:hAnsi="Arial" w:cs="Arial"/>
                <w:bCs/>
                <w:sz w:val="16"/>
                <w:szCs w:val="16"/>
                <w:lang w:eastAsia="en-US"/>
              </w:rPr>
            </w:pPr>
            <w:r w:rsidRPr="002B6CA6">
              <w:rPr>
                <w:rFonts w:ascii="Arial" w:eastAsia="SimSun" w:hAnsi="Arial" w:cs="Arial"/>
                <w:b/>
                <w:sz w:val="16"/>
                <w:szCs w:val="16"/>
                <w:lang w:eastAsia="en-US"/>
              </w:rPr>
              <w:t>E-mail:</w:t>
            </w:r>
            <w:r w:rsidRPr="002B6CA6">
              <w:rPr>
                <w:rFonts w:ascii="Arial" w:eastAsia="SimSun" w:hAnsi="Arial" w:cs="Arial"/>
                <w:bCs/>
                <w:sz w:val="16"/>
                <w:szCs w:val="16"/>
                <w:lang w:eastAsia="en-US"/>
              </w:rPr>
              <w:tab/>
            </w:r>
            <w:hyperlink r:id="rId23" w:history="1">
              <w:r w:rsidRPr="002B6CA6">
                <w:rPr>
                  <w:rFonts w:ascii="Arial" w:eastAsia="SimSun" w:hAnsi="Arial" w:cs="Arial"/>
                  <w:bCs/>
                  <w:color w:val="0000FF"/>
                  <w:sz w:val="16"/>
                  <w:szCs w:val="16"/>
                  <w:u w:val="single"/>
                  <w:lang w:eastAsia="en-US"/>
                </w:rPr>
                <w:t>dawid.koziol@huawei.com</w:t>
              </w:r>
            </w:hyperlink>
            <w:r w:rsidRPr="002B6CA6">
              <w:rPr>
                <w:rFonts w:ascii="Arial" w:eastAsia="SimSun"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SimSun"/>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Send any reply LS to:</w:t>
            </w:r>
            <w:r w:rsidRPr="002B6CA6">
              <w:rPr>
                <w:rFonts w:ascii="Arial" w:eastAsia="SimSun" w:hAnsi="Arial" w:cs="Arial"/>
                <w:b/>
                <w:sz w:val="16"/>
                <w:szCs w:val="16"/>
                <w:lang w:eastAsia="en-US"/>
              </w:rPr>
              <w:tab/>
              <w:t xml:space="preserve">3GPP Liaisons Coordinator, </w:t>
            </w:r>
            <w:hyperlink r:id="rId24" w:history="1">
              <w:r w:rsidRPr="002B6CA6">
                <w:rPr>
                  <w:rFonts w:ascii="Arial" w:eastAsia="SimSun" w:hAnsi="Arial" w:cs="Arial"/>
                  <w:b/>
                  <w:color w:val="0000FF"/>
                  <w:sz w:val="16"/>
                  <w:szCs w:val="16"/>
                  <w:u w:val="single"/>
                  <w:lang w:eastAsia="en-US"/>
                </w:rPr>
                <w:t>mailto:3GPPLiaison@etsi.org</w:t>
              </w:r>
            </w:hyperlink>
            <w:r w:rsidRPr="002B6CA6">
              <w:rPr>
                <w:rFonts w:ascii="Arial" w:eastAsia="SimSun" w:hAnsi="Arial" w:cs="Arial"/>
                <w:b/>
                <w:sz w:val="16"/>
                <w:szCs w:val="16"/>
                <w:lang w:eastAsia="en-US"/>
              </w:rPr>
              <w:t xml:space="preserve"> </w:t>
            </w:r>
            <w:r w:rsidRPr="002B6CA6">
              <w:rPr>
                <w:rFonts w:ascii="Arial" w:eastAsia="SimSun"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SimSun" w:hAnsi="Arial" w:cs="Arial"/>
                <w:bCs/>
                <w:sz w:val="16"/>
                <w:szCs w:val="16"/>
                <w:lang w:eastAsia="en-US"/>
              </w:rPr>
            </w:pPr>
            <w:r w:rsidRPr="002B6CA6">
              <w:rPr>
                <w:rFonts w:ascii="Arial" w:eastAsia="SimSun" w:hAnsi="Arial" w:cs="Arial"/>
                <w:b/>
                <w:bCs/>
                <w:sz w:val="16"/>
                <w:szCs w:val="16"/>
                <w:lang w:eastAsia="en-US"/>
              </w:rPr>
              <w:t xml:space="preserve">Question: </w:t>
            </w:r>
            <w:r w:rsidRPr="002B6CA6">
              <w:rPr>
                <w:rFonts w:ascii="Arial" w:eastAsia="SimSun" w:hAnsi="Arial" w:cs="Arial"/>
                <w:bCs/>
                <w:sz w:val="16"/>
                <w:szCs w:val="16"/>
                <w:lang w:eastAsia="en-US"/>
              </w:rPr>
              <w:t xml:space="preserve">Currently, RAN2 running RRC design assumes that only a single CFR (indicated by </w:t>
            </w:r>
            <w:proofErr w:type="spellStart"/>
            <w:r w:rsidRPr="002B6CA6">
              <w:rPr>
                <w:rFonts w:ascii="Arial" w:eastAsia="SimSun" w:hAnsi="Arial" w:cs="Arial"/>
                <w:bCs/>
                <w:i/>
                <w:sz w:val="16"/>
                <w:szCs w:val="16"/>
                <w:lang w:eastAsia="en-US"/>
              </w:rPr>
              <w:t>locationAndBandwidth</w:t>
            </w:r>
            <w:proofErr w:type="spellEnd"/>
            <w:r w:rsidRPr="002B6CA6">
              <w:rPr>
                <w:rFonts w:ascii="Arial" w:eastAsia="SimSun" w:hAnsi="Arial" w:cs="Arial"/>
                <w:bCs/>
                <w:i/>
                <w:sz w:val="16"/>
                <w:szCs w:val="16"/>
                <w:lang w:eastAsia="en-US"/>
              </w:rPr>
              <w:t>-Broadcast</w:t>
            </w:r>
            <w:r w:rsidRPr="002B6CA6">
              <w:rPr>
                <w:rFonts w:ascii="Arial" w:eastAsia="SimSun"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r w:rsidRPr="002B6CA6">
              <w:rPr>
                <w:rFonts w:ascii="Arial" w:eastAsia="SimSun" w:hAnsi="Arial" w:cs="Arial"/>
                <w:sz w:val="16"/>
                <w:szCs w:val="16"/>
                <w:lang w:eastAsia="zh-CN"/>
              </w:rPr>
              <w:t xml:space="preserve">Furthermore, RAN2 has decided to include MCCH/MTCH search space configuration </w:t>
            </w:r>
            <w:r w:rsidRPr="002B6CA6">
              <w:rPr>
                <w:rFonts w:ascii="Arial" w:eastAsia="SimSun" w:hAnsi="Arial" w:cs="Arial"/>
                <w:bCs/>
                <w:sz w:val="16"/>
                <w:szCs w:val="16"/>
                <w:lang w:eastAsia="en-US"/>
              </w:rPr>
              <w:t>of MBS broadcast</w:t>
            </w:r>
            <w:r w:rsidRPr="002B6CA6">
              <w:rPr>
                <w:rFonts w:ascii="Arial" w:eastAsia="SimSun" w:hAnsi="Arial" w:cs="Arial"/>
                <w:sz w:val="16"/>
                <w:szCs w:val="16"/>
                <w:lang w:eastAsia="zh-CN"/>
              </w:rPr>
              <w:t xml:space="preserve"> as part of PDCCH-</w:t>
            </w:r>
            <w:proofErr w:type="spellStart"/>
            <w:r w:rsidRPr="002B6CA6">
              <w:rPr>
                <w:rFonts w:ascii="Arial" w:eastAsia="SimSun" w:hAnsi="Arial" w:cs="Arial"/>
                <w:sz w:val="16"/>
                <w:szCs w:val="16"/>
                <w:lang w:eastAsia="zh-CN"/>
              </w:rPr>
              <w:t>ConfigCommon</w:t>
            </w:r>
            <w:proofErr w:type="spellEnd"/>
            <w:r w:rsidRPr="002B6CA6">
              <w:rPr>
                <w:rFonts w:ascii="Arial" w:eastAsia="SimSun"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SimSun"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r w:rsidRPr="002B6CA6">
              <w:rPr>
                <w:rFonts w:ascii="Arial" w:eastAsia="SimSun" w:hAnsi="Arial" w:cs="Arial"/>
                <w:b/>
                <w:sz w:val="16"/>
                <w:szCs w:val="16"/>
                <w:lang w:eastAsia="en-US"/>
              </w:rPr>
              <w:t xml:space="preserve">ACTION: </w:t>
            </w:r>
            <w:r w:rsidRPr="002B6CA6">
              <w:rPr>
                <w:rFonts w:ascii="Arial" w:eastAsia="SimSun" w:hAnsi="Arial" w:cs="Arial"/>
                <w:b/>
                <w:sz w:val="16"/>
                <w:szCs w:val="16"/>
                <w:lang w:eastAsia="en-US"/>
              </w:rPr>
              <w:tab/>
            </w:r>
            <w:bookmarkStart w:id="166" w:name="OLE_LINK9"/>
            <w:r w:rsidRPr="002B6CA6">
              <w:rPr>
                <w:rFonts w:ascii="Arial" w:eastAsia="SimSun" w:hAnsi="Arial" w:cs="Arial"/>
                <w:sz w:val="16"/>
                <w:szCs w:val="16"/>
                <w:lang w:eastAsia="en-US"/>
              </w:rPr>
              <w:t xml:space="preserve">RAN2 respectfully asks </w:t>
            </w:r>
            <w:bookmarkEnd w:id="166"/>
            <w:r w:rsidRPr="002B6CA6">
              <w:rPr>
                <w:rFonts w:ascii="Arial" w:eastAsia="SimSun"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 xml:space="preserve">RAN2#117-e </w:t>
            </w:r>
            <w:r w:rsidRPr="002B6CA6">
              <w:rPr>
                <w:rFonts w:ascii="Arial" w:eastAsia="SimSun" w:hAnsi="Arial" w:cs="Arial"/>
                <w:bCs/>
                <w:sz w:val="16"/>
                <w:szCs w:val="16"/>
                <w:lang w:val="en-US" w:eastAsia="en-US"/>
              </w:rPr>
              <w:tab/>
              <w:t>21 February – 3 March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RAN2#118-e</w:t>
            </w:r>
            <w:r w:rsidRPr="002B6CA6">
              <w:rPr>
                <w:rFonts w:ascii="Arial" w:eastAsia="SimSun" w:hAnsi="Arial" w:cs="Arial"/>
                <w:bCs/>
                <w:sz w:val="16"/>
                <w:szCs w:val="16"/>
                <w:lang w:val="en-US" w:eastAsia="en-US"/>
              </w:rPr>
              <w:tab/>
              <w:t>16 – 27 May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A5A0E" w14:textId="77777777" w:rsidR="00176EF4" w:rsidRDefault="00176EF4">
      <w:pPr>
        <w:spacing w:after="0"/>
      </w:pPr>
      <w:r>
        <w:separator/>
      </w:r>
    </w:p>
  </w:endnote>
  <w:endnote w:type="continuationSeparator" w:id="0">
    <w:p w14:paraId="0E8F6839" w14:textId="77777777" w:rsidR="00176EF4" w:rsidRDefault="00176E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8B9D" w14:textId="77777777" w:rsidR="00172252" w:rsidRDefault="00172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00514551" w:rsidR="00C97363" w:rsidRDefault="00C97363">
    <w:pPr>
      <w:pStyle w:val="Footer"/>
    </w:pPr>
    <w:r>
      <w:rPr>
        <w:noProof w:val="0"/>
      </w:rPr>
      <w:fldChar w:fldCharType="begin"/>
    </w:r>
    <w:r>
      <w:instrText xml:space="preserve"> PAGE   \* MERGEFORMAT </w:instrText>
    </w:r>
    <w:r>
      <w:rPr>
        <w:noProof w:val="0"/>
      </w:rPr>
      <w:fldChar w:fldCharType="separate"/>
    </w:r>
    <w:r w:rsidR="00213EC8">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4DBD" w14:textId="77777777" w:rsidR="00172252" w:rsidRDefault="00172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BE28" w14:textId="77777777" w:rsidR="00176EF4" w:rsidRDefault="00176EF4">
      <w:pPr>
        <w:spacing w:after="0"/>
      </w:pPr>
      <w:r>
        <w:separator/>
      </w:r>
    </w:p>
  </w:footnote>
  <w:footnote w:type="continuationSeparator" w:id="0">
    <w:p w14:paraId="4181AADF" w14:textId="77777777" w:rsidR="00176EF4" w:rsidRDefault="00176E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C97363" w:rsidRDefault="00C9736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5EE7" w14:textId="77777777" w:rsidR="00172252" w:rsidRDefault="00172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6E54" w14:textId="77777777" w:rsidR="00172252" w:rsidRDefault="00172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8"/>
  </w:num>
  <w:num w:numId="19">
    <w:abstractNumId w:val="60"/>
  </w:num>
  <w:num w:numId="20">
    <w:abstractNumId w:val="67"/>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0"/>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69"/>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252"/>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6EF4"/>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FAA17-DDAC-4F1C-B6E9-F5D3F8110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C:\Users\andrewm\AppData\Local\Temp\3gpp_70.dot</Template>
  <TotalTime>50</TotalTime>
  <Pages>43</Pages>
  <Words>17469</Words>
  <Characters>99577</Characters>
  <Application>Microsoft Office Word</Application>
  <DocSecurity>0</DocSecurity>
  <Lines>829</Lines>
  <Paragraphs>233</Paragraphs>
  <ScaleCrop>false</ScaleCrop>
  <HeadingPairs>
    <vt:vector size="10" baseType="variant">
      <vt:variant>
        <vt:lpstr>Title</vt:lpstr>
      </vt:variant>
      <vt:variant>
        <vt:i4>1</vt:i4>
      </vt:variant>
      <vt:variant>
        <vt:lpstr>Título</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Chunhai Yao</cp:lastModifiedBy>
  <cp:revision>4</cp:revision>
  <cp:lastPrinted>2019-08-16T08:11:00Z</cp:lastPrinted>
  <dcterms:created xsi:type="dcterms:W3CDTF">2022-02-21T22:51:00Z</dcterms:created>
  <dcterms:modified xsi:type="dcterms:W3CDTF">2022-02-22T03:15:00Z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1645446973</vt:lpwstr>
  </property>
  <property fmtid="{D5CDD505-2E9C-101B-9397-08002B2CF9AE}" pid="10" name="CWMdd5a9a6b4b4e40649d32d65efb0d7418">
    <vt:lpwstr>CWMati4mg3mooQ1iyqMAF24ewanGAcX8MBACcS2b1vj+Lg+Lr7F1LcGu5Ts71NFTd8sDwAv7DvflZtXHovzs8u9Sg==</vt:lpwstr>
  </property>
</Properties>
</file>