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f4"/>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r w:rsidR="00DA0A68">
        <w:rPr>
          <w:lang w:eastAsia="zh-CN"/>
        </w:rPr>
        <w:t xml:space="preserve">Mr </w:t>
      </w:r>
      <w:r w:rsidR="00361F18">
        <w:rPr>
          <w:lang w:eastAsia="zh-CN"/>
        </w:rPr>
        <w:t>Chair’s guidance.</w:t>
      </w:r>
      <w:r>
        <w:rPr>
          <w:lang w:eastAsia="zh-CN"/>
        </w:rPr>
        <w:t xml:space="preserve"> </w:t>
      </w:r>
    </w:p>
    <w:tbl>
      <w:tblPr>
        <w:tblStyle w:val="aff4"/>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R1-2200861 Reply LS Reply on TCI State Update for L1L2-Centric Inter-Cell Mobility to RAN3                RAN3,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f4"/>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thanks RAN1 and RAN4 for LS on on Clarification on TCI State Update for L1/L2-Centric Inter-Cell Mobility. RAN3 is aware that the term “non-serving cell” is not used in RAN1/2. However, from the RAN4 LS (R3-214702/R4-2115357), RAN3 understands that a non-serving cell is a neighbour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f4"/>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1A4BA4">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1A4BA4">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f4"/>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65E9E210" w14:textId="743FC34E" w:rsidR="00FE6EDF" w:rsidRPr="00FE6EDF" w:rsidRDefault="00FE6EDF" w:rsidP="00F25CF7">
            <w:pPr>
              <w:spacing w:beforeLines="50" w:after="120" w:line="300" w:lineRule="auto"/>
              <w:rPr>
                <w:rFonts w:eastAsia="Malgun Gothic"/>
                <w:lang w:eastAsia="ko-KR"/>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 xml:space="preserve">‘a TRP associated with a PCI different from that of the serving </w:t>
            </w:r>
            <w:r w:rsidRPr="00FE6EDF">
              <w:rPr>
                <w:rFonts w:ascii="Times New Roman" w:hAnsi="Times New Roman"/>
                <w:lang w:val="en-GB"/>
              </w:rPr>
              <w:lastRenderedPageBreak/>
              <w:t>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7D515A43" w14:textId="347B526E" w:rsidR="00F46CFE" w:rsidRPr="00E60CE6" w:rsidRDefault="00E60CE6" w:rsidP="00F25CF7">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upport the lastest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9270EB">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10556F" w14:textId="092CDBCF" w:rsidR="009270EB" w:rsidRPr="009270EB" w:rsidRDefault="009270EB" w:rsidP="009270EB">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7EF797C5" w14:textId="58B935EB" w:rsidR="005F0545" w:rsidRPr="005F0545" w:rsidRDefault="005F0545" w:rsidP="009270EB">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hint="eastAsia"/>
                <w:lang w:eastAsia="ja-JP"/>
              </w:rPr>
            </w:pPr>
            <w:r>
              <w:rPr>
                <w:rFonts w:eastAsia="MS Mincho"/>
                <w:lang w:eastAsia="ja-JP"/>
              </w:rPr>
              <w:t>Lenovo</w:t>
            </w:r>
          </w:p>
        </w:tc>
        <w:tc>
          <w:tcPr>
            <w:tcW w:w="8129" w:type="dxa"/>
          </w:tcPr>
          <w:p w14:paraId="3BEE4ECF" w14:textId="77777777" w:rsidR="007E782C" w:rsidRDefault="007C6647" w:rsidP="009270EB">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7CEF76E1" w14:textId="2ABE3EE1" w:rsidR="007C6647" w:rsidRPr="007C6647" w:rsidRDefault="00200DBB" w:rsidP="009270EB">
            <w:pPr>
              <w:spacing w:beforeLines="50" w:after="120"/>
              <w:rPr>
                <w:rFonts w:eastAsiaTheme="minorEastAsia" w:hint="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EC60" w14:textId="77777777" w:rsidR="00B5140C" w:rsidRDefault="00B5140C">
      <w:pPr>
        <w:spacing w:after="0"/>
      </w:pPr>
      <w:r>
        <w:separator/>
      </w:r>
    </w:p>
  </w:endnote>
  <w:endnote w:type="continuationSeparator" w:id="0">
    <w:p w14:paraId="0F18CE3A" w14:textId="77777777" w:rsidR="00B5140C" w:rsidRDefault="00B514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af4"/>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96F807E" w14:textId="77777777" w:rsidR="00282EF2" w:rsidRDefault="00282EF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7236DBA7" w:rsidR="00282EF2" w:rsidRDefault="00282EF2">
    <w:pPr>
      <w:pStyle w:val="af4"/>
      <w:ind w:right="360"/>
    </w:pPr>
    <w:r>
      <w:rPr>
        <w:rStyle w:val="afe"/>
      </w:rPr>
      <w:fldChar w:fldCharType="begin"/>
    </w:r>
    <w:r>
      <w:rPr>
        <w:rStyle w:val="afe"/>
      </w:rPr>
      <w:instrText xml:space="preserve"> PAGE </w:instrText>
    </w:r>
    <w:r>
      <w:rPr>
        <w:rStyle w:val="afe"/>
      </w:rPr>
      <w:fldChar w:fldCharType="separate"/>
    </w:r>
    <w:r w:rsidR="00F25CF7">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F25CF7">
      <w:rPr>
        <w:rStyle w:val="afe"/>
        <w:noProof/>
      </w:rPr>
      <w:t>3</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72B1" w14:textId="77777777" w:rsidR="00B5140C" w:rsidRDefault="00B5140C">
      <w:pPr>
        <w:spacing w:after="0"/>
      </w:pPr>
      <w:r>
        <w:separator/>
      </w:r>
    </w:p>
  </w:footnote>
  <w:footnote w:type="continuationSeparator" w:id="0">
    <w:p w14:paraId="77B698B1" w14:textId="77777777" w:rsidR="00B5140C" w:rsidRDefault="00B514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a7"/>
    <w:qFormat/>
    <w:rPr>
      <w:b/>
      <w:bCs/>
    </w:rPr>
  </w:style>
  <w:style w:type="paragraph" w:styleId="a6">
    <w:name w:val="annotation text"/>
    <w:basedOn w:val="a0"/>
    <w:link w:val="a8"/>
    <w:qFormat/>
    <w:rPr>
      <w:lang w:eastAsia="zh-CN"/>
    </w:rPr>
  </w:style>
  <w:style w:type="paragraph" w:styleId="TOC7">
    <w:name w:val="toc 7"/>
    <w:basedOn w:val="TOC6"/>
    <w:next w:val="a0"/>
    <w:semiHidden/>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9"/>
    <w:qFormat/>
    <w:pPr>
      <w:ind w:left="851"/>
    </w:pPr>
  </w:style>
  <w:style w:type="paragraph" w:styleId="a9">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a"/>
    <w:qFormat/>
    <w:pPr>
      <w:ind w:left="851"/>
    </w:pPr>
  </w:style>
  <w:style w:type="paragraph" w:styleId="aa">
    <w:name w:val="List Bullet"/>
    <w:basedOn w:val="a4"/>
    <w:qFormat/>
  </w:style>
  <w:style w:type="paragraph" w:styleId="ab">
    <w:name w:val="caption"/>
    <w:basedOn w:val="a0"/>
    <w:next w:val="a0"/>
    <w:link w:val="ac"/>
    <w:qFormat/>
    <w:pPr>
      <w:spacing w:before="120" w:after="360"/>
      <w:jc w:val="center"/>
    </w:pPr>
    <w:rPr>
      <w:bCs/>
      <w:i/>
    </w:rPr>
  </w:style>
  <w:style w:type="paragraph" w:styleId="ad">
    <w:name w:val="Document Map"/>
    <w:basedOn w:val="a0"/>
    <w:link w:val="ae"/>
    <w:qFormat/>
    <w:pPr>
      <w:shd w:val="clear" w:color="auto" w:fill="000080"/>
    </w:pPr>
    <w:rPr>
      <w:rFonts w:ascii="Tahoma" w:hAnsi="Tahoma"/>
    </w:rPr>
  </w:style>
  <w:style w:type="paragraph" w:styleId="33">
    <w:name w:val="Body Text 3"/>
    <w:basedOn w:val="a0"/>
    <w:qFormat/>
    <w:rPr>
      <w:i/>
    </w:rPr>
  </w:style>
  <w:style w:type="paragraph" w:styleId="af">
    <w:name w:val="Body Text"/>
    <w:basedOn w:val="a0"/>
    <w:link w:val="af0"/>
    <w:qFormat/>
    <w:pPr>
      <w:spacing w:after="120"/>
    </w:pPr>
    <w:rPr>
      <w:sz w:val="22"/>
      <w:szCs w:val="24"/>
    </w:rPr>
  </w:style>
  <w:style w:type="paragraph" w:styleId="af1">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f2">
    <w:name w:val="Balloon Text"/>
    <w:basedOn w:val="a0"/>
    <w:link w:val="af3"/>
    <w:qFormat/>
    <w:rPr>
      <w:rFonts w:ascii="Tahoma" w:hAnsi="Tahoma" w:cs="Tahoma"/>
      <w:sz w:val="16"/>
      <w:szCs w:val="16"/>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8">
    <w:name w:val="Subtitle"/>
    <w:basedOn w:val="a0"/>
    <w:next w:val="a0"/>
    <w:link w:val="af9"/>
    <w:qFormat/>
    <w:pPr>
      <w:spacing w:after="60"/>
      <w:jc w:val="center"/>
      <w:outlineLvl w:val="1"/>
    </w:pPr>
    <w:rPr>
      <w:rFonts w:ascii="Cambria" w:hAnsi="Cambria"/>
      <w:sz w:val="24"/>
      <w:szCs w:val="24"/>
    </w:rPr>
  </w:style>
  <w:style w:type="paragraph" w:styleId="afa">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c">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d">
    <w:name w:val="Strong"/>
    <w:basedOn w:val="a1"/>
    <w:uiPriority w:val="22"/>
    <w:qFormat/>
    <w:rPr>
      <w:b/>
      <w:bCs/>
    </w:rPr>
  </w:style>
  <w:style w:type="character" w:styleId="afe">
    <w:name w:val="page number"/>
    <w:basedOn w:val="a1"/>
    <w:qFormat/>
  </w:style>
  <w:style w:type="character" w:styleId="aff">
    <w:name w:val="FollowedHyperlink"/>
    <w:basedOn w:val="a1"/>
    <w:semiHidden/>
    <w:unhideWhenUsed/>
    <w:qFormat/>
    <w:rPr>
      <w:color w:val="954F72" w:themeColor="followedHyperlink"/>
      <w:u w:val="single"/>
    </w:rPr>
  </w:style>
  <w:style w:type="character" w:styleId="aff0">
    <w:name w:val="Emphasis"/>
    <w:basedOn w:val="a1"/>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table" w:styleId="aff4">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aff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9">
    <w:name w:val="副标题 字符"/>
    <w:link w:val="af8"/>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8">
    <w:name w:val="批注文字 字符"/>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6">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6">
    <w:name w:val="页脚 字符"/>
    <w:basedOn w:val="a1"/>
    <w:link w:val="af4"/>
    <w:qFormat/>
    <w:rPr>
      <w:rFonts w:ascii="Arial" w:hAnsi="Arial"/>
      <w:b/>
      <w:i/>
      <w:sz w:val="18"/>
      <w:lang w:eastAsia="en-US"/>
    </w:rPr>
  </w:style>
  <w:style w:type="character" w:customStyle="1" w:styleId="af0">
    <w:name w:val="正文文本 字符"/>
    <w:basedOn w:val="a1"/>
    <w:link w:val="af"/>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c">
    <w:name w:val="题注 字符"/>
    <w:link w:val="ab"/>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ae">
    <w:name w:val="文档结构图 字符"/>
    <w:link w:val="ad"/>
    <w:qFormat/>
    <w:rsid w:val="0029590C"/>
    <w:rPr>
      <w:rFonts w:ascii="Tahoma" w:eastAsia="宋体" w:hAnsi="Tahoma"/>
      <w:shd w:val="clear" w:color="auto" w:fill="000080"/>
      <w:lang w:eastAsia="en-US"/>
    </w:rPr>
  </w:style>
  <w:style w:type="character" w:customStyle="1" w:styleId="af3">
    <w:name w:val="批注框文本 字符"/>
    <w:link w:val="af2"/>
    <w:qFormat/>
    <w:rsid w:val="0029590C"/>
    <w:rPr>
      <w:rFonts w:ascii="Tahoma" w:eastAsia="宋体" w:hAnsi="Tahoma" w:cs="Tahoma"/>
      <w:sz w:val="16"/>
      <w:szCs w:val="16"/>
      <w:lang w:eastAsia="en-US"/>
    </w:rPr>
  </w:style>
  <w:style w:type="character" w:customStyle="1" w:styleId="a7">
    <w:name w:val="批注主题 字符"/>
    <w:link w:val="a5"/>
    <w:qFormat/>
    <w:rsid w:val="0029590C"/>
    <w:rPr>
      <w:rFonts w:eastAsia="宋体"/>
      <w:b/>
      <w:bCs/>
    </w:rPr>
  </w:style>
  <w:style w:type="character" w:customStyle="1" w:styleId="60">
    <w:name w:val="标题 6 字符"/>
    <w:link w:val="6"/>
    <w:qFormat/>
    <w:rsid w:val="0029590C"/>
    <w:rPr>
      <w:rFonts w:ascii="Arial" w:eastAsia="宋体" w:hAnsi="Arial"/>
      <w:lang w:val="en-GB" w:eastAsia="en-US"/>
    </w:rPr>
  </w:style>
  <w:style w:type="character" w:customStyle="1" w:styleId="70">
    <w:name w:val="标题 7 字符"/>
    <w:link w:val="7"/>
    <w:qFormat/>
    <w:rsid w:val="0029590C"/>
    <w:rPr>
      <w:rFonts w:ascii="Arial" w:eastAsia="宋体" w:hAnsi="Arial"/>
      <w:lang w:val="en-GB" w:eastAsia="en-US"/>
    </w:rPr>
  </w:style>
  <w:style w:type="character" w:customStyle="1" w:styleId="80">
    <w:name w:val="标题 8 字符"/>
    <w:link w:val="8"/>
    <w:qFormat/>
    <w:rsid w:val="0029590C"/>
    <w:rPr>
      <w:rFonts w:ascii="Arial" w:eastAsia="宋体" w:hAnsi="Arial"/>
      <w:sz w:val="36"/>
      <w:lang w:val="en-GB" w:eastAsia="en-US"/>
    </w:rPr>
  </w:style>
  <w:style w:type="character" w:customStyle="1" w:styleId="90">
    <w:name w:val="标题 9 字符"/>
    <w:link w:val="9"/>
    <w:qFormat/>
    <w:rsid w:val="0029590C"/>
    <w:rPr>
      <w:rFonts w:ascii="Arial" w:eastAsia="宋体" w:hAnsi="Arial"/>
      <w:sz w:val="36"/>
      <w:lang w:val="en-GB" w:eastAsia="en-US"/>
    </w:rPr>
  </w:style>
  <w:style w:type="character" w:customStyle="1" w:styleId="af7">
    <w:name w:val="页眉 字符"/>
    <w:link w:val="af5"/>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F307865E-77CC-4D2D-BDFD-168C0F71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1138</Words>
  <Characters>6490</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Bingchao BC2 Liu</cp:lastModifiedBy>
  <cp:revision>4</cp:revision>
  <cp:lastPrinted>2018-04-07T03:05:00Z</cp:lastPrinted>
  <dcterms:created xsi:type="dcterms:W3CDTF">2022-02-22T07:33:00Z</dcterms:created>
  <dcterms:modified xsi:type="dcterms:W3CDTF">2022-02-22T07:34:00Z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