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317BC" w14:textId="77777777" w:rsidR="003E5822" w:rsidRDefault="008E71E1">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39A26FD3" w14:textId="77777777" w:rsidR="003E5822" w:rsidRDefault="008E71E1">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27A8B40A" w14:textId="77777777" w:rsidR="003E5822" w:rsidRDefault="003E5822">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0E0FBAED"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0C82E108"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13FF9599" w14:textId="77777777" w:rsidR="003E5822" w:rsidRDefault="008E71E1">
      <w:pPr>
        <w:autoSpaceDE w:val="0"/>
        <w:autoSpaceDN w:val="0"/>
        <w:adjustRightInd w:val="0"/>
        <w:snapToGrid w:val="0"/>
        <w:spacing w:after="60"/>
        <w:ind w:left="1555" w:hanging="1555"/>
        <w:jc w:val="both"/>
        <w:rPr>
          <w:rFonts w:ascii="Times New Roman" w:eastAsia="宋体" w:hAnsi="Times New Roman"/>
          <w:b/>
          <w:kern w:val="2"/>
          <w:sz w:val="22"/>
          <w:szCs w:val="22"/>
          <w:lang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[108-e-R16-URLLC-04] Issue#6: Discussion on determination of SRS resource set triggered by DCI format 2_3</w:t>
      </w:r>
    </w:p>
    <w:p w14:paraId="4F1AD012" w14:textId="77777777" w:rsidR="003E5822" w:rsidRDefault="008E71E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52AD12F0" w14:textId="77777777" w:rsidR="003E5822" w:rsidRDefault="003E5822">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54BC5734" w14:textId="77777777" w:rsidR="003E5822" w:rsidRDefault="008E71E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586A53CF" w14:textId="77777777" w:rsidR="003E5822" w:rsidRDefault="008E71E1">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021E17F3" w14:textId="77777777" w:rsidR="003E5822" w:rsidRDefault="003E5822">
      <w:pPr>
        <w:rPr>
          <w:lang w:eastAsia="zh-CN"/>
        </w:rPr>
      </w:pPr>
    </w:p>
    <w:p w14:paraId="57898065" w14:textId="77777777" w:rsidR="003E5822" w:rsidRDefault="008E71E1">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510F8898" w14:textId="77777777" w:rsidR="003E5822" w:rsidRDefault="003E5822">
      <w:pPr>
        <w:rPr>
          <w:lang w:eastAsia="zh-CN"/>
        </w:rPr>
      </w:pPr>
    </w:p>
    <w:p w14:paraId="5BF82142" w14:textId="77777777" w:rsidR="003E5822" w:rsidRDefault="008E71E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920CC59" w14:textId="77777777" w:rsidR="003E5822" w:rsidRDefault="003E5822">
      <w:pPr>
        <w:rPr>
          <w:lang w:eastAsia="zh-CN"/>
        </w:rPr>
      </w:pPr>
    </w:p>
    <w:p w14:paraId="5A4C5756" w14:textId="77777777" w:rsidR="003E5822" w:rsidRDefault="008E71E1">
      <w:pPr>
        <w:rPr>
          <w:b/>
          <w:u w:val="single"/>
          <w:lang w:eastAsia="zh-CN"/>
        </w:rPr>
      </w:pPr>
      <w:r>
        <w:rPr>
          <w:b/>
          <w:u w:val="single"/>
          <w:lang w:eastAsia="zh-CN"/>
        </w:rPr>
        <w:t>Background</w:t>
      </w:r>
    </w:p>
    <w:p w14:paraId="3DBF5263" w14:textId="77777777" w:rsidR="003E5822" w:rsidRDefault="003E5822">
      <w:pPr>
        <w:rPr>
          <w:lang w:eastAsia="zh-CN"/>
        </w:rPr>
      </w:pPr>
    </w:p>
    <w:p w14:paraId="6FC87920" w14:textId="77777777" w:rsidR="003E5822" w:rsidRDefault="008E71E1">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8DBC6AB" w14:textId="77777777" w:rsidR="003E5822" w:rsidRDefault="003E5822">
      <w:pPr>
        <w:pStyle w:val="CRCoverPage"/>
        <w:spacing w:after="0"/>
        <w:rPr>
          <w:rFonts w:ascii="Times" w:eastAsia="Batang" w:hAnsi="Times"/>
          <w:szCs w:val="24"/>
          <w:lang w:eastAsia="zh-CN"/>
        </w:rPr>
      </w:pPr>
    </w:p>
    <w:p w14:paraId="22618CAD"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srs-ResourceSetToAddModList</w:t>
      </w:r>
      <w:proofErr w:type="spell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135E9ABF" w14:textId="77777777" w:rsidR="003E5822" w:rsidRDefault="003E5822">
      <w:pPr>
        <w:pStyle w:val="CRCoverPage"/>
        <w:spacing w:after="0"/>
        <w:rPr>
          <w:rFonts w:ascii="Times" w:eastAsia="Batang" w:hAnsi="Times"/>
          <w:szCs w:val="24"/>
          <w:lang w:eastAsia="zh-CN"/>
        </w:rPr>
      </w:pPr>
    </w:p>
    <w:p w14:paraId="2F635952"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116660A7" w14:textId="77777777" w:rsidR="003E5822" w:rsidRDefault="008E71E1">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F96B38C" w14:textId="77777777" w:rsidR="003E5822" w:rsidRDefault="008E71E1">
      <w:pPr>
        <w:pStyle w:val="2"/>
      </w:pPr>
      <w:r>
        <w:t>Round 1</w:t>
      </w:r>
    </w:p>
    <w:p w14:paraId="7372C345" w14:textId="77777777" w:rsidR="003E5822" w:rsidRDefault="008E71E1">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14BA1DDD" w14:textId="77777777" w:rsidR="003E5822" w:rsidRDefault="003E5822">
      <w:pPr>
        <w:ind w:left="0" w:firstLine="0"/>
        <w:rPr>
          <w:lang w:eastAsia="zh-CN"/>
        </w:rPr>
      </w:pPr>
    </w:p>
    <w:p w14:paraId="43185B10" w14:textId="77777777" w:rsidR="003E5822" w:rsidRDefault="008E71E1">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186A3BFF" w14:textId="77777777" w:rsidR="003E5822" w:rsidRDefault="003E5822">
      <w:pPr>
        <w:ind w:left="0" w:firstLine="0"/>
        <w:rPr>
          <w:lang w:eastAsia="zh-CN"/>
        </w:rPr>
      </w:pPr>
    </w:p>
    <w:p w14:paraId="3E8C6E8B" w14:textId="77777777" w:rsidR="003E5822" w:rsidRDefault="008E71E1">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2C799A39" w14:textId="77777777" w:rsidR="003E5822" w:rsidRDefault="003E5822">
      <w:pPr>
        <w:ind w:left="0" w:firstLine="0"/>
        <w:rPr>
          <w:lang w:eastAsia="zh-CN"/>
        </w:rPr>
      </w:pPr>
    </w:p>
    <w:p w14:paraId="501E3A5F" w14:textId="77777777" w:rsidR="003E5822" w:rsidRDefault="008E71E1">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w:t>
      </w:r>
      <w:r>
        <w:rPr>
          <w:i/>
          <w:color w:val="000000" w:themeColor="text1"/>
        </w:rPr>
        <w:lastRenderedPageBreak/>
        <w:t>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32B23B29" w14:textId="77777777" w:rsidR="003E5822" w:rsidRDefault="003E5822">
      <w:pPr>
        <w:rPr>
          <w:lang w:eastAsia="zh-CN"/>
        </w:rPr>
      </w:pPr>
    </w:p>
    <w:p w14:paraId="7A9455E7" w14:textId="77777777" w:rsidR="003E5822" w:rsidRDefault="003E5822">
      <w:pPr>
        <w:rPr>
          <w:lang w:eastAsia="zh-CN"/>
        </w:rPr>
      </w:pPr>
    </w:p>
    <w:p w14:paraId="27B08019" w14:textId="77777777" w:rsidR="003E5822" w:rsidRDefault="008E71E1">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655D01D7" w14:textId="77777777">
        <w:tc>
          <w:tcPr>
            <w:tcW w:w="2542" w:type="dxa"/>
            <w:shd w:val="clear" w:color="auto" w:fill="F2F2F2"/>
          </w:tcPr>
          <w:p w14:paraId="392EF841"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59F69FCB" w14:textId="77777777" w:rsidR="003E5822" w:rsidRDefault="008E71E1">
            <w:pPr>
              <w:spacing w:after="240"/>
              <w:ind w:left="172" w:firstLine="0"/>
              <w:jc w:val="both"/>
              <w:rPr>
                <w:lang w:eastAsia="zh-TW"/>
              </w:rPr>
            </w:pPr>
            <w:r>
              <w:rPr>
                <w:lang w:eastAsia="zh-TW"/>
              </w:rPr>
              <w:t>Comments</w:t>
            </w:r>
          </w:p>
        </w:tc>
      </w:tr>
      <w:tr w:rsidR="003E5822" w14:paraId="7EF417A2" w14:textId="77777777">
        <w:tc>
          <w:tcPr>
            <w:tcW w:w="2542" w:type="dxa"/>
            <w:shd w:val="clear" w:color="auto" w:fill="auto"/>
          </w:tcPr>
          <w:p w14:paraId="3C1C7F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2C5FCE7D" w14:textId="77777777" w:rsidR="003E5822" w:rsidRDefault="008E71E1">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72816447" w14:textId="77777777" w:rsidR="003E5822" w:rsidRDefault="008E71E1">
            <w:pPr>
              <w:spacing w:after="240"/>
              <w:ind w:left="0" w:firstLine="0"/>
              <w:jc w:val="both"/>
              <w:rPr>
                <w:i/>
                <w:color w:val="7030A0"/>
                <w:lang w:eastAsia="zh-CN"/>
              </w:rPr>
            </w:pPr>
            <w:r>
              <w:rPr>
                <w:rFonts w:eastAsia="MS Mincho"/>
                <w:color w:val="7030A0"/>
                <w:lang w:eastAsia="ja-JP"/>
              </w:rPr>
              <w:t xml:space="preserve">[Moderator1]: Thanks a lot for the feedback. According to my understanding, when DCI 2_3 is triggering </w:t>
            </w:r>
            <w:proofErr w:type="gramStart"/>
            <w:r>
              <w:rPr>
                <w:rFonts w:eastAsia="MS Mincho"/>
                <w:color w:val="7030A0"/>
                <w:lang w:eastAsia="ja-JP"/>
              </w:rPr>
              <w:t>a</w:t>
            </w:r>
            <w:proofErr w:type="gramEnd"/>
            <w:r>
              <w:rPr>
                <w:rFonts w:eastAsia="MS Mincho"/>
                <w:color w:val="7030A0"/>
                <w:lang w:eastAsia="ja-JP"/>
              </w:rPr>
              <w:t xml:space="preserve">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68F0F3F2" w14:textId="77777777" w:rsidR="003E5822" w:rsidRDefault="008E71E1">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7ECB8A5D" w14:textId="77777777" w:rsidR="003E5822" w:rsidRDefault="008E71E1">
            <w:pPr>
              <w:spacing w:after="240"/>
              <w:ind w:left="0" w:firstLine="0"/>
              <w:jc w:val="both"/>
              <w:rPr>
                <w:rFonts w:eastAsia="MS Mincho"/>
                <w:color w:val="7030A0"/>
                <w:lang w:eastAsia="ja-JP"/>
              </w:rPr>
            </w:pPr>
            <w:r>
              <w:rPr>
                <w:rFonts w:eastAsia="MS Mincho"/>
                <w:color w:val="7030A0"/>
                <w:lang w:eastAsia="ja-JP"/>
              </w:rPr>
              <w:t>From 38.214</w:t>
            </w:r>
          </w:p>
          <w:tbl>
            <w:tblPr>
              <w:tblStyle w:val="af0"/>
              <w:tblW w:w="0" w:type="auto"/>
              <w:tblLook w:val="04A0" w:firstRow="1" w:lastRow="0" w:firstColumn="1" w:lastColumn="0" w:noHBand="0" w:noVBand="1"/>
            </w:tblPr>
            <w:tblGrid>
              <w:gridCol w:w="6248"/>
            </w:tblGrid>
            <w:tr w:rsidR="003E5822" w14:paraId="45954129" w14:textId="77777777">
              <w:tc>
                <w:tcPr>
                  <w:tcW w:w="6248" w:type="dxa"/>
                </w:tcPr>
                <w:p w14:paraId="618810DD" w14:textId="77777777" w:rsidR="003E5822" w:rsidRDefault="008E71E1">
                  <w:pPr>
                    <w:spacing w:after="180"/>
                    <w:ind w:left="0" w:firstLine="0"/>
                    <w:rPr>
                      <w:rFonts w:ascii="Times New Roman" w:eastAsia="宋体" w:hAnsi="Times New Roman"/>
                      <w:color w:val="7030A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typeA</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given by </w:t>
                  </w:r>
                  <w:r>
                    <w:rPr>
                      <w:rFonts w:ascii="Times New Roman" w:eastAsia="宋体" w:hAnsi="Times New Roman"/>
                      <w:i/>
                      <w:color w:val="7030A0"/>
                      <w:szCs w:val="20"/>
                    </w:rPr>
                    <w:t>SRS-</w:t>
                  </w:r>
                  <w:proofErr w:type="spellStart"/>
                  <w:r>
                    <w:rPr>
                      <w:rFonts w:ascii="Times New Roman" w:eastAsia="宋体" w:hAnsi="Times New Roman"/>
                      <w:i/>
                      <w:color w:val="7030A0"/>
                      <w:szCs w:val="20"/>
                    </w:rPr>
                    <w:t>CarrierSwitching</w:t>
                  </w:r>
                  <w:proofErr w:type="spellEnd"/>
                  <w:r>
                    <w:rPr>
                      <w:rFonts w:ascii="Times New Roman" w:eastAsia="宋体" w:hAnsi="Times New Roman"/>
                      <w:i/>
                      <w:color w:val="7030A0"/>
                      <w:szCs w:val="20"/>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宋体" w:hAnsi="Times New Roman"/>
                      <w:color w:val="7030A0"/>
                      <w:szCs w:val="20"/>
                    </w:rPr>
                    <w:t xml:space="preserve"> </w:t>
                  </w:r>
                  <w:r>
                    <w:rPr>
                      <w:rFonts w:ascii="Times New Roman" w:eastAsia="宋体" w:hAnsi="Times New Roman"/>
                      <w:color w:val="7030A0"/>
                      <w:szCs w:val="22"/>
                      <w:lang w:val="en-US"/>
                    </w:rPr>
                    <w:t xml:space="preserve">where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 </w:t>
                  </w:r>
                </w:p>
                <w:p w14:paraId="3BFBCA86" w14:textId="77777777" w:rsidR="003E5822" w:rsidRDefault="008E71E1">
                  <w:pPr>
                    <w:spacing w:after="180"/>
                    <w:ind w:left="0" w:firstLine="0"/>
                    <w:rPr>
                      <w:rFonts w:ascii="Times New Roman" w:eastAsia="宋体" w:hAnsi="Times New Roman"/>
                      <w:color w:val="000000"/>
                      <w:szCs w:val="22"/>
                      <w:lang w:val="en-US"/>
                    </w:rPr>
                  </w:pPr>
                  <w:r>
                    <w:rPr>
                      <w:rFonts w:ascii="Times New Roman" w:eastAsia="宋体" w:hAnsi="Times New Roman"/>
                      <w:color w:val="7030A0"/>
                      <w:szCs w:val="22"/>
                      <w:lang w:val="en-US"/>
                    </w:rPr>
                    <w:t xml:space="preserve">For an aperiodic SRS triggered in </w:t>
                  </w:r>
                  <w:r>
                    <w:rPr>
                      <w:rFonts w:ascii="Times New Roman" w:eastAsia="宋体" w:hAnsi="Times New Roman"/>
                      <w:color w:val="7030A0"/>
                      <w:szCs w:val="22"/>
                      <w:highlight w:val="yellow"/>
                      <w:lang w:val="en-US"/>
                    </w:rPr>
                    <w:t>DCI format 2_3</w:t>
                  </w:r>
                  <w:r>
                    <w:rPr>
                      <w:rFonts w:ascii="Times New Roman" w:eastAsia="宋体" w:hAnsi="Times New Roman"/>
                      <w:color w:val="7030A0"/>
                      <w:szCs w:val="22"/>
                      <w:lang w:val="en-US"/>
                    </w:rPr>
                    <w:t xml:space="preserve"> and if the UE is configured with higher layer parameter </w:t>
                  </w:r>
                  <w:proofErr w:type="spellStart"/>
                  <w:r>
                    <w:rPr>
                      <w:rFonts w:ascii="Times New Roman" w:eastAsia="宋体" w:hAnsi="Times New Roman"/>
                      <w:i/>
                      <w:color w:val="7030A0"/>
                      <w:szCs w:val="20"/>
                    </w:rPr>
                    <w:t>srs</w:t>
                  </w:r>
                  <w:proofErr w:type="spellEnd"/>
                  <w:r>
                    <w:rPr>
                      <w:rFonts w:ascii="Times New Roman" w:eastAsia="宋体" w:hAnsi="Times New Roman"/>
                      <w:i/>
                      <w:color w:val="7030A0"/>
                      <w:szCs w:val="20"/>
                    </w:rPr>
                    <w:t>-TPC-PDCCH-Group</w:t>
                  </w:r>
                  <w:r>
                    <w:rPr>
                      <w:rFonts w:ascii="Times New Roman" w:eastAsia="宋体" w:hAnsi="Times New Roman"/>
                      <w:color w:val="7030A0"/>
                      <w:szCs w:val="22"/>
                      <w:lang w:val="en-US"/>
                    </w:rPr>
                    <w:t xml:space="preserve"> set to '</w:t>
                  </w:r>
                  <w:proofErr w:type="spellStart"/>
                  <w:r>
                    <w:rPr>
                      <w:rFonts w:ascii="Times New Roman" w:eastAsia="宋体" w:hAnsi="Times New Roman"/>
                      <w:color w:val="7030A0"/>
                      <w:szCs w:val="22"/>
                      <w:highlight w:val="yellow"/>
                      <w:lang w:val="en-US"/>
                    </w:rPr>
                    <w:t>typeB</w:t>
                  </w:r>
                  <w:proofErr w:type="spellEnd"/>
                  <w:r>
                    <w:rPr>
                      <w:rFonts w:ascii="Times New Roman" w:eastAsia="宋体" w:hAnsi="Times New Roman"/>
                      <w:color w:val="7030A0"/>
                      <w:szCs w:val="22"/>
                      <w:highlight w:val="yellow"/>
                      <w:lang w:val="en-US"/>
                    </w:rPr>
                    <w:t>'</w:t>
                  </w:r>
                  <w:r>
                    <w:rPr>
                      <w:rFonts w:ascii="Times New Roman" w:eastAsia="宋体"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宋体" w:hAnsi="Times New Roman"/>
                      <w:i/>
                      <w:color w:val="7030A0"/>
                      <w:szCs w:val="22"/>
                      <w:lang w:val="en-US"/>
                    </w:rPr>
                    <w:t>usage</w:t>
                  </w:r>
                  <w:r>
                    <w:rPr>
                      <w:rFonts w:ascii="Times New Roman" w:eastAsia="宋体" w:hAnsi="Times New Roman"/>
                      <w:color w:val="7030A0"/>
                      <w:szCs w:val="22"/>
                      <w:lang w:val="en-US"/>
                    </w:rPr>
                    <w:t xml:space="preserve"> set to </w:t>
                  </w:r>
                  <w:r>
                    <w:rPr>
                      <w:rFonts w:ascii="Times New Roman" w:eastAsia="宋体" w:hAnsi="Times New Roman"/>
                      <w:color w:val="7030A0"/>
                      <w:szCs w:val="22"/>
                      <w:highlight w:val="yellow"/>
                      <w:lang w:val="en-US"/>
                    </w:rPr>
                    <w:t>'</w:t>
                  </w:r>
                  <w:proofErr w:type="spellStart"/>
                  <w:r>
                    <w:rPr>
                      <w:rFonts w:ascii="Times New Roman" w:eastAsia="宋体" w:hAnsi="Times New Roman"/>
                      <w:color w:val="7030A0"/>
                      <w:szCs w:val="22"/>
                      <w:highlight w:val="yellow"/>
                      <w:lang w:val="en-US"/>
                    </w:rPr>
                    <w:t>antennaSwitching</w:t>
                  </w:r>
                  <w:proofErr w:type="spellEnd"/>
                  <w:r>
                    <w:rPr>
                      <w:rFonts w:ascii="Times New Roman" w:eastAsia="宋体" w:hAnsi="Times New Roman"/>
                      <w:color w:val="7030A0"/>
                      <w:szCs w:val="22"/>
                      <w:lang w:val="en-US"/>
                    </w:rPr>
                    <w:t xml:space="preserve">' and higher layer parameter </w:t>
                  </w:r>
                  <w:proofErr w:type="spellStart"/>
                  <w:r>
                    <w:rPr>
                      <w:rFonts w:ascii="Times New Roman" w:eastAsia="宋体" w:hAnsi="Times New Roman"/>
                      <w:i/>
                      <w:color w:val="7030A0"/>
                      <w:szCs w:val="22"/>
                      <w:lang w:val="en-US"/>
                    </w:rPr>
                    <w:t>resourceType</w:t>
                  </w:r>
                  <w:proofErr w:type="spellEnd"/>
                  <w:r>
                    <w:rPr>
                      <w:rFonts w:ascii="Times New Roman" w:eastAsia="宋体" w:hAnsi="Times New Roman"/>
                      <w:color w:val="7030A0"/>
                      <w:szCs w:val="22"/>
                      <w:lang w:val="en-US"/>
                    </w:rPr>
                    <w:t xml:space="preserve"> in </w:t>
                  </w:r>
                  <w:r>
                    <w:rPr>
                      <w:rFonts w:ascii="Times New Roman" w:eastAsia="宋体" w:hAnsi="Times New Roman"/>
                      <w:i/>
                      <w:color w:val="7030A0"/>
                      <w:szCs w:val="22"/>
                      <w:lang w:val="en-US"/>
                    </w:rPr>
                    <w:t>SRS-</w:t>
                  </w:r>
                  <w:proofErr w:type="spellStart"/>
                  <w:r>
                    <w:rPr>
                      <w:rFonts w:ascii="Times New Roman" w:eastAsia="宋体" w:hAnsi="Times New Roman"/>
                      <w:i/>
                      <w:color w:val="7030A0"/>
                      <w:szCs w:val="22"/>
                      <w:lang w:val="en-US"/>
                    </w:rPr>
                    <w:t>ResourceSet</w:t>
                  </w:r>
                  <w:proofErr w:type="spellEnd"/>
                  <w:r>
                    <w:rPr>
                      <w:rFonts w:ascii="Times New Roman" w:eastAsia="宋体" w:hAnsi="Times New Roman"/>
                      <w:color w:val="7030A0"/>
                      <w:szCs w:val="22"/>
                      <w:lang w:val="en-US"/>
                    </w:rPr>
                    <w:t xml:space="preserve"> set to 'aperiodic'.</w:t>
                  </w:r>
                </w:p>
              </w:tc>
            </w:tr>
          </w:tbl>
          <w:p w14:paraId="09F18A81" w14:textId="77777777" w:rsidR="003E5822" w:rsidRDefault="003E5822">
            <w:pPr>
              <w:spacing w:after="240"/>
              <w:ind w:left="0" w:firstLine="0"/>
              <w:jc w:val="both"/>
              <w:rPr>
                <w:rFonts w:eastAsia="MS Mincho"/>
                <w:color w:val="7030A0"/>
                <w:lang w:eastAsia="ja-JP"/>
              </w:rPr>
            </w:pPr>
          </w:p>
          <w:p w14:paraId="125B2AB7" w14:textId="77777777" w:rsidR="003E5822" w:rsidRDefault="008E71E1">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p w14:paraId="4E827CA1" w14:textId="77777777" w:rsidR="003E5822" w:rsidRDefault="003E5822">
            <w:pPr>
              <w:spacing w:after="240"/>
              <w:ind w:left="0" w:firstLine="0"/>
              <w:jc w:val="both"/>
              <w:rPr>
                <w:rFonts w:eastAsia="MS Mincho"/>
                <w:lang w:eastAsia="ja-JP"/>
              </w:rPr>
            </w:pPr>
          </w:p>
        </w:tc>
      </w:tr>
      <w:tr w:rsidR="003E5822" w14:paraId="16FE3A07" w14:textId="77777777">
        <w:tc>
          <w:tcPr>
            <w:tcW w:w="2542" w:type="dxa"/>
            <w:shd w:val="clear" w:color="auto" w:fill="auto"/>
          </w:tcPr>
          <w:p w14:paraId="753B984F" w14:textId="77777777" w:rsidR="003E5822" w:rsidRDefault="008E71E1">
            <w:pPr>
              <w:spacing w:after="240"/>
              <w:ind w:left="0" w:firstLine="0"/>
              <w:jc w:val="both"/>
              <w:rPr>
                <w:rFonts w:eastAsia="MS Mincho"/>
                <w:lang w:eastAsia="ja-JP"/>
              </w:rPr>
            </w:pPr>
            <w:r>
              <w:rPr>
                <w:rFonts w:eastAsia="MS Mincho"/>
                <w:lang w:eastAsia="ja-JP"/>
              </w:rPr>
              <w:lastRenderedPageBreak/>
              <w:t>Nokia/NSB</w:t>
            </w:r>
          </w:p>
        </w:tc>
        <w:tc>
          <w:tcPr>
            <w:tcW w:w="6474" w:type="dxa"/>
            <w:shd w:val="clear" w:color="auto" w:fill="auto"/>
          </w:tcPr>
          <w:p w14:paraId="0A4F15A6" w14:textId="77777777" w:rsidR="003E5822" w:rsidRDefault="008E71E1">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3E5822" w14:paraId="2A1671B4" w14:textId="77777777">
        <w:tc>
          <w:tcPr>
            <w:tcW w:w="2542" w:type="dxa"/>
            <w:shd w:val="clear" w:color="auto" w:fill="auto"/>
          </w:tcPr>
          <w:p w14:paraId="3204E547" w14:textId="77777777" w:rsidR="003E5822" w:rsidRDefault="008E71E1">
            <w:pPr>
              <w:spacing w:after="240"/>
              <w:jc w:val="both"/>
              <w:rPr>
                <w:rFonts w:eastAsiaTheme="minorEastAsia"/>
                <w:lang w:eastAsia="zh-CN"/>
              </w:rPr>
            </w:pPr>
            <w:r>
              <w:rPr>
                <w:rFonts w:eastAsiaTheme="minorEastAsia"/>
                <w:lang w:eastAsia="zh-CN"/>
              </w:rPr>
              <w:t>DOCOMO</w:t>
            </w:r>
          </w:p>
        </w:tc>
        <w:tc>
          <w:tcPr>
            <w:tcW w:w="6474" w:type="dxa"/>
            <w:shd w:val="clear" w:color="auto" w:fill="auto"/>
          </w:tcPr>
          <w:p w14:paraId="00DC9A41" w14:textId="77777777" w:rsidR="003E5822" w:rsidRDefault="008E71E1">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3E5822" w14:paraId="6AD676B3" w14:textId="77777777">
        <w:tc>
          <w:tcPr>
            <w:tcW w:w="2542" w:type="dxa"/>
            <w:shd w:val="clear" w:color="auto" w:fill="auto"/>
          </w:tcPr>
          <w:p w14:paraId="3A14C1D0" w14:textId="77777777" w:rsidR="003E5822" w:rsidRDefault="008E71E1">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495C091D" w14:textId="77777777" w:rsidR="003E5822" w:rsidRDefault="008E71E1">
            <w:pPr>
              <w:spacing w:after="240"/>
              <w:ind w:left="0" w:firstLine="0"/>
              <w:jc w:val="both"/>
              <w:rPr>
                <w:rFonts w:eastAsia="MS Mincho"/>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xml:space="preserve">’ is allowed for DCI format 0_2 in current specification. </w:t>
            </w:r>
          </w:p>
        </w:tc>
      </w:tr>
      <w:tr w:rsidR="003E5822" w14:paraId="40149E85" w14:textId="77777777">
        <w:tc>
          <w:tcPr>
            <w:tcW w:w="2542" w:type="dxa"/>
            <w:shd w:val="clear" w:color="auto" w:fill="auto"/>
          </w:tcPr>
          <w:p w14:paraId="409490B6" w14:textId="77777777" w:rsidR="003E5822" w:rsidRDefault="008E71E1">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1E806E4F" w14:textId="77777777" w:rsidR="003E5822" w:rsidRDefault="008E71E1">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3E5822" w14:paraId="1388C6C1" w14:textId="77777777">
        <w:tc>
          <w:tcPr>
            <w:tcW w:w="2542" w:type="dxa"/>
            <w:shd w:val="clear" w:color="auto" w:fill="auto"/>
          </w:tcPr>
          <w:p w14:paraId="72123BA4" w14:textId="77777777" w:rsidR="003E5822" w:rsidRDefault="008E71E1">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4086EEED" w14:textId="77777777" w:rsidR="003E5822" w:rsidRDefault="008E71E1">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EA42F7" w14:paraId="139A4502" w14:textId="77777777">
        <w:tc>
          <w:tcPr>
            <w:tcW w:w="2542" w:type="dxa"/>
            <w:shd w:val="clear" w:color="auto" w:fill="auto"/>
          </w:tcPr>
          <w:p w14:paraId="1EB5FC91" w14:textId="220267B2" w:rsidR="00EA42F7" w:rsidRDefault="00EA42F7" w:rsidP="00EA42F7">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46A719EC" w14:textId="5150E2BE" w:rsidR="00EA42F7" w:rsidRDefault="00EA42F7" w:rsidP="00EA42F7">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r w:rsidR="007378B1" w14:paraId="686C9527" w14:textId="77777777">
        <w:tc>
          <w:tcPr>
            <w:tcW w:w="2542" w:type="dxa"/>
            <w:shd w:val="clear" w:color="auto" w:fill="auto"/>
          </w:tcPr>
          <w:p w14:paraId="4023DF3C" w14:textId="5D3C71FE" w:rsidR="007378B1" w:rsidRPr="007378B1" w:rsidRDefault="007378B1" w:rsidP="007378B1">
            <w:pPr>
              <w:spacing w:after="240"/>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B37D82A" w14:textId="3FF16124" w:rsidR="007378B1" w:rsidRDefault="007378B1" w:rsidP="007378B1">
            <w:pPr>
              <w:spacing w:after="240"/>
              <w:ind w:left="0" w:firstLine="0"/>
              <w:jc w:val="both"/>
              <w:rPr>
                <w:rFonts w:eastAsia="Malgun Gothic"/>
                <w:lang w:val="en-US" w:eastAsia="ko-KR"/>
              </w:rPr>
            </w:pPr>
            <w:r>
              <w:rPr>
                <w:rFonts w:eastAsia="Malgun Gothic"/>
                <w:lang w:val="en-US" w:eastAsia="ko-KR"/>
              </w:rPr>
              <w:t>S</w:t>
            </w:r>
            <w:r>
              <w:rPr>
                <w:rFonts w:eastAsia="Malgun Gothic"/>
                <w:lang w:val="en-US" w:eastAsia="ko-KR"/>
              </w:rPr>
              <w:t>imilar</w:t>
            </w:r>
            <w:r>
              <w:rPr>
                <w:rFonts w:eastAsia="Malgun Gothic"/>
                <w:lang w:val="en-US" w:eastAsia="ko-KR"/>
              </w:rPr>
              <w:t xml:space="preserve"> view as other</w:t>
            </w:r>
            <w:r>
              <w:rPr>
                <w:rFonts w:eastAsia="Malgun Gothic"/>
                <w:lang w:val="en-US" w:eastAsia="ko-KR"/>
              </w:rPr>
              <w:t xml:space="preserve"> companies</w:t>
            </w:r>
            <w:r>
              <w:rPr>
                <w:rFonts w:eastAsia="Malgun Gothic"/>
                <w:lang w:val="en-US" w:eastAsia="ko-KR"/>
              </w:rPr>
              <w:t xml:space="preserve"> above</w:t>
            </w:r>
            <w:r>
              <w:rPr>
                <w:rFonts w:eastAsia="Malgun Gothic"/>
                <w:lang w:val="en-US" w:eastAsia="ko-KR"/>
              </w:rPr>
              <w:t>, it should be allowed.</w:t>
            </w:r>
          </w:p>
        </w:tc>
      </w:tr>
    </w:tbl>
    <w:p w14:paraId="013D86A0" w14:textId="77777777" w:rsidR="003E5822" w:rsidRDefault="003E5822">
      <w:pPr>
        <w:ind w:left="0" w:firstLine="0"/>
        <w:rPr>
          <w:lang w:eastAsia="zh-CN"/>
        </w:rPr>
      </w:pPr>
    </w:p>
    <w:p w14:paraId="3062578E" w14:textId="77777777" w:rsidR="003E5822" w:rsidRDefault="008E71E1">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47C5BB9A" w14:textId="77777777" w:rsidR="003E5822" w:rsidRDefault="003E5822">
      <w:pPr>
        <w:ind w:left="0" w:firstLine="0"/>
        <w:rPr>
          <w:lang w:eastAsia="zh-CN"/>
        </w:rPr>
      </w:pPr>
    </w:p>
    <w:p w14:paraId="07BAE033" w14:textId="77777777" w:rsidR="003E5822" w:rsidRDefault="008E71E1">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2737A6D9" w14:textId="77777777" w:rsidR="003E5822" w:rsidRDefault="003E5822">
      <w:pPr>
        <w:ind w:left="0" w:firstLine="0"/>
        <w:rPr>
          <w:lang w:eastAsia="zh-CN"/>
        </w:rPr>
      </w:pPr>
    </w:p>
    <w:p w14:paraId="1D088DA7" w14:textId="77777777" w:rsidR="003E5822" w:rsidRDefault="008E71E1">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proofErr w:type="spellStart"/>
      <w:r>
        <w:rPr>
          <w:i/>
        </w:rPr>
        <w:t>srs-ResourceSetToAddModListDCI</w:t>
      </w:r>
      <w:proofErr w:type="spellEnd"/>
      <w:r>
        <w:rPr>
          <w:i/>
        </w:rPr>
        <w:t>,</w:t>
      </w:r>
    </w:p>
    <w:p w14:paraId="6C2F09B2" w14:textId="77777777" w:rsidR="003E5822" w:rsidRDefault="003E5822">
      <w:pPr>
        <w:ind w:left="0" w:firstLine="0"/>
        <w:rPr>
          <w:lang w:eastAsia="zh-CN"/>
        </w:rPr>
      </w:pPr>
    </w:p>
    <w:p w14:paraId="6393DD2F" w14:textId="77777777" w:rsidR="003E5822" w:rsidRDefault="008E71E1">
      <w:pPr>
        <w:ind w:left="0" w:firstLine="0"/>
        <w:rPr>
          <w:b/>
          <w:u w:val="single"/>
          <w:lang w:eastAsia="zh-CN"/>
        </w:rPr>
      </w:pPr>
      <w:r>
        <w:rPr>
          <w:b/>
          <w:u w:val="single"/>
          <w:lang w:eastAsia="zh-CN"/>
        </w:rPr>
        <w:t>Proposal from [3]: to avoid ambiguity when DCI 2_3 is used to trigger SRS resource set(s)</w:t>
      </w:r>
    </w:p>
    <w:tbl>
      <w:tblPr>
        <w:tblStyle w:val="af0"/>
        <w:tblW w:w="0" w:type="auto"/>
        <w:tblLook w:val="04A0" w:firstRow="1" w:lastRow="0" w:firstColumn="1" w:lastColumn="0" w:noHBand="0" w:noVBand="1"/>
      </w:tblPr>
      <w:tblGrid>
        <w:gridCol w:w="9016"/>
      </w:tblGrid>
      <w:tr w:rsidR="003E5822" w14:paraId="2549103A" w14:textId="77777777">
        <w:tc>
          <w:tcPr>
            <w:tcW w:w="9016" w:type="dxa"/>
          </w:tcPr>
          <w:p w14:paraId="3A994717" w14:textId="77777777" w:rsidR="003E5822" w:rsidRDefault="008E71E1">
            <w:pPr>
              <w:spacing w:after="180"/>
              <w:ind w:left="0" w:firstLine="0"/>
              <w:rPr>
                <w:rFonts w:ascii="Times New Roman" w:eastAsia="宋体" w:hAnsi="Times New Roman"/>
                <w:szCs w:val="20"/>
              </w:rPr>
            </w:pPr>
            <w:r>
              <w:rPr>
                <w:rFonts w:ascii="Times New Roman" w:eastAsia="宋体"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宋体" w:hAnsi="Times New Roman"/>
                <w:color w:val="FF0000"/>
                <w:szCs w:val="20"/>
                <w:u w:val="single"/>
              </w:rPr>
              <w:t xml:space="preserve">and defined by the entries of the higher layer parameter </w:t>
            </w:r>
            <w:proofErr w:type="spellStart"/>
            <w:r>
              <w:rPr>
                <w:rFonts w:ascii="Times New Roman" w:eastAsia="宋体" w:hAnsi="Times New Roman"/>
                <w:i/>
                <w:iCs/>
                <w:color w:val="FF0000"/>
                <w:szCs w:val="20"/>
                <w:u w:val="single"/>
              </w:rPr>
              <w:t>srs-ResourceSetToAddModList</w:t>
            </w:r>
            <w:proofErr w:type="spellEnd"/>
            <w:r>
              <w:rPr>
                <w:rFonts w:ascii="Times New Roman" w:eastAsia="宋体" w:hAnsi="Times New Roman"/>
                <w:color w:val="FF0000"/>
                <w:szCs w:val="20"/>
              </w:rPr>
              <w:t xml:space="preserve"> </w:t>
            </w:r>
            <w:r>
              <w:rPr>
                <w:rFonts w:ascii="Times New Roman" w:eastAsia="宋体" w:hAnsi="Times New Roman"/>
                <w:szCs w:val="20"/>
              </w:rPr>
              <w:t xml:space="preserve">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typeB</w:t>
            </w:r>
            <w:proofErr w:type="spellEnd"/>
            <w:r>
              <w:rPr>
                <w:rFonts w:ascii="Times New Roman" w:eastAsia="宋体"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宋体" w:hAnsi="Times New Roman"/>
                <w:szCs w:val="20"/>
              </w:rPr>
              <w:t>srs</w:t>
            </w:r>
            <w:proofErr w:type="spellEnd"/>
            <w:r>
              <w:rPr>
                <w:rFonts w:ascii="Times New Roman" w:eastAsia="宋体" w:hAnsi="Times New Roman"/>
                <w:szCs w:val="20"/>
              </w:rPr>
              <w:t>-TPC-PDCCH-Group set to '</w:t>
            </w:r>
            <w:proofErr w:type="spellStart"/>
            <w:r>
              <w:rPr>
                <w:rFonts w:ascii="Times New Roman" w:eastAsia="宋体" w:hAnsi="Times New Roman"/>
                <w:szCs w:val="20"/>
              </w:rPr>
              <w:t>typeA</w:t>
            </w:r>
            <w:proofErr w:type="spellEnd"/>
            <w:r>
              <w:rPr>
                <w:rFonts w:ascii="Times New Roman" w:eastAsia="宋体" w:hAnsi="Times New Roman"/>
                <w:szCs w:val="20"/>
              </w:rPr>
              <w:t>'.</w:t>
            </w:r>
          </w:p>
        </w:tc>
      </w:tr>
    </w:tbl>
    <w:p w14:paraId="7F0056DC" w14:textId="77777777" w:rsidR="003E5822" w:rsidRDefault="003E5822">
      <w:pPr>
        <w:ind w:left="0" w:firstLine="0"/>
        <w:rPr>
          <w:lang w:eastAsia="zh-CN"/>
        </w:rPr>
      </w:pPr>
    </w:p>
    <w:p w14:paraId="4B11354D" w14:textId="77777777" w:rsidR="003E5822" w:rsidRDefault="008E71E1">
      <w:pPr>
        <w:ind w:left="0" w:firstLine="0"/>
        <w:rPr>
          <w:lang w:eastAsia="zh-CN"/>
        </w:rPr>
      </w:pPr>
      <w:r>
        <w:rPr>
          <w:lang w:eastAsia="zh-CN"/>
        </w:rPr>
        <w:t xml:space="preserve">Option 1 is also discussed in [2]. According to the views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6E369CB8" w14:textId="77777777" w:rsidR="003E5822" w:rsidRDefault="003E5822">
      <w:pPr>
        <w:ind w:left="0" w:firstLine="0"/>
        <w:rPr>
          <w:lang w:eastAsia="zh-CN"/>
        </w:rPr>
      </w:pPr>
    </w:p>
    <w:p w14:paraId="40271F34" w14:textId="77777777" w:rsidR="003E5822" w:rsidRDefault="008E71E1">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 xml:space="preserve">depends on the indicated UE capability and the maximum number </w:t>
      </w:r>
      <w:r>
        <w:rPr>
          <w:color w:val="000000"/>
          <w:lang w:eastAsia="zh-CN"/>
        </w:rPr>
        <w:lastRenderedPageBreak/>
        <w:t>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37E4D825" w14:textId="77777777" w:rsidR="003E5822" w:rsidRDefault="003E5822">
      <w:pPr>
        <w:ind w:left="0" w:firstLine="0"/>
        <w:rPr>
          <w:lang w:eastAsia="zh-CN"/>
        </w:rPr>
      </w:pPr>
    </w:p>
    <w:p w14:paraId="6144DD81" w14:textId="77777777" w:rsidR="003E5822" w:rsidRDefault="003E5822">
      <w:pPr>
        <w:ind w:left="0" w:firstLine="0"/>
        <w:rPr>
          <w:lang w:eastAsia="zh-CN"/>
        </w:rPr>
      </w:pPr>
    </w:p>
    <w:p w14:paraId="29F28471" w14:textId="77777777" w:rsidR="003E5822" w:rsidRDefault="003E5822">
      <w:pPr>
        <w:ind w:left="0" w:firstLine="0"/>
        <w:rPr>
          <w:lang w:eastAsia="zh-CN"/>
        </w:rPr>
      </w:pPr>
    </w:p>
    <w:p w14:paraId="57CFB013" w14:textId="77777777" w:rsidR="003E5822" w:rsidRDefault="008E71E1">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5A2BE9D" w14:textId="77777777" w:rsidR="003E5822" w:rsidRDefault="003E5822">
      <w:pPr>
        <w:ind w:left="0" w:firstLine="0"/>
        <w:rPr>
          <w:rFonts w:ascii="Times New Roman" w:eastAsia="宋体" w:hAnsi="Times New Roman"/>
          <w:i/>
          <w:sz w:val="22"/>
          <w:szCs w:val="22"/>
          <w:lang w:val="en-US" w:eastAsia="zh-CN"/>
        </w:rPr>
      </w:pPr>
    </w:p>
    <w:p w14:paraId="5F777496" w14:textId="77777777" w:rsidR="003E5822" w:rsidRDefault="008E71E1">
      <w:pPr>
        <w:ind w:left="0" w:firstLine="0"/>
        <w:rPr>
          <w:lang w:eastAsia="zh-CN"/>
        </w:rPr>
      </w:pPr>
      <w:r>
        <w:rPr>
          <w:lang w:eastAsia="zh-CN"/>
        </w:rPr>
        <w:t>Proposal from [2]: to avoid ambiguity when DCI 2_3 is used to trigger SRS resource set(s)</w:t>
      </w:r>
    </w:p>
    <w:tbl>
      <w:tblPr>
        <w:tblStyle w:val="af0"/>
        <w:tblW w:w="0" w:type="auto"/>
        <w:tblLook w:val="04A0" w:firstRow="1" w:lastRow="0" w:firstColumn="1" w:lastColumn="0" w:noHBand="0" w:noVBand="1"/>
      </w:tblPr>
      <w:tblGrid>
        <w:gridCol w:w="9016"/>
      </w:tblGrid>
      <w:tr w:rsidR="003E5822" w14:paraId="70477062" w14:textId="77777777">
        <w:tc>
          <w:tcPr>
            <w:tcW w:w="9016" w:type="dxa"/>
          </w:tcPr>
          <w:p w14:paraId="04C07962" w14:textId="77777777" w:rsidR="003E5822" w:rsidRDefault="008E71E1">
            <w:pPr>
              <w:autoSpaceDE w:val="0"/>
              <w:autoSpaceDN w:val="0"/>
              <w:adjustRightInd w:val="0"/>
              <w:snapToGrid w:val="0"/>
              <w:spacing w:after="120"/>
              <w:ind w:left="0" w:firstLine="0"/>
              <w:jc w:val="both"/>
              <w:rPr>
                <w:rFonts w:ascii="Times New Roman" w:eastAsia="宋体" w:hAnsi="Times New Roman"/>
                <w:b/>
                <w:i/>
                <w:sz w:val="22"/>
                <w:szCs w:val="22"/>
                <w:lang w:val="en-US" w:eastAsia="zh-CN"/>
              </w:rPr>
            </w:pPr>
            <w:r>
              <w:rPr>
                <w:rFonts w:ascii="Times New Roman" w:eastAsia="宋体" w:hAnsi="Times New Roman"/>
                <w:b/>
                <w:i/>
                <w:sz w:val="22"/>
                <w:szCs w:val="22"/>
                <w:u w:val="single"/>
                <w:lang w:val="en-US" w:eastAsia="zh-CN"/>
              </w:rPr>
              <w:t>Proposal:</w:t>
            </w:r>
            <w:r>
              <w:rPr>
                <w:rFonts w:ascii="Times New Roman" w:eastAsia="宋体" w:hAnsi="Times New Roman"/>
                <w:b/>
                <w:i/>
                <w:sz w:val="22"/>
                <w:szCs w:val="22"/>
                <w:lang w:val="en-US" w:eastAsia="zh-CN"/>
              </w:rPr>
              <w:t xml:space="preserve"> The SRS resource set(s) with 'usage' set to '</w:t>
            </w:r>
            <w:proofErr w:type="spellStart"/>
            <w:r>
              <w:rPr>
                <w:rFonts w:ascii="Times New Roman" w:eastAsia="宋体" w:hAnsi="Times New Roman"/>
                <w:b/>
                <w:i/>
                <w:sz w:val="22"/>
                <w:szCs w:val="22"/>
                <w:lang w:val="en-US" w:eastAsia="zh-CN"/>
              </w:rPr>
              <w:t>antennaSwitching</w:t>
            </w:r>
            <w:proofErr w:type="spellEnd"/>
            <w:r>
              <w:rPr>
                <w:rFonts w:ascii="Times New Roman" w:eastAsia="宋体" w:hAnsi="Times New Roman"/>
                <w:b/>
                <w:i/>
                <w:sz w:val="22"/>
                <w:szCs w:val="22"/>
                <w:lang w:val="en-US" w:eastAsia="zh-CN"/>
              </w:rPr>
              <w:t xml:space="preserve">' </w:t>
            </w:r>
          </w:p>
          <w:p w14:paraId="66FD64BD"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val="en-US" w:eastAsia="zh-CN"/>
              </w:rPr>
              <w:t>C</w:t>
            </w:r>
            <w:r>
              <w:rPr>
                <w:rFonts w:ascii="Times New Roman" w:eastAsia="宋体" w:hAnsi="Times New Roman"/>
                <w:b/>
                <w:i/>
                <w:sz w:val="22"/>
                <w:szCs w:val="22"/>
                <w:lang w:eastAsia="zh-CN"/>
              </w:rPr>
              <w:t xml:space="preserve">an only be configured for SRS resource set(s)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when both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and srs-ResourceSetToAddModListDCI-0-2 are provided.</w:t>
            </w:r>
          </w:p>
          <w:p w14:paraId="220E9315" w14:textId="77777777" w:rsidR="003E5822" w:rsidRDefault="003E5822">
            <w:pPr>
              <w:overflowPunct w:val="0"/>
              <w:autoSpaceDE w:val="0"/>
              <w:autoSpaceDN w:val="0"/>
              <w:adjustRightInd w:val="0"/>
              <w:spacing w:after="180"/>
              <w:ind w:left="720" w:firstLine="0"/>
              <w:contextualSpacing/>
              <w:textAlignment w:val="baseline"/>
              <w:rPr>
                <w:rFonts w:ascii="Times New Roman" w:eastAsia="宋体" w:hAnsi="Times New Roman"/>
                <w:b/>
                <w:i/>
                <w:sz w:val="22"/>
                <w:szCs w:val="22"/>
                <w:lang w:eastAsia="zh-CN"/>
              </w:rPr>
            </w:pPr>
          </w:p>
          <w:p w14:paraId="242D601A"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宋体" w:hAnsi="Times New Roman"/>
                <w:b/>
                <w:i/>
                <w:sz w:val="22"/>
                <w:szCs w:val="22"/>
                <w:lang w:eastAsia="zh-CN"/>
              </w:rPr>
            </w:pPr>
            <w:r>
              <w:rPr>
                <w:rFonts w:ascii="Times New Roman" w:eastAsia="宋体" w:hAnsi="Times New Roman"/>
                <w:b/>
                <w:i/>
                <w:sz w:val="22"/>
                <w:szCs w:val="22"/>
                <w:lang w:eastAsia="zh-CN"/>
              </w:rPr>
              <w:t xml:space="preserve">Can be configured in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if only </w:t>
            </w:r>
            <w:proofErr w:type="spellStart"/>
            <w:r>
              <w:rPr>
                <w:rFonts w:ascii="Times New Roman" w:eastAsia="宋体" w:hAnsi="Times New Roman"/>
                <w:b/>
                <w:i/>
                <w:sz w:val="22"/>
                <w:szCs w:val="22"/>
                <w:lang w:eastAsia="zh-CN"/>
              </w:rPr>
              <w:t>srs-ResourceSetToAddModList</w:t>
            </w:r>
            <w:proofErr w:type="spellEnd"/>
            <w:r>
              <w:rPr>
                <w:rFonts w:ascii="Times New Roman" w:eastAsia="宋体" w:hAnsi="Times New Roman"/>
                <w:b/>
                <w:i/>
                <w:sz w:val="22"/>
                <w:szCs w:val="22"/>
                <w:lang w:eastAsia="zh-CN"/>
              </w:rPr>
              <w:t xml:space="preserve"> is provided and can be configured in srs-ResourceSetToAddModListDCI-0-2 if only srs-ResourceSetToAddModListDCI-0-2 is provided</w:t>
            </w:r>
          </w:p>
          <w:p w14:paraId="7BCC8641" w14:textId="77777777" w:rsidR="003E5822" w:rsidRDefault="003E5822">
            <w:pPr>
              <w:ind w:left="0" w:firstLine="0"/>
              <w:rPr>
                <w:rFonts w:ascii="Times New Roman" w:eastAsia="宋体" w:hAnsi="Times New Roman"/>
                <w:sz w:val="22"/>
                <w:szCs w:val="22"/>
                <w:lang w:eastAsia="zh-CN"/>
              </w:rPr>
            </w:pPr>
          </w:p>
        </w:tc>
      </w:tr>
    </w:tbl>
    <w:p w14:paraId="7FAF5AB5" w14:textId="77777777" w:rsidR="003E5822" w:rsidRDefault="003E5822">
      <w:pPr>
        <w:ind w:left="0" w:firstLine="0"/>
        <w:rPr>
          <w:lang w:eastAsia="zh-CN"/>
        </w:rPr>
      </w:pPr>
    </w:p>
    <w:p w14:paraId="0537BC61" w14:textId="77777777" w:rsidR="003E5822" w:rsidRDefault="008E71E1">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46429AFF"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441069A" w14:textId="77777777" w:rsidR="003E5822" w:rsidRDefault="003E5822">
      <w:pPr>
        <w:overflowPunct w:val="0"/>
        <w:autoSpaceDE w:val="0"/>
        <w:autoSpaceDN w:val="0"/>
        <w:adjustRightInd w:val="0"/>
        <w:snapToGrid w:val="0"/>
        <w:spacing w:after="180"/>
        <w:ind w:left="0" w:firstLine="0"/>
        <w:contextualSpacing/>
        <w:jc w:val="both"/>
        <w:textAlignment w:val="baseline"/>
        <w:rPr>
          <w:lang w:eastAsia="zh-CN"/>
        </w:rPr>
      </w:pPr>
    </w:p>
    <w:p w14:paraId="4DA6ECE1"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2A34AF99" w14:textId="77777777">
        <w:tc>
          <w:tcPr>
            <w:tcW w:w="2542" w:type="dxa"/>
            <w:shd w:val="clear" w:color="auto" w:fill="F2F2F2"/>
          </w:tcPr>
          <w:p w14:paraId="17DA50A7"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54D323" w14:textId="77777777" w:rsidR="003E5822" w:rsidRDefault="008E71E1">
            <w:pPr>
              <w:spacing w:after="240"/>
              <w:ind w:left="172" w:firstLine="0"/>
              <w:jc w:val="both"/>
              <w:rPr>
                <w:lang w:eastAsia="zh-TW"/>
              </w:rPr>
            </w:pPr>
            <w:r>
              <w:rPr>
                <w:lang w:eastAsia="zh-TW"/>
              </w:rPr>
              <w:t>Comments</w:t>
            </w:r>
          </w:p>
        </w:tc>
      </w:tr>
      <w:tr w:rsidR="003E5822" w14:paraId="304BE865" w14:textId="77777777">
        <w:tc>
          <w:tcPr>
            <w:tcW w:w="2542" w:type="dxa"/>
            <w:shd w:val="clear" w:color="auto" w:fill="auto"/>
          </w:tcPr>
          <w:p w14:paraId="424137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5B06AEA7" w14:textId="77777777" w:rsidR="003E5822" w:rsidRDefault="008E71E1">
            <w:pPr>
              <w:spacing w:after="240"/>
              <w:ind w:left="172" w:firstLine="0"/>
              <w:jc w:val="both"/>
              <w:rPr>
                <w:rFonts w:eastAsia="MS Mincho"/>
                <w:b/>
                <w:bCs/>
                <w:lang w:eastAsia="ja-JP"/>
              </w:rPr>
            </w:pPr>
            <w:r>
              <w:rPr>
                <w:rFonts w:eastAsia="MS Mincho"/>
                <w:b/>
                <w:bCs/>
                <w:lang w:eastAsia="ja-JP"/>
              </w:rPr>
              <w:t>Option 1.</w:t>
            </w:r>
          </w:p>
          <w:p w14:paraId="2A672E30" w14:textId="77777777" w:rsidR="003E5822" w:rsidRDefault="008E71E1">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explicitly mention the RRC parameter for SRS resource sets associated with DCI format 2_3). </w:t>
            </w:r>
          </w:p>
          <w:p w14:paraId="5363A208" w14:textId="77777777" w:rsidR="003E5822" w:rsidRDefault="008E71E1">
            <w:pPr>
              <w:spacing w:after="240"/>
              <w:jc w:val="both"/>
              <w:rPr>
                <w:rFonts w:eastAsia="MS Mincho"/>
                <w:iCs/>
                <w:lang w:eastAsia="ja-JP"/>
              </w:rPr>
            </w:pPr>
            <w:r>
              <w:rPr>
                <w:iCs/>
                <w:lang w:eastAsia="zh-CN"/>
              </w:rPr>
              <w:t xml:space="preserve"> </w:t>
            </w:r>
          </w:p>
        </w:tc>
      </w:tr>
      <w:tr w:rsidR="003E5822" w14:paraId="4957EB9F" w14:textId="77777777">
        <w:tc>
          <w:tcPr>
            <w:tcW w:w="2542" w:type="dxa"/>
            <w:shd w:val="clear" w:color="auto" w:fill="auto"/>
          </w:tcPr>
          <w:p w14:paraId="6B1F3C36" w14:textId="77777777" w:rsidR="003E5822" w:rsidRDefault="008E71E1">
            <w:pPr>
              <w:spacing w:after="240"/>
              <w:ind w:left="172" w:firstLine="0"/>
              <w:jc w:val="both"/>
              <w:rPr>
                <w:lang w:eastAsia="ko-KR"/>
              </w:rPr>
            </w:pPr>
            <w:r>
              <w:rPr>
                <w:lang w:eastAsia="ko-KR"/>
              </w:rPr>
              <w:t>Nokia, NSB</w:t>
            </w:r>
          </w:p>
        </w:tc>
        <w:tc>
          <w:tcPr>
            <w:tcW w:w="6474" w:type="dxa"/>
            <w:shd w:val="clear" w:color="auto" w:fill="auto"/>
          </w:tcPr>
          <w:p w14:paraId="2855D56F" w14:textId="77777777" w:rsidR="003E5822" w:rsidRDefault="008E71E1">
            <w:pPr>
              <w:spacing w:after="240"/>
              <w:ind w:left="172" w:firstLine="0"/>
              <w:jc w:val="both"/>
              <w:rPr>
                <w:lang w:eastAsia="ko-KR"/>
              </w:rPr>
            </w:pPr>
            <w:r>
              <w:rPr>
                <w:lang w:eastAsia="ko-KR"/>
              </w:rPr>
              <w:t>Option 1</w:t>
            </w:r>
          </w:p>
          <w:p w14:paraId="7FE9D9DD" w14:textId="77777777" w:rsidR="003E5822" w:rsidRDefault="008E71E1">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3E5822" w14:paraId="18D9AD6A" w14:textId="77777777">
        <w:tc>
          <w:tcPr>
            <w:tcW w:w="2542" w:type="dxa"/>
            <w:shd w:val="clear" w:color="auto" w:fill="auto"/>
          </w:tcPr>
          <w:p w14:paraId="4CF701D0" w14:textId="77777777" w:rsidR="003E5822" w:rsidRDefault="008E71E1">
            <w:pPr>
              <w:spacing w:after="240"/>
              <w:ind w:left="172" w:firstLine="0"/>
              <w:jc w:val="both"/>
              <w:rPr>
                <w:rFonts w:eastAsia="MS Mincho"/>
                <w:lang w:eastAsia="ja-JP"/>
              </w:rPr>
            </w:pPr>
            <w:r>
              <w:rPr>
                <w:rFonts w:eastAsia="MS Mincho" w:hint="eastAsia"/>
                <w:lang w:eastAsia="ja-JP"/>
              </w:rPr>
              <w:lastRenderedPageBreak/>
              <w:t>D</w:t>
            </w:r>
            <w:r>
              <w:rPr>
                <w:rFonts w:eastAsia="MS Mincho"/>
                <w:lang w:eastAsia="ja-JP"/>
              </w:rPr>
              <w:t>OCOMO</w:t>
            </w:r>
          </w:p>
        </w:tc>
        <w:tc>
          <w:tcPr>
            <w:tcW w:w="6474" w:type="dxa"/>
            <w:shd w:val="clear" w:color="auto" w:fill="auto"/>
          </w:tcPr>
          <w:p w14:paraId="3B0D543E" w14:textId="77777777" w:rsidR="003E5822" w:rsidRDefault="008E71E1">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09659389" w14:textId="77777777" w:rsidR="003E5822" w:rsidRDefault="008E71E1">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3E5822" w14:paraId="72864D31" w14:textId="77777777">
        <w:tc>
          <w:tcPr>
            <w:tcW w:w="2542" w:type="dxa"/>
            <w:shd w:val="clear" w:color="auto" w:fill="auto"/>
          </w:tcPr>
          <w:p w14:paraId="71DE6949" w14:textId="77777777" w:rsidR="003E5822" w:rsidRDefault="008E71E1">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7C7A150B" w14:textId="77777777" w:rsidR="003E5822" w:rsidRDefault="008E71E1">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3E5822" w14:paraId="7B465E62" w14:textId="77777777">
        <w:tc>
          <w:tcPr>
            <w:tcW w:w="2542" w:type="dxa"/>
            <w:shd w:val="clear" w:color="auto" w:fill="auto"/>
          </w:tcPr>
          <w:p w14:paraId="254C36EE" w14:textId="77777777" w:rsidR="003E5822" w:rsidRDefault="008E71E1">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7E4121D" w14:textId="77777777" w:rsidR="003E5822" w:rsidRDefault="008E71E1">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0397D195" w14:textId="77777777" w:rsidR="003E5822" w:rsidRDefault="008E71E1">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af0"/>
              <w:tblW w:w="0" w:type="auto"/>
              <w:tblInd w:w="172" w:type="dxa"/>
              <w:tblLook w:val="04A0" w:firstRow="1" w:lastRow="0" w:firstColumn="1" w:lastColumn="0" w:noHBand="0" w:noVBand="1"/>
            </w:tblPr>
            <w:tblGrid>
              <w:gridCol w:w="6076"/>
            </w:tblGrid>
            <w:tr w:rsidR="003E5822" w14:paraId="385866CA" w14:textId="77777777">
              <w:tc>
                <w:tcPr>
                  <w:tcW w:w="6248" w:type="dxa"/>
                </w:tcPr>
                <w:p w14:paraId="724FFC18" w14:textId="77777777" w:rsidR="003E5822" w:rsidRDefault="008E71E1">
                  <w:pPr>
                    <w:pStyle w:val="TAL"/>
                    <w:rPr>
                      <w:b/>
                      <w:bCs/>
                      <w:i/>
                      <w:iCs/>
                      <w:lang w:eastAsia="zh-CN"/>
                    </w:rPr>
                  </w:pPr>
                  <w:r>
                    <w:rPr>
                      <w:b/>
                      <w:bCs/>
                      <w:i/>
                      <w:iCs/>
                      <w:lang w:eastAsia="zh-CN"/>
                    </w:rPr>
                    <w:t>srs-ResourceSetToAddModListDCI-0-2</w:t>
                  </w:r>
                </w:p>
                <w:p w14:paraId="0187230D" w14:textId="77777777" w:rsidR="003E5822" w:rsidRDefault="008E71E1">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326C2EA6" w14:textId="77777777" w:rsidR="003E5822" w:rsidRDefault="003E5822">
            <w:pPr>
              <w:spacing w:after="240"/>
              <w:ind w:left="172" w:firstLine="0"/>
              <w:jc w:val="both"/>
              <w:rPr>
                <w:rFonts w:eastAsiaTheme="minorEastAsia"/>
                <w:lang w:eastAsia="zh-CN"/>
              </w:rPr>
            </w:pPr>
          </w:p>
        </w:tc>
      </w:tr>
      <w:tr w:rsidR="003E5822" w14:paraId="7673C757" w14:textId="77777777">
        <w:tc>
          <w:tcPr>
            <w:tcW w:w="2542" w:type="dxa"/>
            <w:shd w:val="clear" w:color="auto" w:fill="auto"/>
          </w:tcPr>
          <w:p w14:paraId="559FCBC3" w14:textId="77777777" w:rsidR="003E5822" w:rsidRDefault="008E71E1">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6E58E2E9" w14:textId="77777777" w:rsidR="003E5822" w:rsidRDefault="008E71E1">
            <w:pPr>
              <w:spacing w:after="240"/>
              <w:ind w:left="172" w:firstLine="0"/>
              <w:jc w:val="both"/>
              <w:rPr>
                <w:rFonts w:eastAsia="Malgun Gothic"/>
                <w:lang w:val="en-US" w:eastAsia="ko-KR"/>
              </w:rPr>
            </w:pPr>
            <w:r>
              <w:rPr>
                <w:rFonts w:eastAsia="Malgun Gothic"/>
                <w:lang w:val="en-US" w:eastAsia="ko-KR"/>
              </w:rPr>
              <w:t xml:space="preserve">Option 1. </w:t>
            </w:r>
          </w:p>
          <w:p w14:paraId="6305F423" w14:textId="77777777" w:rsidR="003E5822" w:rsidRDefault="008E71E1">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095DC4" w14:paraId="07A4C577" w14:textId="77777777">
        <w:tc>
          <w:tcPr>
            <w:tcW w:w="2542" w:type="dxa"/>
            <w:shd w:val="clear" w:color="auto" w:fill="auto"/>
          </w:tcPr>
          <w:p w14:paraId="3C33E26F" w14:textId="02DC6BFE" w:rsidR="00095DC4" w:rsidRDefault="00095DC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2D82A29A" w14:textId="0E6B7CEA" w:rsidR="00095DC4" w:rsidRDefault="00095DC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C208FB" w14:paraId="0EF8A873" w14:textId="77777777" w:rsidTr="00531F8B">
        <w:tc>
          <w:tcPr>
            <w:tcW w:w="2542" w:type="dxa"/>
            <w:shd w:val="clear" w:color="auto" w:fill="auto"/>
          </w:tcPr>
          <w:p w14:paraId="76AF4A9E"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3DCE876F"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Option 1.</w:t>
            </w:r>
          </w:p>
          <w:p w14:paraId="372E86DD"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sidRPr="004E5D26">
              <w:rPr>
                <w:rFonts w:eastAsia="Malgun Gothic"/>
                <w:i/>
                <w:iCs/>
                <w:lang w:val="en-US" w:eastAsia="ko-KR"/>
              </w:rPr>
              <w:t>srs-ResourceSetToAddModList</w:t>
            </w:r>
            <w:proofErr w:type="spellEnd"/>
            <w:r>
              <w:rPr>
                <w:rFonts w:eastAsia="Malgun Gothic"/>
                <w:lang w:val="en-US" w:eastAsia="ko-KR"/>
              </w:rPr>
              <w:t>.</w:t>
            </w:r>
          </w:p>
        </w:tc>
      </w:tr>
      <w:tr w:rsidR="000F7A76" w14:paraId="1EE88CB5" w14:textId="77777777" w:rsidTr="00531F8B">
        <w:tc>
          <w:tcPr>
            <w:tcW w:w="2542" w:type="dxa"/>
            <w:shd w:val="clear" w:color="auto" w:fill="auto"/>
          </w:tcPr>
          <w:p w14:paraId="061A01CB" w14:textId="24C9BFC1" w:rsidR="000F7A76" w:rsidRPr="000F7A76" w:rsidRDefault="000F7A76" w:rsidP="00531F8B">
            <w:pPr>
              <w:spacing w:after="240"/>
              <w:ind w:left="172" w:firstLine="0"/>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2EC38C42" w14:textId="2F6B672D" w:rsidR="000F7A76" w:rsidRPr="000F7A76" w:rsidRDefault="000F7A76" w:rsidP="00531F8B">
            <w:pPr>
              <w:spacing w:after="240"/>
              <w:ind w:left="172" w:firstLine="0"/>
              <w:jc w:val="both"/>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bookmarkStart w:id="1" w:name="_GoBack"/>
            <w:bookmarkEnd w:id="1"/>
          </w:p>
        </w:tc>
      </w:tr>
    </w:tbl>
    <w:p w14:paraId="52B352A2"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p>
    <w:p w14:paraId="4475FEC5"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r>
        <w:rPr>
          <w:rFonts w:ascii="Times New Roman" w:eastAsia="宋体" w:hAnsi="Times New Roman"/>
          <w:sz w:val="22"/>
          <w:szCs w:val="22"/>
          <w:lang w:eastAsia="zh-CN"/>
        </w:rPr>
        <w:t xml:space="preserve">If you any have further aspect that should be </w:t>
      </w:r>
      <w:proofErr w:type="gramStart"/>
      <w:r>
        <w:rPr>
          <w:rFonts w:ascii="Times New Roman" w:eastAsia="宋体" w:hAnsi="Times New Roman"/>
          <w:sz w:val="22"/>
          <w:szCs w:val="22"/>
          <w:lang w:eastAsia="zh-CN"/>
        </w:rPr>
        <w:t>taken into account</w:t>
      </w:r>
      <w:proofErr w:type="gramEnd"/>
      <w:r>
        <w:rPr>
          <w:rFonts w:ascii="Times New Roman" w:eastAsia="宋体" w:hAnsi="Times New Roman"/>
          <w:sz w:val="22"/>
          <w:szCs w:val="22"/>
          <w:lang w:eastAsia="zh-CN"/>
        </w:rPr>
        <w:t xml:space="preserve"> for the continued discussion, you can bring them up here:</w:t>
      </w:r>
    </w:p>
    <w:p w14:paraId="7DBBB74F"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2574598C"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0582ABB0" w14:textId="77777777">
        <w:tc>
          <w:tcPr>
            <w:tcW w:w="2542" w:type="dxa"/>
            <w:shd w:val="clear" w:color="auto" w:fill="F2F2F2"/>
          </w:tcPr>
          <w:p w14:paraId="7B9C0F78"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0A76F7" w14:textId="77777777" w:rsidR="003E5822" w:rsidRDefault="008E71E1">
            <w:pPr>
              <w:spacing w:after="240"/>
              <w:ind w:left="172" w:firstLine="0"/>
              <w:jc w:val="both"/>
              <w:rPr>
                <w:lang w:eastAsia="zh-TW"/>
              </w:rPr>
            </w:pPr>
            <w:r>
              <w:rPr>
                <w:lang w:eastAsia="zh-TW"/>
              </w:rPr>
              <w:t>Comments</w:t>
            </w:r>
          </w:p>
        </w:tc>
      </w:tr>
      <w:tr w:rsidR="003E5822" w14:paraId="4A688A77" w14:textId="77777777">
        <w:tc>
          <w:tcPr>
            <w:tcW w:w="2542" w:type="dxa"/>
            <w:shd w:val="clear" w:color="auto" w:fill="auto"/>
          </w:tcPr>
          <w:p w14:paraId="01013D22" w14:textId="77777777" w:rsidR="003E5822" w:rsidRDefault="003E5822">
            <w:pPr>
              <w:spacing w:after="240"/>
              <w:ind w:left="172" w:firstLine="0"/>
              <w:jc w:val="both"/>
              <w:rPr>
                <w:rFonts w:eastAsia="MS Mincho"/>
                <w:lang w:eastAsia="ja-JP"/>
              </w:rPr>
            </w:pPr>
          </w:p>
        </w:tc>
        <w:tc>
          <w:tcPr>
            <w:tcW w:w="6474" w:type="dxa"/>
            <w:shd w:val="clear" w:color="auto" w:fill="auto"/>
          </w:tcPr>
          <w:p w14:paraId="2792EBB0" w14:textId="77777777" w:rsidR="003E5822" w:rsidRDefault="003E5822">
            <w:pPr>
              <w:spacing w:after="240"/>
              <w:ind w:left="172" w:firstLine="0"/>
              <w:jc w:val="both"/>
              <w:rPr>
                <w:rFonts w:eastAsia="MS Mincho"/>
                <w:lang w:eastAsia="ja-JP"/>
              </w:rPr>
            </w:pPr>
          </w:p>
        </w:tc>
      </w:tr>
      <w:tr w:rsidR="003E5822" w14:paraId="6AE2C6E9" w14:textId="77777777">
        <w:tc>
          <w:tcPr>
            <w:tcW w:w="2542" w:type="dxa"/>
            <w:shd w:val="clear" w:color="auto" w:fill="auto"/>
          </w:tcPr>
          <w:p w14:paraId="2794E02B" w14:textId="77777777" w:rsidR="003E5822" w:rsidRDefault="003E5822">
            <w:pPr>
              <w:spacing w:after="240"/>
              <w:ind w:left="172" w:firstLine="0"/>
              <w:jc w:val="both"/>
              <w:rPr>
                <w:lang w:eastAsia="ko-KR"/>
              </w:rPr>
            </w:pPr>
          </w:p>
        </w:tc>
        <w:tc>
          <w:tcPr>
            <w:tcW w:w="6474" w:type="dxa"/>
            <w:shd w:val="clear" w:color="auto" w:fill="auto"/>
          </w:tcPr>
          <w:p w14:paraId="1568A731" w14:textId="77777777" w:rsidR="003E5822" w:rsidRDefault="003E5822">
            <w:pPr>
              <w:spacing w:after="240"/>
              <w:ind w:left="172" w:firstLine="0"/>
              <w:jc w:val="both"/>
              <w:rPr>
                <w:lang w:eastAsia="ko-KR"/>
              </w:rPr>
            </w:pPr>
          </w:p>
        </w:tc>
      </w:tr>
      <w:tr w:rsidR="003E5822" w14:paraId="77B4CFFF" w14:textId="77777777">
        <w:tc>
          <w:tcPr>
            <w:tcW w:w="2542" w:type="dxa"/>
            <w:shd w:val="clear" w:color="auto" w:fill="auto"/>
          </w:tcPr>
          <w:p w14:paraId="18F5B6C2" w14:textId="77777777" w:rsidR="003E5822" w:rsidRDefault="003E5822">
            <w:pPr>
              <w:spacing w:after="240"/>
              <w:ind w:left="172" w:firstLine="0"/>
              <w:jc w:val="both"/>
              <w:rPr>
                <w:rFonts w:eastAsiaTheme="minorEastAsia"/>
                <w:lang w:eastAsia="zh-CN"/>
              </w:rPr>
            </w:pPr>
          </w:p>
        </w:tc>
        <w:tc>
          <w:tcPr>
            <w:tcW w:w="6474" w:type="dxa"/>
            <w:shd w:val="clear" w:color="auto" w:fill="auto"/>
          </w:tcPr>
          <w:p w14:paraId="2570E959" w14:textId="77777777" w:rsidR="003E5822" w:rsidRDefault="003E5822">
            <w:pPr>
              <w:spacing w:after="240"/>
              <w:ind w:left="172" w:firstLine="0"/>
              <w:jc w:val="both"/>
              <w:rPr>
                <w:rFonts w:eastAsiaTheme="minorEastAsia"/>
                <w:lang w:eastAsia="zh-CN"/>
              </w:rPr>
            </w:pPr>
          </w:p>
        </w:tc>
      </w:tr>
    </w:tbl>
    <w:p w14:paraId="6E9C7394"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eastAsia="zh-CN"/>
        </w:rPr>
      </w:pPr>
    </w:p>
    <w:p w14:paraId="030ADE0B" w14:textId="77777777" w:rsidR="003E5822" w:rsidRDefault="003E5822">
      <w:pPr>
        <w:ind w:left="0" w:firstLine="0"/>
        <w:rPr>
          <w:lang w:eastAsia="zh-CN"/>
        </w:rPr>
      </w:pPr>
    </w:p>
    <w:p w14:paraId="52F5076A" w14:textId="77777777" w:rsidR="003E5822" w:rsidRDefault="003E5822">
      <w:pPr>
        <w:ind w:left="0" w:firstLine="0"/>
        <w:rPr>
          <w:lang w:eastAsia="zh-CN"/>
        </w:rPr>
      </w:pPr>
    </w:p>
    <w:p w14:paraId="1D2A48ED" w14:textId="77777777" w:rsidR="003E5822" w:rsidRDefault="008E71E1">
      <w:pPr>
        <w:pStyle w:val="2"/>
      </w:pPr>
      <w:r>
        <w:t>Round 2</w:t>
      </w:r>
    </w:p>
    <w:p w14:paraId="7A3C674A" w14:textId="77777777" w:rsidR="003E5822" w:rsidRDefault="008E71E1">
      <w:pPr>
        <w:rPr>
          <w:lang w:eastAsia="zh-CN"/>
        </w:rPr>
      </w:pPr>
      <w:r>
        <w:rPr>
          <w:lang w:eastAsia="zh-CN"/>
        </w:rPr>
        <w:t>TBD.</w:t>
      </w:r>
    </w:p>
    <w:p w14:paraId="7A536EC0" w14:textId="77777777" w:rsidR="003E5822" w:rsidRDefault="008E71E1">
      <w:pPr>
        <w:pStyle w:val="1"/>
        <w:spacing w:after="120"/>
        <w:ind w:left="431" w:hanging="431"/>
        <w:jc w:val="both"/>
        <w:rPr>
          <w:rFonts w:ascii="Calibri" w:hAnsi="Calibri" w:cs="Calibri"/>
          <w:sz w:val="28"/>
          <w:szCs w:val="28"/>
        </w:rPr>
      </w:pPr>
      <w:r>
        <w:rPr>
          <w:rFonts w:ascii="Calibri" w:hAnsi="Calibri" w:cs="Calibri"/>
          <w:sz w:val="28"/>
          <w:szCs w:val="28"/>
        </w:rPr>
        <w:t>Outcome</w:t>
      </w:r>
    </w:p>
    <w:p w14:paraId="6DCCB91A" w14:textId="77777777" w:rsidR="003E5822" w:rsidRDefault="008E71E1">
      <w:pPr>
        <w:rPr>
          <w:lang w:eastAsia="zh-CN"/>
        </w:rPr>
      </w:pPr>
      <w:r>
        <w:rPr>
          <w:lang w:eastAsia="zh-CN"/>
        </w:rPr>
        <w:t>TBD.</w:t>
      </w:r>
    </w:p>
    <w:p w14:paraId="61E6164D" w14:textId="77777777" w:rsidR="003E5822" w:rsidRDefault="008E71E1">
      <w:pPr>
        <w:pStyle w:val="1"/>
        <w:spacing w:after="120"/>
        <w:ind w:left="431" w:hanging="431"/>
        <w:jc w:val="both"/>
        <w:rPr>
          <w:rFonts w:ascii="Calibri" w:hAnsi="Calibri" w:cs="Calibri"/>
          <w:sz w:val="28"/>
          <w:szCs w:val="28"/>
        </w:rPr>
      </w:pPr>
      <w:r>
        <w:rPr>
          <w:rFonts w:ascii="Calibri" w:hAnsi="Calibri" w:cs="Calibri"/>
          <w:sz w:val="28"/>
          <w:szCs w:val="28"/>
        </w:rPr>
        <w:lastRenderedPageBreak/>
        <w:t>References</w:t>
      </w:r>
    </w:p>
    <w:p w14:paraId="52F26B8D" w14:textId="77777777" w:rsidR="003E5822" w:rsidRDefault="008E71E1">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3914E96C" w14:textId="77777777" w:rsidR="003E5822" w:rsidRDefault="008E71E1">
      <w:pPr>
        <w:pStyle w:val="References"/>
        <w:rPr>
          <w:bCs/>
        </w:rPr>
      </w:pPr>
      <w:r>
        <w:rPr>
          <w:bCs/>
        </w:rPr>
        <w:t>R1-2201624 Corrections on SRS, RAN1#108-e, e-Meeting, February 21 – March 3, 2022, Huawei, HiSilicon</w:t>
      </w:r>
    </w:p>
    <w:p w14:paraId="724BAEF8" w14:textId="77777777" w:rsidR="003E5822" w:rsidRDefault="008E71E1">
      <w:pPr>
        <w:pStyle w:val="References"/>
        <w:rPr>
          <w:bCs/>
        </w:rPr>
      </w:pPr>
      <w:r>
        <w:rPr>
          <w:bCs/>
        </w:rPr>
        <w:t>R1-2202120 Draft 38.214 CR on SRS resource set trigger for DCI format 2_3, RAN1#108-e, e-Meeting, February 21 – March 3, 2022, Qualcomm</w:t>
      </w:r>
    </w:p>
    <w:p w14:paraId="5C845F05" w14:textId="77777777" w:rsidR="003E5822" w:rsidRDefault="003E5822">
      <w:pPr>
        <w:ind w:left="0" w:firstLine="0"/>
        <w:rPr>
          <w:lang w:val="en-US" w:eastAsia="zh-CN"/>
        </w:rPr>
      </w:pPr>
    </w:p>
    <w:p w14:paraId="5D3E37A1" w14:textId="77777777" w:rsidR="003E5822" w:rsidRDefault="003E5822">
      <w:pPr>
        <w:rPr>
          <w:lang w:val="en-US" w:eastAsia="zh-CN"/>
        </w:rPr>
      </w:pPr>
    </w:p>
    <w:p w14:paraId="36E8FC26" w14:textId="77777777" w:rsidR="003E5822" w:rsidRDefault="003E5822">
      <w:pPr>
        <w:rPr>
          <w:lang w:eastAsia="zh-CN"/>
        </w:rPr>
      </w:pPr>
    </w:p>
    <w:p w14:paraId="231DFD6C" w14:textId="77777777" w:rsidR="003E5822" w:rsidRDefault="003E5822"/>
    <w:sectPr w:rsidR="003E58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F609E" w14:textId="77777777" w:rsidR="000D190D" w:rsidRDefault="000D190D">
      <w:r>
        <w:separator/>
      </w:r>
    </w:p>
  </w:endnote>
  <w:endnote w:type="continuationSeparator" w:id="0">
    <w:p w14:paraId="1AA0726C" w14:textId="77777777" w:rsidR="000D190D" w:rsidRDefault="000D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39A40" w14:textId="77777777" w:rsidR="000D190D" w:rsidRDefault="000D190D">
      <w:r>
        <w:separator/>
      </w:r>
    </w:p>
  </w:footnote>
  <w:footnote w:type="continuationSeparator" w:id="0">
    <w:p w14:paraId="3D80BC94" w14:textId="77777777" w:rsidR="000D190D" w:rsidRDefault="000D1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40147D"/>
    <w:rsid w:val="00403E57"/>
    <w:rsid w:val="00405E47"/>
    <w:rsid w:val="00406E43"/>
    <w:rsid w:val="00410433"/>
    <w:rsid w:val="0041083E"/>
    <w:rsid w:val="00411B99"/>
    <w:rsid w:val="00417E4E"/>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78B1"/>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A78FD"/>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08FB"/>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2274314"/>
    <w:rsid w:val="25F37547"/>
    <w:rsid w:val="3E396168"/>
    <w:rsid w:val="55D75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5786"/>
  <w15:docId w15:val="{E256ABF9-8703-504C-BBD6-7E6019F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Yi ZHANG</cp:lastModifiedBy>
  <cp:revision>9</cp:revision>
  <dcterms:created xsi:type="dcterms:W3CDTF">2022-02-22T05:20:00Z</dcterms:created>
  <dcterms:modified xsi:type="dcterms:W3CDTF">2022-02-22T09:48:00Z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