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77777777" w:rsidR="001E419F" w:rsidRDefault="002B4AA2">
      <w:pPr>
        <w:jc w:val="both"/>
        <w:rPr>
          <w:lang w:val="en-US"/>
        </w:rPr>
      </w:pPr>
      <w:r>
        <w:rPr>
          <w:lang w:val="en-US"/>
        </w:rPr>
        <w:t xml:space="preserve">The issues that are in the focus of this round of the discussion are tagged </w:t>
      </w:r>
      <w:r>
        <w:rPr>
          <w:color w:val="FF0000"/>
          <w:highlight w:val="yellow"/>
          <w:lang w:val="en-US"/>
        </w:rPr>
        <w:t>FL1</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Default="002B4AA2">
      <w:pPr>
        <w:pStyle w:val="ListParagraph"/>
        <w:ind w:left="420"/>
        <w:jc w:val="both"/>
        <w:rPr>
          <w:rFonts w:eastAsiaTheme="minorEastAsia"/>
          <w:lang w:val="en-US" w:eastAsia="zh-CN"/>
        </w:rPr>
      </w:pPr>
      <w:r>
        <w:rPr>
          <w:lang w:val="en-US"/>
        </w:rPr>
        <w:br/>
      </w:r>
      <w:r>
        <w:rPr>
          <w:rFonts w:eastAsiaTheme="minorEastAsia"/>
          <w:lang w:val="en-US" w:eastAsia="zh-CN"/>
        </w:rPr>
        <w:t>Regarding this issue, RAN1 contributions from different companies are provided in [1</w:t>
      </w:r>
      <w:r>
        <w:rPr>
          <w:rFonts w:eastAsiaTheme="minorEastAsia" w:hint="eastAsia"/>
          <w:lang w:val="en-US" w:eastAsia="zh-CN"/>
        </w:rPr>
        <w:t>-</w:t>
      </w:r>
      <w:r>
        <w:rPr>
          <w:rFonts w:eastAsiaTheme="minorEastAsia"/>
          <w:lang w:val="en-US" w:eastAsia="zh-CN"/>
        </w:rPr>
        <w:t>11].</w:t>
      </w:r>
    </w:p>
    <w:p w14:paraId="21018175" w14:textId="77777777" w:rsidR="001E419F" w:rsidRDefault="001E419F">
      <w:pPr>
        <w:pStyle w:val="ListParagraph"/>
        <w:ind w:left="420"/>
        <w:jc w:val="both"/>
        <w:rPr>
          <w:rFonts w:eastAsiaTheme="minorEastAsia"/>
          <w:lang w:val="en-US" w:eastAsia="zh-CN"/>
        </w:rPr>
      </w:pPr>
    </w:p>
    <w:p w14:paraId="51D035AD" w14:textId="77777777" w:rsidR="001E419F" w:rsidRDefault="002B4AA2">
      <w:pPr>
        <w:pStyle w:val="ListParagraph"/>
        <w:numPr>
          <w:ilvl w:val="0"/>
          <w:numId w:val="11"/>
        </w:numPr>
        <w:jc w:val="both"/>
        <w:rPr>
          <w:rFonts w:eastAsiaTheme="minorEastAsia"/>
          <w:lang w:val="en-US" w:eastAsia="zh-CN"/>
        </w:rPr>
      </w:pPr>
      <w:r>
        <w:rPr>
          <w:rFonts w:eastAsiaTheme="minorEastAsia"/>
          <w:lang w:val="en-US" w:eastAsia="zh-CN"/>
        </w:rPr>
        <w:t>For Alt-1</w:t>
      </w:r>
    </w:p>
    <w:p w14:paraId="3BA81553"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Default="002B4AA2">
      <w:pPr>
        <w:pStyle w:val="ListParagraph"/>
        <w:numPr>
          <w:ilvl w:val="0"/>
          <w:numId w:val="11"/>
        </w:numPr>
        <w:jc w:val="both"/>
        <w:rPr>
          <w:rFonts w:eastAsiaTheme="minorEastAsia"/>
          <w:lang w:val="en-US" w:eastAsia="zh-CN"/>
        </w:rPr>
      </w:pPr>
      <w:r>
        <w:rPr>
          <w:rFonts w:eastAsiaTheme="minorEastAsia"/>
          <w:lang w:val="en-US" w:eastAsia="zh-CN"/>
        </w:rPr>
        <w:t>For Alt-2</w:t>
      </w:r>
    </w:p>
    <w:p w14:paraId="4CCECE29"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Pr>
          <w:rFonts w:ascii="Times" w:eastAsiaTheme="minorEastAsia" w:hAnsi="Times" w:hint="eastAsia"/>
          <w:szCs w:val="24"/>
          <w:lang w:val="en-US" w:eastAsia="zh-CN"/>
        </w:rPr>
        <w:t>[</w:t>
      </w:r>
      <w:r>
        <w:rPr>
          <w:rFonts w:ascii="Times" w:eastAsiaTheme="minorEastAsia" w:hAnsi="Times"/>
          <w:szCs w:val="24"/>
          <w:lang w:val="en-US" w:eastAsia="zh-CN"/>
        </w:rPr>
        <w:t>1] prefers Alt-2 comparing with other alternatives.</w:t>
      </w:r>
    </w:p>
    <w:p w14:paraId="34C7E6F1" w14:textId="77777777" w:rsidR="001E419F" w:rsidRDefault="002B4AA2">
      <w:pPr>
        <w:pStyle w:val="ListParagraph"/>
        <w:numPr>
          <w:ilvl w:val="0"/>
          <w:numId w:val="11"/>
        </w:numPr>
        <w:jc w:val="both"/>
        <w:rPr>
          <w:rFonts w:eastAsiaTheme="minorEastAsia"/>
          <w:lang w:val="en-US" w:eastAsia="zh-CN"/>
        </w:rPr>
      </w:pPr>
      <w:r>
        <w:rPr>
          <w:rFonts w:eastAsiaTheme="minorEastAsia"/>
          <w:lang w:val="en-US" w:eastAsia="zh-CN"/>
        </w:rPr>
        <w:t>For Alt-1a and Alt-1b</w:t>
      </w:r>
    </w:p>
    <w:p w14:paraId="73F3828A"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 xml:space="preserve">Several contributions [4, 5, 6, 11] prefer Alt-1b since it has larger configuration flexibility comparing with Alt-1a. Contributions [2, 7, 11] mention the step size should be 16 instead of 4 in Alt-1b, and </w:t>
      </w:r>
      <w:commentRangeStart w:id="4"/>
      <w:r>
        <w:rPr>
          <w:rFonts w:ascii="Times" w:eastAsiaTheme="minorEastAsia" w:hAnsi="Times"/>
          <w:szCs w:val="24"/>
          <w:lang w:val="en-US" w:eastAsia="zh-CN"/>
        </w:rPr>
        <w:t xml:space="preserve">contribution [5] modifies Alt-1b with minor revision. </w:t>
      </w:r>
      <w:commentRangeEnd w:id="4"/>
      <w:r>
        <w:rPr>
          <w:rStyle w:val="CommentReference"/>
        </w:rPr>
        <w:commentReference w:id="4"/>
      </w:r>
    </w:p>
    <w:p w14:paraId="076F795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implantation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5"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5"/>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77777777" w:rsidR="001E419F" w:rsidRDefault="002B4AA2">
            <w:pPr>
              <w:rPr>
                <w:lang w:val="en-US" w:eastAsia="ko-KR"/>
              </w:rPr>
            </w:pPr>
            <w:r>
              <w:rPr>
                <w:lang w:val="en-US" w:eastAsia="ko-KR"/>
              </w:rPr>
              <w:lastRenderedPageBreak/>
              <w:t>With this clarification, we are fully supportive of Alt 1-b.</w:t>
            </w:r>
          </w:p>
          <w:p w14:paraId="28B274F0"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77777777" w:rsidR="001E419F" w:rsidRDefault="002B4AA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05B53DC2" w14:textId="77777777" w:rsidR="001E419F" w:rsidRDefault="002B4AA2">
            <w:pPr>
              <w:rPr>
                <w:lang w:val="en-US" w:eastAsia="ko-KR"/>
              </w:rPr>
            </w:pPr>
            <w:r>
              <w:rPr>
                <w:lang w:val="en-US" w:eastAsia="ko-KR"/>
              </w:rPr>
              <w:t>Alt-2 is also acceptable to us.</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We don’t think currently overlapping bands in RAN4 have the same issue with that in Alt2. Because the existing overlapping bands in RAN4 share the same 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lastRenderedPageBreak/>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lastRenderedPageBreak/>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  if anyway such change is made then Alt 1-b should be best with full flexibility. </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088D7D22" w14:textId="1C84566B" w:rsidR="00A8672E" w:rsidRPr="00A8672E" w:rsidRDefault="00A8672E" w:rsidP="00A8672E">
            <w:pPr>
              <w:spacing w:afterLines="50" w:after="120" w:line="240" w:lineRule="auto"/>
              <w:jc w:val="both"/>
              <w:rPr>
                <w:rFonts w:eastAsia="Yu Mincho"/>
                <w:lang w:eastAsia="ja-JP"/>
              </w:rPr>
            </w:pPr>
            <w:r>
              <w:rPr>
                <w:rFonts w:ascii="Times" w:hAnsi="Times" w:cs="Times"/>
              </w:rPr>
              <w:t>If there is clear majority to go with Alt-1a or Alt-1b, we strongly prefer to keep RAN1 specification transparent to particular band number and GSCN number and having those captured in RAN4 specification.</w:t>
            </w:r>
          </w:p>
        </w:tc>
      </w:tr>
      <w:tr w:rsidR="00D43031" w14:paraId="524FDFA5" w14:textId="77777777">
        <w:tc>
          <w:tcPr>
            <w:tcW w:w="1479" w:type="dxa"/>
          </w:tcPr>
          <w:p w14:paraId="6F1B090A" w14:textId="531D3A0A" w:rsidR="00D43031" w:rsidRPr="00A8672E" w:rsidRDefault="00D43031" w:rsidP="002B4AA2">
            <w:pPr>
              <w:rPr>
                <w:rFonts w:eastAsia="Yu Mincho" w:hint="eastAsia"/>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58B05E3C" w14:textId="77777777" w:rsidR="001E419F" w:rsidRDefault="001E419F">
      <w:pPr>
        <w:spacing w:after="100" w:afterAutospacing="1"/>
        <w:jc w:val="both"/>
        <w:rPr>
          <w:lang w:val="en-US"/>
        </w:rPr>
      </w:pPr>
      <w:bookmarkStart w:id="6" w:name="_Hlk41391803"/>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967A27">
            <w:pPr>
              <w:rPr>
                <w:color w:val="0000FF"/>
                <w:u w:val="single"/>
                <w:lang w:val="en-US"/>
              </w:rPr>
            </w:pPr>
            <w:hyperlink r:id="rId18"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967A27">
            <w:pPr>
              <w:rPr>
                <w:lang w:eastAsia="zh-CN"/>
              </w:rPr>
            </w:pPr>
            <w:hyperlink r:id="rId19"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967A27">
            <w:pPr>
              <w:rPr>
                <w:lang w:eastAsia="zh-CN"/>
              </w:rPr>
            </w:pPr>
            <w:hyperlink r:id="rId20"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967A27">
            <w:pPr>
              <w:rPr>
                <w:lang w:eastAsia="zh-CN"/>
              </w:rPr>
            </w:pPr>
            <w:hyperlink r:id="rId21"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967A27">
            <w:pPr>
              <w:rPr>
                <w:lang w:eastAsia="zh-CN"/>
              </w:rPr>
            </w:pPr>
            <w:hyperlink r:id="rId22"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967A27">
            <w:pPr>
              <w:rPr>
                <w:lang w:eastAsia="zh-CN"/>
              </w:rPr>
            </w:pPr>
            <w:hyperlink r:id="rId23"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967A27">
            <w:pPr>
              <w:rPr>
                <w:lang w:eastAsia="zh-CN"/>
              </w:rPr>
            </w:pPr>
            <w:hyperlink r:id="rId24"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967A27">
            <w:pPr>
              <w:rPr>
                <w:lang w:eastAsia="zh-CN"/>
              </w:rPr>
            </w:pPr>
            <w:hyperlink r:id="rId25"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967A27">
            <w:pPr>
              <w:rPr>
                <w:lang w:eastAsia="zh-CN"/>
              </w:rPr>
            </w:pPr>
            <w:hyperlink r:id="rId26"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967A27">
            <w:pPr>
              <w:rPr>
                <w:color w:val="FF0000"/>
                <w:lang w:eastAsia="zh-CN"/>
              </w:rPr>
            </w:pPr>
            <w:hyperlink r:id="rId27"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967A27">
            <w:pPr>
              <w:rPr>
                <w:lang w:eastAsia="zh-CN"/>
              </w:rPr>
            </w:pPr>
            <w:hyperlink r:id="rId28"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6"/>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Lee, Daewon" w:date="2022-02-21T02:26:00Z" w:initials="DW">
    <w:p w14:paraId="121B709D" w14:textId="77777777" w:rsidR="001E419F" w:rsidRDefault="002B4AA2">
      <w:pPr>
        <w:pStyle w:val="CommentText"/>
      </w:pPr>
      <w:r>
        <w:t>We would like to clarify that the modification is clarification of the step size from 4 to 16. Therefore, is the same note being stated by [2, 7,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1B70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F95CE" w16cex:dateUtc="2022-02-20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1B709D" w16cid:durableId="25BF95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240FC" w14:textId="77777777" w:rsidR="00967A27" w:rsidRDefault="00967A27" w:rsidP="00A8672E">
      <w:pPr>
        <w:spacing w:after="0" w:line="240" w:lineRule="auto"/>
      </w:pPr>
      <w:r>
        <w:separator/>
      </w:r>
    </w:p>
  </w:endnote>
  <w:endnote w:type="continuationSeparator" w:id="0">
    <w:p w14:paraId="00DF3B30" w14:textId="77777777" w:rsidR="00967A27" w:rsidRDefault="00967A27"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0576F" w14:textId="77777777" w:rsidR="00967A27" w:rsidRDefault="00967A27" w:rsidP="00A8672E">
      <w:pPr>
        <w:spacing w:after="0" w:line="240" w:lineRule="auto"/>
      </w:pPr>
      <w:r>
        <w:separator/>
      </w:r>
    </w:p>
  </w:footnote>
  <w:footnote w:type="continuationSeparator" w:id="0">
    <w:p w14:paraId="743DE900" w14:textId="77777777" w:rsidR="00967A27" w:rsidRDefault="00967A27"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0" w15:restartNumberingAfterBreak="0">
    <w:nsid w:val="5FDB0DC9"/>
    <w:multiLevelType w:val="multilevel"/>
    <w:tmpl w:val="5FDB0DC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6"/>
  </w:num>
  <w:num w:numId="5">
    <w:abstractNumId w:val="7"/>
    <w:lvlOverride w:ilvl="0">
      <w:startOverride w:val="1"/>
    </w:lvlOverride>
  </w:num>
  <w:num w:numId="6">
    <w:abstractNumId w:val="8"/>
  </w:num>
  <w:num w:numId="7">
    <w:abstractNumId w:val="9"/>
  </w:num>
  <w:num w:numId="8">
    <w:abstractNumId w:val="4"/>
  </w:num>
  <w:num w:numId="9">
    <w:abstractNumId w:val="11"/>
  </w:num>
  <w:num w:numId="10">
    <w:abstractNumId w:val="3"/>
  </w:num>
  <w:num w:numId="11">
    <w:abstractNumId w:val="5"/>
  </w:num>
  <w:num w:numId="12">
    <w:abstractNumId w:val="13"/>
  </w:num>
  <w:num w:numId="13">
    <w:abstractNumId w:val="1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5641"/>
    <w:rsid w:val="00EB577A"/>
    <w:rsid w:val="00EB6033"/>
    <w:rsid w:val="00EB6335"/>
    <w:rsid w:val="00EB663F"/>
    <w:rsid w:val="00EB69D8"/>
    <w:rsid w:val="00EB6F26"/>
    <w:rsid w:val="00EB7142"/>
    <w:rsid w:val="00EB7378"/>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128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059.zip" TargetMode="External"/><Relationship Id="rId26" Type="http://schemas.openxmlformats.org/officeDocument/2006/relationships/hyperlink" Target="file:///C:\Users\qiqi.zhang\AppData\Local\Docs\R1-2202107.zip" TargetMode="External"/><Relationship Id="rId3" Type="http://schemas.openxmlformats.org/officeDocument/2006/relationships/customXml" Target="../customXml/item3.xml"/><Relationship Id="rId21" Type="http://schemas.openxmlformats.org/officeDocument/2006/relationships/hyperlink" Target="file:///C:\Users\qiqi.zhang\AppData\Local\Docs\R1-220162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microsoft.com/office/2018/08/relationships/commentsExtensible" Target="commentsExtensible.xml"/><Relationship Id="rId25" Type="http://schemas.openxmlformats.org/officeDocument/2006/relationships/hyperlink" Target="file:///C:\Users\qiqi.zhang\AppData\Local\Docs\R1-220206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qiqi.zhang\AppData\Local\Docs\R1-22014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1973.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qiqi.zhang\AppData\Local\Docs\R1-2201841.zip" TargetMode="External"/><Relationship Id="rId28" Type="http://schemas.openxmlformats.org/officeDocument/2006/relationships/hyperlink" Target="file:///C:\Users\qiqi.zhang\AppData\Local\Docs\R1-2202472.zip" TargetMode="External"/><Relationship Id="rId10" Type="http://schemas.openxmlformats.org/officeDocument/2006/relationships/footnotes" Target="footnotes.xml"/><Relationship Id="rId19" Type="http://schemas.openxmlformats.org/officeDocument/2006/relationships/hyperlink" Target="file:///C:\Users\qiqi.zhang\AppData\Local\Docs\R1-220115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C:\Users\qiqi.zhang\AppData\Local\Docs\R1-2201677.zip" TargetMode="External"/><Relationship Id="rId27" Type="http://schemas.openxmlformats.org/officeDocument/2006/relationships/hyperlink" Target="file:///C:\Users\qiqi.zhang\AppData\Local\Docs\R1-2202325.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A10C5DE-4ED1-46CF-990C-CACEE952E3EC}">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2383</Words>
  <Characters>13586</Characters>
  <Application>Microsoft Office Word</Application>
  <DocSecurity>0</DocSecurity>
  <Lines>113</Lines>
  <Paragraphs>31</Paragraphs>
  <ScaleCrop>false</ScaleCrop>
  <Company>Panasonic Corporation</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4</cp:revision>
  <dcterms:created xsi:type="dcterms:W3CDTF">2022-02-22T08:03:00Z</dcterms:created>
  <dcterms:modified xsi:type="dcterms:W3CDTF">2022-02-22T10:24:00Z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