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A9BC" w14:textId="21FAC50B" w:rsidR="00AE22E3" w:rsidRPr="00822836" w:rsidRDefault="00AE22E3" w:rsidP="00AE22E3">
      <w:pPr>
        <w:tabs>
          <w:tab w:val="right" w:pos="9639"/>
        </w:tabs>
        <w:ind w:right="2"/>
        <w:rPr>
          <w:rFonts w:ascii="Arial" w:hAnsi="Arial" w:cs="Arial"/>
          <w:b/>
          <w:bCs/>
          <w:szCs w:val="22"/>
          <w:lang w:val="en-CN" w:eastAsia="zh-CN"/>
        </w:rPr>
      </w:pPr>
      <w:r w:rsidRPr="00AE22E3">
        <w:rPr>
          <w:rFonts w:ascii="Arial" w:hAnsi="Arial" w:cs="Arial"/>
          <w:b/>
          <w:bCs/>
          <w:szCs w:val="22"/>
        </w:rPr>
        <w:t>3GPP TSG RAN WG1 #10</w:t>
      </w:r>
      <w:r w:rsidR="00CD69B2">
        <w:rPr>
          <w:rFonts w:ascii="Arial" w:hAnsi="Arial" w:cs="Arial"/>
          <w:b/>
          <w:bCs/>
          <w:szCs w:val="22"/>
        </w:rPr>
        <w:t>8</w:t>
      </w:r>
      <w:r w:rsidRPr="00AE22E3">
        <w:rPr>
          <w:rFonts w:ascii="Arial" w:hAnsi="Arial" w:cs="Arial"/>
          <w:b/>
          <w:bCs/>
          <w:szCs w:val="22"/>
        </w:rPr>
        <w:t>-e</w:t>
      </w:r>
      <w:r w:rsidRPr="00AE22E3">
        <w:rPr>
          <w:rFonts w:ascii="Arial" w:hAnsi="Arial" w:cs="Arial"/>
          <w:b/>
          <w:bCs/>
          <w:szCs w:val="22"/>
        </w:rPr>
        <w:tab/>
        <w:t>R1-</w:t>
      </w:r>
      <w:r w:rsidR="00EC4335" w:rsidRPr="00EC4335">
        <w:rPr>
          <w:rFonts w:ascii="Arial" w:hAnsi="Arial" w:cs="Arial"/>
          <w:b/>
          <w:bCs/>
          <w:szCs w:val="22"/>
          <w:lang w:val="en-CN"/>
        </w:rPr>
        <w:t>2</w:t>
      </w:r>
      <w:r w:rsidR="003012E3">
        <w:rPr>
          <w:rFonts w:ascii="Arial" w:hAnsi="Arial" w:cs="Arial"/>
          <w:b/>
          <w:bCs/>
          <w:szCs w:val="22"/>
          <w:lang w:val="en-CN"/>
        </w:rPr>
        <w:t>2</w:t>
      </w:r>
      <w:r w:rsidR="003B2A52">
        <w:rPr>
          <w:rFonts w:ascii="Arial" w:hAnsi="Arial" w:cs="Arial"/>
          <w:b/>
          <w:bCs/>
          <w:szCs w:val="22"/>
          <w:lang w:val="en-CN" w:eastAsia="zh-CN"/>
        </w:rPr>
        <w:t>xxxxx</w:t>
      </w:r>
    </w:p>
    <w:p w14:paraId="6E917579" w14:textId="5E970E96" w:rsidR="00AE22E3" w:rsidRPr="007F0E75" w:rsidRDefault="007F0E75" w:rsidP="00AE22E3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Cs w:val="22"/>
          <w:lang w:val="en-GB" w:eastAsia="ja-JP"/>
        </w:rPr>
      </w:pPr>
      <w:r w:rsidRPr="007F0E75">
        <w:rPr>
          <w:rFonts w:ascii="Arial" w:eastAsia="MS Mincho" w:hAnsi="Arial" w:cs="Arial"/>
          <w:b/>
          <w:bCs/>
          <w:szCs w:val="22"/>
          <w:lang w:val="en-GB" w:eastAsia="ja-JP"/>
        </w:rPr>
        <w:t xml:space="preserve">e-Meeting, </w:t>
      </w:r>
      <w:r w:rsidR="00CD69B2">
        <w:rPr>
          <w:rFonts w:ascii="Arial" w:eastAsia="MS Mincho" w:hAnsi="Arial" w:cs="Arial"/>
          <w:b/>
          <w:bCs/>
          <w:szCs w:val="22"/>
          <w:lang w:val="en-GB" w:eastAsia="ja-JP"/>
        </w:rPr>
        <w:t>Feb</w:t>
      </w:r>
      <w:r w:rsidRPr="007F0E75">
        <w:rPr>
          <w:rFonts w:ascii="Arial" w:eastAsia="MS Mincho" w:hAnsi="Arial" w:cs="Arial"/>
          <w:b/>
          <w:bCs/>
          <w:szCs w:val="22"/>
          <w:lang w:val="en-GB" w:eastAsia="ja-JP"/>
        </w:rPr>
        <w:t xml:space="preserve"> </w:t>
      </w:r>
      <w:r w:rsidR="00CD69B2">
        <w:rPr>
          <w:rFonts w:ascii="Arial" w:eastAsia="MS Mincho" w:hAnsi="Arial" w:cs="Arial"/>
          <w:b/>
          <w:bCs/>
          <w:szCs w:val="22"/>
          <w:lang w:val="en-GB" w:eastAsia="ja-JP"/>
        </w:rPr>
        <w:t>2</w:t>
      </w:r>
      <w:r w:rsidRPr="007F0E75">
        <w:rPr>
          <w:rFonts w:ascii="Arial" w:eastAsia="MS Mincho" w:hAnsi="Arial" w:cs="Arial"/>
          <w:b/>
          <w:bCs/>
          <w:szCs w:val="22"/>
          <w:lang w:val="en-GB" w:eastAsia="ja-JP"/>
        </w:rPr>
        <w:t>1</w:t>
      </w:r>
      <w:r w:rsidR="00CD69B2">
        <w:rPr>
          <w:rFonts w:ascii="Arial" w:eastAsia="MS Mincho" w:hAnsi="Arial" w:cs="Arial"/>
          <w:b/>
          <w:bCs/>
          <w:szCs w:val="22"/>
          <w:vertAlign w:val="superscript"/>
          <w:lang w:val="en-GB" w:eastAsia="ja-JP"/>
        </w:rPr>
        <w:t>st</w:t>
      </w:r>
      <w:r w:rsidRPr="007F0E75">
        <w:rPr>
          <w:rFonts w:ascii="Arial" w:eastAsia="MS Mincho" w:hAnsi="Arial" w:cs="Arial"/>
          <w:b/>
          <w:bCs/>
          <w:szCs w:val="22"/>
          <w:lang w:val="en-GB" w:eastAsia="ja-JP"/>
        </w:rPr>
        <w:t xml:space="preserve"> – </w:t>
      </w:r>
      <w:r w:rsidR="00CD69B2">
        <w:rPr>
          <w:rFonts w:ascii="Arial" w:eastAsia="MS Mincho" w:hAnsi="Arial" w:cs="Arial"/>
          <w:b/>
          <w:bCs/>
          <w:szCs w:val="22"/>
          <w:lang w:val="en-GB" w:eastAsia="ja-JP"/>
        </w:rPr>
        <w:t>Mar 3</w:t>
      </w:r>
      <w:r w:rsidR="00CD69B2">
        <w:rPr>
          <w:rFonts w:ascii="Arial" w:eastAsia="MS Mincho" w:hAnsi="Arial" w:cs="Arial"/>
          <w:b/>
          <w:bCs/>
          <w:szCs w:val="22"/>
          <w:vertAlign w:val="superscript"/>
          <w:lang w:val="en-GB" w:eastAsia="ja-JP"/>
        </w:rPr>
        <w:t>rd</w:t>
      </w:r>
      <w:r w:rsidRPr="007F0E75">
        <w:rPr>
          <w:rFonts w:ascii="Arial" w:eastAsia="MS Mincho" w:hAnsi="Arial" w:cs="Arial"/>
          <w:b/>
          <w:bCs/>
          <w:szCs w:val="22"/>
          <w:lang w:val="en-GB" w:eastAsia="ja-JP"/>
        </w:rPr>
        <w:t>, 202</w:t>
      </w:r>
      <w:r w:rsidR="00CD69B2">
        <w:rPr>
          <w:rFonts w:ascii="Arial" w:eastAsia="MS Mincho" w:hAnsi="Arial" w:cs="Arial"/>
          <w:b/>
          <w:bCs/>
          <w:szCs w:val="22"/>
          <w:lang w:val="en-GB" w:eastAsia="ja-JP"/>
        </w:rPr>
        <w:t>2</w:t>
      </w:r>
    </w:p>
    <w:p w14:paraId="5D549D8A" w14:textId="77777777" w:rsidR="00AE22E3" w:rsidRDefault="00AE22E3" w:rsidP="00AE22E3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</w:rPr>
      </w:pPr>
    </w:p>
    <w:p w14:paraId="37BBF432" w14:textId="77777777" w:rsidR="00AE22E3" w:rsidRPr="009A239F" w:rsidRDefault="00AE22E3" w:rsidP="00AE22E3">
      <w:pPr>
        <w:rPr>
          <w:lang w:eastAsia="zh-CN"/>
        </w:rPr>
      </w:pPr>
    </w:p>
    <w:p w14:paraId="4093E97F" w14:textId="3779C1B0" w:rsidR="00AE22E3" w:rsidRPr="005E449E" w:rsidRDefault="00AE22E3" w:rsidP="00AE22E3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Title:</w:t>
      </w:r>
      <w:r w:rsidRPr="00485BE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Draft</w:t>
      </w:r>
      <w:r w:rsidRPr="00E145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Reply </w:t>
      </w:r>
      <w:r w:rsidR="003B2A52" w:rsidRPr="003B2A52">
        <w:rPr>
          <w:rFonts w:ascii="Arial" w:hAnsi="Arial" w:cs="Arial" w:hint="eastAsia"/>
          <w:bCs/>
          <w:sz w:val="20"/>
          <w:szCs w:val="20"/>
          <w:lang w:val="en-CN"/>
        </w:rPr>
        <w:t>LS on the PL-RS configuration of PUCCH S</w:t>
      </w:r>
      <w:r w:rsidR="003B2A52" w:rsidRPr="003B2A52">
        <w:rPr>
          <w:rFonts w:ascii="Arial" w:hAnsi="Arial" w:cs="Arial"/>
          <w:bCs/>
          <w:sz w:val="20"/>
          <w:szCs w:val="20"/>
          <w:lang w:val="en-CN"/>
        </w:rPr>
        <w:t>C</w:t>
      </w:r>
      <w:r w:rsidR="003B2A52" w:rsidRPr="003B2A52">
        <w:rPr>
          <w:rFonts w:ascii="Arial" w:hAnsi="Arial" w:cs="Arial" w:hint="eastAsia"/>
          <w:bCs/>
          <w:sz w:val="20"/>
          <w:szCs w:val="20"/>
          <w:lang w:val="en-CN"/>
        </w:rPr>
        <w:t>ell to be activated</w:t>
      </w:r>
    </w:p>
    <w:p w14:paraId="057183FC" w14:textId="66FFCF11" w:rsidR="00AE22E3" w:rsidRPr="007A7790" w:rsidRDefault="00AE22E3" w:rsidP="007A7790">
      <w:pPr>
        <w:spacing w:after="60"/>
        <w:ind w:left="1985" w:hanging="1985"/>
        <w:rPr>
          <w:rFonts w:ascii="Arial" w:hAnsi="Arial" w:cs="Arial"/>
          <w:sz w:val="20"/>
          <w:szCs w:val="20"/>
          <w:lang w:val="en-CN"/>
        </w:rPr>
      </w:pPr>
      <w:r w:rsidRPr="00485BEE">
        <w:rPr>
          <w:rFonts w:ascii="Arial" w:hAnsi="Arial" w:cs="Arial"/>
          <w:b/>
          <w:sz w:val="20"/>
          <w:szCs w:val="20"/>
        </w:rPr>
        <w:t>Response to: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FF487A" w:rsidRPr="00FF487A">
        <w:rPr>
          <w:rFonts w:ascii="Arial" w:hAnsi="Arial" w:cs="Arial"/>
          <w:sz w:val="20"/>
          <w:szCs w:val="20"/>
          <w:lang w:val="en-CN"/>
        </w:rPr>
        <w:t>R1-2200896</w:t>
      </w:r>
      <w:r w:rsidRPr="00CB4EBD">
        <w:rPr>
          <w:rFonts w:ascii="Arial" w:hAnsi="Arial" w:cs="Arial"/>
          <w:sz w:val="20"/>
          <w:szCs w:val="20"/>
        </w:rPr>
        <w:t>/</w:t>
      </w:r>
      <w:r w:rsidR="00FF487A" w:rsidRPr="00FF487A">
        <w:rPr>
          <w:rFonts w:ascii="Arial" w:hAnsi="Arial" w:cs="Arial"/>
          <w:sz w:val="20"/>
          <w:szCs w:val="20"/>
          <w:lang w:val="en-CN"/>
        </w:rPr>
        <w:t>R4-2202602</w:t>
      </w:r>
    </w:p>
    <w:p w14:paraId="6EE0FBAA" w14:textId="77777777" w:rsidR="00AE22E3" w:rsidRPr="00485BEE" w:rsidRDefault="00AE22E3" w:rsidP="00AE22E3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Release: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Pr="005E449E">
        <w:rPr>
          <w:rFonts w:ascii="Arial" w:hAnsi="Arial" w:cs="Arial"/>
          <w:bCs/>
          <w:sz w:val="20"/>
          <w:szCs w:val="20"/>
        </w:rPr>
        <w:t>Rel-17</w:t>
      </w:r>
    </w:p>
    <w:p w14:paraId="48238D89" w14:textId="59DB334D" w:rsidR="00AE22E3" w:rsidRPr="00485BEE" w:rsidRDefault="00AE22E3" w:rsidP="00AE22E3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Work Item: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BF3C61" w:rsidRPr="00BF3C61">
        <w:rPr>
          <w:rFonts w:ascii="Arial" w:hAnsi="Arial" w:cs="Arial"/>
          <w:bCs/>
          <w:sz w:val="20"/>
          <w:szCs w:val="20"/>
          <w:lang w:val="en-CN"/>
        </w:rPr>
        <w:t>NR_RRM_enh2-Core</w:t>
      </w:r>
    </w:p>
    <w:p w14:paraId="16F9A673" w14:textId="77777777" w:rsidR="00AE22E3" w:rsidRPr="00485BEE" w:rsidRDefault="00AE22E3" w:rsidP="00AE22E3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</w:p>
    <w:p w14:paraId="02734FEA" w14:textId="6B9ED03E" w:rsidR="00AE22E3" w:rsidRPr="00485BEE" w:rsidRDefault="00AE22E3" w:rsidP="00AE22E3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Source:</w:t>
      </w:r>
      <w:r w:rsidRPr="00485BEE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Apple, [RAN1]</w:t>
      </w:r>
    </w:p>
    <w:p w14:paraId="1CCD7816" w14:textId="50949518" w:rsidR="00AE22E3" w:rsidRPr="0084356A" w:rsidRDefault="00AE22E3" w:rsidP="00AE22E3">
      <w:pPr>
        <w:spacing w:after="60"/>
        <w:ind w:left="1985" w:hanging="1985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To:</w:t>
      </w:r>
      <w:r w:rsidRPr="00485BEE">
        <w:rPr>
          <w:rFonts w:ascii="Arial" w:hAnsi="Arial" w:cs="Arial"/>
          <w:bCs/>
          <w:sz w:val="20"/>
          <w:szCs w:val="20"/>
        </w:rPr>
        <w:tab/>
      </w:r>
      <w:r>
        <w:rPr>
          <w:rFonts w:ascii="Arial" w:eastAsia="SimSun" w:hAnsi="Arial" w:cs="Arial"/>
          <w:bCs/>
          <w:sz w:val="20"/>
          <w:szCs w:val="20"/>
          <w:lang w:eastAsia="zh-CN"/>
        </w:rPr>
        <w:t>RAN</w:t>
      </w:r>
      <w:r w:rsidR="00FF487A">
        <w:rPr>
          <w:rFonts w:ascii="Arial" w:eastAsia="SimSun" w:hAnsi="Arial" w:cs="Arial"/>
          <w:bCs/>
          <w:sz w:val="20"/>
          <w:szCs w:val="20"/>
          <w:lang w:eastAsia="zh-CN"/>
        </w:rPr>
        <w:t>4, RAN2</w:t>
      </w:r>
    </w:p>
    <w:p w14:paraId="1184A0B1" w14:textId="6F288EC3" w:rsidR="00AE22E3" w:rsidRPr="00485BEE" w:rsidRDefault="00AE22E3" w:rsidP="00AE22E3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Cc:</w:t>
      </w:r>
      <w:r w:rsidRPr="00485BEE">
        <w:rPr>
          <w:rFonts w:ascii="Arial" w:hAnsi="Arial" w:cs="Arial"/>
          <w:bCs/>
          <w:sz w:val="20"/>
          <w:szCs w:val="20"/>
        </w:rPr>
        <w:tab/>
      </w:r>
    </w:p>
    <w:p w14:paraId="28154F5D" w14:textId="77777777" w:rsidR="00AE22E3" w:rsidRPr="00485BEE" w:rsidRDefault="00AE22E3" w:rsidP="00AE22E3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</w:p>
    <w:p w14:paraId="54926AF1" w14:textId="77777777" w:rsidR="00AE22E3" w:rsidRPr="00485BEE" w:rsidRDefault="00AE22E3" w:rsidP="00AE22E3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Contact Person:</w:t>
      </w:r>
      <w:r w:rsidRPr="00485BEE">
        <w:rPr>
          <w:rFonts w:ascii="Arial" w:hAnsi="Arial" w:cs="Arial"/>
          <w:bCs/>
          <w:sz w:val="20"/>
          <w:szCs w:val="20"/>
        </w:rPr>
        <w:tab/>
      </w:r>
    </w:p>
    <w:p w14:paraId="101D7652" w14:textId="29FA4FC8" w:rsidR="00AE22E3" w:rsidRPr="00346802" w:rsidRDefault="00AE22E3" w:rsidP="00AE22E3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Name:</w:t>
      </w:r>
      <w:r w:rsidRPr="00346802"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Yushu</w:t>
      </w:r>
      <w:proofErr w:type="spellEnd"/>
      <w:r>
        <w:rPr>
          <w:rFonts w:ascii="Arial" w:hAnsi="Arial" w:cs="Arial"/>
          <w:sz w:val="20"/>
          <w:szCs w:val="20"/>
        </w:rPr>
        <w:t xml:space="preserve"> Zhang</w:t>
      </w:r>
    </w:p>
    <w:p w14:paraId="5550E84D" w14:textId="215D313F" w:rsidR="00AE22E3" w:rsidRPr="00346802" w:rsidRDefault="00AE22E3" w:rsidP="00AE22E3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346802">
        <w:rPr>
          <w:rFonts w:ascii="Arial" w:hAnsi="Arial" w:cs="Arial"/>
          <w:b/>
          <w:sz w:val="20"/>
          <w:szCs w:val="20"/>
        </w:rPr>
        <w:t>E-mail Address:</w:t>
      </w:r>
      <w:r w:rsidRPr="0034680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yushu_zhang@apple.com</w:t>
      </w:r>
    </w:p>
    <w:p w14:paraId="1BECBAE0" w14:textId="77777777" w:rsidR="00AE22E3" w:rsidRPr="00265DAD" w:rsidRDefault="00AE22E3" w:rsidP="00AE22E3"/>
    <w:p w14:paraId="63C9E23D" w14:textId="77777777" w:rsidR="00AE22E3" w:rsidRPr="00485BEE" w:rsidRDefault="00AE22E3" w:rsidP="00AE22E3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eastAsia="SimSun" w:hAnsi="Arial" w:cs="Arial"/>
          <w:b/>
          <w:sz w:val="20"/>
          <w:szCs w:val="20"/>
        </w:rPr>
      </w:pPr>
      <w:r w:rsidRPr="00485BEE">
        <w:rPr>
          <w:rFonts w:ascii="Arial" w:eastAsia="SimSun" w:hAnsi="Arial" w:cs="Arial"/>
          <w:b/>
          <w:sz w:val="20"/>
          <w:szCs w:val="20"/>
        </w:rPr>
        <w:t>1. Overall Description</w:t>
      </w:r>
    </w:p>
    <w:p w14:paraId="5E066D40" w14:textId="57BEC132" w:rsidR="00AE22E3" w:rsidRDefault="00AE22E3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eastAsia="zh-CN"/>
        </w:rPr>
      </w:pPr>
      <w:r w:rsidRPr="003E324C">
        <w:rPr>
          <w:rFonts w:ascii="Arial" w:eastAsia="DengXian" w:hAnsi="Arial" w:cs="Arial"/>
          <w:sz w:val="20"/>
          <w:szCs w:val="20"/>
          <w:lang w:eastAsia="zh-CN"/>
        </w:rPr>
        <w:t>RAN</w:t>
      </w:r>
      <w:r>
        <w:rPr>
          <w:rFonts w:ascii="Arial" w:eastAsia="DengXian" w:hAnsi="Arial" w:cs="Arial"/>
          <w:sz w:val="20"/>
          <w:szCs w:val="20"/>
          <w:lang w:eastAsia="zh-CN"/>
        </w:rPr>
        <w:t>1</w:t>
      </w:r>
      <w:r w:rsidRPr="003E324C">
        <w:rPr>
          <w:rFonts w:ascii="Arial" w:eastAsia="DengXian" w:hAnsi="Arial" w:cs="Arial"/>
          <w:sz w:val="20"/>
          <w:szCs w:val="20"/>
          <w:lang w:eastAsia="zh-CN"/>
        </w:rPr>
        <w:t xml:space="preserve"> would like to thank RAN</w:t>
      </w:r>
      <w:r w:rsidR="00FF487A">
        <w:rPr>
          <w:rFonts w:ascii="Arial" w:eastAsia="DengXian" w:hAnsi="Arial" w:cs="Arial"/>
          <w:sz w:val="20"/>
          <w:szCs w:val="20"/>
          <w:lang w:eastAsia="zh-CN"/>
        </w:rPr>
        <w:t>4</w:t>
      </w:r>
      <w:r w:rsidRPr="003E324C">
        <w:rPr>
          <w:rFonts w:ascii="Arial" w:eastAsia="DengXian" w:hAnsi="Arial" w:cs="Arial"/>
          <w:sz w:val="20"/>
          <w:szCs w:val="20"/>
          <w:lang w:eastAsia="zh-CN"/>
        </w:rPr>
        <w:t xml:space="preserve"> for the </w:t>
      </w:r>
      <w:r w:rsidR="00FF487A" w:rsidRPr="00FF487A">
        <w:rPr>
          <w:rFonts w:ascii="Arial" w:eastAsia="DengXian" w:hAnsi="Arial" w:cs="Arial" w:hint="eastAsia"/>
          <w:bCs/>
          <w:sz w:val="20"/>
          <w:szCs w:val="20"/>
          <w:lang w:val="en-CN" w:eastAsia="zh-CN"/>
        </w:rPr>
        <w:t>LS on the PL-RS configuration of PUCCH S</w:t>
      </w:r>
      <w:r w:rsidR="00FF487A" w:rsidRPr="00FF487A">
        <w:rPr>
          <w:rFonts w:ascii="Arial" w:eastAsia="DengXian" w:hAnsi="Arial" w:cs="Arial"/>
          <w:bCs/>
          <w:sz w:val="20"/>
          <w:szCs w:val="20"/>
          <w:lang w:val="en-CN" w:eastAsia="zh-CN"/>
        </w:rPr>
        <w:t>C</w:t>
      </w:r>
      <w:r w:rsidR="00FF487A" w:rsidRPr="00FF487A">
        <w:rPr>
          <w:rFonts w:ascii="Arial" w:eastAsia="DengXian" w:hAnsi="Arial" w:cs="Arial" w:hint="eastAsia"/>
          <w:bCs/>
          <w:sz w:val="20"/>
          <w:szCs w:val="20"/>
          <w:lang w:val="en-CN" w:eastAsia="zh-CN"/>
        </w:rPr>
        <w:t>ell to be activated</w:t>
      </w:r>
      <w:r>
        <w:rPr>
          <w:rFonts w:ascii="Arial" w:hAnsi="Arial" w:cs="Arial"/>
          <w:bCs/>
          <w:sz w:val="20"/>
          <w:szCs w:val="20"/>
          <w:lang w:val="en-GB"/>
        </w:rPr>
        <w:t>.</w:t>
      </w:r>
      <w:r w:rsidR="00FF487A"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sz w:val="20"/>
          <w:szCs w:val="20"/>
          <w:lang w:eastAsia="zh-CN"/>
        </w:rPr>
        <w:t>RAN1 would like to provide the answer to the following question.</w:t>
      </w:r>
    </w:p>
    <w:p w14:paraId="69E19621" w14:textId="77777777" w:rsidR="00FF487A" w:rsidRPr="00025E06" w:rsidRDefault="00FF487A" w:rsidP="00FF487A">
      <w:pPr>
        <w:pStyle w:val="TAL"/>
        <w:keepLines w:val="0"/>
        <w:overflowPunct w:val="0"/>
        <w:autoSpaceDE w:val="0"/>
        <w:autoSpaceDN w:val="0"/>
        <w:spacing w:after="180" w:line="252" w:lineRule="auto"/>
        <w:rPr>
          <w:rFonts w:eastAsia="PMingLiU" w:cs="Arial"/>
          <w:sz w:val="20"/>
        </w:rPr>
      </w:pPr>
      <w:r w:rsidRPr="00025E06">
        <w:rPr>
          <w:rFonts w:eastAsia="PMingLiU" w:cs="Arial"/>
          <w:sz w:val="20"/>
        </w:rPr>
        <w:t>RAN4 has made following working assumption and would like to kindly ask RAN1 to confirm/clarify:</w:t>
      </w:r>
    </w:p>
    <w:p w14:paraId="0E4957EB" w14:textId="77777777" w:rsidR="00FF487A" w:rsidRPr="00025E06" w:rsidRDefault="00FF487A" w:rsidP="00FF487A">
      <w:pPr>
        <w:spacing w:after="180"/>
        <w:rPr>
          <w:rFonts w:ascii="Arial" w:eastAsia="PMingLiU" w:hAnsi="Arial" w:cs="Arial"/>
          <w:b/>
          <w:bCs/>
        </w:rPr>
      </w:pPr>
      <w:r w:rsidRPr="00025E06">
        <w:rPr>
          <w:rFonts w:ascii="Arial" w:eastAsia="PMingLiU" w:hAnsi="Arial" w:cs="Arial"/>
          <w:b/>
          <w:bCs/>
        </w:rPr>
        <w:t>Working assumption:</w:t>
      </w:r>
    </w:p>
    <w:p w14:paraId="2EBE8360" w14:textId="77777777" w:rsidR="00FF487A" w:rsidRPr="00025E06" w:rsidRDefault="00FF487A" w:rsidP="00FF487A">
      <w:pPr>
        <w:pStyle w:val="ListParagraph"/>
        <w:numPr>
          <w:ilvl w:val="0"/>
          <w:numId w:val="12"/>
        </w:numPr>
        <w:spacing w:after="180"/>
        <w:ind w:leftChars="0"/>
        <w:contextualSpacing/>
        <w:rPr>
          <w:rFonts w:ascii="Arial" w:eastAsia="PMingLiU" w:hAnsi="Arial" w:cs="Arial"/>
        </w:rPr>
      </w:pPr>
      <w:r w:rsidRPr="00025E06">
        <w:rPr>
          <w:rFonts w:ascii="Arial" w:eastAsia="PMingLiU" w:hAnsi="Arial" w:cs="Arial"/>
        </w:rPr>
        <w:t>RAN4 to agree that PL-RS assumptions defined in TS38.213 section 7.2.1 can be applied for the PUCCH of target being-activated SCell during the activation procedure. In FR2 if UE is not provided </w:t>
      </w:r>
      <w:proofErr w:type="spellStart"/>
      <w:r w:rsidRPr="00025E06">
        <w:rPr>
          <w:rFonts w:ascii="Arial" w:eastAsia="PMingLiU" w:hAnsi="Arial" w:cs="Arial"/>
          <w:i/>
          <w:iCs/>
        </w:rPr>
        <w:t>pathlossReferenceRSs</w:t>
      </w:r>
      <w:proofErr w:type="spellEnd"/>
      <w:r w:rsidRPr="00025E06">
        <w:rPr>
          <w:rFonts w:ascii="Arial" w:eastAsia="PMingLiU" w:hAnsi="Arial" w:cs="Arial"/>
        </w:rPr>
        <w:t> but provided </w:t>
      </w:r>
      <w:r w:rsidRPr="00025E06">
        <w:rPr>
          <w:rFonts w:ascii="Arial" w:eastAsia="PMingLiU" w:hAnsi="Arial" w:cs="Arial"/>
          <w:i/>
          <w:iCs/>
        </w:rPr>
        <w:t>PUCCH-</w:t>
      </w:r>
      <w:proofErr w:type="spellStart"/>
      <w:r w:rsidRPr="00025E06">
        <w:rPr>
          <w:rFonts w:ascii="Arial" w:eastAsia="PMingLiU" w:hAnsi="Arial" w:cs="Arial"/>
          <w:i/>
          <w:iCs/>
        </w:rPr>
        <w:t>SpatialRelationInfo</w:t>
      </w:r>
      <w:proofErr w:type="spellEnd"/>
      <w:r w:rsidRPr="00025E06">
        <w:rPr>
          <w:rFonts w:ascii="Arial" w:eastAsia="PMingLiU" w:hAnsi="Arial" w:cs="Arial"/>
        </w:rPr>
        <w:t> before receiving the PUCCH SCell activation command, as UE may not obtain MIB during activation procedure, UE shall use the associated DL-RS in </w:t>
      </w:r>
      <w:r w:rsidRPr="00025E06">
        <w:rPr>
          <w:rFonts w:ascii="Arial" w:eastAsia="PMingLiU" w:hAnsi="Arial" w:cs="Arial"/>
          <w:i/>
          <w:iCs/>
        </w:rPr>
        <w:t>PUCCH-</w:t>
      </w:r>
      <w:proofErr w:type="spellStart"/>
      <w:r w:rsidRPr="00025E06">
        <w:rPr>
          <w:rFonts w:ascii="Arial" w:eastAsia="PMingLiU" w:hAnsi="Arial" w:cs="Arial"/>
          <w:i/>
          <w:iCs/>
        </w:rPr>
        <w:t>SpatialRelationInfo</w:t>
      </w:r>
      <w:proofErr w:type="spellEnd"/>
      <w:r w:rsidRPr="00025E06">
        <w:rPr>
          <w:rFonts w:ascii="Arial" w:eastAsia="PMingLiU" w:hAnsi="Arial" w:cs="Arial"/>
        </w:rPr>
        <w:t> as PL-RS.</w:t>
      </w:r>
    </w:p>
    <w:p w14:paraId="5DC2CBC5" w14:textId="77777777" w:rsidR="00FF487A" w:rsidRPr="007377EF" w:rsidRDefault="00FF487A" w:rsidP="00FF487A">
      <w:pPr>
        <w:pStyle w:val="TAL"/>
        <w:keepLines w:val="0"/>
        <w:overflowPunct w:val="0"/>
        <w:autoSpaceDE w:val="0"/>
        <w:autoSpaceDN w:val="0"/>
        <w:spacing w:line="252" w:lineRule="auto"/>
        <w:rPr>
          <w:rFonts w:eastAsia="PMingLiU" w:cs="Arial"/>
          <w:sz w:val="20"/>
        </w:rPr>
      </w:pPr>
      <w:r w:rsidRPr="00025E06">
        <w:rPr>
          <w:rFonts w:eastAsia="PMingLiU" w:cs="Arial"/>
          <w:sz w:val="20"/>
        </w:rPr>
        <w:t>[Question to RAN1]: Is the above working assumption in line with RAN1’s understanding?</w:t>
      </w:r>
      <w:r w:rsidRPr="007377EF">
        <w:rPr>
          <w:rFonts w:eastAsia="PMingLiU" w:cs="Arial"/>
          <w:sz w:val="20"/>
        </w:rPr>
        <w:t xml:space="preserve"> </w:t>
      </w:r>
    </w:p>
    <w:p w14:paraId="151032DD" w14:textId="77777777" w:rsidR="00FF487A" w:rsidRPr="009D7E3F" w:rsidRDefault="00FF487A" w:rsidP="00FF487A">
      <w:pPr>
        <w:pStyle w:val="TAL"/>
        <w:keepLines w:val="0"/>
        <w:numPr>
          <w:ilvl w:val="1"/>
          <w:numId w:val="11"/>
        </w:numPr>
        <w:overflowPunct w:val="0"/>
        <w:autoSpaceDE w:val="0"/>
        <w:autoSpaceDN w:val="0"/>
        <w:spacing w:line="252" w:lineRule="auto"/>
        <w:rPr>
          <w:rFonts w:eastAsia="PMingLiU" w:cs="Arial"/>
          <w:sz w:val="20"/>
        </w:rPr>
      </w:pPr>
      <w:r w:rsidRPr="007377EF">
        <w:rPr>
          <w:rFonts w:eastAsia="PMingLiU" w:cs="Arial"/>
          <w:sz w:val="20"/>
        </w:rPr>
        <w:t xml:space="preserve">If the answer to </w:t>
      </w:r>
      <w:r>
        <w:rPr>
          <w:rFonts w:eastAsia="PMingLiU" w:cs="Arial"/>
          <w:sz w:val="20"/>
        </w:rPr>
        <w:t>above question</w:t>
      </w:r>
      <w:r w:rsidRPr="007377EF">
        <w:rPr>
          <w:rFonts w:eastAsia="PMingLiU" w:cs="Arial"/>
          <w:sz w:val="20"/>
        </w:rPr>
        <w:t xml:space="preserve"> is </w:t>
      </w:r>
      <w:r>
        <w:rPr>
          <w:rFonts w:eastAsia="PMingLiU" w:cs="Arial"/>
          <w:sz w:val="20"/>
        </w:rPr>
        <w:t>NO</w:t>
      </w:r>
      <w:r w:rsidRPr="007377EF">
        <w:rPr>
          <w:rFonts w:eastAsia="PMingLiU" w:cs="Arial"/>
          <w:sz w:val="20"/>
        </w:rPr>
        <w:t xml:space="preserve">, </w:t>
      </w:r>
      <w:r>
        <w:rPr>
          <w:rFonts w:eastAsia="SimSun"/>
          <w:sz w:val="20"/>
        </w:rPr>
        <w:t>h</w:t>
      </w:r>
      <w:r w:rsidRPr="009D7E3F">
        <w:rPr>
          <w:rFonts w:eastAsia="SimSun"/>
          <w:sz w:val="20"/>
        </w:rPr>
        <w:t xml:space="preserve">ow could UE determine the PL-RS for </w:t>
      </w:r>
      <w:r w:rsidRPr="009D7E3F">
        <w:rPr>
          <w:rFonts w:eastAsia="PMingLiU" w:cs="Arial"/>
          <w:sz w:val="20"/>
        </w:rPr>
        <w:t>PUCCH of target being-activated SCell during the activation procedure for the following scenarios respectively:</w:t>
      </w:r>
    </w:p>
    <w:p w14:paraId="297C0A26" w14:textId="77777777" w:rsidR="00FF487A" w:rsidRPr="00055DE1" w:rsidRDefault="00FF487A" w:rsidP="00FF487A">
      <w:pPr>
        <w:pStyle w:val="TAL"/>
        <w:numPr>
          <w:ilvl w:val="2"/>
          <w:numId w:val="11"/>
        </w:numPr>
        <w:overflowPunct w:val="0"/>
        <w:autoSpaceDE w:val="0"/>
        <w:autoSpaceDN w:val="0"/>
        <w:spacing w:line="252" w:lineRule="auto"/>
        <w:rPr>
          <w:rFonts w:eastAsia="SimSun"/>
          <w:sz w:val="20"/>
        </w:rPr>
      </w:pPr>
      <w:r w:rsidRPr="00B04145">
        <w:rPr>
          <w:rFonts w:eastAsia="SimSun"/>
          <w:sz w:val="20"/>
        </w:rPr>
        <w:t xml:space="preserve">if the UE is not provided </w:t>
      </w:r>
      <w:r w:rsidRPr="00B04145">
        <w:rPr>
          <w:rFonts w:eastAsia="SimSun"/>
          <w:i/>
          <w:iCs/>
          <w:sz w:val="20"/>
        </w:rPr>
        <w:t>pathlossReferenceRSs</w:t>
      </w:r>
      <w:r w:rsidRPr="00B04145">
        <w:rPr>
          <w:rFonts w:eastAsia="PMingLiU" w:cs="Arial"/>
          <w:sz w:val="20"/>
        </w:rPr>
        <w:t xml:space="preserve"> </w:t>
      </w:r>
      <w:r w:rsidRPr="00B60B83">
        <w:rPr>
          <w:rFonts w:eastAsia="SimSun"/>
          <w:sz w:val="20"/>
        </w:rPr>
        <w:t xml:space="preserve">and is provided </w:t>
      </w:r>
      <w:r w:rsidRPr="00B04145">
        <w:rPr>
          <w:rFonts w:eastAsia="SimSun"/>
          <w:i/>
          <w:iCs/>
          <w:sz w:val="20"/>
        </w:rPr>
        <w:t>PUCCH-</w:t>
      </w:r>
      <w:r w:rsidRPr="00B60B83">
        <w:rPr>
          <w:rFonts w:eastAsia="SimSun"/>
          <w:i/>
          <w:iCs/>
          <w:sz w:val="20"/>
        </w:rPr>
        <w:t>SpatialRelationInfo</w:t>
      </w:r>
      <w:r w:rsidRPr="00B04145">
        <w:rPr>
          <w:rFonts w:eastAsia="PMingLiU" w:cs="Arial"/>
          <w:sz w:val="20"/>
        </w:rPr>
        <w:t xml:space="preserve"> before receiving the PUCCH SCell activation command</w:t>
      </w:r>
    </w:p>
    <w:p w14:paraId="169E20AF" w14:textId="77777777" w:rsidR="00FF487A" w:rsidRPr="00055DE1" w:rsidRDefault="00FF487A" w:rsidP="00FF487A">
      <w:pPr>
        <w:pStyle w:val="TAL"/>
        <w:numPr>
          <w:ilvl w:val="2"/>
          <w:numId w:val="11"/>
        </w:numPr>
        <w:overflowPunct w:val="0"/>
        <w:autoSpaceDE w:val="0"/>
        <w:autoSpaceDN w:val="0"/>
        <w:spacing w:line="252" w:lineRule="auto"/>
        <w:rPr>
          <w:rFonts w:eastAsia="SimSun"/>
          <w:sz w:val="20"/>
        </w:rPr>
      </w:pPr>
      <w:r w:rsidRPr="00B60B83">
        <w:rPr>
          <w:rFonts w:eastAsia="SimSun"/>
          <w:sz w:val="20"/>
        </w:rPr>
        <w:t xml:space="preserve">If the UE is not provided </w:t>
      </w:r>
      <w:r w:rsidRPr="00B04145">
        <w:rPr>
          <w:rFonts w:eastAsia="SimSun"/>
          <w:i/>
          <w:iCs/>
          <w:sz w:val="20"/>
        </w:rPr>
        <w:t>pathlossReferenceRSs</w:t>
      </w:r>
      <w:r w:rsidRPr="00B60B83">
        <w:rPr>
          <w:rFonts w:eastAsia="SimSun"/>
          <w:sz w:val="20"/>
        </w:rPr>
        <w:t xml:space="preserve">, and is not provided </w:t>
      </w:r>
      <w:r w:rsidRPr="00B04145">
        <w:rPr>
          <w:rFonts w:eastAsia="SimSun"/>
          <w:i/>
          <w:iCs/>
          <w:sz w:val="20"/>
        </w:rPr>
        <w:t>PUCCH-SpatialRelationInfo</w:t>
      </w:r>
      <w:r>
        <w:rPr>
          <w:rFonts w:eastAsia="SimSun"/>
          <w:sz w:val="20"/>
        </w:rPr>
        <w:t xml:space="preserve"> </w:t>
      </w:r>
      <w:r w:rsidRPr="00B04145">
        <w:rPr>
          <w:rFonts w:eastAsia="PMingLiU" w:cs="Arial"/>
          <w:sz w:val="20"/>
        </w:rPr>
        <w:t>before receiving the PUCCH SCell activation command</w:t>
      </w:r>
    </w:p>
    <w:p w14:paraId="4B589AFC" w14:textId="77777777" w:rsidR="00FF487A" w:rsidRPr="00B04145" w:rsidRDefault="00FF487A" w:rsidP="00FF487A">
      <w:pPr>
        <w:pStyle w:val="TAL"/>
        <w:numPr>
          <w:ilvl w:val="2"/>
          <w:numId w:val="11"/>
        </w:numPr>
        <w:overflowPunct w:val="0"/>
        <w:autoSpaceDE w:val="0"/>
        <w:autoSpaceDN w:val="0"/>
        <w:spacing w:line="252" w:lineRule="auto"/>
        <w:rPr>
          <w:rFonts w:eastAsia="SimSun"/>
          <w:sz w:val="20"/>
        </w:rPr>
      </w:pPr>
      <w:r w:rsidRPr="00B60B83">
        <w:rPr>
          <w:rFonts w:eastAsia="SimSun"/>
          <w:sz w:val="20"/>
        </w:rPr>
        <w:t xml:space="preserve">If the UE is provided </w:t>
      </w:r>
      <w:r w:rsidRPr="00B60B83">
        <w:rPr>
          <w:rFonts w:eastAsia="SimSun"/>
          <w:i/>
          <w:iCs/>
          <w:sz w:val="20"/>
        </w:rPr>
        <w:t>pathlossReferenceRSs</w:t>
      </w:r>
      <w:r w:rsidRPr="00B60B83">
        <w:rPr>
          <w:rFonts w:eastAsia="SimSun"/>
          <w:sz w:val="20"/>
        </w:rPr>
        <w:t xml:space="preserve"> and </w:t>
      </w:r>
      <w:r w:rsidRPr="00B60B83">
        <w:rPr>
          <w:rFonts w:eastAsia="SimSun"/>
          <w:i/>
          <w:iCs/>
          <w:sz w:val="20"/>
        </w:rPr>
        <w:t>PUCCH-SpatialRelationInfo</w:t>
      </w:r>
      <w:r w:rsidRPr="00B04145">
        <w:rPr>
          <w:rFonts w:eastAsia="PMingLiU" w:cs="Arial"/>
          <w:sz w:val="20"/>
        </w:rPr>
        <w:t xml:space="preserve"> before receiving the PUCCH SCell activation command</w:t>
      </w:r>
    </w:p>
    <w:p w14:paraId="213EA558" w14:textId="77777777" w:rsidR="00FF487A" w:rsidRDefault="00FF487A" w:rsidP="00FF487A">
      <w:pPr>
        <w:pStyle w:val="TAL"/>
        <w:numPr>
          <w:ilvl w:val="2"/>
          <w:numId w:val="11"/>
        </w:numPr>
        <w:overflowPunct w:val="0"/>
        <w:autoSpaceDE w:val="0"/>
        <w:autoSpaceDN w:val="0"/>
        <w:spacing w:line="252" w:lineRule="auto"/>
        <w:rPr>
          <w:rFonts w:eastAsia="SimSun"/>
          <w:sz w:val="20"/>
        </w:rPr>
      </w:pPr>
      <w:r w:rsidRPr="00B60B83">
        <w:rPr>
          <w:rFonts w:eastAsia="SimSun"/>
          <w:sz w:val="20"/>
        </w:rPr>
        <w:t xml:space="preserve">If the UE is provided </w:t>
      </w:r>
      <w:r w:rsidRPr="00B60B83">
        <w:rPr>
          <w:rFonts w:eastAsia="SimSun"/>
          <w:i/>
          <w:iCs/>
          <w:sz w:val="20"/>
        </w:rPr>
        <w:t>pathlossReferenceRSs</w:t>
      </w:r>
      <w:r w:rsidRPr="00B60B83">
        <w:rPr>
          <w:rFonts w:eastAsia="SimSun"/>
          <w:sz w:val="20"/>
        </w:rPr>
        <w:t xml:space="preserve"> and is not provided </w:t>
      </w:r>
      <w:r w:rsidRPr="00B04145">
        <w:rPr>
          <w:rFonts w:eastAsia="SimSun"/>
          <w:i/>
          <w:iCs/>
          <w:sz w:val="20"/>
        </w:rPr>
        <w:t>PUCCH-</w:t>
      </w:r>
      <w:r w:rsidRPr="00B60B83">
        <w:rPr>
          <w:rFonts w:eastAsia="SimSun"/>
          <w:i/>
          <w:iCs/>
          <w:sz w:val="20"/>
        </w:rPr>
        <w:t>SpatialRelationInfo</w:t>
      </w:r>
      <w:r w:rsidRPr="00B04145">
        <w:rPr>
          <w:rFonts w:eastAsia="PMingLiU" w:cs="Arial"/>
          <w:sz w:val="20"/>
        </w:rPr>
        <w:t xml:space="preserve"> before receiving the PUCCH SCell activation command</w:t>
      </w:r>
    </w:p>
    <w:p w14:paraId="7B59D4BE" w14:textId="77777777" w:rsidR="00FF487A" w:rsidRPr="009D7E3F" w:rsidRDefault="00FF487A" w:rsidP="00FF487A">
      <w:pPr>
        <w:pStyle w:val="TAL"/>
        <w:numPr>
          <w:ilvl w:val="2"/>
          <w:numId w:val="11"/>
        </w:numPr>
        <w:overflowPunct w:val="0"/>
        <w:autoSpaceDE w:val="0"/>
        <w:autoSpaceDN w:val="0"/>
        <w:spacing w:line="252" w:lineRule="auto"/>
        <w:rPr>
          <w:rFonts w:eastAsia="SimSun"/>
          <w:sz w:val="20"/>
        </w:rPr>
      </w:pPr>
      <w:r w:rsidRPr="009D7E3F">
        <w:rPr>
          <w:rFonts w:eastAsia="PMingLiU" w:cs="Arial"/>
          <w:sz w:val="20"/>
        </w:rPr>
        <w:t xml:space="preserve">If any case is missing in above </w:t>
      </w:r>
      <w:r>
        <w:rPr>
          <w:rFonts w:eastAsia="PMingLiU" w:cs="Arial"/>
          <w:sz w:val="20"/>
        </w:rPr>
        <w:t>combinations</w:t>
      </w:r>
      <w:r w:rsidRPr="009D7E3F">
        <w:rPr>
          <w:rFonts w:eastAsia="PMingLiU" w:cs="Arial"/>
          <w:sz w:val="20"/>
        </w:rPr>
        <w:t xml:space="preserve"> for PL-RS determination for PUCCH of target being-activated SCell during the activation procedure, please RAN1 indicates and explains the UE behavior of PL-RS determination for the missing case(s).</w:t>
      </w:r>
    </w:p>
    <w:p w14:paraId="755C2C17" w14:textId="77777777" w:rsidR="00FF487A" w:rsidRDefault="00FF487A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val="en-CN" w:eastAsia="zh-CN"/>
        </w:rPr>
      </w:pPr>
    </w:p>
    <w:p w14:paraId="0CB886EB" w14:textId="4D86B782" w:rsidR="003012E3" w:rsidRPr="002F4F88" w:rsidRDefault="003012E3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val="en-CN"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A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>nswer to RAN4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: 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 xml:space="preserve">RAN1 has not identified any issue to use </w:t>
      </w:r>
      <w:r w:rsidR="00FF487A" w:rsidRPr="00FF487A">
        <w:rPr>
          <w:rFonts w:ascii="Arial" w:eastAsia="SimSun" w:hAnsi="Arial" w:cs="Arial"/>
          <w:sz w:val="20"/>
          <w:szCs w:val="20"/>
          <w:lang w:eastAsia="zh-CN"/>
        </w:rPr>
        <w:t>associated DL-RS in </w:t>
      </w:r>
      <w:r w:rsidR="00FF487A"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PUCCH-</w:t>
      </w:r>
      <w:proofErr w:type="spellStart"/>
      <w:r w:rsidR="00FF487A"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SpatialRelationInfo</w:t>
      </w:r>
      <w:proofErr w:type="spellEnd"/>
      <w:r w:rsidR="00FF487A" w:rsidRPr="00FF487A">
        <w:rPr>
          <w:rFonts w:ascii="Arial" w:eastAsia="SimSun" w:hAnsi="Arial" w:cs="Arial"/>
          <w:sz w:val="20"/>
          <w:szCs w:val="20"/>
          <w:lang w:eastAsia="zh-CN"/>
        </w:rPr>
        <w:t> as PL-RS</w:t>
      </w:r>
      <w:r w:rsidR="00505924">
        <w:rPr>
          <w:rFonts w:ascii="Arial" w:eastAsia="SimSun" w:hAnsi="Arial" w:cs="Arial"/>
          <w:sz w:val="20"/>
          <w:szCs w:val="20"/>
          <w:lang w:eastAsia="zh-CN"/>
        </w:rPr>
        <w:t xml:space="preserve"> as the working assumption agreed in RAN4</w:t>
      </w:r>
      <w:r w:rsidR="002F4F88">
        <w:rPr>
          <w:rFonts w:ascii="Arial" w:eastAsia="SimSun" w:hAnsi="Arial" w:cs="Arial" w:hint="eastAsia"/>
          <w:sz w:val="20"/>
          <w:szCs w:val="20"/>
          <w:lang w:eastAsia="zh-CN"/>
        </w:rPr>
        <w:t>,</w:t>
      </w:r>
      <w:r w:rsidR="002F4F88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2F4F88" w:rsidRPr="002F4F88">
        <w:rPr>
          <w:rFonts w:ascii="Arial" w:eastAsia="SimSun" w:hAnsi="Arial" w:cs="Arial"/>
          <w:sz w:val="20"/>
          <w:szCs w:val="20"/>
          <w:lang w:val="en-CN" w:eastAsia="zh-CN"/>
        </w:rPr>
        <w:t>assuming the scenario exists</w:t>
      </w:r>
      <w:r w:rsidR="00E1673C" w:rsidRPr="00E1673C">
        <w:rPr>
          <w:rFonts w:ascii="Arial" w:eastAsia="Times New Roman" w:hAnsi="Arial" w:cs="Arial"/>
          <w:color w:val="0433FF"/>
          <w:sz w:val="20"/>
          <w:szCs w:val="20"/>
          <w:lang w:val="en-CN" w:eastAsia="zh-CN"/>
        </w:rPr>
        <w:t xml:space="preserve"> </w:t>
      </w:r>
      <w:r w:rsidR="00E1673C" w:rsidRPr="00E1673C">
        <w:rPr>
          <w:rFonts w:ascii="Arial" w:eastAsia="SimSun" w:hAnsi="Arial" w:cs="Arial"/>
          <w:sz w:val="20"/>
          <w:szCs w:val="20"/>
          <w:lang w:val="en-CN" w:eastAsia="zh-CN"/>
        </w:rPr>
        <w:t>and no impact on RAN1 spec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 xml:space="preserve">. </w:t>
      </w:r>
    </w:p>
    <w:p w14:paraId="09E34A8B" w14:textId="77777777" w:rsidR="00FF487A" w:rsidRDefault="00FF487A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eastAsia="zh-CN"/>
        </w:rPr>
      </w:pPr>
    </w:p>
    <w:p w14:paraId="0563F0C4" w14:textId="48C45028" w:rsidR="00FF487A" w:rsidRDefault="00505924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In addition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 xml:space="preserve">, RAN1 would like </w:t>
      </w:r>
      <w:r w:rsidR="00654199">
        <w:rPr>
          <w:rFonts w:ascii="Arial" w:eastAsia="SimSun" w:hAnsi="Arial" w:cs="Arial"/>
          <w:sz w:val="20"/>
          <w:szCs w:val="20"/>
          <w:lang w:eastAsia="zh-CN"/>
        </w:rPr>
        <w:t xml:space="preserve">to 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 xml:space="preserve">kindly ask RAN2 </w:t>
      </w:r>
      <w:r w:rsidR="00F05B18">
        <w:rPr>
          <w:rFonts w:ascii="Arial" w:eastAsia="SimSun" w:hAnsi="Arial" w:cs="Arial"/>
          <w:sz w:val="20"/>
          <w:szCs w:val="20"/>
          <w:lang w:eastAsia="zh-CN"/>
        </w:rPr>
        <w:t>the following question:</w:t>
      </w:r>
    </w:p>
    <w:p w14:paraId="3D13062C" w14:textId="32564F4F" w:rsidR="00FF487A" w:rsidRPr="00FF487A" w:rsidRDefault="00FF487A" w:rsidP="00AE22E3">
      <w:pPr>
        <w:overflowPunct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lastRenderedPageBreak/>
        <w:t xml:space="preserve">Question to RAN2: is it possible that a UE </w:t>
      </w:r>
      <w:r w:rsidRPr="00FF487A">
        <w:rPr>
          <w:rFonts w:ascii="Arial" w:eastAsia="SimSun" w:hAnsi="Arial" w:cs="Arial"/>
          <w:sz w:val="20"/>
          <w:szCs w:val="20"/>
          <w:lang w:eastAsia="zh-CN"/>
        </w:rPr>
        <w:t>is not provided </w:t>
      </w:r>
      <w:proofErr w:type="spellStart"/>
      <w:r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pathlossReferenceRSs</w:t>
      </w:r>
      <w:proofErr w:type="spellEnd"/>
      <w:r w:rsidRPr="00FF487A">
        <w:rPr>
          <w:rFonts w:ascii="Arial" w:eastAsia="SimSun" w:hAnsi="Arial" w:cs="Arial"/>
          <w:sz w:val="20"/>
          <w:szCs w:val="20"/>
          <w:lang w:eastAsia="zh-CN"/>
        </w:rPr>
        <w:t> but provided </w:t>
      </w:r>
      <w:r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PUCCH-</w:t>
      </w:r>
      <w:proofErr w:type="spellStart"/>
      <w:r w:rsidRPr="00FF487A">
        <w:rPr>
          <w:rFonts w:ascii="Arial" w:eastAsia="SimSun" w:hAnsi="Arial" w:cs="Arial"/>
          <w:i/>
          <w:iCs/>
          <w:sz w:val="20"/>
          <w:szCs w:val="20"/>
          <w:lang w:eastAsia="zh-CN"/>
        </w:rPr>
        <w:t>SpatialRelationInfo</w:t>
      </w:r>
      <w:proofErr w:type="spellEnd"/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sz w:val="20"/>
          <w:szCs w:val="20"/>
          <w:lang w:eastAsia="zh-CN"/>
        </w:rPr>
        <w:t>from RRC signaling perspective?</w:t>
      </w:r>
    </w:p>
    <w:p w14:paraId="76293E4E" w14:textId="77777777" w:rsidR="00302283" w:rsidRDefault="00302283" w:rsidP="00302283">
      <w:pPr>
        <w:pStyle w:val="Doc-text2"/>
        <w:ind w:left="1080" w:firstLine="0"/>
      </w:pPr>
    </w:p>
    <w:p w14:paraId="745909EC" w14:textId="77777777" w:rsidR="00AE22E3" w:rsidRDefault="00AE22E3" w:rsidP="00AE22E3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eastAsia="SimSun" w:hAnsi="Arial" w:cs="Arial"/>
          <w:b/>
          <w:sz w:val="20"/>
          <w:szCs w:val="20"/>
        </w:rPr>
      </w:pPr>
      <w:r>
        <w:rPr>
          <w:rFonts w:ascii="Arial" w:eastAsia="SimSun" w:hAnsi="Arial" w:cs="Arial"/>
          <w:b/>
          <w:sz w:val="20"/>
          <w:szCs w:val="20"/>
        </w:rPr>
        <w:t>3</w:t>
      </w:r>
      <w:r w:rsidRPr="000A52C9">
        <w:rPr>
          <w:rFonts w:ascii="Arial" w:eastAsia="SimSun" w:hAnsi="Arial" w:cs="Arial"/>
          <w:b/>
          <w:sz w:val="20"/>
          <w:szCs w:val="20"/>
        </w:rPr>
        <w:t>. Actions:</w:t>
      </w:r>
    </w:p>
    <w:p w14:paraId="16DE9261" w14:textId="370E4C4E" w:rsidR="00AE22E3" w:rsidRPr="001E376C" w:rsidRDefault="00AE22E3" w:rsidP="00AE22E3">
      <w:pPr>
        <w:spacing w:before="120" w:after="120"/>
        <w:rPr>
          <w:rFonts w:ascii="Arial" w:eastAsia="SimSun" w:hAnsi="Arial" w:cs="Arial"/>
          <w:b/>
          <w:sz w:val="20"/>
          <w:szCs w:val="20"/>
        </w:rPr>
      </w:pPr>
      <w:r w:rsidRPr="001E376C">
        <w:rPr>
          <w:rFonts w:ascii="Arial" w:eastAsia="SimSun" w:hAnsi="Arial" w:cs="Arial"/>
          <w:b/>
          <w:bCs/>
          <w:sz w:val="20"/>
          <w:szCs w:val="20"/>
          <w:lang w:eastAsia="zh-CN"/>
        </w:rPr>
        <w:t>To: RAN</w:t>
      </w:r>
      <w:r w:rsidR="00FF487A">
        <w:rPr>
          <w:rFonts w:ascii="Arial" w:eastAsia="SimSun" w:hAnsi="Arial" w:cs="Arial"/>
          <w:b/>
          <w:bCs/>
          <w:sz w:val="20"/>
          <w:szCs w:val="20"/>
          <w:lang w:eastAsia="zh-CN"/>
        </w:rPr>
        <w:t>4</w:t>
      </w:r>
    </w:p>
    <w:p w14:paraId="73A25F96" w14:textId="49382F01" w:rsidR="00AE22E3" w:rsidRDefault="00AE22E3" w:rsidP="00AE22E3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  <w:r w:rsidRPr="00263204">
        <w:rPr>
          <w:rFonts w:ascii="Arial" w:eastAsia="SimSun" w:hAnsi="Arial" w:cs="Arial"/>
          <w:sz w:val="20"/>
          <w:szCs w:val="20"/>
          <w:lang w:eastAsia="zh-CN"/>
        </w:rPr>
        <w:t>RAN</w:t>
      </w:r>
      <w:r>
        <w:rPr>
          <w:rFonts w:ascii="Arial" w:eastAsia="SimSun" w:hAnsi="Arial" w:cs="Arial"/>
          <w:sz w:val="20"/>
          <w:szCs w:val="20"/>
          <w:lang w:eastAsia="zh-CN"/>
        </w:rPr>
        <w:t>1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respectfully asks RAN</w:t>
      </w:r>
      <w:r w:rsidR="00FF487A">
        <w:rPr>
          <w:rFonts w:ascii="Arial" w:eastAsia="SimSun" w:hAnsi="Arial" w:cs="Arial"/>
          <w:sz w:val="20"/>
          <w:szCs w:val="20"/>
          <w:lang w:eastAsia="zh-CN"/>
        </w:rPr>
        <w:t>4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to take the above information into account for future work</w:t>
      </w:r>
      <w:r>
        <w:rPr>
          <w:rFonts w:ascii="Arial" w:eastAsia="SimSun" w:hAnsi="Arial" w:cs="Arial"/>
          <w:sz w:val="20"/>
          <w:szCs w:val="20"/>
          <w:lang w:eastAsia="zh-CN"/>
        </w:rPr>
        <w:t>.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</w:p>
    <w:p w14:paraId="0B7018AD" w14:textId="043DA608" w:rsidR="00FF487A" w:rsidRPr="00505924" w:rsidRDefault="00FF487A" w:rsidP="00AE22E3">
      <w:pPr>
        <w:spacing w:before="120" w:after="120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505924">
        <w:rPr>
          <w:rFonts w:ascii="Arial" w:eastAsia="SimSun" w:hAnsi="Arial" w:cs="Arial"/>
          <w:b/>
          <w:bCs/>
          <w:sz w:val="20"/>
          <w:szCs w:val="20"/>
          <w:lang w:eastAsia="zh-CN"/>
        </w:rPr>
        <w:t>To: RAN2</w:t>
      </w:r>
    </w:p>
    <w:p w14:paraId="4C172FF6" w14:textId="0D099E0A" w:rsidR="00FF487A" w:rsidRDefault="00505924" w:rsidP="00AE22E3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  <w:r w:rsidRPr="00263204">
        <w:rPr>
          <w:rFonts w:ascii="Arial" w:eastAsia="SimSun" w:hAnsi="Arial" w:cs="Arial"/>
          <w:sz w:val="20"/>
          <w:szCs w:val="20"/>
          <w:lang w:eastAsia="zh-CN"/>
        </w:rPr>
        <w:t>RAN</w:t>
      </w:r>
      <w:r>
        <w:rPr>
          <w:rFonts w:ascii="Arial" w:eastAsia="SimSun" w:hAnsi="Arial" w:cs="Arial"/>
          <w:sz w:val="20"/>
          <w:szCs w:val="20"/>
          <w:lang w:eastAsia="zh-CN"/>
        </w:rPr>
        <w:t>1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respectfully asks RAN</w:t>
      </w:r>
      <w:r>
        <w:rPr>
          <w:rFonts w:ascii="Arial" w:eastAsia="SimSun" w:hAnsi="Arial" w:cs="Arial"/>
          <w:sz w:val="20"/>
          <w:szCs w:val="20"/>
          <w:lang w:eastAsia="zh-CN"/>
        </w:rPr>
        <w:t>2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to </w:t>
      </w:r>
      <w:r>
        <w:rPr>
          <w:rFonts w:ascii="Arial" w:eastAsia="SimSun" w:hAnsi="Arial" w:cs="Arial"/>
          <w:sz w:val="20"/>
          <w:szCs w:val="20"/>
          <w:lang w:eastAsia="zh-CN"/>
        </w:rPr>
        <w:t>clarify the corresponding question above if needed.</w:t>
      </w:r>
    </w:p>
    <w:p w14:paraId="036A583D" w14:textId="77777777" w:rsidR="00AE22E3" w:rsidRPr="00DC1AC9" w:rsidRDefault="00AE22E3" w:rsidP="00AE22E3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</w:p>
    <w:p w14:paraId="21C7CD64" w14:textId="1E908ED4" w:rsidR="00AE22E3" w:rsidRPr="000A52C9" w:rsidRDefault="00AE22E3" w:rsidP="00AE22E3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eastAsia="SimSun" w:hAnsi="Arial" w:cs="Arial"/>
          <w:b/>
          <w:sz w:val="20"/>
          <w:szCs w:val="20"/>
        </w:rPr>
      </w:pPr>
      <w:r>
        <w:rPr>
          <w:rFonts w:ascii="Arial" w:eastAsia="SimSun" w:hAnsi="Arial" w:cs="Arial"/>
          <w:b/>
          <w:sz w:val="20"/>
          <w:szCs w:val="20"/>
        </w:rPr>
        <w:t>4</w:t>
      </w:r>
      <w:r w:rsidRPr="000A52C9">
        <w:rPr>
          <w:rFonts w:ascii="Arial" w:eastAsia="SimSun" w:hAnsi="Arial" w:cs="Arial"/>
          <w:b/>
          <w:sz w:val="20"/>
          <w:szCs w:val="20"/>
        </w:rPr>
        <w:t>. Date of Next RAN</w:t>
      </w:r>
      <w:r>
        <w:rPr>
          <w:rFonts w:ascii="Arial" w:eastAsia="SimSun" w:hAnsi="Arial" w:cs="Arial"/>
          <w:b/>
          <w:sz w:val="20"/>
          <w:szCs w:val="20"/>
        </w:rPr>
        <w:t>1</w:t>
      </w:r>
      <w:r w:rsidRPr="000A52C9">
        <w:rPr>
          <w:rFonts w:ascii="Arial" w:eastAsia="SimSun" w:hAnsi="Arial" w:cs="Arial"/>
          <w:b/>
          <w:sz w:val="20"/>
          <w:szCs w:val="20"/>
        </w:rPr>
        <w:t xml:space="preserve"> Meetings:</w:t>
      </w:r>
    </w:p>
    <w:p w14:paraId="0D5E8223" w14:textId="1F503541" w:rsidR="00AE22E3" w:rsidRDefault="00AE22E3" w:rsidP="00AE22E3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  <w:r w:rsidRPr="00B62B09">
        <w:rPr>
          <w:rFonts w:ascii="Arial" w:eastAsia="SimSun" w:hAnsi="Arial" w:cs="Arial"/>
          <w:sz w:val="20"/>
          <w:szCs w:val="20"/>
          <w:lang w:eastAsia="zh-CN"/>
        </w:rPr>
        <w:t>TSG RAN WG</w:t>
      </w:r>
      <w:r>
        <w:rPr>
          <w:rFonts w:ascii="Arial" w:eastAsia="SimSun" w:hAnsi="Arial" w:cs="Arial"/>
          <w:sz w:val="20"/>
          <w:szCs w:val="20"/>
          <w:lang w:eastAsia="zh-CN"/>
        </w:rPr>
        <w:t>1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   Meeting #1</w:t>
      </w:r>
      <w:r>
        <w:rPr>
          <w:rFonts w:ascii="Arial" w:eastAsia="SimSun" w:hAnsi="Arial" w:cs="Arial"/>
          <w:sz w:val="20"/>
          <w:szCs w:val="20"/>
          <w:lang w:eastAsia="zh-CN"/>
        </w:rPr>
        <w:t>0</w:t>
      </w:r>
      <w:r w:rsidR="003012E3">
        <w:rPr>
          <w:rFonts w:ascii="Arial" w:eastAsia="SimSun" w:hAnsi="Arial" w:cs="Arial"/>
          <w:sz w:val="20"/>
          <w:szCs w:val="20"/>
          <w:lang w:eastAsia="zh-CN"/>
        </w:rPr>
        <w:t>9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-e            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ab/>
      </w:r>
      <w:r w:rsidR="003012E3">
        <w:rPr>
          <w:rFonts w:ascii="Arial" w:eastAsia="SimSun" w:hAnsi="Arial" w:cs="Arial"/>
          <w:sz w:val="20"/>
          <w:szCs w:val="20"/>
          <w:lang w:eastAsia="zh-CN"/>
        </w:rPr>
        <w:t>May</w:t>
      </w:r>
      <w:r>
        <w:rPr>
          <w:rFonts w:ascii="Arial" w:eastAsia="SimSun" w:hAnsi="Arial" w:cs="Arial"/>
          <w:sz w:val="20"/>
          <w:szCs w:val="20"/>
          <w:lang w:eastAsia="zh-CN"/>
        </w:rPr>
        <w:t>.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 1</w:t>
      </w:r>
      <w:r w:rsidR="003012E3">
        <w:rPr>
          <w:rFonts w:ascii="Arial" w:eastAsia="SimSun" w:hAnsi="Arial" w:cs="Arial"/>
          <w:sz w:val="20"/>
          <w:szCs w:val="20"/>
          <w:lang w:eastAsia="zh-CN"/>
        </w:rPr>
        <w:t>6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– </w:t>
      </w:r>
      <w:r w:rsidR="003012E3">
        <w:rPr>
          <w:rFonts w:ascii="Arial" w:eastAsia="SimSun" w:hAnsi="Arial" w:cs="Arial"/>
          <w:sz w:val="20"/>
          <w:szCs w:val="20"/>
          <w:lang w:eastAsia="zh-CN"/>
        </w:rPr>
        <w:t>27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, 2021          </w:t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 w:rsidRPr="00B62B09">
        <w:rPr>
          <w:rFonts w:ascii="Arial" w:eastAsia="SimSun" w:hAnsi="Arial" w:cs="Arial"/>
          <w:sz w:val="20"/>
          <w:szCs w:val="20"/>
          <w:lang w:eastAsia="zh-CN"/>
        </w:rPr>
        <w:t>Online</w:t>
      </w:r>
    </w:p>
    <w:p w14:paraId="4B762414" w14:textId="297042CC" w:rsidR="00505924" w:rsidRPr="00505924" w:rsidRDefault="00505924" w:rsidP="00505924">
      <w:pPr>
        <w:spacing w:before="120" w:after="120"/>
        <w:rPr>
          <w:rFonts w:ascii="Arial" w:eastAsia="SimSun" w:hAnsi="Arial" w:cs="Arial"/>
          <w:sz w:val="20"/>
          <w:szCs w:val="20"/>
          <w:lang w:val="en-CN" w:eastAsia="zh-CN"/>
        </w:rPr>
      </w:pPr>
      <w:r w:rsidRPr="00B62B09">
        <w:rPr>
          <w:rFonts w:ascii="Arial" w:eastAsia="SimSun" w:hAnsi="Arial" w:cs="Arial"/>
          <w:sz w:val="20"/>
          <w:szCs w:val="20"/>
          <w:lang w:eastAsia="zh-CN"/>
        </w:rPr>
        <w:t>TSG RAN WG</w:t>
      </w:r>
      <w:r>
        <w:rPr>
          <w:rFonts w:ascii="Arial" w:eastAsia="SimSun" w:hAnsi="Arial" w:cs="Arial"/>
          <w:sz w:val="20"/>
          <w:szCs w:val="20"/>
          <w:lang w:eastAsia="zh-CN"/>
        </w:rPr>
        <w:t>1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   Meeting #1</w:t>
      </w:r>
      <w:r>
        <w:rPr>
          <w:rFonts w:ascii="Arial" w:eastAsia="SimSun" w:hAnsi="Arial" w:cs="Arial"/>
          <w:sz w:val="20"/>
          <w:szCs w:val="20"/>
          <w:lang w:eastAsia="zh-CN"/>
        </w:rPr>
        <w:t>10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            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ab/>
        <w:t xml:space="preserve">   </w:t>
      </w:r>
      <w:r>
        <w:rPr>
          <w:rFonts w:ascii="Arial" w:eastAsia="SimSun" w:hAnsi="Arial" w:cs="Arial"/>
          <w:sz w:val="20"/>
          <w:szCs w:val="20"/>
          <w:lang w:eastAsia="zh-CN"/>
        </w:rPr>
        <w:tab/>
        <w:t>Aug.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sz w:val="20"/>
          <w:szCs w:val="20"/>
          <w:lang w:eastAsia="zh-CN"/>
        </w:rPr>
        <w:t>22 – 26</w:t>
      </w:r>
      <w:r w:rsidRPr="00B62B09">
        <w:rPr>
          <w:rFonts w:ascii="Arial" w:eastAsia="SimSun" w:hAnsi="Arial" w:cs="Arial"/>
          <w:sz w:val="20"/>
          <w:szCs w:val="20"/>
          <w:lang w:eastAsia="zh-CN"/>
        </w:rPr>
        <w:t xml:space="preserve">, 2021          </w:t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 w:rsidRPr="00505924">
        <w:rPr>
          <w:rFonts w:ascii="Arial" w:eastAsia="SimSun" w:hAnsi="Arial" w:cs="Arial"/>
          <w:sz w:val="20"/>
          <w:szCs w:val="20"/>
          <w:lang w:val="en-CN" w:eastAsia="zh-CN"/>
        </w:rPr>
        <w:t>Toulouse, F</w:t>
      </w:r>
      <w:r>
        <w:rPr>
          <w:rFonts w:ascii="Arial" w:eastAsia="SimSun" w:hAnsi="Arial" w:cs="Arial"/>
          <w:sz w:val="20"/>
          <w:szCs w:val="20"/>
          <w:lang w:val="en-CN" w:eastAsia="zh-CN"/>
        </w:rPr>
        <w:t>rance</w:t>
      </w:r>
    </w:p>
    <w:p w14:paraId="24117EEB" w14:textId="0E52F892" w:rsidR="00505924" w:rsidRDefault="00505924" w:rsidP="00505924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</w:p>
    <w:p w14:paraId="2B3A1D09" w14:textId="77777777" w:rsidR="00302283" w:rsidRPr="002235A0" w:rsidRDefault="00302283" w:rsidP="00AE22E3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</w:p>
    <w:p w14:paraId="7DB33BB3" w14:textId="77777777" w:rsidR="00AE22E3" w:rsidRPr="00485BEE" w:rsidRDefault="00AE22E3" w:rsidP="00AE22E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sz w:val="20"/>
          <w:szCs w:val="20"/>
          <w:lang w:eastAsia="ja-JP"/>
        </w:rPr>
      </w:pPr>
    </w:p>
    <w:p w14:paraId="0B24C43C" w14:textId="77777777" w:rsidR="00AE22E3" w:rsidRDefault="00AE22E3"/>
    <w:sectPr w:rsidR="00AE22E3" w:rsidSect="0002717D">
      <w:head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60CA" w14:textId="77777777" w:rsidR="006B1D0B" w:rsidRDefault="006B1D0B">
      <w:r>
        <w:separator/>
      </w:r>
    </w:p>
  </w:endnote>
  <w:endnote w:type="continuationSeparator" w:id="0">
    <w:p w14:paraId="34843136" w14:textId="77777777" w:rsidR="006B1D0B" w:rsidRDefault="006B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4434" w14:textId="77777777" w:rsidR="00813417" w:rsidRDefault="00AE630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54059" w14:textId="77777777" w:rsidR="006B1D0B" w:rsidRDefault="006B1D0B">
      <w:r>
        <w:separator/>
      </w:r>
    </w:p>
  </w:footnote>
  <w:footnote w:type="continuationSeparator" w:id="0">
    <w:p w14:paraId="2E5ECE13" w14:textId="77777777" w:rsidR="006B1D0B" w:rsidRDefault="006B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1A67" w14:textId="77777777" w:rsidR="00813417" w:rsidRDefault="00AE630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428"/>
    <w:multiLevelType w:val="hybridMultilevel"/>
    <w:tmpl w:val="9CC0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9BC6769"/>
    <w:multiLevelType w:val="hybridMultilevel"/>
    <w:tmpl w:val="F6407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A741F"/>
    <w:multiLevelType w:val="hybridMultilevel"/>
    <w:tmpl w:val="44527A8C"/>
    <w:lvl w:ilvl="0" w:tplc="795C474A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8187C"/>
    <w:multiLevelType w:val="hybridMultilevel"/>
    <w:tmpl w:val="67E66784"/>
    <w:lvl w:ilvl="0" w:tplc="DC66E7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9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E6A9C"/>
    <w:multiLevelType w:val="hybridMultilevel"/>
    <w:tmpl w:val="3E04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E3"/>
    <w:rsid w:val="002F4F88"/>
    <w:rsid w:val="003012E3"/>
    <w:rsid w:val="00302283"/>
    <w:rsid w:val="0030499B"/>
    <w:rsid w:val="0039625D"/>
    <w:rsid w:val="003B2A52"/>
    <w:rsid w:val="004617D4"/>
    <w:rsid w:val="004A238E"/>
    <w:rsid w:val="00505924"/>
    <w:rsid w:val="005F0EF0"/>
    <w:rsid w:val="00654199"/>
    <w:rsid w:val="006B1D0B"/>
    <w:rsid w:val="007A7790"/>
    <w:rsid w:val="007D2BDC"/>
    <w:rsid w:val="007F0E75"/>
    <w:rsid w:val="00822836"/>
    <w:rsid w:val="0083104B"/>
    <w:rsid w:val="00876B4E"/>
    <w:rsid w:val="00894C6A"/>
    <w:rsid w:val="008E2043"/>
    <w:rsid w:val="00A172F1"/>
    <w:rsid w:val="00A27A81"/>
    <w:rsid w:val="00AE22E3"/>
    <w:rsid w:val="00AE630F"/>
    <w:rsid w:val="00B053E7"/>
    <w:rsid w:val="00BF3C61"/>
    <w:rsid w:val="00BF5C61"/>
    <w:rsid w:val="00C20151"/>
    <w:rsid w:val="00C35F5A"/>
    <w:rsid w:val="00C8756E"/>
    <w:rsid w:val="00C911C4"/>
    <w:rsid w:val="00CD69B2"/>
    <w:rsid w:val="00D00501"/>
    <w:rsid w:val="00E018CC"/>
    <w:rsid w:val="00E1673C"/>
    <w:rsid w:val="00EC4335"/>
    <w:rsid w:val="00F05B18"/>
    <w:rsid w:val="00F12460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DD71"/>
  <w15:chartTrackingRefBased/>
  <w15:docId w15:val="{ECA96BF1-29E9-F64C-910D-FC4EAC1D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E3"/>
    <w:rPr>
      <w:rFonts w:ascii="Times New Roman" w:eastAsia="Malgun Gothic" w:hAnsi="Times New Roman" w:cs="Times New Roman"/>
      <w:lang w:val="en-US" w:eastAsia="ko-KR"/>
    </w:rPr>
  </w:style>
  <w:style w:type="paragraph" w:styleId="Heading1">
    <w:name w:val="heading 1"/>
    <w:aliases w:val="H1,h1,Heading 1 3GPP"/>
    <w:next w:val="Normal"/>
    <w:link w:val="Heading1Char"/>
    <w:qFormat/>
    <w:rsid w:val="00AE22E3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  <w:lang w:val="en-US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AE22E3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AE22E3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AE22E3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AE22E3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AE22E3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AE22E3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AE22E3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E22E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AE22E3"/>
    <w:rPr>
      <w:rFonts w:ascii="Times New Roman" w:eastAsia="Malgun Gothic" w:hAnsi="Times New Roman" w:cs="Times New Roman"/>
      <w:sz w:val="36"/>
      <w:szCs w:val="36"/>
      <w:lang w:val="en-US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AE22E3"/>
    <w:rPr>
      <w:rFonts w:ascii="Times New Roman" w:eastAsia="Malgun Gothic" w:hAnsi="Times New Roman" w:cs="Times New Roman"/>
      <w:sz w:val="32"/>
      <w:szCs w:val="32"/>
      <w:lang w:val="en-US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AE22E3"/>
    <w:rPr>
      <w:rFonts w:ascii="Times New Roman" w:eastAsia="Malgun Gothic" w:hAnsi="Times New Roman" w:cs="Times New Roman"/>
      <w:sz w:val="28"/>
      <w:szCs w:val="28"/>
      <w:lang w:val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AE22E3"/>
    <w:rPr>
      <w:rFonts w:ascii="Times New Roman" w:eastAsia="Malgun Gothic" w:hAnsi="Times New Roman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AE22E3"/>
    <w:rPr>
      <w:rFonts w:ascii="Times New Roman" w:eastAsia="Malgun Gothic" w:hAnsi="Times New Roman" w:cs="Times New Roman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rsid w:val="00AE22E3"/>
    <w:rPr>
      <w:rFonts w:ascii="Times New Roman" w:eastAsia="Malgun Gothic" w:hAnsi="Times New Roman" w:cs="Arial"/>
      <w:lang w:val="en-US" w:eastAsia="ko-KR"/>
    </w:rPr>
  </w:style>
  <w:style w:type="character" w:customStyle="1" w:styleId="Heading7Char">
    <w:name w:val="Heading 7 Char"/>
    <w:basedOn w:val="DefaultParagraphFont"/>
    <w:link w:val="Heading7"/>
    <w:rsid w:val="00AE22E3"/>
    <w:rPr>
      <w:rFonts w:ascii="Times New Roman" w:eastAsia="Malgun Gothic" w:hAnsi="Times New Roman" w:cs="Arial"/>
      <w:lang w:val="en-US" w:eastAsia="ko-KR"/>
    </w:rPr>
  </w:style>
  <w:style w:type="character" w:customStyle="1" w:styleId="Heading8Char">
    <w:name w:val="Heading 8 Char"/>
    <w:basedOn w:val="DefaultParagraphFont"/>
    <w:link w:val="Heading8"/>
    <w:rsid w:val="00AE22E3"/>
    <w:rPr>
      <w:rFonts w:ascii="Times New Roman" w:eastAsia="Malgun Gothic" w:hAnsi="Times New Roman" w:cs="Arial"/>
      <w:lang w:val="en-US" w:eastAsia="ko-KR"/>
    </w:rPr>
  </w:style>
  <w:style w:type="character" w:customStyle="1" w:styleId="Heading9Char">
    <w:name w:val="Heading 9 Char"/>
    <w:basedOn w:val="DefaultParagraphFont"/>
    <w:link w:val="Heading9"/>
    <w:rsid w:val="00AE22E3"/>
    <w:rPr>
      <w:rFonts w:ascii="Times New Roman" w:eastAsia="Malgun Gothic" w:hAnsi="Times New Roman" w:cs="Arial"/>
      <w:lang w:val="en-US" w:eastAsia="ko-KR"/>
    </w:rPr>
  </w:style>
  <w:style w:type="paragraph" w:styleId="Footer">
    <w:name w:val="footer"/>
    <w:basedOn w:val="Header"/>
    <w:link w:val="FooterChar"/>
    <w:semiHidden/>
    <w:rsid w:val="00AE22E3"/>
    <w:pPr>
      <w:widowControl w:val="0"/>
      <w:tabs>
        <w:tab w:val="clear" w:pos="4680"/>
        <w:tab w:val="clear" w:pos="936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i/>
      <w:iCs/>
      <w:noProof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AE22E3"/>
    <w:rPr>
      <w:rFonts w:ascii="Arial" w:eastAsia="Malgun Gothic" w:hAnsi="Arial" w:cs="Arial"/>
      <w:b/>
      <w:bCs/>
      <w:i/>
      <w:iCs/>
      <w:noProof/>
      <w:sz w:val="18"/>
      <w:szCs w:val="18"/>
      <w:lang w:val="en-US"/>
    </w:rPr>
  </w:style>
  <w:style w:type="character" w:styleId="PageNumber">
    <w:name w:val="page number"/>
    <w:semiHidden/>
    <w:rsid w:val="00AE22E3"/>
  </w:style>
  <w:style w:type="paragraph" w:customStyle="1" w:styleId="CRCoverPage">
    <w:name w:val="CR Cover Page"/>
    <w:link w:val="CRCoverPageZchn"/>
    <w:qFormat/>
    <w:rsid w:val="00AE22E3"/>
    <w:pPr>
      <w:spacing w:after="120"/>
    </w:pPr>
    <w:rPr>
      <w:rFonts w:ascii="Arial" w:eastAsia="Malgun Gothic" w:hAnsi="Arial" w:cs="Times New Roman"/>
      <w:sz w:val="20"/>
      <w:szCs w:val="20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AE22E3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AE22E3"/>
    <w:rPr>
      <w:rFonts w:ascii="Arial" w:eastAsia="MS Mincho" w:hAnsi="Arial" w:cs="Times New Roman"/>
      <w:sz w:val="20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AE22E3"/>
    <w:pPr>
      <w:numPr>
        <w:numId w:val="2"/>
      </w:numPr>
      <w:tabs>
        <w:tab w:val="clear" w:pos="4046"/>
        <w:tab w:val="num" w:pos="1069"/>
      </w:tabs>
      <w:spacing w:before="60"/>
      <w:ind w:left="1069"/>
    </w:pPr>
    <w:rPr>
      <w:rFonts w:ascii="Arial" w:eastAsia="MS Mincho" w:hAnsi="Arial"/>
      <w:b/>
      <w:sz w:val="20"/>
      <w:lang w:val="en-GB" w:eastAsia="en-GB"/>
    </w:rPr>
  </w:style>
  <w:style w:type="character" w:customStyle="1" w:styleId="CRCoverPageZchn">
    <w:name w:val="CR Cover Page Zchn"/>
    <w:link w:val="CRCoverPage"/>
    <w:qFormat/>
    <w:rsid w:val="00AE22E3"/>
    <w:rPr>
      <w:rFonts w:ascii="Arial" w:eastAsia="Malgun Gothic" w:hAnsi="Arial" w:cs="Times New Roman"/>
      <w:sz w:val="20"/>
      <w:szCs w:val="20"/>
      <w:lang w:val="en-GB" w:eastAsia="en-US"/>
    </w:rPr>
  </w:style>
  <w:style w:type="paragraph" w:styleId="ListParagraph">
    <w:name w:val="List Paragraph"/>
    <w:aliases w:val="?? ??,?????,????,Lista1,列出段落1,中等深浅网格 1 - 着色 21,¥¡¡¡¡ì¬º¥¹¥È¶ÎÂä,ÁÐ³ö¶ÎÂä,列表段落1,—ño’i—Ž,¥ê¥¹¥È¶ÎÂä,1st level - Bullet List Paragraph,Lettre d'introduction,Paragrafo elenco,Normal bullet 2,Bullet list,B,목록단락,リスト段落,列表段落,- Bullets,목록 단락"/>
    <w:basedOn w:val="Normal"/>
    <w:link w:val="ListParagraphChar"/>
    <w:uiPriority w:val="34"/>
    <w:qFormat/>
    <w:rsid w:val="00AE22E3"/>
    <w:pPr>
      <w:ind w:leftChars="400" w:left="800"/>
    </w:pPr>
  </w:style>
  <w:style w:type="paragraph" w:styleId="Header">
    <w:name w:val="header"/>
    <w:basedOn w:val="Normal"/>
    <w:link w:val="HeaderChar"/>
    <w:uiPriority w:val="99"/>
    <w:semiHidden/>
    <w:unhideWhenUsed/>
    <w:rsid w:val="00AE2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2E3"/>
    <w:rPr>
      <w:rFonts w:ascii="Times New Roman" w:eastAsia="Malgun Gothic" w:hAnsi="Times New Roman" w:cs="Times New Roman"/>
      <w:lang w:val="en-US" w:eastAsia="ko-KR"/>
    </w:rPr>
  </w:style>
  <w:style w:type="paragraph" w:customStyle="1" w:styleId="TAL">
    <w:name w:val="TAL"/>
    <w:basedOn w:val="Normal"/>
    <w:link w:val="TALCar"/>
    <w:qFormat/>
    <w:rsid w:val="00FF487A"/>
    <w:pPr>
      <w:keepNext/>
      <w:keepLines/>
    </w:pPr>
    <w:rPr>
      <w:rFonts w:ascii="Arial" w:eastAsiaTheme="minorEastAsia" w:hAnsi="Arial" w:cstheme="minorBidi"/>
      <w:sz w:val="18"/>
      <w:lang w:val="en-CN" w:eastAsia="zh-CN"/>
    </w:rPr>
  </w:style>
  <w:style w:type="character" w:customStyle="1" w:styleId="TALCar">
    <w:name w:val="TAL Car"/>
    <w:link w:val="TAL"/>
    <w:qFormat/>
    <w:locked/>
    <w:rsid w:val="00FF487A"/>
    <w:rPr>
      <w:rFonts w:ascii="Arial" w:hAnsi="Arial"/>
      <w:sz w:val="18"/>
    </w:rPr>
  </w:style>
  <w:style w:type="character" w:customStyle="1" w:styleId="ListParagraphChar">
    <w:name w:val="List Paragraph Char"/>
    <w:aliases w:val="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B Char"/>
    <w:link w:val="ListParagraph"/>
    <w:uiPriority w:val="34"/>
    <w:qFormat/>
    <w:locked/>
    <w:rsid w:val="00FF487A"/>
    <w:rPr>
      <w:rFonts w:ascii="Times New Roman" w:eastAsia="Malgun Gothic" w:hAnsi="Times New Roman" w:cs="Times New Roman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2</cp:revision>
  <dcterms:created xsi:type="dcterms:W3CDTF">2022-03-01T13:03:00Z</dcterms:created>
  <dcterms:modified xsi:type="dcterms:W3CDTF">2022-03-01T13:03:00Z</dcterms:modified>
</cp:coreProperties>
</file>