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47264A" w14:textId="567076AE" w:rsidR="00195166" w:rsidRPr="001B1FFF" w:rsidRDefault="00195166" w:rsidP="00195166">
      <w:pPr>
        <w:pStyle w:val="Header"/>
        <w:tabs>
          <w:tab w:val="right" w:pos="9639"/>
        </w:tabs>
        <w:spacing w:before="0" w:after="0"/>
        <w:rPr>
          <w:bCs/>
          <w:noProof w:val="0"/>
          <w:sz w:val="24"/>
          <w:szCs w:val="24"/>
        </w:rPr>
      </w:pPr>
      <w:bookmarkStart w:id="0" w:name="_Hlk37418177"/>
      <w:r w:rsidRPr="005336CD">
        <w:rPr>
          <w:bCs/>
          <w:noProof w:val="0"/>
          <w:sz w:val="24"/>
          <w:szCs w:val="24"/>
        </w:rPr>
        <w:t>3GPP TSG RAN WG1 #10</w:t>
      </w:r>
      <w:r w:rsidR="00D83C88">
        <w:rPr>
          <w:bCs/>
          <w:noProof w:val="0"/>
          <w:sz w:val="24"/>
          <w:szCs w:val="24"/>
        </w:rPr>
        <w:t>7</w:t>
      </w:r>
      <w:r w:rsidR="005A2CFA">
        <w:rPr>
          <w:bCs/>
          <w:noProof w:val="0"/>
          <w:sz w:val="24"/>
          <w:szCs w:val="24"/>
        </w:rPr>
        <w:t>b</w:t>
      </w:r>
      <w:r w:rsidRPr="005336CD">
        <w:rPr>
          <w:bCs/>
          <w:noProof w:val="0"/>
          <w:sz w:val="24"/>
          <w:szCs w:val="24"/>
        </w:rPr>
        <w:tab/>
      </w:r>
      <w:r w:rsidR="004B708F" w:rsidRPr="004B708F">
        <w:rPr>
          <w:bCs/>
          <w:noProof w:val="0"/>
          <w:sz w:val="24"/>
          <w:szCs w:val="24"/>
        </w:rPr>
        <w:t>R1-2</w:t>
      </w:r>
      <w:r w:rsidR="004128AA">
        <w:rPr>
          <w:bCs/>
          <w:noProof w:val="0"/>
          <w:sz w:val="24"/>
          <w:szCs w:val="24"/>
        </w:rPr>
        <w:t>200611</w:t>
      </w:r>
    </w:p>
    <w:p w14:paraId="6094B44E" w14:textId="0F38EADA" w:rsidR="00195166" w:rsidRDefault="00195166" w:rsidP="00195166">
      <w:pPr>
        <w:pStyle w:val="Header"/>
        <w:tabs>
          <w:tab w:val="right" w:pos="9639"/>
        </w:tabs>
        <w:spacing w:before="0" w:after="0"/>
        <w:rPr>
          <w:bCs/>
          <w:noProof w:val="0"/>
          <w:sz w:val="24"/>
          <w:szCs w:val="24"/>
        </w:rPr>
      </w:pPr>
      <w:r w:rsidRPr="008903BD">
        <w:rPr>
          <w:bCs/>
          <w:noProof w:val="0"/>
          <w:sz w:val="24"/>
          <w:szCs w:val="24"/>
        </w:rPr>
        <w:t xml:space="preserve">e-Meeting, </w:t>
      </w:r>
      <w:r w:rsidR="00B15FDE">
        <w:rPr>
          <w:bCs/>
          <w:noProof w:val="0"/>
          <w:sz w:val="24"/>
          <w:szCs w:val="24"/>
        </w:rPr>
        <w:t>Jan</w:t>
      </w:r>
      <w:r w:rsidRPr="008903BD">
        <w:rPr>
          <w:bCs/>
          <w:noProof w:val="0"/>
          <w:sz w:val="24"/>
          <w:szCs w:val="24"/>
        </w:rPr>
        <w:t xml:space="preserve"> 1</w:t>
      </w:r>
      <w:r w:rsidR="00004259">
        <w:rPr>
          <w:bCs/>
          <w:noProof w:val="0"/>
          <w:sz w:val="24"/>
          <w:szCs w:val="24"/>
        </w:rPr>
        <w:t>7</w:t>
      </w:r>
      <w:r w:rsidRPr="008903BD">
        <w:rPr>
          <w:bCs/>
          <w:noProof w:val="0"/>
          <w:sz w:val="24"/>
          <w:szCs w:val="24"/>
        </w:rPr>
        <w:t xml:space="preserve">th – </w:t>
      </w:r>
      <w:r w:rsidR="00004259">
        <w:rPr>
          <w:bCs/>
          <w:noProof w:val="0"/>
          <w:sz w:val="24"/>
          <w:szCs w:val="24"/>
        </w:rPr>
        <w:t>25</w:t>
      </w:r>
      <w:r w:rsidRPr="008903BD">
        <w:rPr>
          <w:bCs/>
          <w:noProof w:val="0"/>
          <w:sz w:val="24"/>
          <w:szCs w:val="24"/>
        </w:rPr>
        <w:t>th, 202</w:t>
      </w:r>
      <w:r w:rsidR="00004259">
        <w:rPr>
          <w:bCs/>
          <w:noProof w:val="0"/>
          <w:sz w:val="24"/>
          <w:szCs w:val="24"/>
        </w:rPr>
        <w:t>2</w:t>
      </w:r>
    </w:p>
    <w:bookmarkEnd w:id="0"/>
    <w:p w14:paraId="6291F8CC" w14:textId="77777777" w:rsidR="00754B37" w:rsidRPr="00CB1017" w:rsidRDefault="00754B37">
      <w:pPr>
        <w:pStyle w:val="CRCoverPage"/>
        <w:rPr>
          <w:rFonts w:cs="Arial"/>
          <w:b/>
          <w:bCs/>
          <w:sz w:val="24"/>
          <w:lang w:val="en-US"/>
        </w:rPr>
      </w:pPr>
    </w:p>
    <w:p w14:paraId="08AC4AD5" w14:textId="6C77E195"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B4412E" w:rsidRPr="007D3358">
        <w:rPr>
          <w:rFonts w:eastAsia="SimSun" w:cs="Arial"/>
          <w:b/>
          <w:sz w:val="24"/>
        </w:rPr>
        <w:t>7</w:t>
      </w:r>
      <w:r w:rsidR="00F26D56" w:rsidRPr="007D3358">
        <w:rPr>
          <w:rFonts w:eastAsia="SimSun" w:cs="Arial"/>
          <w:b/>
          <w:sz w:val="24"/>
        </w:rPr>
        <w:t>.2</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7D502FF3"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703C10">
        <w:rPr>
          <w:rFonts w:ascii="Arial" w:hAnsi="Arial" w:cs="Arial"/>
          <w:b/>
          <w:bCs/>
          <w:sz w:val="24"/>
        </w:rPr>
        <w:t xml:space="preserve">On PDCCH </w:t>
      </w:r>
      <w:r w:rsidR="00D52B35">
        <w:rPr>
          <w:rFonts w:ascii="Arial" w:hAnsi="Arial" w:cs="Arial"/>
          <w:b/>
          <w:bCs/>
          <w:sz w:val="24"/>
        </w:rPr>
        <w:t xml:space="preserve">monitoring </w:t>
      </w:r>
      <w:r w:rsidR="00703C10">
        <w:rPr>
          <w:rFonts w:ascii="Arial" w:hAnsi="Arial" w:cs="Arial"/>
          <w:b/>
          <w:bCs/>
          <w:sz w:val="24"/>
        </w:rPr>
        <w:t xml:space="preserve">adaptation </w:t>
      </w:r>
      <w:r w:rsidR="000A6796">
        <w:rPr>
          <w:rFonts w:ascii="Arial" w:hAnsi="Arial" w:cs="Arial"/>
          <w:b/>
          <w:bCs/>
          <w:sz w:val="24"/>
        </w:rPr>
        <w:tab/>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4E8C1168" w14:textId="26E014BF" w:rsidR="00A96C38" w:rsidRDefault="00E113EA" w:rsidP="00892D1B">
      <w:pPr>
        <w:spacing w:before="0" w:after="0"/>
        <w:rPr>
          <w:lang w:val="en-US"/>
        </w:rPr>
      </w:pPr>
      <w:r>
        <w:rPr>
          <w:lang w:val="en-US"/>
        </w:rPr>
        <w:t xml:space="preserve">In </w:t>
      </w:r>
      <w:r w:rsidR="003B2D8C" w:rsidRPr="008B020C">
        <w:rPr>
          <w:lang w:val="en-US"/>
        </w:rPr>
        <w:t>RAN</w:t>
      </w:r>
      <w:r w:rsidR="002E248E">
        <w:rPr>
          <w:lang w:val="en-US"/>
        </w:rPr>
        <w:t>1#</w:t>
      </w:r>
      <w:r w:rsidR="005245EF">
        <w:rPr>
          <w:lang w:val="en-US"/>
        </w:rPr>
        <w:t>10</w:t>
      </w:r>
      <w:r w:rsidR="005A2CFA">
        <w:rPr>
          <w:lang w:val="en-US"/>
        </w:rPr>
        <w:t>7</w:t>
      </w:r>
      <w:r>
        <w:rPr>
          <w:lang w:val="en-US"/>
        </w:rPr>
        <w:t>,</w:t>
      </w:r>
      <w:r w:rsidR="004E66F6">
        <w:rPr>
          <w:lang w:val="en-US"/>
        </w:rPr>
        <w:t xml:space="preserve"> </w:t>
      </w:r>
      <w:r>
        <w:rPr>
          <w:lang w:val="en-US"/>
        </w:rPr>
        <w:t xml:space="preserve">decent </w:t>
      </w:r>
      <w:r w:rsidR="00892D1B">
        <w:rPr>
          <w:lang w:val="en-US"/>
        </w:rPr>
        <w:t xml:space="preserve">progress has been achieved and final </w:t>
      </w:r>
      <w:r w:rsidR="009C7726">
        <w:rPr>
          <w:lang w:val="en-US"/>
        </w:rPr>
        <w:t xml:space="preserve">FL summary can be found in </w:t>
      </w:r>
      <w:r w:rsidR="00ED6014">
        <w:rPr>
          <w:lang w:val="en-US"/>
        </w:rPr>
        <w:fldChar w:fldCharType="begin"/>
      </w:r>
      <w:r w:rsidR="00ED6014">
        <w:rPr>
          <w:lang w:val="en-US"/>
        </w:rPr>
        <w:instrText xml:space="preserve"> REF _Ref86843466 \r \h </w:instrText>
      </w:r>
      <w:r w:rsidR="00ED6014">
        <w:rPr>
          <w:lang w:val="en-US"/>
        </w:rPr>
      </w:r>
      <w:r w:rsidR="00ED6014">
        <w:rPr>
          <w:lang w:val="en-US"/>
        </w:rPr>
        <w:fldChar w:fldCharType="separate"/>
      </w:r>
      <w:r w:rsidR="00ED6014">
        <w:rPr>
          <w:lang w:val="en-US"/>
        </w:rPr>
        <w:t>[1]</w:t>
      </w:r>
      <w:r w:rsidR="00ED6014">
        <w:rPr>
          <w:lang w:val="en-US"/>
        </w:rPr>
        <w:fldChar w:fldCharType="end"/>
      </w:r>
      <w:r w:rsidR="009C7726">
        <w:rPr>
          <w:lang w:val="en-US"/>
        </w:rPr>
        <w:t xml:space="preserve">. In this contribution, we address the </w:t>
      </w:r>
      <w:r>
        <w:rPr>
          <w:lang w:val="en-US"/>
        </w:rPr>
        <w:t>essential</w:t>
      </w:r>
      <w:r w:rsidR="009C7726">
        <w:rPr>
          <w:lang w:val="en-US"/>
        </w:rPr>
        <w:t xml:space="preserve"> open issues to finalize design in R17.</w:t>
      </w:r>
    </w:p>
    <w:p w14:paraId="16C63F31" w14:textId="68F31F1A" w:rsidR="00AA5B39" w:rsidRDefault="0060658F" w:rsidP="00AF6309">
      <w:pPr>
        <w:pStyle w:val="Heading1"/>
        <w:rPr>
          <w:lang w:val="en-US"/>
        </w:rPr>
      </w:pPr>
      <w:r>
        <w:rPr>
          <w:lang w:val="en-US"/>
        </w:rPr>
        <w:t>DCI field size</w:t>
      </w:r>
    </w:p>
    <w:tbl>
      <w:tblPr>
        <w:tblStyle w:val="TableGrid"/>
        <w:tblW w:w="0" w:type="auto"/>
        <w:tblLook w:val="04A0" w:firstRow="1" w:lastRow="0" w:firstColumn="1" w:lastColumn="0" w:noHBand="0" w:noVBand="1"/>
      </w:tblPr>
      <w:tblGrid>
        <w:gridCol w:w="9629"/>
      </w:tblGrid>
      <w:tr w:rsidR="00560143" w14:paraId="16DAF5AB" w14:textId="77777777" w:rsidTr="00560143">
        <w:tc>
          <w:tcPr>
            <w:tcW w:w="9629" w:type="dxa"/>
          </w:tcPr>
          <w:p w14:paraId="1FADD0BF" w14:textId="77777777" w:rsidR="0060658F" w:rsidRPr="00666469" w:rsidRDefault="0060658F" w:rsidP="0060658F">
            <w:pPr>
              <w:pStyle w:val="BodyText"/>
              <w:rPr>
                <w:sz w:val="18"/>
                <w:szCs w:val="18"/>
                <w:highlight w:val="green"/>
                <w:lang w:eastAsia="zh-CN"/>
              </w:rPr>
            </w:pPr>
            <w:proofErr w:type="gramStart"/>
            <w:r w:rsidRPr="00666469">
              <w:rPr>
                <w:rFonts w:hint="eastAsia"/>
                <w:sz w:val="18"/>
                <w:szCs w:val="18"/>
                <w:highlight w:val="green"/>
                <w:lang w:eastAsia="zh-CN"/>
              </w:rPr>
              <w:t>Agreement(</w:t>
            </w:r>
            <w:proofErr w:type="gramEnd"/>
            <w:r w:rsidRPr="00666469">
              <w:rPr>
                <w:sz w:val="18"/>
                <w:szCs w:val="18"/>
                <w:highlight w:val="green"/>
                <w:lang w:eastAsia="zh-CN"/>
              </w:rPr>
              <w:t>extracted from RAN1#106-E)</w:t>
            </w:r>
          </w:p>
          <w:p w14:paraId="6A2DFEE2" w14:textId="77777777" w:rsidR="0060658F" w:rsidRPr="00666469" w:rsidRDefault="0060658F" w:rsidP="0060658F">
            <w:pPr>
              <w:pStyle w:val="ListParagraph"/>
              <w:numPr>
                <w:ilvl w:val="0"/>
                <w:numId w:val="43"/>
              </w:numPr>
              <w:spacing w:before="0"/>
              <w:contextualSpacing w:val="0"/>
              <w:rPr>
                <w:sz w:val="18"/>
                <w:szCs w:val="18"/>
                <w:lang w:val="en-US"/>
              </w:rPr>
            </w:pPr>
            <w:r w:rsidRPr="00666469">
              <w:rPr>
                <w:sz w:val="18"/>
                <w:szCs w:val="18"/>
                <w:lang w:val="en-US"/>
              </w:rPr>
              <w:t xml:space="preserve">At most </w:t>
            </w:r>
            <w:proofErr w:type="gramStart"/>
            <w:r w:rsidRPr="00666469">
              <w:rPr>
                <w:sz w:val="18"/>
                <w:szCs w:val="18"/>
                <w:lang w:val="en-US"/>
              </w:rPr>
              <w:t>2 bit</w:t>
            </w:r>
            <w:proofErr w:type="gramEnd"/>
            <w:r w:rsidRPr="00666469">
              <w:rPr>
                <w:sz w:val="18"/>
                <w:szCs w:val="18"/>
                <w:lang w:val="en-US"/>
              </w:rPr>
              <w:t xml:space="preserve"> indication in self-scheduling DCIs </w:t>
            </w:r>
            <w:r w:rsidRPr="00666469">
              <w:rPr>
                <w:rFonts w:eastAsia="DengXian"/>
                <w:sz w:val="18"/>
                <w:szCs w:val="18"/>
                <w:lang w:val="en-US"/>
              </w:rPr>
              <w:t xml:space="preserve">(i.e., DCI format 1-1/0-1/1-2/0-2) </w:t>
            </w:r>
            <w:r w:rsidRPr="00666469">
              <w:rPr>
                <w:sz w:val="18"/>
                <w:szCs w:val="18"/>
                <w:lang w:val="en-US"/>
              </w:rPr>
              <w:t>can be specified for triggering the PDCCH monitoring adaptation</w:t>
            </w:r>
            <w:r w:rsidRPr="00666469">
              <w:rPr>
                <w:rFonts w:eastAsia="DengXian"/>
                <w:sz w:val="18"/>
                <w:szCs w:val="18"/>
                <w:lang w:val="en-US"/>
              </w:rPr>
              <w:t xml:space="preserve"> in a single cell</w:t>
            </w:r>
          </w:p>
          <w:p w14:paraId="01981998" w14:textId="77777777" w:rsidR="0060658F" w:rsidRPr="00666469" w:rsidRDefault="0060658F" w:rsidP="0060658F">
            <w:pPr>
              <w:pStyle w:val="ListParagraph"/>
              <w:numPr>
                <w:ilvl w:val="1"/>
                <w:numId w:val="43"/>
              </w:numPr>
              <w:spacing w:before="100" w:beforeAutospacing="1"/>
              <w:contextualSpacing w:val="0"/>
              <w:rPr>
                <w:sz w:val="18"/>
                <w:szCs w:val="18"/>
                <w:lang w:val="en-US"/>
              </w:rPr>
            </w:pPr>
            <w:r w:rsidRPr="00666469">
              <w:rPr>
                <w:rFonts w:eastAsia="DengXian" w:hint="eastAsia"/>
                <w:sz w:val="18"/>
                <w:szCs w:val="18"/>
                <w:lang w:val="en-US"/>
              </w:rPr>
              <w:t>F</w:t>
            </w:r>
            <w:r w:rsidRPr="00666469">
              <w:rPr>
                <w:rFonts w:eastAsia="DengXian"/>
                <w:sz w:val="18"/>
                <w:szCs w:val="18"/>
                <w:lang w:val="en-US"/>
              </w:rPr>
              <w:t xml:space="preserve">FS: the bit size of the indication is configurable </w:t>
            </w:r>
          </w:p>
          <w:p w14:paraId="431A8880" w14:textId="77777777" w:rsidR="0060658F" w:rsidRPr="00666469" w:rsidRDefault="0060658F" w:rsidP="0060658F">
            <w:pPr>
              <w:pStyle w:val="ListParagraph"/>
              <w:numPr>
                <w:ilvl w:val="1"/>
                <w:numId w:val="43"/>
              </w:numPr>
              <w:spacing w:before="100" w:beforeAutospacing="1"/>
              <w:contextualSpacing w:val="0"/>
              <w:rPr>
                <w:sz w:val="18"/>
                <w:szCs w:val="18"/>
                <w:lang w:val="en-US"/>
              </w:rPr>
            </w:pPr>
            <w:r w:rsidRPr="00666469">
              <w:rPr>
                <w:rFonts w:eastAsia="DengXian" w:hint="eastAsia"/>
                <w:sz w:val="18"/>
                <w:szCs w:val="18"/>
                <w:lang w:val="en-US"/>
              </w:rPr>
              <w:t>F</w:t>
            </w:r>
            <w:r w:rsidRPr="00666469">
              <w:rPr>
                <w:rFonts w:eastAsia="DengXian"/>
                <w:sz w:val="18"/>
                <w:szCs w:val="18"/>
                <w:lang w:val="en-US"/>
              </w:rPr>
              <w:t xml:space="preserve">FS: bit mapping to the PDCCH monitoring </w:t>
            </w:r>
            <w:proofErr w:type="spellStart"/>
            <w:r w:rsidRPr="00666469">
              <w:rPr>
                <w:rFonts w:eastAsia="DengXian"/>
                <w:sz w:val="18"/>
                <w:szCs w:val="18"/>
                <w:lang w:val="en-US"/>
              </w:rPr>
              <w:t>behaviour</w:t>
            </w:r>
            <w:proofErr w:type="spellEnd"/>
            <w:r w:rsidRPr="00666469">
              <w:rPr>
                <w:rFonts w:eastAsia="DengXian"/>
                <w:sz w:val="18"/>
                <w:szCs w:val="18"/>
                <w:lang w:val="en-US"/>
              </w:rPr>
              <w:t xml:space="preserve"> </w:t>
            </w:r>
          </w:p>
          <w:p w14:paraId="6BF37DC0" w14:textId="77777777" w:rsidR="0060658F" w:rsidRPr="00666469" w:rsidRDefault="0060658F" w:rsidP="0060658F">
            <w:pPr>
              <w:pStyle w:val="ListParagraph"/>
              <w:numPr>
                <w:ilvl w:val="1"/>
                <w:numId w:val="43"/>
              </w:numPr>
              <w:spacing w:before="100" w:beforeAutospacing="1"/>
              <w:contextualSpacing w:val="0"/>
              <w:rPr>
                <w:sz w:val="18"/>
                <w:szCs w:val="18"/>
                <w:lang w:val="en-US"/>
              </w:rPr>
            </w:pPr>
            <w:r w:rsidRPr="00666469">
              <w:rPr>
                <w:rFonts w:eastAsia="DengXian" w:hint="eastAsia"/>
                <w:sz w:val="18"/>
                <w:szCs w:val="18"/>
                <w:lang w:val="en-US"/>
              </w:rPr>
              <w:t>F</w:t>
            </w:r>
            <w:r w:rsidRPr="00666469">
              <w:rPr>
                <w:rFonts w:eastAsia="DengXian"/>
                <w:sz w:val="18"/>
                <w:szCs w:val="18"/>
                <w:lang w:val="en-US"/>
              </w:rPr>
              <w:t>FS: details of indication of multiple cells cas</w:t>
            </w:r>
            <w:r w:rsidRPr="00666469">
              <w:rPr>
                <w:rFonts w:eastAsia="DengXian" w:hint="eastAsia"/>
                <w:sz w:val="18"/>
                <w:szCs w:val="18"/>
                <w:lang w:val="en-US"/>
              </w:rPr>
              <w:t>e</w:t>
            </w:r>
          </w:p>
          <w:p w14:paraId="67E6A87F" w14:textId="6741758A" w:rsidR="00EF21EF" w:rsidRDefault="0060658F" w:rsidP="00520D4A">
            <w:pPr>
              <w:pStyle w:val="ListParagraph"/>
              <w:numPr>
                <w:ilvl w:val="1"/>
                <w:numId w:val="43"/>
              </w:numPr>
              <w:spacing w:before="100" w:beforeAutospacing="1"/>
              <w:contextualSpacing w:val="0"/>
              <w:rPr>
                <w:lang w:val="en-US"/>
              </w:rPr>
            </w:pPr>
            <w:r w:rsidRPr="00666469">
              <w:rPr>
                <w:rFonts w:eastAsia="DengXian"/>
                <w:color w:val="FF0000"/>
                <w:sz w:val="18"/>
                <w:szCs w:val="18"/>
                <w:lang w:val="en-US"/>
              </w:rPr>
              <w:t>A new indication field in scheduling DCI is used for indicating PDCCH monitoring adaptation</w:t>
            </w:r>
          </w:p>
        </w:tc>
      </w:tr>
    </w:tbl>
    <w:p w14:paraId="173434C6" w14:textId="150E2708" w:rsidR="005F6E25" w:rsidRDefault="00CE5783" w:rsidP="00D57CE6">
      <w:pPr>
        <w:rPr>
          <w:sz w:val="22"/>
          <w:szCs w:val="22"/>
          <w:lang w:val="en-US"/>
        </w:rPr>
      </w:pPr>
      <w:r>
        <w:rPr>
          <w:sz w:val="22"/>
          <w:szCs w:val="22"/>
          <w:lang w:val="en-US"/>
        </w:rPr>
        <w:t>It remain</w:t>
      </w:r>
      <w:r w:rsidR="00CF6514">
        <w:rPr>
          <w:sz w:val="22"/>
          <w:szCs w:val="22"/>
          <w:lang w:val="en-US"/>
        </w:rPr>
        <w:t>ed</w:t>
      </w:r>
      <w:r>
        <w:rPr>
          <w:sz w:val="22"/>
          <w:szCs w:val="22"/>
          <w:lang w:val="en-US"/>
        </w:rPr>
        <w:t xml:space="preserve"> open </w:t>
      </w:r>
      <w:r w:rsidR="0003706F">
        <w:rPr>
          <w:sz w:val="22"/>
          <w:szCs w:val="22"/>
          <w:lang w:val="en-US"/>
        </w:rPr>
        <w:t xml:space="preserve">whether the DCI field size is configurable or how to determine its size. </w:t>
      </w:r>
      <w:r w:rsidR="00574EE8">
        <w:rPr>
          <w:sz w:val="22"/>
          <w:szCs w:val="22"/>
          <w:lang w:val="en-US"/>
        </w:rPr>
        <w:t>When it comes to SSSG switching</w:t>
      </w:r>
      <w:r w:rsidR="00452708">
        <w:rPr>
          <w:sz w:val="22"/>
          <w:szCs w:val="22"/>
          <w:lang w:val="en-US"/>
        </w:rPr>
        <w:t>,</w:t>
      </w:r>
      <w:r w:rsidR="00574EE8">
        <w:rPr>
          <w:sz w:val="22"/>
          <w:szCs w:val="22"/>
          <w:lang w:val="en-US"/>
        </w:rPr>
        <w:t xml:space="preserve"> the </w:t>
      </w:r>
      <w:r w:rsidR="003C0901">
        <w:rPr>
          <w:sz w:val="22"/>
          <w:szCs w:val="22"/>
          <w:lang w:val="en-US"/>
        </w:rPr>
        <w:t>difference</w:t>
      </w:r>
      <w:r w:rsidR="00EF4C6B">
        <w:rPr>
          <w:sz w:val="22"/>
          <w:szCs w:val="22"/>
          <w:lang w:val="en-US"/>
        </w:rPr>
        <w:t xml:space="preserve"> between 2</w:t>
      </w:r>
      <w:r w:rsidR="00F42A5F">
        <w:rPr>
          <w:sz w:val="22"/>
          <w:szCs w:val="22"/>
          <w:lang w:val="en-US"/>
        </w:rPr>
        <w:t>bit and 1bit field</w:t>
      </w:r>
      <w:r w:rsidR="003C0901">
        <w:rPr>
          <w:sz w:val="22"/>
          <w:szCs w:val="22"/>
          <w:lang w:val="en-US"/>
        </w:rPr>
        <w:t xml:space="preserve"> is the </w:t>
      </w:r>
      <w:r w:rsidR="00127EE2">
        <w:rPr>
          <w:sz w:val="22"/>
          <w:szCs w:val="22"/>
          <w:lang w:val="en-US"/>
        </w:rPr>
        <w:t xml:space="preserve">presence of SSSG2. Therefore, we suggest that </w:t>
      </w:r>
      <w:r w:rsidR="0007540A">
        <w:rPr>
          <w:sz w:val="22"/>
          <w:szCs w:val="22"/>
          <w:lang w:val="en-US"/>
        </w:rPr>
        <w:t>DCI field size is dependent on whether at least one SSS is configured with SSSG index 2</w:t>
      </w:r>
      <w:r w:rsidR="005E2D78">
        <w:rPr>
          <w:sz w:val="22"/>
          <w:szCs w:val="22"/>
          <w:lang w:val="en-US"/>
        </w:rPr>
        <w:t>, otherwise size i</w:t>
      </w:r>
      <w:r w:rsidR="00F42A5F">
        <w:rPr>
          <w:sz w:val="22"/>
          <w:szCs w:val="22"/>
          <w:lang w:val="en-US"/>
        </w:rPr>
        <w:t>s</w:t>
      </w:r>
      <w:r w:rsidR="005E2D78">
        <w:rPr>
          <w:sz w:val="22"/>
          <w:szCs w:val="22"/>
          <w:lang w:val="en-US"/>
        </w:rPr>
        <w:t xml:space="preserve"> 1bit. </w:t>
      </w:r>
    </w:p>
    <w:p w14:paraId="2465AF6E" w14:textId="02593BF7" w:rsidR="00B509FB" w:rsidRPr="00D00EA4" w:rsidRDefault="005E2D78" w:rsidP="00D57CE6">
      <w:pPr>
        <w:rPr>
          <w:i/>
          <w:iCs/>
          <w:sz w:val="22"/>
          <w:szCs w:val="22"/>
          <w:lang w:val="en-US"/>
        </w:rPr>
      </w:pPr>
      <w:r w:rsidRPr="00D00EA4">
        <w:rPr>
          <w:b/>
          <w:bCs/>
          <w:i/>
          <w:iCs/>
          <w:sz w:val="22"/>
          <w:szCs w:val="22"/>
          <w:lang w:val="en-US"/>
        </w:rPr>
        <w:t>Proposal</w:t>
      </w:r>
      <w:r w:rsidR="004A00AA">
        <w:rPr>
          <w:b/>
          <w:bCs/>
          <w:i/>
          <w:iCs/>
          <w:sz w:val="22"/>
          <w:szCs w:val="22"/>
          <w:lang w:val="en-US"/>
        </w:rPr>
        <w:t>-1</w:t>
      </w:r>
      <w:r w:rsidRPr="00D00EA4">
        <w:rPr>
          <w:b/>
          <w:bCs/>
          <w:i/>
          <w:iCs/>
          <w:sz w:val="22"/>
          <w:szCs w:val="22"/>
          <w:lang w:val="en-US"/>
        </w:rPr>
        <w:t>:</w:t>
      </w:r>
      <w:r w:rsidRPr="00D00EA4">
        <w:rPr>
          <w:i/>
          <w:iCs/>
          <w:sz w:val="22"/>
          <w:szCs w:val="22"/>
          <w:lang w:val="en-US"/>
        </w:rPr>
        <w:t xml:space="preserve"> The </w:t>
      </w:r>
      <w:r w:rsidR="00B509FB" w:rsidRPr="00D00EA4">
        <w:rPr>
          <w:i/>
          <w:iCs/>
          <w:sz w:val="22"/>
          <w:szCs w:val="22"/>
          <w:lang w:val="en-US"/>
        </w:rPr>
        <w:t xml:space="preserve">UE </w:t>
      </w:r>
      <w:r w:rsidRPr="00D00EA4">
        <w:rPr>
          <w:i/>
          <w:iCs/>
          <w:sz w:val="22"/>
          <w:szCs w:val="22"/>
          <w:lang w:val="en-US"/>
        </w:rPr>
        <w:t xml:space="preserve">DCI format </w:t>
      </w:r>
      <w:r w:rsidR="00B509FB" w:rsidRPr="00D00EA4">
        <w:rPr>
          <w:i/>
          <w:iCs/>
          <w:sz w:val="22"/>
          <w:szCs w:val="22"/>
          <w:lang w:val="en-US"/>
        </w:rPr>
        <w:t xml:space="preserve">PDCCH monitoring adaptation field </w:t>
      </w:r>
      <w:r w:rsidRPr="00D00EA4">
        <w:rPr>
          <w:i/>
          <w:iCs/>
          <w:sz w:val="22"/>
          <w:szCs w:val="22"/>
          <w:lang w:val="en-US"/>
        </w:rPr>
        <w:t xml:space="preserve">size </w:t>
      </w:r>
      <w:r w:rsidR="000D2B7E" w:rsidRPr="00D00EA4">
        <w:rPr>
          <w:i/>
          <w:iCs/>
          <w:sz w:val="22"/>
          <w:szCs w:val="22"/>
          <w:lang w:val="en-US"/>
        </w:rPr>
        <w:t xml:space="preserve">is </w:t>
      </w:r>
      <w:r w:rsidR="00B509FB" w:rsidRPr="00D00EA4">
        <w:rPr>
          <w:i/>
          <w:iCs/>
          <w:sz w:val="22"/>
          <w:szCs w:val="22"/>
          <w:lang w:val="en-US"/>
        </w:rPr>
        <w:t xml:space="preserve">given as the following </w:t>
      </w:r>
    </w:p>
    <w:p w14:paraId="7E29095D" w14:textId="708DCF6E" w:rsidR="00B509FB" w:rsidRPr="00D00EA4" w:rsidRDefault="00B509FB" w:rsidP="00B509FB">
      <w:pPr>
        <w:pStyle w:val="ListParagraph"/>
        <w:numPr>
          <w:ilvl w:val="0"/>
          <w:numId w:val="47"/>
        </w:numPr>
        <w:rPr>
          <w:i/>
          <w:iCs/>
          <w:sz w:val="22"/>
          <w:szCs w:val="22"/>
          <w:lang w:val="en-US"/>
        </w:rPr>
      </w:pPr>
      <w:r w:rsidRPr="00D00EA4">
        <w:rPr>
          <w:i/>
          <w:iCs/>
          <w:sz w:val="22"/>
          <w:szCs w:val="22"/>
          <w:lang w:val="en-US"/>
        </w:rPr>
        <w:t>when at least on</w:t>
      </w:r>
      <w:r w:rsidR="00396A8E" w:rsidRPr="00D00EA4">
        <w:rPr>
          <w:i/>
          <w:iCs/>
          <w:sz w:val="22"/>
          <w:szCs w:val="22"/>
          <w:lang w:val="en-US"/>
        </w:rPr>
        <w:t>e</w:t>
      </w:r>
      <w:r w:rsidRPr="00D00EA4">
        <w:rPr>
          <w:i/>
          <w:iCs/>
          <w:sz w:val="22"/>
          <w:szCs w:val="22"/>
          <w:lang w:val="en-US"/>
        </w:rPr>
        <w:t xml:space="preserve"> SSS</w:t>
      </w:r>
      <w:r w:rsidR="00653FDE" w:rsidRPr="00D00EA4">
        <w:rPr>
          <w:i/>
          <w:iCs/>
          <w:sz w:val="22"/>
          <w:szCs w:val="22"/>
          <w:lang w:val="en-US"/>
        </w:rPr>
        <w:t xml:space="preserve"> with SSSG index </w:t>
      </w:r>
      <w:r w:rsidR="00C703DC" w:rsidRPr="00D00EA4">
        <w:rPr>
          <w:i/>
          <w:iCs/>
          <w:sz w:val="22"/>
          <w:szCs w:val="22"/>
          <w:lang w:val="en-US"/>
        </w:rPr>
        <w:t xml:space="preserve">is provided to UE </w:t>
      </w:r>
    </w:p>
    <w:p w14:paraId="2031DE20" w14:textId="702CFC09" w:rsidR="00686885" w:rsidRPr="00D00EA4" w:rsidRDefault="00D7773C" w:rsidP="000A6200">
      <w:pPr>
        <w:pStyle w:val="ListParagraph"/>
        <w:numPr>
          <w:ilvl w:val="1"/>
          <w:numId w:val="47"/>
        </w:numPr>
        <w:rPr>
          <w:i/>
          <w:iCs/>
          <w:sz w:val="22"/>
          <w:szCs w:val="22"/>
          <w:lang w:val="en-US"/>
        </w:rPr>
      </w:pPr>
      <w:r w:rsidRPr="00D00EA4">
        <w:rPr>
          <w:i/>
          <w:iCs/>
          <w:sz w:val="22"/>
          <w:szCs w:val="22"/>
          <w:lang w:val="en-US"/>
        </w:rPr>
        <w:t>and when</w:t>
      </w:r>
      <w:r w:rsidR="005A249B" w:rsidRPr="00D00EA4">
        <w:rPr>
          <w:i/>
          <w:iCs/>
          <w:sz w:val="22"/>
          <w:szCs w:val="22"/>
          <w:lang w:val="en-US"/>
        </w:rPr>
        <w:t xml:space="preserve"> </w:t>
      </w:r>
      <w:r w:rsidR="00396A8E" w:rsidRPr="00D00EA4">
        <w:rPr>
          <w:i/>
          <w:iCs/>
          <w:sz w:val="22"/>
          <w:szCs w:val="22"/>
          <w:lang w:val="en-US"/>
        </w:rPr>
        <w:t xml:space="preserve">at least one SSS is configured with SSSG index 2 </w:t>
      </w:r>
      <w:r w:rsidR="00514116" w:rsidRPr="00D00EA4">
        <w:rPr>
          <w:i/>
          <w:iCs/>
          <w:sz w:val="22"/>
          <w:szCs w:val="22"/>
          <w:lang w:val="en-US"/>
        </w:rPr>
        <w:t xml:space="preserve">or </w:t>
      </w:r>
      <w:r w:rsidR="00686885" w:rsidRPr="00D00EA4">
        <w:rPr>
          <w:i/>
          <w:iCs/>
          <w:sz w:val="22"/>
          <w:szCs w:val="22"/>
          <w:lang w:val="en-US"/>
        </w:rPr>
        <w:t xml:space="preserve">when </w:t>
      </w:r>
      <w:r w:rsidR="00514116" w:rsidRPr="00D00EA4">
        <w:rPr>
          <w:i/>
          <w:iCs/>
          <w:sz w:val="22"/>
          <w:szCs w:val="22"/>
          <w:lang w:val="en-US"/>
        </w:rPr>
        <w:t xml:space="preserve">UE is provided with </w:t>
      </w:r>
      <w:r w:rsidR="00686885" w:rsidRPr="00D00EA4">
        <w:rPr>
          <w:i/>
          <w:iCs/>
          <w:sz w:val="22"/>
          <w:szCs w:val="22"/>
          <w:lang w:val="en-US"/>
        </w:rPr>
        <w:t xml:space="preserve">one skipping duration then size is </w:t>
      </w:r>
      <w:r w:rsidRPr="00D00EA4">
        <w:rPr>
          <w:i/>
          <w:iCs/>
          <w:sz w:val="22"/>
          <w:szCs w:val="22"/>
          <w:lang w:val="en-US"/>
        </w:rPr>
        <w:t>2</w:t>
      </w:r>
    </w:p>
    <w:p w14:paraId="08CDCF99" w14:textId="1A2A06D7" w:rsidR="00514116" w:rsidRPr="00D00EA4" w:rsidRDefault="00514116" w:rsidP="000A6200">
      <w:pPr>
        <w:pStyle w:val="ListParagraph"/>
        <w:numPr>
          <w:ilvl w:val="1"/>
          <w:numId w:val="47"/>
        </w:numPr>
        <w:rPr>
          <w:i/>
          <w:iCs/>
          <w:sz w:val="22"/>
          <w:szCs w:val="22"/>
          <w:lang w:val="en-US"/>
        </w:rPr>
      </w:pPr>
      <w:r w:rsidRPr="00D00EA4">
        <w:rPr>
          <w:i/>
          <w:iCs/>
          <w:sz w:val="22"/>
          <w:szCs w:val="22"/>
          <w:lang w:val="en-US"/>
        </w:rPr>
        <w:t>otherwise</w:t>
      </w:r>
      <w:r w:rsidR="00416C43" w:rsidRPr="00D00EA4">
        <w:rPr>
          <w:i/>
          <w:iCs/>
          <w:sz w:val="22"/>
          <w:szCs w:val="22"/>
          <w:lang w:val="en-US"/>
        </w:rPr>
        <w:t>,</w:t>
      </w:r>
      <w:r w:rsidRPr="00D00EA4">
        <w:rPr>
          <w:i/>
          <w:iCs/>
          <w:sz w:val="22"/>
          <w:szCs w:val="22"/>
          <w:lang w:val="en-US"/>
        </w:rPr>
        <w:t xml:space="preserve"> the size is 1</w:t>
      </w:r>
    </w:p>
    <w:p w14:paraId="50784576" w14:textId="77777777" w:rsidR="00653FDE" w:rsidRPr="00D00EA4" w:rsidRDefault="00653FDE" w:rsidP="00686885">
      <w:pPr>
        <w:pStyle w:val="ListParagraph"/>
        <w:ind w:left="1440"/>
        <w:rPr>
          <w:i/>
          <w:iCs/>
          <w:sz w:val="22"/>
          <w:szCs w:val="22"/>
          <w:lang w:val="en-US"/>
        </w:rPr>
      </w:pPr>
    </w:p>
    <w:p w14:paraId="348CCC00" w14:textId="71CF46F2" w:rsidR="00653FDE" w:rsidRPr="00D00EA4" w:rsidRDefault="00653FDE" w:rsidP="00B509FB">
      <w:pPr>
        <w:pStyle w:val="ListParagraph"/>
        <w:numPr>
          <w:ilvl w:val="0"/>
          <w:numId w:val="47"/>
        </w:numPr>
        <w:rPr>
          <w:i/>
          <w:iCs/>
          <w:sz w:val="22"/>
          <w:szCs w:val="22"/>
          <w:lang w:val="en-US"/>
        </w:rPr>
      </w:pPr>
      <w:r w:rsidRPr="00D00EA4">
        <w:rPr>
          <w:i/>
          <w:iCs/>
          <w:sz w:val="22"/>
          <w:szCs w:val="22"/>
          <w:lang w:val="en-US"/>
        </w:rPr>
        <w:t xml:space="preserve">when no SSS is </w:t>
      </w:r>
      <w:r w:rsidR="00C703DC" w:rsidRPr="00D00EA4">
        <w:rPr>
          <w:i/>
          <w:iCs/>
          <w:sz w:val="22"/>
          <w:szCs w:val="22"/>
          <w:lang w:val="en-US"/>
        </w:rPr>
        <w:t xml:space="preserve">provided to UE </w:t>
      </w:r>
      <w:r w:rsidRPr="00D00EA4">
        <w:rPr>
          <w:i/>
          <w:iCs/>
          <w:sz w:val="22"/>
          <w:szCs w:val="22"/>
          <w:lang w:val="en-US"/>
        </w:rPr>
        <w:t xml:space="preserve">with SSSG index </w:t>
      </w:r>
    </w:p>
    <w:p w14:paraId="77DE3A98" w14:textId="6E972B61" w:rsidR="00653FDE" w:rsidRPr="00D00EA4" w:rsidRDefault="00653FDE" w:rsidP="00653FDE">
      <w:pPr>
        <w:pStyle w:val="ListParagraph"/>
        <w:numPr>
          <w:ilvl w:val="1"/>
          <w:numId w:val="47"/>
        </w:numPr>
        <w:rPr>
          <w:i/>
          <w:iCs/>
          <w:sz w:val="22"/>
          <w:szCs w:val="22"/>
          <w:lang w:val="en-US"/>
        </w:rPr>
      </w:pPr>
      <w:r w:rsidRPr="00D00EA4">
        <w:rPr>
          <w:i/>
          <w:iCs/>
          <w:sz w:val="22"/>
          <w:szCs w:val="22"/>
          <w:lang w:val="en-US"/>
        </w:rPr>
        <w:t xml:space="preserve">and when </w:t>
      </w:r>
      <w:r w:rsidR="00EA1313" w:rsidRPr="00D00EA4">
        <w:rPr>
          <w:i/>
          <w:iCs/>
          <w:sz w:val="22"/>
          <w:szCs w:val="22"/>
          <w:lang w:val="en-US"/>
        </w:rPr>
        <w:t>UE is provided with two</w:t>
      </w:r>
      <w:r w:rsidRPr="00D00EA4">
        <w:rPr>
          <w:i/>
          <w:iCs/>
          <w:sz w:val="22"/>
          <w:szCs w:val="22"/>
          <w:lang w:val="en-US"/>
        </w:rPr>
        <w:t xml:space="preserve"> skipping duration then size is </w:t>
      </w:r>
      <w:r w:rsidR="00C703DC" w:rsidRPr="00D00EA4">
        <w:rPr>
          <w:i/>
          <w:iCs/>
          <w:sz w:val="22"/>
          <w:szCs w:val="22"/>
          <w:lang w:val="en-US"/>
        </w:rPr>
        <w:t>2</w:t>
      </w:r>
    </w:p>
    <w:p w14:paraId="7F83003B" w14:textId="4213D90E" w:rsidR="00EA1313" w:rsidRPr="00D00EA4" w:rsidRDefault="00EA1313" w:rsidP="003A3D54">
      <w:pPr>
        <w:pStyle w:val="ListParagraph"/>
        <w:numPr>
          <w:ilvl w:val="1"/>
          <w:numId w:val="47"/>
        </w:numPr>
        <w:rPr>
          <w:i/>
          <w:iCs/>
          <w:sz w:val="22"/>
          <w:szCs w:val="22"/>
          <w:lang w:val="en-US"/>
        </w:rPr>
      </w:pPr>
      <w:r w:rsidRPr="00D00EA4">
        <w:rPr>
          <w:i/>
          <w:iCs/>
          <w:sz w:val="22"/>
          <w:szCs w:val="22"/>
          <w:lang w:val="en-US"/>
        </w:rPr>
        <w:t xml:space="preserve">and when UE is provided with </w:t>
      </w:r>
      <w:r w:rsidR="00C703DC" w:rsidRPr="00D00EA4">
        <w:rPr>
          <w:i/>
          <w:iCs/>
          <w:sz w:val="22"/>
          <w:szCs w:val="22"/>
          <w:lang w:val="en-US"/>
        </w:rPr>
        <w:t xml:space="preserve">one </w:t>
      </w:r>
      <w:r w:rsidRPr="00D00EA4">
        <w:rPr>
          <w:i/>
          <w:iCs/>
          <w:sz w:val="22"/>
          <w:szCs w:val="22"/>
          <w:lang w:val="en-US"/>
        </w:rPr>
        <w:t xml:space="preserve">skipping duration then size is </w:t>
      </w:r>
      <w:r w:rsidR="00C703DC" w:rsidRPr="00D00EA4">
        <w:rPr>
          <w:i/>
          <w:iCs/>
          <w:sz w:val="22"/>
          <w:szCs w:val="22"/>
          <w:lang w:val="en-US"/>
        </w:rPr>
        <w:t>1</w:t>
      </w:r>
    </w:p>
    <w:p w14:paraId="7A52290D" w14:textId="77777777" w:rsidR="00FE46C4" w:rsidRDefault="00FE46C4" w:rsidP="00D57CE6">
      <w:pPr>
        <w:rPr>
          <w:sz w:val="22"/>
          <w:szCs w:val="22"/>
          <w:lang w:val="en-US"/>
        </w:rPr>
      </w:pPr>
    </w:p>
    <w:p w14:paraId="2C2214BD" w14:textId="2B6220C1" w:rsidR="00B77D1E" w:rsidRDefault="0018055B" w:rsidP="00D57CE6">
      <w:pPr>
        <w:rPr>
          <w:sz w:val="22"/>
          <w:szCs w:val="22"/>
          <w:lang w:val="en-US"/>
        </w:rPr>
      </w:pPr>
      <w:r>
        <w:rPr>
          <w:sz w:val="22"/>
          <w:szCs w:val="22"/>
          <w:lang w:val="en-US"/>
        </w:rPr>
        <w:t xml:space="preserve">In addition, </w:t>
      </w:r>
      <w:r w:rsidR="00B77D1E">
        <w:rPr>
          <w:sz w:val="22"/>
          <w:szCs w:val="22"/>
          <w:lang w:val="en-US"/>
        </w:rPr>
        <w:t xml:space="preserve">it should be configurable whether the above field is present in </w:t>
      </w:r>
      <w:r w:rsidR="00484D97">
        <w:rPr>
          <w:sz w:val="22"/>
          <w:szCs w:val="22"/>
          <w:lang w:val="en-US"/>
        </w:rPr>
        <w:t>X</w:t>
      </w:r>
      <w:r w:rsidR="00B77D1E">
        <w:rPr>
          <w:sz w:val="22"/>
          <w:szCs w:val="22"/>
          <w:lang w:val="en-US"/>
        </w:rPr>
        <w:t>_</w:t>
      </w:r>
      <w:proofErr w:type="gramStart"/>
      <w:r w:rsidR="00B77D1E">
        <w:rPr>
          <w:sz w:val="22"/>
          <w:szCs w:val="22"/>
          <w:lang w:val="en-US"/>
        </w:rPr>
        <w:t xml:space="preserve">1 </w:t>
      </w:r>
      <w:r w:rsidR="00164EA9">
        <w:rPr>
          <w:sz w:val="22"/>
          <w:szCs w:val="22"/>
          <w:lang w:val="en-US"/>
        </w:rPr>
        <w:t>,</w:t>
      </w:r>
      <w:proofErr w:type="gramEnd"/>
      <w:r w:rsidR="00164EA9">
        <w:rPr>
          <w:sz w:val="22"/>
          <w:szCs w:val="22"/>
          <w:lang w:val="en-US"/>
        </w:rPr>
        <w:t xml:space="preserve"> </w:t>
      </w:r>
      <w:r w:rsidR="00484D97">
        <w:rPr>
          <w:sz w:val="22"/>
          <w:szCs w:val="22"/>
          <w:lang w:val="en-US"/>
        </w:rPr>
        <w:t>X</w:t>
      </w:r>
      <w:r w:rsidR="00B77D1E">
        <w:rPr>
          <w:sz w:val="22"/>
          <w:szCs w:val="22"/>
          <w:lang w:val="en-US"/>
        </w:rPr>
        <w:t>_2 or both</w:t>
      </w:r>
      <w:r w:rsidR="00164EA9">
        <w:rPr>
          <w:sz w:val="22"/>
          <w:szCs w:val="22"/>
          <w:lang w:val="en-US"/>
        </w:rPr>
        <w:t xml:space="preserve"> DCI formats</w:t>
      </w:r>
      <w:r w:rsidR="00B77D1E">
        <w:rPr>
          <w:sz w:val="22"/>
          <w:szCs w:val="22"/>
          <w:lang w:val="en-US"/>
        </w:rPr>
        <w:t xml:space="preserve">.  </w:t>
      </w:r>
    </w:p>
    <w:p w14:paraId="46477C97" w14:textId="0C3BEADA" w:rsidR="00B77D1E" w:rsidRPr="00D00EA4" w:rsidRDefault="00B77D1E" w:rsidP="00B77D1E">
      <w:pPr>
        <w:rPr>
          <w:i/>
          <w:iCs/>
          <w:sz w:val="22"/>
          <w:szCs w:val="22"/>
          <w:lang w:val="en-US"/>
        </w:rPr>
      </w:pPr>
      <w:r w:rsidRPr="00D00EA4">
        <w:rPr>
          <w:b/>
          <w:bCs/>
          <w:i/>
          <w:iCs/>
          <w:sz w:val="22"/>
          <w:szCs w:val="22"/>
          <w:lang w:val="en-US"/>
        </w:rPr>
        <w:t>Proposal</w:t>
      </w:r>
      <w:r w:rsidR="005671CE">
        <w:rPr>
          <w:b/>
          <w:bCs/>
          <w:i/>
          <w:iCs/>
          <w:sz w:val="22"/>
          <w:szCs w:val="22"/>
          <w:lang w:val="en-US"/>
        </w:rPr>
        <w:t>-2</w:t>
      </w:r>
      <w:r w:rsidRPr="00D00EA4">
        <w:rPr>
          <w:b/>
          <w:bCs/>
          <w:i/>
          <w:iCs/>
          <w:sz w:val="22"/>
          <w:szCs w:val="22"/>
          <w:lang w:val="en-US"/>
        </w:rPr>
        <w:t>:</w:t>
      </w:r>
      <w:r w:rsidRPr="00D00EA4">
        <w:rPr>
          <w:i/>
          <w:iCs/>
          <w:sz w:val="22"/>
          <w:szCs w:val="22"/>
          <w:lang w:val="en-US"/>
        </w:rPr>
        <w:t xml:space="preserve"> </w:t>
      </w:r>
      <w:r>
        <w:rPr>
          <w:i/>
          <w:iCs/>
          <w:sz w:val="22"/>
          <w:szCs w:val="22"/>
          <w:lang w:val="en-US"/>
        </w:rPr>
        <w:t>Whether t</w:t>
      </w:r>
      <w:r w:rsidRPr="00D00EA4">
        <w:rPr>
          <w:i/>
          <w:iCs/>
          <w:sz w:val="22"/>
          <w:szCs w:val="22"/>
          <w:lang w:val="en-US"/>
        </w:rPr>
        <w:t xml:space="preserve">he UE DCI format PDCCH monitoring adaptation field </w:t>
      </w:r>
      <w:r>
        <w:rPr>
          <w:i/>
          <w:iCs/>
          <w:sz w:val="22"/>
          <w:szCs w:val="22"/>
          <w:lang w:val="en-US"/>
        </w:rPr>
        <w:t xml:space="preserve">is present in </w:t>
      </w:r>
      <w:r w:rsidR="00484D97">
        <w:rPr>
          <w:i/>
          <w:iCs/>
          <w:sz w:val="22"/>
          <w:szCs w:val="22"/>
          <w:lang w:val="en-US"/>
        </w:rPr>
        <w:t>X</w:t>
      </w:r>
      <w:r>
        <w:rPr>
          <w:i/>
          <w:iCs/>
          <w:sz w:val="22"/>
          <w:szCs w:val="22"/>
          <w:lang w:val="en-US"/>
        </w:rPr>
        <w:t xml:space="preserve">_1, </w:t>
      </w:r>
      <w:r w:rsidR="00484D97">
        <w:rPr>
          <w:i/>
          <w:iCs/>
          <w:sz w:val="22"/>
          <w:szCs w:val="22"/>
          <w:lang w:val="en-US"/>
        </w:rPr>
        <w:t>X</w:t>
      </w:r>
      <w:r>
        <w:rPr>
          <w:i/>
          <w:iCs/>
          <w:sz w:val="22"/>
          <w:szCs w:val="22"/>
          <w:lang w:val="en-US"/>
        </w:rPr>
        <w:t>_2 or both DCI formats</w:t>
      </w:r>
      <w:r w:rsidR="005B7189">
        <w:rPr>
          <w:i/>
          <w:iCs/>
          <w:sz w:val="22"/>
          <w:szCs w:val="22"/>
          <w:lang w:val="en-US"/>
        </w:rPr>
        <w:t xml:space="preserve"> is configurable.</w:t>
      </w:r>
      <w:r>
        <w:rPr>
          <w:i/>
          <w:iCs/>
          <w:sz w:val="22"/>
          <w:szCs w:val="22"/>
          <w:lang w:val="en-US"/>
        </w:rPr>
        <w:t xml:space="preserve"> </w:t>
      </w:r>
    </w:p>
    <w:p w14:paraId="7CF88F4A" w14:textId="77BBF990" w:rsidR="00FD091B" w:rsidRDefault="000F2C10" w:rsidP="00FD091B">
      <w:pPr>
        <w:pStyle w:val="Heading1"/>
        <w:rPr>
          <w:lang w:val="en-US"/>
        </w:rPr>
      </w:pPr>
      <w:r>
        <w:rPr>
          <w:lang w:val="en-US"/>
        </w:rPr>
        <w:t xml:space="preserve">SSG </w:t>
      </w:r>
      <w:r w:rsidR="0060658F">
        <w:rPr>
          <w:lang w:val="en-US"/>
        </w:rPr>
        <w:t>Timer design</w:t>
      </w:r>
    </w:p>
    <w:tbl>
      <w:tblPr>
        <w:tblStyle w:val="TableGrid"/>
        <w:tblW w:w="0" w:type="auto"/>
        <w:tblLook w:val="04A0" w:firstRow="1" w:lastRow="0" w:firstColumn="1" w:lastColumn="0" w:noHBand="0" w:noVBand="1"/>
      </w:tblPr>
      <w:tblGrid>
        <w:gridCol w:w="9629"/>
      </w:tblGrid>
      <w:tr w:rsidR="00EF21EF" w14:paraId="5A633BB3" w14:textId="77777777" w:rsidTr="00EF21EF">
        <w:tc>
          <w:tcPr>
            <w:tcW w:w="9629" w:type="dxa"/>
          </w:tcPr>
          <w:p w14:paraId="0262B4BD" w14:textId="77777777" w:rsidR="0060658F" w:rsidRPr="00726983" w:rsidRDefault="0060658F" w:rsidP="0060658F">
            <w:pPr>
              <w:shd w:val="clear" w:color="auto" w:fill="FFFFFF"/>
              <w:ind w:left="864" w:hanging="864"/>
              <w:rPr>
                <w:color w:val="000000"/>
                <w:sz w:val="18"/>
                <w:szCs w:val="18"/>
                <w:highlight w:val="green"/>
                <w:lang w:eastAsia="zh-CN"/>
              </w:rPr>
            </w:pPr>
            <w:r w:rsidRPr="00726983">
              <w:rPr>
                <w:color w:val="000000"/>
                <w:sz w:val="18"/>
                <w:szCs w:val="18"/>
                <w:highlight w:val="green"/>
                <w:lang w:eastAsia="zh-CN"/>
              </w:rPr>
              <w:t>Agreement</w:t>
            </w:r>
          </w:p>
          <w:p w14:paraId="1FBC72AE" w14:textId="77777777" w:rsidR="0060658F" w:rsidRPr="00726983" w:rsidRDefault="0060658F" w:rsidP="0060658F">
            <w:pPr>
              <w:shd w:val="clear" w:color="auto" w:fill="FFFFFF"/>
              <w:jc w:val="both"/>
              <w:rPr>
                <w:rFonts w:ascii="SimSun" w:hAnsi="SimSun" w:cs="SimSun"/>
                <w:color w:val="000000"/>
                <w:sz w:val="22"/>
                <w:szCs w:val="18"/>
                <w:lang w:val="en-US" w:eastAsia="zh-CN"/>
              </w:rPr>
            </w:pPr>
            <w:r w:rsidRPr="00726983">
              <w:rPr>
                <w:color w:val="000000"/>
                <w:sz w:val="18"/>
                <w:szCs w:val="18"/>
                <w:lang w:eastAsia="zh-CN"/>
              </w:rPr>
              <w:t>If a UE is provided with a timer value by </w:t>
            </w:r>
            <w:r w:rsidRPr="00726983">
              <w:rPr>
                <w:i/>
                <w:iCs/>
                <w:color w:val="000000"/>
                <w:sz w:val="18"/>
                <w:szCs w:val="18"/>
                <w:lang w:eastAsia="zh-CN"/>
              </w:rPr>
              <w:t>searchSpaceSwitchTimer-r17</w:t>
            </w:r>
            <w:r w:rsidRPr="00726983">
              <w:rPr>
                <w:color w:val="000000"/>
                <w:sz w:val="18"/>
                <w:szCs w:val="18"/>
                <w:lang w:eastAsia="zh-CN"/>
              </w:rPr>
              <w:t> for PDCCH monitoring on a serving cell and the timer is running, the UE</w:t>
            </w:r>
          </w:p>
          <w:p w14:paraId="1B8843A6" w14:textId="77777777" w:rsidR="0060658F" w:rsidRPr="00726983" w:rsidRDefault="0060658F" w:rsidP="0060658F">
            <w:pPr>
              <w:shd w:val="clear" w:color="auto" w:fill="FFFFFF"/>
              <w:ind w:left="704" w:hanging="420"/>
              <w:jc w:val="both"/>
              <w:rPr>
                <w:rFonts w:ascii="SimSun" w:hAnsi="SimSun" w:cs="SimSun"/>
                <w:color w:val="000000"/>
                <w:sz w:val="22"/>
                <w:szCs w:val="18"/>
                <w:lang w:val="en-US" w:eastAsia="zh-CN"/>
              </w:rPr>
            </w:pPr>
            <w:r w:rsidRPr="00726983">
              <w:rPr>
                <w:color w:val="000000"/>
                <w:sz w:val="18"/>
                <w:szCs w:val="18"/>
                <w:lang w:eastAsia="zh-CN"/>
              </w:rPr>
              <w:lastRenderedPageBreak/>
              <w:t>-</w:t>
            </w:r>
            <w:r w:rsidRPr="00726983">
              <w:rPr>
                <w:color w:val="000000"/>
                <w:sz w:val="12"/>
                <w:szCs w:val="12"/>
                <w:lang w:eastAsia="zh-CN"/>
              </w:rPr>
              <w:t>            </w:t>
            </w:r>
            <w:r w:rsidRPr="00726983">
              <w:rPr>
                <w:color w:val="000000"/>
                <w:sz w:val="18"/>
                <w:szCs w:val="18"/>
                <w:lang w:eastAsia="zh-CN"/>
              </w:rPr>
              <w:t>resets the timer after a slot of the active DL BWP of the serving cell when the UE detects a DCI format in a PDCCH reception in the slot</w:t>
            </w:r>
          </w:p>
          <w:p w14:paraId="5597F7E4" w14:textId="77777777" w:rsidR="0060658F" w:rsidRPr="00726983" w:rsidRDefault="0060658F" w:rsidP="0060658F">
            <w:pPr>
              <w:shd w:val="clear" w:color="auto" w:fill="FFFFFF"/>
              <w:ind w:left="1124" w:hanging="420"/>
              <w:jc w:val="both"/>
              <w:rPr>
                <w:rFonts w:ascii="SimSun" w:hAnsi="SimSun" w:cs="SimSun"/>
                <w:color w:val="000000"/>
                <w:sz w:val="22"/>
                <w:szCs w:val="18"/>
                <w:lang w:val="en-US" w:eastAsia="zh-CN"/>
              </w:rPr>
            </w:pPr>
            <w:r w:rsidRPr="00726983">
              <w:rPr>
                <w:rFonts w:ascii="Courier New" w:hAnsi="Courier New" w:cs="Courier New"/>
                <w:color w:val="000000"/>
                <w:sz w:val="18"/>
                <w:szCs w:val="18"/>
                <w:lang w:eastAsia="zh-CN"/>
              </w:rPr>
              <w:t>o</w:t>
            </w:r>
            <w:r w:rsidRPr="00726983">
              <w:rPr>
                <w:color w:val="000000"/>
                <w:sz w:val="12"/>
                <w:szCs w:val="12"/>
                <w:lang w:eastAsia="zh-CN"/>
              </w:rPr>
              <w:t>    </w:t>
            </w:r>
            <w:r w:rsidRPr="00726983">
              <w:rPr>
                <w:color w:val="000000"/>
                <w:sz w:val="18"/>
                <w:szCs w:val="18"/>
                <w:lang w:eastAsia="zh-CN"/>
              </w:rPr>
              <w:t>Alt 2a: for the Type3-PDCCH CSS set or the USS set with group index of either 1 or 2</w:t>
            </w:r>
          </w:p>
          <w:p w14:paraId="420DD5B2" w14:textId="77777777" w:rsidR="0060658F" w:rsidRPr="00726983" w:rsidRDefault="0060658F" w:rsidP="0060658F">
            <w:pPr>
              <w:shd w:val="clear" w:color="auto" w:fill="FFFFFF"/>
              <w:ind w:left="1124" w:hanging="420"/>
              <w:jc w:val="both"/>
              <w:rPr>
                <w:rFonts w:ascii="SimSun" w:hAnsi="SimSun" w:cs="SimSun"/>
                <w:color w:val="000000"/>
                <w:sz w:val="22"/>
                <w:szCs w:val="18"/>
                <w:lang w:val="en-US" w:eastAsia="zh-CN"/>
              </w:rPr>
            </w:pPr>
            <w:r w:rsidRPr="00726983">
              <w:rPr>
                <w:rFonts w:ascii="Courier New" w:hAnsi="Courier New" w:cs="Courier New"/>
                <w:color w:val="000000"/>
                <w:sz w:val="18"/>
                <w:szCs w:val="18"/>
                <w:lang w:eastAsia="zh-CN"/>
              </w:rPr>
              <w:t>o</w:t>
            </w:r>
            <w:r w:rsidRPr="00726983">
              <w:rPr>
                <w:color w:val="000000"/>
                <w:sz w:val="12"/>
                <w:szCs w:val="12"/>
                <w:lang w:eastAsia="zh-CN"/>
              </w:rPr>
              <w:t>    </w:t>
            </w:r>
            <w:r w:rsidRPr="00726983">
              <w:rPr>
                <w:color w:val="000000"/>
                <w:sz w:val="18"/>
                <w:szCs w:val="18"/>
                <w:lang w:eastAsia="zh-CN"/>
              </w:rPr>
              <w:t>Alt 2b: for the Type3-PDCCH CSS set or the USS set</w:t>
            </w:r>
          </w:p>
          <w:p w14:paraId="27CBEEC6" w14:textId="77777777" w:rsidR="0060658F" w:rsidRPr="00726983" w:rsidRDefault="0060658F" w:rsidP="0060658F">
            <w:pPr>
              <w:shd w:val="clear" w:color="auto" w:fill="FFFFFF"/>
              <w:ind w:left="1124" w:hanging="420"/>
              <w:jc w:val="both"/>
              <w:rPr>
                <w:rFonts w:ascii="SimSun" w:hAnsi="SimSun" w:cs="SimSun"/>
                <w:color w:val="000000"/>
                <w:sz w:val="22"/>
                <w:szCs w:val="18"/>
                <w:lang w:val="en-US" w:eastAsia="zh-CN"/>
              </w:rPr>
            </w:pPr>
            <w:r w:rsidRPr="00726983">
              <w:rPr>
                <w:rFonts w:ascii="Courier New" w:hAnsi="Courier New" w:cs="Courier New"/>
                <w:color w:val="000000"/>
                <w:sz w:val="18"/>
                <w:szCs w:val="18"/>
                <w:lang w:eastAsia="zh-CN"/>
              </w:rPr>
              <w:t>o</w:t>
            </w:r>
            <w:r w:rsidRPr="00726983">
              <w:rPr>
                <w:color w:val="000000"/>
                <w:sz w:val="12"/>
                <w:szCs w:val="12"/>
                <w:lang w:eastAsia="zh-CN"/>
              </w:rPr>
              <w:t>    </w:t>
            </w:r>
            <w:r w:rsidRPr="00726983">
              <w:rPr>
                <w:color w:val="000000"/>
                <w:sz w:val="18"/>
                <w:szCs w:val="18"/>
                <w:lang w:eastAsia="zh-CN"/>
              </w:rPr>
              <w:t>Alt 2c: with CRC scrambled by C-RNTI/CS-RNTI/MCS-C-RNTI</w:t>
            </w:r>
          </w:p>
          <w:p w14:paraId="5593E4FD" w14:textId="77777777" w:rsidR="0060658F" w:rsidRPr="00726983" w:rsidRDefault="0060658F" w:rsidP="0060658F">
            <w:pPr>
              <w:shd w:val="clear" w:color="auto" w:fill="FFFFFF"/>
              <w:ind w:left="704" w:hanging="420"/>
              <w:jc w:val="both"/>
              <w:rPr>
                <w:rFonts w:ascii="SimSun" w:hAnsi="SimSun" w:cs="SimSun"/>
                <w:color w:val="000000"/>
                <w:sz w:val="22"/>
                <w:szCs w:val="18"/>
                <w:lang w:val="en-US" w:eastAsia="zh-CN"/>
              </w:rPr>
            </w:pPr>
            <w:r w:rsidRPr="00726983">
              <w:rPr>
                <w:color w:val="000000"/>
                <w:sz w:val="18"/>
                <w:szCs w:val="18"/>
                <w:lang w:eastAsia="zh-CN"/>
              </w:rPr>
              <w:t>-</w:t>
            </w:r>
            <w:r w:rsidRPr="00726983">
              <w:rPr>
                <w:color w:val="000000"/>
                <w:sz w:val="12"/>
                <w:szCs w:val="12"/>
                <w:lang w:eastAsia="zh-CN"/>
              </w:rPr>
              <w:t>            </w:t>
            </w:r>
            <w:r w:rsidRPr="00726983">
              <w:rPr>
                <w:color w:val="000000"/>
                <w:sz w:val="18"/>
                <w:szCs w:val="18"/>
                <w:lang w:eastAsia="zh-CN"/>
              </w:rPr>
              <w:t>otherwise, decrease the timer value by one after each slot.</w:t>
            </w:r>
          </w:p>
          <w:p w14:paraId="25C4AD8E" w14:textId="77777777" w:rsidR="0060658F" w:rsidRPr="00726983" w:rsidRDefault="0060658F" w:rsidP="0060658F">
            <w:pPr>
              <w:shd w:val="clear" w:color="auto" w:fill="FFFFFF"/>
              <w:ind w:left="704" w:hanging="420"/>
              <w:jc w:val="both"/>
              <w:rPr>
                <w:color w:val="000000"/>
                <w:sz w:val="18"/>
                <w:szCs w:val="18"/>
                <w:lang w:eastAsia="zh-CN"/>
              </w:rPr>
            </w:pPr>
            <w:r w:rsidRPr="00726983">
              <w:rPr>
                <w:color w:val="000000"/>
                <w:sz w:val="22"/>
                <w:szCs w:val="18"/>
                <w:lang w:val="en-US" w:eastAsia="zh-CN"/>
              </w:rPr>
              <w:t>-</w:t>
            </w:r>
            <w:r w:rsidRPr="00726983">
              <w:rPr>
                <w:color w:val="000000"/>
                <w:sz w:val="12"/>
                <w:szCs w:val="12"/>
                <w:lang w:val="en-US" w:eastAsia="zh-CN"/>
              </w:rPr>
              <w:t>            </w:t>
            </w:r>
            <w:r w:rsidRPr="00726983">
              <w:rPr>
                <w:color w:val="000000"/>
                <w:sz w:val="18"/>
                <w:szCs w:val="18"/>
                <w:lang w:eastAsia="zh-CN"/>
              </w:rPr>
              <w:t>FFS: When the timer expires in a slot</w:t>
            </w:r>
          </w:p>
          <w:p w14:paraId="7B35CF6B" w14:textId="148D6290" w:rsidR="00EF21EF" w:rsidRPr="00503B7E" w:rsidRDefault="00EF21EF" w:rsidP="00EF21EF">
            <w:pPr>
              <w:pStyle w:val="BodyText"/>
              <w:overflowPunct w:val="0"/>
              <w:autoSpaceDE w:val="0"/>
              <w:autoSpaceDN w:val="0"/>
              <w:spacing w:before="0" w:after="0"/>
              <w:ind w:left="1260"/>
              <w:rPr>
                <w:sz w:val="22"/>
                <w:szCs w:val="22"/>
              </w:rPr>
            </w:pPr>
          </w:p>
        </w:tc>
      </w:tr>
    </w:tbl>
    <w:p w14:paraId="1318EB8F" w14:textId="3C83B452" w:rsidR="000F2C10" w:rsidRDefault="00D248CE" w:rsidP="00D57CE6">
      <w:pPr>
        <w:rPr>
          <w:sz w:val="22"/>
          <w:szCs w:val="22"/>
          <w:lang w:val="en-US"/>
        </w:rPr>
      </w:pPr>
      <w:r>
        <w:rPr>
          <w:sz w:val="22"/>
          <w:szCs w:val="22"/>
          <w:lang w:val="en-US"/>
        </w:rPr>
        <w:lastRenderedPageBreak/>
        <w:t xml:space="preserve">Given that </w:t>
      </w:r>
      <w:r w:rsidR="00D62123">
        <w:rPr>
          <w:sz w:val="22"/>
          <w:szCs w:val="22"/>
          <w:lang w:val="en-US"/>
        </w:rPr>
        <w:t xml:space="preserve">indication field </w:t>
      </w:r>
      <w:r w:rsidR="00254D02">
        <w:rPr>
          <w:sz w:val="22"/>
          <w:szCs w:val="22"/>
          <w:lang w:val="en-US"/>
        </w:rPr>
        <w:t xml:space="preserve">has been </w:t>
      </w:r>
      <w:r w:rsidR="00606805">
        <w:rPr>
          <w:sz w:val="22"/>
          <w:szCs w:val="22"/>
          <w:lang w:val="en-US"/>
        </w:rPr>
        <w:t xml:space="preserve">agreed for </w:t>
      </w:r>
      <w:r w:rsidR="00606805" w:rsidRPr="00606805">
        <w:rPr>
          <w:sz w:val="22"/>
          <w:szCs w:val="22"/>
          <w:lang w:val="en-US"/>
        </w:rPr>
        <w:t>Type3-PDCCH CSS set or the USS set</w:t>
      </w:r>
      <w:r w:rsidR="00F71E56">
        <w:rPr>
          <w:sz w:val="22"/>
          <w:szCs w:val="22"/>
          <w:lang w:val="en-US"/>
        </w:rPr>
        <w:t>, then only Alt 2a</w:t>
      </w:r>
      <w:r w:rsidR="00172070">
        <w:rPr>
          <w:sz w:val="22"/>
          <w:szCs w:val="22"/>
          <w:lang w:val="en-US"/>
        </w:rPr>
        <w:t>/2b are aligned with previous agreements.</w:t>
      </w:r>
      <w:r w:rsidR="00063F66">
        <w:rPr>
          <w:sz w:val="22"/>
          <w:szCs w:val="22"/>
          <w:lang w:val="en-US"/>
        </w:rPr>
        <w:t xml:space="preserve"> </w:t>
      </w:r>
      <w:r w:rsidR="00AE47DC">
        <w:rPr>
          <w:sz w:val="22"/>
          <w:szCs w:val="22"/>
          <w:lang w:val="en-US"/>
        </w:rPr>
        <w:t>Furthermore,</w:t>
      </w:r>
      <w:r w:rsidR="00AB70FC">
        <w:rPr>
          <w:sz w:val="22"/>
          <w:szCs w:val="22"/>
          <w:lang w:val="en-US"/>
        </w:rPr>
        <w:t xml:space="preserve"> SSSG DCI field may </w:t>
      </w:r>
      <w:r w:rsidR="004F35F6">
        <w:rPr>
          <w:sz w:val="22"/>
          <w:szCs w:val="22"/>
          <w:lang w:val="en-US"/>
        </w:rPr>
        <w:t xml:space="preserve">not be present in </w:t>
      </w:r>
      <w:r w:rsidR="005904F2">
        <w:rPr>
          <w:sz w:val="22"/>
          <w:szCs w:val="22"/>
          <w:lang w:val="en-US"/>
        </w:rPr>
        <w:t>X</w:t>
      </w:r>
      <w:r w:rsidR="000514DA">
        <w:rPr>
          <w:sz w:val="22"/>
          <w:szCs w:val="22"/>
          <w:lang w:val="en-US"/>
        </w:rPr>
        <w:t>_0</w:t>
      </w:r>
      <w:r w:rsidR="00751620">
        <w:rPr>
          <w:sz w:val="22"/>
          <w:szCs w:val="22"/>
          <w:lang w:val="en-US"/>
        </w:rPr>
        <w:t xml:space="preserve"> </w:t>
      </w:r>
      <w:r w:rsidR="006F1F2F">
        <w:rPr>
          <w:sz w:val="22"/>
          <w:szCs w:val="22"/>
          <w:lang w:val="en-US"/>
        </w:rPr>
        <w:t>or</w:t>
      </w:r>
      <w:r w:rsidR="00751620">
        <w:rPr>
          <w:sz w:val="22"/>
          <w:szCs w:val="22"/>
          <w:lang w:val="en-US"/>
        </w:rPr>
        <w:t xml:space="preserve"> in</w:t>
      </w:r>
      <w:r w:rsidR="000514DA">
        <w:rPr>
          <w:sz w:val="22"/>
          <w:szCs w:val="22"/>
          <w:lang w:val="en-US"/>
        </w:rPr>
        <w:t xml:space="preserve"> </w:t>
      </w:r>
      <w:r w:rsidR="005904F2">
        <w:rPr>
          <w:sz w:val="22"/>
          <w:szCs w:val="22"/>
          <w:lang w:val="en-US"/>
        </w:rPr>
        <w:t>X</w:t>
      </w:r>
      <w:r w:rsidR="000514DA">
        <w:rPr>
          <w:sz w:val="22"/>
          <w:szCs w:val="22"/>
          <w:lang w:val="en-US"/>
        </w:rPr>
        <w:t>_1</w:t>
      </w:r>
      <w:r w:rsidR="006F1F2F">
        <w:rPr>
          <w:sz w:val="22"/>
          <w:szCs w:val="22"/>
          <w:lang w:val="en-US"/>
        </w:rPr>
        <w:t>/</w:t>
      </w:r>
      <w:r w:rsidR="005904F2">
        <w:rPr>
          <w:sz w:val="22"/>
          <w:szCs w:val="22"/>
          <w:lang w:val="en-US"/>
        </w:rPr>
        <w:t>X</w:t>
      </w:r>
      <w:r w:rsidR="000514DA">
        <w:rPr>
          <w:sz w:val="22"/>
          <w:szCs w:val="22"/>
          <w:lang w:val="en-US"/>
        </w:rPr>
        <w:t xml:space="preserve">_2 </w:t>
      </w:r>
      <w:r w:rsidR="004F35F6">
        <w:rPr>
          <w:sz w:val="22"/>
          <w:szCs w:val="22"/>
          <w:lang w:val="en-US"/>
        </w:rPr>
        <w:t>DCI</w:t>
      </w:r>
      <w:r w:rsidR="000514DA">
        <w:rPr>
          <w:sz w:val="22"/>
          <w:szCs w:val="22"/>
          <w:lang w:val="en-US"/>
        </w:rPr>
        <w:t xml:space="preserve"> format</w:t>
      </w:r>
      <w:r w:rsidR="00D547D6">
        <w:rPr>
          <w:sz w:val="22"/>
          <w:szCs w:val="22"/>
          <w:lang w:val="en-US"/>
        </w:rPr>
        <w:t>s</w:t>
      </w:r>
      <w:r w:rsidR="00EA6FD7">
        <w:rPr>
          <w:sz w:val="22"/>
          <w:szCs w:val="22"/>
          <w:lang w:val="en-US"/>
        </w:rPr>
        <w:t>, but the DCI format</w:t>
      </w:r>
      <w:r w:rsidR="006F1F2F">
        <w:rPr>
          <w:sz w:val="22"/>
          <w:szCs w:val="22"/>
          <w:lang w:val="en-US"/>
        </w:rPr>
        <w:t xml:space="preserve"> not containing DCI field</w:t>
      </w:r>
      <w:r w:rsidR="00EA6FD7">
        <w:rPr>
          <w:sz w:val="22"/>
          <w:szCs w:val="22"/>
          <w:lang w:val="en-US"/>
        </w:rPr>
        <w:t xml:space="preserve"> may </w:t>
      </w:r>
      <w:r w:rsidR="000514DA">
        <w:rPr>
          <w:sz w:val="22"/>
          <w:szCs w:val="22"/>
          <w:lang w:val="en-US"/>
        </w:rPr>
        <w:t xml:space="preserve">be monitored </w:t>
      </w:r>
      <w:r w:rsidR="00D547D6">
        <w:rPr>
          <w:sz w:val="22"/>
          <w:szCs w:val="22"/>
          <w:lang w:val="en-US"/>
        </w:rPr>
        <w:t xml:space="preserve">and detected </w:t>
      </w:r>
      <w:r w:rsidR="000514DA">
        <w:rPr>
          <w:sz w:val="22"/>
          <w:szCs w:val="22"/>
          <w:lang w:val="en-US"/>
        </w:rPr>
        <w:t>in the SS set</w:t>
      </w:r>
      <w:r w:rsidR="00B57A30">
        <w:rPr>
          <w:sz w:val="22"/>
          <w:szCs w:val="22"/>
          <w:lang w:val="en-US"/>
        </w:rPr>
        <w:t xml:space="preserve"> of </w:t>
      </w:r>
      <w:r w:rsidR="00D71016">
        <w:rPr>
          <w:sz w:val="22"/>
          <w:szCs w:val="22"/>
          <w:lang w:val="en-US"/>
        </w:rPr>
        <w:t xml:space="preserve">a </w:t>
      </w:r>
      <w:r w:rsidR="00B57A30">
        <w:rPr>
          <w:sz w:val="22"/>
          <w:szCs w:val="22"/>
          <w:lang w:val="en-US"/>
        </w:rPr>
        <w:t>SSSG</w:t>
      </w:r>
      <w:r w:rsidR="000514DA">
        <w:rPr>
          <w:sz w:val="22"/>
          <w:szCs w:val="22"/>
          <w:lang w:val="en-US"/>
        </w:rPr>
        <w:t xml:space="preserve">, </w:t>
      </w:r>
      <w:r w:rsidR="008B58E3">
        <w:rPr>
          <w:sz w:val="22"/>
          <w:szCs w:val="22"/>
          <w:lang w:val="en-US"/>
        </w:rPr>
        <w:t xml:space="preserve">receiving a PDCCH in the SS set means that </w:t>
      </w:r>
      <w:r w:rsidR="00824EA4">
        <w:rPr>
          <w:sz w:val="22"/>
          <w:szCs w:val="22"/>
          <w:lang w:val="en-US"/>
        </w:rPr>
        <w:t xml:space="preserve">UE </w:t>
      </w:r>
      <w:r w:rsidR="00D547D6">
        <w:rPr>
          <w:sz w:val="22"/>
          <w:szCs w:val="22"/>
          <w:lang w:val="en-US"/>
        </w:rPr>
        <w:t>sh</w:t>
      </w:r>
      <w:r w:rsidR="00562C20">
        <w:rPr>
          <w:sz w:val="22"/>
          <w:szCs w:val="22"/>
          <w:lang w:val="en-US"/>
        </w:rPr>
        <w:t xml:space="preserve">all remain in corresponding SSSG, and thus timer should be reset. This is </w:t>
      </w:r>
      <w:r w:rsidR="00881926">
        <w:rPr>
          <w:sz w:val="22"/>
          <w:szCs w:val="22"/>
          <w:lang w:val="en-US"/>
        </w:rPr>
        <w:t>the case in R16 SSSG switching as well.</w:t>
      </w:r>
      <w:r w:rsidR="00443052">
        <w:rPr>
          <w:sz w:val="22"/>
          <w:szCs w:val="22"/>
          <w:lang w:val="en-US"/>
        </w:rPr>
        <w:t xml:space="preserve"> Finally, </w:t>
      </w:r>
      <w:r w:rsidR="00FE0EF5">
        <w:rPr>
          <w:sz w:val="22"/>
          <w:szCs w:val="22"/>
          <w:lang w:val="en-US"/>
        </w:rPr>
        <w:t xml:space="preserve">if </w:t>
      </w:r>
      <w:r w:rsidR="00443052">
        <w:rPr>
          <w:sz w:val="22"/>
          <w:szCs w:val="22"/>
          <w:lang w:val="en-US"/>
        </w:rPr>
        <w:t xml:space="preserve">having only single timer </w:t>
      </w:r>
      <w:r w:rsidR="00FE0EF5">
        <w:rPr>
          <w:sz w:val="22"/>
          <w:szCs w:val="22"/>
          <w:lang w:val="en-US"/>
        </w:rPr>
        <w:t xml:space="preserve">applicable to both SSSG1 and SSSG2 then there is no difference </w:t>
      </w:r>
      <w:r w:rsidR="00E32B76">
        <w:rPr>
          <w:sz w:val="22"/>
          <w:szCs w:val="22"/>
          <w:lang w:val="en-US"/>
        </w:rPr>
        <w:t>between Alt 2a and Alt 2b, while Alt2b is simpler</w:t>
      </w:r>
    </w:p>
    <w:p w14:paraId="4A45D72A" w14:textId="39DCAFEE" w:rsidR="000F33FD" w:rsidRDefault="00881926" w:rsidP="009567C2">
      <w:pPr>
        <w:spacing w:after="0"/>
        <w:rPr>
          <w:i/>
          <w:iCs/>
          <w:sz w:val="22"/>
          <w:szCs w:val="22"/>
          <w:lang w:val="en-US"/>
        </w:rPr>
      </w:pPr>
      <w:r w:rsidRPr="00407CD7">
        <w:rPr>
          <w:b/>
          <w:bCs/>
          <w:i/>
          <w:iCs/>
          <w:sz w:val="22"/>
          <w:szCs w:val="22"/>
          <w:lang w:val="en-US"/>
        </w:rPr>
        <w:t>Proposal</w:t>
      </w:r>
      <w:r w:rsidR="00951EF0">
        <w:rPr>
          <w:b/>
          <w:bCs/>
          <w:i/>
          <w:iCs/>
          <w:sz w:val="22"/>
          <w:szCs w:val="22"/>
          <w:lang w:val="en-US"/>
        </w:rPr>
        <w:t>-3</w:t>
      </w:r>
      <w:r w:rsidRPr="00407CD7">
        <w:rPr>
          <w:b/>
          <w:bCs/>
          <w:i/>
          <w:iCs/>
          <w:sz w:val="22"/>
          <w:szCs w:val="22"/>
          <w:lang w:val="en-US"/>
        </w:rPr>
        <w:t xml:space="preserve">: </w:t>
      </w:r>
      <w:r w:rsidRPr="00407CD7">
        <w:rPr>
          <w:i/>
          <w:iCs/>
          <w:sz w:val="22"/>
          <w:szCs w:val="22"/>
          <w:lang w:val="en-US"/>
        </w:rPr>
        <w:t>Adop</w:t>
      </w:r>
      <w:r w:rsidR="00F06039" w:rsidRPr="00407CD7">
        <w:rPr>
          <w:i/>
          <w:iCs/>
          <w:sz w:val="22"/>
          <w:szCs w:val="22"/>
          <w:lang w:val="en-US"/>
        </w:rPr>
        <w:t>t Alt 2</w:t>
      </w:r>
      <w:r w:rsidR="00E32B76" w:rsidRPr="00407CD7">
        <w:rPr>
          <w:i/>
          <w:iCs/>
          <w:sz w:val="22"/>
          <w:szCs w:val="22"/>
          <w:lang w:val="en-US"/>
        </w:rPr>
        <w:t xml:space="preserve">b, which </w:t>
      </w:r>
      <w:r w:rsidR="00407CD7" w:rsidRPr="00407CD7">
        <w:rPr>
          <w:i/>
          <w:iCs/>
          <w:sz w:val="22"/>
          <w:szCs w:val="22"/>
          <w:lang w:val="en-US"/>
        </w:rPr>
        <w:t>follows the same principle as in R16 NR-U SSSG switching.</w:t>
      </w:r>
    </w:p>
    <w:p w14:paraId="6256023E" w14:textId="40685857" w:rsidR="009567C2" w:rsidRDefault="009567C2" w:rsidP="009567C2">
      <w:pPr>
        <w:pStyle w:val="ListParagraph"/>
        <w:numPr>
          <w:ilvl w:val="0"/>
          <w:numId w:val="48"/>
        </w:numPr>
        <w:rPr>
          <w:i/>
          <w:iCs/>
          <w:sz w:val="22"/>
          <w:szCs w:val="22"/>
          <w:lang w:val="en-US"/>
        </w:rPr>
      </w:pPr>
      <w:r>
        <w:rPr>
          <w:i/>
          <w:iCs/>
          <w:sz w:val="22"/>
          <w:szCs w:val="22"/>
          <w:lang w:val="en-US"/>
        </w:rPr>
        <w:t>timer expires at the end of slot</w:t>
      </w:r>
    </w:p>
    <w:p w14:paraId="042F4FFB" w14:textId="37FB5432" w:rsidR="00AD267A" w:rsidRDefault="00AD267A" w:rsidP="00AD267A">
      <w:pPr>
        <w:rPr>
          <w:sz w:val="22"/>
          <w:szCs w:val="22"/>
          <w:lang w:val="en-US"/>
        </w:rPr>
      </w:pPr>
      <w:r>
        <w:rPr>
          <w:sz w:val="22"/>
          <w:szCs w:val="22"/>
          <w:lang w:val="en-US"/>
        </w:rPr>
        <w:t>Finall</w:t>
      </w:r>
      <w:r w:rsidR="00B13940">
        <w:rPr>
          <w:sz w:val="22"/>
          <w:szCs w:val="22"/>
          <w:lang w:val="en-US"/>
        </w:rPr>
        <w:t xml:space="preserve">y, </w:t>
      </w:r>
      <w:r w:rsidR="0004685C">
        <w:rPr>
          <w:sz w:val="22"/>
          <w:szCs w:val="22"/>
          <w:lang w:val="en-US"/>
        </w:rPr>
        <w:t xml:space="preserve">if </w:t>
      </w:r>
      <w:r w:rsidR="0004685C" w:rsidRPr="0004685C">
        <w:rPr>
          <w:sz w:val="22"/>
          <w:szCs w:val="22"/>
          <w:lang w:val="en-US"/>
        </w:rPr>
        <w:t>Alt 2b</w:t>
      </w:r>
      <w:r w:rsidR="0004685C">
        <w:rPr>
          <w:i/>
          <w:iCs/>
          <w:sz w:val="22"/>
          <w:szCs w:val="22"/>
          <w:lang w:val="en-US"/>
        </w:rPr>
        <w:t xml:space="preserve"> </w:t>
      </w:r>
      <w:r w:rsidR="0004685C" w:rsidRPr="00731F4E">
        <w:rPr>
          <w:sz w:val="22"/>
          <w:szCs w:val="22"/>
          <w:lang w:val="en-US"/>
        </w:rPr>
        <w:t>is</w:t>
      </w:r>
      <w:r w:rsidR="0004685C">
        <w:rPr>
          <w:sz w:val="22"/>
          <w:szCs w:val="22"/>
          <w:lang w:val="en-US"/>
        </w:rPr>
        <w:t xml:space="preserve"> adopted, and if </w:t>
      </w:r>
      <w:r w:rsidR="00FA610B">
        <w:rPr>
          <w:sz w:val="22"/>
          <w:szCs w:val="22"/>
          <w:lang w:val="en-US"/>
        </w:rPr>
        <w:t xml:space="preserve">indicated PDCCH skipping duration is always smaller than timer value (which should be the case), then </w:t>
      </w:r>
      <w:r w:rsidR="0044100B">
        <w:rPr>
          <w:sz w:val="22"/>
          <w:szCs w:val="22"/>
          <w:lang w:val="en-US"/>
        </w:rPr>
        <w:t xml:space="preserve">there </w:t>
      </w:r>
      <w:r w:rsidR="003F0616">
        <w:rPr>
          <w:sz w:val="22"/>
          <w:szCs w:val="22"/>
          <w:lang w:val="en-US"/>
        </w:rPr>
        <w:t xml:space="preserve">would not be any interaction between </w:t>
      </w:r>
      <w:r w:rsidR="007E3467">
        <w:rPr>
          <w:sz w:val="22"/>
          <w:szCs w:val="22"/>
          <w:lang w:val="en-US"/>
        </w:rPr>
        <w:t>skipping and SSSG switching, which has been the design principle so far.</w:t>
      </w:r>
    </w:p>
    <w:p w14:paraId="3FD9DAA8" w14:textId="1DD3C0F4" w:rsidR="007E3467" w:rsidRPr="00365FF8" w:rsidRDefault="007E3467" w:rsidP="00AD267A">
      <w:pPr>
        <w:rPr>
          <w:i/>
          <w:iCs/>
          <w:sz w:val="22"/>
          <w:szCs w:val="22"/>
          <w:lang w:val="en-US"/>
        </w:rPr>
      </w:pPr>
      <w:r w:rsidRPr="00365FF8">
        <w:rPr>
          <w:b/>
          <w:bCs/>
          <w:i/>
          <w:iCs/>
          <w:sz w:val="22"/>
          <w:szCs w:val="22"/>
          <w:lang w:val="en-US"/>
        </w:rPr>
        <w:t>Observation</w:t>
      </w:r>
      <w:r w:rsidR="00365FF8">
        <w:rPr>
          <w:b/>
          <w:bCs/>
          <w:i/>
          <w:iCs/>
          <w:sz w:val="22"/>
          <w:szCs w:val="22"/>
          <w:lang w:val="en-US"/>
        </w:rPr>
        <w:t>-1</w:t>
      </w:r>
      <w:r w:rsidRPr="00365FF8">
        <w:rPr>
          <w:b/>
          <w:bCs/>
          <w:i/>
          <w:iCs/>
          <w:sz w:val="22"/>
          <w:szCs w:val="22"/>
          <w:lang w:val="en-US"/>
        </w:rPr>
        <w:t>:</w:t>
      </w:r>
      <w:r w:rsidRPr="00365FF8">
        <w:rPr>
          <w:i/>
          <w:iCs/>
          <w:sz w:val="22"/>
          <w:szCs w:val="22"/>
          <w:lang w:val="en-US"/>
        </w:rPr>
        <w:t xml:space="preserve"> If Alt 2b is adopted and if </w:t>
      </w:r>
      <w:r w:rsidR="00365FF8" w:rsidRPr="00365FF8">
        <w:rPr>
          <w:i/>
          <w:iCs/>
          <w:sz w:val="22"/>
          <w:szCs w:val="22"/>
          <w:lang w:val="en-US"/>
        </w:rPr>
        <w:t xml:space="preserve">skipping duration is always smaller than SSSG switching timer </w:t>
      </w:r>
      <w:r w:rsidR="002D3D9B">
        <w:rPr>
          <w:i/>
          <w:iCs/>
          <w:sz w:val="22"/>
          <w:szCs w:val="22"/>
          <w:lang w:val="en-US"/>
        </w:rPr>
        <w:t>initial value</w:t>
      </w:r>
      <w:r w:rsidR="00365FF8" w:rsidRPr="00365FF8">
        <w:rPr>
          <w:i/>
          <w:iCs/>
          <w:sz w:val="22"/>
          <w:szCs w:val="22"/>
          <w:lang w:val="en-US"/>
        </w:rPr>
        <w:t xml:space="preserve"> then interaction between SSSG switching and PDCCH skipping can be avoided.</w:t>
      </w:r>
    </w:p>
    <w:p w14:paraId="491D6FF3" w14:textId="7781FE8B" w:rsidR="00EF21EF" w:rsidRDefault="00BD3239" w:rsidP="00EF21EF">
      <w:pPr>
        <w:pStyle w:val="Heading1"/>
        <w:rPr>
          <w:lang w:val="en-US"/>
        </w:rPr>
      </w:pPr>
      <w:r w:rsidRPr="004128AA">
        <w:rPr>
          <w:lang w:val="en-US"/>
        </w:rPr>
        <w:t xml:space="preserve"> </w:t>
      </w:r>
      <w:r w:rsidR="00EF21EF">
        <w:rPr>
          <w:lang w:val="en-US"/>
        </w:rPr>
        <w:t>Application delay</w:t>
      </w:r>
    </w:p>
    <w:tbl>
      <w:tblPr>
        <w:tblStyle w:val="TableGrid"/>
        <w:tblpPr w:leftFromText="141" w:rightFromText="141" w:vertAnchor="text" w:horzAnchor="margin" w:tblpY="142"/>
        <w:tblW w:w="0" w:type="auto"/>
        <w:tblLook w:val="04A0" w:firstRow="1" w:lastRow="0" w:firstColumn="1" w:lastColumn="0" w:noHBand="0" w:noVBand="1"/>
      </w:tblPr>
      <w:tblGrid>
        <w:gridCol w:w="9629"/>
      </w:tblGrid>
      <w:tr w:rsidR="007C2F85" w14:paraId="322CC831" w14:textId="77777777" w:rsidTr="007C2F85">
        <w:tc>
          <w:tcPr>
            <w:tcW w:w="9629" w:type="dxa"/>
          </w:tcPr>
          <w:p w14:paraId="5C93000D" w14:textId="77777777" w:rsidR="007C2F85" w:rsidRPr="00726983" w:rsidRDefault="007C2F85" w:rsidP="007C2F85">
            <w:pPr>
              <w:shd w:val="clear" w:color="auto" w:fill="FFFFFF"/>
              <w:rPr>
                <w:rFonts w:ascii="Microsoft YaHei UI" w:eastAsia="Microsoft YaHei UI" w:hAnsi="Microsoft YaHei UI" w:cs="SimSun"/>
                <w:color w:val="000000"/>
                <w:lang w:val="en-US" w:eastAsia="zh-CN"/>
              </w:rPr>
            </w:pPr>
            <w:r w:rsidRPr="00726983">
              <w:rPr>
                <w:rFonts w:eastAsia="Microsoft YaHei UI"/>
                <w:b/>
                <w:bCs/>
                <w:color w:val="000000"/>
                <w:sz w:val="18"/>
                <w:szCs w:val="18"/>
                <w:shd w:val="clear" w:color="auto" w:fill="00FF00"/>
                <w:lang w:val="en-US" w:eastAsia="zh-CN"/>
              </w:rPr>
              <w:t>Agreement</w:t>
            </w:r>
          </w:p>
          <w:p w14:paraId="0E75CDB0" w14:textId="77777777" w:rsidR="007C2F85" w:rsidRPr="00726983" w:rsidRDefault="007C2F85" w:rsidP="007C2F85">
            <w:pPr>
              <w:shd w:val="clear" w:color="auto" w:fill="FFFFFF"/>
              <w:rPr>
                <w:rFonts w:ascii="SimSun" w:hAnsi="SimSun" w:cs="SimSun"/>
                <w:color w:val="000000"/>
                <w:sz w:val="22"/>
                <w:szCs w:val="22"/>
                <w:lang w:val="en-US" w:eastAsia="zh-CN"/>
              </w:rPr>
            </w:pPr>
            <w:r w:rsidRPr="00726983">
              <w:rPr>
                <w:color w:val="000000"/>
                <w:sz w:val="18"/>
                <w:szCs w:val="18"/>
                <w:lang w:val="en-US" w:eastAsia="zh-CN"/>
              </w:rPr>
              <w:t>The </w:t>
            </w:r>
            <w:r w:rsidRPr="00726983">
              <w:rPr>
                <w:color w:val="7030A0"/>
                <w:sz w:val="18"/>
                <w:szCs w:val="18"/>
                <w:lang w:val="en-US" w:eastAsia="zh-CN"/>
              </w:rPr>
              <w:t>following </w:t>
            </w:r>
            <w:r w:rsidRPr="00726983">
              <w:rPr>
                <w:color w:val="000000"/>
                <w:sz w:val="18"/>
                <w:szCs w:val="18"/>
                <w:lang w:val="en-US" w:eastAsia="zh-CN"/>
              </w:rPr>
              <w:t>application delay for a scheduling DCI based PDCCH monitoring adaptation indication </w:t>
            </w:r>
            <w:r w:rsidRPr="00726983">
              <w:rPr>
                <w:color w:val="7030A0"/>
                <w:sz w:val="18"/>
                <w:szCs w:val="18"/>
                <w:lang w:val="en-US" w:eastAsia="zh-CN"/>
              </w:rPr>
              <w:t>can be considered</w:t>
            </w:r>
            <w:r w:rsidRPr="00726983">
              <w:rPr>
                <w:color w:val="000000"/>
                <w:sz w:val="18"/>
                <w:szCs w:val="18"/>
                <w:lang w:val="en-US" w:eastAsia="zh-CN"/>
              </w:rPr>
              <w:t>,</w:t>
            </w:r>
          </w:p>
          <w:p w14:paraId="5860A00B" w14:textId="77777777" w:rsidR="007C2F85" w:rsidRPr="00726983" w:rsidRDefault="007C2F85" w:rsidP="007C2F85">
            <w:pPr>
              <w:shd w:val="clear" w:color="auto" w:fill="FFFFFF"/>
              <w:ind w:left="420" w:hanging="420"/>
              <w:rPr>
                <w:rFonts w:ascii="SimSun" w:hAnsi="SimSun" w:cs="SimSun"/>
                <w:color w:val="000000"/>
                <w:sz w:val="22"/>
                <w:szCs w:val="18"/>
                <w:lang w:val="en-US" w:eastAsia="zh-CN"/>
              </w:rPr>
            </w:pPr>
            <w:r w:rsidRPr="00726983">
              <w:rPr>
                <w:color w:val="000000"/>
                <w:sz w:val="18"/>
                <w:szCs w:val="18"/>
                <w:lang w:val="en-US" w:eastAsia="zh-CN"/>
              </w:rPr>
              <w:t>-</w:t>
            </w:r>
            <w:r w:rsidRPr="00726983">
              <w:rPr>
                <w:color w:val="000000"/>
                <w:sz w:val="12"/>
                <w:szCs w:val="12"/>
                <w:lang w:val="en-US" w:eastAsia="zh-CN"/>
              </w:rPr>
              <w:t>         </w:t>
            </w:r>
            <w:r w:rsidRPr="00726983">
              <w:rPr>
                <w:color w:val="000000"/>
                <w:sz w:val="18"/>
                <w:szCs w:val="18"/>
                <w:lang w:val="en-US" w:eastAsia="zh-CN"/>
              </w:rPr>
              <w:t>For PDCCH skipping,</w:t>
            </w:r>
          </w:p>
          <w:p w14:paraId="0DE8AE4D" w14:textId="77777777" w:rsidR="007C2F85" w:rsidRPr="00726983" w:rsidRDefault="007C2F85" w:rsidP="007C2F85">
            <w:pPr>
              <w:shd w:val="clear" w:color="auto" w:fill="FFFFFF"/>
              <w:ind w:left="840" w:hanging="420"/>
              <w:rPr>
                <w:rFonts w:ascii="SimSun" w:hAnsi="SimSun" w:cs="SimSun"/>
                <w:color w:val="000000"/>
                <w:sz w:val="22"/>
                <w:szCs w:val="18"/>
                <w:lang w:val="en-US" w:eastAsia="zh-CN"/>
              </w:rPr>
            </w:pPr>
            <w:r w:rsidRPr="00726983">
              <w:rPr>
                <w:rFonts w:ascii="Courier New" w:hAnsi="Courier New" w:cs="Courier New"/>
                <w:color w:val="000000"/>
                <w:sz w:val="18"/>
                <w:szCs w:val="18"/>
                <w:lang w:val="en-US" w:eastAsia="zh-CN"/>
              </w:rPr>
              <w:t>o</w:t>
            </w:r>
            <w:r w:rsidRPr="00726983">
              <w:rPr>
                <w:color w:val="000000"/>
                <w:sz w:val="12"/>
                <w:szCs w:val="12"/>
                <w:lang w:val="en-US" w:eastAsia="zh-CN"/>
              </w:rPr>
              <w:t>    </w:t>
            </w:r>
            <w:r w:rsidRPr="00726983">
              <w:rPr>
                <w:color w:val="000000"/>
                <w:sz w:val="18"/>
                <w:szCs w:val="18"/>
                <w:lang w:val="en-US" w:eastAsia="zh-CN"/>
              </w:rPr>
              <w:t>Option b</w:t>
            </w:r>
          </w:p>
          <w:p w14:paraId="32736D75" w14:textId="77777777" w:rsidR="007C2F85" w:rsidRPr="00726983" w:rsidRDefault="007C2F85" w:rsidP="007C2F85">
            <w:pPr>
              <w:shd w:val="clear" w:color="auto" w:fill="FFFFFF"/>
              <w:ind w:left="840" w:hanging="420"/>
              <w:rPr>
                <w:rFonts w:ascii="SimSun" w:hAnsi="SimSun" w:cs="SimSun"/>
                <w:color w:val="000000"/>
                <w:sz w:val="22"/>
                <w:szCs w:val="18"/>
                <w:lang w:val="en-US" w:eastAsia="zh-CN"/>
              </w:rPr>
            </w:pPr>
            <w:r w:rsidRPr="00726983">
              <w:rPr>
                <w:rFonts w:ascii="Courier New" w:hAnsi="Courier New" w:cs="Courier New"/>
                <w:color w:val="000000"/>
                <w:sz w:val="18"/>
                <w:szCs w:val="18"/>
                <w:lang w:val="en-US" w:eastAsia="zh-CN"/>
              </w:rPr>
              <w:t>o</w:t>
            </w:r>
            <w:r w:rsidRPr="00726983">
              <w:rPr>
                <w:color w:val="000000"/>
                <w:sz w:val="12"/>
                <w:szCs w:val="12"/>
                <w:lang w:val="en-US" w:eastAsia="zh-CN"/>
              </w:rPr>
              <w:t>    </w:t>
            </w:r>
            <w:r w:rsidRPr="00726983">
              <w:rPr>
                <w:color w:val="000000"/>
                <w:sz w:val="18"/>
                <w:szCs w:val="18"/>
                <w:lang w:val="en-US" w:eastAsia="zh-CN"/>
              </w:rPr>
              <w:t>Option f</w:t>
            </w:r>
          </w:p>
          <w:p w14:paraId="113ADECC" w14:textId="77777777" w:rsidR="007C2F85" w:rsidRPr="00726983" w:rsidRDefault="007C2F85" w:rsidP="007C2F85">
            <w:pPr>
              <w:shd w:val="clear" w:color="auto" w:fill="FFFFFF"/>
              <w:ind w:left="840" w:hanging="420"/>
              <w:rPr>
                <w:rFonts w:ascii="SimSun" w:hAnsi="SimSun" w:cs="SimSun"/>
                <w:color w:val="000000"/>
                <w:sz w:val="22"/>
                <w:szCs w:val="18"/>
                <w:lang w:val="en-US" w:eastAsia="zh-CN"/>
              </w:rPr>
            </w:pPr>
            <w:r w:rsidRPr="00726983">
              <w:rPr>
                <w:rFonts w:ascii="Courier New" w:hAnsi="Courier New" w:cs="Courier New"/>
                <w:color w:val="000000"/>
                <w:sz w:val="18"/>
                <w:szCs w:val="18"/>
                <w:lang w:val="en-US" w:eastAsia="zh-CN"/>
              </w:rPr>
              <w:t>o</w:t>
            </w:r>
            <w:r w:rsidRPr="00726983">
              <w:rPr>
                <w:color w:val="000000"/>
                <w:sz w:val="12"/>
                <w:szCs w:val="12"/>
                <w:lang w:val="en-US" w:eastAsia="zh-CN"/>
              </w:rPr>
              <w:t>    </w:t>
            </w:r>
            <w:r w:rsidRPr="00726983">
              <w:rPr>
                <w:color w:val="000000"/>
                <w:sz w:val="18"/>
                <w:szCs w:val="18"/>
                <w:lang w:val="en-US" w:eastAsia="zh-CN"/>
              </w:rPr>
              <w:t>Option d for downlink grant and Option c for uplink grant</w:t>
            </w:r>
          </w:p>
          <w:p w14:paraId="1A8201EB" w14:textId="77777777" w:rsidR="007C2F85" w:rsidRPr="00726983" w:rsidRDefault="007C2F85" w:rsidP="007C2F85">
            <w:pPr>
              <w:shd w:val="clear" w:color="auto" w:fill="FFFFFF"/>
              <w:ind w:left="840" w:hanging="420"/>
              <w:rPr>
                <w:rFonts w:ascii="SimSun" w:hAnsi="SimSun" w:cs="SimSun"/>
                <w:color w:val="000000"/>
                <w:sz w:val="22"/>
                <w:szCs w:val="18"/>
                <w:lang w:val="en-US" w:eastAsia="zh-CN"/>
              </w:rPr>
            </w:pPr>
            <w:r w:rsidRPr="00726983">
              <w:rPr>
                <w:rFonts w:ascii="Courier New" w:hAnsi="Courier New" w:cs="Courier New"/>
                <w:color w:val="000000"/>
                <w:sz w:val="18"/>
                <w:szCs w:val="18"/>
                <w:lang w:eastAsia="zh-CN"/>
              </w:rPr>
              <w:t>o</w:t>
            </w:r>
            <w:r w:rsidRPr="00726983">
              <w:rPr>
                <w:color w:val="000000"/>
                <w:sz w:val="12"/>
                <w:szCs w:val="12"/>
                <w:lang w:eastAsia="zh-CN"/>
              </w:rPr>
              <w:t>    </w:t>
            </w:r>
            <w:r w:rsidRPr="00726983">
              <w:rPr>
                <w:color w:val="000000"/>
                <w:sz w:val="18"/>
                <w:szCs w:val="18"/>
                <w:lang w:eastAsia="zh-CN"/>
              </w:rPr>
              <w:t xml:space="preserve">Option </w:t>
            </w:r>
            <w:proofErr w:type="spellStart"/>
            <w:r w:rsidRPr="00726983">
              <w:rPr>
                <w:color w:val="000000"/>
                <w:sz w:val="18"/>
                <w:szCs w:val="18"/>
                <w:lang w:eastAsia="zh-CN"/>
              </w:rPr>
              <w:t>i</w:t>
            </w:r>
            <w:proofErr w:type="spellEnd"/>
          </w:p>
          <w:p w14:paraId="089044A1" w14:textId="77777777" w:rsidR="007C2F85" w:rsidRPr="00726983" w:rsidRDefault="007C2F85" w:rsidP="007C2F85">
            <w:pPr>
              <w:shd w:val="clear" w:color="auto" w:fill="FFFFFF"/>
              <w:ind w:left="840" w:hanging="420"/>
              <w:rPr>
                <w:rFonts w:ascii="SimSun" w:hAnsi="SimSun" w:cs="SimSun"/>
                <w:color w:val="000000"/>
                <w:sz w:val="22"/>
                <w:szCs w:val="18"/>
                <w:lang w:val="en-US" w:eastAsia="zh-CN"/>
              </w:rPr>
            </w:pPr>
            <w:r w:rsidRPr="00726983">
              <w:rPr>
                <w:rFonts w:ascii="Courier New" w:hAnsi="Courier New" w:cs="Courier New"/>
                <w:color w:val="548235"/>
                <w:sz w:val="18"/>
                <w:szCs w:val="18"/>
                <w:lang w:eastAsia="zh-CN"/>
              </w:rPr>
              <w:t>o</w:t>
            </w:r>
            <w:r w:rsidRPr="00726983">
              <w:rPr>
                <w:color w:val="548235"/>
                <w:sz w:val="12"/>
                <w:szCs w:val="12"/>
                <w:lang w:eastAsia="zh-CN"/>
              </w:rPr>
              <w:t>    </w:t>
            </w:r>
            <w:r w:rsidRPr="00726983">
              <w:rPr>
                <w:color w:val="548235"/>
                <w:sz w:val="18"/>
                <w:szCs w:val="18"/>
                <w:lang w:eastAsia="zh-CN"/>
              </w:rPr>
              <w:t>Option j</w:t>
            </w:r>
          </w:p>
          <w:p w14:paraId="21A58711" w14:textId="77777777" w:rsidR="007C2F85" w:rsidRPr="00726983" w:rsidRDefault="007C2F85" w:rsidP="007C2F85">
            <w:pPr>
              <w:shd w:val="clear" w:color="auto" w:fill="FFFFFF"/>
              <w:ind w:left="840" w:hanging="420"/>
              <w:rPr>
                <w:rFonts w:ascii="SimSun" w:hAnsi="SimSun" w:cs="SimSun"/>
                <w:color w:val="000000"/>
                <w:sz w:val="22"/>
                <w:szCs w:val="18"/>
                <w:lang w:val="en-US" w:eastAsia="zh-CN"/>
              </w:rPr>
            </w:pPr>
            <w:r w:rsidRPr="00726983">
              <w:rPr>
                <w:rFonts w:ascii="Courier New" w:hAnsi="Courier New" w:cs="Courier New"/>
                <w:color w:val="000000"/>
                <w:sz w:val="18"/>
                <w:szCs w:val="18"/>
                <w:lang w:eastAsia="zh-CN"/>
              </w:rPr>
              <w:t>o</w:t>
            </w:r>
            <w:r w:rsidRPr="00726983">
              <w:rPr>
                <w:color w:val="000000"/>
                <w:sz w:val="12"/>
                <w:szCs w:val="12"/>
                <w:lang w:eastAsia="zh-CN"/>
              </w:rPr>
              <w:t>    </w:t>
            </w:r>
            <w:r w:rsidRPr="00726983">
              <w:rPr>
                <w:color w:val="000000"/>
                <w:sz w:val="18"/>
                <w:szCs w:val="18"/>
                <w:lang w:eastAsia="zh-CN"/>
              </w:rPr>
              <w:t>Note: down-select </w:t>
            </w:r>
            <w:r w:rsidRPr="00726983">
              <w:rPr>
                <w:color w:val="548235"/>
                <w:sz w:val="18"/>
                <w:szCs w:val="18"/>
                <w:lang w:eastAsia="zh-CN"/>
              </w:rPr>
              <w:t>based on</w:t>
            </w:r>
            <w:r w:rsidRPr="00726983">
              <w:rPr>
                <w:color w:val="000000"/>
                <w:sz w:val="18"/>
                <w:szCs w:val="18"/>
                <w:lang w:eastAsia="zh-CN"/>
              </w:rPr>
              <w:t> the options in RAN1#107-E</w:t>
            </w:r>
          </w:p>
          <w:p w14:paraId="663B61F4" w14:textId="65E6F59B" w:rsidR="007C2F85" w:rsidRPr="00726983" w:rsidRDefault="007C2F85" w:rsidP="007C2F85">
            <w:pPr>
              <w:shd w:val="clear" w:color="auto" w:fill="FFFFFF"/>
              <w:ind w:left="420" w:hanging="420"/>
              <w:rPr>
                <w:rFonts w:ascii="SimSun" w:hAnsi="SimSun" w:cs="SimSun"/>
                <w:color w:val="000000"/>
                <w:sz w:val="22"/>
                <w:szCs w:val="18"/>
                <w:lang w:val="en-US" w:eastAsia="zh-CN"/>
              </w:rPr>
            </w:pPr>
            <w:r w:rsidRPr="00726983">
              <w:rPr>
                <w:color w:val="000000"/>
                <w:sz w:val="18"/>
                <w:szCs w:val="18"/>
                <w:lang w:val="en-US" w:eastAsia="zh-CN"/>
              </w:rPr>
              <w:t>-</w:t>
            </w:r>
            <w:r w:rsidRPr="00726983">
              <w:rPr>
                <w:color w:val="000000"/>
                <w:sz w:val="12"/>
                <w:szCs w:val="12"/>
                <w:lang w:val="en-US" w:eastAsia="zh-CN"/>
              </w:rPr>
              <w:t>         </w:t>
            </w:r>
            <w:r w:rsidRPr="00726983">
              <w:rPr>
                <w:color w:val="000000"/>
                <w:sz w:val="18"/>
                <w:szCs w:val="18"/>
                <w:lang w:val="en-US" w:eastAsia="zh-CN"/>
              </w:rPr>
              <w:t xml:space="preserve">For </w:t>
            </w:r>
            <w:r w:rsidR="00434AE7" w:rsidRPr="00726983">
              <w:rPr>
                <w:color w:val="000000"/>
                <w:sz w:val="18"/>
                <w:szCs w:val="18"/>
                <w:lang w:val="en-US" w:eastAsia="zh-CN"/>
              </w:rPr>
              <w:t>SSSG</w:t>
            </w:r>
            <w:r w:rsidRPr="00726983">
              <w:rPr>
                <w:color w:val="000000"/>
                <w:sz w:val="18"/>
                <w:szCs w:val="18"/>
                <w:lang w:val="en-US" w:eastAsia="zh-CN"/>
              </w:rPr>
              <w:t xml:space="preserve"> switching,</w:t>
            </w:r>
          </w:p>
          <w:p w14:paraId="0F29B21F" w14:textId="77777777" w:rsidR="007C2F85" w:rsidRPr="00726983" w:rsidRDefault="007C2F85" w:rsidP="007C2F85">
            <w:pPr>
              <w:shd w:val="clear" w:color="auto" w:fill="FFFFFF"/>
              <w:ind w:left="840" w:hanging="420"/>
              <w:rPr>
                <w:rFonts w:ascii="SimSun" w:hAnsi="SimSun" w:cs="SimSun"/>
                <w:color w:val="000000"/>
                <w:sz w:val="22"/>
                <w:szCs w:val="18"/>
                <w:lang w:val="en-US" w:eastAsia="zh-CN"/>
              </w:rPr>
            </w:pPr>
            <w:r w:rsidRPr="00726983">
              <w:rPr>
                <w:rFonts w:ascii="Courier New" w:hAnsi="Courier New" w:cs="Courier New"/>
                <w:color w:val="000000"/>
                <w:sz w:val="18"/>
                <w:szCs w:val="18"/>
                <w:lang w:val="en-US" w:eastAsia="zh-CN"/>
              </w:rPr>
              <w:t>o</w:t>
            </w:r>
            <w:r w:rsidRPr="00726983">
              <w:rPr>
                <w:color w:val="000000"/>
                <w:sz w:val="12"/>
                <w:szCs w:val="12"/>
                <w:lang w:val="en-US" w:eastAsia="zh-CN"/>
              </w:rPr>
              <w:t>    </w:t>
            </w:r>
            <w:r w:rsidRPr="00726983">
              <w:rPr>
                <w:color w:val="000000"/>
                <w:sz w:val="18"/>
                <w:szCs w:val="18"/>
                <w:lang w:val="en-US" w:eastAsia="zh-CN"/>
              </w:rPr>
              <w:t>Option a</w:t>
            </w:r>
          </w:p>
          <w:p w14:paraId="4DA318FE" w14:textId="77777777" w:rsidR="007C2F85" w:rsidRPr="00726983" w:rsidRDefault="007C2F85" w:rsidP="007C2F85">
            <w:pPr>
              <w:shd w:val="clear" w:color="auto" w:fill="FFFFFF"/>
              <w:ind w:left="840" w:hanging="420"/>
              <w:rPr>
                <w:rFonts w:ascii="SimSun" w:hAnsi="SimSun" w:cs="SimSun"/>
                <w:color w:val="000000"/>
                <w:sz w:val="22"/>
                <w:szCs w:val="18"/>
                <w:lang w:val="en-US" w:eastAsia="zh-CN"/>
              </w:rPr>
            </w:pPr>
            <w:r w:rsidRPr="00726983">
              <w:rPr>
                <w:rFonts w:ascii="Courier New" w:hAnsi="Courier New" w:cs="Courier New"/>
                <w:color w:val="000000"/>
                <w:sz w:val="18"/>
                <w:szCs w:val="18"/>
                <w:lang w:val="en-US" w:eastAsia="zh-CN"/>
              </w:rPr>
              <w:t>o</w:t>
            </w:r>
            <w:r w:rsidRPr="00726983">
              <w:rPr>
                <w:color w:val="000000"/>
                <w:sz w:val="12"/>
                <w:szCs w:val="12"/>
                <w:lang w:val="en-US" w:eastAsia="zh-CN"/>
              </w:rPr>
              <w:t>    </w:t>
            </w:r>
            <w:r w:rsidRPr="00726983">
              <w:rPr>
                <w:color w:val="000000"/>
                <w:sz w:val="18"/>
                <w:szCs w:val="18"/>
                <w:lang w:val="en-US" w:eastAsia="zh-CN"/>
              </w:rPr>
              <w:t xml:space="preserve">Option d for downlink </w:t>
            </w:r>
            <w:proofErr w:type="gramStart"/>
            <w:r w:rsidRPr="00726983">
              <w:rPr>
                <w:color w:val="000000"/>
                <w:sz w:val="18"/>
                <w:szCs w:val="18"/>
                <w:lang w:val="en-US" w:eastAsia="zh-CN"/>
              </w:rPr>
              <w:t>grant  and</w:t>
            </w:r>
            <w:proofErr w:type="gramEnd"/>
            <w:r w:rsidRPr="00726983">
              <w:rPr>
                <w:color w:val="000000"/>
                <w:sz w:val="18"/>
                <w:szCs w:val="18"/>
                <w:lang w:val="en-US" w:eastAsia="zh-CN"/>
              </w:rPr>
              <w:t xml:space="preserve"> Option c for uplink grant</w:t>
            </w:r>
          </w:p>
          <w:p w14:paraId="050297ED" w14:textId="77777777" w:rsidR="007C2F85" w:rsidRPr="00726983" w:rsidRDefault="007C2F85" w:rsidP="007C2F85">
            <w:pPr>
              <w:shd w:val="clear" w:color="auto" w:fill="FFFFFF"/>
              <w:ind w:left="840" w:hanging="420"/>
              <w:rPr>
                <w:rFonts w:ascii="SimSun" w:hAnsi="SimSun" w:cs="SimSun"/>
                <w:color w:val="000000"/>
                <w:sz w:val="22"/>
                <w:szCs w:val="18"/>
                <w:lang w:val="en-US" w:eastAsia="zh-CN"/>
              </w:rPr>
            </w:pPr>
            <w:r w:rsidRPr="00726983">
              <w:rPr>
                <w:rFonts w:ascii="Courier New" w:hAnsi="Courier New" w:cs="Courier New"/>
                <w:color w:val="000000"/>
                <w:sz w:val="18"/>
                <w:szCs w:val="18"/>
                <w:lang w:val="en-US" w:eastAsia="zh-CN"/>
              </w:rPr>
              <w:t>o</w:t>
            </w:r>
            <w:r w:rsidRPr="00726983">
              <w:rPr>
                <w:color w:val="000000"/>
                <w:sz w:val="12"/>
                <w:szCs w:val="12"/>
                <w:lang w:val="en-US" w:eastAsia="zh-CN"/>
              </w:rPr>
              <w:t>    </w:t>
            </w:r>
            <w:r w:rsidRPr="00726983">
              <w:rPr>
                <w:color w:val="000000"/>
                <w:sz w:val="18"/>
                <w:szCs w:val="18"/>
                <w:lang w:val="en-US" w:eastAsia="zh-CN"/>
              </w:rPr>
              <w:t>Option h</w:t>
            </w:r>
          </w:p>
          <w:p w14:paraId="4F8B15CB" w14:textId="77777777" w:rsidR="007C2F85" w:rsidRPr="00726983" w:rsidRDefault="007C2F85" w:rsidP="007C2F85">
            <w:pPr>
              <w:shd w:val="clear" w:color="auto" w:fill="FFFFFF"/>
              <w:ind w:left="840" w:hanging="420"/>
              <w:rPr>
                <w:rFonts w:ascii="SimSun" w:hAnsi="SimSun" w:cs="SimSun"/>
                <w:color w:val="000000"/>
                <w:sz w:val="22"/>
                <w:szCs w:val="18"/>
                <w:lang w:val="en-US" w:eastAsia="zh-CN"/>
              </w:rPr>
            </w:pPr>
            <w:r w:rsidRPr="00726983">
              <w:rPr>
                <w:rFonts w:ascii="Courier New" w:hAnsi="Courier New" w:cs="Courier New"/>
                <w:color w:val="000000"/>
                <w:sz w:val="18"/>
                <w:szCs w:val="18"/>
                <w:lang w:val="en-US" w:eastAsia="zh-CN"/>
              </w:rPr>
              <w:t>o</w:t>
            </w:r>
            <w:r w:rsidRPr="00726983">
              <w:rPr>
                <w:color w:val="000000"/>
                <w:sz w:val="12"/>
                <w:szCs w:val="12"/>
                <w:lang w:val="en-US" w:eastAsia="zh-CN"/>
              </w:rPr>
              <w:t>    </w:t>
            </w:r>
            <w:r w:rsidRPr="00726983">
              <w:rPr>
                <w:color w:val="548235"/>
                <w:sz w:val="18"/>
                <w:szCs w:val="18"/>
                <w:lang w:val="en-US" w:eastAsia="zh-CN"/>
              </w:rPr>
              <w:t>Option b</w:t>
            </w:r>
          </w:p>
          <w:p w14:paraId="25CFFD84" w14:textId="77777777" w:rsidR="007C2F85" w:rsidRPr="00726983" w:rsidRDefault="007C2F85" w:rsidP="007C2F85">
            <w:pPr>
              <w:shd w:val="clear" w:color="auto" w:fill="FFFFFF"/>
              <w:ind w:left="840" w:hanging="420"/>
              <w:rPr>
                <w:rFonts w:ascii="SimSun" w:hAnsi="SimSun" w:cs="SimSun"/>
                <w:color w:val="000000"/>
                <w:sz w:val="22"/>
                <w:szCs w:val="18"/>
                <w:lang w:val="en-US" w:eastAsia="zh-CN"/>
              </w:rPr>
            </w:pPr>
            <w:r w:rsidRPr="00726983">
              <w:rPr>
                <w:rFonts w:ascii="Courier New" w:hAnsi="Courier New" w:cs="Courier New"/>
                <w:color w:val="000000"/>
                <w:sz w:val="18"/>
                <w:szCs w:val="18"/>
                <w:lang w:val="en-US" w:eastAsia="zh-CN"/>
              </w:rPr>
              <w:t>o</w:t>
            </w:r>
            <w:r w:rsidRPr="00726983">
              <w:rPr>
                <w:color w:val="000000"/>
                <w:sz w:val="12"/>
                <w:szCs w:val="12"/>
                <w:lang w:val="en-US" w:eastAsia="zh-CN"/>
              </w:rPr>
              <w:t>    </w:t>
            </w:r>
            <w:r w:rsidRPr="00726983">
              <w:rPr>
                <w:color w:val="7030A0"/>
                <w:sz w:val="18"/>
                <w:szCs w:val="18"/>
                <w:lang w:val="en-US" w:eastAsia="zh-CN"/>
              </w:rPr>
              <w:t>Option d for downlink grant and Option g for uplink grant</w:t>
            </w:r>
          </w:p>
          <w:p w14:paraId="373D7297" w14:textId="77777777" w:rsidR="007C2F85" w:rsidRPr="00726983" w:rsidRDefault="007C2F85" w:rsidP="007C2F85">
            <w:pPr>
              <w:shd w:val="clear" w:color="auto" w:fill="FFFFFF"/>
              <w:ind w:left="840" w:hanging="420"/>
              <w:rPr>
                <w:rFonts w:ascii="SimSun" w:hAnsi="SimSun" w:cs="SimSun"/>
                <w:color w:val="000000"/>
                <w:sz w:val="22"/>
                <w:szCs w:val="18"/>
                <w:lang w:val="en-US" w:eastAsia="zh-CN"/>
              </w:rPr>
            </w:pPr>
            <w:r w:rsidRPr="00726983">
              <w:rPr>
                <w:rFonts w:ascii="Courier New" w:hAnsi="Courier New" w:cs="Courier New"/>
                <w:color w:val="000000"/>
                <w:sz w:val="18"/>
                <w:szCs w:val="18"/>
                <w:lang w:eastAsia="zh-CN"/>
              </w:rPr>
              <w:t>o</w:t>
            </w:r>
            <w:r w:rsidRPr="00726983">
              <w:rPr>
                <w:color w:val="000000"/>
                <w:sz w:val="12"/>
                <w:szCs w:val="12"/>
                <w:lang w:eastAsia="zh-CN"/>
              </w:rPr>
              <w:t>    </w:t>
            </w:r>
            <w:r w:rsidRPr="00726983">
              <w:rPr>
                <w:color w:val="000000"/>
                <w:sz w:val="18"/>
                <w:szCs w:val="18"/>
                <w:lang w:eastAsia="zh-CN"/>
              </w:rPr>
              <w:t>Note: down-select </w:t>
            </w:r>
            <w:r w:rsidRPr="00726983">
              <w:rPr>
                <w:color w:val="548235"/>
                <w:sz w:val="18"/>
                <w:szCs w:val="18"/>
                <w:lang w:eastAsia="zh-CN"/>
              </w:rPr>
              <w:t>based on</w:t>
            </w:r>
            <w:r w:rsidRPr="00726983">
              <w:rPr>
                <w:color w:val="000000"/>
                <w:sz w:val="18"/>
                <w:szCs w:val="18"/>
                <w:lang w:eastAsia="zh-CN"/>
              </w:rPr>
              <w:t> the options in RAN1#107-E</w:t>
            </w:r>
          </w:p>
          <w:p w14:paraId="4B61E931" w14:textId="77777777" w:rsidR="007C2F85" w:rsidRPr="00726983" w:rsidRDefault="007C2F85" w:rsidP="007C2F85">
            <w:pPr>
              <w:shd w:val="clear" w:color="auto" w:fill="FFFFFF"/>
              <w:ind w:left="420" w:hanging="420"/>
              <w:rPr>
                <w:rFonts w:ascii="SimSun" w:hAnsi="SimSun" w:cs="SimSun"/>
                <w:color w:val="000000"/>
                <w:sz w:val="22"/>
                <w:szCs w:val="18"/>
                <w:lang w:val="en-US" w:eastAsia="zh-CN"/>
              </w:rPr>
            </w:pPr>
            <w:r w:rsidRPr="00726983">
              <w:rPr>
                <w:color w:val="000000"/>
                <w:sz w:val="18"/>
                <w:szCs w:val="18"/>
                <w:lang w:eastAsia="zh-CN"/>
              </w:rPr>
              <w:t>-</w:t>
            </w:r>
            <w:r w:rsidRPr="00726983">
              <w:rPr>
                <w:color w:val="000000"/>
                <w:sz w:val="12"/>
                <w:szCs w:val="12"/>
                <w:lang w:eastAsia="zh-CN"/>
              </w:rPr>
              <w:t>         </w:t>
            </w:r>
            <w:r w:rsidRPr="00726983">
              <w:rPr>
                <w:color w:val="000000"/>
                <w:sz w:val="18"/>
                <w:szCs w:val="18"/>
                <w:lang w:eastAsia="zh-CN"/>
              </w:rPr>
              <w:t>The Options a </w:t>
            </w:r>
            <w:r w:rsidRPr="00726983">
              <w:rPr>
                <w:rFonts w:ascii="Yu Gothic Medium" w:eastAsia="Yu Gothic Medium" w:hAnsi="Yu Gothic Medium" w:cs="SimSun" w:hint="eastAsia"/>
                <w:color w:val="000000"/>
                <w:sz w:val="18"/>
                <w:szCs w:val="18"/>
                <w:lang w:val="en-US" w:eastAsia="zh-CN"/>
              </w:rPr>
              <w:t>–</w:t>
            </w:r>
            <w:r w:rsidRPr="00726983">
              <w:rPr>
                <w:color w:val="000000"/>
                <w:sz w:val="18"/>
                <w:szCs w:val="18"/>
                <w:lang w:eastAsia="zh-CN"/>
              </w:rPr>
              <w:t> j is defined as follows,</w:t>
            </w:r>
          </w:p>
          <w:p w14:paraId="063BCA95" w14:textId="77777777" w:rsidR="007C2F85" w:rsidRPr="00726983" w:rsidRDefault="007C2F85" w:rsidP="007C2F85">
            <w:pPr>
              <w:shd w:val="clear" w:color="auto" w:fill="FFFFFF"/>
              <w:ind w:left="840" w:hanging="420"/>
              <w:rPr>
                <w:rFonts w:ascii="SimSun" w:hAnsi="SimSun" w:cs="SimSun"/>
                <w:color w:val="000000"/>
                <w:sz w:val="22"/>
                <w:szCs w:val="18"/>
                <w:lang w:val="en-US" w:eastAsia="zh-CN"/>
              </w:rPr>
            </w:pPr>
            <w:r w:rsidRPr="00726983">
              <w:rPr>
                <w:rFonts w:ascii="Courier New" w:hAnsi="Courier New" w:cs="Courier New"/>
                <w:color w:val="000000"/>
                <w:sz w:val="18"/>
                <w:szCs w:val="18"/>
                <w:lang w:eastAsia="zh-CN"/>
              </w:rPr>
              <w:t>o</w:t>
            </w:r>
            <w:r w:rsidRPr="00726983">
              <w:rPr>
                <w:color w:val="000000"/>
                <w:sz w:val="12"/>
                <w:szCs w:val="12"/>
                <w:lang w:eastAsia="zh-CN"/>
              </w:rPr>
              <w:t>    </w:t>
            </w:r>
            <w:r w:rsidRPr="00726983">
              <w:rPr>
                <w:color w:val="000000"/>
                <w:sz w:val="18"/>
                <w:szCs w:val="18"/>
                <w:u w:val="single"/>
                <w:lang w:eastAsia="zh-CN"/>
              </w:rPr>
              <w:t>Option a</w:t>
            </w:r>
            <w:r w:rsidRPr="00726983">
              <w:rPr>
                <w:color w:val="000000"/>
                <w:sz w:val="18"/>
                <w:szCs w:val="18"/>
                <w:lang w:eastAsia="zh-CN"/>
              </w:rPr>
              <w:t>: </w:t>
            </w:r>
            <w:r w:rsidRPr="00726983">
              <w:rPr>
                <w:color w:val="000000"/>
                <w:sz w:val="18"/>
                <w:szCs w:val="18"/>
                <w:lang w:val="en-US" w:eastAsia="zh-CN"/>
              </w:rPr>
              <w:t>the application timelines provided in Table 10.4-1 in TS38.213 for search-space group switching for unlicensed band form is reused.</w:t>
            </w:r>
          </w:p>
          <w:p w14:paraId="3ED75812" w14:textId="77777777" w:rsidR="007C2F85" w:rsidRPr="00726983" w:rsidRDefault="007C2F85" w:rsidP="007C2F85">
            <w:pPr>
              <w:shd w:val="clear" w:color="auto" w:fill="FFFFFF"/>
              <w:ind w:left="1260" w:hanging="420"/>
              <w:rPr>
                <w:rFonts w:ascii="SimSun" w:hAnsi="SimSun" w:cs="SimSun"/>
                <w:color w:val="000000"/>
                <w:sz w:val="22"/>
                <w:szCs w:val="18"/>
                <w:lang w:val="en-US" w:eastAsia="zh-CN"/>
              </w:rPr>
            </w:pPr>
            <w:r w:rsidRPr="00726983">
              <w:rPr>
                <w:rFonts w:ascii="Wingdings" w:hAnsi="Wingdings" w:cs="SimSun"/>
                <w:color w:val="000000"/>
                <w:sz w:val="18"/>
                <w:szCs w:val="18"/>
                <w:lang w:eastAsia="zh-CN"/>
              </w:rPr>
              <w:t>u</w:t>
            </w:r>
            <w:r w:rsidRPr="00726983">
              <w:rPr>
                <w:color w:val="000000"/>
                <w:sz w:val="12"/>
                <w:szCs w:val="12"/>
                <w:lang w:eastAsia="zh-CN"/>
              </w:rPr>
              <w:t>      </w:t>
            </w:r>
            <w:r w:rsidRPr="00726983">
              <w:rPr>
                <w:rFonts w:ascii="SimSun" w:hAnsi="SimSun" w:cs="SimSun"/>
                <w:noProof/>
                <w:color w:val="000000"/>
                <w:sz w:val="22"/>
                <w:szCs w:val="18"/>
                <w:lang w:val="en-US" w:eastAsia="zh-CN"/>
              </w:rPr>
              <w:drawing>
                <wp:inline distT="0" distB="0" distL="0" distR="0" wp14:anchorId="3CEC419B" wp14:editId="4E9DAC94">
                  <wp:extent cx="119062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190625" cy="180975"/>
                          </a:xfrm>
                          <a:prstGeom prst="rect">
                            <a:avLst/>
                          </a:prstGeom>
                          <a:noFill/>
                          <a:ln>
                            <a:noFill/>
                          </a:ln>
                        </pic:spPr>
                      </pic:pic>
                    </a:graphicData>
                  </a:graphic>
                </wp:inline>
              </w:drawing>
            </w:r>
            <w:r w:rsidRPr="00726983">
              <w:rPr>
                <w:color w:val="000000"/>
                <w:sz w:val="18"/>
                <w:szCs w:val="18"/>
                <w:lang w:val="en-US" w:eastAsia="zh-CN"/>
              </w:rPr>
              <w:t> for SCS configuration </w:t>
            </w:r>
            <w:r w:rsidRPr="00726983">
              <w:rPr>
                <w:rFonts w:ascii="SimSun" w:hAnsi="SimSun" w:cs="SimSun"/>
                <w:noProof/>
                <w:color w:val="000000"/>
                <w:sz w:val="22"/>
                <w:szCs w:val="18"/>
                <w:lang w:val="en-US" w:eastAsia="zh-CN"/>
              </w:rPr>
              <w:drawing>
                <wp:inline distT="0" distB="0" distL="0" distR="0" wp14:anchorId="11F2785E" wp14:editId="1E007662">
                  <wp:extent cx="314325" cy="1428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726983">
              <w:rPr>
                <w:color w:val="000000"/>
                <w:sz w:val="18"/>
                <w:szCs w:val="18"/>
                <w:lang w:val="en-US" w:eastAsia="zh-CN"/>
              </w:rPr>
              <w:t>, FFS X = 25 or 39</w:t>
            </w:r>
          </w:p>
          <w:p w14:paraId="665A8F3E" w14:textId="77777777" w:rsidR="007C2F85" w:rsidRPr="00726983" w:rsidRDefault="007C2F85" w:rsidP="007C2F85">
            <w:pPr>
              <w:shd w:val="clear" w:color="auto" w:fill="FFFFFF"/>
              <w:ind w:left="1260" w:hanging="420"/>
              <w:rPr>
                <w:rFonts w:ascii="SimSun" w:hAnsi="SimSun" w:cs="SimSun"/>
                <w:color w:val="000000"/>
                <w:sz w:val="22"/>
                <w:szCs w:val="18"/>
                <w:lang w:val="en-US" w:eastAsia="zh-CN"/>
              </w:rPr>
            </w:pPr>
            <w:r w:rsidRPr="00726983">
              <w:rPr>
                <w:rFonts w:ascii="Wingdings" w:hAnsi="Wingdings" w:cs="SimSun"/>
                <w:color w:val="000000"/>
                <w:sz w:val="18"/>
                <w:szCs w:val="18"/>
                <w:lang w:eastAsia="zh-CN"/>
              </w:rPr>
              <w:t>u</w:t>
            </w:r>
            <w:r w:rsidRPr="00726983">
              <w:rPr>
                <w:color w:val="000000"/>
                <w:sz w:val="12"/>
                <w:szCs w:val="12"/>
                <w:lang w:eastAsia="zh-CN"/>
              </w:rPr>
              <w:t>      </w:t>
            </w:r>
            <w:r w:rsidRPr="00726983">
              <w:rPr>
                <w:color w:val="000000"/>
                <w:sz w:val="18"/>
                <w:szCs w:val="18"/>
                <w:lang w:eastAsia="zh-CN"/>
              </w:rPr>
              <w:t>FFS: </w:t>
            </w:r>
            <w:r w:rsidRPr="00726983">
              <w:rPr>
                <w:rFonts w:ascii="SimSun" w:hAnsi="SimSun" w:cs="SimSun"/>
                <w:noProof/>
                <w:color w:val="000000"/>
                <w:sz w:val="22"/>
                <w:szCs w:val="18"/>
                <w:lang w:val="en-US" w:eastAsia="zh-CN"/>
              </w:rPr>
              <w:drawing>
                <wp:inline distT="0" distB="0" distL="0" distR="0" wp14:anchorId="12CA44FA" wp14:editId="74C4E736">
                  <wp:extent cx="409575" cy="1428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409575" cy="142875"/>
                          </a:xfrm>
                          <a:prstGeom prst="rect">
                            <a:avLst/>
                          </a:prstGeom>
                          <a:noFill/>
                          <a:ln>
                            <a:noFill/>
                          </a:ln>
                        </pic:spPr>
                      </pic:pic>
                    </a:graphicData>
                  </a:graphic>
                </wp:inline>
              </w:drawing>
            </w:r>
          </w:p>
          <w:p w14:paraId="3B361C29" w14:textId="77777777" w:rsidR="007C2F85" w:rsidRPr="00726983" w:rsidRDefault="007C2F85" w:rsidP="007C2F85">
            <w:pPr>
              <w:shd w:val="clear" w:color="auto" w:fill="FFFFFF"/>
              <w:ind w:left="840" w:hanging="420"/>
              <w:rPr>
                <w:rFonts w:ascii="SimSun" w:hAnsi="SimSun" w:cs="SimSun"/>
                <w:color w:val="000000"/>
                <w:sz w:val="22"/>
                <w:szCs w:val="18"/>
                <w:lang w:val="en-US" w:eastAsia="zh-CN"/>
              </w:rPr>
            </w:pPr>
            <w:r w:rsidRPr="00726983">
              <w:rPr>
                <w:rFonts w:ascii="Courier New" w:hAnsi="Courier New" w:cs="Courier New"/>
                <w:color w:val="000000"/>
                <w:sz w:val="18"/>
                <w:szCs w:val="18"/>
                <w:lang w:eastAsia="zh-CN"/>
              </w:rPr>
              <w:t>o</w:t>
            </w:r>
            <w:r w:rsidRPr="00726983">
              <w:rPr>
                <w:color w:val="000000"/>
                <w:sz w:val="12"/>
                <w:szCs w:val="12"/>
                <w:lang w:eastAsia="zh-CN"/>
              </w:rPr>
              <w:t>    </w:t>
            </w:r>
            <w:r w:rsidRPr="00726983">
              <w:rPr>
                <w:color w:val="000000"/>
                <w:sz w:val="18"/>
                <w:szCs w:val="18"/>
                <w:u w:val="single"/>
                <w:lang w:eastAsia="zh-CN"/>
              </w:rPr>
              <w:t>Option b</w:t>
            </w:r>
            <w:r w:rsidRPr="00726983">
              <w:rPr>
                <w:color w:val="000000"/>
                <w:sz w:val="18"/>
                <w:szCs w:val="18"/>
                <w:lang w:eastAsia="zh-CN"/>
              </w:rPr>
              <w:t>: </w:t>
            </w:r>
            <w:r w:rsidRPr="00726983">
              <w:rPr>
                <w:color w:val="000000"/>
                <w:sz w:val="18"/>
                <w:szCs w:val="18"/>
                <w:lang w:val="en-US" w:eastAsia="zh-CN"/>
              </w:rPr>
              <w:t> the application delay needed for PDCCH processing for Rel-16 minimum application delay for K0min/K2min indication is reused/extended.</w:t>
            </w:r>
          </w:p>
          <w:p w14:paraId="25E3142F" w14:textId="77777777" w:rsidR="007C2F85" w:rsidRPr="00726983" w:rsidRDefault="007C2F85" w:rsidP="007C2F85">
            <w:pPr>
              <w:shd w:val="clear" w:color="auto" w:fill="FFFFFF"/>
              <w:ind w:left="840" w:hanging="420"/>
              <w:rPr>
                <w:rFonts w:ascii="SimSun" w:hAnsi="SimSun" w:cs="SimSun"/>
                <w:color w:val="000000"/>
                <w:sz w:val="22"/>
                <w:szCs w:val="18"/>
                <w:lang w:val="en-US" w:eastAsia="zh-CN"/>
              </w:rPr>
            </w:pPr>
            <w:r w:rsidRPr="00726983">
              <w:rPr>
                <w:rFonts w:ascii="Courier New" w:hAnsi="Courier New" w:cs="Courier New"/>
                <w:color w:val="000000"/>
                <w:sz w:val="18"/>
                <w:szCs w:val="18"/>
                <w:lang w:eastAsia="zh-CN"/>
              </w:rPr>
              <w:t>o</w:t>
            </w:r>
            <w:r w:rsidRPr="00726983">
              <w:rPr>
                <w:color w:val="000000"/>
                <w:sz w:val="12"/>
                <w:szCs w:val="12"/>
                <w:lang w:eastAsia="zh-CN"/>
              </w:rPr>
              <w:t>    </w:t>
            </w:r>
            <w:r w:rsidRPr="00726983">
              <w:rPr>
                <w:color w:val="000000"/>
                <w:sz w:val="18"/>
                <w:szCs w:val="18"/>
                <w:u w:val="single"/>
                <w:lang w:eastAsia="zh-CN"/>
              </w:rPr>
              <w:t>Option c</w:t>
            </w:r>
            <w:r w:rsidRPr="00726983">
              <w:rPr>
                <w:color w:val="000000"/>
                <w:sz w:val="18"/>
                <w:szCs w:val="18"/>
                <w:lang w:eastAsia="zh-CN"/>
              </w:rPr>
              <w:t>: PDCCH monitoring adaptation command applies after PUSCH transmission if triggered by UL DCI</w:t>
            </w:r>
          </w:p>
          <w:p w14:paraId="138A06E6" w14:textId="77777777" w:rsidR="007C2F85" w:rsidRPr="00726983" w:rsidRDefault="007C2F85" w:rsidP="007C2F85">
            <w:pPr>
              <w:shd w:val="clear" w:color="auto" w:fill="FFFFFF"/>
              <w:ind w:left="840" w:hanging="420"/>
              <w:rPr>
                <w:rFonts w:ascii="SimSun" w:hAnsi="SimSun" w:cs="SimSun"/>
                <w:color w:val="000000"/>
                <w:sz w:val="22"/>
                <w:szCs w:val="18"/>
                <w:lang w:val="en-US" w:eastAsia="zh-CN"/>
              </w:rPr>
            </w:pPr>
            <w:r w:rsidRPr="00726983">
              <w:rPr>
                <w:rFonts w:ascii="Courier New" w:hAnsi="Courier New" w:cs="Courier New"/>
                <w:color w:val="000000"/>
                <w:sz w:val="18"/>
                <w:szCs w:val="18"/>
                <w:lang w:eastAsia="zh-CN"/>
              </w:rPr>
              <w:t>o</w:t>
            </w:r>
            <w:r w:rsidRPr="00726983">
              <w:rPr>
                <w:color w:val="000000"/>
                <w:sz w:val="12"/>
                <w:szCs w:val="12"/>
                <w:lang w:eastAsia="zh-CN"/>
              </w:rPr>
              <w:t>    </w:t>
            </w:r>
            <w:r w:rsidRPr="00726983">
              <w:rPr>
                <w:color w:val="000000"/>
                <w:sz w:val="18"/>
                <w:szCs w:val="18"/>
                <w:u w:val="single"/>
                <w:lang w:eastAsia="zh-CN"/>
              </w:rPr>
              <w:t>Option d</w:t>
            </w:r>
            <w:r w:rsidRPr="00726983">
              <w:rPr>
                <w:color w:val="000000"/>
                <w:sz w:val="18"/>
                <w:szCs w:val="18"/>
                <w:lang w:eastAsia="zh-CN"/>
              </w:rPr>
              <w:t>: PDCCH monitoring adaptation command applies after HARQ-ACK transmission (or plus some margin for HARQ-ACK decoding).</w:t>
            </w:r>
          </w:p>
          <w:p w14:paraId="31376565" w14:textId="77777777" w:rsidR="007C2F85" w:rsidRPr="00726983" w:rsidRDefault="007C2F85" w:rsidP="007C2F85">
            <w:pPr>
              <w:shd w:val="clear" w:color="auto" w:fill="FFFFFF"/>
              <w:ind w:left="840" w:hanging="420"/>
              <w:rPr>
                <w:rFonts w:ascii="SimSun" w:hAnsi="SimSun" w:cs="SimSun"/>
                <w:color w:val="000000"/>
                <w:sz w:val="22"/>
                <w:szCs w:val="18"/>
                <w:lang w:val="en-US" w:eastAsia="zh-CN"/>
              </w:rPr>
            </w:pPr>
            <w:r w:rsidRPr="00726983">
              <w:rPr>
                <w:rFonts w:ascii="Courier New" w:hAnsi="Courier New" w:cs="Courier New"/>
                <w:color w:val="000000"/>
                <w:sz w:val="18"/>
                <w:szCs w:val="18"/>
                <w:lang w:eastAsia="zh-CN"/>
              </w:rPr>
              <w:t>o</w:t>
            </w:r>
            <w:r w:rsidRPr="00726983">
              <w:rPr>
                <w:color w:val="000000"/>
                <w:sz w:val="12"/>
                <w:szCs w:val="12"/>
                <w:lang w:eastAsia="zh-CN"/>
              </w:rPr>
              <w:t>    </w:t>
            </w:r>
            <w:r w:rsidRPr="00726983">
              <w:rPr>
                <w:color w:val="000000"/>
                <w:sz w:val="18"/>
                <w:szCs w:val="18"/>
                <w:u w:val="single"/>
                <w:lang w:eastAsia="zh-CN"/>
              </w:rPr>
              <w:t>Option e: </w:t>
            </w:r>
            <w:r w:rsidRPr="00726983">
              <w:rPr>
                <w:color w:val="000000"/>
                <w:sz w:val="18"/>
                <w:szCs w:val="18"/>
                <w:lang w:eastAsia="zh-CN"/>
              </w:rPr>
              <w:t>after successfully decoding TB.</w:t>
            </w:r>
          </w:p>
          <w:p w14:paraId="3539A43E" w14:textId="77777777" w:rsidR="007C2F85" w:rsidRPr="00726983" w:rsidRDefault="007C2F85" w:rsidP="007C2F85">
            <w:pPr>
              <w:shd w:val="clear" w:color="auto" w:fill="FFFFFF"/>
              <w:ind w:left="840" w:hanging="420"/>
              <w:rPr>
                <w:rFonts w:ascii="SimSun" w:hAnsi="SimSun" w:cs="SimSun"/>
                <w:color w:val="000000"/>
                <w:sz w:val="22"/>
                <w:szCs w:val="18"/>
                <w:lang w:val="en-US" w:eastAsia="zh-CN"/>
              </w:rPr>
            </w:pPr>
            <w:r w:rsidRPr="00726983">
              <w:rPr>
                <w:rFonts w:ascii="Courier New" w:hAnsi="Courier New" w:cs="Courier New"/>
                <w:color w:val="000000"/>
                <w:sz w:val="18"/>
                <w:szCs w:val="18"/>
                <w:lang w:eastAsia="zh-CN"/>
              </w:rPr>
              <w:t>o</w:t>
            </w:r>
            <w:r w:rsidRPr="00726983">
              <w:rPr>
                <w:color w:val="000000"/>
                <w:sz w:val="12"/>
                <w:szCs w:val="12"/>
                <w:lang w:eastAsia="zh-CN"/>
              </w:rPr>
              <w:t>    </w:t>
            </w:r>
            <w:r w:rsidRPr="00726983">
              <w:rPr>
                <w:color w:val="000000"/>
                <w:sz w:val="18"/>
                <w:szCs w:val="18"/>
                <w:u w:val="single"/>
                <w:lang w:val="en-US" w:eastAsia="zh-CN"/>
              </w:rPr>
              <w:t>Option f:</w:t>
            </w:r>
            <w:r w:rsidRPr="00726983">
              <w:rPr>
                <w:color w:val="000000"/>
                <w:sz w:val="18"/>
                <w:szCs w:val="18"/>
                <w:lang w:val="en-US" w:eastAsia="zh-CN"/>
              </w:rPr>
              <w:t>  Application delay should be </w:t>
            </w:r>
            <w:r w:rsidRPr="00726983">
              <w:rPr>
                <w:rFonts w:ascii="Yu Gothic Medium" w:eastAsia="Yu Gothic Medium" w:hAnsi="Yu Gothic Medium" w:cs="SimSun" w:hint="eastAsia"/>
                <w:color w:val="000000"/>
                <w:sz w:val="18"/>
                <w:szCs w:val="18"/>
                <w:lang w:val="en-US" w:eastAsia="zh-CN"/>
              </w:rPr>
              <w:t>“</w:t>
            </w:r>
            <w:r w:rsidRPr="00726983">
              <w:rPr>
                <w:color w:val="000000"/>
                <w:sz w:val="18"/>
                <w:szCs w:val="18"/>
                <w:lang w:val="en-US" w:eastAsia="zh-CN"/>
              </w:rPr>
              <w:t>ZERO</w:t>
            </w:r>
            <w:r w:rsidRPr="00726983">
              <w:rPr>
                <w:rFonts w:ascii="Yu Gothic Medium" w:eastAsia="Yu Gothic Medium" w:hAnsi="Yu Gothic Medium" w:cs="SimSun" w:hint="eastAsia"/>
                <w:color w:val="000000"/>
                <w:sz w:val="18"/>
                <w:szCs w:val="18"/>
                <w:lang w:val="en-US" w:eastAsia="zh-CN"/>
              </w:rPr>
              <w:t>”</w:t>
            </w:r>
            <w:r w:rsidRPr="00726983">
              <w:rPr>
                <w:color w:val="000000"/>
                <w:sz w:val="18"/>
                <w:szCs w:val="18"/>
                <w:lang w:val="en-US" w:eastAsia="zh-CN"/>
              </w:rPr>
              <w:t> for PDCCH monitoring adaptation. PDCCH monitoring adaptation would be applied after UE receive the additional PDCCH monitoring adaptation control signaling bit(s) in DCI</w:t>
            </w:r>
          </w:p>
          <w:p w14:paraId="7F5E9C1C" w14:textId="77777777" w:rsidR="007C2F85" w:rsidRPr="00726983" w:rsidRDefault="007C2F85" w:rsidP="007C2F85">
            <w:pPr>
              <w:shd w:val="clear" w:color="auto" w:fill="FFFFFF"/>
              <w:ind w:left="840" w:hanging="420"/>
              <w:rPr>
                <w:rFonts w:ascii="SimSun" w:hAnsi="SimSun" w:cs="SimSun"/>
                <w:color w:val="000000"/>
                <w:sz w:val="22"/>
                <w:szCs w:val="18"/>
                <w:lang w:val="en-US" w:eastAsia="zh-CN"/>
              </w:rPr>
            </w:pPr>
            <w:r w:rsidRPr="00726983">
              <w:rPr>
                <w:rFonts w:ascii="Courier New" w:hAnsi="Courier New" w:cs="Courier New"/>
                <w:color w:val="000000"/>
                <w:sz w:val="18"/>
                <w:szCs w:val="18"/>
                <w:lang w:eastAsia="zh-CN"/>
              </w:rPr>
              <w:t>o</w:t>
            </w:r>
            <w:r w:rsidRPr="00726983">
              <w:rPr>
                <w:color w:val="000000"/>
                <w:sz w:val="12"/>
                <w:szCs w:val="12"/>
                <w:lang w:eastAsia="zh-CN"/>
              </w:rPr>
              <w:t>    </w:t>
            </w:r>
            <w:r w:rsidRPr="00726983">
              <w:rPr>
                <w:color w:val="000000"/>
                <w:sz w:val="18"/>
                <w:szCs w:val="18"/>
                <w:u w:val="single"/>
                <w:lang w:eastAsia="zh-CN"/>
              </w:rPr>
              <w:t>Option g</w:t>
            </w:r>
            <w:r w:rsidRPr="00726983">
              <w:rPr>
                <w:color w:val="000000"/>
                <w:sz w:val="18"/>
                <w:szCs w:val="18"/>
                <w:lang w:eastAsia="zh-CN"/>
              </w:rPr>
              <w:t>: </w:t>
            </w:r>
            <w:r w:rsidRPr="00726983">
              <w:rPr>
                <w:color w:val="000000"/>
                <w:sz w:val="18"/>
                <w:szCs w:val="18"/>
                <w:lang w:val="en-US" w:eastAsia="zh-CN"/>
              </w:rPr>
              <w:t> Application delay(s) are configured via RRC signaling</w:t>
            </w:r>
          </w:p>
          <w:p w14:paraId="6B97EA36" w14:textId="77777777" w:rsidR="007C2F85" w:rsidRPr="00726983" w:rsidRDefault="007C2F85" w:rsidP="007C2F85">
            <w:pPr>
              <w:shd w:val="clear" w:color="auto" w:fill="FFFFFF"/>
              <w:ind w:left="840" w:hanging="420"/>
              <w:rPr>
                <w:rFonts w:ascii="SimSun" w:hAnsi="SimSun" w:cs="SimSun"/>
                <w:color w:val="000000"/>
                <w:sz w:val="22"/>
                <w:szCs w:val="18"/>
                <w:lang w:val="en-US" w:eastAsia="zh-CN"/>
              </w:rPr>
            </w:pPr>
            <w:r w:rsidRPr="00726983">
              <w:rPr>
                <w:rFonts w:ascii="Courier New" w:hAnsi="Courier New" w:cs="Courier New"/>
                <w:color w:val="000000"/>
                <w:sz w:val="18"/>
                <w:szCs w:val="18"/>
                <w:lang w:eastAsia="zh-CN"/>
              </w:rPr>
              <w:t>o</w:t>
            </w:r>
            <w:r w:rsidRPr="00726983">
              <w:rPr>
                <w:color w:val="000000"/>
                <w:sz w:val="12"/>
                <w:szCs w:val="12"/>
                <w:lang w:eastAsia="zh-CN"/>
              </w:rPr>
              <w:t>    </w:t>
            </w:r>
            <w:r w:rsidRPr="00726983">
              <w:rPr>
                <w:color w:val="000000"/>
                <w:sz w:val="18"/>
                <w:szCs w:val="18"/>
                <w:u w:val="single"/>
                <w:lang w:eastAsia="zh-CN"/>
              </w:rPr>
              <w:t>Option h</w:t>
            </w:r>
            <w:r w:rsidRPr="00726983">
              <w:rPr>
                <w:color w:val="000000"/>
                <w:sz w:val="18"/>
                <w:szCs w:val="18"/>
                <w:lang w:eastAsia="zh-CN"/>
              </w:rPr>
              <w:t xml:space="preserve">:  Application delay applies after </w:t>
            </w:r>
            <w:proofErr w:type="spellStart"/>
            <w:r w:rsidRPr="00726983">
              <w:rPr>
                <w:color w:val="000000"/>
                <w:sz w:val="18"/>
                <w:szCs w:val="18"/>
                <w:lang w:eastAsia="zh-CN"/>
              </w:rPr>
              <w:t>drx-RetransmissionTimerUL</w:t>
            </w:r>
            <w:proofErr w:type="spellEnd"/>
            <w:r w:rsidRPr="00726983">
              <w:rPr>
                <w:color w:val="000000"/>
                <w:sz w:val="18"/>
                <w:szCs w:val="18"/>
                <w:lang w:eastAsia="zh-CN"/>
              </w:rPr>
              <w:t xml:space="preserve"> expires</w:t>
            </w:r>
          </w:p>
          <w:p w14:paraId="3E010630" w14:textId="77777777" w:rsidR="007C2F85" w:rsidRPr="00726983" w:rsidRDefault="007C2F85" w:rsidP="007C2F85">
            <w:pPr>
              <w:shd w:val="clear" w:color="auto" w:fill="FFFFFF"/>
              <w:ind w:left="840" w:hanging="420"/>
              <w:rPr>
                <w:rFonts w:ascii="SimSun" w:hAnsi="SimSun" w:cs="SimSun"/>
                <w:color w:val="000000"/>
                <w:sz w:val="22"/>
                <w:szCs w:val="18"/>
                <w:lang w:val="en-US" w:eastAsia="zh-CN"/>
              </w:rPr>
            </w:pPr>
            <w:r w:rsidRPr="00726983">
              <w:rPr>
                <w:rFonts w:ascii="Courier New" w:hAnsi="Courier New" w:cs="Courier New"/>
                <w:color w:val="000000"/>
                <w:sz w:val="18"/>
                <w:szCs w:val="18"/>
                <w:lang w:eastAsia="zh-CN"/>
              </w:rPr>
              <w:t>o</w:t>
            </w:r>
            <w:r w:rsidRPr="00726983">
              <w:rPr>
                <w:color w:val="000000"/>
                <w:sz w:val="12"/>
                <w:szCs w:val="12"/>
                <w:lang w:eastAsia="zh-CN"/>
              </w:rPr>
              <w:t>    </w:t>
            </w:r>
            <w:r w:rsidRPr="00726983">
              <w:rPr>
                <w:color w:val="000000"/>
                <w:sz w:val="18"/>
                <w:szCs w:val="18"/>
                <w:u w:val="single"/>
                <w:lang w:eastAsia="zh-CN"/>
              </w:rPr>
              <w:t>Option i</w:t>
            </w:r>
            <w:r w:rsidRPr="00726983">
              <w:rPr>
                <w:color w:val="000000"/>
                <w:sz w:val="18"/>
                <w:szCs w:val="18"/>
                <w:lang w:eastAsia="zh-CN"/>
              </w:rPr>
              <w:t>: </w:t>
            </w:r>
            <w:r w:rsidRPr="00726983">
              <w:rPr>
                <w:color w:val="000000"/>
                <w:sz w:val="18"/>
                <w:szCs w:val="18"/>
                <w:lang w:val="en-US" w:eastAsia="zh-CN"/>
              </w:rPr>
              <w:t>Leave up to implementation</w:t>
            </w:r>
          </w:p>
          <w:p w14:paraId="485740EB" w14:textId="77777777" w:rsidR="007C2F85" w:rsidRPr="00726983" w:rsidRDefault="007C2F85" w:rsidP="007C2F85">
            <w:pPr>
              <w:shd w:val="clear" w:color="auto" w:fill="FFFFFF"/>
              <w:ind w:left="840" w:hanging="420"/>
              <w:rPr>
                <w:rFonts w:ascii="SimSun" w:hAnsi="SimSun" w:cs="SimSun"/>
                <w:color w:val="000000"/>
                <w:sz w:val="22"/>
                <w:szCs w:val="18"/>
                <w:lang w:val="en-US" w:eastAsia="zh-CN"/>
              </w:rPr>
            </w:pPr>
            <w:r w:rsidRPr="00726983">
              <w:rPr>
                <w:rFonts w:ascii="Courier New" w:hAnsi="Courier New" w:cs="Courier New"/>
                <w:color w:val="548235"/>
                <w:sz w:val="18"/>
                <w:szCs w:val="18"/>
                <w:lang w:eastAsia="zh-CN"/>
              </w:rPr>
              <w:t>o</w:t>
            </w:r>
            <w:r w:rsidRPr="00726983">
              <w:rPr>
                <w:color w:val="548235"/>
                <w:sz w:val="12"/>
                <w:szCs w:val="12"/>
                <w:lang w:eastAsia="zh-CN"/>
              </w:rPr>
              <w:t>    </w:t>
            </w:r>
            <w:r w:rsidRPr="00726983">
              <w:rPr>
                <w:color w:val="548235"/>
                <w:sz w:val="18"/>
                <w:szCs w:val="18"/>
                <w:u w:val="single"/>
                <w:lang w:eastAsia="zh-CN"/>
              </w:rPr>
              <w:t>Option j</w:t>
            </w:r>
            <w:r w:rsidRPr="00726983">
              <w:rPr>
                <w:color w:val="548235"/>
                <w:sz w:val="18"/>
                <w:szCs w:val="18"/>
                <w:lang w:eastAsia="zh-CN"/>
              </w:rPr>
              <w:t>: UE applies the skipping immediately (</w:t>
            </w:r>
            <w:proofErr w:type="gramStart"/>
            <w:r w:rsidRPr="00726983">
              <w:rPr>
                <w:color w:val="548235"/>
                <w:sz w:val="18"/>
                <w:szCs w:val="18"/>
                <w:lang w:eastAsia="zh-CN"/>
              </w:rPr>
              <w:t>e.g.</w:t>
            </w:r>
            <w:proofErr w:type="gramEnd"/>
            <w:r w:rsidRPr="00726983">
              <w:rPr>
                <w:color w:val="548235"/>
                <w:sz w:val="18"/>
                <w:szCs w:val="18"/>
                <w:lang w:eastAsia="zh-CN"/>
              </w:rPr>
              <w:t xml:space="preserve"> next symbol/slot) after the UE receives the indication in DL assignment. If the UE fails to decode the associated PDSCH and transmits a NACK, skipping is </w:t>
            </w:r>
            <w:proofErr w:type="spellStart"/>
            <w:r w:rsidRPr="00726983">
              <w:rPr>
                <w:color w:val="548235"/>
                <w:sz w:val="18"/>
                <w:szCs w:val="18"/>
                <w:lang w:eastAsia="zh-CN"/>
              </w:rPr>
              <w:t>canceled</w:t>
            </w:r>
            <w:proofErr w:type="spellEnd"/>
            <w:r w:rsidRPr="00726983">
              <w:rPr>
                <w:color w:val="548235"/>
                <w:sz w:val="18"/>
                <w:szCs w:val="18"/>
                <w:lang w:eastAsia="zh-CN"/>
              </w:rPr>
              <w:t xml:space="preserve"> in the slots after the NACK transmission. Option g </w:t>
            </w:r>
            <w:proofErr w:type="gramStart"/>
            <w:r w:rsidRPr="00726983">
              <w:rPr>
                <w:color w:val="548235"/>
                <w:sz w:val="18"/>
                <w:szCs w:val="18"/>
                <w:lang w:eastAsia="zh-CN"/>
              </w:rPr>
              <w:t>( application</w:t>
            </w:r>
            <w:proofErr w:type="gramEnd"/>
            <w:r w:rsidRPr="00726983">
              <w:rPr>
                <w:color w:val="548235"/>
                <w:sz w:val="18"/>
                <w:szCs w:val="18"/>
                <w:lang w:eastAsia="zh-CN"/>
              </w:rPr>
              <w:t xml:space="preserve"> delay configured via RRC </w:t>
            </w:r>
            <w:proofErr w:type="spellStart"/>
            <w:r w:rsidRPr="00726983">
              <w:rPr>
                <w:color w:val="548235"/>
                <w:sz w:val="18"/>
                <w:szCs w:val="18"/>
                <w:lang w:eastAsia="zh-CN"/>
              </w:rPr>
              <w:t>signaling</w:t>
            </w:r>
            <w:proofErr w:type="spellEnd"/>
            <w:r w:rsidRPr="00726983">
              <w:rPr>
                <w:color w:val="548235"/>
                <w:sz w:val="18"/>
                <w:szCs w:val="18"/>
                <w:lang w:eastAsia="zh-CN"/>
              </w:rPr>
              <w:t xml:space="preserve">) is used for uplink grant. If RRC </w:t>
            </w:r>
            <w:proofErr w:type="spellStart"/>
            <w:r w:rsidRPr="00726983">
              <w:rPr>
                <w:color w:val="548235"/>
                <w:sz w:val="18"/>
                <w:szCs w:val="18"/>
                <w:lang w:eastAsia="zh-CN"/>
              </w:rPr>
              <w:t>signaling</w:t>
            </w:r>
            <w:proofErr w:type="spellEnd"/>
            <w:r w:rsidRPr="00726983">
              <w:rPr>
                <w:color w:val="548235"/>
                <w:sz w:val="18"/>
                <w:szCs w:val="18"/>
                <w:lang w:eastAsia="zh-CN"/>
              </w:rPr>
              <w:t xml:space="preserve"> is not provided, UE applies the skipping immediately (</w:t>
            </w:r>
            <w:proofErr w:type="gramStart"/>
            <w:r w:rsidRPr="00726983">
              <w:rPr>
                <w:color w:val="548235"/>
                <w:sz w:val="18"/>
                <w:szCs w:val="18"/>
                <w:lang w:eastAsia="zh-CN"/>
              </w:rPr>
              <w:t>e.g.</w:t>
            </w:r>
            <w:proofErr w:type="gramEnd"/>
            <w:r w:rsidRPr="00726983">
              <w:rPr>
                <w:color w:val="548235"/>
                <w:sz w:val="18"/>
                <w:szCs w:val="18"/>
                <w:lang w:eastAsia="zh-CN"/>
              </w:rPr>
              <w:t xml:space="preserve"> next symbol/slot) after the UE receives the indication in UL grant.</w:t>
            </w:r>
          </w:p>
          <w:p w14:paraId="56625D46" w14:textId="77777777" w:rsidR="007C2F85" w:rsidRPr="00726983" w:rsidRDefault="007C2F85" w:rsidP="007C2F85">
            <w:pPr>
              <w:shd w:val="clear" w:color="auto" w:fill="FFFFFF"/>
              <w:ind w:left="840" w:hanging="420"/>
              <w:rPr>
                <w:rFonts w:ascii="SimSun" w:hAnsi="SimSun" w:cs="SimSun"/>
                <w:color w:val="000000"/>
                <w:sz w:val="22"/>
                <w:szCs w:val="18"/>
                <w:lang w:val="en-US" w:eastAsia="zh-CN"/>
              </w:rPr>
            </w:pPr>
            <w:r w:rsidRPr="00726983">
              <w:rPr>
                <w:rFonts w:ascii="Courier New" w:hAnsi="Courier New" w:cs="Courier New"/>
                <w:color w:val="548235"/>
                <w:sz w:val="18"/>
                <w:szCs w:val="18"/>
                <w:lang w:eastAsia="zh-CN"/>
              </w:rPr>
              <w:t>o</w:t>
            </w:r>
            <w:r w:rsidRPr="00726983">
              <w:rPr>
                <w:color w:val="548235"/>
                <w:sz w:val="12"/>
                <w:szCs w:val="12"/>
                <w:lang w:eastAsia="zh-CN"/>
              </w:rPr>
              <w:t>    </w:t>
            </w:r>
            <w:r w:rsidRPr="00726983">
              <w:rPr>
                <w:color w:val="548235"/>
                <w:sz w:val="18"/>
                <w:szCs w:val="18"/>
                <w:lang w:eastAsia="zh-CN"/>
              </w:rPr>
              <w:t>Other options not precluded.</w:t>
            </w:r>
          </w:p>
          <w:p w14:paraId="16A12178" w14:textId="77777777" w:rsidR="007C2F85" w:rsidRPr="00726983" w:rsidRDefault="007C2F85" w:rsidP="007C2F85">
            <w:pPr>
              <w:shd w:val="clear" w:color="auto" w:fill="FFFFFF"/>
              <w:ind w:left="420" w:hanging="420"/>
              <w:rPr>
                <w:rFonts w:ascii="SimSun" w:hAnsi="SimSun" w:cs="SimSun"/>
                <w:color w:val="000000"/>
                <w:sz w:val="22"/>
                <w:szCs w:val="18"/>
                <w:lang w:val="en-US" w:eastAsia="zh-CN"/>
              </w:rPr>
            </w:pPr>
            <w:r w:rsidRPr="00726983">
              <w:rPr>
                <w:color w:val="000000"/>
                <w:sz w:val="18"/>
                <w:szCs w:val="18"/>
                <w:lang w:eastAsia="zh-CN"/>
              </w:rPr>
              <w:t>-</w:t>
            </w:r>
            <w:r w:rsidRPr="00726983">
              <w:rPr>
                <w:color w:val="000000"/>
                <w:sz w:val="12"/>
                <w:szCs w:val="12"/>
                <w:lang w:eastAsia="zh-CN"/>
              </w:rPr>
              <w:t>         </w:t>
            </w:r>
            <w:r w:rsidRPr="00726983">
              <w:rPr>
                <w:color w:val="000000"/>
                <w:sz w:val="18"/>
                <w:szCs w:val="18"/>
                <w:lang w:eastAsia="zh-CN"/>
              </w:rPr>
              <w:t>FFS reference points for the application delay,</w:t>
            </w:r>
          </w:p>
          <w:p w14:paraId="3E8DC6AB" w14:textId="77777777" w:rsidR="007C2F85" w:rsidRPr="00726983" w:rsidRDefault="007C2F85" w:rsidP="007C2F85">
            <w:pPr>
              <w:shd w:val="clear" w:color="auto" w:fill="FFFFFF"/>
              <w:ind w:left="420" w:hanging="420"/>
              <w:rPr>
                <w:rFonts w:ascii="SimSun" w:hAnsi="SimSun" w:cs="SimSun"/>
                <w:color w:val="000000"/>
                <w:sz w:val="22"/>
                <w:szCs w:val="18"/>
                <w:lang w:val="en-US" w:eastAsia="zh-CN"/>
              </w:rPr>
            </w:pPr>
            <w:r w:rsidRPr="00726983">
              <w:rPr>
                <w:color w:val="000000"/>
                <w:sz w:val="18"/>
                <w:szCs w:val="18"/>
                <w:lang w:eastAsia="zh-CN"/>
              </w:rPr>
              <w:t>-</w:t>
            </w:r>
            <w:r w:rsidRPr="00726983">
              <w:rPr>
                <w:color w:val="000000"/>
                <w:sz w:val="12"/>
                <w:szCs w:val="12"/>
                <w:lang w:eastAsia="zh-CN"/>
              </w:rPr>
              <w:t>         </w:t>
            </w:r>
            <w:r w:rsidRPr="00726983">
              <w:rPr>
                <w:color w:val="000000"/>
                <w:sz w:val="18"/>
                <w:szCs w:val="18"/>
                <w:lang w:eastAsia="zh-CN"/>
              </w:rPr>
              <w:t>FFS whether the same or different and how application delay for PDCCH monitoring adaptation indicated by DCI and timer expiration</w:t>
            </w:r>
          </w:p>
          <w:p w14:paraId="600B724C" w14:textId="77777777" w:rsidR="007C2F85" w:rsidRDefault="007C2F85" w:rsidP="007C2F85">
            <w:pPr>
              <w:shd w:val="clear" w:color="auto" w:fill="FFFFFF"/>
              <w:ind w:left="420" w:hanging="420"/>
              <w:rPr>
                <w:sz w:val="22"/>
                <w:szCs w:val="22"/>
                <w:lang w:val="en-US"/>
              </w:rPr>
            </w:pPr>
            <w:r w:rsidRPr="00726983">
              <w:rPr>
                <w:color w:val="000000"/>
                <w:sz w:val="18"/>
                <w:szCs w:val="18"/>
                <w:lang w:eastAsia="zh-CN"/>
              </w:rPr>
              <w:t>-</w:t>
            </w:r>
            <w:r w:rsidRPr="00726983">
              <w:rPr>
                <w:color w:val="000000"/>
                <w:sz w:val="12"/>
                <w:szCs w:val="12"/>
                <w:lang w:eastAsia="zh-CN"/>
              </w:rPr>
              <w:t>         </w:t>
            </w:r>
            <w:r w:rsidRPr="00726983">
              <w:rPr>
                <w:color w:val="000000"/>
                <w:sz w:val="18"/>
                <w:szCs w:val="18"/>
                <w:lang w:eastAsia="zh-CN"/>
              </w:rPr>
              <w:t>FFS non-scheduling DCI if supported</w:t>
            </w:r>
          </w:p>
        </w:tc>
      </w:tr>
    </w:tbl>
    <w:p w14:paraId="6EF6D0EA" w14:textId="47A61078" w:rsidR="007C2F85" w:rsidRPr="00777CC6" w:rsidRDefault="009820CA" w:rsidP="007C2F85">
      <w:pPr>
        <w:rPr>
          <w:sz w:val="22"/>
          <w:szCs w:val="22"/>
          <w:lang w:val="en-US"/>
        </w:rPr>
      </w:pPr>
      <w:r w:rsidRPr="00777CC6">
        <w:rPr>
          <w:sz w:val="22"/>
          <w:szCs w:val="22"/>
          <w:lang w:val="en-US"/>
        </w:rPr>
        <w:t>For SS</w:t>
      </w:r>
      <w:r w:rsidR="00272EB7">
        <w:rPr>
          <w:sz w:val="22"/>
          <w:szCs w:val="22"/>
          <w:lang w:val="en-US"/>
        </w:rPr>
        <w:t>SG</w:t>
      </w:r>
      <w:r w:rsidRPr="00777CC6">
        <w:rPr>
          <w:sz w:val="22"/>
          <w:szCs w:val="22"/>
          <w:lang w:val="en-US"/>
        </w:rPr>
        <w:t xml:space="preserve"> switching, w</w:t>
      </w:r>
      <w:r w:rsidR="00E05BF1" w:rsidRPr="00777CC6">
        <w:rPr>
          <w:sz w:val="22"/>
          <w:szCs w:val="22"/>
          <w:lang w:val="en-US"/>
        </w:rPr>
        <w:t xml:space="preserve">e prefer to reuse </w:t>
      </w:r>
      <w:r w:rsidRPr="00777CC6">
        <w:rPr>
          <w:sz w:val="22"/>
          <w:szCs w:val="22"/>
          <w:lang w:val="en-US"/>
        </w:rPr>
        <w:t>existing values</w:t>
      </w:r>
      <w:r w:rsidR="00272EB7">
        <w:rPr>
          <w:sz w:val="22"/>
          <w:szCs w:val="22"/>
          <w:lang w:val="en-US"/>
        </w:rPr>
        <w:t xml:space="preserve"> for application delay</w:t>
      </w:r>
      <w:r w:rsidRPr="00777CC6">
        <w:rPr>
          <w:sz w:val="22"/>
          <w:szCs w:val="22"/>
          <w:lang w:val="en-US"/>
        </w:rPr>
        <w:t xml:space="preserve">, </w:t>
      </w:r>
      <w:r w:rsidR="0039408B" w:rsidRPr="00777CC6">
        <w:rPr>
          <w:sz w:val="22"/>
          <w:szCs w:val="22"/>
          <w:lang w:val="en-US"/>
        </w:rPr>
        <w:t xml:space="preserve">and </w:t>
      </w:r>
      <w:r w:rsidR="00F82BE6" w:rsidRPr="00777CC6">
        <w:rPr>
          <w:sz w:val="22"/>
          <w:szCs w:val="22"/>
          <w:lang w:val="en-US"/>
        </w:rPr>
        <w:t>for</w:t>
      </w:r>
      <w:r w:rsidR="0086485C" w:rsidRPr="00777CC6">
        <w:rPr>
          <w:color w:val="000000"/>
          <w:sz w:val="22"/>
          <w:szCs w:val="22"/>
          <w:lang w:val="en-US" w:eastAsia="zh-CN"/>
        </w:rPr>
        <w:t> </w:t>
      </w:r>
      <w:r w:rsidR="0086485C" w:rsidRPr="00777CC6">
        <w:rPr>
          <w:rFonts w:ascii="SimSun" w:hAnsi="SimSun" w:cs="SimSun"/>
          <w:noProof/>
          <w:color w:val="000000"/>
          <w:sz w:val="22"/>
          <w:szCs w:val="22"/>
          <w:lang w:val="en-US" w:eastAsia="zh-CN"/>
        </w:rPr>
        <w:drawing>
          <wp:inline distT="0" distB="0" distL="0" distR="0" wp14:anchorId="2026784A" wp14:editId="7EE164E7">
            <wp:extent cx="314325" cy="1428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0086485C" w:rsidRPr="00777CC6">
        <w:rPr>
          <w:color w:val="000000"/>
          <w:sz w:val="22"/>
          <w:szCs w:val="22"/>
          <w:lang w:val="en-US" w:eastAsia="zh-CN"/>
        </w:rPr>
        <w:t xml:space="preserve">, X = 25 </w:t>
      </w:r>
      <w:r w:rsidR="00F82BE6" w:rsidRPr="00777CC6">
        <w:rPr>
          <w:color w:val="000000"/>
          <w:sz w:val="22"/>
          <w:szCs w:val="22"/>
          <w:lang w:val="en-US" w:eastAsia="zh-CN"/>
        </w:rPr>
        <w:t>and</w:t>
      </w:r>
      <w:r w:rsidR="0086485C" w:rsidRPr="00777CC6">
        <w:rPr>
          <w:color w:val="000000"/>
          <w:sz w:val="22"/>
          <w:szCs w:val="22"/>
          <w:lang w:val="en-US" w:eastAsia="zh-CN"/>
        </w:rPr>
        <w:t xml:space="preserve"> 39</w:t>
      </w:r>
      <w:r w:rsidR="0086485C" w:rsidRPr="00777CC6">
        <w:rPr>
          <w:sz w:val="22"/>
          <w:szCs w:val="22"/>
          <w:lang w:val="en-US"/>
        </w:rPr>
        <w:t xml:space="preserve"> </w:t>
      </w:r>
      <w:r w:rsidR="00817745" w:rsidRPr="00777CC6">
        <w:rPr>
          <w:sz w:val="22"/>
          <w:szCs w:val="22"/>
          <w:lang w:val="en-US"/>
        </w:rPr>
        <w:t xml:space="preserve">for </w:t>
      </w:r>
      <w:proofErr w:type="spellStart"/>
      <w:r w:rsidR="00817745" w:rsidRPr="00777CC6">
        <w:rPr>
          <w:sz w:val="22"/>
          <w:szCs w:val="22"/>
          <w:lang w:val="en-US"/>
        </w:rPr>
        <w:t>ca</w:t>
      </w:r>
      <w:r w:rsidR="00C256BA" w:rsidRPr="00777CC6">
        <w:rPr>
          <w:sz w:val="22"/>
          <w:szCs w:val="22"/>
          <w:lang w:val="en-US"/>
        </w:rPr>
        <w:t>pa</w:t>
      </w:r>
      <w:proofErr w:type="spellEnd"/>
      <w:r w:rsidR="00C256BA" w:rsidRPr="00777CC6">
        <w:rPr>
          <w:sz w:val="22"/>
          <w:szCs w:val="22"/>
          <w:lang w:val="en-US"/>
        </w:rPr>
        <w:t xml:space="preserve"> 1 and </w:t>
      </w:r>
      <w:proofErr w:type="spellStart"/>
      <w:r w:rsidR="00C256BA" w:rsidRPr="00777CC6">
        <w:rPr>
          <w:sz w:val="22"/>
          <w:szCs w:val="22"/>
          <w:lang w:val="en-US"/>
        </w:rPr>
        <w:t>capa</w:t>
      </w:r>
      <w:proofErr w:type="spellEnd"/>
      <w:r w:rsidR="00C256BA" w:rsidRPr="00777CC6">
        <w:rPr>
          <w:sz w:val="22"/>
          <w:szCs w:val="22"/>
          <w:lang w:val="en-US"/>
        </w:rPr>
        <w:t xml:space="preserve"> 2</w:t>
      </w:r>
      <w:r w:rsidR="0085266A" w:rsidRPr="00777CC6">
        <w:rPr>
          <w:sz w:val="22"/>
          <w:szCs w:val="22"/>
          <w:lang w:val="en-US"/>
        </w:rPr>
        <w:t xml:space="preserve"> sounds reasonable. For PDCCH skipping, we prefer to leave </w:t>
      </w:r>
      <w:r w:rsidR="00272EB7">
        <w:rPr>
          <w:sz w:val="22"/>
          <w:szCs w:val="22"/>
          <w:lang w:val="en-US"/>
        </w:rPr>
        <w:t>application delay</w:t>
      </w:r>
      <w:r w:rsidR="0085266A" w:rsidRPr="00777CC6">
        <w:rPr>
          <w:sz w:val="22"/>
          <w:szCs w:val="22"/>
          <w:lang w:val="en-US"/>
        </w:rPr>
        <w:t xml:space="preserve"> up to implementation</w:t>
      </w:r>
      <w:r w:rsidR="0025363B">
        <w:rPr>
          <w:sz w:val="22"/>
          <w:szCs w:val="22"/>
          <w:lang w:val="en-US"/>
        </w:rPr>
        <w:t xml:space="preserve">, </w:t>
      </w:r>
      <w:proofErr w:type="gramStart"/>
      <w:r w:rsidR="007E4BAE">
        <w:rPr>
          <w:sz w:val="22"/>
          <w:szCs w:val="22"/>
          <w:lang w:val="en-US"/>
        </w:rPr>
        <w:t>i.e.</w:t>
      </w:r>
      <w:proofErr w:type="gramEnd"/>
      <w:r w:rsidR="007E4BAE">
        <w:rPr>
          <w:sz w:val="22"/>
          <w:szCs w:val="22"/>
          <w:lang w:val="en-US"/>
        </w:rPr>
        <w:t xml:space="preserve"> </w:t>
      </w:r>
      <w:r w:rsidR="00D94A61">
        <w:rPr>
          <w:sz w:val="22"/>
          <w:szCs w:val="22"/>
          <w:lang w:val="en-US"/>
        </w:rPr>
        <w:t xml:space="preserve">skipping </w:t>
      </w:r>
      <w:r w:rsidR="00ED2DEB">
        <w:rPr>
          <w:sz w:val="22"/>
          <w:szCs w:val="22"/>
          <w:lang w:val="en-US"/>
        </w:rPr>
        <w:t>duration</w:t>
      </w:r>
      <w:r w:rsidR="00D94A61">
        <w:rPr>
          <w:sz w:val="22"/>
          <w:szCs w:val="22"/>
          <w:lang w:val="en-US"/>
        </w:rPr>
        <w:t xml:space="preserve"> applies immediately.</w:t>
      </w:r>
      <w:r w:rsidR="0085266A" w:rsidRPr="00777CC6">
        <w:rPr>
          <w:sz w:val="22"/>
          <w:szCs w:val="22"/>
          <w:lang w:val="en-US"/>
        </w:rPr>
        <w:t xml:space="preserve"> </w:t>
      </w:r>
    </w:p>
    <w:p w14:paraId="4A6EE707" w14:textId="7EF0FECA" w:rsidR="00D81569" w:rsidRPr="00777CC6" w:rsidRDefault="00D81569" w:rsidP="00D81569">
      <w:pPr>
        <w:rPr>
          <w:i/>
          <w:iCs/>
          <w:sz w:val="22"/>
          <w:szCs w:val="22"/>
          <w:lang w:val="en-US"/>
        </w:rPr>
      </w:pPr>
      <w:r w:rsidRPr="00777CC6">
        <w:rPr>
          <w:b/>
          <w:bCs/>
          <w:i/>
          <w:iCs/>
          <w:sz w:val="22"/>
          <w:szCs w:val="22"/>
          <w:lang w:val="en-US"/>
        </w:rPr>
        <w:t>Proposa</w:t>
      </w:r>
      <w:r w:rsidR="002E05B6">
        <w:rPr>
          <w:b/>
          <w:bCs/>
          <w:i/>
          <w:iCs/>
          <w:sz w:val="22"/>
          <w:szCs w:val="22"/>
          <w:lang w:val="en-US"/>
        </w:rPr>
        <w:t>l</w:t>
      </w:r>
      <w:r w:rsidR="00951EF0">
        <w:rPr>
          <w:b/>
          <w:bCs/>
          <w:i/>
          <w:iCs/>
          <w:sz w:val="22"/>
          <w:szCs w:val="22"/>
          <w:lang w:val="en-US"/>
        </w:rPr>
        <w:t>-4</w:t>
      </w:r>
      <w:r w:rsidRPr="00777CC6">
        <w:rPr>
          <w:b/>
          <w:bCs/>
          <w:i/>
          <w:iCs/>
          <w:sz w:val="22"/>
          <w:szCs w:val="22"/>
          <w:lang w:val="en-US"/>
        </w:rPr>
        <w:t>:</w:t>
      </w:r>
      <w:r w:rsidR="0056148F">
        <w:rPr>
          <w:b/>
          <w:bCs/>
          <w:i/>
          <w:iCs/>
          <w:sz w:val="22"/>
          <w:szCs w:val="22"/>
          <w:lang w:val="en-US"/>
        </w:rPr>
        <w:t xml:space="preserve"> </w:t>
      </w:r>
      <w:r w:rsidR="0056148F" w:rsidRPr="0056148F">
        <w:rPr>
          <w:i/>
          <w:iCs/>
          <w:sz w:val="22"/>
          <w:szCs w:val="22"/>
          <w:lang w:val="en-US"/>
        </w:rPr>
        <w:t>For application delay,</w:t>
      </w:r>
      <w:r w:rsidRPr="00777CC6">
        <w:rPr>
          <w:b/>
          <w:bCs/>
          <w:i/>
          <w:iCs/>
          <w:sz w:val="22"/>
          <w:szCs w:val="22"/>
          <w:lang w:val="en-US"/>
        </w:rPr>
        <w:t xml:space="preserve"> </w:t>
      </w:r>
      <w:r w:rsidR="0056148F">
        <w:rPr>
          <w:i/>
          <w:iCs/>
          <w:sz w:val="22"/>
          <w:szCs w:val="22"/>
          <w:lang w:val="en-US"/>
        </w:rPr>
        <w:t>s</w:t>
      </w:r>
      <w:r w:rsidRPr="00777CC6">
        <w:rPr>
          <w:i/>
          <w:iCs/>
          <w:sz w:val="22"/>
          <w:szCs w:val="22"/>
          <w:lang w:val="en-US"/>
        </w:rPr>
        <w:t>elect Option</w:t>
      </w:r>
      <w:r w:rsidR="008803DC">
        <w:rPr>
          <w:i/>
          <w:iCs/>
          <w:sz w:val="22"/>
          <w:szCs w:val="22"/>
          <w:lang w:val="en-US"/>
        </w:rPr>
        <w:t>-</w:t>
      </w:r>
      <w:r w:rsidRPr="00777CC6">
        <w:rPr>
          <w:i/>
          <w:iCs/>
          <w:sz w:val="22"/>
          <w:szCs w:val="22"/>
          <w:lang w:val="en-US"/>
        </w:rPr>
        <w:t xml:space="preserve">a for </w:t>
      </w:r>
      <w:r w:rsidR="00434AE7">
        <w:rPr>
          <w:i/>
          <w:iCs/>
          <w:sz w:val="22"/>
          <w:szCs w:val="22"/>
          <w:lang w:val="en-US"/>
        </w:rPr>
        <w:t>SSSG</w:t>
      </w:r>
      <w:r w:rsidRPr="00777CC6">
        <w:rPr>
          <w:i/>
          <w:iCs/>
          <w:sz w:val="22"/>
          <w:szCs w:val="22"/>
          <w:lang w:val="en-US"/>
        </w:rPr>
        <w:t xml:space="preserve"> group switching and </w:t>
      </w:r>
      <w:r w:rsidR="008803DC">
        <w:rPr>
          <w:i/>
          <w:iCs/>
          <w:sz w:val="22"/>
          <w:szCs w:val="22"/>
          <w:lang w:val="en-US"/>
        </w:rPr>
        <w:t>s</w:t>
      </w:r>
      <w:r w:rsidRPr="00777CC6">
        <w:rPr>
          <w:i/>
          <w:iCs/>
          <w:sz w:val="22"/>
          <w:szCs w:val="22"/>
          <w:lang w:val="en-US"/>
        </w:rPr>
        <w:t>elect Option</w:t>
      </w:r>
      <w:r w:rsidR="008803DC">
        <w:rPr>
          <w:i/>
          <w:iCs/>
          <w:sz w:val="22"/>
          <w:szCs w:val="22"/>
          <w:lang w:val="en-US"/>
        </w:rPr>
        <w:t>-</w:t>
      </w:r>
      <w:proofErr w:type="spellStart"/>
      <w:r w:rsidRPr="00777CC6">
        <w:rPr>
          <w:i/>
          <w:iCs/>
          <w:sz w:val="22"/>
          <w:szCs w:val="22"/>
          <w:lang w:val="en-US"/>
        </w:rPr>
        <w:t>i</w:t>
      </w:r>
      <w:proofErr w:type="spellEnd"/>
      <w:r w:rsidRPr="00777CC6">
        <w:rPr>
          <w:i/>
          <w:iCs/>
          <w:sz w:val="22"/>
          <w:szCs w:val="22"/>
          <w:lang w:val="en-US"/>
        </w:rPr>
        <w:t xml:space="preserve"> for PDCCH skipping. </w:t>
      </w:r>
    </w:p>
    <w:p w14:paraId="546A1327" w14:textId="5E74BA6B" w:rsidR="00D81569" w:rsidRPr="00777CC6" w:rsidRDefault="00BD1EAA" w:rsidP="00D81569">
      <w:pPr>
        <w:spacing w:before="0"/>
        <w:rPr>
          <w:sz w:val="22"/>
          <w:szCs w:val="22"/>
          <w:lang w:val="en-US"/>
        </w:rPr>
      </w:pPr>
      <w:r>
        <w:rPr>
          <w:sz w:val="22"/>
          <w:szCs w:val="22"/>
          <w:lang w:val="en-US"/>
        </w:rPr>
        <w:t>When there is no application delay f</w:t>
      </w:r>
      <w:r w:rsidR="00D81569" w:rsidRPr="00777CC6">
        <w:rPr>
          <w:sz w:val="22"/>
          <w:szCs w:val="22"/>
          <w:lang w:val="en-US"/>
        </w:rPr>
        <w:t>or PDCCH skipping</w:t>
      </w:r>
      <w:r w:rsidR="00D17146">
        <w:rPr>
          <w:sz w:val="22"/>
          <w:szCs w:val="22"/>
          <w:lang w:val="en-US"/>
        </w:rPr>
        <w:t xml:space="preserve"> specified</w:t>
      </w:r>
      <w:r>
        <w:rPr>
          <w:sz w:val="22"/>
          <w:szCs w:val="22"/>
          <w:lang w:val="en-US"/>
        </w:rPr>
        <w:t>,</w:t>
      </w:r>
      <w:r w:rsidR="00D81569" w:rsidRPr="00777CC6">
        <w:rPr>
          <w:sz w:val="22"/>
          <w:szCs w:val="22"/>
          <w:lang w:val="en-US"/>
        </w:rPr>
        <w:t xml:space="preserve"> UE </w:t>
      </w:r>
      <w:r w:rsidR="00914F07">
        <w:rPr>
          <w:sz w:val="22"/>
          <w:szCs w:val="22"/>
          <w:lang w:val="en-US"/>
        </w:rPr>
        <w:t>c</w:t>
      </w:r>
      <w:r w:rsidR="00CF373C">
        <w:rPr>
          <w:sz w:val="22"/>
          <w:szCs w:val="22"/>
          <w:lang w:val="en-US"/>
        </w:rPr>
        <w:t>ould</w:t>
      </w:r>
      <w:r w:rsidR="00D81569" w:rsidRPr="00777CC6">
        <w:rPr>
          <w:sz w:val="22"/>
          <w:szCs w:val="22"/>
          <w:lang w:val="en-US"/>
        </w:rPr>
        <w:t xml:space="preserve"> </w:t>
      </w:r>
      <w:r w:rsidR="00914F07">
        <w:rPr>
          <w:sz w:val="22"/>
          <w:szCs w:val="22"/>
          <w:lang w:val="en-US"/>
        </w:rPr>
        <w:t>discard all</w:t>
      </w:r>
      <w:r w:rsidR="00D81569" w:rsidRPr="00777CC6">
        <w:rPr>
          <w:sz w:val="22"/>
          <w:szCs w:val="22"/>
          <w:lang w:val="en-US"/>
        </w:rPr>
        <w:t xml:space="preserve"> PDCCH in USS or TYPE-3 after PDCCH indicating skipping</w:t>
      </w:r>
      <w:r w:rsidR="00CF373C">
        <w:rPr>
          <w:sz w:val="22"/>
          <w:szCs w:val="22"/>
          <w:lang w:val="en-US"/>
        </w:rPr>
        <w:t xml:space="preserve"> and</w:t>
      </w:r>
      <w:r w:rsidR="00D81569" w:rsidRPr="00777CC6">
        <w:rPr>
          <w:sz w:val="22"/>
          <w:szCs w:val="22"/>
          <w:lang w:val="en-US"/>
        </w:rPr>
        <w:t xml:space="preserve"> until the end of indicated duration. Such 3GPP can avoid further overhead in RAN4 and allow for maximum power saving based on UE implementation.</w:t>
      </w:r>
    </w:p>
    <w:p w14:paraId="046D9710" w14:textId="03DB5B8C" w:rsidR="00D81569" w:rsidRPr="00777CC6" w:rsidRDefault="00D81569" w:rsidP="00D81569">
      <w:pPr>
        <w:spacing w:before="0"/>
        <w:rPr>
          <w:i/>
          <w:iCs/>
          <w:sz w:val="22"/>
          <w:szCs w:val="22"/>
          <w:lang w:val="en-US"/>
        </w:rPr>
      </w:pPr>
      <w:r w:rsidRPr="00777CC6">
        <w:rPr>
          <w:b/>
          <w:bCs/>
          <w:i/>
          <w:iCs/>
          <w:sz w:val="22"/>
          <w:szCs w:val="22"/>
          <w:lang w:val="en-US"/>
        </w:rPr>
        <w:t>Proposal</w:t>
      </w:r>
      <w:r w:rsidR="00951EF0">
        <w:rPr>
          <w:b/>
          <w:bCs/>
          <w:i/>
          <w:iCs/>
          <w:sz w:val="22"/>
          <w:szCs w:val="22"/>
          <w:lang w:val="en-US"/>
        </w:rPr>
        <w:t>-5</w:t>
      </w:r>
      <w:r w:rsidRPr="00777CC6">
        <w:rPr>
          <w:i/>
          <w:iCs/>
          <w:sz w:val="22"/>
          <w:szCs w:val="22"/>
          <w:lang w:val="en-US"/>
        </w:rPr>
        <w:t xml:space="preserve">: UE </w:t>
      </w:r>
      <w:r w:rsidR="00DE5F8B">
        <w:rPr>
          <w:i/>
          <w:iCs/>
          <w:sz w:val="22"/>
          <w:szCs w:val="22"/>
          <w:lang w:val="en-US"/>
        </w:rPr>
        <w:t>may discard all</w:t>
      </w:r>
      <w:r w:rsidRPr="00777CC6">
        <w:rPr>
          <w:i/>
          <w:iCs/>
          <w:sz w:val="22"/>
          <w:szCs w:val="22"/>
          <w:lang w:val="en-US"/>
        </w:rPr>
        <w:t xml:space="preserve"> PDCCH in USS or TYPE-3 after PDCCH indicating skipping duration and until the end of that indicated </w:t>
      </w:r>
      <w:r w:rsidR="00B13940">
        <w:rPr>
          <w:i/>
          <w:iCs/>
          <w:sz w:val="22"/>
          <w:szCs w:val="22"/>
          <w:lang w:val="en-US"/>
        </w:rPr>
        <w:t xml:space="preserve">skipping </w:t>
      </w:r>
      <w:r w:rsidRPr="00777CC6">
        <w:rPr>
          <w:i/>
          <w:iCs/>
          <w:sz w:val="22"/>
          <w:szCs w:val="22"/>
          <w:lang w:val="en-US"/>
        </w:rPr>
        <w:t>duration.</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6A37ECC7" w14:textId="2A7CC965" w:rsidR="00911F73" w:rsidRPr="001463AE" w:rsidRDefault="00911F73" w:rsidP="00911F73">
      <w:pPr>
        <w:rPr>
          <w:lang w:val="fi-FI"/>
        </w:rPr>
      </w:pPr>
      <w:r w:rsidRPr="004F4021">
        <w:rPr>
          <w:lang w:val="en-US"/>
        </w:rPr>
        <w:t>In this contribution</w:t>
      </w:r>
      <w:r w:rsidR="004F4021">
        <w:rPr>
          <w:lang w:val="en-US"/>
        </w:rPr>
        <w:t>,</w:t>
      </w:r>
      <w:r w:rsidRPr="004F4021">
        <w:rPr>
          <w:lang w:val="en-US"/>
        </w:rPr>
        <w:t xml:space="preserve"> we discussed PDCCH monitoring adaptation based</w:t>
      </w:r>
      <w:r w:rsidR="004F4021">
        <w:rPr>
          <w:lang w:val="en-US"/>
        </w:rPr>
        <w:t xml:space="preserve"> </w:t>
      </w:r>
      <w:r w:rsidRPr="004F4021">
        <w:rPr>
          <w:lang w:val="en-US"/>
        </w:rPr>
        <w:t xml:space="preserve">on SS-group switching and we </w:t>
      </w:r>
      <w:r w:rsidR="004F4021">
        <w:rPr>
          <w:lang w:val="en-US"/>
        </w:rPr>
        <w:t>have the following observations and proposals:</w:t>
      </w:r>
    </w:p>
    <w:p w14:paraId="45D74A8D" w14:textId="77777777" w:rsidR="00D17146" w:rsidRPr="00D00EA4" w:rsidRDefault="00D17146" w:rsidP="00D17146">
      <w:pPr>
        <w:rPr>
          <w:i/>
          <w:iCs/>
          <w:sz w:val="22"/>
          <w:szCs w:val="22"/>
          <w:lang w:val="en-US"/>
        </w:rPr>
      </w:pPr>
      <w:r w:rsidRPr="00D00EA4">
        <w:rPr>
          <w:b/>
          <w:bCs/>
          <w:i/>
          <w:iCs/>
          <w:sz w:val="22"/>
          <w:szCs w:val="22"/>
          <w:lang w:val="en-US"/>
        </w:rPr>
        <w:t>Proposal</w:t>
      </w:r>
      <w:r>
        <w:rPr>
          <w:b/>
          <w:bCs/>
          <w:i/>
          <w:iCs/>
          <w:sz w:val="22"/>
          <w:szCs w:val="22"/>
          <w:lang w:val="en-US"/>
        </w:rPr>
        <w:t>-1</w:t>
      </w:r>
      <w:r w:rsidRPr="00D00EA4">
        <w:rPr>
          <w:b/>
          <w:bCs/>
          <w:i/>
          <w:iCs/>
          <w:sz w:val="22"/>
          <w:szCs w:val="22"/>
          <w:lang w:val="en-US"/>
        </w:rPr>
        <w:t>:</w:t>
      </w:r>
      <w:r w:rsidRPr="00D00EA4">
        <w:rPr>
          <w:i/>
          <w:iCs/>
          <w:sz w:val="22"/>
          <w:szCs w:val="22"/>
          <w:lang w:val="en-US"/>
        </w:rPr>
        <w:t xml:space="preserve"> The UE DCI format PDCCH monitoring adaptation field size is given as the following </w:t>
      </w:r>
    </w:p>
    <w:p w14:paraId="6F53EC58" w14:textId="77777777" w:rsidR="00D17146" w:rsidRPr="00D00EA4" w:rsidRDefault="00D17146" w:rsidP="00D17146">
      <w:pPr>
        <w:pStyle w:val="ListParagraph"/>
        <w:numPr>
          <w:ilvl w:val="0"/>
          <w:numId w:val="47"/>
        </w:numPr>
        <w:rPr>
          <w:i/>
          <w:iCs/>
          <w:sz w:val="22"/>
          <w:szCs w:val="22"/>
          <w:lang w:val="en-US"/>
        </w:rPr>
      </w:pPr>
      <w:r w:rsidRPr="00D00EA4">
        <w:rPr>
          <w:i/>
          <w:iCs/>
          <w:sz w:val="22"/>
          <w:szCs w:val="22"/>
          <w:lang w:val="en-US"/>
        </w:rPr>
        <w:t xml:space="preserve">when at least one SSS with SSSG index is provided to UE </w:t>
      </w:r>
    </w:p>
    <w:p w14:paraId="019EE61B" w14:textId="77777777" w:rsidR="00D17146" w:rsidRPr="00D00EA4" w:rsidRDefault="00D17146" w:rsidP="00D17146">
      <w:pPr>
        <w:pStyle w:val="ListParagraph"/>
        <w:numPr>
          <w:ilvl w:val="1"/>
          <w:numId w:val="47"/>
        </w:numPr>
        <w:rPr>
          <w:i/>
          <w:iCs/>
          <w:sz w:val="22"/>
          <w:szCs w:val="22"/>
          <w:lang w:val="en-US"/>
        </w:rPr>
      </w:pPr>
      <w:r w:rsidRPr="00D00EA4">
        <w:rPr>
          <w:i/>
          <w:iCs/>
          <w:sz w:val="22"/>
          <w:szCs w:val="22"/>
          <w:lang w:val="en-US"/>
        </w:rPr>
        <w:t>and when at least one SSS is configured with SSSG index 2 or when UE is provided with one skipping duration then size is 2</w:t>
      </w:r>
    </w:p>
    <w:p w14:paraId="47EE5048" w14:textId="77777777" w:rsidR="00D17146" w:rsidRPr="00D00EA4" w:rsidRDefault="00D17146" w:rsidP="00D17146">
      <w:pPr>
        <w:pStyle w:val="ListParagraph"/>
        <w:numPr>
          <w:ilvl w:val="1"/>
          <w:numId w:val="47"/>
        </w:numPr>
        <w:rPr>
          <w:i/>
          <w:iCs/>
          <w:sz w:val="22"/>
          <w:szCs w:val="22"/>
          <w:lang w:val="en-US"/>
        </w:rPr>
      </w:pPr>
      <w:r w:rsidRPr="00D00EA4">
        <w:rPr>
          <w:i/>
          <w:iCs/>
          <w:sz w:val="22"/>
          <w:szCs w:val="22"/>
          <w:lang w:val="en-US"/>
        </w:rPr>
        <w:t>otherwise, the size is 1</w:t>
      </w:r>
    </w:p>
    <w:p w14:paraId="1C8AB606" w14:textId="77777777" w:rsidR="00D17146" w:rsidRPr="00D00EA4" w:rsidRDefault="00D17146" w:rsidP="00D17146">
      <w:pPr>
        <w:pStyle w:val="ListParagraph"/>
        <w:ind w:left="1440"/>
        <w:rPr>
          <w:i/>
          <w:iCs/>
          <w:sz w:val="22"/>
          <w:szCs w:val="22"/>
          <w:lang w:val="en-US"/>
        </w:rPr>
      </w:pPr>
    </w:p>
    <w:p w14:paraId="1075B749" w14:textId="77777777" w:rsidR="00D17146" w:rsidRPr="00D00EA4" w:rsidRDefault="00D17146" w:rsidP="00D17146">
      <w:pPr>
        <w:pStyle w:val="ListParagraph"/>
        <w:numPr>
          <w:ilvl w:val="0"/>
          <w:numId w:val="47"/>
        </w:numPr>
        <w:rPr>
          <w:i/>
          <w:iCs/>
          <w:sz w:val="22"/>
          <w:szCs w:val="22"/>
          <w:lang w:val="en-US"/>
        </w:rPr>
      </w:pPr>
      <w:r w:rsidRPr="00D00EA4">
        <w:rPr>
          <w:i/>
          <w:iCs/>
          <w:sz w:val="22"/>
          <w:szCs w:val="22"/>
          <w:lang w:val="en-US"/>
        </w:rPr>
        <w:t xml:space="preserve">when no SSS is provided to UE with SSSG index </w:t>
      </w:r>
    </w:p>
    <w:p w14:paraId="0F051A5A" w14:textId="77777777" w:rsidR="00D17146" w:rsidRPr="00D00EA4" w:rsidRDefault="00D17146" w:rsidP="00D17146">
      <w:pPr>
        <w:pStyle w:val="ListParagraph"/>
        <w:numPr>
          <w:ilvl w:val="1"/>
          <w:numId w:val="47"/>
        </w:numPr>
        <w:rPr>
          <w:i/>
          <w:iCs/>
          <w:sz w:val="22"/>
          <w:szCs w:val="22"/>
          <w:lang w:val="en-US"/>
        </w:rPr>
      </w:pPr>
      <w:r w:rsidRPr="00D00EA4">
        <w:rPr>
          <w:i/>
          <w:iCs/>
          <w:sz w:val="22"/>
          <w:szCs w:val="22"/>
          <w:lang w:val="en-US"/>
        </w:rPr>
        <w:t>and when UE is provided with two skipping duration then size is 2</w:t>
      </w:r>
    </w:p>
    <w:p w14:paraId="51D0B653" w14:textId="77777777" w:rsidR="00D17146" w:rsidRPr="00D00EA4" w:rsidRDefault="00D17146" w:rsidP="00D17146">
      <w:pPr>
        <w:pStyle w:val="ListParagraph"/>
        <w:numPr>
          <w:ilvl w:val="1"/>
          <w:numId w:val="47"/>
        </w:numPr>
        <w:rPr>
          <w:i/>
          <w:iCs/>
          <w:sz w:val="22"/>
          <w:szCs w:val="22"/>
          <w:lang w:val="en-US"/>
        </w:rPr>
      </w:pPr>
      <w:r w:rsidRPr="00D00EA4">
        <w:rPr>
          <w:i/>
          <w:iCs/>
          <w:sz w:val="22"/>
          <w:szCs w:val="22"/>
          <w:lang w:val="en-US"/>
        </w:rPr>
        <w:t>and when UE is provided with one skipping duration then size is 1</w:t>
      </w:r>
    </w:p>
    <w:p w14:paraId="4EEF80DE" w14:textId="77777777" w:rsidR="00D17146" w:rsidRPr="00D00EA4" w:rsidRDefault="00D17146" w:rsidP="00D17146">
      <w:pPr>
        <w:rPr>
          <w:i/>
          <w:iCs/>
          <w:sz w:val="22"/>
          <w:szCs w:val="22"/>
          <w:lang w:val="en-US"/>
        </w:rPr>
      </w:pPr>
      <w:r w:rsidRPr="00D00EA4">
        <w:rPr>
          <w:b/>
          <w:bCs/>
          <w:i/>
          <w:iCs/>
          <w:sz w:val="22"/>
          <w:szCs w:val="22"/>
          <w:lang w:val="en-US"/>
        </w:rPr>
        <w:t>Proposal</w:t>
      </w:r>
      <w:r>
        <w:rPr>
          <w:b/>
          <w:bCs/>
          <w:i/>
          <w:iCs/>
          <w:sz w:val="22"/>
          <w:szCs w:val="22"/>
          <w:lang w:val="en-US"/>
        </w:rPr>
        <w:t>-2</w:t>
      </w:r>
      <w:r w:rsidRPr="00D00EA4">
        <w:rPr>
          <w:b/>
          <w:bCs/>
          <w:i/>
          <w:iCs/>
          <w:sz w:val="22"/>
          <w:szCs w:val="22"/>
          <w:lang w:val="en-US"/>
        </w:rPr>
        <w:t>:</w:t>
      </w:r>
      <w:r w:rsidRPr="00D00EA4">
        <w:rPr>
          <w:i/>
          <w:iCs/>
          <w:sz w:val="22"/>
          <w:szCs w:val="22"/>
          <w:lang w:val="en-US"/>
        </w:rPr>
        <w:t xml:space="preserve"> </w:t>
      </w:r>
      <w:r>
        <w:rPr>
          <w:i/>
          <w:iCs/>
          <w:sz w:val="22"/>
          <w:szCs w:val="22"/>
          <w:lang w:val="en-US"/>
        </w:rPr>
        <w:t>Whether t</w:t>
      </w:r>
      <w:r w:rsidRPr="00D00EA4">
        <w:rPr>
          <w:i/>
          <w:iCs/>
          <w:sz w:val="22"/>
          <w:szCs w:val="22"/>
          <w:lang w:val="en-US"/>
        </w:rPr>
        <w:t xml:space="preserve">he UE DCI format PDCCH monitoring adaptation field </w:t>
      </w:r>
      <w:r>
        <w:rPr>
          <w:i/>
          <w:iCs/>
          <w:sz w:val="22"/>
          <w:szCs w:val="22"/>
          <w:lang w:val="en-US"/>
        </w:rPr>
        <w:t xml:space="preserve">is present in X_1, X_2 or both DCI formats is configurable. </w:t>
      </w:r>
    </w:p>
    <w:p w14:paraId="552FA202" w14:textId="77777777" w:rsidR="00D17146" w:rsidRDefault="00D17146" w:rsidP="00D17146">
      <w:pPr>
        <w:spacing w:after="0"/>
        <w:rPr>
          <w:i/>
          <w:iCs/>
          <w:sz w:val="22"/>
          <w:szCs w:val="22"/>
          <w:lang w:val="en-US"/>
        </w:rPr>
      </w:pPr>
      <w:r w:rsidRPr="00407CD7">
        <w:rPr>
          <w:b/>
          <w:bCs/>
          <w:i/>
          <w:iCs/>
          <w:sz w:val="22"/>
          <w:szCs w:val="22"/>
          <w:lang w:val="en-US"/>
        </w:rPr>
        <w:t>Proposal</w:t>
      </w:r>
      <w:r>
        <w:rPr>
          <w:b/>
          <w:bCs/>
          <w:i/>
          <w:iCs/>
          <w:sz w:val="22"/>
          <w:szCs w:val="22"/>
          <w:lang w:val="en-US"/>
        </w:rPr>
        <w:t>-3</w:t>
      </w:r>
      <w:r w:rsidRPr="00407CD7">
        <w:rPr>
          <w:b/>
          <w:bCs/>
          <w:i/>
          <w:iCs/>
          <w:sz w:val="22"/>
          <w:szCs w:val="22"/>
          <w:lang w:val="en-US"/>
        </w:rPr>
        <w:t xml:space="preserve">: </w:t>
      </w:r>
      <w:r w:rsidRPr="00407CD7">
        <w:rPr>
          <w:i/>
          <w:iCs/>
          <w:sz w:val="22"/>
          <w:szCs w:val="22"/>
          <w:lang w:val="en-US"/>
        </w:rPr>
        <w:t>Adopt Alt 2b, which follows the same principle as in R16 NR-U SSSG switching.</w:t>
      </w:r>
    </w:p>
    <w:p w14:paraId="1F670D02" w14:textId="77777777" w:rsidR="00D17146" w:rsidRDefault="00D17146" w:rsidP="00D17146">
      <w:pPr>
        <w:pStyle w:val="ListParagraph"/>
        <w:numPr>
          <w:ilvl w:val="0"/>
          <w:numId w:val="48"/>
        </w:numPr>
        <w:rPr>
          <w:i/>
          <w:iCs/>
          <w:sz w:val="22"/>
          <w:szCs w:val="22"/>
          <w:lang w:val="en-US"/>
        </w:rPr>
      </w:pPr>
      <w:r>
        <w:rPr>
          <w:i/>
          <w:iCs/>
          <w:sz w:val="22"/>
          <w:szCs w:val="22"/>
          <w:lang w:val="en-US"/>
        </w:rPr>
        <w:t>timer expires at the end of slot</w:t>
      </w:r>
    </w:p>
    <w:p w14:paraId="4F6AB6E1" w14:textId="77777777" w:rsidR="00D17146" w:rsidRPr="00365FF8" w:rsidRDefault="00D17146" w:rsidP="00D17146">
      <w:pPr>
        <w:rPr>
          <w:i/>
          <w:iCs/>
          <w:sz w:val="22"/>
          <w:szCs w:val="22"/>
          <w:lang w:val="en-US"/>
        </w:rPr>
      </w:pPr>
      <w:r w:rsidRPr="00365FF8">
        <w:rPr>
          <w:b/>
          <w:bCs/>
          <w:i/>
          <w:iCs/>
          <w:sz w:val="22"/>
          <w:szCs w:val="22"/>
          <w:lang w:val="en-US"/>
        </w:rPr>
        <w:t>Observation</w:t>
      </w:r>
      <w:r>
        <w:rPr>
          <w:b/>
          <w:bCs/>
          <w:i/>
          <w:iCs/>
          <w:sz w:val="22"/>
          <w:szCs w:val="22"/>
          <w:lang w:val="en-US"/>
        </w:rPr>
        <w:t>-1</w:t>
      </w:r>
      <w:r w:rsidRPr="00365FF8">
        <w:rPr>
          <w:b/>
          <w:bCs/>
          <w:i/>
          <w:iCs/>
          <w:sz w:val="22"/>
          <w:szCs w:val="22"/>
          <w:lang w:val="en-US"/>
        </w:rPr>
        <w:t>:</w:t>
      </w:r>
      <w:r w:rsidRPr="00365FF8">
        <w:rPr>
          <w:i/>
          <w:iCs/>
          <w:sz w:val="22"/>
          <w:szCs w:val="22"/>
          <w:lang w:val="en-US"/>
        </w:rPr>
        <w:t xml:space="preserve"> If Alt 2b is adopted and if skipping duration is always smaller than SSSG switching timer </w:t>
      </w:r>
      <w:r>
        <w:rPr>
          <w:i/>
          <w:iCs/>
          <w:sz w:val="22"/>
          <w:szCs w:val="22"/>
          <w:lang w:val="en-US"/>
        </w:rPr>
        <w:t>initial value</w:t>
      </w:r>
      <w:r w:rsidRPr="00365FF8">
        <w:rPr>
          <w:i/>
          <w:iCs/>
          <w:sz w:val="22"/>
          <w:szCs w:val="22"/>
          <w:lang w:val="en-US"/>
        </w:rPr>
        <w:t xml:space="preserve"> then interaction between SSSG switching and PDCCH skipping can be avoided.</w:t>
      </w:r>
    </w:p>
    <w:p w14:paraId="4BF6B592" w14:textId="77777777" w:rsidR="00D17146" w:rsidRPr="00777CC6" w:rsidRDefault="00D17146" w:rsidP="00D17146">
      <w:pPr>
        <w:rPr>
          <w:i/>
          <w:iCs/>
          <w:sz w:val="22"/>
          <w:szCs w:val="22"/>
          <w:lang w:val="en-US"/>
        </w:rPr>
      </w:pPr>
      <w:r w:rsidRPr="00777CC6">
        <w:rPr>
          <w:b/>
          <w:bCs/>
          <w:i/>
          <w:iCs/>
          <w:sz w:val="22"/>
          <w:szCs w:val="22"/>
          <w:lang w:val="en-US"/>
        </w:rPr>
        <w:t>Proposa</w:t>
      </w:r>
      <w:r>
        <w:rPr>
          <w:b/>
          <w:bCs/>
          <w:i/>
          <w:iCs/>
          <w:sz w:val="22"/>
          <w:szCs w:val="22"/>
          <w:lang w:val="en-US"/>
        </w:rPr>
        <w:t>l-4</w:t>
      </w:r>
      <w:r w:rsidRPr="00777CC6">
        <w:rPr>
          <w:b/>
          <w:bCs/>
          <w:i/>
          <w:iCs/>
          <w:sz w:val="22"/>
          <w:szCs w:val="22"/>
          <w:lang w:val="en-US"/>
        </w:rPr>
        <w:t>:</w:t>
      </w:r>
      <w:r>
        <w:rPr>
          <w:b/>
          <w:bCs/>
          <w:i/>
          <w:iCs/>
          <w:sz w:val="22"/>
          <w:szCs w:val="22"/>
          <w:lang w:val="en-US"/>
        </w:rPr>
        <w:t xml:space="preserve"> </w:t>
      </w:r>
      <w:r w:rsidRPr="0056148F">
        <w:rPr>
          <w:i/>
          <w:iCs/>
          <w:sz w:val="22"/>
          <w:szCs w:val="22"/>
          <w:lang w:val="en-US"/>
        </w:rPr>
        <w:t>For application delay,</w:t>
      </w:r>
      <w:r w:rsidRPr="00777CC6">
        <w:rPr>
          <w:b/>
          <w:bCs/>
          <w:i/>
          <w:iCs/>
          <w:sz w:val="22"/>
          <w:szCs w:val="22"/>
          <w:lang w:val="en-US"/>
        </w:rPr>
        <w:t xml:space="preserve"> </w:t>
      </w:r>
      <w:r>
        <w:rPr>
          <w:i/>
          <w:iCs/>
          <w:sz w:val="22"/>
          <w:szCs w:val="22"/>
          <w:lang w:val="en-US"/>
        </w:rPr>
        <w:t>s</w:t>
      </w:r>
      <w:r w:rsidRPr="00777CC6">
        <w:rPr>
          <w:i/>
          <w:iCs/>
          <w:sz w:val="22"/>
          <w:szCs w:val="22"/>
          <w:lang w:val="en-US"/>
        </w:rPr>
        <w:t>elect Option</w:t>
      </w:r>
      <w:r>
        <w:rPr>
          <w:i/>
          <w:iCs/>
          <w:sz w:val="22"/>
          <w:szCs w:val="22"/>
          <w:lang w:val="en-US"/>
        </w:rPr>
        <w:t>-</w:t>
      </w:r>
      <w:r w:rsidRPr="00777CC6">
        <w:rPr>
          <w:i/>
          <w:iCs/>
          <w:sz w:val="22"/>
          <w:szCs w:val="22"/>
          <w:lang w:val="en-US"/>
        </w:rPr>
        <w:t xml:space="preserve">a for </w:t>
      </w:r>
      <w:r>
        <w:rPr>
          <w:i/>
          <w:iCs/>
          <w:sz w:val="22"/>
          <w:szCs w:val="22"/>
          <w:lang w:val="en-US"/>
        </w:rPr>
        <w:t>SSSG</w:t>
      </w:r>
      <w:r w:rsidRPr="00777CC6">
        <w:rPr>
          <w:i/>
          <w:iCs/>
          <w:sz w:val="22"/>
          <w:szCs w:val="22"/>
          <w:lang w:val="en-US"/>
        </w:rPr>
        <w:t xml:space="preserve"> group switching and </w:t>
      </w:r>
      <w:r>
        <w:rPr>
          <w:i/>
          <w:iCs/>
          <w:sz w:val="22"/>
          <w:szCs w:val="22"/>
          <w:lang w:val="en-US"/>
        </w:rPr>
        <w:t>s</w:t>
      </w:r>
      <w:r w:rsidRPr="00777CC6">
        <w:rPr>
          <w:i/>
          <w:iCs/>
          <w:sz w:val="22"/>
          <w:szCs w:val="22"/>
          <w:lang w:val="en-US"/>
        </w:rPr>
        <w:t>elect Option</w:t>
      </w:r>
      <w:r>
        <w:rPr>
          <w:i/>
          <w:iCs/>
          <w:sz w:val="22"/>
          <w:szCs w:val="22"/>
          <w:lang w:val="en-US"/>
        </w:rPr>
        <w:t>-</w:t>
      </w:r>
      <w:proofErr w:type="spellStart"/>
      <w:r w:rsidRPr="00777CC6">
        <w:rPr>
          <w:i/>
          <w:iCs/>
          <w:sz w:val="22"/>
          <w:szCs w:val="22"/>
          <w:lang w:val="en-US"/>
        </w:rPr>
        <w:t>i</w:t>
      </w:r>
      <w:proofErr w:type="spellEnd"/>
      <w:r w:rsidRPr="00777CC6">
        <w:rPr>
          <w:i/>
          <w:iCs/>
          <w:sz w:val="22"/>
          <w:szCs w:val="22"/>
          <w:lang w:val="en-US"/>
        </w:rPr>
        <w:t xml:space="preserve"> for PDCCH skipping. </w:t>
      </w:r>
    </w:p>
    <w:p w14:paraId="52A08817" w14:textId="77777777" w:rsidR="00D17146" w:rsidRPr="00777CC6" w:rsidRDefault="00D17146" w:rsidP="00D17146">
      <w:pPr>
        <w:spacing w:before="0"/>
        <w:rPr>
          <w:i/>
          <w:iCs/>
          <w:sz w:val="22"/>
          <w:szCs w:val="22"/>
          <w:lang w:val="en-US"/>
        </w:rPr>
      </w:pPr>
      <w:r w:rsidRPr="00777CC6">
        <w:rPr>
          <w:b/>
          <w:bCs/>
          <w:i/>
          <w:iCs/>
          <w:sz w:val="22"/>
          <w:szCs w:val="22"/>
          <w:lang w:val="en-US"/>
        </w:rPr>
        <w:t>Proposal</w:t>
      </w:r>
      <w:r>
        <w:rPr>
          <w:b/>
          <w:bCs/>
          <w:i/>
          <w:iCs/>
          <w:sz w:val="22"/>
          <w:szCs w:val="22"/>
          <w:lang w:val="en-US"/>
        </w:rPr>
        <w:t>-5</w:t>
      </w:r>
      <w:r w:rsidRPr="00777CC6">
        <w:rPr>
          <w:i/>
          <w:iCs/>
          <w:sz w:val="22"/>
          <w:szCs w:val="22"/>
          <w:lang w:val="en-US"/>
        </w:rPr>
        <w:t xml:space="preserve">: UE </w:t>
      </w:r>
      <w:r>
        <w:rPr>
          <w:i/>
          <w:iCs/>
          <w:sz w:val="22"/>
          <w:szCs w:val="22"/>
          <w:lang w:val="en-US"/>
        </w:rPr>
        <w:t>may discard all</w:t>
      </w:r>
      <w:r w:rsidRPr="00777CC6">
        <w:rPr>
          <w:i/>
          <w:iCs/>
          <w:sz w:val="22"/>
          <w:szCs w:val="22"/>
          <w:lang w:val="en-US"/>
        </w:rPr>
        <w:t xml:space="preserve"> PDCCH in USS or TYPE-3 after PDCCH indicating skipping duration and until the end of that indicated </w:t>
      </w:r>
      <w:r>
        <w:rPr>
          <w:i/>
          <w:iCs/>
          <w:sz w:val="22"/>
          <w:szCs w:val="22"/>
          <w:lang w:val="en-US"/>
        </w:rPr>
        <w:t xml:space="preserve">skipping </w:t>
      </w:r>
      <w:r w:rsidRPr="00777CC6">
        <w:rPr>
          <w:i/>
          <w:iCs/>
          <w:sz w:val="22"/>
          <w:szCs w:val="22"/>
          <w:lang w:val="en-US"/>
        </w:rPr>
        <w:t>duration.</w:t>
      </w:r>
    </w:p>
    <w:p w14:paraId="06E4E4CF" w14:textId="77777777" w:rsidR="00720931" w:rsidRPr="001E068D" w:rsidRDefault="00720931" w:rsidP="00720931">
      <w:pPr>
        <w:pStyle w:val="Heading1"/>
      </w:pPr>
      <w:r w:rsidRPr="001E068D">
        <w:t xml:space="preserve">References </w:t>
      </w:r>
    </w:p>
    <w:p w14:paraId="162A8A48" w14:textId="234AB77B" w:rsidR="00720931" w:rsidRPr="001E068D" w:rsidRDefault="001E068D" w:rsidP="00720931">
      <w:pPr>
        <w:pStyle w:val="ListParagraph"/>
        <w:numPr>
          <w:ilvl w:val="0"/>
          <w:numId w:val="40"/>
        </w:numPr>
        <w:rPr>
          <w:sz w:val="20"/>
          <w:szCs w:val="20"/>
          <w:lang w:val="en-US" w:eastAsia="en-US"/>
        </w:rPr>
      </w:pPr>
      <w:r w:rsidRPr="001E068D">
        <w:rPr>
          <w:sz w:val="20"/>
          <w:szCs w:val="20"/>
          <w:lang w:val="en-US" w:eastAsia="en-US"/>
        </w:rPr>
        <w:t>R1-2112878</w:t>
      </w:r>
      <w:r>
        <w:rPr>
          <w:sz w:val="20"/>
          <w:szCs w:val="20"/>
          <w:lang w:val="en-US" w:eastAsia="en-US"/>
        </w:rPr>
        <w:t>,</w:t>
      </w:r>
      <w:r w:rsidRPr="001E068D">
        <w:rPr>
          <w:sz w:val="20"/>
          <w:szCs w:val="20"/>
          <w:lang w:val="en-US" w:eastAsia="en-US"/>
        </w:rPr>
        <w:tab/>
      </w:r>
      <w:r>
        <w:rPr>
          <w:sz w:val="20"/>
          <w:szCs w:val="20"/>
          <w:lang w:val="en-US" w:eastAsia="en-US"/>
        </w:rPr>
        <w:t xml:space="preserve"> </w:t>
      </w:r>
      <w:r w:rsidRPr="001E068D">
        <w:rPr>
          <w:i/>
          <w:iCs/>
          <w:sz w:val="20"/>
          <w:szCs w:val="20"/>
          <w:lang w:val="en-US" w:eastAsia="en-US"/>
        </w:rPr>
        <w:t>Final FL summary of DCI-based power saving adaptation</w:t>
      </w:r>
      <w:r>
        <w:rPr>
          <w:sz w:val="20"/>
          <w:szCs w:val="20"/>
          <w:lang w:val="en-US" w:eastAsia="en-US"/>
        </w:rPr>
        <w:t>,</w:t>
      </w:r>
      <w:r w:rsidRPr="001E068D">
        <w:rPr>
          <w:sz w:val="20"/>
          <w:szCs w:val="20"/>
          <w:lang w:val="en-US" w:eastAsia="en-US"/>
        </w:rPr>
        <w:tab/>
      </w:r>
      <w:r>
        <w:rPr>
          <w:sz w:val="20"/>
          <w:szCs w:val="20"/>
          <w:lang w:val="en-US" w:eastAsia="en-US"/>
        </w:rPr>
        <w:t xml:space="preserve"> </w:t>
      </w:r>
      <w:r w:rsidRPr="001E068D">
        <w:rPr>
          <w:sz w:val="20"/>
          <w:szCs w:val="20"/>
          <w:lang w:val="en-US" w:eastAsia="en-US"/>
        </w:rPr>
        <w:t>Moderator (vivo)</w:t>
      </w:r>
    </w:p>
    <w:p w14:paraId="02EE3145" w14:textId="77777777" w:rsidR="00720931" w:rsidRPr="008368C2" w:rsidRDefault="00720931" w:rsidP="00EC2193">
      <w:pPr>
        <w:rPr>
          <w:i/>
          <w:iCs/>
          <w:sz w:val="22"/>
          <w:szCs w:val="22"/>
          <w:lang w:val="en-US"/>
        </w:rPr>
      </w:pPr>
    </w:p>
    <w:sectPr w:rsidR="00720931" w:rsidRPr="008368C2"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45864B" w14:textId="77777777" w:rsidR="00412697" w:rsidRDefault="00412697">
      <w:r>
        <w:separator/>
      </w:r>
    </w:p>
  </w:endnote>
  <w:endnote w:type="continuationSeparator" w:id="0">
    <w:p w14:paraId="396E3249" w14:textId="77777777" w:rsidR="00412697" w:rsidRDefault="00412697">
      <w:r>
        <w:continuationSeparator/>
      </w:r>
    </w:p>
  </w:endnote>
  <w:endnote w:type="continuationNotice" w:id="1">
    <w:p w14:paraId="3B248AD1" w14:textId="77777777" w:rsidR="00412697" w:rsidRDefault="004126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B73009" w14:textId="77777777" w:rsidR="00412697" w:rsidRDefault="00412697">
      <w:r>
        <w:separator/>
      </w:r>
    </w:p>
  </w:footnote>
  <w:footnote w:type="continuationSeparator" w:id="0">
    <w:p w14:paraId="67F6B307" w14:textId="77777777" w:rsidR="00412697" w:rsidRDefault="00412697">
      <w:r>
        <w:continuationSeparator/>
      </w:r>
    </w:p>
  </w:footnote>
  <w:footnote w:type="continuationNotice" w:id="1">
    <w:p w14:paraId="4F95B53B" w14:textId="77777777" w:rsidR="00412697" w:rsidRDefault="004126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9049A"/>
    <w:multiLevelType w:val="hybridMultilevel"/>
    <w:tmpl w:val="6B400E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8A072C8"/>
    <w:multiLevelType w:val="hybridMultilevel"/>
    <w:tmpl w:val="6B841B2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B000ADA"/>
    <w:multiLevelType w:val="hybridMultilevel"/>
    <w:tmpl w:val="174E81A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BB214CE"/>
    <w:multiLevelType w:val="multilevel"/>
    <w:tmpl w:val="A06A6D76"/>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1569"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256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0E5902"/>
    <w:multiLevelType w:val="hybridMultilevel"/>
    <w:tmpl w:val="DF18164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4765BDB"/>
    <w:multiLevelType w:val="hybridMultilevel"/>
    <w:tmpl w:val="4104CC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7A2119B"/>
    <w:multiLevelType w:val="hybridMultilevel"/>
    <w:tmpl w:val="42F0541E"/>
    <w:lvl w:ilvl="0" w:tplc="7E40BD12">
      <w:start w:val="1"/>
      <w:numFmt w:val="bullet"/>
      <w:lvlText w:val=""/>
      <w:lvlJc w:val="left"/>
      <w:pPr>
        <w:tabs>
          <w:tab w:val="num" w:pos="720"/>
        </w:tabs>
        <w:ind w:left="720" w:hanging="360"/>
      </w:pPr>
      <w:rPr>
        <w:rFonts w:ascii="Wingdings" w:hAnsi="Wingdings" w:hint="default"/>
      </w:rPr>
    </w:lvl>
    <w:lvl w:ilvl="1" w:tplc="F76C9408" w:tentative="1">
      <w:start w:val="1"/>
      <w:numFmt w:val="bullet"/>
      <w:lvlText w:val=""/>
      <w:lvlJc w:val="left"/>
      <w:pPr>
        <w:tabs>
          <w:tab w:val="num" w:pos="1440"/>
        </w:tabs>
        <w:ind w:left="1440" w:hanging="360"/>
      </w:pPr>
      <w:rPr>
        <w:rFonts w:ascii="Wingdings" w:hAnsi="Wingdings" w:hint="default"/>
      </w:rPr>
    </w:lvl>
    <w:lvl w:ilvl="2" w:tplc="95F8B9C2">
      <w:start w:val="1"/>
      <w:numFmt w:val="bullet"/>
      <w:lvlText w:val=""/>
      <w:lvlJc w:val="left"/>
      <w:pPr>
        <w:tabs>
          <w:tab w:val="num" w:pos="2160"/>
        </w:tabs>
        <w:ind w:left="2160" w:hanging="360"/>
      </w:pPr>
      <w:rPr>
        <w:rFonts w:ascii="Wingdings" w:hAnsi="Wingdings" w:hint="default"/>
      </w:rPr>
    </w:lvl>
    <w:lvl w:ilvl="3" w:tplc="BE46F8EC" w:tentative="1">
      <w:start w:val="1"/>
      <w:numFmt w:val="bullet"/>
      <w:lvlText w:val=""/>
      <w:lvlJc w:val="left"/>
      <w:pPr>
        <w:tabs>
          <w:tab w:val="num" w:pos="2880"/>
        </w:tabs>
        <w:ind w:left="2880" w:hanging="360"/>
      </w:pPr>
      <w:rPr>
        <w:rFonts w:ascii="Wingdings" w:hAnsi="Wingdings" w:hint="default"/>
      </w:rPr>
    </w:lvl>
    <w:lvl w:ilvl="4" w:tplc="0966E362" w:tentative="1">
      <w:start w:val="1"/>
      <w:numFmt w:val="bullet"/>
      <w:lvlText w:val=""/>
      <w:lvlJc w:val="left"/>
      <w:pPr>
        <w:tabs>
          <w:tab w:val="num" w:pos="3600"/>
        </w:tabs>
        <w:ind w:left="3600" w:hanging="360"/>
      </w:pPr>
      <w:rPr>
        <w:rFonts w:ascii="Wingdings" w:hAnsi="Wingdings" w:hint="default"/>
      </w:rPr>
    </w:lvl>
    <w:lvl w:ilvl="5" w:tplc="B436056A" w:tentative="1">
      <w:start w:val="1"/>
      <w:numFmt w:val="bullet"/>
      <w:lvlText w:val=""/>
      <w:lvlJc w:val="left"/>
      <w:pPr>
        <w:tabs>
          <w:tab w:val="num" w:pos="4320"/>
        </w:tabs>
        <w:ind w:left="4320" w:hanging="360"/>
      </w:pPr>
      <w:rPr>
        <w:rFonts w:ascii="Wingdings" w:hAnsi="Wingdings" w:hint="default"/>
      </w:rPr>
    </w:lvl>
    <w:lvl w:ilvl="6" w:tplc="21BA4D2C" w:tentative="1">
      <w:start w:val="1"/>
      <w:numFmt w:val="bullet"/>
      <w:lvlText w:val=""/>
      <w:lvlJc w:val="left"/>
      <w:pPr>
        <w:tabs>
          <w:tab w:val="num" w:pos="5040"/>
        </w:tabs>
        <w:ind w:left="5040" w:hanging="360"/>
      </w:pPr>
      <w:rPr>
        <w:rFonts w:ascii="Wingdings" w:hAnsi="Wingdings" w:hint="default"/>
      </w:rPr>
    </w:lvl>
    <w:lvl w:ilvl="7" w:tplc="1B48E6B6" w:tentative="1">
      <w:start w:val="1"/>
      <w:numFmt w:val="bullet"/>
      <w:lvlText w:val=""/>
      <w:lvlJc w:val="left"/>
      <w:pPr>
        <w:tabs>
          <w:tab w:val="num" w:pos="5760"/>
        </w:tabs>
        <w:ind w:left="5760" w:hanging="360"/>
      </w:pPr>
      <w:rPr>
        <w:rFonts w:ascii="Wingdings" w:hAnsi="Wingdings" w:hint="default"/>
      </w:rPr>
    </w:lvl>
    <w:lvl w:ilvl="8" w:tplc="5984A10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224E4D"/>
    <w:multiLevelType w:val="hybridMultilevel"/>
    <w:tmpl w:val="41A4B98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2E51266"/>
    <w:multiLevelType w:val="hybridMultilevel"/>
    <w:tmpl w:val="18F6EF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4BC2669"/>
    <w:multiLevelType w:val="hybridMultilevel"/>
    <w:tmpl w:val="84DEDC1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30"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3F05B3"/>
    <w:multiLevelType w:val="hybridMultilevel"/>
    <w:tmpl w:val="CAD844AA"/>
    <w:lvl w:ilvl="0" w:tplc="040B0001">
      <w:start w:val="1"/>
      <w:numFmt w:val="bullet"/>
      <w:lvlText w:val=""/>
      <w:lvlJc w:val="left"/>
      <w:pPr>
        <w:ind w:left="1003" w:hanging="360"/>
      </w:pPr>
      <w:rPr>
        <w:rFonts w:ascii="Symbol" w:hAnsi="Symbol" w:hint="default"/>
      </w:rPr>
    </w:lvl>
    <w:lvl w:ilvl="1" w:tplc="040B0003" w:tentative="1">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77D0C3C"/>
    <w:multiLevelType w:val="hybridMultilevel"/>
    <w:tmpl w:val="3C285E7A"/>
    <w:lvl w:ilvl="0" w:tplc="CA7C8198">
      <w:start w:val="1"/>
      <w:numFmt w:val="bullet"/>
      <w:lvlText w:val=""/>
      <w:lvlJc w:val="left"/>
      <w:pPr>
        <w:tabs>
          <w:tab w:val="num" w:pos="720"/>
        </w:tabs>
        <w:ind w:left="720" w:hanging="360"/>
      </w:pPr>
      <w:rPr>
        <w:rFonts w:ascii="Wingdings" w:hAnsi="Wingdings" w:hint="default"/>
      </w:rPr>
    </w:lvl>
    <w:lvl w:ilvl="1" w:tplc="3D346B96" w:tentative="1">
      <w:start w:val="1"/>
      <w:numFmt w:val="bullet"/>
      <w:lvlText w:val=""/>
      <w:lvlJc w:val="left"/>
      <w:pPr>
        <w:tabs>
          <w:tab w:val="num" w:pos="1440"/>
        </w:tabs>
        <w:ind w:left="1440" w:hanging="360"/>
      </w:pPr>
      <w:rPr>
        <w:rFonts w:ascii="Wingdings" w:hAnsi="Wingdings" w:hint="default"/>
      </w:rPr>
    </w:lvl>
    <w:lvl w:ilvl="2" w:tplc="BCD02B64">
      <w:start w:val="1"/>
      <w:numFmt w:val="bullet"/>
      <w:lvlText w:val=""/>
      <w:lvlJc w:val="left"/>
      <w:pPr>
        <w:tabs>
          <w:tab w:val="num" w:pos="2160"/>
        </w:tabs>
        <w:ind w:left="2160" w:hanging="360"/>
      </w:pPr>
      <w:rPr>
        <w:rFonts w:ascii="Wingdings" w:hAnsi="Wingdings" w:hint="default"/>
      </w:rPr>
    </w:lvl>
    <w:lvl w:ilvl="3" w:tplc="12886AD2">
      <w:numFmt w:val="bullet"/>
      <w:lvlText w:val=""/>
      <w:lvlJc w:val="left"/>
      <w:pPr>
        <w:tabs>
          <w:tab w:val="num" w:pos="2880"/>
        </w:tabs>
        <w:ind w:left="2880" w:hanging="360"/>
      </w:pPr>
      <w:rPr>
        <w:rFonts w:ascii="Symbol" w:hAnsi="Symbol" w:hint="default"/>
      </w:rPr>
    </w:lvl>
    <w:lvl w:ilvl="4" w:tplc="8648F66A" w:tentative="1">
      <w:start w:val="1"/>
      <w:numFmt w:val="bullet"/>
      <w:lvlText w:val=""/>
      <w:lvlJc w:val="left"/>
      <w:pPr>
        <w:tabs>
          <w:tab w:val="num" w:pos="3600"/>
        </w:tabs>
        <w:ind w:left="3600" w:hanging="360"/>
      </w:pPr>
      <w:rPr>
        <w:rFonts w:ascii="Wingdings" w:hAnsi="Wingdings" w:hint="default"/>
      </w:rPr>
    </w:lvl>
    <w:lvl w:ilvl="5" w:tplc="C504C4C2" w:tentative="1">
      <w:start w:val="1"/>
      <w:numFmt w:val="bullet"/>
      <w:lvlText w:val=""/>
      <w:lvlJc w:val="left"/>
      <w:pPr>
        <w:tabs>
          <w:tab w:val="num" w:pos="4320"/>
        </w:tabs>
        <w:ind w:left="4320" w:hanging="360"/>
      </w:pPr>
      <w:rPr>
        <w:rFonts w:ascii="Wingdings" w:hAnsi="Wingdings" w:hint="default"/>
      </w:rPr>
    </w:lvl>
    <w:lvl w:ilvl="6" w:tplc="FABE0060" w:tentative="1">
      <w:start w:val="1"/>
      <w:numFmt w:val="bullet"/>
      <w:lvlText w:val=""/>
      <w:lvlJc w:val="left"/>
      <w:pPr>
        <w:tabs>
          <w:tab w:val="num" w:pos="5040"/>
        </w:tabs>
        <w:ind w:left="5040" w:hanging="360"/>
      </w:pPr>
      <w:rPr>
        <w:rFonts w:ascii="Wingdings" w:hAnsi="Wingdings" w:hint="default"/>
      </w:rPr>
    </w:lvl>
    <w:lvl w:ilvl="7" w:tplc="D4928F0A" w:tentative="1">
      <w:start w:val="1"/>
      <w:numFmt w:val="bullet"/>
      <w:lvlText w:val=""/>
      <w:lvlJc w:val="left"/>
      <w:pPr>
        <w:tabs>
          <w:tab w:val="num" w:pos="5760"/>
        </w:tabs>
        <w:ind w:left="5760" w:hanging="360"/>
      </w:pPr>
      <w:rPr>
        <w:rFonts w:ascii="Wingdings" w:hAnsi="Wingdings" w:hint="default"/>
      </w:rPr>
    </w:lvl>
    <w:lvl w:ilvl="8" w:tplc="EAF681EA"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BA477B"/>
    <w:multiLevelType w:val="hybridMultilevel"/>
    <w:tmpl w:val="11A40CF2"/>
    <w:lvl w:ilvl="0" w:tplc="A300D756">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9D92D6D"/>
    <w:multiLevelType w:val="hybridMultilevel"/>
    <w:tmpl w:val="DDA23200"/>
    <w:lvl w:ilvl="0" w:tplc="040B0001">
      <w:start w:val="1"/>
      <w:numFmt w:val="bullet"/>
      <w:lvlText w:val=""/>
      <w:lvlJc w:val="left"/>
      <w:pPr>
        <w:ind w:left="1003" w:hanging="360"/>
      </w:pPr>
      <w:rPr>
        <w:rFonts w:ascii="Symbol" w:hAnsi="Symbol" w:hint="default"/>
      </w:rPr>
    </w:lvl>
    <w:lvl w:ilvl="1" w:tplc="040B0003">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37" w15:restartNumberingAfterBreak="0">
    <w:nsid w:val="5DBB22CB"/>
    <w:multiLevelType w:val="hybridMultilevel"/>
    <w:tmpl w:val="072ECDE6"/>
    <w:lvl w:ilvl="0" w:tplc="74F68F40">
      <w:start w:val="1"/>
      <w:numFmt w:val="bullet"/>
      <w:lvlText w:val=""/>
      <w:lvlJc w:val="left"/>
      <w:pPr>
        <w:tabs>
          <w:tab w:val="num" w:pos="720"/>
        </w:tabs>
        <w:ind w:left="720" w:hanging="360"/>
      </w:pPr>
      <w:rPr>
        <w:rFonts w:ascii="Wingdings" w:hAnsi="Wingdings" w:hint="default"/>
      </w:rPr>
    </w:lvl>
    <w:lvl w:ilvl="1" w:tplc="326E2034" w:tentative="1">
      <w:start w:val="1"/>
      <w:numFmt w:val="bullet"/>
      <w:lvlText w:val=""/>
      <w:lvlJc w:val="left"/>
      <w:pPr>
        <w:tabs>
          <w:tab w:val="num" w:pos="1440"/>
        </w:tabs>
        <w:ind w:left="1440" w:hanging="360"/>
      </w:pPr>
      <w:rPr>
        <w:rFonts w:ascii="Wingdings" w:hAnsi="Wingdings" w:hint="default"/>
      </w:rPr>
    </w:lvl>
    <w:lvl w:ilvl="2" w:tplc="BB90F3A2">
      <w:start w:val="1"/>
      <w:numFmt w:val="bullet"/>
      <w:lvlText w:val=""/>
      <w:lvlJc w:val="left"/>
      <w:pPr>
        <w:tabs>
          <w:tab w:val="num" w:pos="2160"/>
        </w:tabs>
        <w:ind w:left="2160" w:hanging="360"/>
      </w:pPr>
      <w:rPr>
        <w:rFonts w:ascii="Wingdings" w:hAnsi="Wingdings" w:hint="default"/>
      </w:rPr>
    </w:lvl>
    <w:lvl w:ilvl="3" w:tplc="1F7A12E2" w:tentative="1">
      <w:start w:val="1"/>
      <w:numFmt w:val="bullet"/>
      <w:lvlText w:val=""/>
      <w:lvlJc w:val="left"/>
      <w:pPr>
        <w:tabs>
          <w:tab w:val="num" w:pos="2880"/>
        </w:tabs>
        <w:ind w:left="2880" w:hanging="360"/>
      </w:pPr>
      <w:rPr>
        <w:rFonts w:ascii="Wingdings" w:hAnsi="Wingdings" w:hint="default"/>
      </w:rPr>
    </w:lvl>
    <w:lvl w:ilvl="4" w:tplc="C436D29E" w:tentative="1">
      <w:start w:val="1"/>
      <w:numFmt w:val="bullet"/>
      <w:lvlText w:val=""/>
      <w:lvlJc w:val="left"/>
      <w:pPr>
        <w:tabs>
          <w:tab w:val="num" w:pos="3600"/>
        </w:tabs>
        <w:ind w:left="3600" w:hanging="360"/>
      </w:pPr>
      <w:rPr>
        <w:rFonts w:ascii="Wingdings" w:hAnsi="Wingdings" w:hint="default"/>
      </w:rPr>
    </w:lvl>
    <w:lvl w:ilvl="5" w:tplc="AFF83FA2" w:tentative="1">
      <w:start w:val="1"/>
      <w:numFmt w:val="bullet"/>
      <w:lvlText w:val=""/>
      <w:lvlJc w:val="left"/>
      <w:pPr>
        <w:tabs>
          <w:tab w:val="num" w:pos="4320"/>
        </w:tabs>
        <w:ind w:left="4320" w:hanging="360"/>
      </w:pPr>
      <w:rPr>
        <w:rFonts w:ascii="Wingdings" w:hAnsi="Wingdings" w:hint="default"/>
      </w:rPr>
    </w:lvl>
    <w:lvl w:ilvl="6" w:tplc="7E60886C" w:tentative="1">
      <w:start w:val="1"/>
      <w:numFmt w:val="bullet"/>
      <w:lvlText w:val=""/>
      <w:lvlJc w:val="left"/>
      <w:pPr>
        <w:tabs>
          <w:tab w:val="num" w:pos="5040"/>
        </w:tabs>
        <w:ind w:left="5040" w:hanging="360"/>
      </w:pPr>
      <w:rPr>
        <w:rFonts w:ascii="Wingdings" w:hAnsi="Wingdings" w:hint="default"/>
      </w:rPr>
    </w:lvl>
    <w:lvl w:ilvl="7" w:tplc="1C544004" w:tentative="1">
      <w:start w:val="1"/>
      <w:numFmt w:val="bullet"/>
      <w:lvlText w:val=""/>
      <w:lvlJc w:val="left"/>
      <w:pPr>
        <w:tabs>
          <w:tab w:val="num" w:pos="5760"/>
        </w:tabs>
        <w:ind w:left="5760" w:hanging="360"/>
      </w:pPr>
      <w:rPr>
        <w:rFonts w:ascii="Wingdings" w:hAnsi="Wingdings" w:hint="default"/>
      </w:rPr>
    </w:lvl>
    <w:lvl w:ilvl="8" w:tplc="3D0C75B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426F7C"/>
    <w:multiLevelType w:val="hybridMultilevel"/>
    <w:tmpl w:val="5E3A58AA"/>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3">
      <w:start w:val="1"/>
      <w:numFmt w:val="bullet"/>
      <w:lvlText w:val="o"/>
      <w:lvlJc w:val="left"/>
      <w:pPr>
        <w:ind w:left="2100" w:hanging="420"/>
      </w:pPr>
      <w:rPr>
        <w:rFonts w:ascii="Courier New" w:hAnsi="Courier New" w:cs="Courier New"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11637FA"/>
    <w:multiLevelType w:val="hybridMultilevel"/>
    <w:tmpl w:val="7E40F86C"/>
    <w:lvl w:ilvl="0" w:tplc="FCA2761A">
      <w:start w:val="1"/>
      <w:numFmt w:val="bullet"/>
      <w:lvlText w:val=""/>
      <w:lvlJc w:val="left"/>
      <w:pPr>
        <w:tabs>
          <w:tab w:val="num" w:pos="720"/>
        </w:tabs>
        <w:ind w:left="720" w:hanging="360"/>
      </w:pPr>
      <w:rPr>
        <w:rFonts w:ascii="Wingdings" w:hAnsi="Wingdings" w:hint="default"/>
      </w:rPr>
    </w:lvl>
    <w:lvl w:ilvl="1" w:tplc="3628154E" w:tentative="1">
      <w:start w:val="1"/>
      <w:numFmt w:val="bullet"/>
      <w:lvlText w:val=""/>
      <w:lvlJc w:val="left"/>
      <w:pPr>
        <w:tabs>
          <w:tab w:val="num" w:pos="1440"/>
        </w:tabs>
        <w:ind w:left="1440" w:hanging="360"/>
      </w:pPr>
      <w:rPr>
        <w:rFonts w:ascii="Wingdings" w:hAnsi="Wingdings" w:hint="default"/>
      </w:rPr>
    </w:lvl>
    <w:lvl w:ilvl="2" w:tplc="C7FA4F86">
      <w:start w:val="1"/>
      <w:numFmt w:val="bullet"/>
      <w:lvlText w:val=""/>
      <w:lvlJc w:val="left"/>
      <w:pPr>
        <w:tabs>
          <w:tab w:val="num" w:pos="2160"/>
        </w:tabs>
        <w:ind w:left="2160" w:hanging="360"/>
      </w:pPr>
      <w:rPr>
        <w:rFonts w:ascii="Wingdings" w:hAnsi="Wingdings" w:hint="default"/>
      </w:rPr>
    </w:lvl>
    <w:lvl w:ilvl="3" w:tplc="46441002" w:tentative="1">
      <w:start w:val="1"/>
      <w:numFmt w:val="bullet"/>
      <w:lvlText w:val=""/>
      <w:lvlJc w:val="left"/>
      <w:pPr>
        <w:tabs>
          <w:tab w:val="num" w:pos="2880"/>
        </w:tabs>
        <w:ind w:left="2880" w:hanging="360"/>
      </w:pPr>
      <w:rPr>
        <w:rFonts w:ascii="Wingdings" w:hAnsi="Wingdings" w:hint="default"/>
      </w:rPr>
    </w:lvl>
    <w:lvl w:ilvl="4" w:tplc="9F44972E" w:tentative="1">
      <w:start w:val="1"/>
      <w:numFmt w:val="bullet"/>
      <w:lvlText w:val=""/>
      <w:lvlJc w:val="left"/>
      <w:pPr>
        <w:tabs>
          <w:tab w:val="num" w:pos="3600"/>
        </w:tabs>
        <w:ind w:left="3600" w:hanging="360"/>
      </w:pPr>
      <w:rPr>
        <w:rFonts w:ascii="Wingdings" w:hAnsi="Wingdings" w:hint="default"/>
      </w:rPr>
    </w:lvl>
    <w:lvl w:ilvl="5" w:tplc="56CC22BA" w:tentative="1">
      <w:start w:val="1"/>
      <w:numFmt w:val="bullet"/>
      <w:lvlText w:val=""/>
      <w:lvlJc w:val="left"/>
      <w:pPr>
        <w:tabs>
          <w:tab w:val="num" w:pos="4320"/>
        </w:tabs>
        <w:ind w:left="4320" w:hanging="360"/>
      </w:pPr>
      <w:rPr>
        <w:rFonts w:ascii="Wingdings" w:hAnsi="Wingdings" w:hint="default"/>
      </w:rPr>
    </w:lvl>
    <w:lvl w:ilvl="6" w:tplc="93607704" w:tentative="1">
      <w:start w:val="1"/>
      <w:numFmt w:val="bullet"/>
      <w:lvlText w:val=""/>
      <w:lvlJc w:val="left"/>
      <w:pPr>
        <w:tabs>
          <w:tab w:val="num" w:pos="5040"/>
        </w:tabs>
        <w:ind w:left="5040" w:hanging="360"/>
      </w:pPr>
      <w:rPr>
        <w:rFonts w:ascii="Wingdings" w:hAnsi="Wingdings" w:hint="default"/>
      </w:rPr>
    </w:lvl>
    <w:lvl w:ilvl="7" w:tplc="4E8EF78C" w:tentative="1">
      <w:start w:val="1"/>
      <w:numFmt w:val="bullet"/>
      <w:lvlText w:val=""/>
      <w:lvlJc w:val="left"/>
      <w:pPr>
        <w:tabs>
          <w:tab w:val="num" w:pos="5760"/>
        </w:tabs>
        <w:ind w:left="5760" w:hanging="360"/>
      </w:pPr>
      <w:rPr>
        <w:rFonts w:ascii="Wingdings" w:hAnsi="Wingdings" w:hint="default"/>
      </w:rPr>
    </w:lvl>
    <w:lvl w:ilvl="8" w:tplc="4B4E8736"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3" w15:restartNumberingAfterBreak="0">
    <w:nsid w:val="79CF47DA"/>
    <w:multiLevelType w:val="hybridMultilevel"/>
    <w:tmpl w:val="78B67E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abstractNumId w:val="10"/>
  </w:num>
  <w:num w:numId="2">
    <w:abstractNumId w:val="29"/>
  </w:num>
  <w:num w:numId="3">
    <w:abstractNumId w:val="45"/>
  </w:num>
  <w:num w:numId="4">
    <w:abstractNumId w:val="30"/>
  </w:num>
  <w:num w:numId="5">
    <w:abstractNumId w:val="27"/>
  </w:num>
  <w:num w:numId="6">
    <w:abstractNumId w:val="4"/>
  </w:num>
  <w:num w:numId="7">
    <w:abstractNumId w:val="42"/>
  </w:num>
  <w:num w:numId="8">
    <w:abstractNumId w:val="21"/>
  </w:num>
  <w:num w:numId="9">
    <w:abstractNumId w:val="38"/>
  </w:num>
  <w:num w:numId="10">
    <w:abstractNumId w:val="28"/>
  </w:num>
  <w:num w:numId="11">
    <w:abstractNumId w:val="12"/>
  </w:num>
  <w:num w:numId="12">
    <w:abstractNumId w:val="1"/>
  </w:num>
  <w:num w:numId="13">
    <w:abstractNumId w:val="2"/>
  </w:num>
  <w:num w:numId="14">
    <w:abstractNumId w:val="41"/>
  </w:num>
  <w:num w:numId="15">
    <w:abstractNumId w:val="0"/>
  </w:num>
  <w:num w:numId="16">
    <w:abstractNumId w:val="31"/>
  </w:num>
  <w:num w:numId="17">
    <w:abstractNumId w:val="33"/>
  </w:num>
  <w:num w:numId="18">
    <w:abstractNumId w:val="44"/>
  </w:num>
  <w:num w:numId="19">
    <w:abstractNumId w:val="14"/>
  </w:num>
  <w:num w:numId="20">
    <w:abstractNumId w:val="26"/>
  </w:num>
  <w:num w:numId="21">
    <w:abstractNumId w:val="20"/>
  </w:num>
  <w:num w:numId="22">
    <w:abstractNumId w:val="17"/>
  </w:num>
  <w:num w:numId="23">
    <w:abstractNumId w:val="11"/>
  </w:num>
  <w:num w:numId="24">
    <w:abstractNumId w:val="22"/>
  </w:num>
  <w:num w:numId="25">
    <w:abstractNumId w:val="13"/>
  </w:num>
  <w:num w:numId="26">
    <w:abstractNumId w:val="34"/>
  </w:num>
  <w:num w:numId="27">
    <w:abstractNumId w:val="40"/>
  </w:num>
  <w:num w:numId="28">
    <w:abstractNumId w:val="37"/>
  </w:num>
  <w:num w:numId="29">
    <w:abstractNumId w:val="19"/>
  </w:num>
  <w:num w:numId="30">
    <w:abstractNumId w:val="23"/>
  </w:num>
  <w:num w:numId="31">
    <w:abstractNumId w:val="36"/>
  </w:num>
  <w:num w:numId="32">
    <w:abstractNumId w:val="43"/>
  </w:num>
  <w:num w:numId="33">
    <w:abstractNumId w:val="16"/>
  </w:num>
  <w:num w:numId="34">
    <w:abstractNumId w:val="32"/>
  </w:num>
  <w:num w:numId="35">
    <w:abstractNumId w:val="8"/>
  </w:num>
  <w:num w:numId="36">
    <w:abstractNumId w:val="9"/>
  </w:num>
  <w:num w:numId="37">
    <w:abstractNumId w:val="8"/>
  </w:num>
  <w:num w:numId="38">
    <w:abstractNumId w:val="9"/>
  </w:num>
  <w:num w:numId="39">
    <w:abstractNumId w:val="24"/>
  </w:num>
  <w:num w:numId="40">
    <w:abstractNumId w:val="18"/>
  </w:num>
  <w:num w:numId="41">
    <w:abstractNumId w:val="15"/>
  </w:num>
  <w:num w:numId="42">
    <w:abstractNumId w:val="25"/>
  </w:num>
  <w:num w:numId="43">
    <w:abstractNumId w:val="35"/>
  </w:num>
  <w:num w:numId="44">
    <w:abstractNumId w:val="7"/>
  </w:num>
  <w:num w:numId="45">
    <w:abstractNumId w:val="39"/>
  </w:num>
  <w:num w:numId="46">
    <w:abstractNumId w:val="6"/>
  </w:num>
  <w:num w:numId="47">
    <w:abstractNumId w:val="3"/>
  </w:num>
  <w:num w:numId="48">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59F"/>
    <w:rsid w:val="000019CB"/>
    <w:rsid w:val="00001A66"/>
    <w:rsid w:val="00001CFF"/>
    <w:rsid w:val="000025A9"/>
    <w:rsid w:val="00004259"/>
    <w:rsid w:val="000042A6"/>
    <w:rsid w:val="00004AC8"/>
    <w:rsid w:val="00004DC0"/>
    <w:rsid w:val="000056D7"/>
    <w:rsid w:val="00006055"/>
    <w:rsid w:val="000065B4"/>
    <w:rsid w:val="00006AD4"/>
    <w:rsid w:val="00006F8F"/>
    <w:rsid w:val="000074B8"/>
    <w:rsid w:val="000074C4"/>
    <w:rsid w:val="000079A6"/>
    <w:rsid w:val="000101B2"/>
    <w:rsid w:val="00010666"/>
    <w:rsid w:val="00010BD7"/>
    <w:rsid w:val="00011235"/>
    <w:rsid w:val="00011BB2"/>
    <w:rsid w:val="00012505"/>
    <w:rsid w:val="0001262C"/>
    <w:rsid w:val="00012C4F"/>
    <w:rsid w:val="000131D1"/>
    <w:rsid w:val="000131D2"/>
    <w:rsid w:val="00013455"/>
    <w:rsid w:val="000134E3"/>
    <w:rsid w:val="00013632"/>
    <w:rsid w:val="000137FC"/>
    <w:rsid w:val="00013F05"/>
    <w:rsid w:val="00013F5E"/>
    <w:rsid w:val="0001403F"/>
    <w:rsid w:val="00014091"/>
    <w:rsid w:val="0001411B"/>
    <w:rsid w:val="000143B1"/>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990"/>
    <w:rsid w:val="00020C41"/>
    <w:rsid w:val="000210A4"/>
    <w:rsid w:val="000217B2"/>
    <w:rsid w:val="0002348B"/>
    <w:rsid w:val="00023742"/>
    <w:rsid w:val="000239FA"/>
    <w:rsid w:val="0002431B"/>
    <w:rsid w:val="00024616"/>
    <w:rsid w:val="00024AEF"/>
    <w:rsid w:val="00024FA9"/>
    <w:rsid w:val="00025966"/>
    <w:rsid w:val="00026663"/>
    <w:rsid w:val="00026AA6"/>
    <w:rsid w:val="00026B44"/>
    <w:rsid w:val="00026C65"/>
    <w:rsid w:val="00027755"/>
    <w:rsid w:val="00030048"/>
    <w:rsid w:val="000300DC"/>
    <w:rsid w:val="00030712"/>
    <w:rsid w:val="0003072D"/>
    <w:rsid w:val="000314CD"/>
    <w:rsid w:val="000318ED"/>
    <w:rsid w:val="00031C98"/>
    <w:rsid w:val="00032730"/>
    <w:rsid w:val="00032ACA"/>
    <w:rsid w:val="00033544"/>
    <w:rsid w:val="00033582"/>
    <w:rsid w:val="00033DCF"/>
    <w:rsid w:val="0003479E"/>
    <w:rsid w:val="0003484F"/>
    <w:rsid w:val="00035610"/>
    <w:rsid w:val="00035691"/>
    <w:rsid w:val="0003613C"/>
    <w:rsid w:val="00036209"/>
    <w:rsid w:val="0003674A"/>
    <w:rsid w:val="000367A0"/>
    <w:rsid w:val="0003692A"/>
    <w:rsid w:val="00036E7E"/>
    <w:rsid w:val="00036FAD"/>
    <w:rsid w:val="0003706F"/>
    <w:rsid w:val="000370F2"/>
    <w:rsid w:val="00040800"/>
    <w:rsid w:val="00040AF7"/>
    <w:rsid w:val="0004121A"/>
    <w:rsid w:val="000412B1"/>
    <w:rsid w:val="000412ED"/>
    <w:rsid w:val="0004132D"/>
    <w:rsid w:val="00041358"/>
    <w:rsid w:val="00041641"/>
    <w:rsid w:val="00041785"/>
    <w:rsid w:val="00041D16"/>
    <w:rsid w:val="000427D1"/>
    <w:rsid w:val="00042CAA"/>
    <w:rsid w:val="0004335D"/>
    <w:rsid w:val="0004383E"/>
    <w:rsid w:val="00044662"/>
    <w:rsid w:val="00044BAD"/>
    <w:rsid w:val="00044CFA"/>
    <w:rsid w:val="00044D80"/>
    <w:rsid w:val="000459C7"/>
    <w:rsid w:val="0004612B"/>
    <w:rsid w:val="0004627B"/>
    <w:rsid w:val="00046630"/>
    <w:rsid w:val="000467FB"/>
    <w:rsid w:val="0004685C"/>
    <w:rsid w:val="00046C80"/>
    <w:rsid w:val="0004763B"/>
    <w:rsid w:val="00047A5F"/>
    <w:rsid w:val="00047FFA"/>
    <w:rsid w:val="00050112"/>
    <w:rsid w:val="00050429"/>
    <w:rsid w:val="00050466"/>
    <w:rsid w:val="000505CC"/>
    <w:rsid w:val="00050EC8"/>
    <w:rsid w:val="000511F9"/>
    <w:rsid w:val="000514DA"/>
    <w:rsid w:val="00052267"/>
    <w:rsid w:val="0005230E"/>
    <w:rsid w:val="000524F0"/>
    <w:rsid w:val="00052850"/>
    <w:rsid w:val="000528A2"/>
    <w:rsid w:val="00052BBA"/>
    <w:rsid w:val="00052C0A"/>
    <w:rsid w:val="00052E2B"/>
    <w:rsid w:val="0005301A"/>
    <w:rsid w:val="0005455B"/>
    <w:rsid w:val="00054CC5"/>
    <w:rsid w:val="00054D9D"/>
    <w:rsid w:val="0005530C"/>
    <w:rsid w:val="0005541F"/>
    <w:rsid w:val="00055676"/>
    <w:rsid w:val="00056544"/>
    <w:rsid w:val="00056949"/>
    <w:rsid w:val="0005721E"/>
    <w:rsid w:val="000578A2"/>
    <w:rsid w:val="00057C9F"/>
    <w:rsid w:val="00060269"/>
    <w:rsid w:val="0006075D"/>
    <w:rsid w:val="00060D8E"/>
    <w:rsid w:val="0006133D"/>
    <w:rsid w:val="0006138A"/>
    <w:rsid w:val="0006177B"/>
    <w:rsid w:val="000619D9"/>
    <w:rsid w:val="00062159"/>
    <w:rsid w:val="0006245E"/>
    <w:rsid w:val="000626D4"/>
    <w:rsid w:val="00062ABB"/>
    <w:rsid w:val="000631B7"/>
    <w:rsid w:val="000638E7"/>
    <w:rsid w:val="00063B21"/>
    <w:rsid w:val="00063D9E"/>
    <w:rsid w:val="00063F66"/>
    <w:rsid w:val="00063F9B"/>
    <w:rsid w:val="00064752"/>
    <w:rsid w:val="00064AD3"/>
    <w:rsid w:val="00064CE3"/>
    <w:rsid w:val="00065088"/>
    <w:rsid w:val="0006519B"/>
    <w:rsid w:val="000652D3"/>
    <w:rsid w:val="00065390"/>
    <w:rsid w:val="000654A0"/>
    <w:rsid w:val="000656E8"/>
    <w:rsid w:val="00067015"/>
    <w:rsid w:val="00067258"/>
    <w:rsid w:val="00067799"/>
    <w:rsid w:val="00067D46"/>
    <w:rsid w:val="00067F1E"/>
    <w:rsid w:val="00067FFB"/>
    <w:rsid w:val="0007064F"/>
    <w:rsid w:val="000707CA"/>
    <w:rsid w:val="000707FF"/>
    <w:rsid w:val="00070D32"/>
    <w:rsid w:val="00071C32"/>
    <w:rsid w:val="00071D81"/>
    <w:rsid w:val="0007208A"/>
    <w:rsid w:val="000727A7"/>
    <w:rsid w:val="00072BBA"/>
    <w:rsid w:val="00072E8D"/>
    <w:rsid w:val="00072FF5"/>
    <w:rsid w:val="000735DA"/>
    <w:rsid w:val="000746CF"/>
    <w:rsid w:val="000748E8"/>
    <w:rsid w:val="0007540A"/>
    <w:rsid w:val="0007583E"/>
    <w:rsid w:val="00075FDA"/>
    <w:rsid w:val="0007625E"/>
    <w:rsid w:val="000762E8"/>
    <w:rsid w:val="00076386"/>
    <w:rsid w:val="00076774"/>
    <w:rsid w:val="00076AD4"/>
    <w:rsid w:val="00076D31"/>
    <w:rsid w:val="00076D82"/>
    <w:rsid w:val="00076D97"/>
    <w:rsid w:val="00077105"/>
    <w:rsid w:val="000779F4"/>
    <w:rsid w:val="00077EF6"/>
    <w:rsid w:val="00080F63"/>
    <w:rsid w:val="00081EC2"/>
    <w:rsid w:val="000823FE"/>
    <w:rsid w:val="00082BCF"/>
    <w:rsid w:val="00082D84"/>
    <w:rsid w:val="00082E7A"/>
    <w:rsid w:val="0008330E"/>
    <w:rsid w:val="00083404"/>
    <w:rsid w:val="00083800"/>
    <w:rsid w:val="00083B18"/>
    <w:rsid w:val="00083C3D"/>
    <w:rsid w:val="00084A65"/>
    <w:rsid w:val="00084AF6"/>
    <w:rsid w:val="00084CE6"/>
    <w:rsid w:val="00085968"/>
    <w:rsid w:val="00085B4E"/>
    <w:rsid w:val="000879AD"/>
    <w:rsid w:val="00087C0B"/>
    <w:rsid w:val="000910BA"/>
    <w:rsid w:val="000917DC"/>
    <w:rsid w:val="0009185A"/>
    <w:rsid w:val="00091A92"/>
    <w:rsid w:val="00091FE8"/>
    <w:rsid w:val="000925B6"/>
    <w:rsid w:val="000927C6"/>
    <w:rsid w:val="00092860"/>
    <w:rsid w:val="00093C49"/>
    <w:rsid w:val="00094050"/>
    <w:rsid w:val="0009418A"/>
    <w:rsid w:val="0009496B"/>
    <w:rsid w:val="000949DB"/>
    <w:rsid w:val="00095A80"/>
    <w:rsid w:val="00095E5A"/>
    <w:rsid w:val="00096724"/>
    <w:rsid w:val="000968A7"/>
    <w:rsid w:val="000969F6"/>
    <w:rsid w:val="00096CC0"/>
    <w:rsid w:val="000973C8"/>
    <w:rsid w:val="000973E1"/>
    <w:rsid w:val="000A0352"/>
    <w:rsid w:val="000A1402"/>
    <w:rsid w:val="000A183F"/>
    <w:rsid w:val="000A20BA"/>
    <w:rsid w:val="000A262C"/>
    <w:rsid w:val="000A38C0"/>
    <w:rsid w:val="000A3C8D"/>
    <w:rsid w:val="000A40EC"/>
    <w:rsid w:val="000A4BB2"/>
    <w:rsid w:val="000A5160"/>
    <w:rsid w:val="000A54EE"/>
    <w:rsid w:val="000A575E"/>
    <w:rsid w:val="000A5C02"/>
    <w:rsid w:val="000A64B9"/>
    <w:rsid w:val="000A6796"/>
    <w:rsid w:val="000A6A23"/>
    <w:rsid w:val="000A6C29"/>
    <w:rsid w:val="000A6EE8"/>
    <w:rsid w:val="000A7550"/>
    <w:rsid w:val="000A784D"/>
    <w:rsid w:val="000A7BC5"/>
    <w:rsid w:val="000A7F39"/>
    <w:rsid w:val="000A7F64"/>
    <w:rsid w:val="000B097E"/>
    <w:rsid w:val="000B0C45"/>
    <w:rsid w:val="000B1081"/>
    <w:rsid w:val="000B12B9"/>
    <w:rsid w:val="000B13A6"/>
    <w:rsid w:val="000B16DB"/>
    <w:rsid w:val="000B1AFB"/>
    <w:rsid w:val="000B1C5E"/>
    <w:rsid w:val="000B1D79"/>
    <w:rsid w:val="000B2282"/>
    <w:rsid w:val="000B29D8"/>
    <w:rsid w:val="000B29FD"/>
    <w:rsid w:val="000B2A11"/>
    <w:rsid w:val="000B2A5B"/>
    <w:rsid w:val="000B2B69"/>
    <w:rsid w:val="000B30E2"/>
    <w:rsid w:val="000B3B4E"/>
    <w:rsid w:val="000B3B91"/>
    <w:rsid w:val="000B45F4"/>
    <w:rsid w:val="000B4AF6"/>
    <w:rsid w:val="000B514B"/>
    <w:rsid w:val="000B5AC9"/>
    <w:rsid w:val="000B5F0A"/>
    <w:rsid w:val="000B682D"/>
    <w:rsid w:val="000B6A80"/>
    <w:rsid w:val="000B6B06"/>
    <w:rsid w:val="000B6FFB"/>
    <w:rsid w:val="000C02CA"/>
    <w:rsid w:val="000C08DF"/>
    <w:rsid w:val="000C1D59"/>
    <w:rsid w:val="000C2614"/>
    <w:rsid w:val="000C3992"/>
    <w:rsid w:val="000C3B02"/>
    <w:rsid w:val="000C3F65"/>
    <w:rsid w:val="000C404D"/>
    <w:rsid w:val="000C450F"/>
    <w:rsid w:val="000C501D"/>
    <w:rsid w:val="000C5461"/>
    <w:rsid w:val="000C67D4"/>
    <w:rsid w:val="000C6E3E"/>
    <w:rsid w:val="000C6F5D"/>
    <w:rsid w:val="000C7499"/>
    <w:rsid w:val="000C74BA"/>
    <w:rsid w:val="000C7531"/>
    <w:rsid w:val="000C7C3F"/>
    <w:rsid w:val="000C7C55"/>
    <w:rsid w:val="000D00B5"/>
    <w:rsid w:val="000D0BD6"/>
    <w:rsid w:val="000D0C15"/>
    <w:rsid w:val="000D0C61"/>
    <w:rsid w:val="000D0F89"/>
    <w:rsid w:val="000D1656"/>
    <w:rsid w:val="000D1EE0"/>
    <w:rsid w:val="000D2648"/>
    <w:rsid w:val="000D27AD"/>
    <w:rsid w:val="000D29D1"/>
    <w:rsid w:val="000D2B0A"/>
    <w:rsid w:val="000D2B7E"/>
    <w:rsid w:val="000D2E8C"/>
    <w:rsid w:val="000D2EB0"/>
    <w:rsid w:val="000D3286"/>
    <w:rsid w:val="000D344D"/>
    <w:rsid w:val="000D39B5"/>
    <w:rsid w:val="000D3FBC"/>
    <w:rsid w:val="000D40E7"/>
    <w:rsid w:val="000D435E"/>
    <w:rsid w:val="000D47F3"/>
    <w:rsid w:val="000D5273"/>
    <w:rsid w:val="000D584F"/>
    <w:rsid w:val="000D69CD"/>
    <w:rsid w:val="000D6CBD"/>
    <w:rsid w:val="000D6CBE"/>
    <w:rsid w:val="000D735A"/>
    <w:rsid w:val="000E071E"/>
    <w:rsid w:val="000E07E0"/>
    <w:rsid w:val="000E0A5A"/>
    <w:rsid w:val="000E1E53"/>
    <w:rsid w:val="000E248B"/>
    <w:rsid w:val="000E24EB"/>
    <w:rsid w:val="000E26A0"/>
    <w:rsid w:val="000E27AA"/>
    <w:rsid w:val="000E337A"/>
    <w:rsid w:val="000E3E97"/>
    <w:rsid w:val="000E3ED5"/>
    <w:rsid w:val="000E4350"/>
    <w:rsid w:val="000E4408"/>
    <w:rsid w:val="000E4757"/>
    <w:rsid w:val="000E4967"/>
    <w:rsid w:val="000E5716"/>
    <w:rsid w:val="000E5907"/>
    <w:rsid w:val="000E596F"/>
    <w:rsid w:val="000E5A05"/>
    <w:rsid w:val="000E62EF"/>
    <w:rsid w:val="000E70E7"/>
    <w:rsid w:val="000E73D4"/>
    <w:rsid w:val="000E7522"/>
    <w:rsid w:val="000E75EA"/>
    <w:rsid w:val="000E7A24"/>
    <w:rsid w:val="000E7A79"/>
    <w:rsid w:val="000F060C"/>
    <w:rsid w:val="000F08F9"/>
    <w:rsid w:val="000F09CD"/>
    <w:rsid w:val="000F0A24"/>
    <w:rsid w:val="000F0AEA"/>
    <w:rsid w:val="000F0F0A"/>
    <w:rsid w:val="000F15B2"/>
    <w:rsid w:val="000F19DE"/>
    <w:rsid w:val="000F2A6B"/>
    <w:rsid w:val="000F2C10"/>
    <w:rsid w:val="000F2E1F"/>
    <w:rsid w:val="000F33FD"/>
    <w:rsid w:val="000F37B0"/>
    <w:rsid w:val="000F3B39"/>
    <w:rsid w:val="000F4595"/>
    <w:rsid w:val="000F46C5"/>
    <w:rsid w:val="000F4AB5"/>
    <w:rsid w:val="000F4CB2"/>
    <w:rsid w:val="000F4EC0"/>
    <w:rsid w:val="000F568D"/>
    <w:rsid w:val="000F5A8A"/>
    <w:rsid w:val="000F611B"/>
    <w:rsid w:val="000F6351"/>
    <w:rsid w:val="000F6577"/>
    <w:rsid w:val="000F6A00"/>
    <w:rsid w:val="000F72E8"/>
    <w:rsid w:val="00100526"/>
    <w:rsid w:val="00101875"/>
    <w:rsid w:val="0010196C"/>
    <w:rsid w:val="001019E4"/>
    <w:rsid w:val="00101C4F"/>
    <w:rsid w:val="00102C9F"/>
    <w:rsid w:val="001035D7"/>
    <w:rsid w:val="001036C8"/>
    <w:rsid w:val="001041A2"/>
    <w:rsid w:val="0010448D"/>
    <w:rsid w:val="00104632"/>
    <w:rsid w:val="0010496B"/>
    <w:rsid w:val="00104C4C"/>
    <w:rsid w:val="00105582"/>
    <w:rsid w:val="0010589E"/>
    <w:rsid w:val="00105DB7"/>
    <w:rsid w:val="0010654A"/>
    <w:rsid w:val="001068D2"/>
    <w:rsid w:val="00107892"/>
    <w:rsid w:val="001103BD"/>
    <w:rsid w:val="001109E5"/>
    <w:rsid w:val="00111208"/>
    <w:rsid w:val="0011167A"/>
    <w:rsid w:val="001117B7"/>
    <w:rsid w:val="00111808"/>
    <w:rsid w:val="00112308"/>
    <w:rsid w:val="00112E7A"/>
    <w:rsid w:val="0011339F"/>
    <w:rsid w:val="001136FB"/>
    <w:rsid w:val="00113A77"/>
    <w:rsid w:val="0011466A"/>
    <w:rsid w:val="001146FD"/>
    <w:rsid w:val="00114A69"/>
    <w:rsid w:val="00114DCB"/>
    <w:rsid w:val="00114E96"/>
    <w:rsid w:val="00115017"/>
    <w:rsid w:val="00115828"/>
    <w:rsid w:val="00115D00"/>
    <w:rsid w:val="00115E0A"/>
    <w:rsid w:val="0011644A"/>
    <w:rsid w:val="001167B3"/>
    <w:rsid w:val="00116D68"/>
    <w:rsid w:val="00117332"/>
    <w:rsid w:val="0012049D"/>
    <w:rsid w:val="001204CD"/>
    <w:rsid w:val="001204DD"/>
    <w:rsid w:val="00120B30"/>
    <w:rsid w:val="0012154B"/>
    <w:rsid w:val="00122456"/>
    <w:rsid w:val="00122580"/>
    <w:rsid w:val="00122839"/>
    <w:rsid w:val="001237AC"/>
    <w:rsid w:val="00123A30"/>
    <w:rsid w:val="00123FC0"/>
    <w:rsid w:val="00124320"/>
    <w:rsid w:val="00124665"/>
    <w:rsid w:val="00124E12"/>
    <w:rsid w:val="00124EFC"/>
    <w:rsid w:val="00125131"/>
    <w:rsid w:val="0012673D"/>
    <w:rsid w:val="001269B8"/>
    <w:rsid w:val="00126E61"/>
    <w:rsid w:val="00127099"/>
    <w:rsid w:val="00127CE6"/>
    <w:rsid w:val="00127EE2"/>
    <w:rsid w:val="00130783"/>
    <w:rsid w:val="00131305"/>
    <w:rsid w:val="00131EC7"/>
    <w:rsid w:val="00132342"/>
    <w:rsid w:val="001325B1"/>
    <w:rsid w:val="00132B71"/>
    <w:rsid w:val="00132BD0"/>
    <w:rsid w:val="00132D72"/>
    <w:rsid w:val="00133579"/>
    <w:rsid w:val="00134191"/>
    <w:rsid w:val="0013427A"/>
    <w:rsid w:val="001345DE"/>
    <w:rsid w:val="00134FC4"/>
    <w:rsid w:val="00135400"/>
    <w:rsid w:val="001357DF"/>
    <w:rsid w:val="00135FFA"/>
    <w:rsid w:val="001362C2"/>
    <w:rsid w:val="00136955"/>
    <w:rsid w:val="00136E19"/>
    <w:rsid w:val="001371A8"/>
    <w:rsid w:val="001371B2"/>
    <w:rsid w:val="00137381"/>
    <w:rsid w:val="00137873"/>
    <w:rsid w:val="001378E1"/>
    <w:rsid w:val="00137930"/>
    <w:rsid w:val="00137BB4"/>
    <w:rsid w:val="00137D78"/>
    <w:rsid w:val="001409A0"/>
    <w:rsid w:val="001409B3"/>
    <w:rsid w:val="00140B7C"/>
    <w:rsid w:val="00140E2A"/>
    <w:rsid w:val="001411DB"/>
    <w:rsid w:val="0014126E"/>
    <w:rsid w:val="00141D9A"/>
    <w:rsid w:val="00141F08"/>
    <w:rsid w:val="00141FF2"/>
    <w:rsid w:val="0014287A"/>
    <w:rsid w:val="00142DE2"/>
    <w:rsid w:val="0014346E"/>
    <w:rsid w:val="00144204"/>
    <w:rsid w:val="00144C87"/>
    <w:rsid w:val="00144C97"/>
    <w:rsid w:val="001454AF"/>
    <w:rsid w:val="001458FF"/>
    <w:rsid w:val="001463AE"/>
    <w:rsid w:val="00146471"/>
    <w:rsid w:val="001466FB"/>
    <w:rsid w:val="001467B1"/>
    <w:rsid w:val="00146D4A"/>
    <w:rsid w:val="00146DF0"/>
    <w:rsid w:val="00150175"/>
    <w:rsid w:val="001502C8"/>
    <w:rsid w:val="00150B49"/>
    <w:rsid w:val="00150C55"/>
    <w:rsid w:val="0015130F"/>
    <w:rsid w:val="00153A0F"/>
    <w:rsid w:val="001540E4"/>
    <w:rsid w:val="00154DA4"/>
    <w:rsid w:val="001553F2"/>
    <w:rsid w:val="00155464"/>
    <w:rsid w:val="00155773"/>
    <w:rsid w:val="001559FB"/>
    <w:rsid w:val="00155BFD"/>
    <w:rsid w:val="001560F6"/>
    <w:rsid w:val="001562AA"/>
    <w:rsid w:val="00156410"/>
    <w:rsid w:val="00156478"/>
    <w:rsid w:val="00156995"/>
    <w:rsid w:val="00156A19"/>
    <w:rsid w:val="00156B7B"/>
    <w:rsid w:val="00156DC3"/>
    <w:rsid w:val="001571CC"/>
    <w:rsid w:val="00157390"/>
    <w:rsid w:val="00157A63"/>
    <w:rsid w:val="00160998"/>
    <w:rsid w:val="00160CD6"/>
    <w:rsid w:val="00160D6A"/>
    <w:rsid w:val="00161554"/>
    <w:rsid w:val="00161F86"/>
    <w:rsid w:val="0016226D"/>
    <w:rsid w:val="0016239F"/>
    <w:rsid w:val="001625C4"/>
    <w:rsid w:val="0016316A"/>
    <w:rsid w:val="0016320C"/>
    <w:rsid w:val="001634E6"/>
    <w:rsid w:val="00163E1B"/>
    <w:rsid w:val="00164096"/>
    <w:rsid w:val="00164171"/>
    <w:rsid w:val="00164E58"/>
    <w:rsid w:val="00164EA9"/>
    <w:rsid w:val="00165033"/>
    <w:rsid w:val="00165689"/>
    <w:rsid w:val="00165B18"/>
    <w:rsid w:val="00166205"/>
    <w:rsid w:val="0016638E"/>
    <w:rsid w:val="001670EA"/>
    <w:rsid w:val="001674A0"/>
    <w:rsid w:val="001708F4"/>
    <w:rsid w:val="00170927"/>
    <w:rsid w:val="00170A50"/>
    <w:rsid w:val="00170E01"/>
    <w:rsid w:val="00171F0C"/>
    <w:rsid w:val="00172070"/>
    <w:rsid w:val="001722E6"/>
    <w:rsid w:val="00172DF7"/>
    <w:rsid w:val="001739CC"/>
    <w:rsid w:val="00173BE9"/>
    <w:rsid w:val="00173C27"/>
    <w:rsid w:val="00174F51"/>
    <w:rsid w:val="00174FFD"/>
    <w:rsid w:val="001759CA"/>
    <w:rsid w:val="00175FD3"/>
    <w:rsid w:val="00176623"/>
    <w:rsid w:val="00176C0F"/>
    <w:rsid w:val="00176F0E"/>
    <w:rsid w:val="00176F1E"/>
    <w:rsid w:val="0017726A"/>
    <w:rsid w:val="0017763A"/>
    <w:rsid w:val="00177D03"/>
    <w:rsid w:val="00177DD3"/>
    <w:rsid w:val="001800F1"/>
    <w:rsid w:val="00180278"/>
    <w:rsid w:val="0018044D"/>
    <w:rsid w:val="0018055B"/>
    <w:rsid w:val="001809BE"/>
    <w:rsid w:val="0018100F"/>
    <w:rsid w:val="00181296"/>
    <w:rsid w:val="001814E0"/>
    <w:rsid w:val="001818A7"/>
    <w:rsid w:val="00181E2B"/>
    <w:rsid w:val="00181E86"/>
    <w:rsid w:val="001821ED"/>
    <w:rsid w:val="00182725"/>
    <w:rsid w:val="001829C8"/>
    <w:rsid w:val="00182BEC"/>
    <w:rsid w:val="00182CA0"/>
    <w:rsid w:val="00183153"/>
    <w:rsid w:val="0018317C"/>
    <w:rsid w:val="001833C7"/>
    <w:rsid w:val="00183644"/>
    <w:rsid w:val="00183874"/>
    <w:rsid w:val="00183E1A"/>
    <w:rsid w:val="00184098"/>
    <w:rsid w:val="00184804"/>
    <w:rsid w:val="00184C82"/>
    <w:rsid w:val="001852D2"/>
    <w:rsid w:val="0018568A"/>
    <w:rsid w:val="00185BD1"/>
    <w:rsid w:val="00186036"/>
    <w:rsid w:val="00186904"/>
    <w:rsid w:val="001869F2"/>
    <w:rsid w:val="00186B0A"/>
    <w:rsid w:val="00186C32"/>
    <w:rsid w:val="00186C5C"/>
    <w:rsid w:val="001870E9"/>
    <w:rsid w:val="00187964"/>
    <w:rsid w:val="00187CF3"/>
    <w:rsid w:val="001905BD"/>
    <w:rsid w:val="001912D2"/>
    <w:rsid w:val="001912FE"/>
    <w:rsid w:val="001918B4"/>
    <w:rsid w:val="0019212F"/>
    <w:rsid w:val="00192DAA"/>
    <w:rsid w:val="00192FE6"/>
    <w:rsid w:val="0019351E"/>
    <w:rsid w:val="00193986"/>
    <w:rsid w:val="00193B08"/>
    <w:rsid w:val="00194570"/>
    <w:rsid w:val="00195166"/>
    <w:rsid w:val="00195358"/>
    <w:rsid w:val="001959C9"/>
    <w:rsid w:val="00195C4C"/>
    <w:rsid w:val="00195EC5"/>
    <w:rsid w:val="0019640F"/>
    <w:rsid w:val="00196859"/>
    <w:rsid w:val="00196963"/>
    <w:rsid w:val="00196BF4"/>
    <w:rsid w:val="001972DA"/>
    <w:rsid w:val="001976AA"/>
    <w:rsid w:val="00197F1C"/>
    <w:rsid w:val="001A02F6"/>
    <w:rsid w:val="001A0FE4"/>
    <w:rsid w:val="001A15C6"/>
    <w:rsid w:val="001A1725"/>
    <w:rsid w:val="001A1DCF"/>
    <w:rsid w:val="001A21CD"/>
    <w:rsid w:val="001A2749"/>
    <w:rsid w:val="001A28C0"/>
    <w:rsid w:val="001A2B53"/>
    <w:rsid w:val="001A2CA9"/>
    <w:rsid w:val="001A32B7"/>
    <w:rsid w:val="001A3DDF"/>
    <w:rsid w:val="001A4FB8"/>
    <w:rsid w:val="001A5605"/>
    <w:rsid w:val="001A5E19"/>
    <w:rsid w:val="001A7400"/>
    <w:rsid w:val="001A7545"/>
    <w:rsid w:val="001B01FA"/>
    <w:rsid w:val="001B0832"/>
    <w:rsid w:val="001B097B"/>
    <w:rsid w:val="001B18A7"/>
    <w:rsid w:val="001B1A83"/>
    <w:rsid w:val="001B1FFF"/>
    <w:rsid w:val="001B216B"/>
    <w:rsid w:val="001B21C9"/>
    <w:rsid w:val="001B2762"/>
    <w:rsid w:val="001B2A0C"/>
    <w:rsid w:val="001B2EF2"/>
    <w:rsid w:val="001B3270"/>
    <w:rsid w:val="001B3397"/>
    <w:rsid w:val="001B36FC"/>
    <w:rsid w:val="001B39E2"/>
    <w:rsid w:val="001B3D68"/>
    <w:rsid w:val="001B406E"/>
    <w:rsid w:val="001B41ED"/>
    <w:rsid w:val="001B4607"/>
    <w:rsid w:val="001B480A"/>
    <w:rsid w:val="001B4F73"/>
    <w:rsid w:val="001B51B3"/>
    <w:rsid w:val="001B5300"/>
    <w:rsid w:val="001B576F"/>
    <w:rsid w:val="001B57ED"/>
    <w:rsid w:val="001B593E"/>
    <w:rsid w:val="001B6672"/>
    <w:rsid w:val="001B69CA"/>
    <w:rsid w:val="001B6C5D"/>
    <w:rsid w:val="001B6E4B"/>
    <w:rsid w:val="001B75CD"/>
    <w:rsid w:val="001B765A"/>
    <w:rsid w:val="001B7E0C"/>
    <w:rsid w:val="001B7EBC"/>
    <w:rsid w:val="001C0586"/>
    <w:rsid w:val="001C0674"/>
    <w:rsid w:val="001C09C1"/>
    <w:rsid w:val="001C0C87"/>
    <w:rsid w:val="001C10C7"/>
    <w:rsid w:val="001C16F7"/>
    <w:rsid w:val="001C1CB2"/>
    <w:rsid w:val="001C226F"/>
    <w:rsid w:val="001C28D7"/>
    <w:rsid w:val="001C43B0"/>
    <w:rsid w:val="001C4D4E"/>
    <w:rsid w:val="001C4FE7"/>
    <w:rsid w:val="001C52F3"/>
    <w:rsid w:val="001C54B2"/>
    <w:rsid w:val="001C66AC"/>
    <w:rsid w:val="001C6754"/>
    <w:rsid w:val="001C6C4B"/>
    <w:rsid w:val="001C6E68"/>
    <w:rsid w:val="001C77F0"/>
    <w:rsid w:val="001C7E91"/>
    <w:rsid w:val="001D04AA"/>
    <w:rsid w:val="001D0AD6"/>
    <w:rsid w:val="001D0D4A"/>
    <w:rsid w:val="001D1080"/>
    <w:rsid w:val="001D1EA7"/>
    <w:rsid w:val="001D251D"/>
    <w:rsid w:val="001D2AF7"/>
    <w:rsid w:val="001D2BCF"/>
    <w:rsid w:val="001D2C87"/>
    <w:rsid w:val="001D2CA0"/>
    <w:rsid w:val="001D2EF5"/>
    <w:rsid w:val="001D305C"/>
    <w:rsid w:val="001D3315"/>
    <w:rsid w:val="001D332F"/>
    <w:rsid w:val="001D386B"/>
    <w:rsid w:val="001D46A0"/>
    <w:rsid w:val="001D4985"/>
    <w:rsid w:val="001D4C34"/>
    <w:rsid w:val="001D4E22"/>
    <w:rsid w:val="001D5113"/>
    <w:rsid w:val="001D5231"/>
    <w:rsid w:val="001D5AD7"/>
    <w:rsid w:val="001D5E7B"/>
    <w:rsid w:val="001D5F0F"/>
    <w:rsid w:val="001D716A"/>
    <w:rsid w:val="001D725C"/>
    <w:rsid w:val="001D7326"/>
    <w:rsid w:val="001D741D"/>
    <w:rsid w:val="001D7864"/>
    <w:rsid w:val="001D7BB9"/>
    <w:rsid w:val="001D7CA4"/>
    <w:rsid w:val="001D7E58"/>
    <w:rsid w:val="001E0321"/>
    <w:rsid w:val="001E068D"/>
    <w:rsid w:val="001E1035"/>
    <w:rsid w:val="001E1CF8"/>
    <w:rsid w:val="001E1D72"/>
    <w:rsid w:val="001E1FBD"/>
    <w:rsid w:val="001E2AAD"/>
    <w:rsid w:val="001E2CCE"/>
    <w:rsid w:val="001E30A0"/>
    <w:rsid w:val="001E399B"/>
    <w:rsid w:val="001E3BDD"/>
    <w:rsid w:val="001E3F75"/>
    <w:rsid w:val="001E429E"/>
    <w:rsid w:val="001E4331"/>
    <w:rsid w:val="001E4D4F"/>
    <w:rsid w:val="001E52C8"/>
    <w:rsid w:val="001E57CF"/>
    <w:rsid w:val="001E5981"/>
    <w:rsid w:val="001E61C7"/>
    <w:rsid w:val="001E6233"/>
    <w:rsid w:val="001E6525"/>
    <w:rsid w:val="001E6F8A"/>
    <w:rsid w:val="001E73DE"/>
    <w:rsid w:val="001E74BA"/>
    <w:rsid w:val="001E7587"/>
    <w:rsid w:val="001E7B2D"/>
    <w:rsid w:val="001E7B9F"/>
    <w:rsid w:val="001E7CC1"/>
    <w:rsid w:val="001E7DD5"/>
    <w:rsid w:val="001F01FB"/>
    <w:rsid w:val="001F02C1"/>
    <w:rsid w:val="001F063B"/>
    <w:rsid w:val="001F0658"/>
    <w:rsid w:val="001F0E92"/>
    <w:rsid w:val="001F14C7"/>
    <w:rsid w:val="001F163A"/>
    <w:rsid w:val="001F178A"/>
    <w:rsid w:val="001F1987"/>
    <w:rsid w:val="001F23BD"/>
    <w:rsid w:val="001F2649"/>
    <w:rsid w:val="001F28AA"/>
    <w:rsid w:val="001F2A5D"/>
    <w:rsid w:val="001F34DA"/>
    <w:rsid w:val="001F3711"/>
    <w:rsid w:val="001F3A54"/>
    <w:rsid w:val="001F4136"/>
    <w:rsid w:val="001F4DAC"/>
    <w:rsid w:val="001F5019"/>
    <w:rsid w:val="001F5BCB"/>
    <w:rsid w:val="001F5D49"/>
    <w:rsid w:val="001F5EA7"/>
    <w:rsid w:val="001F60BB"/>
    <w:rsid w:val="001F650F"/>
    <w:rsid w:val="001F67AA"/>
    <w:rsid w:val="001F67BD"/>
    <w:rsid w:val="001F7599"/>
    <w:rsid w:val="002006A3"/>
    <w:rsid w:val="00200E09"/>
    <w:rsid w:val="00200E97"/>
    <w:rsid w:val="0020189F"/>
    <w:rsid w:val="00202136"/>
    <w:rsid w:val="002025FC"/>
    <w:rsid w:val="002033F9"/>
    <w:rsid w:val="00204B3A"/>
    <w:rsid w:val="00204C2F"/>
    <w:rsid w:val="0020535A"/>
    <w:rsid w:val="00205642"/>
    <w:rsid w:val="002060A1"/>
    <w:rsid w:val="002061BC"/>
    <w:rsid w:val="00206955"/>
    <w:rsid w:val="002070BA"/>
    <w:rsid w:val="00207319"/>
    <w:rsid w:val="00207860"/>
    <w:rsid w:val="0021017F"/>
    <w:rsid w:val="00210309"/>
    <w:rsid w:val="0021050B"/>
    <w:rsid w:val="00210519"/>
    <w:rsid w:val="002112AB"/>
    <w:rsid w:val="00211B0B"/>
    <w:rsid w:val="0021221B"/>
    <w:rsid w:val="00212D64"/>
    <w:rsid w:val="00212E33"/>
    <w:rsid w:val="00212FB8"/>
    <w:rsid w:val="00213709"/>
    <w:rsid w:val="00214400"/>
    <w:rsid w:val="002149AF"/>
    <w:rsid w:val="00214A86"/>
    <w:rsid w:val="00215AAA"/>
    <w:rsid w:val="00215F08"/>
    <w:rsid w:val="0021670F"/>
    <w:rsid w:val="0021683C"/>
    <w:rsid w:val="00216856"/>
    <w:rsid w:val="002201EA"/>
    <w:rsid w:val="00220882"/>
    <w:rsid w:val="00220E94"/>
    <w:rsid w:val="002214EF"/>
    <w:rsid w:val="00221727"/>
    <w:rsid w:val="00221985"/>
    <w:rsid w:val="00221C32"/>
    <w:rsid w:val="00221EC5"/>
    <w:rsid w:val="00222683"/>
    <w:rsid w:val="00222900"/>
    <w:rsid w:val="00222A7A"/>
    <w:rsid w:val="002234D9"/>
    <w:rsid w:val="00224A2C"/>
    <w:rsid w:val="00225104"/>
    <w:rsid w:val="002256D9"/>
    <w:rsid w:val="00225882"/>
    <w:rsid w:val="00225FFF"/>
    <w:rsid w:val="0022687C"/>
    <w:rsid w:val="002269C0"/>
    <w:rsid w:val="00226FA5"/>
    <w:rsid w:val="002272DB"/>
    <w:rsid w:val="0022746A"/>
    <w:rsid w:val="0022749F"/>
    <w:rsid w:val="00227522"/>
    <w:rsid w:val="00227654"/>
    <w:rsid w:val="00227BDA"/>
    <w:rsid w:val="002306F8"/>
    <w:rsid w:val="00230D16"/>
    <w:rsid w:val="002312F4"/>
    <w:rsid w:val="002313A2"/>
    <w:rsid w:val="00231601"/>
    <w:rsid w:val="00231AB4"/>
    <w:rsid w:val="00231FC7"/>
    <w:rsid w:val="0023202E"/>
    <w:rsid w:val="002321AB"/>
    <w:rsid w:val="00232718"/>
    <w:rsid w:val="00232930"/>
    <w:rsid w:val="00232A68"/>
    <w:rsid w:val="00232A95"/>
    <w:rsid w:val="00232DD9"/>
    <w:rsid w:val="00232F8C"/>
    <w:rsid w:val="00233403"/>
    <w:rsid w:val="00233440"/>
    <w:rsid w:val="00233650"/>
    <w:rsid w:val="00233D0E"/>
    <w:rsid w:val="0023487D"/>
    <w:rsid w:val="00234FD5"/>
    <w:rsid w:val="00235318"/>
    <w:rsid w:val="002358E8"/>
    <w:rsid w:val="00236450"/>
    <w:rsid w:val="00236746"/>
    <w:rsid w:val="002368E5"/>
    <w:rsid w:val="002373B8"/>
    <w:rsid w:val="0023765A"/>
    <w:rsid w:val="00237921"/>
    <w:rsid w:val="00240D7D"/>
    <w:rsid w:val="00241311"/>
    <w:rsid w:val="002417B3"/>
    <w:rsid w:val="00241F82"/>
    <w:rsid w:val="00242A87"/>
    <w:rsid w:val="00242E22"/>
    <w:rsid w:val="0024336B"/>
    <w:rsid w:val="0024360E"/>
    <w:rsid w:val="00243912"/>
    <w:rsid w:val="00243F1D"/>
    <w:rsid w:val="0024424F"/>
    <w:rsid w:val="00244595"/>
    <w:rsid w:val="00244D28"/>
    <w:rsid w:val="00244EF1"/>
    <w:rsid w:val="0024558E"/>
    <w:rsid w:val="00245720"/>
    <w:rsid w:val="00245A6F"/>
    <w:rsid w:val="00245C91"/>
    <w:rsid w:val="00245FD5"/>
    <w:rsid w:val="0024632B"/>
    <w:rsid w:val="002465E4"/>
    <w:rsid w:val="00246DE5"/>
    <w:rsid w:val="00247150"/>
    <w:rsid w:val="002472FC"/>
    <w:rsid w:val="00247365"/>
    <w:rsid w:val="002477DF"/>
    <w:rsid w:val="00250E05"/>
    <w:rsid w:val="00250E54"/>
    <w:rsid w:val="00251AD6"/>
    <w:rsid w:val="00252106"/>
    <w:rsid w:val="00252618"/>
    <w:rsid w:val="00252AFA"/>
    <w:rsid w:val="00252BBC"/>
    <w:rsid w:val="00252C17"/>
    <w:rsid w:val="00252DC3"/>
    <w:rsid w:val="0025307F"/>
    <w:rsid w:val="0025363B"/>
    <w:rsid w:val="0025382B"/>
    <w:rsid w:val="0025448E"/>
    <w:rsid w:val="00254518"/>
    <w:rsid w:val="00254A9C"/>
    <w:rsid w:val="00254D02"/>
    <w:rsid w:val="00254EEF"/>
    <w:rsid w:val="002551BD"/>
    <w:rsid w:val="00255578"/>
    <w:rsid w:val="00255F73"/>
    <w:rsid w:val="0025661E"/>
    <w:rsid w:val="0025671E"/>
    <w:rsid w:val="002568D0"/>
    <w:rsid w:val="00256B73"/>
    <w:rsid w:val="00256C0A"/>
    <w:rsid w:val="002579F1"/>
    <w:rsid w:val="002601D9"/>
    <w:rsid w:val="002602CD"/>
    <w:rsid w:val="002604E5"/>
    <w:rsid w:val="00260645"/>
    <w:rsid w:val="00261CA1"/>
    <w:rsid w:val="00262661"/>
    <w:rsid w:val="0026299C"/>
    <w:rsid w:val="002632DF"/>
    <w:rsid w:val="00263A1E"/>
    <w:rsid w:val="00263DDA"/>
    <w:rsid w:val="0026400A"/>
    <w:rsid w:val="002640BA"/>
    <w:rsid w:val="00264386"/>
    <w:rsid w:val="00264A0A"/>
    <w:rsid w:val="00264CF2"/>
    <w:rsid w:val="00266462"/>
    <w:rsid w:val="00267587"/>
    <w:rsid w:val="0026788D"/>
    <w:rsid w:val="00270368"/>
    <w:rsid w:val="002704EF"/>
    <w:rsid w:val="00270822"/>
    <w:rsid w:val="00271222"/>
    <w:rsid w:val="00271589"/>
    <w:rsid w:val="002716C2"/>
    <w:rsid w:val="00271A2D"/>
    <w:rsid w:val="00271BD1"/>
    <w:rsid w:val="00271CF1"/>
    <w:rsid w:val="0027200B"/>
    <w:rsid w:val="002722FA"/>
    <w:rsid w:val="0027274D"/>
    <w:rsid w:val="00272C9E"/>
    <w:rsid w:val="00272EB7"/>
    <w:rsid w:val="00273177"/>
    <w:rsid w:val="002735B7"/>
    <w:rsid w:val="00273A26"/>
    <w:rsid w:val="00273FF0"/>
    <w:rsid w:val="00274526"/>
    <w:rsid w:val="00275074"/>
    <w:rsid w:val="002756B3"/>
    <w:rsid w:val="002758A4"/>
    <w:rsid w:val="0027597B"/>
    <w:rsid w:val="00275D52"/>
    <w:rsid w:val="00275EFE"/>
    <w:rsid w:val="002763E9"/>
    <w:rsid w:val="00276736"/>
    <w:rsid w:val="00276CFC"/>
    <w:rsid w:val="00277BC6"/>
    <w:rsid w:val="002801F8"/>
    <w:rsid w:val="0028035D"/>
    <w:rsid w:val="00281006"/>
    <w:rsid w:val="002816C0"/>
    <w:rsid w:val="00281F2F"/>
    <w:rsid w:val="00283446"/>
    <w:rsid w:val="00284439"/>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6FAB"/>
    <w:rsid w:val="002871FF"/>
    <w:rsid w:val="002879D5"/>
    <w:rsid w:val="002907B6"/>
    <w:rsid w:val="0029092B"/>
    <w:rsid w:val="0029136E"/>
    <w:rsid w:val="00291D49"/>
    <w:rsid w:val="00292399"/>
    <w:rsid w:val="0029283E"/>
    <w:rsid w:val="0029294E"/>
    <w:rsid w:val="00293D90"/>
    <w:rsid w:val="00294066"/>
    <w:rsid w:val="002941E5"/>
    <w:rsid w:val="00294445"/>
    <w:rsid w:val="00294AC6"/>
    <w:rsid w:val="00294B4D"/>
    <w:rsid w:val="00294C99"/>
    <w:rsid w:val="00294E53"/>
    <w:rsid w:val="00294EE0"/>
    <w:rsid w:val="002954AB"/>
    <w:rsid w:val="002959D3"/>
    <w:rsid w:val="00295ED1"/>
    <w:rsid w:val="002960D5"/>
    <w:rsid w:val="00296371"/>
    <w:rsid w:val="0029721C"/>
    <w:rsid w:val="0029729D"/>
    <w:rsid w:val="002974CB"/>
    <w:rsid w:val="002975F6"/>
    <w:rsid w:val="002976DA"/>
    <w:rsid w:val="00297CC6"/>
    <w:rsid w:val="002A04A8"/>
    <w:rsid w:val="002A0865"/>
    <w:rsid w:val="002A0FBE"/>
    <w:rsid w:val="002A1062"/>
    <w:rsid w:val="002A15B1"/>
    <w:rsid w:val="002A2012"/>
    <w:rsid w:val="002A208A"/>
    <w:rsid w:val="002A21D2"/>
    <w:rsid w:val="002A2413"/>
    <w:rsid w:val="002A2CA5"/>
    <w:rsid w:val="002A2F5E"/>
    <w:rsid w:val="002A352A"/>
    <w:rsid w:val="002A3BD4"/>
    <w:rsid w:val="002A5237"/>
    <w:rsid w:val="002A5631"/>
    <w:rsid w:val="002A58F3"/>
    <w:rsid w:val="002A6014"/>
    <w:rsid w:val="002A6023"/>
    <w:rsid w:val="002A607D"/>
    <w:rsid w:val="002A6FE5"/>
    <w:rsid w:val="002A7FBD"/>
    <w:rsid w:val="002B0409"/>
    <w:rsid w:val="002B0878"/>
    <w:rsid w:val="002B0CE0"/>
    <w:rsid w:val="002B132E"/>
    <w:rsid w:val="002B1CDD"/>
    <w:rsid w:val="002B257E"/>
    <w:rsid w:val="002B2813"/>
    <w:rsid w:val="002B2D29"/>
    <w:rsid w:val="002B2D4D"/>
    <w:rsid w:val="002B357B"/>
    <w:rsid w:val="002B3CB4"/>
    <w:rsid w:val="002B40B6"/>
    <w:rsid w:val="002B4832"/>
    <w:rsid w:val="002B4AF7"/>
    <w:rsid w:val="002B5161"/>
    <w:rsid w:val="002B5765"/>
    <w:rsid w:val="002B5AF5"/>
    <w:rsid w:val="002B5DA0"/>
    <w:rsid w:val="002B5F1A"/>
    <w:rsid w:val="002B6A92"/>
    <w:rsid w:val="002B703E"/>
    <w:rsid w:val="002B7350"/>
    <w:rsid w:val="002B766D"/>
    <w:rsid w:val="002B76FD"/>
    <w:rsid w:val="002B7BF2"/>
    <w:rsid w:val="002C0C4B"/>
    <w:rsid w:val="002C1811"/>
    <w:rsid w:val="002C1EE5"/>
    <w:rsid w:val="002C1EEA"/>
    <w:rsid w:val="002C2166"/>
    <w:rsid w:val="002C2600"/>
    <w:rsid w:val="002C2868"/>
    <w:rsid w:val="002C2F37"/>
    <w:rsid w:val="002C47AD"/>
    <w:rsid w:val="002C5E3D"/>
    <w:rsid w:val="002C6034"/>
    <w:rsid w:val="002C613E"/>
    <w:rsid w:val="002C635B"/>
    <w:rsid w:val="002C651F"/>
    <w:rsid w:val="002C6C37"/>
    <w:rsid w:val="002C6DB6"/>
    <w:rsid w:val="002C6FEE"/>
    <w:rsid w:val="002C77C1"/>
    <w:rsid w:val="002C7CFF"/>
    <w:rsid w:val="002D0394"/>
    <w:rsid w:val="002D067B"/>
    <w:rsid w:val="002D09A0"/>
    <w:rsid w:val="002D0BC6"/>
    <w:rsid w:val="002D0F6D"/>
    <w:rsid w:val="002D11F7"/>
    <w:rsid w:val="002D17C5"/>
    <w:rsid w:val="002D1EA5"/>
    <w:rsid w:val="002D2669"/>
    <w:rsid w:val="002D269C"/>
    <w:rsid w:val="002D365F"/>
    <w:rsid w:val="002D37FB"/>
    <w:rsid w:val="002D3D9B"/>
    <w:rsid w:val="002D406E"/>
    <w:rsid w:val="002D4127"/>
    <w:rsid w:val="002D41B1"/>
    <w:rsid w:val="002D426A"/>
    <w:rsid w:val="002D457D"/>
    <w:rsid w:val="002D587D"/>
    <w:rsid w:val="002D5B7A"/>
    <w:rsid w:val="002D643C"/>
    <w:rsid w:val="002D64D8"/>
    <w:rsid w:val="002D692B"/>
    <w:rsid w:val="002D6E49"/>
    <w:rsid w:val="002D72D4"/>
    <w:rsid w:val="002D7C86"/>
    <w:rsid w:val="002E05B6"/>
    <w:rsid w:val="002E0692"/>
    <w:rsid w:val="002E1290"/>
    <w:rsid w:val="002E14D8"/>
    <w:rsid w:val="002E1D74"/>
    <w:rsid w:val="002E248E"/>
    <w:rsid w:val="002E2917"/>
    <w:rsid w:val="002E2943"/>
    <w:rsid w:val="002E2CF1"/>
    <w:rsid w:val="002E34AF"/>
    <w:rsid w:val="002E3C74"/>
    <w:rsid w:val="002E3EB0"/>
    <w:rsid w:val="002E4AAC"/>
    <w:rsid w:val="002E4D7C"/>
    <w:rsid w:val="002E4EF8"/>
    <w:rsid w:val="002E53DE"/>
    <w:rsid w:val="002E563B"/>
    <w:rsid w:val="002E5C7D"/>
    <w:rsid w:val="002E62D2"/>
    <w:rsid w:val="002E69AE"/>
    <w:rsid w:val="002E69C9"/>
    <w:rsid w:val="002E74AF"/>
    <w:rsid w:val="002E758C"/>
    <w:rsid w:val="002E75FD"/>
    <w:rsid w:val="002E7784"/>
    <w:rsid w:val="002F01E7"/>
    <w:rsid w:val="002F048F"/>
    <w:rsid w:val="002F1038"/>
    <w:rsid w:val="002F11CC"/>
    <w:rsid w:val="002F13D1"/>
    <w:rsid w:val="002F14CA"/>
    <w:rsid w:val="002F1786"/>
    <w:rsid w:val="002F1881"/>
    <w:rsid w:val="002F1B80"/>
    <w:rsid w:val="002F1CDB"/>
    <w:rsid w:val="002F221D"/>
    <w:rsid w:val="002F22FF"/>
    <w:rsid w:val="002F29E6"/>
    <w:rsid w:val="002F2D8F"/>
    <w:rsid w:val="002F4172"/>
    <w:rsid w:val="002F487D"/>
    <w:rsid w:val="002F54E5"/>
    <w:rsid w:val="002F551E"/>
    <w:rsid w:val="002F5F4F"/>
    <w:rsid w:val="002F6694"/>
    <w:rsid w:val="002F695B"/>
    <w:rsid w:val="002F6E32"/>
    <w:rsid w:val="002F7108"/>
    <w:rsid w:val="002F71CF"/>
    <w:rsid w:val="002F72DA"/>
    <w:rsid w:val="002F76B1"/>
    <w:rsid w:val="002F7CC8"/>
    <w:rsid w:val="002F7D66"/>
    <w:rsid w:val="002F7DBE"/>
    <w:rsid w:val="003001BF"/>
    <w:rsid w:val="0030055E"/>
    <w:rsid w:val="003008A2"/>
    <w:rsid w:val="0030090B"/>
    <w:rsid w:val="00300C1D"/>
    <w:rsid w:val="0030183E"/>
    <w:rsid w:val="00301CFA"/>
    <w:rsid w:val="00302A4B"/>
    <w:rsid w:val="00302AE8"/>
    <w:rsid w:val="00302BB1"/>
    <w:rsid w:val="00302C88"/>
    <w:rsid w:val="00302F51"/>
    <w:rsid w:val="003031FE"/>
    <w:rsid w:val="00303728"/>
    <w:rsid w:val="00303A23"/>
    <w:rsid w:val="00304210"/>
    <w:rsid w:val="003042F5"/>
    <w:rsid w:val="00304549"/>
    <w:rsid w:val="003048D7"/>
    <w:rsid w:val="00304A1B"/>
    <w:rsid w:val="00304AD2"/>
    <w:rsid w:val="00304D96"/>
    <w:rsid w:val="00305001"/>
    <w:rsid w:val="00305334"/>
    <w:rsid w:val="00305835"/>
    <w:rsid w:val="003062E6"/>
    <w:rsid w:val="0030660C"/>
    <w:rsid w:val="00306828"/>
    <w:rsid w:val="003068B6"/>
    <w:rsid w:val="003070AC"/>
    <w:rsid w:val="003071F6"/>
    <w:rsid w:val="00307567"/>
    <w:rsid w:val="00307FE0"/>
    <w:rsid w:val="00310B73"/>
    <w:rsid w:val="00310EFA"/>
    <w:rsid w:val="003110C5"/>
    <w:rsid w:val="00311762"/>
    <w:rsid w:val="00311944"/>
    <w:rsid w:val="00311C08"/>
    <w:rsid w:val="00312567"/>
    <w:rsid w:val="00312ECE"/>
    <w:rsid w:val="0031393C"/>
    <w:rsid w:val="00313CB0"/>
    <w:rsid w:val="00313F96"/>
    <w:rsid w:val="003142DF"/>
    <w:rsid w:val="003144ED"/>
    <w:rsid w:val="0031473C"/>
    <w:rsid w:val="00314FE9"/>
    <w:rsid w:val="003150CE"/>
    <w:rsid w:val="00315AAB"/>
    <w:rsid w:val="00315C63"/>
    <w:rsid w:val="003175AD"/>
    <w:rsid w:val="003175E1"/>
    <w:rsid w:val="00317BCA"/>
    <w:rsid w:val="00317BD0"/>
    <w:rsid w:val="00317C3C"/>
    <w:rsid w:val="00320035"/>
    <w:rsid w:val="00320299"/>
    <w:rsid w:val="00321154"/>
    <w:rsid w:val="003211B0"/>
    <w:rsid w:val="003212D4"/>
    <w:rsid w:val="00321A15"/>
    <w:rsid w:val="00321EDA"/>
    <w:rsid w:val="00321F92"/>
    <w:rsid w:val="0032235B"/>
    <w:rsid w:val="003224AA"/>
    <w:rsid w:val="003224E7"/>
    <w:rsid w:val="00322BEF"/>
    <w:rsid w:val="00323789"/>
    <w:rsid w:val="00323DB2"/>
    <w:rsid w:val="0032527A"/>
    <w:rsid w:val="003254F7"/>
    <w:rsid w:val="00325667"/>
    <w:rsid w:val="00325D7A"/>
    <w:rsid w:val="003260B6"/>
    <w:rsid w:val="00326145"/>
    <w:rsid w:val="00327163"/>
    <w:rsid w:val="00327305"/>
    <w:rsid w:val="00327511"/>
    <w:rsid w:val="00327531"/>
    <w:rsid w:val="00330187"/>
    <w:rsid w:val="00330207"/>
    <w:rsid w:val="003303B6"/>
    <w:rsid w:val="003314A9"/>
    <w:rsid w:val="00331833"/>
    <w:rsid w:val="00331C77"/>
    <w:rsid w:val="00331DB6"/>
    <w:rsid w:val="00331F96"/>
    <w:rsid w:val="00332022"/>
    <w:rsid w:val="00332B55"/>
    <w:rsid w:val="00332B85"/>
    <w:rsid w:val="00332C00"/>
    <w:rsid w:val="00332C65"/>
    <w:rsid w:val="0033459B"/>
    <w:rsid w:val="003349BF"/>
    <w:rsid w:val="00334E81"/>
    <w:rsid w:val="00335410"/>
    <w:rsid w:val="00335AEF"/>
    <w:rsid w:val="00335EA8"/>
    <w:rsid w:val="00336078"/>
    <w:rsid w:val="003363DD"/>
    <w:rsid w:val="00336B9B"/>
    <w:rsid w:val="00336EEF"/>
    <w:rsid w:val="003376DA"/>
    <w:rsid w:val="003402B9"/>
    <w:rsid w:val="00340361"/>
    <w:rsid w:val="003406A0"/>
    <w:rsid w:val="00340795"/>
    <w:rsid w:val="00340E06"/>
    <w:rsid w:val="00340F17"/>
    <w:rsid w:val="003410C8"/>
    <w:rsid w:val="0034111C"/>
    <w:rsid w:val="0034114A"/>
    <w:rsid w:val="003412E0"/>
    <w:rsid w:val="003415F6"/>
    <w:rsid w:val="00341AEB"/>
    <w:rsid w:val="00341CE4"/>
    <w:rsid w:val="00341E60"/>
    <w:rsid w:val="0034217F"/>
    <w:rsid w:val="00342AD2"/>
    <w:rsid w:val="00342B68"/>
    <w:rsid w:val="00342DBB"/>
    <w:rsid w:val="00342FED"/>
    <w:rsid w:val="00343231"/>
    <w:rsid w:val="00343954"/>
    <w:rsid w:val="0034423C"/>
    <w:rsid w:val="003445B8"/>
    <w:rsid w:val="00344DCD"/>
    <w:rsid w:val="00344E96"/>
    <w:rsid w:val="0034535A"/>
    <w:rsid w:val="0034535E"/>
    <w:rsid w:val="003453B6"/>
    <w:rsid w:val="003453E7"/>
    <w:rsid w:val="00345405"/>
    <w:rsid w:val="00345BCF"/>
    <w:rsid w:val="00345DDD"/>
    <w:rsid w:val="003464A0"/>
    <w:rsid w:val="00346BEC"/>
    <w:rsid w:val="00346C1C"/>
    <w:rsid w:val="00346FED"/>
    <w:rsid w:val="003475F3"/>
    <w:rsid w:val="00347E00"/>
    <w:rsid w:val="0035007F"/>
    <w:rsid w:val="003502D3"/>
    <w:rsid w:val="00350518"/>
    <w:rsid w:val="0035097C"/>
    <w:rsid w:val="00350F15"/>
    <w:rsid w:val="003510B2"/>
    <w:rsid w:val="00351A67"/>
    <w:rsid w:val="00351CB9"/>
    <w:rsid w:val="00351D8C"/>
    <w:rsid w:val="00351E01"/>
    <w:rsid w:val="0035247B"/>
    <w:rsid w:val="003526CF"/>
    <w:rsid w:val="00352C21"/>
    <w:rsid w:val="00352D21"/>
    <w:rsid w:val="00352EA1"/>
    <w:rsid w:val="0035376C"/>
    <w:rsid w:val="003539DD"/>
    <w:rsid w:val="003540F5"/>
    <w:rsid w:val="0035443D"/>
    <w:rsid w:val="003545CA"/>
    <w:rsid w:val="00354AED"/>
    <w:rsid w:val="00354FEE"/>
    <w:rsid w:val="003554FB"/>
    <w:rsid w:val="00355A41"/>
    <w:rsid w:val="00356275"/>
    <w:rsid w:val="00356535"/>
    <w:rsid w:val="003569B7"/>
    <w:rsid w:val="00356B54"/>
    <w:rsid w:val="00356C0B"/>
    <w:rsid w:val="00356D79"/>
    <w:rsid w:val="00356EF8"/>
    <w:rsid w:val="00357B03"/>
    <w:rsid w:val="00357B9C"/>
    <w:rsid w:val="00357FF8"/>
    <w:rsid w:val="00360C3B"/>
    <w:rsid w:val="00360E3F"/>
    <w:rsid w:val="00361412"/>
    <w:rsid w:val="003615CA"/>
    <w:rsid w:val="00361774"/>
    <w:rsid w:val="00361B96"/>
    <w:rsid w:val="00362E7F"/>
    <w:rsid w:val="00363710"/>
    <w:rsid w:val="003642A6"/>
    <w:rsid w:val="00365FF8"/>
    <w:rsid w:val="003664AB"/>
    <w:rsid w:val="00366515"/>
    <w:rsid w:val="003667C4"/>
    <w:rsid w:val="00366C83"/>
    <w:rsid w:val="003670C9"/>
    <w:rsid w:val="003671C1"/>
    <w:rsid w:val="003671E4"/>
    <w:rsid w:val="00367337"/>
    <w:rsid w:val="00367367"/>
    <w:rsid w:val="00367DA6"/>
    <w:rsid w:val="00367FD8"/>
    <w:rsid w:val="00370012"/>
    <w:rsid w:val="00370B63"/>
    <w:rsid w:val="00370FCC"/>
    <w:rsid w:val="003711AF"/>
    <w:rsid w:val="00371D70"/>
    <w:rsid w:val="00371EF8"/>
    <w:rsid w:val="0037236B"/>
    <w:rsid w:val="003726F4"/>
    <w:rsid w:val="003727A8"/>
    <w:rsid w:val="003740E7"/>
    <w:rsid w:val="00374126"/>
    <w:rsid w:val="00374848"/>
    <w:rsid w:val="00374A4E"/>
    <w:rsid w:val="00374ECD"/>
    <w:rsid w:val="0037511A"/>
    <w:rsid w:val="003751CF"/>
    <w:rsid w:val="00375D09"/>
    <w:rsid w:val="00375F04"/>
    <w:rsid w:val="0037739D"/>
    <w:rsid w:val="003773C0"/>
    <w:rsid w:val="0037751C"/>
    <w:rsid w:val="00377613"/>
    <w:rsid w:val="00377920"/>
    <w:rsid w:val="00377E68"/>
    <w:rsid w:val="00377F6F"/>
    <w:rsid w:val="0038085D"/>
    <w:rsid w:val="0038099B"/>
    <w:rsid w:val="003809E6"/>
    <w:rsid w:val="00380F3F"/>
    <w:rsid w:val="00381264"/>
    <w:rsid w:val="00381282"/>
    <w:rsid w:val="0038159E"/>
    <w:rsid w:val="00381EB0"/>
    <w:rsid w:val="00382232"/>
    <w:rsid w:val="003822A8"/>
    <w:rsid w:val="00382F1A"/>
    <w:rsid w:val="00383282"/>
    <w:rsid w:val="00383658"/>
    <w:rsid w:val="0038412E"/>
    <w:rsid w:val="00384968"/>
    <w:rsid w:val="00384FD3"/>
    <w:rsid w:val="003858C5"/>
    <w:rsid w:val="00385999"/>
    <w:rsid w:val="00386053"/>
    <w:rsid w:val="003865DD"/>
    <w:rsid w:val="00386AAA"/>
    <w:rsid w:val="0038771D"/>
    <w:rsid w:val="00387EFD"/>
    <w:rsid w:val="003908F5"/>
    <w:rsid w:val="00390E3C"/>
    <w:rsid w:val="003919D9"/>
    <w:rsid w:val="0039202E"/>
    <w:rsid w:val="00392D40"/>
    <w:rsid w:val="00393B23"/>
    <w:rsid w:val="00393B57"/>
    <w:rsid w:val="00393E44"/>
    <w:rsid w:val="0039408B"/>
    <w:rsid w:val="00394270"/>
    <w:rsid w:val="003949F6"/>
    <w:rsid w:val="00395531"/>
    <w:rsid w:val="0039568B"/>
    <w:rsid w:val="00395FA9"/>
    <w:rsid w:val="00396535"/>
    <w:rsid w:val="00396A8E"/>
    <w:rsid w:val="00397187"/>
    <w:rsid w:val="00397AB6"/>
    <w:rsid w:val="00397ACA"/>
    <w:rsid w:val="003A0ADD"/>
    <w:rsid w:val="003A10C3"/>
    <w:rsid w:val="003A1D69"/>
    <w:rsid w:val="003A2421"/>
    <w:rsid w:val="003A25B1"/>
    <w:rsid w:val="003A2F16"/>
    <w:rsid w:val="003A3BB3"/>
    <w:rsid w:val="003A4985"/>
    <w:rsid w:val="003A55BD"/>
    <w:rsid w:val="003A597F"/>
    <w:rsid w:val="003A6821"/>
    <w:rsid w:val="003A6A27"/>
    <w:rsid w:val="003A71A8"/>
    <w:rsid w:val="003A748A"/>
    <w:rsid w:val="003A76D3"/>
    <w:rsid w:val="003A7BFA"/>
    <w:rsid w:val="003A7E15"/>
    <w:rsid w:val="003B00CA"/>
    <w:rsid w:val="003B030A"/>
    <w:rsid w:val="003B030B"/>
    <w:rsid w:val="003B0432"/>
    <w:rsid w:val="003B0821"/>
    <w:rsid w:val="003B0B05"/>
    <w:rsid w:val="003B0BE9"/>
    <w:rsid w:val="003B0DAF"/>
    <w:rsid w:val="003B161E"/>
    <w:rsid w:val="003B1701"/>
    <w:rsid w:val="003B1FE1"/>
    <w:rsid w:val="003B2898"/>
    <w:rsid w:val="003B2D8C"/>
    <w:rsid w:val="003B2E9B"/>
    <w:rsid w:val="003B2F8D"/>
    <w:rsid w:val="003B3DA9"/>
    <w:rsid w:val="003B3EF3"/>
    <w:rsid w:val="003B3FC7"/>
    <w:rsid w:val="003B4AD9"/>
    <w:rsid w:val="003B4E6C"/>
    <w:rsid w:val="003B4FAA"/>
    <w:rsid w:val="003B5042"/>
    <w:rsid w:val="003B5125"/>
    <w:rsid w:val="003B547A"/>
    <w:rsid w:val="003B5620"/>
    <w:rsid w:val="003B5770"/>
    <w:rsid w:val="003B5945"/>
    <w:rsid w:val="003B6039"/>
    <w:rsid w:val="003B61C3"/>
    <w:rsid w:val="003B6277"/>
    <w:rsid w:val="003B67E3"/>
    <w:rsid w:val="003B68C8"/>
    <w:rsid w:val="003B6A2B"/>
    <w:rsid w:val="003B6C6C"/>
    <w:rsid w:val="003B6CB0"/>
    <w:rsid w:val="003B75B9"/>
    <w:rsid w:val="003B77EA"/>
    <w:rsid w:val="003B79EA"/>
    <w:rsid w:val="003C0131"/>
    <w:rsid w:val="003C01C1"/>
    <w:rsid w:val="003C0216"/>
    <w:rsid w:val="003C0901"/>
    <w:rsid w:val="003C0DA2"/>
    <w:rsid w:val="003C0E0D"/>
    <w:rsid w:val="003C0F50"/>
    <w:rsid w:val="003C1867"/>
    <w:rsid w:val="003C1A18"/>
    <w:rsid w:val="003C21FF"/>
    <w:rsid w:val="003C2902"/>
    <w:rsid w:val="003C2C93"/>
    <w:rsid w:val="003C3261"/>
    <w:rsid w:val="003C3DEC"/>
    <w:rsid w:val="003C43D2"/>
    <w:rsid w:val="003C50D2"/>
    <w:rsid w:val="003C595F"/>
    <w:rsid w:val="003C5AD8"/>
    <w:rsid w:val="003C5C41"/>
    <w:rsid w:val="003C6FBD"/>
    <w:rsid w:val="003C7461"/>
    <w:rsid w:val="003C7565"/>
    <w:rsid w:val="003D03F9"/>
    <w:rsid w:val="003D0788"/>
    <w:rsid w:val="003D0AD4"/>
    <w:rsid w:val="003D132A"/>
    <w:rsid w:val="003D1517"/>
    <w:rsid w:val="003D192D"/>
    <w:rsid w:val="003D1B14"/>
    <w:rsid w:val="003D1CEB"/>
    <w:rsid w:val="003D2938"/>
    <w:rsid w:val="003D2C75"/>
    <w:rsid w:val="003D3216"/>
    <w:rsid w:val="003D36AC"/>
    <w:rsid w:val="003D3975"/>
    <w:rsid w:val="003D3FBA"/>
    <w:rsid w:val="003D402B"/>
    <w:rsid w:val="003D56A9"/>
    <w:rsid w:val="003D581C"/>
    <w:rsid w:val="003D764F"/>
    <w:rsid w:val="003D7D81"/>
    <w:rsid w:val="003E024A"/>
    <w:rsid w:val="003E049B"/>
    <w:rsid w:val="003E0667"/>
    <w:rsid w:val="003E0BCE"/>
    <w:rsid w:val="003E13E0"/>
    <w:rsid w:val="003E164C"/>
    <w:rsid w:val="003E1660"/>
    <w:rsid w:val="003E1C09"/>
    <w:rsid w:val="003E1CD1"/>
    <w:rsid w:val="003E1DC2"/>
    <w:rsid w:val="003E231D"/>
    <w:rsid w:val="003E2A2D"/>
    <w:rsid w:val="003E3497"/>
    <w:rsid w:val="003E3E17"/>
    <w:rsid w:val="003E3EAE"/>
    <w:rsid w:val="003E3EBA"/>
    <w:rsid w:val="003E3FC2"/>
    <w:rsid w:val="003E51A2"/>
    <w:rsid w:val="003E521F"/>
    <w:rsid w:val="003E55C8"/>
    <w:rsid w:val="003E5606"/>
    <w:rsid w:val="003E573D"/>
    <w:rsid w:val="003E64A9"/>
    <w:rsid w:val="003E6848"/>
    <w:rsid w:val="003E6941"/>
    <w:rsid w:val="003E7002"/>
    <w:rsid w:val="003E7905"/>
    <w:rsid w:val="003F019C"/>
    <w:rsid w:val="003F01A0"/>
    <w:rsid w:val="003F0336"/>
    <w:rsid w:val="003F0616"/>
    <w:rsid w:val="003F1DA0"/>
    <w:rsid w:val="003F2147"/>
    <w:rsid w:val="003F27BD"/>
    <w:rsid w:val="003F2A54"/>
    <w:rsid w:val="003F35F7"/>
    <w:rsid w:val="003F3A86"/>
    <w:rsid w:val="003F4488"/>
    <w:rsid w:val="003F5038"/>
    <w:rsid w:val="003F5358"/>
    <w:rsid w:val="003F5547"/>
    <w:rsid w:val="003F5607"/>
    <w:rsid w:val="003F5C40"/>
    <w:rsid w:val="003F654C"/>
    <w:rsid w:val="003F666F"/>
    <w:rsid w:val="003F68C5"/>
    <w:rsid w:val="003F6E12"/>
    <w:rsid w:val="003F7331"/>
    <w:rsid w:val="003F75ED"/>
    <w:rsid w:val="003F7D50"/>
    <w:rsid w:val="004001C5"/>
    <w:rsid w:val="004002B7"/>
    <w:rsid w:val="00400F31"/>
    <w:rsid w:val="00401224"/>
    <w:rsid w:val="0040198C"/>
    <w:rsid w:val="00402272"/>
    <w:rsid w:val="004023DD"/>
    <w:rsid w:val="004035FF"/>
    <w:rsid w:val="00403D13"/>
    <w:rsid w:val="00404844"/>
    <w:rsid w:val="00404C2A"/>
    <w:rsid w:val="00404CD0"/>
    <w:rsid w:val="004056C6"/>
    <w:rsid w:val="004057C9"/>
    <w:rsid w:val="00405B2F"/>
    <w:rsid w:val="00405EEB"/>
    <w:rsid w:val="00406307"/>
    <w:rsid w:val="00406B4D"/>
    <w:rsid w:val="004071A7"/>
    <w:rsid w:val="00407CD7"/>
    <w:rsid w:val="00407CE2"/>
    <w:rsid w:val="00407FE2"/>
    <w:rsid w:val="00411EBA"/>
    <w:rsid w:val="00412697"/>
    <w:rsid w:val="00412891"/>
    <w:rsid w:val="004128AA"/>
    <w:rsid w:val="004129D0"/>
    <w:rsid w:val="00412B5C"/>
    <w:rsid w:val="00412E3F"/>
    <w:rsid w:val="004139C1"/>
    <w:rsid w:val="0041443C"/>
    <w:rsid w:val="00414F6F"/>
    <w:rsid w:val="00415022"/>
    <w:rsid w:val="004154F7"/>
    <w:rsid w:val="00416518"/>
    <w:rsid w:val="004165AB"/>
    <w:rsid w:val="00416B55"/>
    <w:rsid w:val="00416C43"/>
    <w:rsid w:val="00416D44"/>
    <w:rsid w:val="00416DFA"/>
    <w:rsid w:val="00416EB8"/>
    <w:rsid w:val="004172D6"/>
    <w:rsid w:val="004176FF"/>
    <w:rsid w:val="004201D7"/>
    <w:rsid w:val="00420A55"/>
    <w:rsid w:val="00420F67"/>
    <w:rsid w:val="0042128F"/>
    <w:rsid w:val="00421A27"/>
    <w:rsid w:val="00421D0A"/>
    <w:rsid w:val="004223BD"/>
    <w:rsid w:val="004228D6"/>
    <w:rsid w:val="00422910"/>
    <w:rsid w:val="00422B5F"/>
    <w:rsid w:val="00422E54"/>
    <w:rsid w:val="004238B8"/>
    <w:rsid w:val="00423D54"/>
    <w:rsid w:val="00423D78"/>
    <w:rsid w:val="00423E8C"/>
    <w:rsid w:val="0042409E"/>
    <w:rsid w:val="004241C5"/>
    <w:rsid w:val="004244AF"/>
    <w:rsid w:val="00424FA7"/>
    <w:rsid w:val="00425397"/>
    <w:rsid w:val="00425702"/>
    <w:rsid w:val="00425D78"/>
    <w:rsid w:val="00425ED9"/>
    <w:rsid w:val="00426428"/>
    <w:rsid w:val="004266A2"/>
    <w:rsid w:val="00426A87"/>
    <w:rsid w:val="00426C7F"/>
    <w:rsid w:val="0042709F"/>
    <w:rsid w:val="00427765"/>
    <w:rsid w:val="00427B26"/>
    <w:rsid w:val="00430231"/>
    <w:rsid w:val="004309D8"/>
    <w:rsid w:val="0043135F"/>
    <w:rsid w:val="004313D1"/>
    <w:rsid w:val="00431FD5"/>
    <w:rsid w:val="00432110"/>
    <w:rsid w:val="00432FA7"/>
    <w:rsid w:val="00433E36"/>
    <w:rsid w:val="00433EBE"/>
    <w:rsid w:val="00434406"/>
    <w:rsid w:val="00434567"/>
    <w:rsid w:val="00434902"/>
    <w:rsid w:val="00434AE7"/>
    <w:rsid w:val="004358AE"/>
    <w:rsid w:val="00435EF0"/>
    <w:rsid w:val="00436010"/>
    <w:rsid w:val="004362E8"/>
    <w:rsid w:val="00436542"/>
    <w:rsid w:val="00436E1A"/>
    <w:rsid w:val="00436EDB"/>
    <w:rsid w:val="00437789"/>
    <w:rsid w:val="00437A1D"/>
    <w:rsid w:val="00437CE8"/>
    <w:rsid w:val="00440FED"/>
    <w:rsid w:val="0044100B"/>
    <w:rsid w:val="00441194"/>
    <w:rsid w:val="00441AEB"/>
    <w:rsid w:val="00441B0A"/>
    <w:rsid w:val="00441B92"/>
    <w:rsid w:val="00442607"/>
    <w:rsid w:val="00442AEF"/>
    <w:rsid w:val="00442E10"/>
    <w:rsid w:val="00443052"/>
    <w:rsid w:val="00443053"/>
    <w:rsid w:val="00443085"/>
    <w:rsid w:val="00443494"/>
    <w:rsid w:val="00443A7A"/>
    <w:rsid w:val="00443FA5"/>
    <w:rsid w:val="004441FC"/>
    <w:rsid w:val="0044474B"/>
    <w:rsid w:val="00444C07"/>
    <w:rsid w:val="00444DC0"/>
    <w:rsid w:val="004452B6"/>
    <w:rsid w:val="00445500"/>
    <w:rsid w:val="004456EE"/>
    <w:rsid w:val="004459FF"/>
    <w:rsid w:val="00445F09"/>
    <w:rsid w:val="00445FF7"/>
    <w:rsid w:val="00446A75"/>
    <w:rsid w:val="00450575"/>
    <w:rsid w:val="004505D0"/>
    <w:rsid w:val="00450EE4"/>
    <w:rsid w:val="004526CD"/>
    <w:rsid w:val="00452708"/>
    <w:rsid w:val="00453100"/>
    <w:rsid w:val="00453341"/>
    <w:rsid w:val="00453BBA"/>
    <w:rsid w:val="00453EF8"/>
    <w:rsid w:val="004543D0"/>
    <w:rsid w:val="004545C6"/>
    <w:rsid w:val="0045476A"/>
    <w:rsid w:val="00454C9A"/>
    <w:rsid w:val="00454DCA"/>
    <w:rsid w:val="00455004"/>
    <w:rsid w:val="00455476"/>
    <w:rsid w:val="00455865"/>
    <w:rsid w:val="00455A54"/>
    <w:rsid w:val="00456006"/>
    <w:rsid w:val="004561C0"/>
    <w:rsid w:val="0045638B"/>
    <w:rsid w:val="00456544"/>
    <w:rsid w:val="00456649"/>
    <w:rsid w:val="004566B9"/>
    <w:rsid w:val="004567B7"/>
    <w:rsid w:val="00456856"/>
    <w:rsid w:val="00456C0F"/>
    <w:rsid w:val="0045742B"/>
    <w:rsid w:val="00457810"/>
    <w:rsid w:val="00460C16"/>
    <w:rsid w:val="00461210"/>
    <w:rsid w:val="004614D9"/>
    <w:rsid w:val="00461BA2"/>
    <w:rsid w:val="00462233"/>
    <w:rsid w:val="00462490"/>
    <w:rsid w:val="00462A0A"/>
    <w:rsid w:val="00462CA2"/>
    <w:rsid w:val="00462D4D"/>
    <w:rsid w:val="0046379E"/>
    <w:rsid w:val="0046390A"/>
    <w:rsid w:val="0046510E"/>
    <w:rsid w:val="00465299"/>
    <w:rsid w:val="0046531D"/>
    <w:rsid w:val="0046543E"/>
    <w:rsid w:val="00465A8A"/>
    <w:rsid w:val="00465C91"/>
    <w:rsid w:val="00465CCF"/>
    <w:rsid w:val="00466223"/>
    <w:rsid w:val="00466774"/>
    <w:rsid w:val="004668BB"/>
    <w:rsid w:val="00466A0F"/>
    <w:rsid w:val="00466D13"/>
    <w:rsid w:val="00467034"/>
    <w:rsid w:val="0046795B"/>
    <w:rsid w:val="00467AF8"/>
    <w:rsid w:val="00470341"/>
    <w:rsid w:val="004708C0"/>
    <w:rsid w:val="004715CB"/>
    <w:rsid w:val="00471863"/>
    <w:rsid w:val="004718EA"/>
    <w:rsid w:val="00471A2A"/>
    <w:rsid w:val="00471D39"/>
    <w:rsid w:val="00471E04"/>
    <w:rsid w:val="00472197"/>
    <w:rsid w:val="00473189"/>
    <w:rsid w:val="00473293"/>
    <w:rsid w:val="00473A14"/>
    <w:rsid w:val="00473A59"/>
    <w:rsid w:val="00474226"/>
    <w:rsid w:val="00474926"/>
    <w:rsid w:val="00474CA8"/>
    <w:rsid w:val="00474E43"/>
    <w:rsid w:val="00475A4A"/>
    <w:rsid w:val="00475BFB"/>
    <w:rsid w:val="0047687A"/>
    <w:rsid w:val="00476AE6"/>
    <w:rsid w:val="004772E9"/>
    <w:rsid w:val="0048076D"/>
    <w:rsid w:val="00480F9C"/>
    <w:rsid w:val="0048150C"/>
    <w:rsid w:val="004817DD"/>
    <w:rsid w:val="00481C24"/>
    <w:rsid w:val="00481D90"/>
    <w:rsid w:val="004821AA"/>
    <w:rsid w:val="0048258C"/>
    <w:rsid w:val="00482703"/>
    <w:rsid w:val="00482A16"/>
    <w:rsid w:val="00482CD4"/>
    <w:rsid w:val="00483196"/>
    <w:rsid w:val="00483261"/>
    <w:rsid w:val="004835F2"/>
    <w:rsid w:val="0048392F"/>
    <w:rsid w:val="00483ABD"/>
    <w:rsid w:val="00484021"/>
    <w:rsid w:val="00484D97"/>
    <w:rsid w:val="004854D7"/>
    <w:rsid w:val="00485843"/>
    <w:rsid w:val="00485B23"/>
    <w:rsid w:val="0048630D"/>
    <w:rsid w:val="00486EC8"/>
    <w:rsid w:val="004874E4"/>
    <w:rsid w:val="0048780B"/>
    <w:rsid w:val="00487C5B"/>
    <w:rsid w:val="0049070D"/>
    <w:rsid w:val="00490885"/>
    <w:rsid w:val="00490D72"/>
    <w:rsid w:val="004914A9"/>
    <w:rsid w:val="004915A7"/>
    <w:rsid w:val="004916FC"/>
    <w:rsid w:val="00491BE4"/>
    <w:rsid w:val="00491DB2"/>
    <w:rsid w:val="00492877"/>
    <w:rsid w:val="00492B27"/>
    <w:rsid w:val="004940E4"/>
    <w:rsid w:val="004941A8"/>
    <w:rsid w:val="00494365"/>
    <w:rsid w:val="004957EF"/>
    <w:rsid w:val="0049631A"/>
    <w:rsid w:val="00496B8A"/>
    <w:rsid w:val="00496DC2"/>
    <w:rsid w:val="00496E75"/>
    <w:rsid w:val="00497D0A"/>
    <w:rsid w:val="00497E29"/>
    <w:rsid w:val="004A00AA"/>
    <w:rsid w:val="004A014C"/>
    <w:rsid w:val="004A0A26"/>
    <w:rsid w:val="004A0AA8"/>
    <w:rsid w:val="004A119F"/>
    <w:rsid w:val="004A122F"/>
    <w:rsid w:val="004A1461"/>
    <w:rsid w:val="004A1A8B"/>
    <w:rsid w:val="004A1BE1"/>
    <w:rsid w:val="004A1FE4"/>
    <w:rsid w:val="004A2C21"/>
    <w:rsid w:val="004A2CA9"/>
    <w:rsid w:val="004A33D6"/>
    <w:rsid w:val="004A33EF"/>
    <w:rsid w:val="004A34C9"/>
    <w:rsid w:val="004A35BE"/>
    <w:rsid w:val="004A398D"/>
    <w:rsid w:val="004A3CB5"/>
    <w:rsid w:val="004A441B"/>
    <w:rsid w:val="004A445C"/>
    <w:rsid w:val="004A5039"/>
    <w:rsid w:val="004A537D"/>
    <w:rsid w:val="004A5460"/>
    <w:rsid w:val="004A5482"/>
    <w:rsid w:val="004A5E2D"/>
    <w:rsid w:val="004A67F0"/>
    <w:rsid w:val="004A6EE8"/>
    <w:rsid w:val="004A71C3"/>
    <w:rsid w:val="004A74D2"/>
    <w:rsid w:val="004A7769"/>
    <w:rsid w:val="004B0343"/>
    <w:rsid w:val="004B0D18"/>
    <w:rsid w:val="004B0DCB"/>
    <w:rsid w:val="004B128E"/>
    <w:rsid w:val="004B1484"/>
    <w:rsid w:val="004B19DF"/>
    <w:rsid w:val="004B1A34"/>
    <w:rsid w:val="004B1BF5"/>
    <w:rsid w:val="004B20C2"/>
    <w:rsid w:val="004B23AD"/>
    <w:rsid w:val="004B24E5"/>
    <w:rsid w:val="004B26B2"/>
    <w:rsid w:val="004B2965"/>
    <w:rsid w:val="004B2DC7"/>
    <w:rsid w:val="004B392B"/>
    <w:rsid w:val="004B3A4D"/>
    <w:rsid w:val="004B4224"/>
    <w:rsid w:val="004B4647"/>
    <w:rsid w:val="004B481C"/>
    <w:rsid w:val="004B5812"/>
    <w:rsid w:val="004B59ED"/>
    <w:rsid w:val="004B5C34"/>
    <w:rsid w:val="004B5E52"/>
    <w:rsid w:val="004B6054"/>
    <w:rsid w:val="004B699A"/>
    <w:rsid w:val="004B6D7F"/>
    <w:rsid w:val="004B708F"/>
    <w:rsid w:val="004B7455"/>
    <w:rsid w:val="004B7469"/>
    <w:rsid w:val="004B74FF"/>
    <w:rsid w:val="004B7CE4"/>
    <w:rsid w:val="004C0401"/>
    <w:rsid w:val="004C0C49"/>
    <w:rsid w:val="004C183D"/>
    <w:rsid w:val="004C2669"/>
    <w:rsid w:val="004C2ADE"/>
    <w:rsid w:val="004C303B"/>
    <w:rsid w:val="004C31FE"/>
    <w:rsid w:val="004C3679"/>
    <w:rsid w:val="004C37DC"/>
    <w:rsid w:val="004C3831"/>
    <w:rsid w:val="004C3EC7"/>
    <w:rsid w:val="004C3EEE"/>
    <w:rsid w:val="004C483D"/>
    <w:rsid w:val="004C56B8"/>
    <w:rsid w:val="004C5BCC"/>
    <w:rsid w:val="004C6C7D"/>
    <w:rsid w:val="004C6E2A"/>
    <w:rsid w:val="004C7622"/>
    <w:rsid w:val="004C795A"/>
    <w:rsid w:val="004C7E66"/>
    <w:rsid w:val="004C7F93"/>
    <w:rsid w:val="004D0872"/>
    <w:rsid w:val="004D0CE9"/>
    <w:rsid w:val="004D1FBD"/>
    <w:rsid w:val="004D223F"/>
    <w:rsid w:val="004D26B8"/>
    <w:rsid w:val="004D286C"/>
    <w:rsid w:val="004D356D"/>
    <w:rsid w:val="004D38C2"/>
    <w:rsid w:val="004D3B61"/>
    <w:rsid w:val="004D48E6"/>
    <w:rsid w:val="004D4B37"/>
    <w:rsid w:val="004D4C64"/>
    <w:rsid w:val="004D4FBD"/>
    <w:rsid w:val="004D4FC0"/>
    <w:rsid w:val="004D582E"/>
    <w:rsid w:val="004D59A1"/>
    <w:rsid w:val="004D5B4B"/>
    <w:rsid w:val="004D6736"/>
    <w:rsid w:val="004D7223"/>
    <w:rsid w:val="004D7250"/>
    <w:rsid w:val="004D725F"/>
    <w:rsid w:val="004D74F5"/>
    <w:rsid w:val="004D7556"/>
    <w:rsid w:val="004D7DA8"/>
    <w:rsid w:val="004D7F20"/>
    <w:rsid w:val="004E0600"/>
    <w:rsid w:val="004E112C"/>
    <w:rsid w:val="004E203C"/>
    <w:rsid w:val="004E212A"/>
    <w:rsid w:val="004E2418"/>
    <w:rsid w:val="004E2892"/>
    <w:rsid w:val="004E2DEF"/>
    <w:rsid w:val="004E2E4C"/>
    <w:rsid w:val="004E3490"/>
    <w:rsid w:val="004E362B"/>
    <w:rsid w:val="004E3681"/>
    <w:rsid w:val="004E3845"/>
    <w:rsid w:val="004E3D74"/>
    <w:rsid w:val="004E40C2"/>
    <w:rsid w:val="004E44F5"/>
    <w:rsid w:val="004E460F"/>
    <w:rsid w:val="004E4784"/>
    <w:rsid w:val="004E4E87"/>
    <w:rsid w:val="004E5E71"/>
    <w:rsid w:val="004E6467"/>
    <w:rsid w:val="004E66F6"/>
    <w:rsid w:val="004E6A7B"/>
    <w:rsid w:val="004E7631"/>
    <w:rsid w:val="004E784B"/>
    <w:rsid w:val="004E7ED0"/>
    <w:rsid w:val="004F0224"/>
    <w:rsid w:val="004F0C64"/>
    <w:rsid w:val="004F0DB4"/>
    <w:rsid w:val="004F0E04"/>
    <w:rsid w:val="004F169B"/>
    <w:rsid w:val="004F16FF"/>
    <w:rsid w:val="004F1B0E"/>
    <w:rsid w:val="004F1EBC"/>
    <w:rsid w:val="004F20E8"/>
    <w:rsid w:val="004F261E"/>
    <w:rsid w:val="004F291E"/>
    <w:rsid w:val="004F2DDD"/>
    <w:rsid w:val="004F3076"/>
    <w:rsid w:val="004F35EC"/>
    <w:rsid w:val="004F35F6"/>
    <w:rsid w:val="004F3819"/>
    <w:rsid w:val="004F3A25"/>
    <w:rsid w:val="004F3AAE"/>
    <w:rsid w:val="004F3B71"/>
    <w:rsid w:val="004F4021"/>
    <w:rsid w:val="004F43A7"/>
    <w:rsid w:val="004F4A73"/>
    <w:rsid w:val="004F4B2F"/>
    <w:rsid w:val="004F4C57"/>
    <w:rsid w:val="004F5154"/>
    <w:rsid w:val="004F5835"/>
    <w:rsid w:val="004F6050"/>
    <w:rsid w:val="004F6278"/>
    <w:rsid w:val="004F661C"/>
    <w:rsid w:val="004F6D99"/>
    <w:rsid w:val="004F7070"/>
    <w:rsid w:val="004F71AE"/>
    <w:rsid w:val="004F7DB5"/>
    <w:rsid w:val="004F7FF6"/>
    <w:rsid w:val="005000EE"/>
    <w:rsid w:val="00500572"/>
    <w:rsid w:val="005009C6"/>
    <w:rsid w:val="0050116E"/>
    <w:rsid w:val="00501304"/>
    <w:rsid w:val="00501425"/>
    <w:rsid w:val="00501714"/>
    <w:rsid w:val="00501CE3"/>
    <w:rsid w:val="005024D9"/>
    <w:rsid w:val="00502711"/>
    <w:rsid w:val="00502A3F"/>
    <w:rsid w:val="005036BE"/>
    <w:rsid w:val="00503A04"/>
    <w:rsid w:val="00503B7E"/>
    <w:rsid w:val="00503E41"/>
    <w:rsid w:val="00504311"/>
    <w:rsid w:val="00504516"/>
    <w:rsid w:val="0050485C"/>
    <w:rsid w:val="0050486E"/>
    <w:rsid w:val="00504AC6"/>
    <w:rsid w:val="00507308"/>
    <w:rsid w:val="0051033E"/>
    <w:rsid w:val="0051059B"/>
    <w:rsid w:val="00510B68"/>
    <w:rsid w:val="00510C5E"/>
    <w:rsid w:val="00511079"/>
    <w:rsid w:val="00511B60"/>
    <w:rsid w:val="00511CDF"/>
    <w:rsid w:val="00511DA3"/>
    <w:rsid w:val="00511E4F"/>
    <w:rsid w:val="00511F47"/>
    <w:rsid w:val="00512013"/>
    <w:rsid w:val="0051221F"/>
    <w:rsid w:val="00512829"/>
    <w:rsid w:val="00513839"/>
    <w:rsid w:val="00513AA9"/>
    <w:rsid w:val="00513B29"/>
    <w:rsid w:val="00513DEF"/>
    <w:rsid w:val="00513F57"/>
    <w:rsid w:val="00514116"/>
    <w:rsid w:val="0051423C"/>
    <w:rsid w:val="00514C91"/>
    <w:rsid w:val="005153CE"/>
    <w:rsid w:val="00515619"/>
    <w:rsid w:val="0051595A"/>
    <w:rsid w:val="0051597E"/>
    <w:rsid w:val="00516241"/>
    <w:rsid w:val="00516A3E"/>
    <w:rsid w:val="00516CBC"/>
    <w:rsid w:val="00516FD9"/>
    <w:rsid w:val="00517261"/>
    <w:rsid w:val="0051729C"/>
    <w:rsid w:val="0051791D"/>
    <w:rsid w:val="00517B81"/>
    <w:rsid w:val="00520BE0"/>
    <w:rsid w:val="00520D4A"/>
    <w:rsid w:val="00520D6D"/>
    <w:rsid w:val="00521F4B"/>
    <w:rsid w:val="005221DC"/>
    <w:rsid w:val="0052377A"/>
    <w:rsid w:val="00523E75"/>
    <w:rsid w:val="005243E0"/>
    <w:rsid w:val="005245EF"/>
    <w:rsid w:val="00524951"/>
    <w:rsid w:val="0052551B"/>
    <w:rsid w:val="005256F3"/>
    <w:rsid w:val="00525B58"/>
    <w:rsid w:val="00525F32"/>
    <w:rsid w:val="00526177"/>
    <w:rsid w:val="005265A3"/>
    <w:rsid w:val="00526783"/>
    <w:rsid w:val="00526C34"/>
    <w:rsid w:val="0052721C"/>
    <w:rsid w:val="00527B57"/>
    <w:rsid w:val="00527C99"/>
    <w:rsid w:val="00527FB1"/>
    <w:rsid w:val="00530873"/>
    <w:rsid w:val="00530D57"/>
    <w:rsid w:val="005314C5"/>
    <w:rsid w:val="005315FB"/>
    <w:rsid w:val="0053162F"/>
    <w:rsid w:val="00531777"/>
    <w:rsid w:val="00531986"/>
    <w:rsid w:val="0053281C"/>
    <w:rsid w:val="005328E6"/>
    <w:rsid w:val="00533A7B"/>
    <w:rsid w:val="005340C9"/>
    <w:rsid w:val="0053430F"/>
    <w:rsid w:val="00534429"/>
    <w:rsid w:val="0053449F"/>
    <w:rsid w:val="00534970"/>
    <w:rsid w:val="005349A4"/>
    <w:rsid w:val="00534C30"/>
    <w:rsid w:val="005359C4"/>
    <w:rsid w:val="00535AF7"/>
    <w:rsid w:val="00536910"/>
    <w:rsid w:val="00536B80"/>
    <w:rsid w:val="00536C9E"/>
    <w:rsid w:val="005372A0"/>
    <w:rsid w:val="0053734C"/>
    <w:rsid w:val="005375FE"/>
    <w:rsid w:val="00537A0C"/>
    <w:rsid w:val="0054012A"/>
    <w:rsid w:val="0054044B"/>
    <w:rsid w:val="005405D2"/>
    <w:rsid w:val="0054101B"/>
    <w:rsid w:val="005412C8"/>
    <w:rsid w:val="005413C3"/>
    <w:rsid w:val="00541A7C"/>
    <w:rsid w:val="005420DE"/>
    <w:rsid w:val="00542249"/>
    <w:rsid w:val="0054226C"/>
    <w:rsid w:val="005431F5"/>
    <w:rsid w:val="00543707"/>
    <w:rsid w:val="00543EBB"/>
    <w:rsid w:val="00544213"/>
    <w:rsid w:val="0054465C"/>
    <w:rsid w:val="00544A12"/>
    <w:rsid w:val="00544D8C"/>
    <w:rsid w:val="00544EEB"/>
    <w:rsid w:val="005451A9"/>
    <w:rsid w:val="005453F3"/>
    <w:rsid w:val="00545549"/>
    <w:rsid w:val="00545AD6"/>
    <w:rsid w:val="005467DC"/>
    <w:rsid w:val="005469F5"/>
    <w:rsid w:val="00547495"/>
    <w:rsid w:val="0055052D"/>
    <w:rsid w:val="00550751"/>
    <w:rsid w:val="00550837"/>
    <w:rsid w:val="00550AD4"/>
    <w:rsid w:val="005515E4"/>
    <w:rsid w:val="005518ED"/>
    <w:rsid w:val="00551C61"/>
    <w:rsid w:val="00551CCC"/>
    <w:rsid w:val="00552093"/>
    <w:rsid w:val="005528BC"/>
    <w:rsid w:val="00553020"/>
    <w:rsid w:val="005534D7"/>
    <w:rsid w:val="00554057"/>
    <w:rsid w:val="00554249"/>
    <w:rsid w:val="00554AC7"/>
    <w:rsid w:val="00554E4B"/>
    <w:rsid w:val="00555F67"/>
    <w:rsid w:val="00556448"/>
    <w:rsid w:val="00556605"/>
    <w:rsid w:val="00556BDC"/>
    <w:rsid w:val="00556F57"/>
    <w:rsid w:val="00557042"/>
    <w:rsid w:val="005570A0"/>
    <w:rsid w:val="0055723C"/>
    <w:rsid w:val="00560143"/>
    <w:rsid w:val="005606A4"/>
    <w:rsid w:val="005606D3"/>
    <w:rsid w:val="005607B8"/>
    <w:rsid w:val="00560CF5"/>
    <w:rsid w:val="00560EFB"/>
    <w:rsid w:val="0056148F"/>
    <w:rsid w:val="00561837"/>
    <w:rsid w:val="00561870"/>
    <w:rsid w:val="00561B4E"/>
    <w:rsid w:val="0056272D"/>
    <w:rsid w:val="00562BAB"/>
    <w:rsid w:val="00562C20"/>
    <w:rsid w:val="0056308E"/>
    <w:rsid w:val="005638C1"/>
    <w:rsid w:val="00563B7B"/>
    <w:rsid w:val="0056415C"/>
    <w:rsid w:val="00564239"/>
    <w:rsid w:val="00564401"/>
    <w:rsid w:val="00564957"/>
    <w:rsid w:val="005649BF"/>
    <w:rsid w:val="00564B8E"/>
    <w:rsid w:val="005650ED"/>
    <w:rsid w:val="00565795"/>
    <w:rsid w:val="00565869"/>
    <w:rsid w:val="00565B09"/>
    <w:rsid w:val="005660F8"/>
    <w:rsid w:val="00566A1E"/>
    <w:rsid w:val="005671CE"/>
    <w:rsid w:val="005672B4"/>
    <w:rsid w:val="00567415"/>
    <w:rsid w:val="00567610"/>
    <w:rsid w:val="0057095F"/>
    <w:rsid w:val="00570AA2"/>
    <w:rsid w:val="00570C3A"/>
    <w:rsid w:val="00570D9F"/>
    <w:rsid w:val="0057109B"/>
    <w:rsid w:val="00571CA8"/>
    <w:rsid w:val="005725E1"/>
    <w:rsid w:val="00572A07"/>
    <w:rsid w:val="00572BE5"/>
    <w:rsid w:val="00572D2B"/>
    <w:rsid w:val="00574771"/>
    <w:rsid w:val="00574EE8"/>
    <w:rsid w:val="005758DF"/>
    <w:rsid w:val="00576A4A"/>
    <w:rsid w:val="00576DBD"/>
    <w:rsid w:val="00576E4F"/>
    <w:rsid w:val="005770D3"/>
    <w:rsid w:val="00577170"/>
    <w:rsid w:val="00580793"/>
    <w:rsid w:val="005808A3"/>
    <w:rsid w:val="00580B74"/>
    <w:rsid w:val="00581470"/>
    <w:rsid w:val="00581893"/>
    <w:rsid w:val="00581ED5"/>
    <w:rsid w:val="00582087"/>
    <w:rsid w:val="005822A3"/>
    <w:rsid w:val="00582AB4"/>
    <w:rsid w:val="005831DD"/>
    <w:rsid w:val="00584320"/>
    <w:rsid w:val="0058436F"/>
    <w:rsid w:val="00585484"/>
    <w:rsid w:val="00585540"/>
    <w:rsid w:val="00585B74"/>
    <w:rsid w:val="005866AF"/>
    <w:rsid w:val="005870FE"/>
    <w:rsid w:val="00587229"/>
    <w:rsid w:val="00587503"/>
    <w:rsid w:val="005877C3"/>
    <w:rsid w:val="00587A14"/>
    <w:rsid w:val="00587F7F"/>
    <w:rsid w:val="005901DE"/>
    <w:rsid w:val="0059028D"/>
    <w:rsid w:val="005904F2"/>
    <w:rsid w:val="00590784"/>
    <w:rsid w:val="00590E8D"/>
    <w:rsid w:val="00591025"/>
    <w:rsid w:val="00591511"/>
    <w:rsid w:val="005917C4"/>
    <w:rsid w:val="00591A1A"/>
    <w:rsid w:val="00591DA3"/>
    <w:rsid w:val="00592F00"/>
    <w:rsid w:val="0059331A"/>
    <w:rsid w:val="00593442"/>
    <w:rsid w:val="005934CC"/>
    <w:rsid w:val="00594ED6"/>
    <w:rsid w:val="005950DC"/>
    <w:rsid w:val="00595ED7"/>
    <w:rsid w:val="00596BBA"/>
    <w:rsid w:val="005972F8"/>
    <w:rsid w:val="005975C4"/>
    <w:rsid w:val="00597ED8"/>
    <w:rsid w:val="005A08F4"/>
    <w:rsid w:val="005A093A"/>
    <w:rsid w:val="005A0A73"/>
    <w:rsid w:val="005A0AEE"/>
    <w:rsid w:val="005A0E52"/>
    <w:rsid w:val="005A11D4"/>
    <w:rsid w:val="005A1C8B"/>
    <w:rsid w:val="005A214D"/>
    <w:rsid w:val="005A2187"/>
    <w:rsid w:val="005A249B"/>
    <w:rsid w:val="005A2C16"/>
    <w:rsid w:val="005A2CFA"/>
    <w:rsid w:val="005A2D6D"/>
    <w:rsid w:val="005A34D5"/>
    <w:rsid w:val="005A3D19"/>
    <w:rsid w:val="005A3DAC"/>
    <w:rsid w:val="005A3E12"/>
    <w:rsid w:val="005A423C"/>
    <w:rsid w:val="005A4460"/>
    <w:rsid w:val="005A4904"/>
    <w:rsid w:val="005A4959"/>
    <w:rsid w:val="005A4B86"/>
    <w:rsid w:val="005A4D2B"/>
    <w:rsid w:val="005A4DF2"/>
    <w:rsid w:val="005A4E1C"/>
    <w:rsid w:val="005A515A"/>
    <w:rsid w:val="005A5499"/>
    <w:rsid w:val="005A58D1"/>
    <w:rsid w:val="005A59FD"/>
    <w:rsid w:val="005A655E"/>
    <w:rsid w:val="005A69FF"/>
    <w:rsid w:val="005A6BC4"/>
    <w:rsid w:val="005A6D1D"/>
    <w:rsid w:val="005A704D"/>
    <w:rsid w:val="005A719C"/>
    <w:rsid w:val="005B0F35"/>
    <w:rsid w:val="005B1A50"/>
    <w:rsid w:val="005B1E00"/>
    <w:rsid w:val="005B1FF6"/>
    <w:rsid w:val="005B222F"/>
    <w:rsid w:val="005B2B15"/>
    <w:rsid w:val="005B2B51"/>
    <w:rsid w:val="005B2BC4"/>
    <w:rsid w:val="005B2CE6"/>
    <w:rsid w:val="005B2FD0"/>
    <w:rsid w:val="005B32E0"/>
    <w:rsid w:val="005B3467"/>
    <w:rsid w:val="005B34D4"/>
    <w:rsid w:val="005B3C6D"/>
    <w:rsid w:val="005B4045"/>
    <w:rsid w:val="005B49A7"/>
    <w:rsid w:val="005B4BED"/>
    <w:rsid w:val="005B5329"/>
    <w:rsid w:val="005B5685"/>
    <w:rsid w:val="005B609E"/>
    <w:rsid w:val="005B6DF6"/>
    <w:rsid w:val="005B6EA6"/>
    <w:rsid w:val="005B7189"/>
    <w:rsid w:val="005B780E"/>
    <w:rsid w:val="005B7A27"/>
    <w:rsid w:val="005B7AF5"/>
    <w:rsid w:val="005B7B7D"/>
    <w:rsid w:val="005C0E0F"/>
    <w:rsid w:val="005C0F71"/>
    <w:rsid w:val="005C1948"/>
    <w:rsid w:val="005C19D3"/>
    <w:rsid w:val="005C23EF"/>
    <w:rsid w:val="005C245F"/>
    <w:rsid w:val="005C263C"/>
    <w:rsid w:val="005C2679"/>
    <w:rsid w:val="005C28C0"/>
    <w:rsid w:val="005C2ABA"/>
    <w:rsid w:val="005C3CC6"/>
    <w:rsid w:val="005C3E8A"/>
    <w:rsid w:val="005C41D4"/>
    <w:rsid w:val="005C4750"/>
    <w:rsid w:val="005C4A07"/>
    <w:rsid w:val="005C4B87"/>
    <w:rsid w:val="005C5158"/>
    <w:rsid w:val="005C580A"/>
    <w:rsid w:val="005C6637"/>
    <w:rsid w:val="005C69E3"/>
    <w:rsid w:val="005C7A79"/>
    <w:rsid w:val="005D0079"/>
    <w:rsid w:val="005D059A"/>
    <w:rsid w:val="005D07C5"/>
    <w:rsid w:val="005D130E"/>
    <w:rsid w:val="005D1D8B"/>
    <w:rsid w:val="005D1FF8"/>
    <w:rsid w:val="005D2403"/>
    <w:rsid w:val="005D25F4"/>
    <w:rsid w:val="005D3473"/>
    <w:rsid w:val="005D3AB9"/>
    <w:rsid w:val="005D3D11"/>
    <w:rsid w:val="005D4302"/>
    <w:rsid w:val="005D430F"/>
    <w:rsid w:val="005D47AE"/>
    <w:rsid w:val="005D4CA4"/>
    <w:rsid w:val="005D4DFF"/>
    <w:rsid w:val="005D53F9"/>
    <w:rsid w:val="005D5A20"/>
    <w:rsid w:val="005D5AA1"/>
    <w:rsid w:val="005D641C"/>
    <w:rsid w:val="005D75AB"/>
    <w:rsid w:val="005D786C"/>
    <w:rsid w:val="005E00E5"/>
    <w:rsid w:val="005E049F"/>
    <w:rsid w:val="005E0CF2"/>
    <w:rsid w:val="005E1B65"/>
    <w:rsid w:val="005E24FC"/>
    <w:rsid w:val="005E2D78"/>
    <w:rsid w:val="005E2E84"/>
    <w:rsid w:val="005E3073"/>
    <w:rsid w:val="005E316A"/>
    <w:rsid w:val="005E31F3"/>
    <w:rsid w:val="005E3661"/>
    <w:rsid w:val="005E38C2"/>
    <w:rsid w:val="005E3D36"/>
    <w:rsid w:val="005E4FEB"/>
    <w:rsid w:val="005E5E1A"/>
    <w:rsid w:val="005E5E26"/>
    <w:rsid w:val="005E6C16"/>
    <w:rsid w:val="005E6D05"/>
    <w:rsid w:val="005E790C"/>
    <w:rsid w:val="005E7A98"/>
    <w:rsid w:val="005F0108"/>
    <w:rsid w:val="005F0ECC"/>
    <w:rsid w:val="005F1A95"/>
    <w:rsid w:val="005F1CF6"/>
    <w:rsid w:val="005F21A5"/>
    <w:rsid w:val="005F2470"/>
    <w:rsid w:val="005F28C6"/>
    <w:rsid w:val="005F2987"/>
    <w:rsid w:val="005F29F1"/>
    <w:rsid w:val="005F2B24"/>
    <w:rsid w:val="005F32BB"/>
    <w:rsid w:val="005F3909"/>
    <w:rsid w:val="005F3F16"/>
    <w:rsid w:val="005F40C5"/>
    <w:rsid w:val="005F4348"/>
    <w:rsid w:val="005F52CC"/>
    <w:rsid w:val="005F5B20"/>
    <w:rsid w:val="005F5E6F"/>
    <w:rsid w:val="005F6BD4"/>
    <w:rsid w:val="005F6E0E"/>
    <w:rsid w:val="005F6E25"/>
    <w:rsid w:val="005F6F5B"/>
    <w:rsid w:val="005F7413"/>
    <w:rsid w:val="005F7985"/>
    <w:rsid w:val="0060004D"/>
    <w:rsid w:val="00600066"/>
    <w:rsid w:val="006001FC"/>
    <w:rsid w:val="00600A72"/>
    <w:rsid w:val="00600B9A"/>
    <w:rsid w:val="00600CEB"/>
    <w:rsid w:val="00601793"/>
    <w:rsid w:val="00601DDC"/>
    <w:rsid w:val="00601DF1"/>
    <w:rsid w:val="00602A84"/>
    <w:rsid w:val="00602AA1"/>
    <w:rsid w:val="00602EBE"/>
    <w:rsid w:val="00602FF4"/>
    <w:rsid w:val="00603131"/>
    <w:rsid w:val="006035E3"/>
    <w:rsid w:val="00603ED5"/>
    <w:rsid w:val="00603FBE"/>
    <w:rsid w:val="00604367"/>
    <w:rsid w:val="006044BE"/>
    <w:rsid w:val="006045F1"/>
    <w:rsid w:val="0060475F"/>
    <w:rsid w:val="00604E63"/>
    <w:rsid w:val="00604E80"/>
    <w:rsid w:val="00605163"/>
    <w:rsid w:val="00605718"/>
    <w:rsid w:val="006057D2"/>
    <w:rsid w:val="006060C2"/>
    <w:rsid w:val="006063CB"/>
    <w:rsid w:val="0060658F"/>
    <w:rsid w:val="00606805"/>
    <w:rsid w:val="00606A26"/>
    <w:rsid w:val="006076E3"/>
    <w:rsid w:val="0060774A"/>
    <w:rsid w:val="0060777D"/>
    <w:rsid w:val="00607923"/>
    <w:rsid w:val="00607D81"/>
    <w:rsid w:val="00607DF5"/>
    <w:rsid w:val="00610747"/>
    <w:rsid w:val="00610E03"/>
    <w:rsid w:val="00610E34"/>
    <w:rsid w:val="00610E35"/>
    <w:rsid w:val="00610E48"/>
    <w:rsid w:val="0061176E"/>
    <w:rsid w:val="00611D41"/>
    <w:rsid w:val="00613188"/>
    <w:rsid w:val="006131CB"/>
    <w:rsid w:val="0061360D"/>
    <w:rsid w:val="006139B0"/>
    <w:rsid w:val="0061417F"/>
    <w:rsid w:val="00614B74"/>
    <w:rsid w:val="00614CD1"/>
    <w:rsid w:val="0061541C"/>
    <w:rsid w:val="0061567B"/>
    <w:rsid w:val="00615BEA"/>
    <w:rsid w:val="00615BFD"/>
    <w:rsid w:val="00615C5E"/>
    <w:rsid w:val="00615CA7"/>
    <w:rsid w:val="00615E93"/>
    <w:rsid w:val="00617131"/>
    <w:rsid w:val="00617FE6"/>
    <w:rsid w:val="0062152A"/>
    <w:rsid w:val="006218F9"/>
    <w:rsid w:val="00621C56"/>
    <w:rsid w:val="00621C86"/>
    <w:rsid w:val="00621E3C"/>
    <w:rsid w:val="00622119"/>
    <w:rsid w:val="006224F3"/>
    <w:rsid w:val="00622FCB"/>
    <w:rsid w:val="00623583"/>
    <w:rsid w:val="00624049"/>
    <w:rsid w:val="00624501"/>
    <w:rsid w:val="0062462F"/>
    <w:rsid w:val="00624835"/>
    <w:rsid w:val="00624AC5"/>
    <w:rsid w:val="00624BA1"/>
    <w:rsid w:val="00625A92"/>
    <w:rsid w:val="0062661B"/>
    <w:rsid w:val="00626F3B"/>
    <w:rsid w:val="006274A4"/>
    <w:rsid w:val="0062796B"/>
    <w:rsid w:val="00630045"/>
    <w:rsid w:val="00630118"/>
    <w:rsid w:val="006308DE"/>
    <w:rsid w:val="00630C65"/>
    <w:rsid w:val="00630F5F"/>
    <w:rsid w:val="006310AE"/>
    <w:rsid w:val="006310BF"/>
    <w:rsid w:val="006316FC"/>
    <w:rsid w:val="00631762"/>
    <w:rsid w:val="00632196"/>
    <w:rsid w:val="00632BBC"/>
    <w:rsid w:val="00632F80"/>
    <w:rsid w:val="00632FC8"/>
    <w:rsid w:val="00633116"/>
    <w:rsid w:val="00633872"/>
    <w:rsid w:val="00633BF2"/>
    <w:rsid w:val="00633F67"/>
    <w:rsid w:val="00634551"/>
    <w:rsid w:val="006345C3"/>
    <w:rsid w:val="00634E33"/>
    <w:rsid w:val="00635DB6"/>
    <w:rsid w:val="006362F9"/>
    <w:rsid w:val="00636577"/>
    <w:rsid w:val="006369A9"/>
    <w:rsid w:val="00636EFF"/>
    <w:rsid w:val="00637113"/>
    <w:rsid w:val="006372E8"/>
    <w:rsid w:val="006373A9"/>
    <w:rsid w:val="006373CD"/>
    <w:rsid w:val="006403AC"/>
    <w:rsid w:val="006407BA"/>
    <w:rsid w:val="00640E61"/>
    <w:rsid w:val="0064165D"/>
    <w:rsid w:val="00641BD2"/>
    <w:rsid w:val="006433BD"/>
    <w:rsid w:val="00643784"/>
    <w:rsid w:val="00644186"/>
    <w:rsid w:val="00644A21"/>
    <w:rsid w:val="00644B4F"/>
    <w:rsid w:val="00644D21"/>
    <w:rsid w:val="00644F3E"/>
    <w:rsid w:val="00645318"/>
    <w:rsid w:val="00645C9F"/>
    <w:rsid w:val="00645EE8"/>
    <w:rsid w:val="00646305"/>
    <w:rsid w:val="00646372"/>
    <w:rsid w:val="00646A6C"/>
    <w:rsid w:val="00646FED"/>
    <w:rsid w:val="006470EE"/>
    <w:rsid w:val="0064730F"/>
    <w:rsid w:val="006473C4"/>
    <w:rsid w:val="006475E6"/>
    <w:rsid w:val="00650800"/>
    <w:rsid w:val="006508B9"/>
    <w:rsid w:val="00650ABA"/>
    <w:rsid w:val="00650CA1"/>
    <w:rsid w:val="00651160"/>
    <w:rsid w:val="00651854"/>
    <w:rsid w:val="006518EA"/>
    <w:rsid w:val="006519F8"/>
    <w:rsid w:val="006525D7"/>
    <w:rsid w:val="0065368D"/>
    <w:rsid w:val="00653809"/>
    <w:rsid w:val="0065393D"/>
    <w:rsid w:val="006539E8"/>
    <w:rsid w:val="00653FDE"/>
    <w:rsid w:val="00654938"/>
    <w:rsid w:val="00654D0B"/>
    <w:rsid w:val="00654D9A"/>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AB2"/>
    <w:rsid w:val="006611C2"/>
    <w:rsid w:val="006619B0"/>
    <w:rsid w:val="00662012"/>
    <w:rsid w:val="0066252F"/>
    <w:rsid w:val="00662543"/>
    <w:rsid w:val="006626D0"/>
    <w:rsid w:val="00662CF5"/>
    <w:rsid w:val="00663105"/>
    <w:rsid w:val="00663BA2"/>
    <w:rsid w:val="00663BF2"/>
    <w:rsid w:val="00663EAE"/>
    <w:rsid w:val="0066404D"/>
    <w:rsid w:val="006645F8"/>
    <w:rsid w:val="00664692"/>
    <w:rsid w:val="00664918"/>
    <w:rsid w:val="00664997"/>
    <w:rsid w:val="00664E8C"/>
    <w:rsid w:val="00665138"/>
    <w:rsid w:val="0066528A"/>
    <w:rsid w:val="00665F7C"/>
    <w:rsid w:val="00665FEE"/>
    <w:rsid w:val="006662F4"/>
    <w:rsid w:val="00666469"/>
    <w:rsid w:val="0066692C"/>
    <w:rsid w:val="0066699A"/>
    <w:rsid w:val="00666DFC"/>
    <w:rsid w:val="00666EBB"/>
    <w:rsid w:val="00667280"/>
    <w:rsid w:val="00667385"/>
    <w:rsid w:val="0066779E"/>
    <w:rsid w:val="0067015D"/>
    <w:rsid w:val="0067104D"/>
    <w:rsid w:val="00671534"/>
    <w:rsid w:val="006717BA"/>
    <w:rsid w:val="0067269D"/>
    <w:rsid w:val="00672988"/>
    <w:rsid w:val="00672C64"/>
    <w:rsid w:val="00673BFF"/>
    <w:rsid w:val="0067499F"/>
    <w:rsid w:val="00674E6A"/>
    <w:rsid w:val="00675943"/>
    <w:rsid w:val="00675DAB"/>
    <w:rsid w:val="00676A64"/>
    <w:rsid w:val="00677925"/>
    <w:rsid w:val="00677983"/>
    <w:rsid w:val="00677A6E"/>
    <w:rsid w:val="0068043E"/>
    <w:rsid w:val="006809F3"/>
    <w:rsid w:val="00680F46"/>
    <w:rsid w:val="00681351"/>
    <w:rsid w:val="00681DFF"/>
    <w:rsid w:val="00681FDC"/>
    <w:rsid w:val="006829E8"/>
    <w:rsid w:val="00682B53"/>
    <w:rsid w:val="00682D04"/>
    <w:rsid w:val="00682D0A"/>
    <w:rsid w:val="00682D29"/>
    <w:rsid w:val="00682F27"/>
    <w:rsid w:val="006839E6"/>
    <w:rsid w:val="00683A18"/>
    <w:rsid w:val="00683B51"/>
    <w:rsid w:val="00683C0A"/>
    <w:rsid w:val="00683F93"/>
    <w:rsid w:val="00684720"/>
    <w:rsid w:val="00685836"/>
    <w:rsid w:val="00686885"/>
    <w:rsid w:val="0068690E"/>
    <w:rsid w:val="006878CD"/>
    <w:rsid w:val="0069011A"/>
    <w:rsid w:val="006902DA"/>
    <w:rsid w:val="006903A4"/>
    <w:rsid w:val="00690CD8"/>
    <w:rsid w:val="00690E2E"/>
    <w:rsid w:val="0069151F"/>
    <w:rsid w:val="006915D7"/>
    <w:rsid w:val="006915E4"/>
    <w:rsid w:val="00691DF9"/>
    <w:rsid w:val="006927AC"/>
    <w:rsid w:val="00692814"/>
    <w:rsid w:val="006932E7"/>
    <w:rsid w:val="00693347"/>
    <w:rsid w:val="0069334C"/>
    <w:rsid w:val="006946FD"/>
    <w:rsid w:val="00694B1E"/>
    <w:rsid w:val="006955C4"/>
    <w:rsid w:val="00696453"/>
    <w:rsid w:val="00696863"/>
    <w:rsid w:val="00696D63"/>
    <w:rsid w:val="00696FCC"/>
    <w:rsid w:val="00697082"/>
    <w:rsid w:val="00697117"/>
    <w:rsid w:val="006A032F"/>
    <w:rsid w:val="006A076B"/>
    <w:rsid w:val="006A0B4F"/>
    <w:rsid w:val="006A1192"/>
    <w:rsid w:val="006A127E"/>
    <w:rsid w:val="006A21E3"/>
    <w:rsid w:val="006A3769"/>
    <w:rsid w:val="006A3C57"/>
    <w:rsid w:val="006A41AE"/>
    <w:rsid w:val="006A4856"/>
    <w:rsid w:val="006A4C16"/>
    <w:rsid w:val="006A55A0"/>
    <w:rsid w:val="006A564B"/>
    <w:rsid w:val="006A58DB"/>
    <w:rsid w:val="006A58F9"/>
    <w:rsid w:val="006A5915"/>
    <w:rsid w:val="006A5E8B"/>
    <w:rsid w:val="006A66BC"/>
    <w:rsid w:val="006A69F7"/>
    <w:rsid w:val="006A7546"/>
    <w:rsid w:val="006A757C"/>
    <w:rsid w:val="006A764F"/>
    <w:rsid w:val="006A77E4"/>
    <w:rsid w:val="006A7D2B"/>
    <w:rsid w:val="006B08CF"/>
    <w:rsid w:val="006B0B29"/>
    <w:rsid w:val="006B0B90"/>
    <w:rsid w:val="006B0C4A"/>
    <w:rsid w:val="006B0D99"/>
    <w:rsid w:val="006B10EA"/>
    <w:rsid w:val="006B1470"/>
    <w:rsid w:val="006B1545"/>
    <w:rsid w:val="006B2DA7"/>
    <w:rsid w:val="006B2F4D"/>
    <w:rsid w:val="006B31A0"/>
    <w:rsid w:val="006B3682"/>
    <w:rsid w:val="006B48CB"/>
    <w:rsid w:val="006B54C1"/>
    <w:rsid w:val="006B563E"/>
    <w:rsid w:val="006B576F"/>
    <w:rsid w:val="006B59BE"/>
    <w:rsid w:val="006B5A34"/>
    <w:rsid w:val="006B5D9E"/>
    <w:rsid w:val="006B5EC9"/>
    <w:rsid w:val="006B6B95"/>
    <w:rsid w:val="006B72D0"/>
    <w:rsid w:val="006B74B9"/>
    <w:rsid w:val="006B7A6F"/>
    <w:rsid w:val="006C0085"/>
    <w:rsid w:val="006C05B7"/>
    <w:rsid w:val="006C08C5"/>
    <w:rsid w:val="006C0A84"/>
    <w:rsid w:val="006C0AF0"/>
    <w:rsid w:val="006C11DD"/>
    <w:rsid w:val="006C1445"/>
    <w:rsid w:val="006C1643"/>
    <w:rsid w:val="006C17A2"/>
    <w:rsid w:val="006C1A95"/>
    <w:rsid w:val="006C29DF"/>
    <w:rsid w:val="006C385A"/>
    <w:rsid w:val="006C3959"/>
    <w:rsid w:val="006C3B36"/>
    <w:rsid w:val="006C43E6"/>
    <w:rsid w:val="006C4C5B"/>
    <w:rsid w:val="006C4FC1"/>
    <w:rsid w:val="006C5117"/>
    <w:rsid w:val="006C51A5"/>
    <w:rsid w:val="006C529D"/>
    <w:rsid w:val="006C5410"/>
    <w:rsid w:val="006C55D1"/>
    <w:rsid w:val="006C57BB"/>
    <w:rsid w:val="006C6DF6"/>
    <w:rsid w:val="006C7CC9"/>
    <w:rsid w:val="006C7D45"/>
    <w:rsid w:val="006D05AD"/>
    <w:rsid w:val="006D09B3"/>
    <w:rsid w:val="006D0C1A"/>
    <w:rsid w:val="006D0C96"/>
    <w:rsid w:val="006D0D5C"/>
    <w:rsid w:val="006D0D9A"/>
    <w:rsid w:val="006D0E6B"/>
    <w:rsid w:val="006D1073"/>
    <w:rsid w:val="006D1C96"/>
    <w:rsid w:val="006D2146"/>
    <w:rsid w:val="006D27A0"/>
    <w:rsid w:val="006D3192"/>
    <w:rsid w:val="006D324B"/>
    <w:rsid w:val="006D4401"/>
    <w:rsid w:val="006D4D1B"/>
    <w:rsid w:val="006D54B6"/>
    <w:rsid w:val="006D632E"/>
    <w:rsid w:val="006D7DDB"/>
    <w:rsid w:val="006E005B"/>
    <w:rsid w:val="006E00D8"/>
    <w:rsid w:val="006E01FF"/>
    <w:rsid w:val="006E052C"/>
    <w:rsid w:val="006E094A"/>
    <w:rsid w:val="006E1045"/>
    <w:rsid w:val="006E12B1"/>
    <w:rsid w:val="006E13D1"/>
    <w:rsid w:val="006E15E2"/>
    <w:rsid w:val="006E173E"/>
    <w:rsid w:val="006E1E12"/>
    <w:rsid w:val="006E283E"/>
    <w:rsid w:val="006E2999"/>
    <w:rsid w:val="006E2C2B"/>
    <w:rsid w:val="006E2DCC"/>
    <w:rsid w:val="006E4D0C"/>
    <w:rsid w:val="006E4D1B"/>
    <w:rsid w:val="006E509A"/>
    <w:rsid w:val="006E5105"/>
    <w:rsid w:val="006E5B78"/>
    <w:rsid w:val="006E6BA3"/>
    <w:rsid w:val="006E6DC0"/>
    <w:rsid w:val="006E7E99"/>
    <w:rsid w:val="006F01EB"/>
    <w:rsid w:val="006F0D1F"/>
    <w:rsid w:val="006F1116"/>
    <w:rsid w:val="006F1206"/>
    <w:rsid w:val="006F1F2F"/>
    <w:rsid w:val="006F2231"/>
    <w:rsid w:val="006F22EF"/>
    <w:rsid w:val="006F236A"/>
    <w:rsid w:val="006F3196"/>
    <w:rsid w:val="006F3489"/>
    <w:rsid w:val="006F3C54"/>
    <w:rsid w:val="006F4061"/>
    <w:rsid w:val="006F4ACC"/>
    <w:rsid w:val="006F4DCC"/>
    <w:rsid w:val="006F4E5C"/>
    <w:rsid w:val="006F4F99"/>
    <w:rsid w:val="006F59BE"/>
    <w:rsid w:val="006F5E64"/>
    <w:rsid w:val="006F60DE"/>
    <w:rsid w:val="006F6A15"/>
    <w:rsid w:val="006F6AD2"/>
    <w:rsid w:val="006F6BBD"/>
    <w:rsid w:val="006F732B"/>
    <w:rsid w:val="006F77A8"/>
    <w:rsid w:val="006F7914"/>
    <w:rsid w:val="006F7B8B"/>
    <w:rsid w:val="006F7E0D"/>
    <w:rsid w:val="006F7E46"/>
    <w:rsid w:val="00700227"/>
    <w:rsid w:val="007002E4"/>
    <w:rsid w:val="00700381"/>
    <w:rsid w:val="00700AB4"/>
    <w:rsid w:val="00700FCA"/>
    <w:rsid w:val="007011CC"/>
    <w:rsid w:val="00701631"/>
    <w:rsid w:val="00701645"/>
    <w:rsid w:val="0070197F"/>
    <w:rsid w:val="00702535"/>
    <w:rsid w:val="00702579"/>
    <w:rsid w:val="00702D5A"/>
    <w:rsid w:val="00702EF7"/>
    <w:rsid w:val="00703989"/>
    <w:rsid w:val="00703C10"/>
    <w:rsid w:val="00703D23"/>
    <w:rsid w:val="00704279"/>
    <w:rsid w:val="007042E9"/>
    <w:rsid w:val="00704A63"/>
    <w:rsid w:val="00705D56"/>
    <w:rsid w:val="007071EE"/>
    <w:rsid w:val="00707F3C"/>
    <w:rsid w:val="00710A78"/>
    <w:rsid w:val="00710B94"/>
    <w:rsid w:val="0071118B"/>
    <w:rsid w:val="007115D2"/>
    <w:rsid w:val="00711E13"/>
    <w:rsid w:val="00712EDA"/>
    <w:rsid w:val="007134CE"/>
    <w:rsid w:val="007136D0"/>
    <w:rsid w:val="00713B09"/>
    <w:rsid w:val="00713D46"/>
    <w:rsid w:val="00713E44"/>
    <w:rsid w:val="0071497D"/>
    <w:rsid w:val="00714E21"/>
    <w:rsid w:val="00714E56"/>
    <w:rsid w:val="0071528E"/>
    <w:rsid w:val="00715434"/>
    <w:rsid w:val="007155A9"/>
    <w:rsid w:val="007158E1"/>
    <w:rsid w:val="00716095"/>
    <w:rsid w:val="00716649"/>
    <w:rsid w:val="00716AEB"/>
    <w:rsid w:val="0071705B"/>
    <w:rsid w:val="00717159"/>
    <w:rsid w:val="0071740A"/>
    <w:rsid w:val="0071756E"/>
    <w:rsid w:val="007201D2"/>
    <w:rsid w:val="007201E3"/>
    <w:rsid w:val="007203A4"/>
    <w:rsid w:val="00720505"/>
    <w:rsid w:val="00720931"/>
    <w:rsid w:val="00720EFA"/>
    <w:rsid w:val="00720F3A"/>
    <w:rsid w:val="00721401"/>
    <w:rsid w:val="00721748"/>
    <w:rsid w:val="00721F4D"/>
    <w:rsid w:val="007236A3"/>
    <w:rsid w:val="007239B6"/>
    <w:rsid w:val="007243E5"/>
    <w:rsid w:val="00724498"/>
    <w:rsid w:val="0072490A"/>
    <w:rsid w:val="00724CF4"/>
    <w:rsid w:val="00725115"/>
    <w:rsid w:val="0072517D"/>
    <w:rsid w:val="007258D7"/>
    <w:rsid w:val="00726063"/>
    <w:rsid w:val="00726878"/>
    <w:rsid w:val="00726983"/>
    <w:rsid w:val="00726B7C"/>
    <w:rsid w:val="007274A8"/>
    <w:rsid w:val="00727C98"/>
    <w:rsid w:val="00727D19"/>
    <w:rsid w:val="00727E2B"/>
    <w:rsid w:val="00730D02"/>
    <w:rsid w:val="0073124A"/>
    <w:rsid w:val="007313AA"/>
    <w:rsid w:val="007313AC"/>
    <w:rsid w:val="007317FF"/>
    <w:rsid w:val="007318EB"/>
    <w:rsid w:val="00731A3F"/>
    <w:rsid w:val="00731B79"/>
    <w:rsid w:val="00731DB7"/>
    <w:rsid w:val="00731F4E"/>
    <w:rsid w:val="00733893"/>
    <w:rsid w:val="007340A5"/>
    <w:rsid w:val="00734348"/>
    <w:rsid w:val="00734A05"/>
    <w:rsid w:val="00735658"/>
    <w:rsid w:val="00735C6F"/>
    <w:rsid w:val="00735D4F"/>
    <w:rsid w:val="00735F4F"/>
    <w:rsid w:val="0073601B"/>
    <w:rsid w:val="007361D7"/>
    <w:rsid w:val="007366CF"/>
    <w:rsid w:val="007366E1"/>
    <w:rsid w:val="007408D5"/>
    <w:rsid w:val="00741C59"/>
    <w:rsid w:val="00741F02"/>
    <w:rsid w:val="0074220E"/>
    <w:rsid w:val="00742422"/>
    <w:rsid w:val="00742A15"/>
    <w:rsid w:val="00742B44"/>
    <w:rsid w:val="00743976"/>
    <w:rsid w:val="00744B06"/>
    <w:rsid w:val="00745381"/>
    <w:rsid w:val="00745399"/>
    <w:rsid w:val="00745540"/>
    <w:rsid w:val="0074655A"/>
    <w:rsid w:val="00746857"/>
    <w:rsid w:val="007469B7"/>
    <w:rsid w:val="00747264"/>
    <w:rsid w:val="00747849"/>
    <w:rsid w:val="00747C1C"/>
    <w:rsid w:val="00750A8C"/>
    <w:rsid w:val="00751620"/>
    <w:rsid w:val="00751CDE"/>
    <w:rsid w:val="0075210F"/>
    <w:rsid w:val="00753150"/>
    <w:rsid w:val="007538E9"/>
    <w:rsid w:val="00753BB5"/>
    <w:rsid w:val="00753E08"/>
    <w:rsid w:val="00754115"/>
    <w:rsid w:val="007544C0"/>
    <w:rsid w:val="007547B2"/>
    <w:rsid w:val="00754B37"/>
    <w:rsid w:val="00754E32"/>
    <w:rsid w:val="00755035"/>
    <w:rsid w:val="0075660B"/>
    <w:rsid w:val="00756832"/>
    <w:rsid w:val="00756F62"/>
    <w:rsid w:val="00757305"/>
    <w:rsid w:val="00757A51"/>
    <w:rsid w:val="0076034B"/>
    <w:rsid w:val="00760422"/>
    <w:rsid w:val="00760768"/>
    <w:rsid w:val="007612B4"/>
    <w:rsid w:val="00761533"/>
    <w:rsid w:val="0076167E"/>
    <w:rsid w:val="0076266E"/>
    <w:rsid w:val="007626B7"/>
    <w:rsid w:val="007626D0"/>
    <w:rsid w:val="00762D5D"/>
    <w:rsid w:val="00763CCE"/>
    <w:rsid w:val="007640E8"/>
    <w:rsid w:val="007643E6"/>
    <w:rsid w:val="007645E5"/>
    <w:rsid w:val="007651CA"/>
    <w:rsid w:val="007652AC"/>
    <w:rsid w:val="00767519"/>
    <w:rsid w:val="00767EE3"/>
    <w:rsid w:val="0077032A"/>
    <w:rsid w:val="007704E1"/>
    <w:rsid w:val="00770A9B"/>
    <w:rsid w:val="00770C07"/>
    <w:rsid w:val="0077102C"/>
    <w:rsid w:val="007715EB"/>
    <w:rsid w:val="007717DC"/>
    <w:rsid w:val="007719F8"/>
    <w:rsid w:val="00771A92"/>
    <w:rsid w:val="00772501"/>
    <w:rsid w:val="00772569"/>
    <w:rsid w:val="00772B2F"/>
    <w:rsid w:val="00772E8C"/>
    <w:rsid w:val="007730D8"/>
    <w:rsid w:val="0077356B"/>
    <w:rsid w:val="007736D3"/>
    <w:rsid w:val="00773889"/>
    <w:rsid w:val="00773B54"/>
    <w:rsid w:val="00774502"/>
    <w:rsid w:val="00774FF9"/>
    <w:rsid w:val="0077500F"/>
    <w:rsid w:val="0077548E"/>
    <w:rsid w:val="00775D48"/>
    <w:rsid w:val="00775DD9"/>
    <w:rsid w:val="00776090"/>
    <w:rsid w:val="00776313"/>
    <w:rsid w:val="00776388"/>
    <w:rsid w:val="00776A81"/>
    <w:rsid w:val="00776E10"/>
    <w:rsid w:val="00777027"/>
    <w:rsid w:val="00777315"/>
    <w:rsid w:val="00777604"/>
    <w:rsid w:val="00777667"/>
    <w:rsid w:val="0077767A"/>
    <w:rsid w:val="00777CC6"/>
    <w:rsid w:val="00777E96"/>
    <w:rsid w:val="007802E4"/>
    <w:rsid w:val="00780919"/>
    <w:rsid w:val="00780A1E"/>
    <w:rsid w:val="0078180A"/>
    <w:rsid w:val="00781B3E"/>
    <w:rsid w:val="00781B81"/>
    <w:rsid w:val="00781F65"/>
    <w:rsid w:val="007826C8"/>
    <w:rsid w:val="00782972"/>
    <w:rsid w:val="00783497"/>
    <w:rsid w:val="00783FC2"/>
    <w:rsid w:val="00784190"/>
    <w:rsid w:val="0078420A"/>
    <w:rsid w:val="0078457B"/>
    <w:rsid w:val="007845D5"/>
    <w:rsid w:val="00784756"/>
    <w:rsid w:val="007847A8"/>
    <w:rsid w:val="00785341"/>
    <w:rsid w:val="0078539D"/>
    <w:rsid w:val="00785472"/>
    <w:rsid w:val="007856C1"/>
    <w:rsid w:val="007858E2"/>
    <w:rsid w:val="007863C1"/>
    <w:rsid w:val="00786CC4"/>
    <w:rsid w:val="00787051"/>
    <w:rsid w:val="00787626"/>
    <w:rsid w:val="00787B8C"/>
    <w:rsid w:val="0079018D"/>
    <w:rsid w:val="00790867"/>
    <w:rsid w:val="00790D2E"/>
    <w:rsid w:val="00790D86"/>
    <w:rsid w:val="00791A00"/>
    <w:rsid w:val="00791BF8"/>
    <w:rsid w:val="00791DBA"/>
    <w:rsid w:val="0079228E"/>
    <w:rsid w:val="00792CEE"/>
    <w:rsid w:val="00793BEA"/>
    <w:rsid w:val="00794773"/>
    <w:rsid w:val="00794BC0"/>
    <w:rsid w:val="00794C56"/>
    <w:rsid w:val="00794E92"/>
    <w:rsid w:val="007962F1"/>
    <w:rsid w:val="0079656A"/>
    <w:rsid w:val="00796971"/>
    <w:rsid w:val="00796D86"/>
    <w:rsid w:val="00796F15"/>
    <w:rsid w:val="0079708F"/>
    <w:rsid w:val="007970BF"/>
    <w:rsid w:val="007A02F1"/>
    <w:rsid w:val="007A1058"/>
    <w:rsid w:val="007A138F"/>
    <w:rsid w:val="007A1640"/>
    <w:rsid w:val="007A18BA"/>
    <w:rsid w:val="007A1C66"/>
    <w:rsid w:val="007A2559"/>
    <w:rsid w:val="007A2ACB"/>
    <w:rsid w:val="007A36A9"/>
    <w:rsid w:val="007A39DF"/>
    <w:rsid w:val="007A4238"/>
    <w:rsid w:val="007A43ED"/>
    <w:rsid w:val="007A4853"/>
    <w:rsid w:val="007A4992"/>
    <w:rsid w:val="007A4997"/>
    <w:rsid w:val="007A4BDD"/>
    <w:rsid w:val="007A4C98"/>
    <w:rsid w:val="007A500A"/>
    <w:rsid w:val="007A5766"/>
    <w:rsid w:val="007A6CAE"/>
    <w:rsid w:val="007A70D1"/>
    <w:rsid w:val="007A72EE"/>
    <w:rsid w:val="007A74C3"/>
    <w:rsid w:val="007A7DAD"/>
    <w:rsid w:val="007B0352"/>
    <w:rsid w:val="007B0397"/>
    <w:rsid w:val="007B0CCC"/>
    <w:rsid w:val="007B100D"/>
    <w:rsid w:val="007B16D6"/>
    <w:rsid w:val="007B1EE8"/>
    <w:rsid w:val="007B24DE"/>
    <w:rsid w:val="007B2517"/>
    <w:rsid w:val="007B2719"/>
    <w:rsid w:val="007B2AAE"/>
    <w:rsid w:val="007B2B14"/>
    <w:rsid w:val="007B2B56"/>
    <w:rsid w:val="007B3502"/>
    <w:rsid w:val="007B44ED"/>
    <w:rsid w:val="007B47A6"/>
    <w:rsid w:val="007B491A"/>
    <w:rsid w:val="007B4E9F"/>
    <w:rsid w:val="007B517C"/>
    <w:rsid w:val="007B5370"/>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2456"/>
    <w:rsid w:val="007C261B"/>
    <w:rsid w:val="007C2739"/>
    <w:rsid w:val="007C278A"/>
    <w:rsid w:val="007C2F85"/>
    <w:rsid w:val="007C4B0F"/>
    <w:rsid w:val="007C4D80"/>
    <w:rsid w:val="007C4DAD"/>
    <w:rsid w:val="007C4E9F"/>
    <w:rsid w:val="007C501D"/>
    <w:rsid w:val="007C531D"/>
    <w:rsid w:val="007C56D0"/>
    <w:rsid w:val="007C5830"/>
    <w:rsid w:val="007C5AB4"/>
    <w:rsid w:val="007C5DB8"/>
    <w:rsid w:val="007C656C"/>
    <w:rsid w:val="007C6CA2"/>
    <w:rsid w:val="007C7389"/>
    <w:rsid w:val="007C7943"/>
    <w:rsid w:val="007C7D32"/>
    <w:rsid w:val="007C7EDF"/>
    <w:rsid w:val="007D05B2"/>
    <w:rsid w:val="007D0604"/>
    <w:rsid w:val="007D0821"/>
    <w:rsid w:val="007D0C44"/>
    <w:rsid w:val="007D1972"/>
    <w:rsid w:val="007D1D7F"/>
    <w:rsid w:val="007D1D9E"/>
    <w:rsid w:val="007D1F33"/>
    <w:rsid w:val="007D1F5C"/>
    <w:rsid w:val="007D1F6F"/>
    <w:rsid w:val="007D2146"/>
    <w:rsid w:val="007D24BF"/>
    <w:rsid w:val="007D29AB"/>
    <w:rsid w:val="007D3307"/>
    <w:rsid w:val="007D3358"/>
    <w:rsid w:val="007D33DA"/>
    <w:rsid w:val="007D3746"/>
    <w:rsid w:val="007D432A"/>
    <w:rsid w:val="007D45A3"/>
    <w:rsid w:val="007D48C0"/>
    <w:rsid w:val="007D5DE9"/>
    <w:rsid w:val="007D5E27"/>
    <w:rsid w:val="007D6D49"/>
    <w:rsid w:val="007D6F64"/>
    <w:rsid w:val="007D72B9"/>
    <w:rsid w:val="007E037D"/>
    <w:rsid w:val="007E0FCA"/>
    <w:rsid w:val="007E11CE"/>
    <w:rsid w:val="007E21DD"/>
    <w:rsid w:val="007E25AB"/>
    <w:rsid w:val="007E2C70"/>
    <w:rsid w:val="007E32BD"/>
    <w:rsid w:val="007E331D"/>
    <w:rsid w:val="007E3467"/>
    <w:rsid w:val="007E3C7B"/>
    <w:rsid w:val="007E3EB9"/>
    <w:rsid w:val="007E47D1"/>
    <w:rsid w:val="007E4BAE"/>
    <w:rsid w:val="007E4E97"/>
    <w:rsid w:val="007E50DA"/>
    <w:rsid w:val="007E59A0"/>
    <w:rsid w:val="007E5AC2"/>
    <w:rsid w:val="007E6999"/>
    <w:rsid w:val="007E768C"/>
    <w:rsid w:val="007E79C5"/>
    <w:rsid w:val="007E7CBD"/>
    <w:rsid w:val="007E7E59"/>
    <w:rsid w:val="007F0036"/>
    <w:rsid w:val="007F0751"/>
    <w:rsid w:val="007F0CDC"/>
    <w:rsid w:val="007F0CE6"/>
    <w:rsid w:val="007F143A"/>
    <w:rsid w:val="007F171F"/>
    <w:rsid w:val="007F1747"/>
    <w:rsid w:val="007F1A6A"/>
    <w:rsid w:val="007F1B17"/>
    <w:rsid w:val="007F1C62"/>
    <w:rsid w:val="007F1F18"/>
    <w:rsid w:val="007F223A"/>
    <w:rsid w:val="007F26B6"/>
    <w:rsid w:val="007F2845"/>
    <w:rsid w:val="007F3477"/>
    <w:rsid w:val="007F3E66"/>
    <w:rsid w:val="007F41A0"/>
    <w:rsid w:val="007F43BC"/>
    <w:rsid w:val="007F44D7"/>
    <w:rsid w:val="007F473C"/>
    <w:rsid w:val="007F4740"/>
    <w:rsid w:val="007F4B19"/>
    <w:rsid w:val="007F50F1"/>
    <w:rsid w:val="007F515A"/>
    <w:rsid w:val="007F5CEB"/>
    <w:rsid w:val="007F5FBD"/>
    <w:rsid w:val="007F716D"/>
    <w:rsid w:val="007F7EFF"/>
    <w:rsid w:val="00800229"/>
    <w:rsid w:val="008006C6"/>
    <w:rsid w:val="00800BFF"/>
    <w:rsid w:val="00800C52"/>
    <w:rsid w:val="00800CBA"/>
    <w:rsid w:val="00800DC4"/>
    <w:rsid w:val="00801344"/>
    <w:rsid w:val="0080153E"/>
    <w:rsid w:val="008016C0"/>
    <w:rsid w:val="00802045"/>
    <w:rsid w:val="0080213B"/>
    <w:rsid w:val="008021C3"/>
    <w:rsid w:val="00803E2C"/>
    <w:rsid w:val="00804191"/>
    <w:rsid w:val="0080501F"/>
    <w:rsid w:val="00805264"/>
    <w:rsid w:val="00805942"/>
    <w:rsid w:val="00806534"/>
    <w:rsid w:val="00806CDB"/>
    <w:rsid w:val="00807224"/>
    <w:rsid w:val="0080742D"/>
    <w:rsid w:val="00807440"/>
    <w:rsid w:val="00807C5A"/>
    <w:rsid w:val="008100AC"/>
    <w:rsid w:val="00811201"/>
    <w:rsid w:val="0081151E"/>
    <w:rsid w:val="00811B67"/>
    <w:rsid w:val="00811C7E"/>
    <w:rsid w:val="00811D0B"/>
    <w:rsid w:val="00812498"/>
    <w:rsid w:val="0081255B"/>
    <w:rsid w:val="0081263E"/>
    <w:rsid w:val="008127E6"/>
    <w:rsid w:val="0081336E"/>
    <w:rsid w:val="00813928"/>
    <w:rsid w:val="00814057"/>
    <w:rsid w:val="00814205"/>
    <w:rsid w:val="00815744"/>
    <w:rsid w:val="00816257"/>
    <w:rsid w:val="008163BC"/>
    <w:rsid w:val="00817745"/>
    <w:rsid w:val="008177A8"/>
    <w:rsid w:val="008177F6"/>
    <w:rsid w:val="00820007"/>
    <w:rsid w:val="00820C31"/>
    <w:rsid w:val="00820DB7"/>
    <w:rsid w:val="00820DC7"/>
    <w:rsid w:val="00820FFB"/>
    <w:rsid w:val="008214D1"/>
    <w:rsid w:val="00821698"/>
    <w:rsid w:val="008218E9"/>
    <w:rsid w:val="00821F25"/>
    <w:rsid w:val="0082217B"/>
    <w:rsid w:val="008221FE"/>
    <w:rsid w:val="00822A09"/>
    <w:rsid w:val="00822BF5"/>
    <w:rsid w:val="00823690"/>
    <w:rsid w:val="00823899"/>
    <w:rsid w:val="00823F65"/>
    <w:rsid w:val="00824894"/>
    <w:rsid w:val="00824EA4"/>
    <w:rsid w:val="00824F51"/>
    <w:rsid w:val="00825080"/>
    <w:rsid w:val="00825366"/>
    <w:rsid w:val="00826C7B"/>
    <w:rsid w:val="00826D27"/>
    <w:rsid w:val="00826DD9"/>
    <w:rsid w:val="00826E01"/>
    <w:rsid w:val="008271B7"/>
    <w:rsid w:val="008274C2"/>
    <w:rsid w:val="008277A8"/>
    <w:rsid w:val="008278B6"/>
    <w:rsid w:val="00827A45"/>
    <w:rsid w:val="00830258"/>
    <w:rsid w:val="008307ED"/>
    <w:rsid w:val="00830E6E"/>
    <w:rsid w:val="00830FAB"/>
    <w:rsid w:val="00832918"/>
    <w:rsid w:val="00832A96"/>
    <w:rsid w:val="0083350F"/>
    <w:rsid w:val="00833872"/>
    <w:rsid w:val="00833D7C"/>
    <w:rsid w:val="00833E24"/>
    <w:rsid w:val="00833FED"/>
    <w:rsid w:val="00834358"/>
    <w:rsid w:val="0083456E"/>
    <w:rsid w:val="008346BD"/>
    <w:rsid w:val="00835259"/>
    <w:rsid w:val="008358C4"/>
    <w:rsid w:val="00835FB4"/>
    <w:rsid w:val="00836122"/>
    <w:rsid w:val="00836318"/>
    <w:rsid w:val="0083634E"/>
    <w:rsid w:val="00836843"/>
    <w:rsid w:val="008368C2"/>
    <w:rsid w:val="00836B6F"/>
    <w:rsid w:val="00836B7A"/>
    <w:rsid w:val="008370C9"/>
    <w:rsid w:val="00837241"/>
    <w:rsid w:val="00837CB0"/>
    <w:rsid w:val="00837CE9"/>
    <w:rsid w:val="0084012B"/>
    <w:rsid w:val="008409AA"/>
    <w:rsid w:val="00840FB8"/>
    <w:rsid w:val="008413EF"/>
    <w:rsid w:val="00841586"/>
    <w:rsid w:val="00842529"/>
    <w:rsid w:val="0084276D"/>
    <w:rsid w:val="00843316"/>
    <w:rsid w:val="0084353E"/>
    <w:rsid w:val="008437FA"/>
    <w:rsid w:val="00843A7A"/>
    <w:rsid w:val="0084479A"/>
    <w:rsid w:val="008447F5"/>
    <w:rsid w:val="00845426"/>
    <w:rsid w:val="00845E55"/>
    <w:rsid w:val="00845E9B"/>
    <w:rsid w:val="00846259"/>
    <w:rsid w:val="00846292"/>
    <w:rsid w:val="008466AC"/>
    <w:rsid w:val="00847099"/>
    <w:rsid w:val="0084725B"/>
    <w:rsid w:val="00847885"/>
    <w:rsid w:val="00850413"/>
    <w:rsid w:val="008505AD"/>
    <w:rsid w:val="008506E1"/>
    <w:rsid w:val="008508C3"/>
    <w:rsid w:val="00850D6B"/>
    <w:rsid w:val="008513D9"/>
    <w:rsid w:val="00851497"/>
    <w:rsid w:val="008515EE"/>
    <w:rsid w:val="008517E9"/>
    <w:rsid w:val="008519A1"/>
    <w:rsid w:val="0085266A"/>
    <w:rsid w:val="008528D3"/>
    <w:rsid w:val="00852A94"/>
    <w:rsid w:val="00853C8B"/>
    <w:rsid w:val="00854132"/>
    <w:rsid w:val="00854133"/>
    <w:rsid w:val="008541D0"/>
    <w:rsid w:val="00854526"/>
    <w:rsid w:val="00854553"/>
    <w:rsid w:val="00854E95"/>
    <w:rsid w:val="00855163"/>
    <w:rsid w:val="00855A13"/>
    <w:rsid w:val="00855B86"/>
    <w:rsid w:val="00855C7A"/>
    <w:rsid w:val="008565F1"/>
    <w:rsid w:val="00856B00"/>
    <w:rsid w:val="00857774"/>
    <w:rsid w:val="00857C63"/>
    <w:rsid w:val="00857CA6"/>
    <w:rsid w:val="00857CE6"/>
    <w:rsid w:val="0086042D"/>
    <w:rsid w:val="00860874"/>
    <w:rsid w:val="00861182"/>
    <w:rsid w:val="00861E02"/>
    <w:rsid w:val="00861FBC"/>
    <w:rsid w:val="00862008"/>
    <w:rsid w:val="00862720"/>
    <w:rsid w:val="008628C8"/>
    <w:rsid w:val="00862B2A"/>
    <w:rsid w:val="008630B9"/>
    <w:rsid w:val="008630C9"/>
    <w:rsid w:val="00863F37"/>
    <w:rsid w:val="0086406B"/>
    <w:rsid w:val="008643CF"/>
    <w:rsid w:val="008647F9"/>
    <w:rsid w:val="0086485C"/>
    <w:rsid w:val="00864891"/>
    <w:rsid w:val="00864C8C"/>
    <w:rsid w:val="00864CC1"/>
    <w:rsid w:val="00865264"/>
    <w:rsid w:val="00866242"/>
    <w:rsid w:val="00866A11"/>
    <w:rsid w:val="00867186"/>
    <w:rsid w:val="00867651"/>
    <w:rsid w:val="00870D04"/>
    <w:rsid w:val="00870F36"/>
    <w:rsid w:val="0087121B"/>
    <w:rsid w:val="008714B6"/>
    <w:rsid w:val="008714DB"/>
    <w:rsid w:val="00871503"/>
    <w:rsid w:val="00871E1D"/>
    <w:rsid w:val="0087222A"/>
    <w:rsid w:val="00872F78"/>
    <w:rsid w:val="008730B0"/>
    <w:rsid w:val="008743F3"/>
    <w:rsid w:val="0087444A"/>
    <w:rsid w:val="008749C2"/>
    <w:rsid w:val="00874B8D"/>
    <w:rsid w:val="00875139"/>
    <w:rsid w:val="00875410"/>
    <w:rsid w:val="00875659"/>
    <w:rsid w:val="008762C0"/>
    <w:rsid w:val="00877497"/>
    <w:rsid w:val="00877900"/>
    <w:rsid w:val="00877C97"/>
    <w:rsid w:val="008803DC"/>
    <w:rsid w:val="008808D5"/>
    <w:rsid w:val="008809A7"/>
    <w:rsid w:val="00880AFC"/>
    <w:rsid w:val="00880CAC"/>
    <w:rsid w:val="00880DF6"/>
    <w:rsid w:val="00880EDF"/>
    <w:rsid w:val="008815B6"/>
    <w:rsid w:val="00881698"/>
    <w:rsid w:val="00881926"/>
    <w:rsid w:val="00881A50"/>
    <w:rsid w:val="00881B9F"/>
    <w:rsid w:val="00881D4F"/>
    <w:rsid w:val="008824F8"/>
    <w:rsid w:val="00882775"/>
    <w:rsid w:val="00882AB7"/>
    <w:rsid w:val="00882DE6"/>
    <w:rsid w:val="00883BAE"/>
    <w:rsid w:val="00883D4D"/>
    <w:rsid w:val="00884178"/>
    <w:rsid w:val="0088444E"/>
    <w:rsid w:val="0088448E"/>
    <w:rsid w:val="0088470F"/>
    <w:rsid w:val="0088491A"/>
    <w:rsid w:val="00884B59"/>
    <w:rsid w:val="008850BA"/>
    <w:rsid w:val="008857F2"/>
    <w:rsid w:val="0088583D"/>
    <w:rsid w:val="00885876"/>
    <w:rsid w:val="00886131"/>
    <w:rsid w:val="0088614E"/>
    <w:rsid w:val="00886185"/>
    <w:rsid w:val="008861D9"/>
    <w:rsid w:val="008862F2"/>
    <w:rsid w:val="0088638C"/>
    <w:rsid w:val="00886835"/>
    <w:rsid w:val="00886850"/>
    <w:rsid w:val="00886DCF"/>
    <w:rsid w:val="00886E4C"/>
    <w:rsid w:val="00886EDF"/>
    <w:rsid w:val="00886FDA"/>
    <w:rsid w:val="0088775F"/>
    <w:rsid w:val="00887CEE"/>
    <w:rsid w:val="00890328"/>
    <w:rsid w:val="008908E5"/>
    <w:rsid w:val="00890BD3"/>
    <w:rsid w:val="00891216"/>
    <w:rsid w:val="00891781"/>
    <w:rsid w:val="00891894"/>
    <w:rsid w:val="00891F81"/>
    <w:rsid w:val="00892834"/>
    <w:rsid w:val="00892D1B"/>
    <w:rsid w:val="00893D43"/>
    <w:rsid w:val="00893F1C"/>
    <w:rsid w:val="008947F3"/>
    <w:rsid w:val="00894CA6"/>
    <w:rsid w:val="00894E14"/>
    <w:rsid w:val="00894FDC"/>
    <w:rsid w:val="00895C58"/>
    <w:rsid w:val="008960BE"/>
    <w:rsid w:val="00896ACC"/>
    <w:rsid w:val="00897594"/>
    <w:rsid w:val="008A0650"/>
    <w:rsid w:val="008A0916"/>
    <w:rsid w:val="008A1094"/>
    <w:rsid w:val="008A115E"/>
    <w:rsid w:val="008A1374"/>
    <w:rsid w:val="008A1521"/>
    <w:rsid w:val="008A16F9"/>
    <w:rsid w:val="008A1D3E"/>
    <w:rsid w:val="008A28CF"/>
    <w:rsid w:val="008A2A12"/>
    <w:rsid w:val="008A3518"/>
    <w:rsid w:val="008A354D"/>
    <w:rsid w:val="008A3A2F"/>
    <w:rsid w:val="008A413C"/>
    <w:rsid w:val="008A41C5"/>
    <w:rsid w:val="008A4442"/>
    <w:rsid w:val="008A4890"/>
    <w:rsid w:val="008A4B16"/>
    <w:rsid w:val="008A4D63"/>
    <w:rsid w:val="008A52D1"/>
    <w:rsid w:val="008A588D"/>
    <w:rsid w:val="008A5C72"/>
    <w:rsid w:val="008A63B6"/>
    <w:rsid w:val="008A6ADF"/>
    <w:rsid w:val="008A6D62"/>
    <w:rsid w:val="008A788F"/>
    <w:rsid w:val="008A7B98"/>
    <w:rsid w:val="008A7BAD"/>
    <w:rsid w:val="008B0333"/>
    <w:rsid w:val="008B05B5"/>
    <w:rsid w:val="008B13E9"/>
    <w:rsid w:val="008B18A4"/>
    <w:rsid w:val="008B2F93"/>
    <w:rsid w:val="008B3AD5"/>
    <w:rsid w:val="008B3B51"/>
    <w:rsid w:val="008B4057"/>
    <w:rsid w:val="008B40E6"/>
    <w:rsid w:val="008B4145"/>
    <w:rsid w:val="008B454F"/>
    <w:rsid w:val="008B4A1D"/>
    <w:rsid w:val="008B4CAC"/>
    <w:rsid w:val="008B51DA"/>
    <w:rsid w:val="008B5290"/>
    <w:rsid w:val="008B5778"/>
    <w:rsid w:val="008B5887"/>
    <w:rsid w:val="008B58E3"/>
    <w:rsid w:val="008B5909"/>
    <w:rsid w:val="008B5967"/>
    <w:rsid w:val="008B5C10"/>
    <w:rsid w:val="008B674C"/>
    <w:rsid w:val="008B688B"/>
    <w:rsid w:val="008B68D1"/>
    <w:rsid w:val="008B69B9"/>
    <w:rsid w:val="008B6C00"/>
    <w:rsid w:val="008B7382"/>
    <w:rsid w:val="008B7798"/>
    <w:rsid w:val="008B7ED9"/>
    <w:rsid w:val="008C0E81"/>
    <w:rsid w:val="008C208A"/>
    <w:rsid w:val="008C26A2"/>
    <w:rsid w:val="008C27AC"/>
    <w:rsid w:val="008C2B64"/>
    <w:rsid w:val="008C2CFD"/>
    <w:rsid w:val="008C3E9C"/>
    <w:rsid w:val="008C4162"/>
    <w:rsid w:val="008C44DC"/>
    <w:rsid w:val="008C4B26"/>
    <w:rsid w:val="008C5792"/>
    <w:rsid w:val="008C57D6"/>
    <w:rsid w:val="008C603A"/>
    <w:rsid w:val="008C6BB3"/>
    <w:rsid w:val="008C6C9D"/>
    <w:rsid w:val="008C71C8"/>
    <w:rsid w:val="008C74ED"/>
    <w:rsid w:val="008D13DA"/>
    <w:rsid w:val="008D167D"/>
    <w:rsid w:val="008D1BB0"/>
    <w:rsid w:val="008D2298"/>
    <w:rsid w:val="008D261F"/>
    <w:rsid w:val="008D2AE9"/>
    <w:rsid w:val="008D2B53"/>
    <w:rsid w:val="008D2FB3"/>
    <w:rsid w:val="008D3640"/>
    <w:rsid w:val="008D3B79"/>
    <w:rsid w:val="008D492A"/>
    <w:rsid w:val="008D49AA"/>
    <w:rsid w:val="008D4B58"/>
    <w:rsid w:val="008D4B8A"/>
    <w:rsid w:val="008D5935"/>
    <w:rsid w:val="008D6541"/>
    <w:rsid w:val="008D6E1A"/>
    <w:rsid w:val="008D700C"/>
    <w:rsid w:val="008D778E"/>
    <w:rsid w:val="008D7D7B"/>
    <w:rsid w:val="008E0717"/>
    <w:rsid w:val="008E0F52"/>
    <w:rsid w:val="008E183F"/>
    <w:rsid w:val="008E1BE0"/>
    <w:rsid w:val="008E1E65"/>
    <w:rsid w:val="008E2316"/>
    <w:rsid w:val="008E26FF"/>
    <w:rsid w:val="008E2D16"/>
    <w:rsid w:val="008E34BE"/>
    <w:rsid w:val="008E37F9"/>
    <w:rsid w:val="008E42F4"/>
    <w:rsid w:val="008E4311"/>
    <w:rsid w:val="008E4809"/>
    <w:rsid w:val="008E48F7"/>
    <w:rsid w:val="008E4DA5"/>
    <w:rsid w:val="008E5307"/>
    <w:rsid w:val="008E5535"/>
    <w:rsid w:val="008E5572"/>
    <w:rsid w:val="008E5657"/>
    <w:rsid w:val="008E5E51"/>
    <w:rsid w:val="008E60F1"/>
    <w:rsid w:val="008E7004"/>
    <w:rsid w:val="008E721F"/>
    <w:rsid w:val="008E7D63"/>
    <w:rsid w:val="008F00DB"/>
    <w:rsid w:val="008F0858"/>
    <w:rsid w:val="008F0900"/>
    <w:rsid w:val="008F0E50"/>
    <w:rsid w:val="008F0FE4"/>
    <w:rsid w:val="008F110E"/>
    <w:rsid w:val="008F1264"/>
    <w:rsid w:val="008F166F"/>
    <w:rsid w:val="008F194E"/>
    <w:rsid w:val="008F1C8A"/>
    <w:rsid w:val="008F2C9D"/>
    <w:rsid w:val="008F3181"/>
    <w:rsid w:val="008F38D4"/>
    <w:rsid w:val="008F3A91"/>
    <w:rsid w:val="008F4664"/>
    <w:rsid w:val="008F47C6"/>
    <w:rsid w:val="008F5948"/>
    <w:rsid w:val="008F595E"/>
    <w:rsid w:val="008F5E2A"/>
    <w:rsid w:val="008F68CE"/>
    <w:rsid w:val="008F6FA1"/>
    <w:rsid w:val="009005EE"/>
    <w:rsid w:val="009006A2"/>
    <w:rsid w:val="009007A5"/>
    <w:rsid w:val="009008F5"/>
    <w:rsid w:val="00900FE1"/>
    <w:rsid w:val="0090102B"/>
    <w:rsid w:val="00901448"/>
    <w:rsid w:val="00901CBE"/>
    <w:rsid w:val="00901E29"/>
    <w:rsid w:val="00902199"/>
    <w:rsid w:val="0090264C"/>
    <w:rsid w:val="0090304B"/>
    <w:rsid w:val="009031A6"/>
    <w:rsid w:val="009031B1"/>
    <w:rsid w:val="009036BC"/>
    <w:rsid w:val="00903797"/>
    <w:rsid w:val="00903FBD"/>
    <w:rsid w:val="0090425F"/>
    <w:rsid w:val="00904CEC"/>
    <w:rsid w:val="00905482"/>
    <w:rsid w:val="00905C47"/>
    <w:rsid w:val="009061EE"/>
    <w:rsid w:val="00906379"/>
    <w:rsid w:val="0090638B"/>
    <w:rsid w:val="00906393"/>
    <w:rsid w:val="00906456"/>
    <w:rsid w:val="00906578"/>
    <w:rsid w:val="0090761C"/>
    <w:rsid w:val="009101EA"/>
    <w:rsid w:val="009105ED"/>
    <w:rsid w:val="009106ED"/>
    <w:rsid w:val="009106FC"/>
    <w:rsid w:val="0091090F"/>
    <w:rsid w:val="00910E05"/>
    <w:rsid w:val="00911348"/>
    <w:rsid w:val="00911896"/>
    <w:rsid w:val="009118BB"/>
    <w:rsid w:val="0091191F"/>
    <w:rsid w:val="00911B5D"/>
    <w:rsid w:val="00911F73"/>
    <w:rsid w:val="009122EC"/>
    <w:rsid w:val="00912ACE"/>
    <w:rsid w:val="00913092"/>
    <w:rsid w:val="00913F7F"/>
    <w:rsid w:val="00914B03"/>
    <w:rsid w:val="00914D49"/>
    <w:rsid w:val="00914F07"/>
    <w:rsid w:val="0091531F"/>
    <w:rsid w:val="009155E7"/>
    <w:rsid w:val="00915B81"/>
    <w:rsid w:val="00915D6B"/>
    <w:rsid w:val="009160DF"/>
    <w:rsid w:val="009162C7"/>
    <w:rsid w:val="009166C7"/>
    <w:rsid w:val="0091671A"/>
    <w:rsid w:val="00916EC2"/>
    <w:rsid w:val="0091713D"/>
    <w:rsid w:val="00917304"/>
    <w:rsid w:val="009173CD"/>
    <w:rsid w:val="009203DB"/>
    <w:rsid w:val="00920A7F"/>
    <w:rsid w:val="00920B17"/>
    <w:rsid w:val="009211F7"/>
    <w:rsid w:val="009213BD"/>
    <w:rsid w:val="0092154E"/>
    <w:rsid w:val="009219C4"/>
    <w:rsid w:val="00921FE9"/>
    <w:rsid w:val="00922068"/>
    <w:rsid w:val="0092232C"/>
    <w:rsid w:val="00922CCC"/>
    <w:rsid w:val="00923B92"/>
    <w:rsid w:val="009240E0"/>
    <w:rsid w:val="00924138"/>
    <w:rsid w:val="0092417A"/>
    <w:rsid w:val="0092442B"/>
    <w:rsid w:val="00924627"/>
    <w:rsid w:val="00924665"/>
    <w:rsid w:val="009247A3"/>
    <w:rsid w:val="009249EB"/>
    <w:rsid w:val="00924AAF"/>
    <w:rsid w:val="009250A8"/>
    <w:rsid w:val="009251C8"/>
    <w:rsid w:val="009253FA"/>
    <w:rsid w:val="009259B6"/>
    <w:rsid w:val="00925A66"/>
    <w:rsid w:val="00925BE6"/>
    <w:rsid w:val="00925D9F"/>
    <w:rsid w:val="00926603"/>
    <w:rsid w:val="0092688F"/>
    <w:rsid w:val="00926F61"/>
    <w:rsid w:val="009277A2"/>
    <w:rsid w:val="00927E1E"/>
    <w:rsid w:val="009303D6"/>
    <w:rsid w:val="00930879"/>
    <w:rsid w:val="0093123D"/>
    <w:rsid w:val="009316AF"/>
    <w:rsid w:val="00931EE3"/>
    <w:rsid w:val="00931FCD"/>
    <w:rsid w:val="00933040"/>
    <w:rsid w:val="009330E9"/>
    <w:rsid w:val="0093357C"/>
    <w:rsid w:val="009340A8"/>
    <w:rsid w:val="00934627"/>
    <w:rsid w:val="009346AC"/>
    <w:rsid w:val="00934747"/>
    <w:rsid w:val="00934768"/>
    <w:rsid w:val="00935117"/>
    <w:rsid w:val="009355B5"/>
    <w:rsid w:val="0093565A"/>
    <w:rsid w:val="00935D15"/>
    <w:rsid w:val="00936A24"/>
    <w:rsid w:val="0093748C"/>
    <w:rsid w:val="00937AB7"/>
    <w:rsid w:val="00937D32"/>
    <w:rsid w:val="00940266"/>
    <w:rsid w:val="00940556"/>
    <w:rsid w:val="00940786"/>
    <w:rsid w:val="00940EF2"/>
    <w:rsid w:val="009411FB"/>
    <w:rsid w:val="009413D9"/>
    <w:rsid w:val="009414A9"/>
    <w:rsid w:val="00941B71"/>
    <w:rsid w:val="0094208D"/>
    <w:rsid w:val="009421AD"/>
    <w:rsid w:val="009421C4"/>
    <w:rsid w:val="0094221C"/>
    <w:rsid w:val="009422A9"/>
    <w:rsid w:val="0094262D"/>
    <w:rsid w:val="009430F9"/>
    <w:rsid w:val="009432C3"/>
    <w:rsid w:val="009435BA"/>
    <w:rsid w:val="00943C6E"/>
    <w:rsid w:val="0094409C"/>
    <w:rsid w:val="00944159"/>
    <w:rsid w:val="009444D9"/>
    <w:rsid w:val="00944714"/>
    <w:rsid w:val="009449B2"/>
    <w:rsid w:val="00944A82"/>
    <w:rsid w:val="00945C5F"/>
    <w:rsid w:val="0094601F"/>
    <w:rsid w:val="00946C4D"/>
    <w:rsid w:val="0094756B"/>
    <w:rsid w:val="00950387"/>
    <w:rsid w:val="009504B9"/>
    <w:rsid w:val="00951EF0"/>
    <w:rsid w:val="009520B3"/>
    <w:rsid w:val="0095285B"/>
    <w:rsid w:val="00953099"/>
    <w:rsid w:val="00953180"/>
    <w:rsid w:val="00953A52"/>
    <w:rsid w:val="00953C2B"/>
    <w:rsid w:val="00953FE9"/>
    <w:rsid w:val="009544CF"/>
    <w:rsid w:val="00954808"/>
    <w:rsid w:val="0095481C"/>
    <w:rsid w:val="0095569E"/>
    <w:rsid w:val="0095609B"/>
    <w:rsid w:val="00956159"/>
    <w:rsid w:val="009567C2"/>
    <w:rsid w:val="009567E6"/>
    <w:rsid w:val="00957076"/>
    <w:rsid w:val="00957132"/>
    <w:rsid w:val="009576FD"/>
    <w:rsid w:val="009578EB"/>
    <w:rsid w:val="009578FF"/>
    <w:rsid w:val="00960446"/>
    <w:rsid w:val="0096070E"/>
    <w:rsid w:val="009609B3"/>
    <w:rsid w:val="009610ED"/>
    <w:rsid w:val="00961DDB"/>
    <w:rsid w:val="00962694"/>
    <w:rsid w:val="00962CEF"/>
    <w:rsid w:val="00963085"/>
    <w:rsid w:val="009633BB"/>
    <w:rsid w:val="00963B01"/>
    <w:rsid w:val="00963B4B"/>
    <w:rsid w:val="009640C0"/>
    <w:rsid w:val="0096426C"/>
    <w:rsid w:val="00964711"/>
    <w:rsid w:val="0096485F"/>
    <w:rsid w:val="00964D95"/>
    <w:rsid w:val="00964D9D"/>
    <w:rsid w:val="00965F95"/>
    <w:rsid w:val="0096647B"/>
    <w:rsid w:val="00966B46"/>
    <w:rsid w:val="0096726D"/>
    <w:rsid w:val="00967354"/>
    <w:rsid w:val="00967C51"/>
    <w:rsid w:val="00971592"/>
    <w:rsid w:val="00971DDF"/>
    <w:rsid w:val="00971FDE"/>
    <w:rsid w:val="00972229"/>
    <w:rsid w:val="009724FF"/>
    <w:rsid w:val="009725DE"/>
    <w:rsid w:val="009727BD"/>
    <w:rsid w:val="0097284E"/>
    <w:rsid w:val="009731D6"/>
    <w:rsid w:val="00973E89"/>
    <w:rsid w:val="0097458D"/>
    <w:rsid w:val="009745AD"/>
    <w:rsid w:val="009745E2"/>
    <w:rsid w:val="00974746"/>
    <w:rsid w:val="00974C40"/>
    <w:rsid w:val="00975119"/>
    <w:rsid w:val="00976F04"/>
    <w:rsid w:val="00976F45"/>
    <w:rsid w:val="009775E9"/>
    <w:rsid w:val="009777F4"/>
    <w:rsid w:val="00977AD8"/>
    <w:rsid w:val="00980454"/>
    <w:rsid w:val="009804E2"/>
    <w:rsid w:val="00980595"/>
    <w:rsid w:val="009805C7"/>
    <w:rsid w:val="00980A10"/>
    <w:rsid w:val="00981130"/>
    <w:rsid w:val="009819D0"/>
    <w:rsid w:val="009820CA"/>
    <w:rsid w:val="00982B9B"/>
    <w:rsid w:val="00982EEC"/>
    <w:rsid w:val="00983038"/>
    <w:rsid w:val="009834A6"/>
    <w:rsid w:val="00983A9E"/>
    <w:rsid w:val="00983D46"/>
    <w:rsid w:val="00983DCA"/>
    <w:rsid w:val="0098433B"/>
    <w:rsid w:val="00984981"/>
    <w:rsid w:val="009857C5"/>
    <w:rsid w:val="00985DE0"/>
    <w:rsid w:val="00985EF7"/>
    <w:rsid w:val="00986396"/>
    <w:rsid w:val="009865EE"/>
    <w:rsid w:val="00986705"/>
    <w:rsid w:val="009869EA"/>
    <w:rsid w:val="00986B06"/>
    <w:rsid w:val="00986CF9"/>
    <w:rsid w:val="00987416"/>
    <w:rsid w:val="00987C3F"/>
    <w:rsid w:val="009903C4"/>
    <w:rsid w:val="009906EA"/>
    <w:rsid w:val="009907E2"/>
    <w:rsid w:val="00990C0E"/>
    <w:rsid w:val="00990D75"/>
    <w:rsid w:val="00990FC0"/>
    <w:rsid w:val="0099103B"/>
    <w:rsid w:val="00991093"/>
    <w:rsid w:val="0099132A"/>
    <w:rsid w:val="00991544"/>
    <w:rsid w:val="0099163B"/>
    <w:rsid w:val="009919C4"/>
    <w:rsid w:val="00991ADB"/>
    <w:rsid w:val="00991B9A"/>
    <w:rsid w:val="00991D6D"/>
    <w:rsid w:val="00992343"/>
    <w:rsid w:val="0099237A"/>
    <w:rsid w:val="009924ED"/>
    <w:rsid w:val="00992851"/>
    <w:rsid w:val="00992FCE"/>
    <w:rsid w:val="00993853"/>
    <w:rsid w:val="009946C3"/>
    <w:rsid w:val="00994B09"/>
    <w:rsid w:val="00995FDB"/>
    <w:rsid w:val="00996306"/>
    <w:rsid w:val="00996744"/>
    <w:rsid w:val="00996798"/>
    <w:rsid w:val="009967DA"/>
    <w:rsid w:val="00997111"/>
    <w:rsid w:val="00997441"/>
    <w:rsid w:val="00997CF4"/>
    <w:rsid w:val="009A0679"/>
    <w:rsid w:val="009A0799"/>
    <w:rsid w:val="009A1169"/>
    <w:rsid w:val="009A1AAC"/>
    <w:rsid w:val="009A2B96"/>
    <w:rsid w:val="009A3789"/>
    <w:rsid w:val="009A3A91"/>
    <w:rsid w:val="009A3F0F"/>
    <w:rsid w:val="009A410B"/>
    <w:rsid w:val="009A43DE"/>
    <w:rsid w:val="009A4818"/>
    <w:rsid w:val="009A4860"/>
    <w:rsid w:val="009A495D"/>
    <w:rsid w:val="009A6870"/>
    <w:rsid w:val="009A68CD"/>
    <w:rsid w:val="009A6919"/>
    <w:rsid w:val="009A6AC7"/>
    <w:rsid w:val="009A6CC2"/>
    <w:rsid w:val="009A6F1D"/>
    <w:rsid w:val="009A7319"/>
    <w:rsid w:val="009A7831"/>
    <w:rsid w:val="009B0408"/>
    <w:rsid w:val="009B0843"/>
    <w:rsid w:val="009B0F8C"/>
    <w:rsid w:val="009B18A2"/>
    <w:rsid w:val="009B1E47"/>
    <w:rsid w:val="009B2267"/>
    <w:rsid w:val="009B2A54"/>
    <w:rsid w:val="009B2B5E"/>
    <w:rsid w:val="009B2BC8"/>
    <w:rsid w:val="009B2CED"/>
    <w:rsid w:val="009B3338"/>
    <w:rsid w:val="009B345D"/>
    <w:rsid w:val="009B386C"/>
    <w:rsid w:val="009B3AFA"/>
    <w:rsid w:val="009B3BAF"/>
    <w:rsid w:val="009B3C14"/>
    <w:rsid w:val="009B414C"/>
    <w:rsid w:val="009B47CF"/>
    <w:rsid w:val="009B49FC"/>
    <w:rsid w:val="009B5A4D"/>
    <w:rsid w:val="009B6557"/>
    <w:rsid w:val="009B6BC3"/>
    <w:rsid w:val="009B7321"/>
    <w:rsid w:val="009B7A72"/>
    <w:rsid w:val="009B7A81"/>
    <w:rsid w:val="009B7BB8"/>
    <w:rsid w:val="009C126A"/>
    <w:rsid w:val="009C15EA"/>
    <w:rsid w:val="009C184B"/>
    <w:rsid w:val="009C1AA2"/>
    <w:rsid w:val="009C1D4C"/>
    <w:rsid w:val="009C1E4A"/>
    <w:rsid w:val="009C2DD2"/>
    <w:rsid w:val="009C3794"/>
    <w:rsid w:val="009C3F32"/>
    <w:rsid w:val="009C441F"/>
    <w:rsid w:val="009C44CD"/>
    <w:rsid w:val="009C4783"/>
    <w:rsid w:val="009C4A07"/>
    <w:rsid w:val="009C4B8E"/>
    <w:rsid w:val="009C4BF6"/>
    <w:rsid w:val="009C506D"/>
    <w:rsid w:val="009C51D5"/>
    <w:rsid w:val="009C543C"/>
    <w:rsid w:val="009C55EC"/>
    <w:rsid w:val="009C599A"/>
    <w:rsid w:val="009C650E"/>
    <w:rsid w:val="009C6E4A"/>
    <w:rsid w:val="009C70DB"/>
    <w:rsid w:val="009C751C"/>
    <w:rsid w:val="009C7726"/>
    <w:rsid w:val="009D0043"/>
    <w:rsid w:val="009D0137"/>
    <w:rsid w:val="009D0CFF"/>
    <w:rsid w:val="009D0E75"/>
    <w:rsid w:val="009D10A8"/>
    <w:rsid w:val="009D110F"/>
    <w:rsid w:val="009D17D4"/>
    <w:rsid w:val="009D19BC"/>
    <w:rsid w:val="009D2348"/>
    <w:rsid w:val="009D2B19"/>
    <w:rsid w:val="009D2F0C"/>
    <w:rsid w:val="009D3578"/>
    <w:rsid w:val="009D3A5F"/>
    <w:rsid w:val="009D3FEE"/>
    <w:rsid w:val="009D4209"/>
    <w:rsid w:val="009D5193"/>
    <w:rsid w:val="009D5C32"/>
    <w:rsid w:val="009D6348"/>
    <w:rsid w:val="009D6472"/>
    <w:rsid w:val="009D79F4"/>
    <w:rsid w:val="009E001F"/>
    <w:rsid w:val="009E03DA"/>
    <w:rsid w:val="009E068B"/>
    <w:rsid w:val="009E06E9"/>
    <w:rsid w:val="009E085B"/>
    <w:rsid w:val="009E0F34"/>
    <w:rsid w:val="009E0F5B"/>
    <w:rsid w:val="009E199A"/>
    <w:rsid w:val="009E1D5C"/>
    <w:rsid w:val="009E2A98"/>
    <w:rsid w:val="009E31A3"/>
    <w:rsid w:val="009E35FE"/>
    <w:rsid w:val="009E3CD1"/>
    <w:rsid w:val="009E3EA0"/>
    <w:rsid w:val="009E49D5"/>
    <w:rsid w:val="009E4F13"/>
    <w:rsid w:val="009E5988"/>
    <w:rsid w:val="009E5A84"/>
    <w:rsid w:val="009E5AF5"/>
    <w:rsid w:val="009E5B3E"/>
    <w:rsid w:val="009E5EB5"/>
    <w:rsid w:val="009E623F"/>
    <w:rsid w:val="009E6BD8"/>
    <w:rsid w:val="009E74F0"/>
    <w:rsid w:val="009F0768"/>
    <w:rsid w:val="009F0FA8"/>
    <w:rsid w:val="009F1146"/>
    <w:rsid w:val="009F12F3"/>
    <w:rsid w:val="009F1515"/>
    <w:rsid w:val="009F1EFA"/>
    <w:rsid w:val="009F2134"/>
    <w:rsid w:val="009F2A71"/>
    <w:rsid w:val="009F2A94"/>
    <w:rsid w:val="009F4A3C"/>
    <w:rsid w:val="009F5568"/>
    <w:rsid w:val="009F5BFE"/>
    <w:rsid w:val="009F5F98"/>
    <w:rsid w:val="009F64FD"/>
    <w:rsid w:val="009F75DD"/>
    <w:rsid w:val="009F7867"/>
    <w:rsid w:val="009F7D66"/>
    <w:rsid w:val="00A00440"/>
    <w:rsid w:val="00A00BD2"/>
    <w:rsid w:val="00A00C9F"/>
    <w:rsid w:val="00A00CA5"/>
    <w:rsid w:val="00A00CD5"/>
    <w:rsid w:val="00A00E56"/>
    <w:rsid w:val="00A022FC"/>
    <w:rsid w:val="00A027F3"/>
    <w:rsid w:val="00A02B02"/>
    <w:rsid w:val="00A02FAD"/>
    <w:rsid w:val="00A03156"/>
    <w:rsid w:val="00A032A2"/>
    <w:rsid w:val="00A03978"/>
    <w:rsid w:val="00A03C66"/>
    <w:rsid w:val="00A04196"/>
    <w:rsid w:val="00A043B6"/>
    <w:rsid w:val="00A04782"/>
    <w:rsid w:val="00A049AF"/>
    <w:rsid w:val="00A05135"/>
    <w:rsid w:val="00A05DF3"/>
    <w:rsid w:val="00A0670C"/>
    <w:rsid w:val="00A06C09"/>
    <w:rsid w:val="00A06E88"/>
    <w:rsid w:val="00A07CE5"/>
    <w:rsid w:val="00A07E08"/>
    <w:rsid w:val="00A07F10"/>
    <w:rsid w:val="00A108F6"/>
    <w:rsid w:val="00A11F4C"/>
    <w:rsid w:val="00A125A9"/>
    <w:rsid w:val="00A12798"/>
    <w:rsid w:val="00A12A95"/>
    <w:rsid w:val="00A12C82"/>
    <w:rsid w:val="00A12E7F"/>
    <w:rsid w:val="00A13346"/>
    <w:rsid w:val="00A13D94"/>
    <w:rsid w:val="00A13E8A"/>
    <w:rsid w:val="00A145FA"/>
    <w:rsid w:val="00A150AB"/>
    <w:rsid w:val="00A151D3"/>
    <w:rsid w:val="00A153BE"/>
    <w:rsid w:val="00A15D3C"/>
    <w:rsid w:val="00A15DEE"/>
    <w:rsid w:val="00A15FC7"/>
    <w:rsid w:val="00A167B5"/>
    <w:rsid w:val="00A168A6"/>
    <w:rsid w:val="00A16905"/>
    <w:rsid w:val="00A16DBE"/>
    <w:rsid w:val="00A17C4F"/>
    <w:rsid w:val="00A20653"/>
    <w:rsid w:val="00A20A39"/>
    <w:rsid w:val="00A2227B"/>
    <w:rsid w:val="00A23069"/>
    <w:rsid w:val="00A23195"/>
    <w:rsid w:val="00A238BD"/>
    <w:rsid w:val="00A243E4"/>
    <w:rsid w:val="00A244C3"/>
    <w:rsid w:val="00A2456F"/>
    <w:rsid w:val="00A2459D"/>
    <w:rsid w:val="00A2492E"/>
    <w:rsid w:val="00A24C26"/>
    <w:rsid w:val="00A24E23"/>
    <w:rsid w:val="00A256CD"/>
    <w:rsid w:val="00A25CD2"/>
    <w:rsid w:val="00A25F05"/>
    <w:rsid w:val="00A26AEB"/>
    <w:rsid w:val="00A26B26"/>
    <w:rsid w:val="00A272F3"/>
    <w:rsid w:val="00A311AE"/>
    <w:rsid w:val="00A312A6"/>
    <w:rsid w:val="00A3130E"/>
    <w:rsid w:val="00A324CF"/>
    <w:rsid w:val="00A32872"/>
    <w:rsid w:val="00A32E8B"/>
    <w:rsid w:val="00A32ED6"/>
    <w:rsid w:val="00A33102"/>
    <w:rsid w:val="00A33E9C"/>
    <w:rsid w:val="00A344A5"/>
    <w:rsid w:val="00A346C3"/>
    <w:rsid w:val="00A34A89"/>
    <w:rsid w:val="00A34B40"/>
    <w:rsid w:val="00A34D55"/>
    <w:rsid w:val="00A352EE"/>
    <w:rsid w:val="00A3563B"/>
    <w:rsid w:val="00A35730"/>
    <w:rsid w:val="00A3692B"/>
    <w:rsid w:val="00A3702C"/>
    <w:rsid w:val="00A37381"/>
    <w:rsid w:val="00A375FD"/>
    <w:rsid w:val="00A37641"/>
    <w:rsid w:val="00A41A9D"/>
    <w:rsid w:val="00A42939"/>
    <w:rsid w:val="00A429E6"/>
    <w:rsid w:val="00A42A88"/>
    <w:rsid w:val="00A42D07"/>
    <w:rsid w:val="00A435FA"/>
    <w:rsid w:val="00A437FD"/>
    <w:rsid w:val="00A439A8"/>
    <w:rsid w:val="00A43A9B"/>
    <w:rsid w:val="00A43D85"/>
    <w:rsid w:val="00A450C0"/>
    <w:rsid w:val="00A45468"/>
    <w:rsid w:val="00A45529"/>
    <w:rsid w:val="00A455F8"/>
    <w:rsid w:val="00A459BA"/>
    <w:rsid w:val="00A45DB5"/>
    <w:rsid w:val="00A463CD"/>
    <w:rsid w:val="00A46859"/>
    <w:rsid w:val="00A474C9"/>
    <w:rsid w:val="00A4791B"/>
    <w:rsid w:val="00A47B26"/>
    <w:rsid w:val="00A503E3"/>
    <w:rsid w:val="00A50679"/>
    <w:rsid w:val="00A50A48"/>
    <w:rsid w:val="00A50B9F"/>
    <w:rsid w:val="00A51242"/>
    <w:rsid w:val="00A51522"/>
    <w:rsid w:val="00A51573"/>
    <w:rsid w:val="00A51767"/>
    <w:rsid w:val="00A51A5E"/>
    <w:rsid w:val="00A52040"/>
    <w:rsid w:val="00A522FA"/>
    <w:rsid w:val="00A52895"/>
    <w:rsid w:val="00A52B1F"/>
    <w:rsid w:val="00A53A2F"/>
    <w:rsid w:val="00A53DA0"/>
    <w:rsid w:val="00A55685"/>
    <w:rsid w:val="00A559A6"/>
    <w:rsid w:val="00A56205"/>
    <w:rsid w:val="00A56B7F"/>
    <w:rsid w:val="00A56C4B"/>
    <w:rsid w:val="00A5765D"/>
    <w:rsid w:val="00A5790A"/>
    <w:rsid w:val="00A57AFA"/>
    <w:rsid w:val="00A602D9"/>
    <w:rsid w:val="00A6046A"/>
    <w:rsid w:val="00A607CB"/>
    <w:rsid w:val="00A60FF0"/>
    <w:rsid w:val="00A60FFE"/>
    <w:rsid w:val="00A610FF"/>
    <w:rsid w:val="00A61B30"/>
    <w:rsid w:val="00A62EFA"/>
    <w:rsid w:val="00A632FF"/>
    <w:rsid w:val="00A6351F"/>
    <w:rsid w:val="00A63B48"/>
    <w:rsid w:val="00A63D8D"/>
    <w:rsid w:val="00A63EF0"/>
    <w:rsid w:val="00A643E0"/>
    <w:rsid w:val="00A64449"/>
    <w:rsid w:val="00A6474A"/>
    <w:rsid w:val="00A64ABE"/>
    <w:rsid w:val="00A64EC1"/>
    <w:rsid w:val="00A65143"/>
    <w:rsid w:val="00A65166"/>
    <w:rsid w:val="00A6541D"/>
    <w:rsid w:val="00A65A70"/>
    <w:rsid w:val="00A65F79"/>
    <w:rsid w:val="00A66123"/>
    <w:rsid w:val="00A6684B"/>
    <w:rsid w:val="00A66A47"/>
    <w:rsid w:val="00A66F36"/>
    <w:rsid w:val="00A671A9"/>
    <w:rsid w:val="00A671DF"/>
    <w:rsid w:val="00A6736C"/>
    <w:rsid w:val="00A676D9"/>
    <w:rsid w:val="00A67EFC"/>
    <w:rsid w:val="00A7031E"/>
    <w:rsid w:val="00A70759"/>
    <w:rsid w:val="00A70DA2"/>
    <w:rsid w:val="00A71140"/>
    <w:rsid w:val="00A716D1"/>
    <w:rsid w:val="00A71BBA"/>
    <w:rsid w:val="00A72300"/>
    <w:rsid w:val="00A72B7B"/>
    <w:rsid w:val="00A72C27"/>
    <w:rsid w:val="00A73915"/>
    <w:rsid w:val="00A7397D"/>
    <w:rsid w:val="00A74085"/>
    <w:rsid w:val="00A743EB"/>
    <w:rsid w:val="00A74692"/>
    <w:rsid w:val="00A74CE5"/>
    <w:rsid w:val="00A74EE3"/>
    <w:rsid w:val="00A75774"/>
    <w:rsid w:val="00A758F7"/>
    <w:rsid w:val="00A7591D"/>
    <w:rsid w:val="00A75C07"/>
    <w:rsid w:val="00A7618B"/>
    <w:rsid w:val="00A7640B"/>
    <w:rsid w:val="00A768D5"/>
    <w:rsid w:val="00A7778B"/>
    <w:rsid w:val="00A777B3"/>
    <w:rsid w:val="00A77ED8"/>
    <w:rsid w:val="00A803BC"/>
    <w:rsid w:val="00A80969"/>
    <w:rsid w:val="00A80C68"/>
    <w:rsid w:val="00A814CB"/>
    <w:rsid w:val="00A815D0"/>
    <w:rsid w:val="00A830CD"/>
    <w:rsid w:val="00A836FC"/>
    <w:rsid w:val="00A8459C"/>
    <w:rsid w:val="00A84805"/>
    <w:rsid w:val="00A84BD3"/>
    <w:rsid w:val="00A858C5"/>
    <w:rsid w:val="00A859E6"/>
    <w:rsid w:val="00A86EA7"/>
    <w:rsid w:val="00A90267"/>
    <w:rsid w:val="00A9027A"/>
    <w:rsid w:val="00A90F62"/>
    <w:rsid w:val="00A91244"/>
    <w:rsid w:val="00A91AA1"/>
    <w:rsid w:val="00A92776"/>
    <w:rsid w:val="00A92853"/>
    <w:rsid w:val="00A93181"/>
    <w:rsid w:val="00A938E6"/>
    <w:rsid w:val="00A93CA6"/>
    <w:rsid w:val="00A93CCF"/>
    <w:rsid w:val="00A93F20"/>
    <w:rsid w:val="00A94CD1"/>
    <w:rsid w:val="00A94DA8"/>
    <w:rsid w:val="00A95376"/>
    <w:rsid w:val="00A95834"/>
    <w:rsid w:val="00A9589C"/>
    <w:rsid w:val="00A95BD5"/>
    <w:rsid w:val="00A96169"/>
    <w:rsid w:val="00A965F4"/>
    <w:rsid w:val="00A96872"/>
    <w:rsid w:val="00A96C38"/>
    <w:rsid w:val="00A96F78"/>
    <w:rsid w:val="00A97589"/>
    <w:rsid w:val="00A97BEC"/>
    <w:rsid w:val="00AA1087"/>
    <w:rsid w:val="00AA186E"/>
    <w:rsid w:val="00AA19FF"/>
    <w:rsid w:val="00AA25A9"/>
    <w:rsid w:val="00AA26D9"/>
    <w:rsid w:val="00AA26E9"/>
    <w:rsid w:val="00AA27F5"/>
    <w:rsid w:val="00AA2F72"/>
    <w:rsid w:val="00AA3DEA"/>
    <w:rsid w:val="00AA3E21"/>
    <w:rsid w:val="00AA4AE2"/>
    <w:rsid w:val="00AA4D31"/>
    <w:rsid w:val="00AA51AD"/>
    <w:rsid w:val="00AA591E"/>
    <w:rsid w:val="00AA5947"/>
    <w:rsid w:val="00AA5B39"/>
    <w:rsid w:val="00AA65C9"/>
    <w:rsid w:val="00AA65E0"/>
    <w:rsid w:val="00AA7A30"/>
    <w:rsid w:val="00AA7B8A"/>
    <w:rsid w:val="00AB0A32"/>
    <w:rsid w:val="00AB0E56"/>
    <w:rsid w:val="00AB1ABD"/>
    <w:rsid w:val="00AB1C7B"/>
    <w:rsid w:val="00AB2A33"/>
    <w:rsid w:val="00AB3668"/>
    <w:rsid w:val="00AB3A15"/>
    <w:rsid w:val="00AB45DD"/>
    <w:rsid w:val="00AB4ECC"/>
    <w:rsid w:val="00AB6601"/>
    <w:rsid w:val="00AB674E"/>
    <w:rsid w:val="00AB6D79"/>
    <w:rsid w:val="00AB6E43"/>
    <w:rsid w:val="00AB6F48"/>
    <w:rsid w:val="00AB6FA3"/>
    <w:rsid w:val="00AB70CB"/>
    <w:rsid w:val="00AB70FC"/>
    <w:rsid w:val="00AB7806"/>
    <w:rsid w:val="00AC02C1"/>
    <w:rsid w:val="00AC0502"/>
    <w:rsid w:val="00AC05B6"/>
    <w:rsid w:val="00AC0AB6"/>
    <w:rsid w:val="00AC0C71"/>
    <w:rsid w:val="00AC0DAA"/>
    <w:rsid w:val="00AC10AD"/>
    <w:rsid w:val="00AC1E55"/>
    <w:rsid w:val="00AC1EA1"/>
    <w:rsid w:val="00AC2AFB"/>
    <w:rsid w:val="00AC34E2"/>
    <w:rsid w:val="00AC367D"/>
    <w:rsid w:val="00AC39CF"/>
    <w:rsid w:val="00AC429F"/>
    <w:rsid w:val="00AC59DD"/>
    <w:rsid w:val="00AC5CAE"/>
    <w:rsid w:val="00AC5E56"/>
    <w:rsid w:val="00AC5F27"/>
    <w:rsid w:val="00AC6089"/>
    <w:rsid w:val="00AC60B4"/>
    <w:rsid w:val="00AC719C"/>
    <w:rsid w:val="00AC7428"/>
    <w:rsid w:val="00AC750D"/>
    <w:rsid w:val="00AC79F0"/>
    <w:rsid w:val="00AD00C5"/>
    <w:rsid w:val="00AD085F"/>
    <w:rsid w:val="00AD12B7"/>
    <w:rsid w:val="00AD165F"/>
    <w:rsid w:val="00AD2395"/>
    <w:rsid w:val="00AD267A"/>
    <w:rsid w:val="00AD2794"/>
    <w:rsid w:val="00AD2DC5"/>
    <w:rsid w:val="00AD2DCE"/>
    <w:rsid w:val="00AD2EE3"/>
    <w:rsid w:val="00AD302B"/>
    <w:rsid w:val="00AD3455"/>
    <w:rsid w:val="00AD366F"/>
    <w:rsid w:val="00AD3893"/>
    <w:rsid w:val="00AD3CAD"/>
    <w:rsid w:val="00AD4D87"/>
    <w:rsid w:val="00AD4E11"/>
    <w:rsid w:val="00AD4EAB"/>
    <w:rsid w:val="00AD52DC"/>
    <w:rsid w:val="00AD61F5"/>
    <w:rsid w:val="00AD64C1"/>
    <w:rsid w:val="00AD69FF"/>
    <w:rsid w:val="00AD6F67"/>
    <w:rsid w:val="00AD702B"/>
    <w:rsid w:val="00AD72E6"/>
    <w:rsid w:val="00AD7311"/>
    <w:rsid w:val="00AD7C95"/>
    <w:rsid w:val="00AE0960"/>
    <w:rsid w:val="00AE0D40"/>
    <w:rsid w:val="00AE10DA"/>
    <w:rsid w:val="00AE1257"/>
    <w:rsid w:val="00AE1498"/>
    <w:rsid w:val="00AE1A15"/>
    <w:rsid w:val="00AE2078"/>
    <w:rsid w:val="00AE20F5"/>
    <w:rsid w:val="00AE2E3E"/>
    <w:rsid w:val="00AE3778"/>
    <w:rsid w:val="00AE37BD"/>
    <w:rsid w:val="00AE3DE1"/>
    <w:rsid w:val="00AE44AC"/>
    <w:rsid w:val="00AE474F"/>
    <w:rsid w:val="00AE47DC"/>
    <w:rsid w:val="00AE5847"/>
    <w:rsid w:val="00AE5EC3"/>
    <w:rsid w:val="00AE69B2"/>
    <w:rsid w:val="00AE6AA2"/>
    <w:rsid w:val="00AE6E76"/>
    <w:rsid w:val="00AE7527"/>
    <w:rsid w:val="00AF0393"/>
    <w:rsid w:val="00AF03CF"/>
    <w:rsid w:val="00AF098B"/>
    <w:rsid w:val="00AF0ED9"/>
    <w:rsid w:val="00AF14B3"/>
    <w:rsid w:val="00AF174A"/>
    <w:rsid w:val="00AF1C34"/>
    <w:rsid w:val="00AF259C"/>
    <w:rsid w:val="00AF26A9"/>
    <w:rsid w:val="00AF26B0"/>
    <w:rsid w:val="00AF2B17"/>
    <w:rsid w:val="00AF2D54"/>
    <w:rsid w:val="00AF3458"/>
    <w:rsid w:val="00AF3A60"/>
    <w:rsid w:val="00AF3F7B"/>
    <w:rsid w:val="00AF42B4"/>
    <w:rsid w:val="00AF4B8A"/>
    <w:rsid w:val="00AF4D7B"/>
    <w:rsid w:val="00AF4F1B"/>
    <w:rsid w:val="00AF51CD"/>
    <w:rsid w:val="00AF5262"/>
    <w:rsid w:val="00AF53BE"/>
    <w:rsid w:val="00AF594D"/>
    <w:rsid w:val="00AF5D1E"/>
    <w:rsid w:val="00AF5EB5"/>
    <w:rsid w:val="00AF5EC6"/>
    <w:rsid w:val="00AF60B6"/>
    <w:rsid w:val="00AF6309"/>
    <w:rsid w:val="00AF636C"/>
    <w:rsid w:val="00AF65A7"/>
    <w:rsid w:val="00AF6E8A"/>
    <w:rsid w:val="00AF71D9"/>
    <w:rsid w:val="00AF7213"/>
    <w:rsid w:val="00AF72FD"/>
    <w:rsid w:val="00AF741A"/>
    <w:rsid w:val="00AF7D92"/>
    <w:rsid w:val="00B011CC"/>
    <w:rsid w:val="00B01A0B"/>
    <w:rsid w:val="00B01DA7"/>
    <w:rsid w:val="00B0258D"/>
    <w:rsid w:val="00B03787"/>
    <w:rsid w:val="00B04048"/>
    <w:rsid w:val="00B04ABC"/>
    <w:rsid w:val="00B04E5C"/>
    <w:rsid w:val="00B04F06"/>
    <w:rsid w:val="00B04F3D"/>
    <w:rsid w:val="00B0519F"/>
    <w:rsid w:val="00B056DF"/>
    <w:rsid w:val="00B05702"/>
    <w:rsid w:val="00B05E86"/>
    <w:rsid w:val="00B05FA6"/>
    <w:rsid w:val="00B0606F"/>
    <w:rsid w:val="00B06835"/>
    <w:rsid w:val="00B06A1A"/>
    <w:rsid w:val="00B06DD9"/>
    <w:rsid w:val="00B07B04"/>
    <w:rsid w:val="00B07CD6"/>
    <w:rsid w:val="00B07E4F"/>
    <w:rsid w:val="00B07E52"/>
    <w:rsid w:val="00B07F7F"/>
    <w:rsid w:val="00B10010"/>
    <w:rsid w:val="00B102B4"/>
    <w:rsid w:val="00B1045F"/>
    <w:rsid w:val="00B106DF"/>
    <w:rsid w:val="00B107B2"/>
    <w:rsid w:val="00B1153D"/>
    <w:rsid w:val="00B11775"/>
    <w:rsid w:val="00B11AFC"/>
    <w:rsid w:val="00B123B5"/>
    <w:rsid w:val="00B12660"/>
    <w:rsid w:val="00B1302D"/>
    <w:rsid w:val="00B13940"/>
    <w:rsid w:val="00B13B77"/>
    <w:rsid w:val="00B13EBB"/>
    <w:rsid w:val="00B141DF"/>
    <w:rsid w:val="00B143EC"/>
    <w:rsid w:val="00B149A6"/>
    <w:rsid w:val="00B14DC2"/>
    <w:rsid w:val="00B1513F"/>
    <w:rsid w:val="00B15594"/>
    <w:rsid w:val="00B15B31"/>
    <w:rsid w:val="00B15B89"/>
    <w:rsid w:val="00B15FDE"/>
    <w:rsid w:val="00B166B9"/>
    <w:rsid w:val="00B1746F"/>
    <w:rsid w:val="00B17EA8"/>
    <w:rsid w:val="00B20519"/>
    <w:rsid w:val="00B20725"/>
    <w:rsid w:val="00B20B7E"/>
    <w:rsid w:val="00B20B94"/>
    <w:rsid w:val="00B21351"/>
    <w:rsid w:val="00B22CD3"/>
    <w:rsid w:val="00B2486A"/>
    <w:rsid w:val="00B24A42"/>
    <w:rsid w:val="00B2506B"/>
    <w:rsid w:val="00B25454"/>
    <w:rsid w:val="00B25579"/>
    <w:rsid w:val="00B2628E"/>
    <w:rsid w:val="00B266B0"/>
    <w:rsid w:val="00B26E28"/>
    <w:rsid w:val="00B273A7"/>
    <w:rsid w:val="00B2771B"/>
    <w:rsid w:val="00B27921"/>
    <w:rsid w:val="00B27ECF"/>
    <w:rsid w:val="00B3000E"/>
    <w:rsid w:val="00B30229"/>
    <w:rsid w:val="00B3032D"/>
    <w:rsid w:val="00B307C2"/>
    <w:rsid w:val="00B30B17"/>
    <w:rsid w:val="00B31180"/>
    <w:rsid w:val="00B31322"/>
    <w:rsid w:val="00B316A4"/>
    <w:rsid w:val="00B31787"/>
    <w:rsid w:val="00B3182F"/>
    <w:rsid w:val="00B322E5"/>
    <w:rsid w:val="00B325FF"/>
    <w:rsid w:val="00B326A8"/>
    <w:rsid w:val="00B329C8"/>
    <w:rsid w:val="00B329EB"/>
    <w:rsid w:val="00B332F4"/>
    <w:rsid w:val="00B33330"/>
    <w:rsid w:val="00B33347"/>
    <w:rsid w:val="00B33508"/>
    <w:rsid w:val="00B3355F"/>
    <w:rsid w:val="00B336C3"/>
    <w:rsid w:val="00B3377E"/>
    <w:rsid w:val="00B343A1"/>
    <w:rsid w:val="00B347F0"/>
    <w:rsid w:val="00B35343"/>
    <w:rsid w:val="00B3590C"/>
    <w:rsid w:val="00B35BC9"/>
    <w:rsid w:val="00B35C3C"/>
    <w:rsid w:val="00B35DA4"/>
    <w:rsid w:val="00B36B65"/>
    <w:rsid w:val="00B36C68"/>
    <w:rsid w:val="00B36F20"/>
    <w:rsid w:val="00B37025"/>
    <w:rsid w:val="00B377C2"/>
    <w:rsid w:val="00B378B1"/>
    <w:rsid w:val="00B37E63"/>
    <w:rsid w:val="00B40943"/>
    <w:rsid w:val="00B40A96"/>
    <w:rsid w:val="00B4102B"/>
    <w:rsid w:val="00B4184B"/>
    <w:rsid w:val="00B422A7"/>
    <w:rsid w:val="00B42A32"/>
    <w:rsid w:val="00B42FA6"/>
    <w:rsid w:val="00B430B1"/>
    <w:rsid w:val="00B4334D"/>
    <w:rsid w:val="00B43800"/>
    <w:rsid w:val="00B43997"/>
    <w:rsid w:val="00B4399E"/>
    <w:rsid w:val="00B43A16"/>
    <w:rsid w:val="00B43A51"/>
    <w:rsid w:val="00B4412E"/>
    <w:rsid w:val="00B44C26"/>
    <w:rsid w:val="00B45C10"/>
    <w:rsid w:val="00B45CE1"/>
    <w:rsid w:val="00B45D0A"/>
    <w:rsid w:val="00B45FAC"/>
    <w:rsid w:val="00B46A70"/>
    <w:rsid w:val="00B46A75"/>
    <w:rsid w:val="00B46FB7"/>
    <w:rsid w:val="00B47CB8"/>
    <w:rsid w:val="00B500CD"/>
    <w:rsid w:val="00B509FB"/>
    <w:rsid w:val="00B50B29"/>
    <w:rsid w:val="00B50D9B"/>
    <w:rsid w:val="00B50EC8"/>
    <w:rsid w:val="00B5218E"/>
    <w:rsid w:val="00B5239C"/>
    <w:rsid w:val="00B528A3"/>
    <w:rsid w:val="00B52AA7"/>
    <w:rsid w:val="00B52FD2"/>
    <w:rsid w:val="00B53893"/>
    <w:rsid w:val="00B53E5A"/>
    <w:rsid w:val="00B54258"/>
    <w:rsid w:val="00B544A5"/>
    <w:rsid w:val="00B548C2"/>
    <w:rsid w:val="00B55428"/>
    <w:rsid w:val="00B554F0"/>
    <w:rsid w:val="00B55DB6"/>
    <w:rsid w:val="00B55E5C"/>
    <w:rsid w:val="00B5684E"/>
    <w:rsid w:val="00B56AD9"/>
    <w:rsid w:val="00B56DCF"/>
    <w:rsid w:val="00B570BF"/>
    <w:rsid w:val="00B570D7"/>
    <w:rsid w:val="00B57144"/>
    <w:rsid w:val="00B5729A"/>
    <w:rsid w:val="00B57A30"/>
    <w:rsid w:val="00B603F9"/>
    <w:rsid w:val="00B60785"/>
    <w:rsid w:val="00B607D5"/>
    <w:rsid w:val="00B61188"/>
    <w:rsid w:val="00B618F6"/>
    <w:rsid w:val="00B61A02"/>
    <w:rsid w:val="00B62C2D"/>
    <w:rsid w:val="00B63337"/>
    <w:rsid w:val="00B63437"/>
    <w:rsid w:val="00B6369F"/>
    <w:rsid w:val="00B639D7"/>
    <w:rsid w:val="00B63CFF"/>
    <w:rsid w:val="00B64125"/>
    <w:rsid w:val="00B6424E"/>
    <w:rsid w:val="00B644CF"/>
    <w:rsid w:val="00B646BC"/>
    <w:rsid w:val="00B64AA7"/>
    <w:rsid w:val="00B64CDF"/>
    <w:rsid w:val="00B65CA0"/>
    <w:rsid w:val="00B66050"/>
    <w:rsid w:val="00B6635A"/>
    <w:rsid w:val="00B66594"/>
    <w:rsid w:val="00B67805"/>
    <w:rsid w:val="00B70158"/>
    <w:rsid w:val="00B70A76"/>
    <w:rsid w:val="00B70AC2"/>
    <w:rsid w:val="00B70AE9"/>
    <w:rsid w:val="00B70DF2"/>
    <w:rsid w:val="00B71C90"/>
    <w:rsid w:val="00B721CD"/>
    <w:rsid w:val="00B72363"/>
    <w:rsid w:val="00B7267A"/>
    <w:rsid w:val="00B726D8"/>
    <w:rsid w:val="00B726FF"/>
    <w:rsid w:val="00B72754"/>
    <w:rsid w:val="00B7291A"/>
    <w:rsid w:val="00B72AA4"/>
    <w:rsid w:val="00B738C1"/>
    <w:rsid w:val="00B73C21"/>
    <w:rsid w:val="00B75454"/>
    <w:rsid w:val="00B7589B"/>
    <w:rsid w:val="00B75A95"/>
    <w:rsid w:val="00B7676D"/>
    <w:rsid w:val="00B76BCD"/>
    <w:rsid w:val="00B76EE9"/>
    <w:rsid w:val="00B77880"/>
    <w:rsid w:val="00B77D1E"/>
    <w:rsid w:val="00B77F04"/>
    <w:rsid w:val="00B77FD9"/>
    <w:rsid w:val="00B8056E"/>
    <w:rsid w:val="00B80B30"/>
    <w:rsid w:val="00B80D90"/>
    <w:rsid w:val="00B81CA7"/>
    <w:rsid w:val="00B82381"/>
    <w:rsid w:val="00B82537"/>
    <w:rsid w:val="00B82613"/>
    <w:rsid w:val="00B828B5"/>
    <w:rsid w:val="00B82BF3"/>
    <w:rsid w:val="00B82EBD"/>
    <w:rsid w:val="00B8347C"/>
    <w:rsid w:val="00B83735"/>
    <w:rsid w:val="00B83B0D"/>
    <w:rsid w:val="00B84E9C"/>
    <w:rsid w:val="00B85172"/>
    <w:rsid w:val="00B85522"/>
    <w:rsid w:val="00B85598"/>
    <w:rsid w:val="00B85BCA"/>
    <w:rsid w:val="00B869D0"/>
    <w:rsid w:val="00B869DF"/>
    <w:rsid w:val="00B90E2A"/>
    <w:rsid w:val="00B90F2A"/>
    <w:rsid w:val="00B90F73"/>
    <w:rsid w:val="00B916EB"/>
    <w:rsid w:val="00B91753"/>
    <w:rsid w:val="00B9198D"/>
    <w:rsid w:val="00B921C9"/>
    <w:rsid w:val="00B9253F"/>
    <w:rsid w:val="00B93008"/>
    <w:rsid w:val="00B93945"/>
    <w:rsid w:val="00B93988"/>
    <w:rsid w:val="00B9406D"/>
    <w:rsid w:val="00B944C0"/>
    <w:rsid w:val="00B94B34"/>
    <w:rsid w:val="00B94BA7"/>
    <w:rsid w:val="00B94BE9"/>
    <w:rsid w:val="00B94C1D"/>
    <w:rsid w:val="00B94E0E"/>
    <w:rsid w:val="00B95876"/>
    <w:rsid w:val="00B958AF"/>
    <w:rsid w:val="00B95E84"/>
    <w:rsid w:val="00B96201"/>
    <w:rsid w:val="00B96676"/>
    <w:rsid w:val="00B9785C"/>
    <w:rsid w:val="00B97CA3"/>
    <w:rsid w:val="00BA0626"/>
    <w:rsid w:val="00BA0D3B"/>
    <w:rsid w:val="00BA1166"/>
    <w:rsid w:val="00BA143E"/>
    <w:rsid w:val="00BA181B"/>
    <w:rsid w:val="00BA2E84"/>
    <w:rsid w:val="00BA3479"/>
    <w:rsid w:val="00BA3594"/>
    <w:rsid w:val="00BA3D7B"/>
    <w:rsid w:val="00BA48FC"/>
    <w:rsid w:val="00BA6548"/>
    <w:rsid w:val="00BA686E"/>
    <w:rsid w:val="00BA6A8D"/>
    <w:rsid w:val="00BA76A9"/>
    <w:rsid w:val="00BA79A3"/>
    <w:rsid w:val="00BA7A53"/>
    <w:rsid w:val="00BB02AB"/>
    <w:rsid w:val="00BB09E0"/>
    <w:rsid w:val="00BB0AE7"/>
    <w:rsid w:val="00BB13D1"/>
    <w:rsid w:val="00BB1FDA"/>
    <w:rsid w:val="00BB22A6"/>
    <w:rsid w:val="00BB3C13"/>
    <w:rsid w:val="00BB3E2B"/>
    <w:rsid w:val="00BB4A65"/>
    <w:rsid w:val="00BB4C3C"/>
    <w:rsid w:val="00BB5043"/>
    <w:rsid w:val="00BB538C"/>
    <w:rsid w:val="00BB5D1C"/>
    <w:rsid w:val="00BB6552"/>
    <w:rsid w:val="00BB65B2"/>
    <w:rsid w:val="00BB6B9B"/>
    <w:rsid w:val="00BB754F"/>
    <w:rsid w:val="00BB7795"/>
    <w:rsid w:val="00BB7DDF"/>
    <w:rsid w:val="00BC07D4"/>
    <w:rsid w:val="00BC0A5D"/>
    <w:rsid w:val="00BC0BE3"/>
    <w:rsid w:val="00BC0CD1"/>
    <w:rsid w:val="00BC106B"/>
    <w:rsid w:val="00BC1200"/>
    <w:rsid w:val="00BC1522"/>
    <w:rsid w:val="00BC1601"/>
    <w:rsid w:val="00BC190F"/>
    <w:rsid w:val="00BC1A12"/>
    <w:rsid w:val="00BC1AD9"/>
    <w:rsid w:val="00BC1BE5"/>
    <w:rsid w:val="00BC1C76"/>
    <w:rsid w:val="00BC28C6"/>
    <w:rsid w:val="00BC31FB"/>
    <w:rsid w:val="00BC32E7"/>
    <w:rsid w:val="00BC3AAA"/>
    <w:rsid w:val="00BC3BAC"/>
    <w:rsid w:val="00BC4639"/>
    <w:rsid w:val="00BC478E"/>
    <w:rsid w:val="00BC4958"/>
    <w:rsid w:val="00BC4ADF"/>
    <w:rsid w:val="00BC4CB8"/>
    <w:rsid w:val="00BC4DAB"/>
    <w:rsid w:val="00BC4FBF"/>
    <w:rsid w:val="00BC559E"/>
    <w:rsid w:val="00BC5788"/>
    <w:rsid w:val="00BC58B9"/>
    <w:rsid w:val="00BC594C"/>
    <w:rsid w:val="00BC61F3"/>
    <w:rsid w:val="00BC686A"/>
    <w:rsid w:val="00BC6A49"/>
    <w:rsid w:val="00BC6FDE"/>
    <w:rsid w:val="00BC7075"/>
    <w:rsid w:val="00BC712C"/>
    <w:rsid w:val="00BC746D"/>
    <w:rsid w:val="00BC769E"/>
    <w:rsid w:val="00BC76AB"/>
    <w:rsid w:val="00BD00D9"/>
    <w:rsid w:val="00BD0644"/>
    <w:rsid w:val="00BD0DDF"/>
    <w:rsid w:val="00BD0E81"/>
    <w:rsid w:val="00BD1EAA"/>
    <w:rsid w:val="00BD1FDE"/>
    <w:rsid w:val="00BD22A6"/>
    <w:rsid w:val="00BD251D"/>
    <w:rsid w:val="00BD3239"/>
    <w:rsid w:val="00BD3BAA"/>
    <w:rsid w:val="00BD3C58"/>
    <w:rsid w:val="00BD3E68"/>
    <w:rsid w:val="00BD520C"/>
    <w:rsid w:val="00BD5315"/>
    <w:rsid w:val="00BD54FE"/>
    <w:rsid w:val="00BD5760"/>
    <w:rsid w:val="00BD598A"/>
    <w:rsid w:val="00BD5C49"/>
    <w:rsid w:val="00BD5E3F"/>
    <w:rsid w:val="00BD657C"/>
    <w:rsid w:val="00BD6801"/>
    <w:rsid w:val="00BD692E"/>
    <w:rsid w:val="00BD6BAF"/>
    <w:rsid w:val="00BD6E1C"/>
    <w:rsid w:val="00BD70EA"/>
    <w:rsid w:val="00BD75B4"/>
    <w:rsid w:val="00BD7BF6"/>
    <w:rsid w:val="00BD7BFE"/>
    <w:rsid w:val="00BD7D14"/>
    <w:rsid w:val="00BE02B4"/>
    <w:rsid w:val="00BE0357"/>
    <w:rsid w:val="00BE0A4E"/>
    <w:rsid w:val="00BE1553"/>
    <w:rsid w:val="00BE1804"/>
    <w:rsid w:val="00BE1A7B"/>
    <w:rsid w:val="00BE1BDE"/>
    <w:rsid w:val="00BE2367"/>
    <w:rsid w:val="00BE23F8"/>
    <w:rsid w:val="00BE2797"/>
    <w:rsid w:val="00BE2EFE"/>
    <w:rsid w:val="00BE3171"/>
    <w:rsid w:val="00BE3BE1"/>
    <w:rsid w:val="00BE3F5D"/>
    <w:rsid w:val="00BE4EC9"/>
    <w:rsid w:val="00BE559A"/>
    <w:rsid w:val="00BE5690"/>
    <w:rsid w:val="00BE5953"/>
    <w:rsid w:val="00BE631E"/>
    <w:rsid w:val="00BE6810"/>
    <w:rsid w:val="00BE70CB"/>
    <w:rsid w:val="00BE7D8B"/>
    <w:rsid w:val="00BE7DE9"/>
    <w:rsid w:val="00BF001B"/>
    <w:rsid w:val="00BF0304"/>
    <w:rsid w:val="00BF055E"/>
    <w:rsid w:val="00BF0BD4"/>
    <w:rsid w:val="00BF0CCF"/>
    <w:rsid w:val="00BF0FC5"/>
    <w:rsid w:val="00BF10BC"/>
    <w:rsid w:val="00BF1A2E"/>
    <w:rsid w:val="00BF1C76"/>
    <w:rsid w:val="00BF21AC"/>
    <w:rsid w:val="00BF249B"/>
    <w:rsid w:val="00BF2E53"/>
    <w:rsid w:val="00BF3133"/>
    <w:rsid w:val="00BF3669"/>
    <w:rsid w:val="00BF3C0D"/>
    <w:rsid w:val="00BF3D9D"/>
    <w:rsid w:val="00BF3FC8"/>
    <w:rsid w:val="00BF5556"/>
    <w:rsid w:val="00BF6DAD"/>
    <w:rsid w:val="00BF6E52"/>
    <w:rsid w:val="00BF711C"/>
    <w:rsid w:val="00BF7C74"/>
    <w:rsid w:val="00C00AF3"/>
    <w:rsid w:val="00C00ED8"/>
    <w:rsid w:val="00C015B7"/>
    <w:rsid w:val="00C0208F"/>
    <w:rsid w:val="00C02092"/>
    <w:rsid w:val="00C02367"/>
    <w:rsid w:val="00C02A91"/>
    <w:rsid w:val="00C02E65"/>
    <w:rsid w:val="00C03309"/>
    <w:rsid w:val="00C04529"/>
    <w:rsid w:val="00C04A55"/>
    <w:rsid w:val="00C04A97"/>
    <w:rsid w:val="00C04F83"/>
    <w:rsid w:val="00C052DC"/>
    <w:rsid w:val="00C05414"/>
    <w:rsid w:val="00C05BF5"/>
    <w:rsid w:val="00C0600F"/>
    <w:rsid w:val="00C067D5"/>
    <w:rsid w:val="00C072FE"/>
    <w:rsid w:val="00C10277"/>
    <w:rsid w:val="00C11225"/>
    <w:rsid w:val="00C11322"/>
    <w:rsid w:val="00C11A9B"/>
    <w:rsid w:val="00C11C57"/>
    <w:rsid w:val="00C1203B"/>
    <w:rsid w:val="00C12566"/>
    <w:rsid w:val="00C127A9"/>
    <w:rsid w:val="00C12D76"/>
    <w:rsid w:val="00C12E39"/>
    <w:rsid w:val="00C1339A"/>
    <w:rsid w:val="00C138C0"/>
    <w:rsid w:val="00C13927"/>
    <w:rsid w:val="00C14164"/>
    <w:rsid w:val="00C1431C"/>
    <w:rsid w:val="00C144C3"/>
    <w:rsid w:val="00C14518"/>
    <w:rsid w:val="00C15CF2"/>
    <w:rsid w:val="00C15D8E"/>
    <w:rsid w:val="00C15E74"/>
    <w:rsid w:val="00C16204"/>
    <w:rsid w:val="00C16697"/>
    <w:rsid w:val="00C16FE0"/>
    <w:rsid w:val="00C17012"/>
    <w:rsid w:val="00C17205"/>
    <w:rsid w:val="00C178FB"/>
    <w:rsid w:val="00C2048C"/>
    <w:rsid w:val="00C2072B"/>
    <w:rsid w:val="00C20800"/>
    <w:rsid w:val="00C208E0"/>
    <w:rsid w:val="00C20A3A"/>
    <w:rsid w:val="00C20B61"/>
    <w:rsid w:val="00C20D6B"/>
    <w:rsid w:val="00C20E53"/>
    <w:rsid w:val="00C214B4"/>
    <w:rsid w:val="00C2232B"/>
    <w:rsid w:val="00C22B28"/>
    <w:rsid w:val="00C22B5A"/>
    <w:rsid w:val="00C24077"/>
    <w:rsid w:val="00C248A9"/>
    <w:rsid w:val="00C24CB7"/>
    <w:rsid w:val="00C25019"/>
    <w:rsid w:val="00C256BA"/>
    <w:rsid w:val="00C257B7"/>
    <w:rsid w:val="00C26492"/>
    <w:rsid w:val="00C26505"/>
    <w:rsid w:val="00C26591"/>
    <w:rsid w:val="00C272E8"/>
    <w:rsid w:val="00C27581"/>
    <w:rsid w:val="00C2799A"/>
    <w:rsid w:val="00C27ECD"/>
    <w:rsid w:val="00C3051E"/>
    <w:rsid w:val="00C30FBB"/>
    <w:rsid w:val="00C311EC"/>
    <w:rsid w:val="00C320C0"/>
    <w:rsid w:val="00C324A1"/>
    <w:rsid w:val="00C32671"/>
    <w:rsid w:val="00C32805"/>
    <w:rsid w:val="00C32940"/>
    <w:rsid w:val="00C33359"/>
    <w:rsid w:val="00C333C9"/>
    <w:rsid w:val="00C33506"/>
    <w:rsid w:val="00C33B5E"/>
    <w:rsid w:val="00C34145"/>
    <w:rsid w:val="00C348D6"/>
    <w:rsid w:val="00C34F56"/>
    <w:rsid w:val="00C35389"/>
    <w:rsid w:val="00C35F1B"/>
    <w:rsid w:val="00C365E7"/>
    <w:rsid w:val="00C36E34"/>
    <w:rsid w:val="00C404EE"/>
    <w:rsid w:val="00C406AA"/>
    <w:rsid w:val="00C407E9"/>
    <w:rsid w:val="00C40D2D"/>
    <w:rsid w:val="00C40FC3"/>
    <w:rsid w:val="00C4171B"/>
    <w:rsid w:val="00C41B62"/>
    <w:rsid w:val="00C41F5A"/>
    <w:rsid w:val="00C424FC"/>
    <w:rsid w:val="00C42689"/>
    <w:rsid w:val="00C42988"/>
    <w:rsid w:val="00C42BD4"/>
    <w:rsid w:val="00C42E9F"/>
    <w:rsid w:val="00C430C1"/>
    <w:rsid w:val="00C43547"/>
    <w:rsid w:val="00C43649"/>
    <w:rsid w:val="00C43807"/>
    <w:rsid w:val="00C4389F"/>
    <w:rsid w:val="00C43FF0"/>
    <w:rsid w:val="00C44432"/>
    <w:rsid w:val="00C445C6"/>
    <w:rsid w:val="00C44641"/>
    <w:rsid w:val="00C456F3"/>
    <w:rsid w:val="00C45B3F"/>
    <w:rsid w:val="00C45EF5"/>
    <w:rsid w:val="00C4666A"/>
    <w:rsid w:val="00C4673D"/>
    <w:rsid w:val="00C46B7E"/>
    <w:rsid w:val="00C46C36"/>
    <w:rsid w:val="00C47D3E"/>
    <w:rsid w:val="00C50A4E"/>
    <w:rsid w:val="00C50CE4"/>
    <w:rsid w:val="00C519A0"/>
    <w:rsid w:val="00C51A73"/>
    <w:rsid w:val="00C520B1"/>
    <w:rsid w:val="00C522D6"/>
    <w:rsid w:val="00C52474"/>
    <w:rsid w:val="00C52824"/>
    <w:rsid w:val="00C52E83"/>
    <w:rsid w:val="00C52FA3"/>
    <w:rsid w:val="00C530E9"/>
    <w:rsid w:val="00C53325"/>
    <w:rsid w:val="00C53BBB"/>
    <w:rsid w:val="00C53EDB"/>
    <w:rsid w:val="00C54020"/>
    <w:rsid w:val="00C5406F"/>
    <w:rsid w:val="00C545C5"/>
    <w:rsid w:val="00C54A94"/>
    <w:rsid w:val="00C54B86"/>
    <w:rsid w:val="00C55566"/>
    <w:rsid w:val="00C55745"/>
    <w:rsid w:val="00C56E55"/>
    <w:rsid w:val="00C57506"/>
    <w:rsid w:val="00C60237"/>
    <w:rsid w:val="00C6038F"/>
    <w:rsid w:val="00C6120A"/>
    <w:rsid w:val="00C61AC8"/>
    <w:rsid w:val="00C61D4B"/>
    <w:rsid w:val="00C6235A"/>
    <w:rsid w:val="00C62B0A"/>
    <w:rsid w:val="00C63C2B"/>
    <w:rsid w:val="00C63F08"/>
    <w:rsid w:val="00C640FE"/>
    <w:rsid w:val="00C6429F"/>
    <w:rsid w:val="00C64B0E"/>
    <w:rsid w:val="00C6502D"/>
    <w:rsid w:val="00C6528C"/>
    <w:rsid w:val="00C655E5"/>
    <w:rsid w:val="00C65CB4"/>
    <w:rsid w:val="00C661E8"/>
    <w:rsid w:val="00C661F9"/>
    <w:rsid w:val="00C6648F"/>
    <w:rsid w:val="00C672BE"/>
    <w:rsid w:val="00C70084"/>
    <w:rsid w:val="00C703DC"/>
    <w:rsid w:val="00C70660"/>
    <w:rsid w:val="00C70C3C"/>
    <w:rsid w:val="00C711B4"/>
    <w:rsid w:val="00C717B6"/>
    <w:rsid w:val="00C721D7"/>
    <w:rsid w:val="00C7221F"/>
    <w:rsid w:val="00C7234D"/>
    <w:rsid w:val="00C7235B"/>
    <w:rsid w:val="00C727DF"/>
    <w:rsid w:val="00C72E18"/>
    <w:rsid w:val="00C731AD"/>
    <w:rsid w:val="00C73553"/>
    <w:rsid w:val="00C73677"/>
    <w:rsid w:val="00C7380B"/>
    <w:rsid w:val="00C73907"/>
    <w:rsid w:val="00C73E0C"/>
    <w:rsid w:val="00C74421"/>
    <w:rsid w:val="00C74EAB"/>
    <w:rsid w:val="00C7542D"/>
    <w:rsid w:val="00C754E1"/>
    <w:rsid w:val="00C75F2F"/>
    <w:rsid w:val="00C75FDB"/>
    <w:rsid w:val="00C75FEE"/>
    <w:rsid w:val="00C763B0"/>
    <w:rsid w:val="00C76F1D"/>
    <w:rsid w:val="00C77202"/>
    <w:rsid w:val="00C7764F"/>
    <w:rsid w:val="00C77D26"/>
    <w:rsid w:val="00C77E41"/>
    <w:rsid w:val="00C80269"/>
    <w:rsid w:val="00C807A4"/>
    <w:rsid w:val="00C80BDF"/>
    <w:rsid w:val="00C80CEF"/>
    <w:rsid w:val="00C80E97"/>
    <w:rsid w:val="00C81025"/>
    <w:rsid w:val="00C82633"/>
    <w:rsid w:val="00C83430"/>
    <w:rsid w:val="00C83D08"/>
    <w:rsid w:val="00C83FC7"/>
    <w:rsid w:val="00C84546"/>
    <w:rsid w:val="00C84D39"/>
    <w:rsid w:val="00C85277"/>
    <w:rsid w:val="00C8545A"/>
    <w:rsid w:val="00C8562B"/>
    <w:rsid w:val="00C85AF6"/>
    <w:rsid w:val="00C85B9D"/>
    <w:rsid w:val="00C85D76"/>
    <w:rsid w:val="00C863C2"/>
    <w:rsid w:val="00C869A3"/>
    <w:rsid w:val="00C86DAB"/>
    <w:rsid w:val="00C873AC"/>
    <w:rsid w:val="00C876AA"/>
    <w:rsid w:val="00C87708"/>
    <w:rsid w:val="00C87F8C"/>
    <w:rsid w:val="00C906C6"/>
    <w:rsid w:val="00C91F8C"/>
    <w:rsid w:val="00C921EE"/>
    <w:rsid w:val="00C92879"/>
    <w:rsid w:val="00C92BC7"/>
    <w:rsid w:val="00C92E01"/>
    <w:rsid w:val="00C92F94"/>
    <w:rsid w:val="00C93462"/>
    <w:rsid w:val="00C939B9"/>
    <w:rsid w:val="00C93B05"/>
    <w:rsid w:val="00C93BA4"/>
    <w:rsid w:val="00C9433D"/>
    <w:rsid w:val="00C94384"/>
    <w:rsid w:val="00C94A34"/>
    <w:rsid w:val="00C94C2B"/>
    <w:rsid w:val="00C94FBA"/>
    <w:rsid w:val="00C958A9"/>
    <w:rsid w:val="00C96860"/>
    <w:rsid w:val="00C96F79"/>
    <w:rsid w:val="00C97146"/>
    <w:rsid w:val="00C971D9"/>
    <w:rsid w:val="00C97CF9"/>
    <w:rsid w:val="00C97D5C"/>
    <w:rsid w:val="00C97EAB"/>
    <w:rsid w:val="00CA0642"/>
    <w:rsid w:val="00CA09A5"/>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918"/>
    <w:rsid w:val="00CA4F8B"/>
    <w:rsid w:val="00CA518F"/>
    <w:rsid w:val="00CA519F"/>
    <w:rsid w:val="00CA5470"/>
    <w:rsid w:val="00CA6138"/>
    <w:rsid w:val="00CA6164"/>
    <w:rsid w:val="00CA74A3"/>
    <w:rsid w:val="00CB0022"/>
    <w:rsid w:val="00CB09DA"/>
    <w:rsid w:val="00CB0BD9"/>
    <w:rsid w:val="00CB1017"/>
    <w:rsid w:val="00CB1289"/>
    <w:rsid w:val="00CB1CAC"/>
    <w:rsid w:val="00CB1D87"/>
    <w:rsid w:val="00CB1DE8"/>
    <w:rsid w:val="00CB1E3B"/>
    <w:rsid w:val="00CB1E9D"/>
    <w:rsid w:val="00CB1F1D"/>
    <w:rsid w:val="00CB2013"/>
    <w:rsid w:val="00CB2591"/>
    <w:rsid w:val="00CB35EE"/>
    <w:rsid w:val="00CB4212"/>
    <w:rsid w:val="00CB47FB"/>
    <w:rsid w:val="00CB4901"/>
    <w:rsid w:val="00CB4C1F"/>
    <w:rsid w:val="00CB576C"/>
    <w:rsid w:val="00CB58DC"/>
    <w:rsid w:val="00CB600D"/>
    <w:rsid w:val="00CB646D"/>
    <w:rsid w:val="00CB6D57"/>
    <w:rsid w:val="00CB6F29"/>
    <w:rsid w:val="00CB71F8"/>
    <w:rsid w:val="00CB7B1C"/>
    <w:rsid w:val="00CB7FCD"/>
    <w:rsid w:val="00CC004C"/>
    <w:rsid w:val="00CC01B9"/>
    <w:rsid w:val="00CC068A"/>
    <w:rsid w:val="00CC08DA"/>
    <w:rsid w:val="00CC0E3E"/>
    <w:rsid w:val="00CC19E8"/>
    <w:rsid w:val="00CC26DB"/>
    <w:rsid w:val="00CC2810"/>
    <w:rsid w:val="00CC282B"/>
    <w:rsid w:val="00CC284E"/>
    <w:rsid w:val="00CC2F8A"/>
    <w:rsid w:val="00CC300C"/>
    <w:rsid w:val="00CC307A"/>
    <w:rsid w:val="00CC35AE"/>
    <w:rsid w:val="00CC369B"/>
    <w:rsid w:val="00CC36D2"/>
    <w:rsid w:val="00CC3901"/>
    <w:rsid w:val="00CC3A13"/>
    <w:rsid w:val="00CC3DAA"/>
    <w:rsid w:val="00CC43B0"/>
    <w:rsid w:val="00CC466F"/>
    <w:rsid w:val="00CC46E5"/>
    <w:rsid w:val="00CC49C7"/>
    <w:rsid w:val="00CC4C2C"/>
    <w:rsid w:val="00CC5057"/>
    <w:rsid w:val="00CC519F"/>
    <w:rsid w:val="00CC5496"/>
    <w:rsid w:val="00CC5603"/>
    <w:rsid w:val="00CC562E"/>
    <w:rsid w:val="00CC587F"/>
    <w:rsid w:val="00CC6279"/>
    <w:rsid w:val="00CC6285"/>
    <w:rsid w:val="00CC6366"/>
    <w:rsid w:val="00CC66FC"/>
    <w:rsid w:val="00CC6C81"/>
    <w:rsid w:val="00CC7705"/>
    <w:rsid w:val="00CD078F"/>
    <w:rsid w:val="00CD08D2"/>
    <w:rsid w:val="00CD121E"/>
    <w:rsid w:val="00CD139E"/>
    <w:rsid w:val="00CD1922"/>
    <w:rsid w:val="00CD1FD3"/>
    <w:rsid w:val="00CD28C3"/>
    <w:rsid w:val="00CD28F0"/>
    <w:rsid w:val="00CD34FD"/>
    <w:rsid w:val="00CD382C"/>
    <w:rsid w:val="00CD38B2"/>
    <w:rsid w:val="00CD3CD2"/>
    <w:rsid w:val="00CD3ED8"/>
    <w:rsid w:val="00CD3F9B"/>
    <w:rsid w:val="00CD42B8"/>
    <w:rsid w:val="00CD55C3"/>
    <w:rsid w:val="00CD5696"/>
    <w:rsid w:val="00CD736C"/>
    <w:rsid w:val="00CD761D"/>
    <w:rsid w:val="00CD76B5"/>
    <w:rsid w:val="00CE0090"/>
    <w:rsid w:val="00CE204A"/>
    <w:rsid w:val="00CE2346"/>
    <w:rsid w:val="00CE2B02"/>
    <w:rsid w:val="00CE2E7A"/>
    <w:rsid w:val="00CE3B4E"/>
    <w:rsid w:val="00CE3DF3"/>
    <w:rsid w:val="00CE3F85"/>
    <w:rsid w:val="00CE439B"/>
    <w:rsid w:val="00CE4F2D"/>
    <w:rsid w:val="00CE5783"/>
    <w:rsid w:val="00CE5F92"/>
    <w:rsid w:val="00CE6A8A"/>
    <w:rsid w:val="00CE6F0F"/>
    <w:rsid w:val="00CE6F23"/>
    <w:rsid w:val="00CE7C7C"/>
    <w:rsid w:val="00CF002F"/>
    <w:rsid w:val="00CF0246"/>
    <w:rsid w:val="00CF0C02"/>
    <w:rsid w:val="00CF1768"/>
    <w:rsid w:val="00CF1899"/>
    <w:rsid w:val="00CF1C46"/>
    <w:rsid w:val="00CF242E"/>
    <w:rsid w:val="00CF2483"/>
    <w:rsid w:val="00CF24E2"/>
    <w:rsid w:val="00CF373C"/>
    <w:rsid w:val="00CF393D"/>
    <w:rsid w:val="00CF3C30"/>
    <w:rsid w:val="00CF3E44"/>
    <w:rsid w:val="00CF4515"/>
    <w:rsid w:val="00CF4815"/>
    <w:rsid w:val="00CF4ABD"/>
    <w:rsid w:val="00CF4B3A"/>
    <w:rsid w:val="00CF4BC8"/>
    <w:rsid w:val="00CF4BDA"/>
    <w:rsid w:val="00CF4D5D"/>
    <w:rsid w:val="00CF50D3"/>
    <w:rsid w:val="00CF5A53"/>
    <w:rsid w:val="00CF5D28"/>
    <w:rsid w:val="00CF6514"/>
    <w:rsid w:val="00CF6942"/>
    <w:rsid w:val="00CF6CA7"/>
    <w:rsid w:val="00CF6F1E"/>
    <w:rsid w:val="00CF767F"/>
    <w:rsid w:val="00CF7A5C"/>
    <w:rsid w:val="00D001F9"/>
    <w:rsid w:val="00D0036E"/>
    <w:rsid w:val="00D00758"/>
    <w:rsid w:val="00D00BB7"/>
    <w:rsid w:val="00D00C7A"/>
    <w:rsid w:val="00D00EA4"/>
    <w:rsid w:val="00D01065"/>
    <w:rsid w:val="00D01EAD"/>
    <w:rsid w:val="00D0255F"/>
    <w:rsid w:val="00D0277C"/>
    <w:rsid w:val="00D031F3"/>
    <w:rsid w:val="00D035B9"/>
    <w:rsid w:val="00D03681"/>
    <w:rsid w:val="00D03AFA"/>
    <w:rsid w:val="00D03B69"/>
    <w:rsid w:val="00D04104"/>
    <w:rsid w:val="00D04236"/>
    <w:rsid w:val="00D04331"/>
    <w:rsid w:val="00D04B56"/>
    <w:rsid w:val="00D05D92"/>
    <w:rsid w:val="00D060FF"/>
    <w:rsid w:val="00D061CA"/>
    <w:rsid w:val="00D064E8"/>
    <w:rsid w:val="00D06572"/>
    <w:rsid w:val="00D065CD"/>
    <w:rsid w:val="00D06A32"/>
    <w:rsid w:val="00D06ED7"/>
    <w:rsid w:val="00D07C90"/>
    <w:rsid w:val="00D07D93"/>
    <w:rsid w:val="00D10943"/>
    <w:rsid w:val="00D112E1"/>
    <w:rsid w:val="00D11D5B"/>
    <w:rsid w:val="00D12325"/>
    <w:rsid w:val="00D127E9"/>
    <w:rsid w:val="00D13D43"/>
    <w:rsid w:val="00D13D60"/>
    <w:rsid w:val="00D14487"/>
    <w:rsid w:val="00D14E6E"/>
    <w:rsid w:val="00D151C8"/>
    <w:rsid w:val="00D154D4"/>
    <w:rsid w:val="00D15CD4"/>
    <w:rsid w:val="00D15E7E"/>
    <w:rsid w:val="00D162EF"/>
    <w:rsid w:val="00D1680C"/>
    <w:rsid w:val="00D16838"/>
    <w:rsid w:val="00D16DBB"/>
    <w:rsid w:val="00D17146"/>
    <w:rsid w:val="00D178E4"/>
    <w:rsid w:val="00D17F03"/>
    <w:rsid w:val="00D20016"/>
    <w:rsid w:val="00D207A7"/>
    <w:rsid w:val="00D20CD6"/>
    <w:rsid w:val="00D20E00"/>
    <w:rsid w:val="00D21102"/>
    <w:rsid w:val="00D21144"/>
    <w:rsid w:val="00D21625"/>
    <w:rsid w:val="00D21DBE"/>
    <w:rsid w:val="00D2279F"/>
    <w:rsid w:val="00D22912"/>
    <w:rsid w:val="00D22AF1"/>
    <w:rsid w:val="00D22E93"/>
    <w:rsid w:val="00D23898"/>
    <w:rsid w:val="00D242DA"/>
    <w:rsid w:val="00D246EA"/>
    <w:rsid w:val="00D2471E"/>
    <w:rsid w:val="00D247CB"/>
    <w:rsid w:val="00D248CE"/>
    <w:rsid w:val="00D25951"/>
    <w:rsid w:val="00D25E41"/>
    <w:rsid w:val="00D26448"/>
    <w:rsid w:val="00D264CE"/>
    <w:rsid w:val="00D26670"/>
    <w:rsid w:val="00D26D35"/>
    <w:rsid w:val="00D27137"/>
    <w:rsid w:val="00D275CA"/>
    <w:rsid w:val="00D27A3B"/>
    <w:rsid w:val="00D27B8B"/>
    <w:rsid w:val="00D27BA6"/>
    <w:rsid w:val="00D305B7"/>
    <w:rsid w:val="00D316E2"/>
    <w:rsid w:val="00D31B6E"/>
    <w:rsid w:val="00D3232B"/>
    <w:rsid w:val="00D3239F"/>
    <w:rsid w:val="00D324A4"/>
    <w:rsid w:val="00D3250C"/>
    <w:rsid w:val="00D328F6"/>
    <w:rsid w:val="00D337CF"/>
    <w:rsid w:val="00D3462C"/>
    <w:rsid w:val="00D35198"/>
    <w:rsid w:val="00D356B9"/>
    <w:rsid w:val="00D3584B"/>
    <w:rsid w:val="00D360E0"/>
    <w:rsid w:val="00D376B1"/>
    <w:rsid w:val="00D376F7"/>
    <w:rsid w:val="00D37D72"/>
    <w:rsid w:val="00D37DDE"/>
    <w:rsid w:val="00D41004"/>
    <w:rsid w:val="00D414EC"/>
    <w:rsid w:val="00D421AE"/>
    <w:rsid w:val="00D42240"/>
    <w:rsid w:val="00D427C3"/>
    <w:rsid w:val="00D42EB8"/>
    <w:rsid w:val="00D434D6"/>
    <w:rsid w:val="00D439DA"/>
    <w:rsid w:val="00D43F6E"/>
    <w:rsid w:val="00D44106"/>
    <w:rsid w:val="00D44922"/>
    <w:rsid w:val="00D44932"/>
    <w:rsid w:val="00D44A25"/>
    <w:rsid w:val="00D44EE4"/>
    <w:rsid w:val="00D453BF"/>
    <w:rsid w:val="00D46111"/>
    <w:rsid w:val="00D46E13"/>
    <w:rsid w:val="00D4723F"/>
    <w:rsid w:val="00D47953"/>
    <w:rsid w:val="00D47C16"/>
    <w:rsid w:val="00D502AF"/>
    <w:rsid w:val="00D50500"/>
    <w:rsid w:val="00D50709"/>
    <w:rsid w:val="00D50764"/>
    <w:rsid w:val="00D50A15"/>
    <w:rsid w:val="00D50C12"/>
    <w:rsid w:val="00D51552"/>
    <w:rsid w:val="00D518FF"/>
    <w:rsid w:val="00D51A77"/>
    <w:rsid w:val="00D52751"/>
    <w:rsid w:val="00D52B35"/>
    <w:rsid w:val="00D52D9E"/>
    <w:rsid w:val="00D53010"/>
    <w:rsid w:val="00D5354F"/>
    <w:rsid w:val="00D535E6"/>
    <w:rsid w:val="00D53649"/>
    <w:rsid w:val="00D53830"/>
    <w:rsid w:val="00D53B99"/>
    <w:rsid w:val="00D53C06"/>
    <w:rsid w:val="00D54091"/>
    <w:rsid w:val="00D54695"/>
    <w:rsid w:val="00D547D6"/>
    <w:rsid w:val="00D547F7"/>
    <w:rsid w:val="00D54FB3"/>
    <w:rsid w:val="00D550D8"/>
    <w:rsid w:val="00D55762"/>
    <w:rsid w:val="00D557C4"/>
    <w:rsid w:val="00D55889"/>
    <w:rsid w:val="00D55F5B"/>
    <w:rsid w:val="00D55F61"/>
    <w:rsid w:val="00D5648C"/>
    <w:rsid w:val="00D56B5F"/>
    <w:rsid w:val="00D56B74"/>
    <w:rsid w:val="00D57A3F"/>
    <w:rsid w:val="00D57AF0"/>
    <w:rsid w:val="00D57B67"/>
    <w:rsid w:val="00D57CE6"/>
    <w:rsid w:val="00D57D64"/>
    <w:rsid w:val="00D57DCF"/>
    <w:rsid w:val="00D60BA8"/>
    <w:rsid w:val="00D6173B"/>
    <w:rsid w:val="00D617FC"/>
    <w:rsid w:val="00D61FC2"/>
    <w:rsid w:val="00D62123"/>
    <w:rsid w:val="00D622A7"/>
    <w:rsid w:val="00D62320"/>
    <w:rsid w:val="00D62509"/>
    <w:rsid w:val="00D62ECD"/>
    <w:rsid w:val="00D62FA0"/>
    <w:rsid w:val="00D63050"/>
    <w:rsid w:val="00D630F6"/>
    <w:rsid w:val="00D6313E"/>
    <w:rsid w:val="00D63628"/>
    <w:rsid w:val="00D6392D"/>
    <w:rsid w:val="00D64426"/>
    <w:rsid w:val="00D645A3"/>
    <w:rsid w:val="00D64C92"/>
    <w:rsid w:val="00D65216"/>
    <w:rsid w:val="00D65D78"/>
    <w:rsid w:val="00D664F0"/>
    <w:rsid w:val="00D66C93"/>
    <w:rsid w:val="00D67160"/>
    <w:rsid w:val="00D67BC5"/>
    <w:rsid w:val="00D700BA"/>
    <w:rsid w:val="00D7021B"/>
    <w:rsid w:val="00D7073E"/>
    <w:rsid w:val="00D70D33"/>
    <w:rsid w:val="00D71016"/>
    <w:rsid w:val="00D71749"/>
    <w:rsid w:val="00D71865"/>
    <w:rsid w:val="00D7214B"/>
    <w:rsid w:val="00D73077"/>
    <w:rsid w:val="00D73611"/>
    <w:rsid w:val="00D736A2"/>
    <w:rsid w:val="00D73C57"/>
    <w:rsid w:val="00D742FF"/>
    <w:rsid w:val="00D74E81"/>
    <w:rsid w:val="00D754C4"/>
    <w:rsid w:val="00D758B3"/>
    <w:rsid w:val="00D76354"/>
    <w:rsid w:val="00D76ADC"/>
    <w:rsid w:val="00D76BAC"/>
    <w:rsid w:val="00D77162"/>
    <w:rsid w:val="00D772C2"/>
    <w:rsid w:val="00D77413"/>
    <w:rsid w:val="00D7773C"/>
    <w:rsid w:val="00D77FD4"/>
    <w:rsid w:val="00D80524"/>
    <w:rsid w:val="00D8064B"/>
    <w:rsid w:val="00D80B03"/>
    <w:rsid w:val="00D80EA8"/>
    <w:rsid w:val="00D80F4C"/>
    <w:rsid w:val="00D811B8"/>
    <w:rsid w:val="00D81569"/>
    <w:rsid w:val="00D81E53"/>
    <w:rsid w:val="00D81F10"/>
    <w:rsid w:val="00D81FD0"/>
    <w:rsid w:val="00D8201E"/>
    <w:rsid w:val="00D82750"/>
    <w:rsid w:val="00D82AD4"/>
    <w:rsid w:val="00D82E0A"/>
    <w:rsid w:val="00D8347E"/>
    <w:rsid w:val="00D839B3"/>
    <w:rsid w:val="00D83C88"/>
    <w:rsid w:val="00D840F5"/>
    <w:rsid w:val="00D8444F"/>
    <w:rsid w:val="00D84596"/>
    <w:rsid w:val="00D84A57"/>
    <w:rsid w:val="00D84C13"/>
    <w:rsid w:val="00D84C3B"/>
    <w:rsid w:val="00D85BA8"/>
    <w:rsid w:val="00D8660D"/>
    <w:rsid w:val="00D873CF"/>
    <w:rsid w:val="00D874DF"/>
    <w:rsid w:val="00D8764A"/>
    <w:rsid w:val="00D87A12"/>
    <w:rsid w:val="00D90C06"/>
    <w:rsid w:val="00D90DC7"/>
    <w:rsid w:val="00D918F4"/>
    <w:rsid w:val="00D91D3A"/>
    <w:rsid w:val="00D91DC9"/>
    <w:rsid w:val="00D92D34"/>
    <w:rsid w:val="00D930E1"/>
    <w:rsid w:val="00D93762"/>
    <w:rsid w:val="00D9415C"/>
    <w:rsid w:val="00D942CC"/>
    <w:rsid w:val="00D94636"/>
    <w:rsid w:val="00D94A61"/>
    <w:rsid w:val="00D94ADE"/>
    <w:rsid w:val="00D94D87"/>
    <w:rsid w:val="00D95531"/>
    <w:rsid w:val="00D95A49"/>
    <w:rsid w:val="00D962D1"/>
    <w:rsid w:val="00D962DC"/>
    <w:rsid w:val="00D96E0A"/>
    <w:rsid w:val="00D97BB5"/>
    <w:rsid w:val="00DA026D"/>
    <w:rsid w:val="00DA09CA"/>
    <w:rsid w:val="00DA0CF9"/>
    <w:rsid w:val="00DA15A3"/>
    <w:rsid w:val="00DA180C"/>
    <w:rsid w:val="00DA1EF7"/>
    <w:rsid w:val="00DA1F99"/>
    <w:rsid w:val="00DA216B"/>
    <w:rsid w:val="00DA27B1"/>
    <w:rsid w:val="00DA3E7B"/>
    <w:rsid w:val="00DA451D"/>
    <w:rsid w:val="00DA4AFE"/>
    <w:rsid w:val="00DA56DB"/>
    <w:rsid w:val="00DA5964"/>
    <w:rsid w:val="00DA6452"/>
    <w:rsid w:val="00DA69D1"/>
    <w:rsid w:val="00DA6C81"/>
    <w:rsid w:val="00DA6FE9"/>
    <w:rsid w:val="00DA748D"/>
    <w:rsid w:val="00DA7925"/>
    <w:rsid w:val="00DA7A37"/>
    <w:rsid w:val="00DA7CFA"/>
    <w:rsid w:val="00DA7FF0"/>
    <w:rsid w:val="00DB0AB8"/>
    <w:rsid w:val="00DB0D2A"/>
    <w:rsid w:val="00DB11CD"/>
    <w:rsid w:val="00DB1DAB"/>
    <w:rsid w:val="00DB1E67"/>
    <w:rsid w:val="00DB2C9E"/>
    <w:rsid w:val="00DB3153"/>
    <w:rsid w:val="00DB39D4"/>
    <w:rsid w:val="00DB3A47"/>
    <w:rsid w:val="00DB40E7"/>
    <w:rsid w:val="00DB4B0A"/>
    <w:rsid w:val="00DB4E06"/>
    <w:rsid w:val="00DB50EC"/>
    <w:rsid w:val="00DB5636"/>
    <w:rsid w:val="00DB5754"/>
    <w:rsid w:val="00DB5C0C"/>
    <w:rsid w:val="00DB5CBC"/>
    <w:rsid w:val="00DB69D1"/>
    <w:rsid w:val="00DB6A80"/>
    <w:rsid w:val="00DB6C06"/>
    <w:rsid w:val="00DB6C25"/>
    <w:rsid w:val="00DB7B06"/>
    <w:rsid w:val="00DB7E5C"/>
    <w:rsid w:val="00DC011E"/>
    <w:rsid w:val="00DC12B8"/>
    <w:rsid w:val="00DC23A1"/>
    <w:rsid w:val="00DC2988"/>
    <w:rsid w:val="00DC2C65"/>
    <w:rsid w:val="00DC2CCF"/>
    <w:rsid w:val="00DC389E"/>
    <w:rsid w:val="00DC3A9D"/>
    <w:rsid w:val="00DC3F48"/>
    <w:rsid w:val="00DC3FF5"/>
    <w:rsid w:val="00DC4707"/>
    <w:rsid w:val="00DC4744"/>
    <w:rsid w:val="00DC48E1"/>
    <w:rsid w:val="00DC4C2C"/>
    <w:rsid w:val="00DC5596"/>
    <w:rsid w:val="00DC5822"/>
    <w:rsid w:val="00DC60D4"/>
    <w:rsid w:val="00DC6C1E"/>
    <w:rsid w:val="00DC708C"/>
    <w:rsid w:val="00DC7638"/>
    <w:rsid w:val="00DC7667"/>
    <w:rsid w:val="00DC7773"/>
    <w:rsid w:val="00DC7951"/>
    <w:rsid w:val="00DD0156"/>
    <w:rsid w:val="00DD037C"/>
    <w:rsid w:val="00DD07E5"/>
    <w:rsid w:val="00DD0F93"/>
    <w:rsid w:val="00DD0F95"/>
    <w:rsid w:val="00DD10D3"/>
    <w:rsid w:val="00DD1251"/>
    <w:rsid w:val="00DD1ACC"/>
    <w:rsid w:val="00DD1C4B"/>
    <w:rsid w:val="00DD1F7B"/>
    <w:rsid w:val="00DD229E"/>
    <w:rsid w:val="00DD2460"/>
    <w:rsid w:val="00DD2979"/>
    <w:rsid w:val="00DD2E3E"/>
    <w:rsid w:val="00DD3029"/>
    <w:rsid w:val="00DD3EE0"/>
    <w:rsid w:val="00DD3F20"/>
    <w:rsid w:val="00DD4191"/>
    <w:rsid w:val="00DD44C7"/>
    <w:rsid w:val="00DD529C"/>
    <w:rsid w:val="00DD55E0"/>
    <w:rsid w:val="00DD5D0F"/>
    <w:rsid w:val="00DD5E12"/>
    <w:rsid w:val="00DD6090"/>
    <w:rsid w:val="00DD6A61"/>
    <w:rsid w:val="00DD6A65"/>
    <w:rsid w:val="00DD710F"/>
    <w:rsid w:val="00DD7A14"/>
    <w:rsid w:val="00DE0C66"/>
    <w:rsid w:val="00DE0F04"/>
    <w:rsid w:val="00DE1017"/>
    <w:rsid w:val="00DE1904"/>
    <w:rsid w:val="00DE2319"/>
    <w:rsid w:val="00DE23E4"/>
    <w:rsid w:val="00DE2589"/>
    <w:rsid w:val="00DE3202"/>
    <w:rsid w:val="00DE3DBB"/>
    <w:rsid w:val="00DE43A2"/>
    <w:rsid w:val="00DE474F"/>
    <w:rsid w:val="00DE4A74"/>
    <w:rsid w:val="00DE4B05"/>
    <w:rsid w:val="00DE50F2"/>
    <w:rsid w:val="00DE5117"/>
    <w:rsid w:val="00DE541C"/>
    <w:rsid w:val="00DE5982"/>
    <w:rsid w:val="00DE5F40"/>
    <w:rsid w:val="00DE5F8B"/>
    <w:rsid w:val="00DE6E0C"/>
    <w:rsid w:val="00DE737B"/>
    <w:rsid w:val="00DF0587"/>
    <w:rsid w:val="00DF0CA3"/>
    <w:rsid w:val="00DF100B"/>
    <w:rsid w:val="00DF126A"/>
    <w:rsid w:val="00DF1340"/>
    <w:rsid w:val="00DF201D"/>
    <w:rsid w:val="00DF23CA"/>
    <w:rsid w:val="00DF2929"/>
    <w:rsid w:val="00DF2D99"/>
    <w:rsid w:val="00DF2ED3"/>
    <w:rsid w:val="00DF2F5F"/>
    <w:rsid w:val="00DF3159"/>
    <w:rsid w:val="00DF35AF"/>
    <w:rsid w:val="00DF3B76"/>
    <w:rsid w:val="00DF4359"/>
    <w:rsid w:val="00DF4D53"/>
    <w:rsid w:val="00DF4FA9"/>
    <w:rsid w:val="00DF573B"/>
    <w:rsid w:val="00DF655A"/>
    <w:rsid w:val="00DF7742"/>
    <w:rsid w:val="00DF7751"/>
    <w:rsid w:val="00DF7B58"/>
    <w:rsid w:val="00DF7EDB"/>
    <w:rsid w:val="00E00B73"/>
    <w:rsid w:val="00E01370"/>
    <w:rsid w:val="00E01A1C"/>
    <w:rsid w:val="00E01B53"/>
    <w:rsid w:val="00E020EB"/>
    <w:rsid w:val="00E02358"/>
    <w:rsid w:val="00E028BD"/>
    <w:rsid w:val="00E02E5B"/>
    <w:rsid w:val="00E031BB"/>
    <w:rsid w:val="00E0424A"/>
    <w:rsid w:val="00E04D21"/>
    <w:rsid w:val="00E0520E"/>
    <w:rsid w:val="00E0576C"/>
    <w:rsid w:val="00E05BF1"/>
    <w:rsid w:val="00E0606A"/>
    <w:rsid w:val="00E0607A"/>
    <w:rsid w:val="00E0626B"/>
    <w:rsid w:val="00E068BC"/>
    <w:rsid w:val="00E0715B"/>
    <w:rsid w:val="00E071DB"/>
    <w:rsid w:val="00E073F0"/>
    <w:rsid w:val="00E07A1C"/>
    <w:rsid w:val="00E10761"/>
    <w:rsid w:val="00E108E4"/>
    <w:rsid w:val="00E11291"/>
    <w:rsid w:val="00E113EA"/>
    <w:rsid w:val="00E11A51"/>
    <w:rsid w:val="00E11D7A"/>
    <w:rsid w:val="00E11EEB"/>
    <w:rsid w:val="00E1265F"/>
    <w:rsid w:val="00E128F2"/>
    <w:rsid w:val="00E134F4"/>
    <w:rsid w:val="00E13883"/>
    <w:rsid w:val="00E13EE4"/>
    <w:rsid w:val="00E14749"/>
    <w:rsid w:val="00E16463"/>
    <w:rsid w:val="00E16685"/>
    <w:rsid w:val="00E16E9B"/>
    <w:rsid w:val="00E17F75"/>
    <w:rsid w:val="00E20921"/>
    <w:rsid w:val="00E20AD3"/>
    <w:rsid w:val="00E20B0F"/>
    <w:rsid w:val="00E20CCC"/>
    <w:rsid w:val="00E20E1F"/>
    <w:rsid w:val="00E2105B"/>
    <w:rsid w:val="00E21211"/>
    <w:rsid w:val="00E212D7"/>
    <w:rsid w:val="00E21AEA"/>
    <w:rsid w:val="00E21BBD"/>
    <w:rsid w:val="00E225C5"/>
    <w:rsid w:val="00E22CD7"/>
    <w:rsid w:val="00E22F46"/>
    <w:rsid w:val="00E239D1"/>
    <w:rsid w:val="00E23DA1"/>
    <w:rsid w:val="00E24819"/>
    <w:rsid w:val="00E24C44"/>
    <w:rsid w:val="00E255CC"/>
    <w:rsid w:val="00E264FE"/>
    <w:rsid w:val="00E26727"/>
    <w:rsid w:val="00E26970"/>
    <w:rsid w:val="00E27791"/>
    <w:rsid w:val="00E30A9E"/>
    <w:rsid w:val="00E30BEA"/>
    <w:rsid w:val="00E30F2D"/>
    <w:rsid w:val="00E313D4"/>
    <w:rsid w:val="00E319DB"/>
    <w:rsid w:val="00E31AFC"/>
    <w:rsid w:val="00E31B16"/>
    <w:rsid w:val="00E32B76"/>
    <w:rsid w:val="00E32C91"/>
    <w:rsid w:val="00E33004"/>
    <w:rsid w:val="00E332EB"/>
    <w:rsid w:val="00E33B0B"/>
    <w:rsid w:val="00E3404E"/>
    <w:rsid w:val="00E3409E"/>
    <w:rsid w:val="00E34169"/>
    <w:rsid w:val="00E34A55"/>
    <w:rsid w:val="00E34BD1"/>
    <w:rsid w:val="00E34F76"/>
    <w:rsid w:val="00E3516B"/>
    <w:rsid w:val="00E35667"/>
    <w:rsid w:val="00E3591C"/>
    <w:rsid w:val="00E35DAD"/>
    <w:rsid w:val="00E36628"/>
    <w:rsid w:val="00E3679E"/>
    <w:rsid w:val="00E372D9"/>
    <w:rsid w:val="00E37332"/>
    <w:rsid w:val="00E37BE5"/>
    <w:rsid w:val="00E41A27"/>
    <w:rsid w:val="00E4285A"/>
    <w:rsid w:val="00E430C7"/>
    <w:rsid w:val="00E43F64"/>
    <w:rsid w:val="00E4548C"/>
    <w:rsid w:val="00E45493"/>
    <w:rsid w:val="00E45794"/>
    <w:rsid w:val="00E45832"/>
    <w:rsid w:val="00E45C77"/>
    <w:rsid w:val="00E4608B"/>
    <w:rsid w:val="00E469B2"/>
    <w:rsid w:val="00E47767"/>
    <w:rsid w:val="00E501D3"/>
    <w:rsid w:val="00E50C5C"/>
    <w:rsid w:val="00E50CA3"/>
    <w:rsid w:val="00E51551"/>
    <w:rsid w:val="00E5179C"/>
    <w:rsid w:val="00E51827"/>
    <w:rsid w:val="00E52371"/>
    <w:rsid w:val="00E524E5"/>
    <w:rsid w:val="00E535E1"/>
    <w:rsid w:val="00E53A01"/>
    <w:rsid w:val="00E54961"/>
    <w:rsid w:val="00E54BEF"/>
    <w:rsid w:val="00E55408"/>
    <w:rsid w:val="00E55AA3"/>
    <w:rsid w:val="00E56405"/>
    <w:rsid w:val="00E564C4"/>
    <w:rsid w:val="00E565FF"/>
    <w:rsid w:val="00E567C9"/>
    <w:rsid w:val="00E567F7"/>
    <w:rsid w:val="00E571E4"/>
    <w:rsid w:val="00E5724A"/>
    <w:rsid w:val="00E573E6"/>
    <w:rsid w:val="00E5742E"/>
    <w:rsid w:val="00E57446"/>
    <w:rsid w:val="00E57589"/>
    <w:rsid w:val="00E57907"/>
    <w:rsid w:val="00E57CDF"/>
    <w:rsid w:val="00E600A4"/>
    <w:rsid w:val="00E604C4"/>
    <w:rsid w:val="00E60809"/>
    <w:rsid w:val="00E60878"/>
    <w:rsid w:val="00E60991"/>
    <w:rsid w:val="00E60C23"/>
    <w:rsid w:val="00E60F8F"/>
    <w:rsid w:val="00E61300"/>
    <w:rsid w:val="00E614F2"/>
    <w:rsid w:val="00E6153D"/>
    <w:rsid w:val="00E61900"/>
    <w:rsid w:val="00E631A7"/>
    <w:rsid w:val="00E63230"/>
    <w:rsid w:val="00E633A7"/>
    <w:rsid w:val="00E635B9"/>
    <w:rsid w:val="00E635EF"/>
    <w:rsid w:val="00E63E56"/>
    <w:rsid w:val="00E64263"/>
    <w:rsid w:val="00E65D15"/>
    <w:rsid w:val="00E66264"/>
    <w:rsid w:val="00E66646"/>
    <w:rsid w:val="00E66A29"/>
    <w:rsid w:val="00E66C49"/>
    <w:rsid w:val="00E6720F"/>
    <w:rsid w:val="00E67EE5"/>
    <w:rsid w:val="00E7013A"/>
    <w:rsid w:val="00E70DC0"/>
    <w:rsid w:val="00E71086"/>
    <w:rsid w:val="00E710DC"/>
    <w:rsid w:val="00E71B1D"/>
    <w:rsid w:val="00E72233"/>
    <w:rsid w:val="00E72311"/>
    <w:rsid w:val="00E728C4"/>
    <w:rsid w:val="00E72F2B"/>
    <w:rsid w:val="00E7388E"/>
    <w:rsid w:val="00E748AD"/>
    <w:rsid w:val="00E74F5D"/>
    <w:rsid w:val="00E75F2A"/>
    <w:rsid w:val="00E76034"/>
    <w:rsid w:val="00E768BC"/>
    <w:rsid w:val="00E769A9"/>
    <w:rsid w:val="00E77254"/>
    <w:rsid w:val="00E77B54"/>
    <w:rsid w:val="00E8017E"/>
    <w:rsid w:val="00E80282"/>
    <w:rsid w:val="00E80371"/>
    <w:rsid w:val="00E80440"/>
    <w:rsid w:val="00E80515"/>
    <w:rsid w:val="00E80B98"/>
    <w:rsid w:val="00E81115"/>
    <w:rsid w:val="00E8174F"/>
    <w:rsid w:val="00E81752"/>
    <w:rsid w:val="00E817E0"/>
    <w:rsid w:val="00E819FB"/>
    <w:rsid w:val="00E82477"/>
    <w:rsid w:val="00E826DB"/>
    <w:rsid w:val="00E82B3D"/>
    <w:rsid w:val="00E82EE4"/>
    <w:rsid w:val="00E82F13"/>
    <w:rsid w:val="00E831E7"/>
    <w:rsid w:val="00E843B5"/>
    <w:rsid w:val="00E8483A"/>
    <w:rsid w:val="00E84A3B"/>
    <w:rsid w:val="00E851E1"/>
    <w:rsid w:val="00E85307"/>
    <w:rsid w:val="00E85658"/>
    <w:rsid w:val="00E85885"/>
    <w:rsid w:val="00E86508"/>
    <w:rsid w:val="00E86556"/>
    <w:rsid w:val="00E86F5F"/>
    <w:rsid w:val="00E8707D"/>
    <w:rsid w:val="00E87E13"/>
    <w:rsid w:val="00E907E4"/>
    <w:rsid w:val="00E90A24"/>
    <w:rsid w:val="00E90C34"/>
    <w:rsid w:val="00E90F01"/>
    <w:rsid w:val="00E919AC"/>
    <w:rsid w:val="00E91AC8"/>
    <w:rsid w:val="00E9263B"/>
    <w:rsid w:val="00E946A6"/>
    <w:rsid w:val="00E947E4"/>
    <w:rsid w:val="00E94C9F"/>
    <w:rsid w:val="00E950A7"/>
    <w:rsid w:val="00E954B2"/>
    <w:rsid w:val="00E95564"/>
    <w:rsid w:val="00E95888"/>
    <w:rsid w:val="00E96422"/>
    <w:rsid w:val="00E96434"/>
    <w:rsid w:val="00E96A29"/>
    <w:rsid w:val="00E96B28"/>
    <w:rsid w:val="00E96B39"/>
    <w:rsid w:val="00E96BDA"/>
    <w:rsid w:val="00E96FE6"/>
    <w:rsid w:val="00E96FEA"/>
    <w:rsid w:val="00E9714E"/>
    <w:rsid w:val="00E97477"/>
    <w:rsid w:val="00E97652"/>
    <w:rsid w:val="00E9765F"/>
    <w:rsid w:val="00EA0252"/>
    <w:rsid w:val="00EA0625"/>
    <w:rsid w:val="00EA095F"/>
    <w:rsid w:val="00EA0A5C"/>
    <w:rsid w:val="00EA0AD2"/>
    <w:rsid w:val="00EA0CF0"/>
    <w:rsid w:val="00EA0F90"/>
    <w:rsid w:val="00EA1313"/>
    <w:rsid w:val="00EA1D43"/>
    <w:rsid w:val="00EA20B0"/>
    <w:rsid w:val="00EA252B"/>
    <w:rsid w:val="00EA253C"/>
    <w:rsid w:val="00EA3300"/>
    <w:rsid w:val="00EA3F4A"/>
    <w:rsid w:val="00EA4A9D"/>
    <w:rsid w:val="00EA4E2A"/>
    <w:rsid w:val="00EA4EC9"/>
    <w:rsid w:val="00EA4F97"/>
    <w:rsid w:val="00EA5286"/>
    <w:rsid w:val="00EA5BD1"/>
    <w:rsid w:val="00EA5E0F"/>
    <w:rsid w:val="00EA62FB"/>
    <w:rsid w:val="00EA6601"/>
    <w:rsid w:val="00EA6B25"/>
    <w:rsid w:val="00EA6CCA"/>
    <w:rsid w:val="00EA6FD7"/>
    <w:rsid w:val="00EA6FE4"/>
    <w:rsid w:val="00EA7723"/>
    <w:rsid w:val="00EA7971"/>
    <w:rsid w:val="00EA7CDE"/>
    <w:rsid w:val="00EA7F4C"/>
    <w:rsid w:val="00EB1D47"/>
    <w:rsid w:val="00EB2012"/>
    <w:rsid w:val="00EB2146"/>
    <w:rsid w:val="00EB2317"/>
    <w:rsid w:val="00EB279B"/>
    <w:rsid w:val="00EB2ABB"/>
    <w:rsid w:val="00EB2D37"/>
    <w:rsid w:val="00EB3376"/>
    <w:rsid w:val="00EB340C"/>
    <w:rsid w:val="00EB3631"/>
    <w:rsid w:val="00EB3D23"/>
    <w:rsid w:val="00EB3E92"/>
    <w:rsid w:val="00EB406F"/>
    <w:rsid w:val="00EB40C8"/>
    <w:rsid w:val="00EB44E4"/>
    <w:rsid w:val="00EB45EF"/>
    <w:rsid w:val="00EB55CA"/>
    <w:rsid w:val="00EB584C"/>
    <w:rsid w:val="00EB5D88"/>
    <w:rsid w:val="00EB5DEE"/>
    <w:rsid w:val="00EB7307"/>
    <w:rsid w:val="00EB7562"/>
    <w:rsid w:val="00EC06D6"/>
    <w:rsid w:val="00EC14B0"/>
    <w:rsid w:val="00EC16AF"/>
    <w:rsid w:val="00EC204E"/>
    <w:rsid w:val="00EC2193"/>
    <w:rsid w:val="00EC249E"/>
    <w:rsid w:val="00EC2CFF"/>
    <w:rsid w:val="00EC2D43"/>
    <w:rsid w:val="00EC2F55"/>
    <w:rsid w:val="00EC3B42"/>
    <w:rsid w:val="00EC440C"/>
    <w:rsid w:val="00EC4D33"/>
    <w:rsid w:val="00EC579B"/>
    <w:rsid w:val="00EC5F2F"/>
    <w:rsid w:val="00EC61E4"/>
    <w:rsid w:val="00EC6424"/>
    <w:rsid w:val="00EC651E"/>
    <w:rsid w:val="00EC692E"/>
    <w:rsid w:val="00EC69D9"/>
    <w:rsid w:val="00EC6EE4"/>
    <w:rsid w:val="00EC745E"/>
    <w:rsid w:val="00EC7E0D"/>
    <w:rsid w:val="00EC7EAF"/>
    <w:rsid w:val="00ED1759"/>
    <w:rsid w:val="00ED20F5"/>
    <w:rsid w:val="00ED2575"/>
    <w:rsid w:val="00ED27C3"/>
    <w:rsid w:val="00ED28B3"/>
    <w:rsid w:val="00ED2DEB"/>
    <w:rsid w:val="00ED33AE"/>
    <w:rsid w:val="00ED3594"/>
    <w:rsid w:val="00ED3775"/>
    <w:rsid w:val="00ED427D"/>
    <w:rsid w:val="00ED43C5"/>
    <w:rsid w:val="00ED46F0"/>
    <w:rsid w:val="00ED4A6D"/>
    <w:rsid w:val="00ED6014"/>
    <w:rsid w:val="00ED60ED"/>
    <w:rsid w:val="00ED61E6"/>
    <w:rsid w:val="00ED6307"/>
    <w:rsid w:val="00ED6D4A"/>
    <w:rsid w:val="00ED6E42"/>
    <w:rsid w:val="00ED738C"/>
    <w:rsid w:val="00ED73EF"/>
    <w:rsid w:val="00ED75C7"/>
    <w:rsid w:val="00ED779B"/>
    <w:rsid w:val="00ED7918"/>
    <w:rsid w:val="00ED7E4A"/>
    <w:rsid w:val="00ED7FD3"/>
    <w:rsid w:val="00EE065C"/>
    <w:rsid w:val="00EE078B"/>
    <w:rsid w:val="00EE0CAA"/>
    <w:rsid w:val="00EE0D8C"/>
    <w:rsid w:val="00EE22E1"/>
    <w:rsid w:val="00EE3663"/>
    <w:rsid w:val="00EE37F3"/>
    <w:rsid w:val="00EE41C4"/>
    <w:rsid w:val="00EE43EB"/>
    <w:rsid w:val="00EE456B"/>
    <w:rsid w:val="00EE4A40"/>
    <w:rsid w:val="00EE76A9"/>
    <w:rsid w:val="00EE799E"/>
    <w:rsid w:val="00EE7C7E"/>
    <w:rsid w:val="00EE7CA8"/>
    <w:rsid w:val="00EE7FA7"/>
    <w:rsid w:val="00EF0259"/>
    <w:rsid w:val="00EF093A"/>
    <w:rsid w:val="00EF1093"/>
    <w:rsid w:val="00EF13DC"/>
    <w:rsid w:val="00EF1645"/>
    <w:rsid w:val="00EF1843"/>
    <w:rsid w:val="00EF1FCB"/>
    <w:rsid w:val="00EF21C3"/>
    <w:rsid w:val="00EF21EF"/>
    <w:rsid w:val="00EF2E6B"/>
    <w:rsid w:val="00EF3C69"/>
    <w:rsid w:val="00EF3DFE"/>
    <w:rsid w:val="00EF40AC"/>
    <w:rsid w:val="00EF461D"/>
    <w:rsid w:val="00EF48EC"/>
    <w:rsid w:val="00EF4C6B"/>
    <w:rsid w:val="00EF555A"/>
    <w:rsid w:val="00EF58AE"/>
    <w:rsid w:val="00EF6091"/>
    <w:rsid w:val="00EF614C"/>
    <w:rsid w:val="00EF61AD"/>
    <w:rsid w:val="00EF73A9"/>
    <w:rsid w:val="00F0030E"/>
    <w:rsid w:val="00F00405"/>
    <w:rsid w:val="00F00B02"/>
    <w:rsid w:val="00F00CD1"/>
    <w:rsid w:val="00F0108A"/>
    <w:rsid w:val="00F0109B"/>
    <w:rsid w:val="00F016A2"/>
    <w:rsid w:val="00F017E4"/>
    <w:rsid w:val="00F01E6B"/>
    <w:rsid w:val="00F01F3F"/>
    <w:rsid w:val="00F02294"/>
    <w:rsid w:val="00F0241C"/>
    <w:rsid w:val="00F02547"/>
    <w:rsid w:val="00F02CCC"/>
    <w:rsid w:val="00F03305"/>
    <w:rsid w:val="00F0346E"/>
    <w:rsid w:val="00F034B0"/>
    <w:rsid w:val="00F03661"/>
    <w:rsid w:val="00F037B1"/>
    <w:rsid w:val="00F04091"/>
    <w:rsid w:val="00F04AE1"/>
    <w:rsid w:val="00F05759"/>
    <w:rsid w:val="00F05B6C"/>
    <w:rsid w:val="00F05CA4"/>
    <w:rsid w:val="00F05E47"/>
    <w:rsid w:val="00F06039"/>
    <w:rsid w:val="00F06980"/>
    <w:rsid w:val="00F06C07"/>
    <w:rsid w:val="00F06CBE"/>
    <w:rsid w:val="00F06E7F"/>
    <w:rsid w:val="00F0760E"/>
    <w:rsid w:val="00F0778A"/>
    <w:rsid w:val="00F07F4D"/>
    <w:rsid w:val="00F10680"/>
    <w:rsid w:val="00F10CB9"/>
    <w:rsid w:val="00F10E08"/>
    <w:rsid w:val="00F110D5"/>
    <w:rsid w:val="00F12088"/>
    <w:rsid w:val="00F12351"/>
    <w:rsid w:val="00F12859"/>
    <w:rsid w:val="00F1410A"/>
    <w:rsid w:val="00F141C7"/>
    <w:rsid w:val="00F14A57"/>
    <w:rsid w:val="00F152BB"/>
    <w:rsid w:val="00F16739"/>
    <w:rsid w:val="00F1681E"/>
    <w:rsid w:val="00F16B16"/>
    <w:rsid w:val="00F16DE2"/>
    <w:rsid w:val="00F17C5F"/>
    <w:rsid w:val="00F17EA8"/>
    <w:rsid w:val="00F17F7E"/>
    <w:rsid w:val="00F200EF"/>
    <w:rsid w:val="00F20478"/>
    <w:rsid w:val="00F2052B"/>
    <w:rsid w:val="00F20905"/>
    <w:rsid w:val="00F210C7"/>
    <w:rsid w:val="00F212F2"/>
    <w:rsid w:val="00F213D6"/>
    <w:rsid w:val="00F213FF"/>
    <w:rsid w:val="00F2161A"/>
    <w:rsid w:val="00F2260F"/>
    <w:rsid w:val="00F23172"/>
    <w:rsid w:val="00F2338B"/>
    <w:rsid w:val="00F242AD"/>
    <w:rsid w:val="00F24770"/>
    <w:rsid w:val="00F247F2"/>
    <w:rsid w:val="00F24A22"/>
    <w:rsid w:val="00F24E55"/>
    <w:rsid w:val="00F252A8"/>
    <w:rsid w:val="00F2532F"/>
    <w:rsid w:val="00F256F8"/>
    <w:rsid w:val="00F2608D"/>
    <w:rsid w:val="00F2619B"/>
    <w:rsid w:val="00F265F7"/>
    <w:rsid w:val="00F26B07"/>
    <w:rsid w:val="00F26C83"/>
    <w:rsid w:val="00F26CA7"/>
    <w:rsid w:val="00F26D56"/>
    <w:rsid w:val="00F277B6"/>
    <w:rsid w:val="00F27A9C"/>
    <w:rsid w:val="00F27C15"/>
    <w:rsid w:val="00F27FA6"/>
    <w:rsid w:val="00F30B70"/>
    <w:rsid w:val="00F30C74"/>
    <w:rsid w:val="00F33903"/>
    <w:rsid w:val="00F33DC8"/>
    <w:rsid w:val="00F34350"/>
    <w:rsid w:val="00F34444"/>
    <w:rsid w:val="00F345D4"/>
    <w:rsid w:val="00F34F36"/>
    <w:rsid w:val="00F35A59"/>
    <w:rsid w:val="00F360A6"/>
    <w:rsid w:val="00F36F33"/>
    <w:rsid w:val="00F376C1"/>
    <w:rsid w:val="00F379ED"/>
    <w:rsid w:val="00F400FA"/>
    <w:rsid w:val="00F4065A"/>
    <w:rsid w:val="00F40A68"/>
    <w:rsid w:val="00F40F19"/>
    <w:rsid w:val="00F41120"/>
    <w:rsid w:val="00F411EA"/>
    <w:rsid w:val="00F412B5"/>
    <w:rsid w:val="00F4166B"/>
    <w:rsid w:val="00F4275C"/>
    <w:rsid w:val="00F42A5F"/>
    <w:rsid w:val="00F42F75"/>
    <w:rsid w:val="00F434A3"/>
    <w:rsid w:val="00F44503"/>
    <w:rsid w:val="00F4554F"/>
    <w:rsid w:val="00F45693"/>
    <w:rsid w:val="00F4608E"/>
    <w:rsid w:val="00F46AA8"/>
    <w:rsid w:val="00F46BEB"/>
    <w:rsid w:val="00F47983"/>
    <w:rsid w:val="00F47C8B"/>
    <w:rsid w:val="00F50474"/>
    <w:rsid w:val="00F506DF"/>
    <w:rsid w:val="00F51F04"/>
    <w:rsid w:val="00F51FFA"/>
    <w:rsid w:val="00F52103"/>
    <w:rsid w:val="00F52339"/>
    <w:rsid w:val="00F5277A"/>
    <w:rsid w:val="00F52C70"/>
    <w:rsid w:val="00F53241"/>
    <w:rsid w:val="00F532C6"/>
    <w:rsid w:val="00F532E8"/>
    <w:rsid w:val="00F537FF"/>
    <w:rsid w:val="00F53F50"/>
    <w:rsid w:val="00F54405"/>
    <w:rsid w:val="00F54B6D"/>
    <w:rsid w:val="00F5588F"/>
    <w:rsid w:val="00F55A3B"/>
    <w:rsid w:val="00F560FE"/>
    <w:rsid w:val="00F562E2"/>
    <w:rsid w:val="00F568C0"/>
    <w:rsid w:val="00F56D10"/>
    <w:rsid w:val="00F570AA"/>
    <w:rsid w:val="00F5730F"/>
    <w:rsid w:val="00F605B6"/>
    <w:rsid w:val="00F60879"/>
    <w:rsid w:val="00F61064"/>
    <w:rsid w:val="00F6111C"/>
    <w:rsid w:val="00F613EC"/>
    <w:rsid w:val="00F614C0"/>
    <w:rsid w:val="00F61647"/>
    <w:rsid w:val="00F61F5F"/>
    <w:rsid w:val="00F63197"/>
    <w:rsid w:val="00F63C03"/>
    <w:rsid w:val="00F63FEF"/>
    <w:rsid w:val="00F64448"/>
    <w:rsid w:val="00F64643"/>
    <w:rsid w:val="00F64818"/>
    <w:rsid w:val="00F64A0D"/>
    <w:rsid w:val="00F6501B"/>
    <w:rsid w:val="00F657CF"/>
    <w:rsid w:val="00F6594F"/>
    <w:rsid w:val="00F65A6E"/>
    <w:rsid w:val="00F65AE4"/>
    <w:rsid w:val="00F65F58"/>
    <w:rsid w:val="00F6625C"/>
    <w:rsid w:val="00F6698D"/>
    <w:rsid w:val="00F66A00"/>
    <w:rsid w:val="00F6735F"/>
    <w:rsid w:val="00F67F21"/>
    <w:rsid w:val="00F7085F"/>
    <w:rsid w:val="00F70F05"/>
    <w:rsid w:val="00F711A9"/>
    <w:rsid w:val="00F7123C"/>
    <w:rsid w:val="00F7127A"/>
    <w:rsid w:val="00F713A3"/>
    <w:rsid w:val="00F71842"/>
    <w:rsid w:val="00F718B1"/>
    <w:rsid w:val="00F719B0"/>
    <w:rsid w:val="00F71A8F"/>
    <w:rsid w:val="00F71BC0"/>
    <w:rsid w:val="00F71C7D"/>
    <w:rsid w:val="00F71E2A"/>
    <w:rsid w:val="00F71E56"/>
    <w:rsid w:val="00F72053"/>
    <w:rsid w:val="00F73439"/>
    <w:rsid w:val="00F739C6"/>
    <w:rsid w:val="00F73E5A"/>
    <w:rsid w:val="00F74086"/>
    <w:rsid w:val="00F7465C"/>
    <w:rsid w:val="00F752EB"/>
    <w:rsid w:val="00F75330"/>
    <w:rsid w:val="00F7563F"/>
    <w:rsid w:val="00F76410"/>
    <w:rsid w:val="00F76476"/>
    <w:rsid w:val="00F76BD9"/>
    <w:rsid w:val="00F77741"/>
    <w:rsid w:val="00F779DE"/>
    <w:rsid w:val="00F80236"/>
    <w:rsid w:val="00F80318"/>
    <w:rsid w:val="00F80517"/>
    <w:rsid w:val="00F80703"/>
    <w:rsid w:val="00F80948"/>
    <w:rsid w:val="00F80A7F"/>
    <w:rsid w:val="00F81387"/>
    <w:rsid w:val="00F81E3D"/>
    <w:rsid w:val="00F8214F"/>
    <w:rsid w:val="00F822E3"/>
    <w:rsid w:val="00F826A7"/>
    <w:rsid w:val="00F82866"/>
    <w:rsid w:val="00F82BE6"/>
    <w:rsid w:val="00F83E5E"/>
    <w:rsid w:val="00F8430B"/>
    <w:rsid w:val="00F84421"/>
    <w:rsid w:val="00F8449B"/>
    <w:rsid w:val="00F848FC"/>
    <w:rsid w:val="00F84D8D"/>
    <w:rsid w:val="00F85691"/>
    <w:rsid w:val="00F85859"/>
    <w:rsid w:val="00F85F67"/>
    <w:rsid w:val="00F8675B"/>
    <w:rsid w:val="00F86E13"/>
    <w:rsid w:val="00F87032"/>
    <w:rsid w:val="00F87094"/>
    <w:rsid w:val="00F870C2"/>
    <w:rsid w:val="00F87748"/>
    <w:rsid w:val="00F87AB3"/>
    <w:rsid w:val="00F87E43"/>
    <w:rsid w:val="00F90881"/>
    <w:rsid w:val="00F90CA8"/>
    <w:rsid w:val="00F9101E"/>
    <w:rsid w:val="00F91139"/>
    <w:rsid w:val="00F913DC"/>
    <w:rsid w:val="00F917FE"/>
    <w:rsid w:val="00F91DDA"/>
    <w:rsid w:val="00F92E9A"/>
    <w:rsid w:val="00F936FE"/>
    <w:rsid w:val="00F9397A"/>
    <w:rsid w:val="00F93A37"/>
    <w:rsid w:val="00F94182"/>
    <w:rsid w:val="00F944D9"/>
    <w:rsid w:val="00F94671"/>
    <w:rsid w:val="00F94DB3"/>
    <w:rsid w:val="00F95A29"/>
    <w:rsid w:val="00F9606C"/>
    <w:rsid w:val="00F96311"/>
    <w:rsid w:val="00F96500"/>
    <w:rsid w:val="00F96983"/>
    <w:rsid w:val="00F96C0B"/>
    <w:rsid w:val="00F96F36"/>
    <w:rsid w:val="00F96FED"/>
    <w:rsid w:val="00FA054C"/>
    <w:rsid w:val="00FA0798"/>
    <w:rsid w:val="00FA0B9F"/>
    <w:rsid w:val="00FA2264"/>
    <w:rsid w:val="00FA2C70"/>
    <w:rsid w:val="00FA3599"/>
    <w:rsid w:val="00FA3780"/>
    <w:rsid w:val="00FA3C7A"/>
    <w:rsid w:val="00FA3F80"/>
    <w:rsid w:val="00FA40A9"/>
    <w:rsid w:val="00FA413A"/>
    <w:rsid w:val="00FA4144"/>
    <w:rsid w:val="00FA4DDF"/>
    <w:rsid w:val="00FA6014"/>
    <w:rsid w:val="00FA60CE"/>
    <w:rsid w:val="00FA610B"/>
    <w:rsid w:val="00FA625A"/>
    <w:rsid w:val="00FA6492"/>
    <w:rsid w:val="00FA68DC"/>
    <w:rsid w:val="00FA6C71"/>
    <w:rsid w:val="00FA6E7F"/>
    <w:rsid w:val="00FA7114"/>
    <w:rsid w:val="00FA74BF"/>
    <w:rsid w:val="00FB0149"/>
    <w:rsid w:val="00FB0826"/>
    <w:rsid w:val="00FB09C2"/>
    <w:rsid w:val="00FB1B0C"/>
    <w:rsid w:val="00FB2379"/>
    <w:rsid w:val="00FB26F5"/>
    <w:rsid w:val="00FB27F0"/>
    <w:rsid w:val="00FB31C3"/>
    <w:rsid w:val="00FB350A"/>
    <w:rsid w:val="00FB4A7A"/>
    <w:rsid w:val="00FB4B8A"/>
    <w:rsid w:val="00FB5152"/>
    <w:rsid w:val="00FB59E5"/>
    <w:rsid w:val="00FB59FD"/>
    <w:rsid w:val="00FB680E"/>
    <w:rsid w:val="00FB6E22"/>
    <w:rsid w:val="00FB75AA"/>
    <w:rsid w:val="00FB7723"/>
    <w:rsid w:val="00FB79DA"/>
    <w:rsid w:val="00FB7C3B"/>
    <w:rsid w:val="00FC0065"/>
    <w:rsid w:val="00FC228E"/>
    <w:rsid w:val="00FC3AEE"/>
    <w:rsid w:val="00FC3F7C"/>
    <w:rsid w:val="00FC4037"/>
    <w:rsid w:val="00FC4ED7"/>
    <w:rsid w:val="00FC5668"/>
    <w:rsid w:val="00FC6238"/>
    <w:rsid w:val="00FC6498"/>
    <w:rsid w:val="00FC676B"/>
    <w:rsid w:val="00FC6EB4"/>
    <w:rsid w:val="00FC71BC"/>
    <w:rsid w:val="00FC7457"/>
    <w:rsid w:val="00FC78AD"/>
    <w:rsid w:val="00FC7C2D"/>
    <w:rsid w:val="00FD091B"/>
    <w:rsid w:val="00FD0D70"/>
    <w:rsid w:val="00FD1442"/>
    <w:rsid w:val="00FD1CED"/>
    <w:rsid w:val="00FD1E00"/>
    <w:rsid w:val="00FD272C"/>
    <w:rsid w:val="00FD2E57"/>
    <w:rsid w:val="00FD2F8B"/>
    <w:rsid w:val="00FD30FB"/>
    <w:rsid w:val="00FD31E8"/>
    <w:rsid w:val="00FD33FC"/>
    <w:rsid w:val="00FD3730"/>
    <w:rsid w:val="00FD3A9B"/>
    <w:rsid w:val="00FD3ADE"/>
    <w:rsid w:val="00FD3B08"/>
    <w:rsid w:val="00FD3F69"/>
    <w:rsid w:val="00FD4655"/>
    <w:rsid w:val="00FD4806"/>
    <w:rsid w:val="00FD4BA4"/>
    <w:rsid w:val="00FD4C9E"/>
    <w:rsid w:val="00FD5229"/>
    <w:rsid w:val="00FD534E"/>
    <w:rsid w:val="00FD56C7"/>
    <w:rsid w:val="00FD5CBB"/>
    <w:rsid w:val="00FD6B74"/>
    <w:rsid w:val="00FD6BC3"/>
    <w:rsid w:val="00FD70AE"/>
    <w:rsid w:val="00FE002E"/>
    <w:rsid w:val="00FE04B0"/>
    <w:rsid w:val="00FE0EF5"/>
    <w:rsid w:val="00FE1142"/>
    <w:rsid w:val="00FE13C0"/>
    <w:rsid w:val="00FE2398"/>
    <w:rsid w:val="00FE2CBB"/>
    <w:rsid w:val="00FE2E4B"/>
    <w:rsid w:val="00FE2F15"/>
    <w:rsid w:val="00FE3420"/>
    <w:rsid w:val="00FE46C4"/>
    <w:rsid w:val="00FE491B"/>
    <w:rsid w:val="00FE4990"/>
    <w:rsid w:val="00FE4EFD"/>
    <w:rsid w:val="00FE515A"/>
    <w:rsid w:val="00FE5624"/>
    <w:rsid w:val="00FE5926"/>
    <w:rsid w:val="00FE5D2C"/>
    <w:rsid w:val="00FE5FBF"/>
    <w:rsid w:val="00FE62EE"/>
    <w:rsid w:val="00FE6737"/>
    <w:rsid w:val="00FE67EB"/>
    <w:rsid w:val="00FE6C25"/>
    <w:rsid w:val="00FE74C3"/>
    <w:rsid w:val="00FE76C1"/>
    <w:rsid w:val="00FE7AF4"/>
    <w:rsid w:val="00FE7D54"/>
    <w:rsid w:val="00FF000F"/>
    <w:rsid w:val="00FF033A"/>
    <w:rsid w:val="00FF035A"/>
    <w:rsid w:val="00FF0515"/>
    <w:rsid w:val="00FF0948"/>
    <w:rsid w:val="00FF0964"/>
    <w:rsid w:val="00FF16F2"/>
    <w:rsid w:val="00FF1AE4"/>
    <w:rsid w:val="00FF1D24"/>
    <w:rsid w:val="00FF2015"/>
    <w:rsid w:val="00FF2260"/>
    <w:rsid w:val="00FF2B42"/>
    <w:rsid w:val="00FF3265"/>
    <w:rsid w:val="00FF334A"/>
    <w:rsid w:val="00FF3B7F"/>
    <w:rsid w:val="00FF3D32"/>
    <w:rsid w:val="00FF3DC4"/>
    <w:rsid w:val="00FF3F4B"/>
    <w:rsid w:val="00FF5E09"/>
    <w:rsid w:val="00FF6822"/>
    <w:rsid w:val="00FF721A"/>
    <w:rsid w:val="00FF73D0"/>
    <w:rsid w:val="00FF796A"/>
    <w:rsid w:val="00FF7CF5"/>
    <w:rsid w:val="088190D0"/>
    <w:rsid w:val="099B9DA3"/>
    <w:rsid w:val="0CBA998A"/>
    <w:rsid w:val="0FDC08DB"/>
    <w:rsid w:val="14D5A090"/>
    <w:rsid w:val="14EA90F1"/>
    <w:rsid w:val="15E1A818"/>
    <w:rsid w:val="163F0E47"/>
    <w:rsid w:val="17124F94"/>
    <w:rsid w:val="1A928BB7"/>
    <w:rsid w:val="1CEFF1BD"/>
    <w:rsid w:val="240C9E07"/>
    <w:rsid w:val="245027EA"/>
    <w:rsid w:val="2CA92029"/>
    <w:rsid w:val="2CE1325F"/>
    <w:rsid w:val="2DC00619"/>
    <w:rsid w:val="32146E7D"/>
    <w:rsid w:val="34B8A9D4"/>
    <w:rsid w:val="3A4ADC04"/>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AAC60D7F-9031-434B-9082-68429DDA4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1926"/>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6078109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6153573">
      <w:bodyDiv w:val="1"/>
      <w:marLeft w:val="0"/>
      <w:marRight w:val="0"/>
      <w:marTop w:val="0"/>
      <w:marBottom w:val="0"/>
      <w:divBdr>
        <w:top w:val="none" w:sz="0" w:space="0" w:color="auto"/>
        <w:left w:val="none" w:sz="0" w:space="0" w:color="auto"/>
        <w:bottom w:val="none" w:sz="0" w:space="0" w:color="auto"/>
        <w:right w:val="none" w:sz="0" w:space="0" w:color="auto"/>
      </w:divBdr>
      <w:divsChild>
        <w:div w:id="86773480">
          <w:marLeft w:val="547"/>
          <w:marRight w:val="0"/>
          <w:marTop w:val="0"/>
          <w:marBottom w:val="0"/>
          <w:divBdr>
            <w:top w:val="none" w:sz="0" w:space="0" w:color="auto"/>
            <w:left w:val="none" w:sz="0" w:space="0" w:color="auto"/>
            <w:bottom w:val="none" w:sz="0" w:space="0" w:color="auto"/>
            <w:right w:val="none" w:sz="0" w:space="0" w:color="auto"/>
          </w:divBdr>
        </w:div>
        <w:div w:id="826819853">
          <w:marLeft w:val="1800"/>
          <w:marRight w:val="0"/>
          <w:marTop w:val="0"/>
          <w:marBottom w:val="0"/>
          <w:divBdr>
            <w:top w:val="none" w:sz="0" w:space="0" w:color="auto"/>
            <w:left w:val="none" w:sz="0" w:space="0" w:color="auto"/>
            <w:bottom w:val="none" w:sz="0" w:space="0" w:color="auto"/>
            <w:right w:val="none" w:sz="0" w:space="0" w:color="auto"/>
          </w:divBdr>
        </w:div>
        <w:div w:id="489062024">
          <w:marLeft w:val="1800"/>
          <w:marRight w:val="0"/>
          <w:marTop w:val="0"/>
          <w:marBottom w:val="0"/>
          <w:divBdr>
            <w:top w:val="none" w:sz="0" w:space="0" w:color="auto"/>
            <w:left w:val="none" w:sz="0" w:space="0" w:color="auto"/>
            <w:bottom w:val="none" w:sz="0" w:space="0" w:color="auto"/>
            <w:right w:val="none" w:sz="0" w:space="0" w:color="auto"/>
          </w:divBdr>
        </w:div>
        <w:div w:id="702288683">
          <w:marLeft w:val="2520"/>
          <w:marRight w:val="0"/>
          <w:marTop w:val="0"/>
          <w:marBottom w:val="0"/>
          <w:divBdr>
            <w:top w:val="none" w:sz="0" w:space="0" w:color="auto"/>
            <w:left w:val="none" w:sz="0" w:space="0" w:color="auto"/>
            <w:bottom w:val="none" w:sz="0" w:space="0" w:color="auto"/>
            <w:right w:val="none" w:sz="0" w:space="0" w:color="auto"/>
          </w:divBdr>
        </w:div>
        <w:div w:id="819612787">
          <w:marLeft w:val="2520"/>
          <w:marRight w:val="0"/>
          <w:marTop w:val="0"/>
          <w:marBottom w:val="0"/>
          <w:divBdr>
            <w:top w:val="none" w:sz="0" w:space="0" w:color="auto"/>
            <w:left w:val="none" w:sz="0" w:space="0" w:color="auto"/>
            <w:bottom w:val="none" w:sz="0" w:space="0" w:color="auto"/>
            <w:right w:val="none" w:sz="0" w:space="0" w:color="auto"/>
          </w:divBdr>
        </w:div>
        <w:div w:id="1963077371">
          <w:marLeft w:val="2520"/>
          <w:marRight w:val="0"/>
          <w:marTop w:val="0"/>
          <w:marBottom w:val="0"/>
          <w:divBdr>
            <w:top w:val="none" w:sz="0" w:space="0" w:color="auto"/>
            <w:left w:val="none" w:sz="0" w:space="0" w:color="auto"/>
            <w:bottom w:val="none" w:sz="0" w:space="0" w:color="auto"/>
            <w:right w:val="none" w:sz="0" w:space="0" w:color="auto"/>
          </w:divBdr>
        </w:div>
        <w:div w:id="1536773738">
          <w:marLeft w:val="1800"/>
          <w:marRight w:val="0"/>
          <w:marTop w:val="0"/>
          <w:marBottom w:val="0"/>
          <w:divBdr>
            <w:top w:val="none" w:sz="0" w:space="0" w:color="auto"/>
            <w:left w:val="none" w:sz="0" w:space="0" w:color="auto"/>
            <w:bottom w:val="none" w:sz="0" w:space="0" w:color="auto"/>
            <w:right w:val="none" w:sz="0" w:space="0" w:color="auto"/>
          </w:divBdr>
        </w:div>
        <w:div w:id="343436449">
          <w:marLeft w:val="1800"/>
          <w:marRight w:val="0"/>
          <w:marTop w:val="0"/>
          <w:marBottom w:val="0"/>
          <w:divBdr>
            <w:top w:val="none" w:sz="0" w:space="0" w:color="auto"/>
            <w:left w:val="none" w:sz="0" w:space="0" w:color="auto"/>
            <w:bottom w:val="none" w:sz="0" w:space="0" w:color="auto"/>
            <w:right w:val="none" w:sz="0" w:space="0" w:color="auto"/>
          </w:divBdr>
        </w:div>
        <w:div w:id="1014765269">
          <w:marLeft w:val="1800"/>
          <w:marRight w:val="0"/>
          <w:marTop w:val="0"/>
          <w:marBottom w:val="0"/>
          <w:divBdr>
            <w:top w:val="none" w:sz="0" w:space="0" w:color="auto"/>
            <w:left w:val="none" w:sz="0" w:space="0" w:color="auto"/>
            <w:bottom w:val="none" w:sz="0" w:space="0" w:color="auto"/>
            <w:right w:val="none" w:sz="0" w:space="0" w:color="auto"/>
          </w:divBdr>
        </w:div>
        <w:div w:id="421222809">
          <w:marLeft w:val="1800"/>
          <w:marRight w:val="0"/>
          <w:marTop w:val="0"/>
          <w:marBottom w:val="0"/>
          <w:divBdr>
            <w:top w:val="none" w:sz="0" w:space="0" w:color="auto"/>
            <w:left w:val="none" w:sz="0" w:space="0" w:color="auto"/>
            <w:bottom w:val="none" w:sz="0" w:space="0" w:color="auto"/>
            <w:right w:val="none" w:sz="0" w:space="0" w:color="auto"/>
          </w:divBdr>
        </w:div>
        <w:div w:id="1594778420">
          <w:marLeft w:val="1800"/>
          <w:marRight w:val="0"/>
          <w:marTop w:val="0"/>
          <w:marBottom w:val="0"/>
          <w:divBdr>
            <w:top w:val="none" w:sz="0" w:space="0" w:color="auto"/>
            <w:left w:val="none" w:sz="0" w:space="0" w:color="auto"/>
            <w:bottom w:val="none" w:sz="0" w:space="0" w:color="auto"/>
            <w:right w:val="none" w:sz="0" w:space="0" w:color="auto"/>
          </w:divBdr>
        </w:div>
        <w:div w:id="887495199">
          <w:marLeft w:val="1800"/>
          <w:marRight w:val="0"/>
          <w:marTop w:val="0"/>
          <w:marBottom w:val="0"/>
          <w:divBdr>
            <w:top w:val="none" w:sz="0" w:space="0" w:color="auto"/>
            <w:left w:val="none" w:sz="0" w:space="0" w:color="auto"/>
            <w:bottom w:val="none" w:sz="0" w:space="0" w:color="auto"/>
            <w:right w:val="none" w:sz="0" w:space="0" w:color="auto"/>
          </w:divBdr>
        </w:div>
        <w:div w:id="131755201">
          <w:marLeft w:val="1800"/>
          <w:marRight w:val="0"/>
          <w:marTop w:val="0"/>
          <w:marBottom w:val="0"/>
          <w:divBdr>
            <w:top w:val="none" w:sz="0" w:space="0" w:color="auto"/>
            <w:left w:val="none" w:sz="0" w:space="0" w:color="auto"/>
            <w:bottom w:val="none" w:sz="0" w:space="0" w:color="auto"/>
            <w:right w:val="none" w:sz="0" w:space="0" w:color="auto"/>
          </w:divBdr>
        </w:div>
        <w:div w:id="1063525228">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4238616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29408740">
      <w:bodyDiv w:val="1"/>
      <w:marLeft w:val="0"/>
      <w:marRight w:val="0"/>
      <w:marTop w:val="0"/>
      <w:marBottom w:val="0"/>
      <w:divBdr>
        <w:top w:val="none" w:sz="0" w:space="0" w:color="auto"/>
        <w:left w:val="none" w:sz="0" w:space="0" w:color="auto"/>
        <w:bottom w:val="none" w:sz="0" w:space="0" w:color="auto"/>
        <w:right w:val="none" w:sz="0" w:space="0" w:color="auto"/>
      </w:divBdr>
    </w:div>
    <w:div w:id="1367408840">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12852868">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497768748">
      <w:bodyDiv w:val="1"/>
      <w:marLeft w:val="0"/>
      <w:marRight w:val="0"/>
      <w:marTop w:val="0"/>
      <w:marBottom w:val="0"/>
      <w:divBdr>
        <w:top w:val="none" w:sz="0" w:space="0" w:color="auto"/>
        <w:left w:val="none" w:sz="0" w:space="0" w:color="auto"/>
        <w:bottom w:val="none" w:sz="0" w:space="0" w:color="auto"/>
        <w:right w:val="none" w:sz="0" w:space="0" w:color="auto"/>
      </w:divBdr>
      <w:divsChild>
        <w:div w:id="1990281385">
          <w:marLeft w:val="547"/>
          <w:marRight w:val="0"/>
          <w:marTop w:val="0"/>
          <w:marBottom w:val="0"/>
          <w:divBdr>
            <w:top w:val="none" w:sz="0" w:space="0" w:color="auto"/>
            <w:left w:val="none" w:sz="0" w:space="0" w:color="auto"/>
            <w:bottom w:val="none" w:sz="0" w:space="0" w:color="auto"/>
            <w:right w:val="none" w:sz="0" w:space="0" w:color="auto"/>
          </w:divBdr>
        </w:div>
        <w:div w:id="2075932541">
          <w:marLeft w:val="1800"/>
          <w:marRight w:val="0"/>
          <w:marTop w:val="0"/>
          <w:marBottom w:val="0"/>
          <w:divBdr>
            <w:top w:val="none" w:sz="0" w:space="0" w:color="auto"/>
            <w:left w:val="none" w:sz="0" w:space="0" w:color="auto"/>
            <w:bottom w:val="none" w:sz="0" w:space="0" w:color="auto"/>
            <w:right w:val="none" w:sz="0" w:space="0" w:color="auto"/>
          </w:divBdr>
        </w:div>
        <w:div w:id="1295715849">
          <w:marLeft w:val="1800"/>
          <w:marRight w:val="0"/>
          <w:marTop w:val="0"/>
          <w:marBottom w:val="0"/>
          <w:divBdr>
            <w:top w:val="none" w:sz="0" w:space="0" w:color="auto"/>
            <w:left w:val="none" w:sz="0" w:space="0" w:color="auto"/>
            <w:bottom w:val="none" w:sz="0" w:space="0" w:color="auto"/>
            <w:right w:val="none" w:sz="0" w:space="0" w:color="auto"/>
          </w:divBdr>
        </w:div>
        <w:div w:id="1480684079">
          <w:marLeft w:val="2520"/>
          <w:marRight w:val="0"/>
          <w:marTop w:val="0"/>
          <w:marBottom w:val="0"/>
          <w:divBdr>
            <w:top w:val="none" w:sz="0" w:space="0" w:color="auto"/>
            <w:left w:val="none" w:sz="0" w:space="0" w:color="auto"/>
            <w:bottom w:val="none" w:sz="0" w:space="0" w:color="auto"/>
            <w:right w:val="none" w:sz="0" w:space="0" w:color="auto"/>
          </w:divBdr>
        </w:div>
        <w:div w:id="1234974131">
          <w:marLeft w:val="2520"/>
          <w:marRight w:val="0"/>
          <w:marTop w:val="0"/>
          <w:marBottom w:val="0"/>
          <w:divBdr>
            <w:top w:val="none" w:sz="0" w:space="0" w:color="auto"/>
            <w:left w:val="none" w:sz="0" w:space="0" w:color="auto"/>
            <w:bottom w:val="none" w:sz="0" w:space="0" w:color="auto"/>
            <w:right w:val="none" w:sz="0" w:space="0" w:color="auto"/>
          </w:divBdr>
        </w:div>
        <w:div w:id="1840461582">
          <w:marLeft w:val="2520"/>
          <w:marRight w:val="0"/>
          <w:marTop w:val="0"/>
          <w:marBottom w:val="0"/>
          <w:divBdr>
            <w:top w:val="none" w:sz="0" w:space="0" w:color="auto"/>
            <w:left w:val="none" w:sz="0" w:space="0" w:color="auto"/>
            <w:bottom w:val="none" w:sz="0" w:space="0" w:color="auto"/>
            <w:right w:val="none" w:sz="0" w:space="0" w:color="auto"/>
          </w:divBdr>
        </w:div>
        <w:div w:id="1814520410">
          <w:marLeft w:val="1800"/>
          <w:marRight w:val="0"/>
          <w:marTop w:val="0"/>
          <w:marBottom w:val="0"/>
          <w:divBdr>
            <w:top w:val="none" w:sz="0" w:space="0" w:color="auto"/>
            <w:left w:val="none" w:sz="0" w:space="0" w:color="auto"/>
            <w:bottom w:val="none" w:sz="0" w:space="0" w:color="auto"/>
            <w:right w:val="none" w:sz="0" w:space="0" w:color="auto"/>
          </w:divBdr>
        </w:div>
        <w:div w:id="1645772306">
          <w:marLeft w:val="1800"/>
          <w:marRight w:val="0"/>
          <w:marTop w:val="0"/>
          <w:marBottom w:val="0"/>
          <w:divBdr>
            <w:top w:val="none" w:sz="0" w:space="0" w:color="auto"/>
            <w:left w:val="none" w:sz="0" w:space="0" w:color="auto"/>
            <w:bottom w:val="none" w:sz="0" w:space="0" w:color="auto"/>
            <w:right w:val="none" w:sz="0" w:space="0" w:color="auto"/>
          </w:divBdr>
        </w:div>
        <w:div w:id="1039355131">
          <w:marLeft w:val="1800"/>
          <w:marRight w:val="0"/>
          <w:marTop w:val="0"/>
          <w:marBottom w:val="0"/>
          <w:divBdr>
            <w:top w:val="none" w:sz="0" w:space="0" w:color="auto"/>
            <w:left w:val="none" w:sz="0" w:space="0" w:color="auto"/>
            <w:bottom w:val="none" w:sz="0" w:space="0" w:color="auto"/>
            <w:right w:val="none" w:sz="0" w:space="0" w:color="auto"/>
          </w:divBdr>
        </w:div>
        <w:div w:id="358703240">
          <w:marLeft w:val="1800"/>
          <w:marRight w:val="0"/>
          <w:marTop w:val="0"/>
          <w:marBottom w:val="0"/>
          <w:divBdr>
            <w:top w:val="none" w:sz="0" w:space="0" w:color="auto"/>
            <w:left w:val="none" w:sz="0" w:space="0" w:color="auto"/>
            <w:bottom w:val="none" w:sz="0" w:space="0" w:color="auto"/>
            <w:right w:val="none" w:sz="0" w:space="0" w:color="auto"/>
          </w:divBdr>
        </w:div>
        <w:div w:id="787316615">
          <w:marLeft w:val="1800"/>
          <w:marRight w:val="0"/>
          <w:marTop w:val="0"/>
          <w:marBottom w:val="0"/>
          <w:divBdr>
            <w:top w:val="none" w:sz="0" w:space="0" w:color="auto"/>
            <w:left w:val="none" w:sz="0" w:space="0" w:color="auto"/>
            <w:bottom w:val="none" w:sz="0" w:space="0" w:color="auto"/>
            <w:right w:val="none" w:sz="0" w:space="0" w:color="auto"/>
          </w:divBdr>
        </w:div>
        <w:div w:id="510920691">
          <w:marLeft w:val="1800"/>
          <w:marRight w:val="0"/>
          <w:marTop w:val="0"/>
          <w:marBottom w:val="0"/>
          <w:divBdr>
            <w:top w:val="none" w:sz="0" w:space="0" w:color="auto"/>
            <w:left w:val="none" w:sz="0" w:space="0" w:color="auto"/>
            <w:bottom w:val="none" w:sz="0" w:space="0" w:color="auto"/>
            <w:right w:val="none" w:sz="0" w:space="0" w:color="auto"/>
          </w:divBdr>
        </w:div>
        <w:div w:id="58090124">
          <w:marLeft w:val="1800"/>
          <w:marRight w:val="0"/>
          <w:marTop w:val="0"/>
          <w:marBottom w:val="0"/>
          <w:divBdr>
            <w:top w:val="none" w:sz="0" w:space="0" w:color="auto"/>
            <w:left w:val="none" w:sz="0" w:space="0" w:color="auto"/>
            <w:bottom w:val="none" w:sz="0" w:space="0" w:color="auto"/>
            <w:right w:val="none" w:sz="0" w:space="0" w:color="auto"/>
          </w:divBdr>
        </w:div>
        <w:div w:id="417095565">
          <w:marLeft w:val="1800"/>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2367506">
      <w:bodyDiv w:val="1"/>
      <w:marLeft w:val="0"/>
      <w:marRight w:val="0"/>
      <w:marTop w:val="0"/>
      <w:marBottom w:val="0"/>
      <w:divBdr>
        <w:top w:val="none" w:sz="0" w:space="0" w:color="auto"/>
        <w:left w:val="none" w:sz="0" w:space="0" w:color="auto"/>
        <w:bottom w:val="none" w:sz="0" w:space="0" w:color="auto"/>
        <w:right w:val="none" w:sz="0" w:space="0" w:color="auto"/>
      </w:divBdr>
    </w:div>
    <w:div w:id="202231602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4997607">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file:///C:\Users\cmcc\AppData\Roaming\Foxmail7\Temp-11832-20211020043150\Attach\image002(10-21-17-33-12).pn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file:///C:\Users\cmcc\AppData\Roaming\Foxmail7\Temp-11832-20211020043150\Attach\image004(10-21-17-33-12).p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file:///C:\Users\cmcc\AppData\Roaming\Foxmail7\Temp-11832-20211020043150\Attach\image003(10-21-17-33-12).pn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2" ma:contentTypeDescription="Create a new document." ma:contentTypeScope="" ma:versionID="a558656d2fb39db22d820cb910a84d9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a11386561ce6ccfc13f049636710450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4.xml><?xml version="1.0" encoding="utf-8"?>
<ds:datastoreItem xmlns:ds="http://schemas.openxmlformats.org/officeDocument/2006/customXml" ds:itemID="{0D724CDC-0AC5-4212-9BF9-5D2719302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13431</TotalTime>
  <Pages>4</Pages>
  <Words>942</Words>
  <Characters>7633</Characters>
  <Application>Microsoft Office Word</Application>
  <DocSecurity>0</DocSecurity>
  <Lines>63</Lines>
  <Paragraphs>17</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Contribution</vt:lpstr>
      <vt:lpstr>Introduction</vt:lpstr>
      <vt:lpstr>On unified design of PDCCH skipping and SS group switching</vt:lpstr>
      <vt:lpstr>    On applicability of R16 SS group switching to licensed spectrum</vt:lpstr>
      <vt:lpstr>        PDCCH skipping for duration functionality</vt:lpstr>
      <vt:lpstr>        Supporting retransmissions with SS group switching</vt:lpstr>
      <vt:lpstr>    On extension of SS group switching to enable PDCCH skipping for duration of time</vt:lpstr>
      <vt:lpstr>Conclusions </vt:lpstr>
      <vt:lpstr>Appendix – Text proposal</vt:lpstr>
    </vt:vector>
  </TitlesOfParts>
  <Company>Nokia &amp; NSN</Company>
  <LinksUpToDate>false</LinksUpToDate>
  <CharactersWithSpaces>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1427</cp:revision>
  <cp:lastPrinted>2020-10-14T15:51:00Z</cp:lastPrinted>
  <dcterms:created xsi:type="dcterms:W3CDTF">2019-11-09T12:43:00Z</dcterms:created>
  <dcterms:modified xsi:type="dcterms:W3CDTF">2022-01-10T14:16:00Z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