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afc"/>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5"/>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5"/>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Malgun Gothic"/>
                <w:bCs/>
                <w:lang w:eastAsia="ko-KR"/>
              </w:rPr>
            </w:pPr>
            <w:r>
              <w:rPr>
                <w:rFonts w:eastAsia="MS Mincho"/>
                <w:bCs/>
              </w:rPr>
              <w:lastRenderedPageBreak/>
              <w:t>Panasonic</w:t>
            </w:r>
          </w:p>
        </w:tc>
        <w:tc>
          <w:tcPr>
            <w:tcW w:w="8292" w:type="dxa"/>
          </w:tcPr>
          <w:p w14:paraId="3F591B97" w14:textId="3DFFBF43" w:rsidR="00BA1900" w:rsidRDefault="00BA1900" w:rsidP="00BA1900">
            <w:pPr>
              <w:spacing w:after="0"/>
              <w:rPr>
                <w:bCs/>
                <w:lang w:eastAsia="zh-CN"/>
              </w:rPr>
            </w:pPr>
            <w:r>
              <w:rPr>
                <w:rFonts w:eastAsia="MS Mincho"/>
                <w:bCs/>
              </w:rPr>
              <w:t>Support</w:t>
            </w:r>
          </w:p>
        </w:tc>
      </w:tr>
      <w:tr w:rsidR="00107D41" w14:paraId="11887033" w14:textId="77777777" w:rsidTr="0059114E">
        <w:tc>
          <w:tcPr>
            <w:tcW w:w="1693" w:type="dxa"/>
          </w:tcPr>
          <w:p w14:paraId="65935522" w14:textId="005D8A40" w:rsidR="00107D41" w:rsidRDefault="00107D41" w:rsidP="00BA1900">
            <w:pPr>
              <w:spacing w:after="0"/>
              <w:rPr>
                <w:rFonts w:eastAsia="MS Mincho"/>
                <w:bCs/>
              </w:rPr>
            </w:pPr>
            <w:r>
              <w:rPr>
                <w:rFonts w:eastAsia="MS Mincho"/>
                <w:bCs/>
              </w:rPr>
              <w:t>Sharp</w:t>
            </w:r>
          </w:p>
        </w:tc>
        <w:tc>
          <w:tcPr>
            <w:tcW w:w="8292" w:type="dxa"/>
          </w:tcPr>
          <w:p w14:paraId="6035F86E" w14:textId="211D5417" w:rsidR="00107D41" w:rsidRDefault="00107D41"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44E38" w14:paraId="4E1740AE" w14:textId="77777777" w:rsidTr="0059114E">
        <w:tc>
          <w:tcPr>
            <w:tcW w:w="1693" w:type="dxa"/>
          </w:tcPr>
          <w:p w14:paraId="12FAB6D1" w14:textId="35EA6DD2" w:rsidR="00C44E38" w:rsidRDefault="00C44E38" w:rsidP="00C44E38">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74430F7" w14:textId="7D83F4CA" w:rsidR="00C44E38" w:rsidRDefault="00C44E38" w:rsidP="00C44E38">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D6213" w14:paraId="56724DE4" w14:textId="77777777" w:rsidTr="0059114E">
        <w:tc>
          <w:tcPr>
            <w:tcW w:w="1693" w:type="dxa"/>
          </w:tcPr>
          <w:p w14:paraId="105895A1" w14:textId="25E1AF76" w:rsidR="003D6213" w:rsidRDefault="003D6213" w:rsidP="003D6213">
            <w:pPr>
              <w:spacing w:after="0"/>
              <w:rPr>
                <w:rFonts w:eastAsia="MS Mincho"/>
                <w:bCs/>
                <w:lang w:eastAsia="ja-JP"/>
              </w:rPr>
            </w:pPr>
            <w:r>
              <w:rPr>
                <w:rFonts w:eastAsia="MS Mincho"/>
                <w:bCs/>
              </w:rPr>
              <w:t>QC</w:t>
            </w:r>
          </w:p>
        </w:tc>
        <w:tc>
          <w:tcPr>
            <w:tcW w:w="8292" w:type="dxa"/>
          </w:tcPr>
          <w:p w14:paraId="5E1510EA" w14:textId="77777777" w:rsidR="003D6213" w:rsidRDefault="003D6213" w:rsidP="003D6213">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936D30C" w14:textId="2256CE99" w:rsidR="003D6213" w:rsidRDefault="003D6213" w:rsidP="003D6213">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gramStart"/>
            <w:r>
              <w:rPr>
                <w:rFonts w:eastAsia="MS Mincho"/>
                <w:bCs/>
                <w:lang w:eastAsia="ja-JP"/>
              </w:rPr>
              <w:t>Lets</w:t>
            </w:r>
            <w:proofErr w:type="gramEnd"/>
            <w:r>
              <w:rPr>
                <w:rFonts w:eastAsia="MS Mincho"/>
                <w:bCs/>
                <w:lang w:eastAsia="ja-JP"/>
              </w:rPr>
              <w:t xml:space="preserve"> let network operators/planners decide what is best for each format.</w:t>
            </w:r>
          </w:p>
          <w:p w14:paraId="3170FBA2" w14:textId="77777777" w:rsidR="003D6213" w:rsidRDefault="003D6213" w:rsidP="003D6213">
            <w:pPr>
              <w:spacing w:after="0"/>
              <w:rPr>
                <w:rFonts w:eastAsia="MS Mincho"/>
                <w:bCs/>
                <w:lang w:eastAsia="ja-JP"/>
              </w:rPr>
            </w:pPr>
          </w:p>
        </w:tc>
      </w:tr>
    </w:tbl>
    <w:p w14:paraId="5AC6B359" w14:textId="77777777" w:rsidR="00A6641F" w:rsidRDefault="00A6641F"/>
    <w:p w14:paraId="13DB36B9" w14:textId="77777777" w:rsidR="00A6641F" w:rsidRDefault="0012627B">
      <w:pPr>
        <w:pStyle w:val="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D44AD4F"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lastRenderedPageBreak/>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36D02AE7"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54B5D445"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4E4CDA44"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2FF61F0A" w14:textId="77777777" w:rsidR="00A6641F" w:rsidRDefault="00A6641F">
      <w:pPr>
        <w:rPr>
          <w:b/>
          <w:bCs/>
          <w:u w:val="single"/>
        </w:rPr>
      </w:pPr>
    </w:p>
    <w:tbl>
      <w:tblPr>
        <w:tblStyle w:val="af5"/>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lastRenderedPageBreak/>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afc"/>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afc"/>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no </w:t>
            </w:r>
            <w:proofErr w:type="gramStart"/>
            <w:r>
              <w:rPr>
                <w:lang w:eastAsia="zh-CN"/>
              </w:rPr>
              <w:t>back to back</w:t>
            </w:r>
            <w:proofErr w:type="gramEnd"/>
            <w:r>
              <w:rPr>
                <w:lang w:eastAsia="zh-CN"/>
              </w:rPr>
              <w:t xml:space="preserve">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lastRenderedPageBreak/>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r>
              <w:rPr>
                <w:rFonts w:hint="eastAsia"/>
                <w:lang w:eastAsia="zh-CN"/>
              </w:rPr>
              <w:t xml:space="preserve">Regrading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1FE311FB" w14:textId="77777777" w:rsidR="00A6641F" w:rsidRDefault="0012627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5"/>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MS Mincho"/>
                <w:bCs/>
              </w:rPr>
              <w:t>Panasonic</w:t>
            </w:r>
          </w:p>
        </w:tc>
        <w:tc>
          <w:tcPr>
            <w:tcW w:w="8832" w:type="dxa"/>
          </w:tcPr>
          <w:p w14:paraId="1361716B" w14:textId="6109C5F3" w:rsidR="00BA1900" w:rsidRDefault="00BA1900" w:rsidP="00BA1900">
            <w:pPr>
              <w:spacing w:after="0"/>
              <w:rPr>
                <w:bCs/>
                <w:lang w:eastAsia="zh-CN"/>
              </w:rPr>
            </w:pPr>
            <w:r>
              <w:rPr>
                <w:rFonts w:eastAsia="MS Mincho"/>
                <w:bCs/>
              </w:rPr>
              <w:t>Support</w:t>
            </w:r>
          </w:p>
        </w:tc>
      </w:tr>
      <w:tr w:rsidR="00115C0F" w14:paraId="49E1F641" w14:textId="77777777" w:rsidTr="0059114E">
        <w:tc>
          <w:tcPr>
            <w:tcW w:w="1693" w:type="dxa"/>
          </w:tcPr>
          <w:p w14:paraId="1D005387" w14:textId="4B93E8F2"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0911BBD" w14:textId="0A787656"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067B59FA" w14:textId="77777777" w:rsidR="00A6641F" w:rsidRDefault="00A6641F">
      <w:pPr>
        <w:rPr>
          <w:b/>
          <w:bCs/>
        </w:rPr>
      </w:pPr>
    </w:p>
    <w:p w14:paraId="45379014" w14:textId="77777777" w:rsidR="00A6641F" w:rsidRDefault="0012627B">
      <w:pPr>
        <w:pStyle w:val="1"/>
      </w:pPr>
      <w:r>
        <w:rPr>
          <w:lang w:val="en-US" w:eastAsia="zh-CN"/>
        </w:rPr>
        <w:lastRenderedPageBreak/>
        <w:t>D</w:t>
      </w:r>
      <w:proofErr w:type="spellStart"/>
      <w:r>
        <w:t>ynamic</w:t>
      </w:r>
      <w:proofErr w:type="spellEnd"/>
      <w:r>
        <w:t xml:space="preserve"> PUCCH repetition factor indication</w:t>
      </w:r>
      <w:bookmarkEnd w:id="6"/>
    </w:p>
    <w:p w14:paraId="7F9F3B4F" w14:textId="77777777" w:rsidR="00A6641F" w:rsidRDefault="0012627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afc"/>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ab"/>
        <w:spacing w:after="0" w:line="259" w:lineRule="auto"/>
        <w:jc w:val="left"/>
        <w:rPr>
          <w:rFonts w:ascii="Times New Roman" w:hAnsi="Times New Roman"/>
          <w:szCs w:val="20"/>
        </w:rPr>
      </w:pPr>
    </w:p>
    <w:p w14:paraId="29CA5761" w14:textId="77777777" w:rsidR="00A6641F" w:rsidRDefault="0012627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afc"/>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lastRenderedPageBreak/>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afc"/>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afc"/>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afc"/>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r w:rsidR="00112857" w14:paraId="13215247" w14:textId="77777777">
        <w:tc>
          <w:tcPr>
            <w:tcW w:w="2335" w:type="dxa"/>
          </w:tcPr>
          <w:p w14:paraId="221103FE" w14:textId="1DCB6832"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D2E82A" w14:textId="35669F3E"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lastRenderedPageBreak/>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10AF4" w14:paraId="492CD377" w14:textId="77777777">
        <w:tc>
          <w:tcPr>
            <w:tcW w:w="2335" w:type="dxa"/>
          </w:tcPr>
          <w:p w14:paraId="36BE6D5C" w14:textId="61EB06C3" w:rsidR="00310AF4" w:rsidRPr="00310AF4" w:rsidRDefault="00310AF4">
            <w:pPr>
              <w:spacing w:after="0"/>
              <w:rPr>
                <w:rFonts w:eastAsia="MS Mincho"/>
                <w:bCs/>
                <w:color w:val="00B0F0"/>
                <w:lang w:eastAsia="ja-JP"/>
              </w:rPr>
            </w:pPr>
            <w:r w:rsidRPr="00B80B01">
              <w:rPr>
                <w:rFonts w:hint="eastAsia"/>
                <w:bCs/>
                <w:lang w:eastAsia="zh-CN"/>
              </w:rPr>
              <w:t>S</w:t>
            </w:r>
            <w:r w:rsidRPr="00B80B01">
              <w:rPr>
                <w:bCs/>
                <w:lang w:eastAsia="zh-CN"/>
              </w:rPr>
              <w:t>harp</w:t>
            </w:r>
          </w:p>
        </w:tc>
        <w:tc>
          <w:tcPr>
            <w:tcW w:w="7627" w:type="dxa"/>
          </w:tcPr>
          <w:p w14:paraId="5E21E619" w14:textId="55BB6D5A" w:rsidR="00310AF4" w:rsidRDefault="00310AF4" w:rsidP="00310AF4">
            <w:pPr>
              <w:rPr>
                <w:lang w:eastAsia="zh-CN"/>
              </w:rPr>
            </w:pPr>
            <w:r>
              <w:rPr>
                <w:lang w:eastAsia="zh-CN"/>
              </w:rPr>
              <w:t>@FL,</w:t>
            </w:r>
          </w:p>
          <w:p w14:paraId="55854305" w14:textId="77777777" w:rsidR="00310AF4" w:rsidRDefault="00310AF4" w:rsidP="00310AF4">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5"/>
              <w:tblW w:w="0" w:type="auto"/>
              <w:tblLook w:val="04A0" w:firstRow="1" w:lastRow="0" w:firstColumn="1" w:lastColumn="0" w:noHBand="0" w:noVBand="1"/>
            </w:tblPr>
            <w:tblGrid>
              <w:gridCol w:w="7401"/>
            </w:tblGrid>
            <w:tr w:rsidR="00310AF4" w14:paraId="1548AE7E" w14:textId="77777777" w:rsidTr="00310AF4">
              <w:tc>
                <w:tcPr>
                  <w:tcW w:w="7401" w:type="dxa"/>
                  <w:tcBorders>
                    <w:top w:val="single" w:sz="4" w:space="0" w:color="auto"/>
                    <w:left w:val="single" w:sz="4" w:space="0" w:color="auto"/>
                    <w:bottom w:val="single" w:sz="4" w:space="0" w:color="auto"/>
                    <w:right w:val="single" w:sz="4" w:space="0" w:color="auto"/>
                  </w:tcBorders>
                  <w:hideMark/>
                </w:tcPr>
                <w:p w14:paraId="7468ECE8" w14:textId="77777777" w:rsidR="00310AF4" w:rsidRDefault="00310AF4" w:rsidP="00310AF4">
                  <w:pPr>
                    <w:rPr>
                      <w:rFonts w:eastAsia="MS Mincho"/>
                      <w:color w:val="000000" w:themeColor="text1"/>
                    </w:rPr>
                  </w:pPr>
                  <w:r>
                    <w:rPr>
                      <w:rFonts w:eastAsia="MS Mincho"/>
                      <w:color w:val="000000" w:themeColor="text1"/>
                    </w:rPr>
                    <w:t>38.214-h00</w:t>
                  </w:r>
                </w:p>
                <w:p w14:paraId="7855752B" w14:textId="77777777" w:rsidR="00310AF4" w:rsidRDefault="00310AF4" w:rsidP="00310AF4">
                  <w:pPr>
                    <w:rPr>
                      <w:rFonts w:eastAsia="MS Mincho"/>
                      <w:color w:val="000000" w:themeColor="text1"/>
                    </w:rPr>
                  </w:pPr>
                  <w:r>
                    <w:rPr>
                      <w:rFonts w:eastAsia="MS Mincho"/>
                      <w:color w:val="000000" w:themeColor="text1"/>
                    </w:rPr>
                    <w:t>6.1.7</w:t>
                  </w:r>
                </w:p>
                <w:p w14:paraId="017CDA40" w14:textId="77777777" w:rsidR="00310AF4" w:rsidRDefault="00310AF4" w:rsidP="00310AF4">
                  <w:pPr>
                    <w:rPr>
                      <w:rFonts w:eastAsia="MS Mincho"/>
                      <w:color w:val="000000" w:themeColor="text1"/>
                    </w:rPr>
                  </w:pPr>
                  <w:r>
                    <w:rPr>
                      <w:rFonts w:eastAsia="MS Mincho"/>
                      <w:color w:val="000000" w:themeColor="text1"/>
                    </w:rPr>
                    <w:t>…</w:t>
                  </w:r>
                </w:p>
                <w:p w14:paraId="2DCD84D2" w14:textId="77777777" w:rsidR="00310AF4" w:rsidRDefault="00310AF4" w:rsidP="00310AF4">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406D2F47" w14:textId="77777777" w:rsidR="00310AF4" w:rsidRDefault="00310AF4" w:rsidP="00310AF4">
                  <w:pPr>
                    <w:pStyle w:val="B2"/>
                  </w:pPr>
                  <w:r>
                    <w:t>-</w:t>
                  </w:r>
                  <w:r>
                    <w:tab/>
                    <w:t xml:space="preserve">The start of the first nominal TDW is </w:t>
                  </w:r>
                  <w:r>
                    <w:rPr>
                      <w:highlight w:val="yellow"/>
                    </w:rPr>
                    <w:t>the first slot determined for the first PUSCH transmission</w:t>
                  </w:r>
                  <w:r>
                    <w:t>.</w:t>
                  </w:r>
                </w:p>
                <w:p w14:paraId="37BB849B" w14:textId="77777777" w:rsidR="00310AF4" w:rsidRDefault="00310AF4" w:rsidP="00310AF4">
                  <w:pPr>
                    <w:pStyle w:val="B2"/>
                  </w:pPr>
                  <w:r>
                    <w:t>-</w:t>
                  </w:r>
                  <w:r>
                    <w:tab/>
                    <w:t xml:space="preserve">The end of the last nominal TDW is </w:t>
                  </w:r>
                  <w:r>
                    <w:rPr>
                      <w:highlight w:val="yellow"/>
                    </w:rPr>
                    <w:t>the last slot determined for the last PUSCH transmission</w:t>
                  </w:r>
                  <w:r>
                    <w:t>.</w:t>
                  </w:r>
                </w:p>
                <w:p w14:paraId="2FDB0D52" w14:textId="77777777" w:rsidR="00310AF4" w:rsidRDefault="00310AF4" w:rsidP="00310AF4">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19AC28F" w14:textId="77777777" w:rsidR="00310AF4" w:rsidRDefault="00310AF4" w:rsidP="00310AF4">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29268B2B" w14:textId="77777777" w:rsidR="00310AF4" w:rsidRDefault="00310AF4" w:rsidP="00310AF4">
                  <w:pPr>
                    <w:pStyle w:val="B2"/>
                  </w:pPr>
                  <w:r>
                    <w:t>-</w:t>
                  </w:r>
                  <w:r>
                    <w:tab/>
                    <w:t>The start of the first nominal TDW is the first slot for the first PUSCH transmission.</w:t>
                  </w:r>
                </w:p>
                <w:p w14:paraId="46B5B256" w14:textId="77777777" w:rsidR="00310AF4" w:rsidRDefault="00310AF4" w:rsidP="00310AF4">
                  <w:pPr>
                    <w:pStyle w:val="B2"/>
                  </w:pPr>
                  <w:r>
                    <w:t>-</w:t>
                  </w:r>
                  <w:r>
                    <w:tab/>
                    <w:t>The end of the last nominal TDW is the last slot for the last PUSCH transmission.</w:t>
                  </w:r>
                </w:p>
                <w:p w14:paraId="438757AF" w14:textId="77777777" w:rsidR="00310AF4" w:rsidRDefault="00310AF4" w:rsidP="00310AF4">
                  <w:pPr>
                    <w:pStyle w:val="B2"/>
                  </w:pPr>
                  <w:r>
                    <w:t>-</w:t>
                  </w:r>
                  <w:r>
                    <w:tab/>
                    <w:t>The start of any other nominal TDWs is the first slot after the last slot of a previous nominal TDW.</w:t>
                  </w:r>
                </w:p>
                <w:p w14:paraId="3A3BACD7" w14:textId="77777777" w:rsidR="00310AF4" w:rsidRDefault="00310AF4" w:rsidP="00310AF4">
                  <w:pPr>
                    <w:pStyle w:val="B1"/>
                  </w:pPr>
                  <w:r>
                    <w:lastRenderedPageBreak/>
                    <w:t>-</w:t>
                  </w:r>
                  <w:r>
                    <w:tab/>
                    <w:t>For PUCCH transmissions of a PUCCH repetition:</w:t>
                  </w:r>
                </w:p>
                <w:p w14:paraId="1E628CE6" w14:textId="77777777" w:rsidR="00310AF4" w:rsidRDefault="00310AF4" w:rsidP="00310AF4">
                  <w:pPr>
                    <w:pStyle w:val="B2"/>
                  </w:pPr>
                  <w:r>
                    <w:t>-</w:t>
                  </w:r>
                  <w:r>
                    <w:tab/>
                    <w:t xml:space="preserve">The start of the first nominal TDW is </w:t>
                  </w:r>
                  <w:r>
                    <w:rPr>
                      <w:highlight w:val="yellow"/>
                    </w:rPr>
                    <w:t>the first slot determined for the first PUCCH transmission</w:t>
                  </w:r>
                  <w:r>
                    <w:t>.</w:t>
                  </w:r>
                </w:p>
                <w:p w14:paraId="45C41065" w14:textId="77777777" w:rsidR="00310AF4" w:rsidRDefault="00310AF4" w:rsidP="00310AF4">
                  <w:pPr>
                    <w:pStyle w:val="B2"/>
                  </w:pPr>
                  <w:r>
                    <w:t>-</w:t>
                  </w:r>
                  <w:r>
                    <w:tab/>
                    <w:t xml:space="preserve">The end of the last nominal TDW is </w:t>
                  </w:r>
                  <w:r>
                    <w:rPr>
                      <w:highlight w:val="yellow"/>
                    </w:rPr>
                    <w:t>the last slot determined for the last PUCCH transmission</w:t>
                  </w:r>
                  <w:r>
                    <w:t>.</w:t>
                  </w:r>
                </w:p>
                <w:p w14:paraId="0DB5DF6A" w14:textId="77777777" w:rsidR="00310AF4" w:rsidRDefault="00310AF4" w:rsidP="00310AF4">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42762316" w14:textId="4F795BFF" w:rsidR="00310AF4" w:rsidRDefault="00407A9C">
            <w:pPr>
              <w:spacing w:after="0"/>
              <w:rPr>
                <w:color w:val="00B0F0"/>
                <w:lang w:eastAsia="zh-CN"/>
              </w:rPr>
            </w:pPr>
            <w:r>
              <w:rPr>
                <w:color w:val="000000" w:themeColor="text1"/>
                <w:lang w:eastAsia="zh-CN"/>
              </w:rPr>
              <w:lastRenderedPageBreak/>
              <w:t>W</w:t>
            </w:r>
            <w:r w:rsidR="00310AF4">
              <w:rPr>
                <w:color w:val="000000" w:themeColor="text1"/>
                <w:lang w:eastAsia="zh-CN"/>
              </w:rPr>
              <w:t xml:space="preserve">hen </w:t>
            </w:r>
            <w:proofErr w:type="spellStart"/>
            <w:r w:rsidR="00310AF4">
              <w:rPr>
                <w:i/>
                <w:iCs/>
                <w:color w:val="000000" w:themeColor="text1"/>
                <w:lang w:eastAsia="zh-CN"/>
              </w:rPr>
              <w:t>AvailableSlotCounting</w:t>
            </w:r>
            <w:proofErr w:type="spellEnd"/>
            <w:r w:rsidR="00310AF4">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43528CB1" w14:textId="77777777" w:rsidR="00A6641F" w:rsidRDefault="0012627B">
      <w:pPr>
        <w:rPr>
          <w:bCs/>
          <w:lang w:eastAsia="zh-CN"/>
        </w:rPr>
      </w:pPr>
      <w:r>
        <w:rPr>
          <w:bCs/>
          <w:lang w:eastAsia="zh-CN"/>
        </w:rPr>
        <w:lastRenderedPageBreak/>
        <w:tab/>
      </w:r>
    </w:p>
    <w:p w14:paraId="50EC39BE" w14:textId="77777777" w:rsidR="00A6641F" w:rsidRDefault="0012627B">
      <w:pPr>
        <w:pStyle w:val="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5"/>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MS Mincho"/>
                <w:bCs/>
              </w:rPr>
              <w:t>Panasonic</w:t>
            </w:r>
          </w:p>
        </w:tc>
        <w:tc>
          <w:tcPr>
            <w:tcW w:w="7627" w:type="dxa"/>
          </w:tcPr>
          <w:p w14:paraId="34539473" w14:textId="0AF34324" w:rsidR="00BA1900" w:rsidRDefault="00BA1900" w:rsidP="00BA1900">
            <w:pPr>
              <w:spacing w:after="0"/>
              <w:rPr>
                <w:lang w:eastAsia="zh-CN"/>
              </w:rPr>
            </w:pPr>
            <w:r>
              <w:rPr>
                <w:rFonts w:eastAsia="MS Mincho"/>
              </w:rPr>
              <w:t>Same categorization as PUSCH multi-TRP operation should be taken.</w:t>
            </w:r>
          </w:p>
        </w:tc>
      </w:tr>
      <w:tr w:rsidR="006C41EB" w:rsidRPr="00C54208" w14:paraId="61E9CBE0" w14:textId="77777777" w:rsidTr="0059114E">
        <w:tc>
          <w:tcPr>
            <w:tcW w:w="2335" w:type="dxa"/>
          </w:tcPr>
          <w:p w14:paraId="46F32842" w14:textId="52CF3C97" w:rsidR="006C41EB" w:rsidRDefault="006C41EB" w:rsidP="00BA190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95C3853" w14:textId="077F1A8D" w:rsidR="006C41EB" w:rsidRDefault="009B56FF" w:rsidP="009B56FF">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44E38" w:rsidRPr="00C54208" w14:paraId="2B5600BA" w14:textId="77777777" w:rsidTr="0059114E">
        <w:tc>
          <w:tcPr>
            <w:tcW w:w="2335" w:type="dxa"/>
          </w:tcPr>
          <w:p w14:paraId="7691EDA3" w14:textId="636AB71F" w:rsidR="00C44E38" w:rsidRDefault="00C44E38" w:rsidP="00BA190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567868" w14:textId="09E579BE" w:rsidR="00C44E38" w:rsidRDefault="00C44E38" w:rsidP="009B56FF">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B545B1" w14:paraId="6E3EF52D" w14:textId="77777777" w:rsidTr="00B545B1">
        <w:tc>
          <w:tcPr>
            <w:tcW w:w="2335" w:type="dxa"/>
          </w:tcPr>
          <w:p w14:paraId="7F4FCE00" w14:textId="77777777" w:rsidR="00B545B1" w:rsidRDefault="00B545B1" w:rsidP="0089746A">
            <w:pPr>
              <w:spacing w:after="0"/>
              <w:rPr>
                <w:rFonts w:eastAsia="MS Mincho"/>
                <w:bCs/>
                <w:lang w:eastAsia="ja-JP"/>
              </w:rPr>
            </w:pPr>
            <w:r>
              <w:rPr>
                <w:rFonts w:eastAsia="MS Mincho"/>
                <w:bCs/>
                <w:lang w:eastAsia="ja-JP"/>
              </w:rPr>
              <w:t>OPPO</w:t>
            </w:r>
          </w:p>
        </w:tc>
        <w:tc>
          <w:tcPr>
            <w:tcW w:w="7627" w:type="dxa"/>
          </w:tcPr>
          <w:p w14:paraId="339ECD83" w14:textId="77777777" w:rsidR="00B545B1" w:rsidRDefault="00B545B1" w:rsidP="0089746A">
            <w:pPr>
              <w:rPr>
                <w:rFonts w:eastAsia="MS Mincho"/>
                <w:bCs/>
                <w:lang w:val="en-GB"/>
              </w:rPr>
            </w:pPr>
            <w:r>
              <w:rPr>
                <w:rFonts w:eastAsia="MS Mincho"/>
                <w:bCs/>
                <w:lang w:val="en-GB"/>
              </w:rPr>
              <w:t>Consider it as semi-static.</w:t>
            </w:r>
          </w:p>
        </w:tc>
      </w:tr>
    </w:tbl>
    <w:p w14:paraId="1889E6F5" w14:textId="77777777" w:rsidR="00A6641F" w:rsidRDefault="00A6641F">
      <w:pPr>
        <w:rPr>
          <w:lang w:val="en-GB"/>
        </w:rPr>
      </w:pPr>
    </w:p>
    <w:p w14:paraId="7D6DF6FA" w14:textId="77777777" w:rsidR="00A6641F" w:rsidRDefault="0012627B">
      <w:pPr>
        <w:pStyle w:val="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72F48863" w14:textId="77777777" w:rsidR="00A6641F" w:rsidRDefault="0012627B">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afc"/>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44A4F1C" w14:textId="77777777" w:rsidR="00A6641F" w:rsidRDefault="0012627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41C9D783" w14:textId="77777777" w:rsidR="00A6641F" w:rsidRDefault="0012627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775D9D78" w14:textId="77777777" w:rsidR="00A6641F" w:rsidRDefault="0012627B">
      <w:pPr>
        <w:pStyle w:val="afc"/>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5D6EFF7A" w14:textId="77777777" w:rsidR="00A6641F" w:rsidRDefault="0012627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064BC0F8" w14:textId="77777777" w:rsidR="00A6641F" w:rsidRDefault="0012627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23368ED0" w14:textId="77777777" w:rsidR="00A6641F" w:rsidRDefault="0012627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7F11752F" w14:textId="77777777" w:rsidR="00A6641F" w:rsidRDefault="0012627B">
      <w:pPr>
        <w:pStyle w:val="afc"/>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5BC9920B" w14:textId="77777777" w:rsidR="00A6641F" w:rsidRDefault="0012627B">
      <w:pPr>
        <w:pStyle w:val="afc"/>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EF4A781" w14:textId="77777777" w:rsidR="00A6641F" w:rsidRDefault="0012627B">
      <w:pPr>
        <w:pStyle w:val="afc"/>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lastRenderedPageBreak/>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afc"/>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lastRenderedPageBreak/>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afc"/>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afc"/>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w:t>
            </w:r>
            <w:r>
              <w:rPr>
                <w:lang w:eastAsia="zh-CN"/>
              </w:rPr>
              <w:lastRenderedPageBreak/>
              <w:t xml:space="preserve">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lastRenderedPageBreak/>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afc"/>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afc"/>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w:t>
            </w:r>
            <w:r>
              <w:rPr>
                <w:bCs/>
                <w:lang w:eastAsia="zh-CN"/>
              </w:rPr>
              <w:lastRenderedPageBreak/>
              <w:t>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lastRenderedPageBreak/>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r w:rsidR="00D70351" w14:paraId="40840CD1" w14:textId="77777777" w:rsidTr="00D70351">
        <w:tc>
          <w:tcPr>
            <w:tcW w:w="1693" w:type="dxa"/>
          </w:tcPr>
          <w:p w14:paraId="0E6DCD67" w14:textId="77777777" w:rsidR="00D70351" w:rsidRDefault="00D70351" w:rsidP="00AE3479">
            <w:pPr>
              <w:spacing w:after="0"/>
              <w:rPr>
                <w:bCs/>
                <w:lang w:eastAsia="zh-CN"/>
              </w:rPr>
            </w:pPr>
            <w:r>
              <w:rPr>
                <w:bCs/>
                <w:lang w:eastAsia="zh-CN"/>
              </w:rPr>
              <w:t>Apple</w:t>
            </w:r>
          </w:p>
        </w:tc>
        <w:tc>
          <w:tcPr>
            <w:tcW w:w="4344" w:type="dxa"/>
          </w:tcPr>
          <w:p w14:paraId="256D9D2B" w14:textId="77777777" w:rsidR="00D70351" w:rsidRDefault="00D70351" w:rsidP="00AE3479">
            <w:pPr>
              <w:spacing w:after="0"/>
              <w:rPr>
                <w:lang w:eastAsia="zh-CN"/>
              </w:rPr>
            </w:pPr>
            <w:r>
              <w:rPr>
                <w:lang w:eastAsia="zh-CN"/>
              </w:rPr>
              <w:t>Yes</w:t>
            </w:r>
          </w:p>
        </w:tc>
        <w:tc>
          <w:tcPr>
            <w:tcW w:w="3925" w:type="dxa"/>
          </w:tcPr>
          <w:p w14:paraId="79334FA9" w14:textId="77777777" w:rsidR="00D70351" w:rsidRDefault="00D70351" w:rsidP="00AE3479">
            <w:pPr>
              <w:adjustRightInd w:val="0"/>
              <w:snapToGrid w:val="0"/>
              <w:spacing w:after="0"/>
              <w:rPr>
                <w:lang w:eastAsia="zh-CN"/>
              </w:rPr>
            </w:pPr>
            <w:r>
              <w:rPr>
                <w:lang w:eastAsia="zh-CN"/>
              </w:rPr>
              <w:t>A unified solution, in terms of how hopping interval is determined, is preferred. See our comment below as well.</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w:t>
            </w:r>
            <w:r>
              <w:rPr>
                <w:iCs/>
              </w:rPr>
              <w:lastRenderedPageBreak/>
              <w:t>DMRS bundling, the starting RB index for each frequency hop can not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ab"/>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a9"/>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lastRenderedPageBreak/>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D70351" w14:paraId="3692F45A" w14:textId="77777777" w:rsidTr="00AE3479">
        <w:tc>
          <w:tcPr>
            <w:tcW w:w="1693" w:type="dxa"/>
          </w:tcPr>
          <w:p w14:paraId="73D40697" w14:textId="77777777" w:rsidR="00D70351" w:rsidRDefault="00D70351" w:rsidP="00AE3479">
            <w:pPr>
              <w:spacing w:after="0"/>
              <w:rPr>
                <w:bCs/>
                <w:lang w:eastAsia="zh-CN"/>
              </w:rPr>
            </w:pPr>
            <w:r>
              <w:rPr>
                <w:bCs/>
                <w:lang w:eastAsia="zh-CN"/>
              </w:rPr>
              <w:t>Apple</w:t>
            </w:r>
          </w:p>
        </w:tc>
        <w:tc>
          <w:tcPr>
            <w:tcW w:w="4344" w:type="dxa"/>
          </w:tcPr>
          <w:p w14:paraId="280DB522" w14:textId="77777777" w:rsidR="00D70351" w:rsidRDefault="00D70351" w:rsidP="00AE3479">
            <w:pPr>
              <w:spacing w:after="0"/>
              <w:rPr>
                <w:lang w:eastAsia="zh-CN"/>
              </w:rPr>
            </w:pPr>
            <w:r>
              <w:rPr>
                <w:lang w:eastAsia="zh-CN"/>
              </w:rPr>
              <w:t>No. See comments</w:t>
            </w:r>
          </w:p>
        </w:tc>
        <w:tc>
          <w:tcPr>
            <w:tcW w:w="3925" w:type="dxa"/>
          </w:tcPr>
          <w:p w14:paraId="30EAB0F2" w14:textId="77777777" w:rsidR="00D70351" w:rsidRDefault="00D70351" w:rsidP="00AE3479">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 xml:space="preserve">If hopping interval and configured TDW length are the same as the period of TDD </w:t>
            </w:r>
            <w:r>
              <w:rPr>
                <w:lang w:eastAsia="zh-CN"/>
              </w:rPr>
              <w:lastRenderedPageBreak/>
              <w:t>{DL+S+UL}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r w:rsidR="00D70351" w14:paraId="2A5CAEBD" w14:textId="77777777" w:rsidTr="00D70351">
        <w:tc>
          <w:tcPr>
            <w:tcW w:w="1693" w:type="dxa"/>
          </w:tcPr>
          <w:p w14:paraId="2D1511C3" w14:textId="77777777" w:rsidR="00D70351" w:rsidRDefault="00D70351" w:rsidP="00AE3479">
            <w:pPr>
              <w:spacing w:after="0"/>
              <w:rPr>
                <w:bCs/>
                <w:lang w:eastAsia="zh-CN"/>
              </w:rPr>
            </w:pPr>
            <w:r>
              <w:rPr>
                <w:bCs/>
                <w:lang w:eastAsia="zh-CN"/>
              </w:rPr>
              <w:t>Apple</w:t>
            </w:r>
          </w:p>
        </w:tc>
        <w:tc>
          <w:tcPr>
            <w:tcW w:w="4344" w:type="dxa"/>
          </w:tcPr>
          <w:p w14:paraId="1C57374A" w14:textId="77777777" w:rsidR="00D70351" w:rsidRDefault="00D70351" w:rsidP="00AE3479">
            <w:pPr>
              <w:spacing w:after="0"/>
              <w:rPr>
                <w:lang w:eastAsia="zh-CN"/>
              </w:rPr>
            </w:pPr>
            <w:r>
              <w:rPr>
                <w:lang w:eastAsia="zh-CN"/>
              </w:rPr>
              <w:t>No</w:t>
            </w:r>
          </w:p>
        </w:tc>
        <w:tc>
          <w:tcPr>
            <w:tcW w:w="3925" w:type="dxa"/>
          </w:tcPr>
          <w:p w14:paraId="58F0D65E" w14:textId="01E92116" w:rsidR="00D70351" w:rsidRDefault="00D70351" w:rsidP="00AE3479">
            <w:pPr>
              <w:spacing w:after="0"/>
              <w:rPr>
                <w:lang w:eastAsia="zh-CN"/>
              </w:rPr>
            </w:pPr>
            <w:r>
              <w:rPr>
                <w:lang w:eastAsia="zh-CN"/>
              </w:rPr>
              <w:t>Separate procedure not needed</w:t>
            </w:r>
          </w:p>
        </w:tc>
      </w:tr>
    </w:tbl>
    <w:p w14:paraId="29493F79" w14:textId="77777777" w:rsidR="00A6641F" w:rsidRDefault="00A6641F">
      <w:pPr>
        <w:spacing w:after="0"/>
        <w:jc w:val="left"/>
      </w:pPr>
    </w:p>
    <w:p w14:paraId="7A14BE6C" w14:textId="77777777" w:rsidR="00A6641F" w:rsidRDefault="0012627B">
      <w:pPr>
        <w:pStyle w:val="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3ABBF22A" w14:textId="77777777" w:rsidR="00A6641F" w:rsidRDefault="0012627B">
      <w:pPr>
        <w:spacing w:after="180" w:line="240" w:lineRule="auto"/>
        <w:textAlignment w:val="center"/>
      </w:pPr>
      <w:r>
        <w:rPr>
          <w:rFonts w:eastAsia="等线"/>
          <w:lang w:eastAsia="zh-CN"/>
        </w:rPr>
        <w:lastRenderedPageBreak/>
        <w:t xml:space="preserve">R1-2200280 Proposal 5: </w:t>
      </w:r>
      <w:r>
        <w:t>For the inter-slot frequency hopping with DMRS bundling for PUSCH/PUCCH:</w:t>
      </w:r>
    </w:p>
    <w:p w14:paraId="574602E2" w14:textId="77777777" w:rsidR="00A6641F" w:rsidRDefault="0012627B">
      <w:pPr>
        <w:pStyle w:val="afc"/>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afc"/>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afc"/>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B30054">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B30054">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afc"/>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afc"/>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B30054">
      <w:pPr>
        <w:pStyle w:val="afc"/>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0B79CA51" w14:textId="77777777" w:rsidR="00A6641F" w:rsidRDefault="0012627B">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afc"/>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afc"/>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afc"/>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afc"/>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58799002" w14:textId="77777777" w:rsidR="00A6641F" w:rsidRDefault="0012627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14:paraId="4A967358" w14:textId="77777777" w:rsidR="00A6641F" w:rsidRDefault="0012627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08D3CFEA" w14:textId="77777777" w:rsidR="00A6641F" w:rsidRDefault="0012627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lastRenderedPageBreak/>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afc"/>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lastRenderedPageBreak/>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r w:rsidR="00DB52AF" w14:paraId="76E2181B" w14:textId="77777777" w:rsidTr="00DB52AF">
        <w:tc>
          <w:tcPr>
            <w:tcW w:w="1693" w:type="dxa"/>
          </w:tcPr>
          <w:p w14:paraId="33E809EE" w14:textId="77777777" w:rsidR="00DB52AF" w:rsidRDefault="00DB52AF" w:rsidP="00AE3479">
            <w:pPr>
              <w:spacing w:after="0"/>
              <w:rPr>
                <w:bCs/>
                <w:lang w:eastAsia="zh-CN"/>
              </w:rPr>
            </w:pPr>
            <w:r>
              <w:rPr>
                <w:bCs/>
                <w:lang w:eastAsia="zh-CN"/>
              </w:rPr>
              <w:t>Apple</w:t>
            </w:r>
          </w:p>
        </w:tc>
        <w:tc>
          <w:tcPr>
            <w:tcW w:w="8202" w:type="dxa"/>
          </w:tcPr>
          <w:p w14:paraId="67D1CE3E" w14:textId="77777777" w:rsidR="00DB52AF" w:rsidRDefault="00DB52AF" w:rsidP="00AE3479">
            <w:pPr>
              <w:spacing w:after="0"/>
              <w:rPr>
                <w:lang w:eastAsia="zh-CN"/>
              </w:rPr>
            </w:pPr>
            <w:r>
              <w:rPr>
                <w:lang w:eastAsia="zh-CN"/>
              </w:rPr>
              <w:t>Please see our comment to FL P.6</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lastRenderedPageBreak/>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lastRenderedPageBreak/>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w:t>
            </w:r>
            <w:r>
              <w:rPr>
                <w:lang w:eastAsia="zh-CN"/>
              </w:rPr>
              <w:lastRenderedPageBreak/>
              <w:t xml:space="preserve">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w:t>
            </w:r>
            <w:proofErr w:type="gramStart"/>
            <w:r w:rsidRPr="00141489">
              <w:rPr>
                <w:lang w:eastAsia="zh-CN"/>
              </w:rPr>
              <w:t>e.g.</w:t>
            </w:r>
            <w:proofErr w:type="gramEnd"/>
            <w:r w:rsidRPr="00141489">
              <w:rPr>
                <w:lang w:eastAsia="zh-CN"/>
              </w:rPr>
              <w:t xml:space="preserve"> 0.5 dB @ 10% BLER and 1.5 dB @ 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r w:rsidR="00DB52AF" w14:paraId="7957E4E7" w14:textId="77777777" w:rsidTr="00DB52AF">
        <w:tc>
          <w:tcPr>
            <w:tcW w:w="1693" w:type="dxa"/>
          </w:tcPr>
          <w:p w14:paraId="3D1CA83B" w14:textId="77777777" w:rsidR="00DB52AF" w:rsidRDefault="00DB52AF" w:rsidP="00AE3479">
            <w:pPr>
              <w:spacing w:after="0"/>
              <w:rPr>
                <w:lang w:eastAsia="zh-CN"/>
              </w:rPr>
            </w:pPr>
            <w:r>
              <w:rPr>
                <w:lang w:eastAsia="zh-CN"/>
              </w:rPr>
              <w:lastRenderedPageBreak/>
              <w:t>Apple</w:t>
            </w:r>
          </w:p>
        </w:tc>
        <w:tc>
          <w:tcPr>
            <w:tcW w:w="3252" w:type="dxa"/>
          </w:tcPr>
          <w:p w14:paraId="0F6EAE43" w14:textId="77777777" w:rsidR="00DB52AF" w:rsidRDefault="00DB52AF" w:rsidP="00AE3479">
            <w:pPr>
              <w:spacing w:after="0"/>
              <w:rPr>
                <w:lang w:eastAsia="zh-CN"/>
              </w:rPr>
            </w:pPr>
            <w:r>
              <w:rPr>
                <w:lang w:eastAsia="zh-CN"/>
              </w:rPr>
              <w:t>No</w:t>
            </w:r>
          </w:p>
        </w:tc>
        <w:tc>
          <w:tcPr>
            <w:tcW w:w="5017" w:type="dxa"/>
          </w:tcPr>
          <w:p w14:paraId="241FF71D" w14:textId="77777777" w:rsidR="00DB52AF" w:rsidRDefault="00DB52AF" w:rsidP="00AE3479">
            <w:pPr>
              <w:spacing w:after="0"/>
              <w:rPr>
                <w:lang w:eastAsia="zh-CN"/>
              </w:rPr>
            </w:pP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60076EEF" w14:textId="77777777" w:rsidR="00A6641F" w:rsidRDefault="0012627B">
      <w:pPr>
        <w:pStyle w:val="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76C0900F" w14:textId="77777777" w:rsidR="00A6641F" w:rsidRDefault="0012627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lastRenderedPageBreak/>
        <w:t>Option 1: half duration of PUCCH/PUSCH repetitions</w:t>
      </w:r>
    </w:p>
    <w:p w14:paraId="6CDE8377" w14:textId="77777777" w:rsidR="00A6641F" w:rsidRDefault="0012627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14:paraId="2F6653B5" w14:textId="77777777" w:rsidR="00A6641F" w:rsidRDefault="0012627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lastRenderedPageBreak/>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lastRenderedPageBreak/>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70B9E09A" w14:textId="77777777" w:rsidR="00A6641F" w:rsidRDefault="0012627B">
      <w:pPr>
        <w:pStyle w:val="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afc"/>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lastRenderedPageBreak/>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afc"/>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afc"/>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afc"/>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5"/>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lastRenderedPageBreak/>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its probably best to </w:t>
            </w:r>
            <w:r>
              <w:rPr>
                <w:lang w:eastAsia="zh-CN"/>
              </w:rPr>
              <w:lastRenderedPageBreak/>
              <w:t>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lastRenderedPageBreak/>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xml:space="preserve">, </w:t>
            </w:r>
            <w:proofErr w:type="gramStart"/>
            <w:r>
              <w:rPr>
                <w:lang w:eastAsia="zh-CN"/>
              </w:rPr>
              <w:t>e.g.</w:t>
            </w:r>
            <w:proofErr w:type="gramEnd"/>
            <w:r>
              <w:rPr>
                <w:lang w:eastAsia="zh-CN"/>
              </w:rPr>
              <w:t xml:space="preserve">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MS Mincho"/>
                <w:bCs/>
              </w:rPr>
              <w:t>Panasonic</w:t>
            </w:r>
          </w:p>
        </w:tc>
        <w:tc>
          <w:tcPr>
            <w:tcW w:w="8292" w:type="dxa"/>
          </w:tcPr>
          <w:p w14:paraId="602700E2" w14:textId="47C917E0" w:rsidR="00BA1900" w:rsidRDefault="00BA1900" w:rsidP="00BA1900">
            <w:pPr>
              <w:spacing w:after="0"/>
              <w:rPr>
                <w:lang w:eastAsia="zh-CN"/>
              </w:rPr>
            </w:pPr>
            <w:r>
              <w:rPr>
                <w:rFonts w:eastAsia="MS Mincho"/>
              </w:rPr>
              <w:t>We are fine with the proposal as long as the value range of the hopping interval in Section 2.2 is supported.</w:t>
            </w:r>
          </w:p>
        </w:tc>
      </w:tr>
      <w:tr w:rsidR="0031065C" w14:paraId="0DD5C5EC" w14:textId="77777777" w:rsidTr="0059114E">
        <w:tc>
          <w:tcPr>
            <w:tcW w:w="1693" w:type="dxa"/>
          </w:tcPr>
          <w:p w14:paraId="6EE46934" w14:textId="1E2324FB" w:rsidR="0031065C" w:rsidRDefault="0031065C" w:rsidP="00BA1900">
            <w:pPr>
              <w:spacing w:after="0"/>
              <w:rPr>
                <w:rFonts w:eastAsia="MS Mincho"/>
                <w:bCs/>
              </w:rPr>
            </w:pPr>
            <w:r>
              <w:rPr>
                <w:rFonts w:eastAsia="MS Mincho"/>
                <w:bCs/>
              </w:rPr>
              <w:t>Sharp</w:t>
            </w:r>
          </w:p>
        </w:tc>
        <w:tc>
          <w:tcPr>
            <w:tcW w:w="8292" w:type="dxa"/>
          </w:tcPr>
          <w:p w14:paraId="4BA4D6EB" w14:textId="77245CC9" w:rsidR="0031065C" w:rsidRDefault="00607D15" w:rsidP="00607D15">
            <w:pPr>
              <w:spacing w:before="0"/>
              <w:rPr>
                <w:rFonts w:eastAsia="MS Mincho"/>
              </w:rPr>
            </w:pPr>
            <w:r>
              <w:rPr>
                <w:rFonts w:eastAsia="MS Mincho"/>
              </w:rPr>
              <w:t>We are fine with the proposal if Option 1 doesn’t intend to “only” use physical slot index.</w:t>
            </w:r>
          </w:p>
        </w:tc>
      </w:tr>
      <w:tr w:rsidR="00C44E38" w14:paraId="17BFC14D" w14:textId="77777777" w:rsidTr="0059114E">
        <w:tc>
          <w:tcPr>
            <w:tcW w:w="1693" w:type="dxa"/>
          </w:tcPr>
          <w:p w14:paraId="3E935540" w14:textId="5D0B333C" w:rsidR="00C44E38" w:rsidRDefault="00C44E38" w:rsidP="00C44E38">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3A46ED" w14:textId="03E10C7A" w:rsidR="00C44E38" w:rsidRDefault="00C44E38" w:rsidP="00C44E38">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sidRPr="0043100B">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A5341D" w14:paraId="5E6A2F56" w14:textId="77777777" w:rsidTr="0059114E">
        <w:tc>
          <w:tcPr>
            <w:tcW w:w="1693" w:type="dxa"/>
          </w:tcPr>
          <w:p w14:paraId="787A6614" w14:textId="18B55496" w:rsidR="00A5341D" w:rsidRDefault="00A5341D" w:rsidP="00A5341D">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AAB084D" w14:textId="7F7AB4D0" w:rsidR="00A5341D" w:rsidRDefault="00A5341D" w:rsidP="00A5341D">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07727E" w:rsidRPr="00B6239A" w14:paraId="7344910B" w14:textId="77777777" w:rsidTr="0007727E">
        <w:tc>
          <w:tcPr>
            <w:tcW w:w="1693" w:type="dxa"/>
          </w:tcPr>
          <w:p w14:paraId="2434155D" w14:textId="77777777" w:rsidR="0007727E" w:rsidRDefault="0007727E" w:rsidP="0089746A">
            <w:pPr>
              <w:spacing w:after="0"/>
              <w:rPr>
                <w:rFonts w:eastAsia="MS Mincho"/>
                <w:bCs/>
              </w:rPr>
            </w:pPr>
            <w:r>
              <w:rPr>
                <w:rFonts w:eastAsia="MS Mincho"/>
                <w:bCs/>
              </w:rPr>
              <w:t>OPPO</w:t>
            </w:r>
          </w:p>
        </w:tc>
        <w:tc>
          <w:tcPr>
            <w:tcW w:w="8292" w:type="dxa"/>
          </w:tcPr>
          <w:p w14:paraId="7D2443A8" w14:textId="77777777" w:rsidR="0007727E" w:rsidRPr="00B6239A" w:rsidRDefault="0007727E" w:rsidP="0089746A">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5"/>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lastRenderedPageBreak/>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MS Mincho"/>
                <w:bCs/>
              </w:rPr>
              <w:t>Panasonic</w:t>
            </w:r>
          </w:p>
        </w:tc>
        <w:tc>
          <w:tcPr>
            <w:tcW w:w="8292" w:type="dxa"/>
          </w:tcPr>
          <w:p w14:paraId="08E31443" w14:textId="6C663B45" w:rsidR="00BA1900" w:rsidRDefault="00BA1900" w:rsidP="00BA1900">
            <w:pPr>
              <w:spacing w:after="0"/>
              <w:rPr>
                <w:lang w:eastAsia="zh-CN"/>
              </w:rPr>
            </w:pPr>
            <w:r>
              <w:rPr>
                <w:rFonts w:eastAsia="MS Mincho"/>
                <w:bCs/>
              </w:rPr>
              <w:t>Support</w:t>
            </w:r>
          </w:p>
        </w:tc>
      </w:tr>
      <w:tr w:rsidR="00C44E38" w14:paraId="4CA7DE74" w14:textId="77777777" w:rsidTr="0059114E">
        <w:tc>
          <w:tcPr>
            <w:tcW w:w="1693" w:type="dxa"/>
          </w:tcPr>
          <w:p w14:paraId="1F00EF06" w14:textId="3ECCD3BF" w:rsidR="00C44E38" w:rsidRDefault="00C44E38" w:rsidP="00BA190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01DE6A7D" w14:textId="2621CDDF" w:rsidR="00C44E38" w:rsidRDefault="00C44E38" w:rsidP="00BA1900">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A5341D" w14:paraId="0BC7B2DF" w14:textId="77777777" w:rsidTr="0059114E">
        <w:tc>
          <w:tcPr>
            <w:tcW w:w="1693" w:type="dxa"/>
          </w:tcPr>
          <w:p w14:paraId="39305E58" w14:textId="240B2CDE" w:rsidR="00A5341D" w:rsidRDefault="00A5341D" w:rsidP="00A5341D">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A0180F" w14:textId="5BC51790" w:rsidR="00A5341D" w:rsidRDefault="00A5341D" w:rsidP="00A5341D">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sidRPr="007122BC">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07727E" w14:paraId="44792540" w14:textId="77777777" w:rsidTr="0007727E">
        <w:tc>
          <w:tcPr>
            <w:tcW w:w="1693" w:type="dxa"/>
          </w:tcPr>
          <w:p w14:paraId="7DAF193A" w14:textId="77777777" w:rsidR="0007727E" w:rsidRDefault="0007727E" w:rsidP="0089746A">
            <w:pPr>
              <w:spacing w:after="0"/>
              <w:rPr>
                <w:rFonts w:eastAsia="MS Mincho"/>
                <w:bCs/>
              </w:rPr>
            </w:pPr>
            <w:r>
              <w:rPr>
                <w:rFonts w:eastAsia="MS Mincho"/>
                <w:bCs/>
              </w:rPr>
              <w:t>OPPO</w:t>
            </w:r>
          </w:p>
        </w:tc>
        <w:tc>
          <w:tcPr>
            <w:tcW w:w="8292" w:type="dxa"/>
          </w:tcPr>
          <w:p w14:paraId="4167C18D" w14:textId="77777777" w:rsidR="0007727E" w:rsidRDefault="0007727E" w:rsidP="0089746A">
            <w:pPr>
              <w:spacing w:after="0"/>
              <w:rPr>
                <w:rFonts w:eastAsia="MS Mincho"/>
                <w:bCs/>
              </w:rPr>
            </w:pPr>
            <w:r>
              <w:rPr>
                <w:rFonts w:eastAsia="MS Mincho"/>
                <w:bCs/>
              </w:rPr>
              <w:t>If the 2 are not configured, should simply not hopping. Or fallback to Rel-16 repetition. Optimization should be avoided.</w:t>
            </w:r>
          </w:p>
        </w:tc>
      </w:tr>
    </w:tbl>
    <w:p w14:paraId="5AB21F2C" w14:textId="77777777" w:rsidR="00A6641F" w:rsidRDefault="00A6641F">
      <w:pPr>
        <w:rPr>
          <w:b/>
          <w:bCs/>
          <w:lang w:val="en-GB"/>
        </w:rPr>
      </w:pPr>
    </w:p>
    <w:p w14:paraId="7E62BEB6" w14:textId="77777777" w:rsidR="00A6641F" w:rsidRDefault="0012627B">
      <w:pPr>
        <w:pStyle w:val="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af5"/>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lastRenderedPageBreak/>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lastRenderedPageBreak/>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5"/>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r w:rsidR="00A5341D" w14:paraId="48AB1560" w14:textId="77777777" w:rsidTr="0059114E">
        <w:tc>
          <w:tcPr>
            <w:tcW w:w="2335" w:type="dxa"/>
          </w:tcPr>
          <w:p w14:paraId="4E1F3022" w14:textId="35053FDE" w:rsidR="00A5341D" w:rsidRPr="00A5341D" w:rsidRDefault="00A5341D" w:rsidP="00A96C2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D866A5C" w14:textId="0F6A68AF" w:rsidR="00A5341D" w:rsidRPr="00A5341D" w:rsidRDefault="00A5341D" w:rsidP="00A96C20">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06452F51" w14:textId="77777777" w:rsidR="00A6641F" w:rsidRDefault="00A6641F">
      <w:pPr>
        <w:spacing w:line="252" w:lineRule="auto"/>
      </w:pPr>
    </w:p>
    <w:p w14:paraId="2734FB70" w14:textId="77777777" w:rsidR="00A6641F" w:rsidRDefault="0012627B">
      <w:pPr>
        <w:pStyle w:val="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1"/>
      </w:pPr>
      <w:bookmarkStart w:id="21" w:name="_Ref54470658"/>
      <w:r>
        <w:t>References</w:t>
      </w:r>
      <w:bookmarkEnd w:id="21"/>
    </w:p>
    <w:tbl>
      <w:tblPr>
        <w:tblStyle w:val="af5"/>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B30054">
            <w:pPr>
              <w:spacing w:before="0" w:after="0"/>
              <w:rPr>
                <w:iCs/>
                <w:u w:val="single"/>
                <w:lang w:eastAsia="zh-CN"/>
              </w:rPr>
            </w:pPr>
            <w:hyperlink r:id="rId14" w:tgtFrame="_parent" w:history="1">
              <w:r w:rsidR="0012627B">
                <w:rPr>
                  <w:rStyle w:val="af9"/>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B30054">
            <w:pPr>
              <w:spacing w:before="0" w:after="0"/>
              <w:rPr>
                <w:iCs/>
                <w:u w:val="single"/>
                <w:lang w:eastAsia="zh-CN"/>
              </w:rPr>
            </w:pPr>
            <w:hyperlink r:id="rId15" w:tgtFrame="_parent" w:history="1">
              <w:r w:rsidR="0012627B">
                <w:rPr>
                  <w:rStyle w:val="af9"/>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B30054">
            <w:pPr>
              <w:spacing w:before="0" w:after="0"/>
              <w:rPr>
                <w:iCs/>
                <w:u w:val="single"/>
                <w:lang w:eastAsia="zh-CN"/>
              </w:rPr>
            </w:pPr>
            <w:hyperlink r:id="rId16" w:tgtFrame="_parent" w:history="1">
              <w:r w:rsidR="0012627B">
                <w:rPr>
                  <w:rStyle w:val="af9"/>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B30054">
            <w:pPr>
              <w:spacing w:before="0" w:after="0"/>
              <w:rPr>
                <w:iCs/>
                <w:u w:val="single"/>
                <w:lang w:eastAsia="zh-CN"/>
              </w:rPr>
            </w:pPr>
            <w:hyperlink r:id="rId17" w:tgtFrame="_parent" w:history="1">
              <w:r w:rsidR="0012627B">
                <w:rPr>
                  <w:rStyle w:val="af9"/>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B30054">
            <w:pPr>
              <w:spacing w:before="0" w:after="0"/>
              <w:rPr>
                <w:iCs/>
                <w:u w:val="single"/>
                <w:lang w:eastAsia="zh-CN"/>
              </w:rPr>
            </w:pPr>
            <w:hyperlink r:id="rId18" w:tgtFrame="_parent" w:history="1">
              <w:r w:rsidR="0012627B">
                <w:rPr>
                  <w:rStyle w:val="af9"/>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B30054">
            <w:pPr>
              <w:spacing w:before="0" w:after="0"/>
              <w:rPr>
                <w:iCs/>
                <w:u w:val="single"/>
                <w:lang w:eastAsia="zh-CN"/>
              </w:rPr>
            </w:pPr>
            <w:hyperlink r:id="rId19" w:tgtFrame="_parent" w:history="1">
              <w:r w:rsidR="0012627B">
                <w:rPr>
                  <w:rStyle w:val="af9"/>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B30054">
            <w:pPr>
              <w:spacing w:before="0" w:after="0"/>
              <w:rPr>
                <w:iCs/>
                <w:u w:val="single"/>
                <w:lang w:eastAsia="zh-CN"/>
              </w:rPr>
            </w:pPr>
            <w:hyperlink r:id="rId20" w:tgtFrame="_parent" w:history="1">
              <w:r w:rsidR="0012627B">
                <w:rPr>
                  <w:rStyle w:val="af9"/>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B30054">
            <w:pPr>
              <w:spacing w:before="0" w:after="0"/>
              <w:rPr>
                <w:iCs/>
                <w:u w:val="single"/>
                <w:lang w:eastAsia="zh-CN"/>
              </w:rPr>
            </w:pPr>
            <w:hyperlink r:id="rId21" w:tgtFrame="_parent" w:history="1">
              <w:r w:rsidR="0012627B">
                <w:rPr>
                  <w:rStyle w:val="af9"/>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B30054">
            <w:pPr>
              <w:spacing w:before="0" w:after="0"/>
              <w:rPr>
                <w:iCs/>
                <w:u w:val="single"/>
                <w:lang w:eastAsia="zh-CN"/>
              </w:rPr>
            </w:pPr>
            <w:hyperlink r:id="rId22" w:tgtFrame="_parent" w:history="1">
              <w:r w:rsidR="0012627B">
                <w:rPr>
                  <w:rStyle w:val="af9"/>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B30054">
            <w:pPr>
              <w:spacing w:before="0" w:after="0"/>
              <w:rPr>
                <w:iCs/>
                <w:u w:val="single"/>
                <w:lang w:eastAsia="zh-CN"/>
              </w:rPr>
            </w:pPr>
            <w:hyperlink r:id="rId23" w:tgtFrame="_parent" w:history="1">
              <w:r w:rsidR="0012627B">
                <w:rPr>
                  <w:rStyle w:val="af9"/>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B30054">
            <w:pPr>
              <w:spacing w:before="0" w:after="0"/>
              <w:rPr>
                <w:iCs/>
                <w:u w:val="single"/>
                <w:lang w:eastAsia="zh-CN"/>
              </w:rPr>
            </w:pPr>
            <w:hyperlink r:id="rId24" w:tgtFrame="_parent" w:history="1">
              <w:r w:rsidR="0012627B">
                <w:rPr>
                  <w:rStyle w:val="af9"/>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B30054">
            <w:pPr>
              <w:spacing w:before="0" w:after="0"/>
              <w:rPr>
                <w:iCs/>
                <w:u w:val="single"/>
                <w:lang w:eastAsia="zh-CN"/>
              </w:rPr>
            </w:pPr>
            <w:hyperlink r:id="rId25" w:tgtFrame="_parent" w:history="1">
              <w:r w:rsidR="0012627B">
                <w:rPr>
                  <w:rStyle w:val="af9"/>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B30054">
            <w:pPr>
              <w:spacing w:before="0" w:after="0"/>
              <w:rPr>
                <w:iCs/>
                <w:u w:val="single"/>
                <w:lang w:eastAsia="zh-CN"/>
              </w:rPr>
            </w:pPr>
            <w:hyperlink r:id="rId26" w:tgtFrame="_parent" w:history="1">
              <w:r w:rsidR="0012627B">
                <w:rPr>
                  <w:rStyle w:val="af9"/>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B30054">
            <w:pPr>
              <w:spacing w:before="0" w:after="0"/>
              <w:rPr>
                <w:iCs/>
                <w:u w:val="single"/>
                <w:lang w:eastAsia="zh-CN"/>
              </w:rPr>
            </w:pPr>
            <w:hyperlink r:id="rId27" w:tgtFrame="_parent" w:history="1">
              <w:r w:rsidR="0012627B">
                <w:rPr>
                  <w:rStyle w:val="af9"/>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B30054">
            <w:pPr>
              <w:spacing w:before="0" w:after="0"/>
              <w:rPr>
                <w:iCs/>
                <w:u w:val="single"/>
                <w:lang w:eastAsia="zh-CN"/>
              </w:rPr>
            </w:pPr>
            <w:hyperlink r:id="rId28" w:tgtFrame="_parent" w:history="1">
              <w:r w:rsidR="0012627B">
                <w:rPr>
                  <w:rStyle w:val="af9"/>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B30054">
            <w:pPr>
              <w:spacing w:before="0" w:after="0"/>
              <w:rPr>
                <w:iCs/>
                <w:u w:val="single"/>
                <w:lang w:eastAsia="zh-CN"/>
              </w:rPr>
            </w:pPr>
            <w:hyperlink r:id="rId29" w:tgtFrame="_parent" w:history="1">
              <w:r w:rsidR="0012627B">
                <w:rPr>
                  <w:rStyle w:val="af9"/>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B30054">
            <w:pPr>
              <w:spacing w:before="0" w:after="0"/>
              <w:rPr>
                <w:iCs/>
                <w:u w:val="single"/>
                <w:lang w:eastAsia="zh-CN"/>
              </w:rPr>
            </w:pPr>
            <w:hyperlink r:id="rId30" w:tgtFrame="_parent" w:history="1">
              <w:r w:rsidR="0012627B">
                <w:rPr>
                  <w:rStyle w:val="af9"/>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B30054">
            <w:pPr>
              <w:spacing w:before="0" w:after="0"/>
              <w:rPr>
                <w:iCs/>
                <w:u w:val="single"/>
                <w:lang w:eastAsia="zh-CN"/>
              </w:rPr>
            </w:pPr>
            <w:hyperlink r:id="rId31" w:tgtFrame="_parent" w:history="1">
              <w:r w:rsidR="0012627B">
                <w:rPr>
                  <w:rStyle w:val="af9"/>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B30054">
            <w:pPr>
              <w:spacing w:before="0" w:after="0"/>
              <w:rPr>
                <w:iCs/>
                <w:u w:val="single"/>
                <w:lang w:eastAsia="zh-CN"/>
              </w:rPr>
            </w:pPr>
            <w:hyperlink r:id="rId32" w:tgtFrame="_parent" w:history="1">
              <w:r w:rsidR="0012627B">
                <w:rPr>
                  <w:rStyle w:val="af9"/>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B30054">
            <w:pPr>
              <w:spacing w:before="0" w:after="0"/>
              <w:rPr>
                <w:iCs/>
                <w:u w:val="single"/>
                <w:lang w:eastAsia="zh-CN"/>
              </w:rPr>
            </w:pPr>
            <w:hyperlink r:id="rId33" w:tgtFrame="_parent" w:history="1">
              <w:r w:rsidR="0012627B">
                <w:rPr>
                  <w:rStyle w:val="af9"/>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B30054">
            <w:pPr>
              <w:spacing w:before="0" w:after="0"/>
              <w:rPr>
                <w:iCs/>
                <w:u w:val="single"/>
                <w:lang w:eastAsia="zh-CN"/>
              </w:rPr>
            </w:pPr>
            <w:hyperlink r:id="rId34" w:tgtFrame="_parent" w:history="1">
              <w:r w:rsidR="0012627B">
                <w:rPr>
                  <w:rStyle w:val="af9"/>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2B6E" w14:textId="77777777" w:rsidR="00B30054" w:rsidRDefault="00B30054">
      <w:pPr>
        <w:spacing w:line="240" w:lineRule="auto"/>
      </w:pPr>
      <w:r>
        <w:separator/>
      </w:r>
    </w:p>
  </w:endnote>
  <w:endnote w:type="continuationSeparator" w:id="0">
    <w:p w14:paraId="3547321E" w14:textId="77777777" w:rsidR="00B30054" w:rsidRDefault="00B30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386B9C7" w14:textId="77777777" w:rsidR="00A6641F" w:rsidRDefault="00A6641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CFDEB74" w:rsidR="00A6641F" w:rsidRDefault="0012627B">
    <w:pPr>
      <w:pStyle w:val="ad"/>
      <w:ind w:right="360"/>
    </w:pPr>
    <w:r>
      <w:rPr>
        <w:rStyle w:val="af7"/>
      </w:rPr>
      <w:fldChar w:fldCharType="begin"/>
    </w:r>
    <w:r>
      <w:rPr>
        <w:rStyle w:val="af7"/>
      </w:rPr>
      <w:instrText xml:space="preserve"> PAGE </w:instrText>
    </w:r>
    <w:r>
      <w:rPr>
        <w:rStyle w:val="af7"/>
      </w:rPr>
      <w:fldChar w:fldCharType="separate"/>
    </w:r>
    <w:r w:rsidR="00C44E38">
      <w:rPr>
        <w:rStyle w:val="af7"/>
        <w:noProof/>
      </w:rPr>
      <w:t>37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44E38">
      <w:rPr>
        <w:rStyle w:val="af7"/>
        <w:noProof/>
      </w:rPr>
      <w:t>41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E851" w14:textId="77777777" w:rsidR="00B30054" w:rsidRDefault="00B30054">
      <w:pPr>
        <w:spacing w:after="0" w:line="240" w:lineRule="auto"/>
      </w:pPr>
      <w:r>
        <w:separator/>
      </w:r>
    </w:p>
  </w:footnote>
  <w:footnote w:type="continuationSeparator" w:id="0">
    <w:p w14:paraId="5C1459AF" w14:textId="77777777" w:rsidR="00B30054" w:rsidRDefault="00B3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sid w:val="00310AF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18">
      <w:bodyDiv w:val="1"/>
      <w:marLeft w:val="0"/>
      <w:marRight w:val="0"/>
      <w:marTop w:val="0"/>
      <w:marBottom w:val="0"/>
      <w:divBdr>
        <w:top w:val="none" w:sz="0" w:space="0" w:color="auto"/>
        <w:left w:val="none" w:sz="0" w:space="0" w:color="auto"/>
        <w:bottom w:val="none" w:sz="0" w:space="0" w:color="auto"/>
        <w:right w:val="none" w:sz="0" w:space="0" w:color="auto"/>
      </w:divBdr>
    </w:div>
    <w:div w:id="136458115">
      <w:bodyDiv w:val="1"/>
      <w:marLeft w:val="0"/>
      <w:marRight w:val="0"/>
      <w:marTop w:val="0"/>
      <w:marBottom w:val="0"/>
      <w:divBdr>
        <w:top w:val="none" w:sz="0" w:space="0" w:color="auto"/>
        <w:left w:val="none" w:sz="0" w:space="0" w:color="auto"/>
        <w:bottom w:val="none" w:sz="0" w:space="0" w:color="auto"/>
        <w:right w:val="none" w:sz="0" w:space="0" w:color="auto"/>
      </w:divBdr>
    </w:div>
    <w:div w:id="323775616">
      <w:bodyDiv w:val="1"/>
      <w:marLeft w:val="0"/>
      <w:marRight w:val="0"/>
      <w:marTop w:val="0"/>
      <w:marBottom w:val="0"/>
      <w:divBdr>
        <w:top w:val="none" w:sz="0" w:space="0" w:color="auto"/>
        <w:left w:val="none" w:sz="0" w:space="0" w:color="auto"/>
        <w:bottom w:val="none" w:sz="0" w:space="0" w:color="auto"/>
        <w:right w:val="none" w:sz="0" w:space="0" w:color="auto"/>
      </w:divBdr>
    </w:div>
    <w:div w:id="596641498">
      <w:bodyDiv w:val="1"/>
      <w:marLeft w:val="0"/>
      <w:marRight w:val="0"/>
      <w:marTop w:val="0"/>
      <w:marBottom w:val="0"/>
      <w:divBdr>
        <w:top w:val="none" w:sz="0" w:space="0" w:color="auto"/>
        <w:left w:val="none" w:sz="0" w:space="0" w:color="auto"/>
        <w:bottom w:val="none" w:sz="0" w:space="0" w:color="auto"/>
        <w:right w:val="none" w:sz="0" w:space="0" w:color="auto"/>
      </w:divBdr>
    </w:div>
    <w:div w:id="154548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B3F1EA3-101F-4428-99EF-0968A74E443C}">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41</Pages>
  <Words>14306</Words>
  <Characters>81547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5</cp:revision>
  <cp:lastPrinted>2014-11-07T05:38:00Z</cp:lastPrinted>
  <dcterms:created xsi:type="dcterms:W3CDTF">2022-01-20T02:33:00Z</dcterms:created>
  <dcterms:modified xsi:type="dcterms:W3CDTF">2022-01-20T02:48:00Z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