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afc"/>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5"/>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 xml:space="preserve">It was agreed that dynamic signaling/adaptation to enable/disable DMRS </w:t>
            </w:r>
            <w:r>
              <w:rPr>
                <w:rFonts w:eastAsia="MS Mincho"/>
                <w:lang w:eastAsia="ja-JP"/>
              </w:rPr>
              <w:lastRenderedPageBreak/>
              <w:t>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w:t>
            </w:r>
            <w:r>
              <w:rPr>
                <w:rFonts w:eastAsia="MS Mincho"/>
                <w:lang w:eastAsia="ja-JP"/>
              </w:rPr>
              <w:lastRenderedPageBreak/>
              <w:t xml:space="preserve">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lastRenderedPageBreak/>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w:t>
      </w:r>
      <w:proofErr w:type="spellStart"/>
      <w:r>
        <w:rPr>
          <w:b/>
          <w:bCs/>
          <w:u w:val="single"/>
        </w:rPr>
        <w:t>TimeDomainWindowLength</w:t>
      </w:r>
      <w:proofErr w:type="spellEnd"/>
      <w:r>
        <w:rPr>
          <w:b/>
          <w:bCs/>
          <w:u w:val="single"/>
        </w:rPr>
        <w:t>”</w:t>
      </w:r>
    </w:p>
    <w:p w14:paraId="0CEA5C5E" w14:textId="77777777" w:rsidR="000A0F20" w:rsidRDefault="00EB62CB">
      <w:r>
        <w:t xml:space="preserve">In last RAN1 meeting, we narrow down to the following two options. </w:t>
      </w:r>
    </w:p>
    <w:p w14:paraId="15E63E0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CE5FE50"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725A5FA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014562C"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lastRenderedPageBreak/>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w:t>
      </w:r>
      <w:proofErr w:type="spellStart"/>
      <w:r>
        <w:rPr>
          <w:b/>
          <w:bCs/>
        </w:rPr>
        <w:t>TimeDomainWindowLength</w:t>
      </w:r>
      <w:proofErr w:type="spellEnd"/>
    </w:p>
    <w:p w14:paraId="1465C77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FA19D63"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4D18441"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5"/>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E3D9CE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12FB6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E21D08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C746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67FCD2D1" w14:textId="77777777" w:rsidR="000A0F20" w:rsidRDefault="000A0F20">
      <w:pPr>
        <w:rPr>
          <w:b/>
          <w:bCs/>
          <w:u w:val="single"/>
        </w:rPr>
      </w:pPr>
    </w:p>
    <w:tbl>
      <w:tblPr>
        <w:tblStyle w:val="af5"/>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lastRenderedPageBreak/>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Preferably, candidate numbers for 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lastRenderedPageBreak/>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3169383A"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af5"/>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1"/>
      </w:pPr>
      <w:r>
        <w:rPr>
          <w:lang w:val="en-US" w:eastAsia="zh-CN"/>
        </w:rPr>
        <w:t>D</w:t>
      </w:r>
      <w:proofErr w:type="spellStart"/>
      <w:r>
        <w:t>ynamic</w:t>
      </w:r>
      <w:proofErr w:type="spellEnd"/>
      <w:r>
        <w:t xml:space="preserve"> PUCCH repetition factor indication</w:t>
      </w:r>
      <w:bookmarkEnd w:id="6"/>
    </w:p>
    <w:p w14:paraId="55882679" w14:textId="77777777" w:rsidR="000A0F20" w:rsidRDefault="00EB62C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afc"/>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ab"/>
        <w:spacing w:after="0" w:line="259" w:lineRule="auto"/>
        <w:jc w:val="left"/>
        <w:rPr>
          <w:rFonts w:ascii="Times New Roman" w:hAnsi="Times New Roman"/>
          <w:szCs w:val="20"/>
        </w:rPr>
      </w:pPr>
    </w:p>
    <w:p w14:paraId="1CEE8E88" w14:textId="77777777" w:rsidR="000A0F20" w:rsidRDefault="00EB62C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afc"/>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lastRenderedPageBreak/>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77777777" w:rsidR="000A0F20" w:rsidRDefault="00EB62C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 xml:space="preserve">Regarding the note, there is no HARQ-ACK for the SPS activation DCI itself (unlike SPS release), although there is HARQ-ACK for the PDSCH that is in turn transmitted in response </w:t>
            </w:r>
            <w:r>
              <w:rPr>
                <w:lang w:eastAsia="zh-CN"/>
              </w:rPr>
              <w:lastRenderedPageBreak/>
              <w:t>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afc"/>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lastRenderedPageBreak/>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afc"/>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1"/>
      </w:pPr>
      <w:bookmarkStart w:id="11" w:name="_Ref72009114"/>
      <w:r>
        <w:lastRenderedPageBreak/>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afc"/>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777777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A0F20" w14:paraId="1F927E6A" w14:textId="77777777">
        <w:tc>
          <w:tcPr>
            <w:tcW w:w="2335" w:type="dxa"/>
            <w:shd w:val="clear" w:color="auto" w:fill="auto"/>
          </w:tcPr>
          <w:p w14:paraId="53CC729B" w14:textId="77777777" w:rsidR="000A0F20" w:rsidRDefault="000A0F20">
            <w:pPr>
              <w:spacing w:before="0" w:after="0"/>
              <w:rPr>
                <w:bCs/>
              </w:rPr>
            </w:pPr>
          </w:p>
        </w:tc>
        <w:tc>
          <w:tcPr>
            <w:tcW w:w="7627" w:type="dxa"/>
            <w:shd w:val="clear" w:color="auto" w:fill="auto"/>
          </w:tcPr>
          <w:p w14:paraId="65559719" w14:textId="77777777" w:rsidR="000A0F20" w:rsidRDefault="000A0F20">
            <w:pPr>
              <w:spacing w:before="0" w:after="0"/>
              <w:rPr>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6FEAE08" w14:textId="77777777" w:rsidR="000A0F20" w:rsidRDefault="000A0F20">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bl>
    <w:p w14:paraId="58D138B2" w14:textId="77777777" w:rsidR="000A0F20" w:rsidRDefault="00EB62CB">
      <w:pPr>
        <w:rPr>
          <w:bCs/>
          <w:lang w:eastAsia="zh-CN"/>
        </w:rPr>
      </w:pPr>
      <w:r>
        <w:rPr>
          <w:bCs/>
          <w:lang w:eastAsia="zh-CN"/>
        </w:rPr>
        <w:tab/>
      </w:r>
    </w:p>
    <w:p w14:paraId="6D78F581" w14:textId="77777777" w:rsidR="000A0F20" w:rsidRDefault="00EB62CB">
      <w:pPr>
        <w:pStyle w:val="2"/>
      </w:pPr>
      <w:bookmarkStart w:id="14" w:name="_Ref87390979"/>
      <w:r>
        <w:t xml:space="preserve">Inter slot </w:t>
      </w:r>
      <w:proofErr w:type="spellStart"/>
      <w:r>
        <w:t>freq</w:t>
      </w:r>
      <w:proofErr w:type="spellEnd"/>
      <w:r>
        <w:t xml:space="preserve">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2B508D30" w14:textId="77777777" w:rsidR="000A0F20" w:rsidRDefault="00EB62C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afc"/>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F20DFA3" w14:textId="77777777" w:rsidR="000A0F20" w:rsidRDefault="00EB62CB">
      <w:pPr>
        <w:pStyle w:val="afc"/>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B307489"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CF3A394"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59D74F9D"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afc"/>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72946C0"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BF488DE" w14:textId="77777777" w:rsidR="000A0F20" w:rsidRDefault="00EB62CB">
      <w:pPr>
        <w:pStyle w:val="afc"/>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lastRenderedPageBreak/>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w:t>
            </w:r>
            <w:r>
              <w:rPr>
                <w:lang w:eastAsia="zh-CN"/>
              </w:rPr>
              <w:lastRenderedPageBreak/>
              <w:t>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lastRenderedPageBreak/>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afc"/>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afc"/>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lastRenderedPageBreak/>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w:t>
            </w:r>
            <w:r>
              <w:rPr>
                <w:iCs/>
              </w:rPr>
              <w:lastRenderedPageBreak/>
              <w:t xml:space="preserve">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pPr>
              <w:pStyle w:val="ab"/>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a9"/>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 xml:space="preserve">The legacy mechanism uses the parity of the physical slot to indicate how the UE perform </w:t>
            </w:r>
            <w:r>
              <w:rPr>
                <w:bCs/>
                <w:lang w:eastAsia="zh-CN"/>
              </w:rPr>
              <w:lastRenderedPageBreak/>
              <w:t>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lastRenderedPageBreak/>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lastRenderedPageBreak/>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4C6BF840" w14:textId="77777777" w:rsidR="000A0F20" w:rsidRDefault="00EB62CB">
      <w:pPr>
        <w:spacing w:after="180" w:line="240" w:lineRule="auto"/>
        <w:textAlignment w:val="center"/>
      </w:pPr>
      <w:r>
        <w:rPr>
          <w:rFonts w:eastAsia="等线"/>
          <w:lang w:eastAsia="zh-CN"/>
        </w:rPr>
        <w:t xml:space="preserve">R1-2200280 Proposal 5: </w:t>
      </w:r>
      <w:r>
        <w:t>For the inter-slot frequency hopping with DMRS bundling for PUSCH/PUCCH:</w:t>
      </w:r>
    </w:p>
    <w:p w14:paraId="651F803F" w14:textId="77777777" w:rsidR="000A0F20" w:rsidRDefault="00EB62CB">
      <w:pPr>
        <w:pStyle w:val="afc"/>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4E2C43">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4E2C43">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4E2C43">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5AD38DA" w14:textId="77777777" w:rsidR="000A0F20" w:rsidRDefault="00EB62CB">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afc"/>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afc"/>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afc"/>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afc"/>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0B464AA0"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5E0DD795"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afc"/>
              <w:numPr>
                <w:ilvl w:val="0"/>
                <w:numId w:val="21"/>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lastRenderedPageBreak/>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 xml:space="preserve">Hopping intervals should be derived based on </w:t>
            </w:r>
            <w:proofErr w:type="spellStart"/>
            <w:r w:rsidRPr="00863333">
              <w:rPr>
                <w:lang w:eastAsia="zh-CN"/>
              </w:rPr>
              <w:t>Frequencyhopping</w:t>
            </w:r>
            <w:proofErr w:type="spellEnd"/>
            <w:r w:rsidRPr="00863333">
              <w:rPr>
                <w:lang w:eastAsia="zh-CN"/>
              </w:rPr>
              <w:t>-Interval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lastRenderedPageBreak/>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DB3EB50" w14:textId="77777777" w:rsidR="000A0F20" w:rsidRDefault="00EB62CB">
      <w:pPr>
        <w:pStyle w:val="3"/>
      </w:pPr>
      <w:r>
        <w:rPr>
          <w:rFonts w:hint="eastAsia"/>
        </w:rPr>
        <w:lastRenderedPageBreak/>
        <w:t>F</w:t>
      </w:r>
      <w:r>
        <w:t>FS: if both hopping interval and TDW length are not configured</w:t>
      </w:r>
    </w:p>
    <w:p w14:paraId="4A571D1A" w14:textId="77777777" w:rsidR="000A0F20" w:rsidRDefault="00EB62C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A90739E"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A21BA20"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w:t>
      </w:r>
    </w:p>
    <w:p w14:paraId="2AEE53DD"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14:paraId="60D8B8DE"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as the configured TDW length” and “if L is not configured, the default value of L = min </w:t>
            </w:r>
            <w:r>
              <w:rPr>
                <w:rFonts w:eastAsia="Malgun Gothic"/>
                <w:lang w:eastAsia="ko-KR"/>
              </w:rPr>
              <w:lastRenderedPageBreak/>
              <w:t>(maximum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 xml:space="preserve">Considering that we have agreed the default frequency hopping interval is the length of configured TDW, and the </w:t>
            </w:r>
            <w:r>
              <w:rPr>
                <w:rFonts w:eastAsia="Malgun Gothic"/>
                <w:lang w:eastAsia="ko-KR"/>
              </w:rPr>
              <w:lastRenderedPageBreak/>
              <w:t>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lastRenderedPageBreak/>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78A8F7AC" w14:textId="77777777" w:rsidR="000A0F20" w:rsidRDefault="00EB62CB">
      <w:pPr>
        <w:pStyle w:val="2"/>
      </w:pPr>
      <w:r>
        <w:t xml:space="preserve">Frequency hopping for </w:t>
      </w:r>
      <w:proofErr w:type="spellStart"/>
      <w:r>
        <w:t>TBoMS</w:t>
      </w:r>
      <w:proofErr w:type="spellEnd"/>
    </w:p>
    <w:p w14:paraId="05328403" w14:textId="77777777" w:rsidR="000A0F20" w:rsidRDefault="00EB62CB">
      <w:pPr>
        <w:spacing w:before="72"/>
      </w:pPr>
      <w:r>
        <w:t xml:space="preserve">There are a few proposals to support frequency hopping for </w:t>
      </w:r>
      <w:proofErr w:type="spellStart"/>
      <w:r>
        <w:t>TBoMS</w:t>
      </w:r>
      <w:proofErr w:type="spellEnd"/>
      <w:r>
        <w:t xml:space="preserve">,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C55CE41" w14:textId="77777777" w:rsidR="000A0F20" w:rsidRDefault="00EB62C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12D673F9" w14:textId="77777777" w:rsidR="000A0F20" w:rsidRDefault="00EB62C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5"/>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7777777" w:rsidR="000A0F20" w:rsidRDefault="00EB62CB">
            <w:pPr>
              <w:spacing w:before="0" w:after="0"/>
              <w:rPr>
                <w:bCs/>
                <w:lang w:eastAsia="zh-CN"/>
              </w:rPr>
            </w:pPr>
            <w:r>
              <w:rPr>
                <w:rFonts w:hint="eastAsia"/>
                <w:bCs/>
              </w:rPr>
              <w:t>v</w:t>
            </w:r>
            <w:r>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lastRenderedPageBreak/>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5"/>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0"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0"/>
    <w:p w14:paraId="5C2524B2" w14:textId="77777777" w:rsidR="000A0F20" w:rsidRDefault="00EB62CB">
      <w:pPr>
        <w:pStyle w:val="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1"/>
      </w:pPr>
      <w:bookmarkStart w:id="21" w:name="_Ref54470658"/>
      <w:r>
        <w:t>References</w:t>
      </w:r>
      <w:bookmarkEnd w:id="21"/>
    </w:p>
    <w:tbl>
      <w:tblPr>
        <w:tblStyle w:val="af5"/>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4E2C43">
            <w:pPr>
              <w:spacing w:before="0" w:after="0"/>
              <w:rPr>
                <w:iCs/>
                <w:u w:val="single"/>
                <w:lang w:eastAsia="zh-CN"/>
              </w:rPr>
            </w:pPr>
            <w:hyperlink r:id="rId14" w:tgtFrame="_parent" w:history="1">
              <w:r w:rsidR="00EB62CB">
                <w:rPr>
                  <w:rStyle w:val="af9"/>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 xml:space="preserve">Huawei, </w:t>
            </w:r>
            <w:proofErr w:type="spellStart"/>
            <w:r>
              <w:rPr>
                <w:iCs/>
                <w:lang w:eastAsia="zh-CN"/>
              </w:rPr>
              <w:t>HiSilicon</w:t>
            </w:r>
            <w:proofErr w:type="spellEnd"/>
          </w:p>
        </w:tc>
      </w:tr>
      <w:tr w:rsidR="000A0F20" w14:paraId="79F7B407" w14:textId="77777777">
        <w:trPr>
          <w:trHeight w:val="230"/>
        </w:trPr>
        <w:tc>
          <w:tcPr>
            <w:tcW w:w="1345" w:type="dxa"/>
          </w:tcPr>
          <w:p w14:paraId="0B64A057" w14:textId="77777777" w:rsidR="000A0F20" w:rsidRDefault="004E2C43">
            <w:pPr>
              <w:spacing w:before="0" w:after="0"/>
              <w:rPr>
                <w:iCs/>
                <w:u w:val="single"/>
                <w:lang w:eastAsia="zh-CN"/>
              </w:rPr>
            </w:pPr>
            <w:hyperlink r:id="rId15" w:tgtFrame="_parent" w:history="1">
              <w:r w:rsidR="00EB62CB">
                <w:rPr>
                  <w:rStyle w:val="af9"/>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4E2C43">
            <w:pPr>
              <w:spacing w:before="0" w:after="0"/>
              <w:rPr>
                <w:iCs/>
                <w:u w:val="single"/>
                <w:lang w:eastAsia="zh-CN"/>
              </w:rPr>
            </w:pPr>
            <w:hyperlink r:id="rId16" w:tgtFrame="_parent" w:history="1">
              <w:r w:rsidR="00EB62CB">
                <w:rPr>
                  <w:rStyle w:val="af9"/>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4E2C43">
            <w:pPr>
              <w:spacing w:before="0" w:after="0"/>
              <w:rPr>
                <w:iCs/>
                <w:u w:val="single"/>
                <w:lang w:eastAsia="zh-CN"/>
              </w:rPr>
            </w:pPr>
            <w:hyperlink r:id="rId17" w:tgtFrame="_parent" w:history="1">
              <w:r w:rsidR="00EB62CB">
                <w:rPr>
                  <w:rStyle w:val="af9"/>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4E2C43">
            <w:pPr>
              <w:spacing w:before="0" w:after="0"/>
              <w:rPr>
                <w:iCs/>
                <w:u w:val="single"/>
                <w:lang w:eastAsia="zh-CN"/>
              </w:rPr>
            </w:pPr>
            <w:hyperlink r:id="rId18" w:tgtFrame="_parent" w:history="1">
              <w:r w:rsidR="00EB62CB">
                <w:rPr>
                  <w:rStyle w:val="af9"/>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4E2C43">
            <w:pPr>
              <w:spacing w:before="0" w:after="0"/>
              <w:rPr>
                <w:iCs/>
                <w:u w:val="single"/>
                <w:lang w:eastAsia="zh-CN"/>
              </w:rPr>
            </w:pPr>
            <w:hyperlink r:id="rId19" w:tgtFrame="_parent" w:history="1">
              <w:r w:rsidR="00EB62CB">
                <w:rPr>
                  <w:rStyle w:val="af9"/>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4E2C43">
            <w:pPr>
              <w:spacing w:before="0" w:after="0"/>
              <w:rPr>
                <w:iCs/>
                <w:u w:val="single"/>
                <w:lang w:eastAsia="zh-CN"/>
              </w:rPr>
            </w:pPr>
            <w:hyperlink r:id="rId20" w:tgtFrame="_parent" w:history="1">
              <w:r w:rsidR="00EB62CB">
                <w:rPr>
                  <w:rStyle w:val="af9"/>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4E2C43">
            <w:pPr>
              <w:spacing w:before="0" w:after="0"/>
              <w:rPr>
                <w:iCs/>
                <w:u w:val="single"/>
                <w:lang w:eastAsia="zh-CN"/>
              </w:rPr>
            </w:pPr>
            <w:hyperlink r:id="rId21" w:tgtFrame="_parent" w:history="1">
              <w:r w:rsidR="00EB62CB">
                <w:rPr>
                  <w:rStyle w:val="af9"/>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4E2C43">
            <w:pPr>
              <w:spacing w:before="0" w:after="0"/>
              <w:rPr>
                <w:iCs/>
                <w:u w:val="single"/>
                <w:lang w:eastAsia="zh-CN"/>
              </w:rPr>
            </w:pPr>
            <w:hyperlink r:id="rId22" w:tgtFrame="_parent" w:history="1">
              <w:r w:rsidR="00EB62CB">
                <w:rPr>
                  <w:rStyle w:val="af9"/>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4E2C43">
            <w:pPr>
              <w:spacing w:before="0" w:after="0"/>
              <w:rPr>
                <w:iCs/>
                <w:u w:val="single"/>
                <w:lang w:eastAsia="zh-CN"/>
              </w:rPr>
            </w:pPr>
            <w:hyperlink r:id="rId23" w:tgtFrame="_parent" w:history="1">
              <w:r w:rsidR="00EB62CB">
                <w:rPr>
                  <w:rStyle w:val="af9"/>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4E2C43">
            <w:pPr>
              <w:spacing w:before="0" w:after="0"/>
              <w:rPr>
                <w:iCs/>
                <w:u w:val="single"/>
                <w:lang w:eastAsia="zh-CN"/>
              </w:rPr>
            </w:pPr>
            <w:hyperlink r:id="rId24" w:tgtFrame="_parent" w:history="1">
              <w:r w:rsidR="00EB62CB">
                <w:rPr>
                  <w:rStyle w:val="af9"/>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bookmarkStart w:id="22" w:name="_GoBack"/>
            <w:bookmarkEnd w:id="22"/>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4E2C43">
            <w:pPr>
              <w:spacing w:before="0" w:after="0"/>
              <w:rPr>
                <w:iCs/>
                <w:u w:val="single"/>
                <w:lang w:eastAsia="zh-CN"/>
              </w:rPr>
            </w:pPr>
            <w:hyperlink r:id="rId25" w:tgtFrame="_parent" w:history="1">
              <w:r w:rsidR="00EB62CB">
                <w:rPr>
                  <w:rStyle w:val="af9"/>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4E2C43">
            <w:pPr>
              <w:spacing w:before="0" w:after="0"/>
              <w:rPr>
                <w:iCs/>
                <w:u w:val="single"/>
                <w:lang w:eastAsia="zh-CN"/>
              </w:rPr>
            </w:pPr>
            <w:hyperlink r:id="rId26" w:tgtFrame="_parent" w:history="1">
              <w:r w:rsidR="00EB62CB">
                <w:rPr>
                  <w:rStyle w:val="af9"/>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4E2C43">
            <w:pPr>
              <w:spacing w:before="0" w:after="0"/>
              <w:rPr>
                <w:iCs/>
                <w:u w:val="single"/>
                <w:lang w:eastAsia="zh-CN"/>
              </w:rPr>
            </w:pPr>
            <w:hyperlink r:id="rId27" w:tgtFrame="_parent" w:history="1">
              <w:r w:rsidR="00EB62CB">
                <w:rPr>
                  <w:rStyle w:val="af9"/>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proofErr w:type="spellStart"/>
            <w:r>
              <w:rPr>
                <w:iCs/>
                <w:lang w:eastAsia="zh-CN"/>
              </w:rPr>
              <w:t>xiaomi</w:t>
            </w:r>
            <w:proofErr w:type="spellEnd"/>
          </w:p>
        </w:tc>
      </w:tr>
      <w:tr w:rsidR="000A0F20" w14:paraId="25B2CB5F" w14:textId="77777777">
        <w:trPr>
          <w:trHeight w:val="600"/>
        </w:trPr>
        <w:tc>
          <w:tcPr>
            <w:tcW w:w="1345" w:type="dxa"/>
          </w:tcPr>
          <w:p w14:paraId="7B83E374" w14:textId="77777777" w:rsidR="000A0F20" w:rsidRDefault="004E2C43">
            <w:pPr>
              <w:spacing w:before="0" w:after="0"/>
              <w:rPr>
                <w:iCs/>
                <w:u w:val="single"/>
                <w:lang w:eastAsia="zh-CN"/>
              </w:rPr>
            </w:pPr>
            <w:hyperlink r:id="rId28" w:tgtFrame="_parent" w:history="1">
              <w:r w:rsidR="00EB62CB">
                <w:rPr>
                  <w:rStyle w:val="af9"/>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4E2C43">
            <w:pPr>
              <w:spacing w:before="0" w:after="0"/>
              <w:rPr>
                <w:iCs/>
                <w:u w:val="single"/>
                <w:lang w:eastAsia="zh-CN"/>
              </w:rPr>
            </w:pPr>
            <w:hyperlink r:id="rId29" w:tgtFrame="_parent" w:history="1">
              <w:r w:rsidR="00EB62CB">
                <w:rPr>
                  <w:rStyle w:val="af9"/>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4E2C43">
            <w:pPr>
              <w:spacing w:before="0" w:after="0"/>
              <w:rPr>
                <w:iCs/>
                <w:u w:val="single"/>
                <w:lang w:eastAsia="zh-CN"/>
              </w:rPr>
            </w:pPr>
            <w:hyperlink r:id="rId30" w:tgtFrame="_parent" w:history="1">
              <w:r w:rsidR="00EB62CB">
                <w:rPr>
                  <w:rStyle w:val="af9"/>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proofErr w:type="spellStart"/>
            <w:r>
              <w:rPr>
                <w:iCs/>
                <w:lang w:eastAsia="zh-CN"/>
              </w:rPr>
              <w:t>InterDigital</w:t>
            </w:r>
            <w:proofErr w:type="spellEnd"/>
            <w:r>
              <w:rPr>
                <w:iCs/>
                <w:lang w:eastAsia="zh-CN"/>
              </w:rPr>
              <w:t>, Inc.</w:t>
            </w:r>
          </w:p>
        </w:tc>
      </w:tr>
      <w:tr w:rsidR="000A0F20" w14:paraId="70A9F843" w14:textId="77777777">
        <w:trPr>
          <w:trHeight w:val="230"/>
        </w:trPr>
        <w:tc>
          <w:tcPr>
            <w:tcW w:w="1345" w:type="dxa"/>
          </w:tcPr>
          <w:p w14:paraId="281D1C96" w14:textId="77777777" w:rsidR="000A0F20" w:rsidRDefault="004E2C43">
            <w:pPr>
              <w:spacing w:before="0" w:after="0"/>
              <w:rPr>
                <w:iCs/>
                <w:u w:val="single"/>
                <w:lang w:eastAsia="zh-CN"/>
              </w:rPr>
            </w:pPr>
            <w:hyperlink r:id="rId31" w:tgtFrame="_parent" w:history="1">
              <w:r w:rsidR="00EB62CB">
                <w:rPr>
                  <w:rStyle w:val="af9"/>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4E2C43">
            <w:pPr>
              <w:spacing w:before="0" w:after="0"/>
              <w:rPr>
                <w:iCs/>
                <w:u w:val="single"/>
                <w:lang w:eastAsia="zh-CN"/>
              </w:rPr>
            </w:pPr>
            <w:hyperlink r:id="rId32" w:tgtFrame="_parent" w:history="1">
              <w:r w:rsidR="00EB62CB">
                <w:rPr>
                  <w:rStyle w:val="af9"/>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4E2C43">
            <w:pPr>
              <w:spacing w:before="0" w:after="0"/>
              <w:rPr>
                <w:iCs/>
                <w:u w:val="single"/>
                <w:lang w:eastAsia="zh-CN"/>
              </w:rPr>
            </w:pPr>
            <w:hyperlink r:id="rId33" w:tgtFrame="_parent" w:history="1">
              <w:r w:rsidR="00EB62CB">
                <w:rPr>
                  <w:rStyle w:val="af9"/>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4E2C43">
            <w:pPr>
              <w:spacing w:before="0" w:after="0"/>
              <w:rPr>
                <w:iCs/>
                <w:u w:val="single"/>
                <w:lang w:eastAsia="zh-CN"/>
              </w:rPr>
            </w:pPr>
            <w:hyperlink r:id="rId34" w:tgtFrame="_parent" w:history="1">
              <w:r w:rsidR="00EB62CB">
                <w:rPr>
                  <w:rStyle w:val="af9"/>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1760" w14:textId="77777777" w:rsidR="004E2C43" w:rsidRDefault="004E2C43">
      <w:pPr>
        <w:spacing w:line="240" w:lineRule="auto"/>
      </w:pPr>
      <w:r>
        <w:separator/>
      </w:r>
    </w:p>
  </w:endnote>
  <w:endnote w:type="continuationSeparator" w:id="0">
    <w:p w14:paraId="61604B0E" w14:textId="77777777" w:rsidR="004E2C43" w:rsidRDefault="004E2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398D" w14:textId="77777777" w:rsidR="003F758A" w:rsidRDefault="003F758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B9EC4D2" w14:textId="77777777" w:rsidR="003F758A" w:rsidRDefault="003F758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2D27" w14:textId="5CF8257F" w:rsidR="003F758A" w:rsidRDefault="003F758A">
    <w:pPr>
      <w:pStyle w:val="ad"/>
      <w:ind w:right="360"/>
    </w:pPr>
    <w:r>
      <w:rPr>
        <w:rStyle w:val="af7"/>
      </w:rPr>
      <w:fldChar w:fldCharType="begin"/>
    </w:r>
    <w:r>
      <w:rPr>
        <w:rStyle w:val="af7"/>
      </w:rPr>
      <w:instrText xml:space="preserve"> PAGE </w:instrText>
    </w:r>
    <w:r>
      <w:rPr>
        <w:rStyle w:val="af7"/>
      </w:rPr>
      <w:fldChar w:fldCharType="separate"/>
    </w:r>
    <w:r w:rsidR="00DE2248">
      <w:rPr>
        <w:rStyle w:val="af7"/>
        <w:noProof/>
      </w:rPr>
      <w:t>32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E2248">
      <w:rPr>
        <w:rStyle w:val="af7"/>
        <w:noProof/>
      </w:rPr>
      <w:t>32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7FF7" w14:textId="77777777" w:rsidR="004E2C43" w:rsidRDefault="004E2C43">
      <w:pPr>
        <w:spacing w:after="0" w:line="240" w:lineRule="auto"/>
      </w:pPr>
      <w:r>
        <w:separator/>
      </w:r>
    </w:p>
  </w:footnote>
  <w:footnote w:type="continuationSeparator" w:id="0">
    <w:p w14:paraId="371A2D05" w14:textId="77777777" w:rsidR="004E2C43" w:rsidRDefault="004E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D14A" w14:textId="77777777" w:rsidR="003F758A" w:rsidRDefault="003F75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6AB31D9F-5975-4187-8A82-9E3196D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32</Pages>
  <Words>10881</Words>
  <Characters>62028</Characters>
  <Application>Microsoft Office Word</Application>
  <DocSecurity>0</DocSecurity>
  <Lines>516</Lines>
  <Paragraphs>145</Paragraphs>
  <ScaleCrop>false</ScaleCrop>
  <Company>Qualcomm Inc.</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张萌 (Pierre Zhang)</cp:lastModifiedBy>
  <cp:revision>24</cp:revision>
  <cp:lastPrinted>2014-11-07T05:38:00Z</cp:lastPrinted>
  <dcterms:created xsi:type="dcterms:W3CDTF">2022-01-18T04:24:00Z</dcterms:created>
  <dcterms:modified xsi:type="dcterms:W3CDTF">2022-01-18T07:53:00Z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ies>
</file>