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Heading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Heading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Heading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ListParagraph"/>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66E4" w14:paraId="0E17B492" w14:textId="77777777">
        <w:tc>
          <w:tcPr>
            <w:tcW w:w="2335" w:type="dxa"/>
          </w:tcPr>
          <w:p w14:paraId="1BEA5D28" w14:textId="00D1A8F9" w:rsidR="000A66E4" w:rsidRDefault="000A66E4" w:rsidP="005C67E4">
            <w:pPr>
              <w:spacing w:after="0"/>
              <w:rPr>
                <w:rFonts w:eastAsia="MS Mincho"/>
                <w:bCs/>
                <w:lang w:eastAsia="ja-JP"/>
              </w:rPr>
            </w:pPr>
            <w:r>
              <w:rPr>
                <w:rFonts w:eastAsia="MS Mincho"/>
                <w:bCs/>
                <w:lang w:eastAsia="ja-JP"/>
              </w:rPr>
              <w:t>Apple</w:t>
            </w:r>
          </w:p>
        </w:tc>
        <w:tc>
          <w:tcPr>
            <w:tcW w:w="7627" w:type="dxa"/>
          </w:tcPr>
          <w:p w14:paraId="09048966" w14:textId="6DFC8E4A" w:rsidR="000A66E4" w:rsidRDefault="000A66E4" w:rsidP="005C67E4">
            <w:pPr>
              <w:spacing w:after="0"/>
              <w:rPr>
                <w:rFonts w:eastAsia="MS Mincho"/>
                <w:lang w:eastAsia="ja-JP"/>
              </w:rPr>
            </w:pPr>
            <w:r>
              <w:rPr>
                <w:rFonts w:eastAsia="MS Mincho"/>
                <w:lang w:eastAsia="ja-JP"/>
              </w:rPr>
              <w:t xml:space="preserve">Support </w:t>
            </w:r>
          </w:p>
        </w:tc>
      </w:tr>
      <w:tr w:rsidR="001E4EBE" w14:paraId="10025363" w14:textId="77777777">
        <w:tc>
          <w:tcPr>
            <w:tcW w:w="2335" w:type="dxa"/>
          </w:tcPr>
          <w:p w14:paraId="73B8CE36" w14:textId="6E3D0443" w:rsidR="001E4EBE" w:rsidRDefault="001E4EBE" w:rsidP="005C67E4">
            <w:pPr>
              <w:spacing w:after="0"/>
              <w:rPr>
                <w:rFonts w:eastAsia="MS Mincho"/>
                <w:bCs/>
                <w:lang w:eastAsia="ja-JP"/>
              </w:rPr>
            </w:pPr>
            <w:r>
              <w:rPr>
                <w:bCs/>
              </w:rPr>
              <w:t>C</w:t>
            </w:r>
            <w:r>
              <w:rPr>
                <w:rFonts w:hint="eastAsia"/>
                <w:bCs/>
                <w:lang w:eastAsia="zh-CN"/>
              </w:rPr>
              <w:t>hina Telecom</w:t>
            </w:r>
          </w:p>
        </w:tc>
        <w:tc>
          <w:tcPr>
            <w:tcW w:w="7627" w:type="dxa"/>
          </w:tcPr>
          <w:p w14:paraId="13CBE44E" w14:textId="35D9715B" w:rsidR="001E4EBE" w:rsidRDefault="001E4EBE" w:rsidP="005C67E4">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sidRPr="005B7263">
              <w:rPr>
                <w:i/>
                <w:lang w:eastAsia="zh-CN"/>
              </w:rPr>
              <w:t>PUCCH-nrofSlots-r17</w:t>
            </w:r>
            <w:r>
              <w:rPr>
                <w:rFonts w:hint="eastAsia"/>
                <w:lang w:eastAsia="zh-CN"/>
              </w:rPr>
              <w:t xml:space="preserve"> or  </w:t>
            </w:r>
            <w:r w:rsidRPr="005B7263">
              <w:rPr>
                <w:lang w:eastAsia="zh-CN"/>
              </w:rPr>
              <w:t xml:space="preserve">Rel-15/16 parameter </w:t>
            </w:r>
            <w:proofErr w:type="spellStart"/>
            <w:r w:rsidRPr="005B7263">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672AA1" w14:paraId="0E8C838F" w14:textId="77777777" w:rsidTr="00672AA1">
        <w:tc>
          <w:tcPr>
            <w:tcW w:w="2335" w:type="dxa"/>
          </w:tcPr>
          <w:p w14:paraId="4BB166FE" w14:textId="77777777" w:rsidR="00672AA1" w:rsidRDefault="00672AA1" w:rsidP="00C845B7">
            <w:pPr>
              <w:spacing w:after="0"/>
              <w:rPr>
                <w:rFonts w:eastAsia="MS Mincho"/>
                <w:bCs/>
                <w:lang w:eastAsia="ja-JP"/>
              </w:rPr>
            </w:pPr>
            <w:r>
              <w:rPr>
                <w:rFonts w:eastAsia="MS Mincho"/>
                <w:bCs/>
                <w:lang w:eastAsia="ja-JP"/>
              </w:rPr>
              <w:t>Samsung</w:t>
            </w:r>
          </w:p>
        </w:tc>
        <w:tc>
          <w:tcPr>
            <w:tcW w:w="7627" w:type="dxa"/>
          </w:tcPr>
          <w:p w14:paraId="6FC909DE" w14:textId="77777777" w:rsidR="00672AA1" w:rsidRDefault="00672AA1" w:rsidP="00C845B7">
            <w:pPr>
              <w:spacing w:after="0"/>
              <w:rPr>
                <w:rFonts w:eastAsia="MS Mincho"/>
                <w:lang w:eastAsia="ja-JP"/>
              </w:rPr>
            </w:pPr>
            <w:r>
              <w:rPr>
                <w:rFonts w:eastAsia="MS Mincho"/>
                <w:lang w:eastAsia="ja-JP"/>
              </w:rPr>
              <w:t>Can accept</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w:t>
            </w:r>
            <w:r>
              <w:rPr>
                <w:rFonts w:eastAsia="Malgun Gothic"/>
                <w:lang w:eastAsia="ko-KR"/>
              </w:rPr>
              <w:lastRenderedPageBreak/>
              <w:t>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66E4" w14:paraId="28374E07" w14:textId="77777777">
        <w:tc>
          <w:tcPr>
            <w:tcW w:w="1693" w:type="dxa"/>
          </w:tcPr>
          <w:p w14:paraId="7FA911A5" w14:textId="6CBA3098" w:rsidR="000A66E4" w:rsidRDefault="000A66E4" w:rsidP="005C67E4">
            <w:pPr>
              <w:spacing w:after="0"/>
              <w:rPr>
                <w:rFonts w:eastAsia="Malgun Gothic"/>
                <w:bCs/>
                <w:lang w:eastAsia="ko-KR"/>
              </w:rPr>
            </w:pPr>
            <w:r>
              <w:rPr>
                <w:rFonts w:eastAsia="Malgun Gothic"/>
                <w:bCs/>
                <w:lang w:eastAsia="ko-KR"/>
              </w:rPr>
              <w:lastRenderedPageBreak/>
              <w:t>Apple</w:t>
            </w:r>
          </w:p>
        </w:tc>
        <w:tc>
          <w:tcPr>
            <w:tcW w:w="4344" w:type="dxa"/>
          </w:tcPr>
          <w:p w14:paraId="1416E845" w14:textId="2B45A67E" w:rsidR="000A66E4" w:rsidRDefault="000A66E4" w:rsidP="005C67E4">
            <w:pPr>
              <w:spacing w:after="0"/>
              <w:rPr>
                <w:rFonts w:eastAsia="Malgun Gothic"/>
                <w:lang w:eastAsia="ko-KR"/>
              </w:rPr>
            </w:pPr>
            <w:r>
              <w:rPr>
                <w:rFonts w:eastAsia="Malgun Gothic"/>
                <w:lang w:eastAsia="ko-KR"/>
              </w:rPr>
              <w:t>Option 3</w:t>
            </w:r>
          </w:p>
        </w:tc>
        <w:tc>
          <w:tcPr>
            <w:tcW w:w="3925" w:type="dxa"/>
          </w:tcPr>
          <w:p w14:paraId="4DD96653" w14:textId="73420495" w:rsidR="000A66E4" w:rsidRDefault="000A66E4" w:rsidP="005C67E4">
            <w:pPr>
              <w:spacing w:after="0"/>
              <w:rPr>
                <w:rFonts w:eastAsia="Malgun Gothic"/>
                <w:lang w:eastAsia="ko-KR"/>
              </w:rPr>
            </w:pPr>
            <w:r>
              <w:rPr>
                <w:rFonts w:eastAsia="Malgun Gothic"/>
                <w:lang w:eastAsia="ko-KR"/>
              </w:rPr>
              <w:t>UE will not be able to apply DMRS bundling on (at least) short PUCCH formats</w:t>
            </w:r>
          </w:p>
        </w:tc>
      </w:tr>
      <w:tr w:rsidR="001E4EBE" w14:paraId="0071BC82" w14:textId="77777777">
        <w:tc>
          <w:tcPr>
            <w:tcW w:w="1693" w:type="dxa"/>
          </w:tcPr>
          <w:p w14:paraId="2C66CA71" w14:textId="006B4FEE" w:rsidR="001E4EBE" w:rsidRDefault="001E4EBE" w:rsidP="005C67E4">
            <w:pPr>
              <w:spacing w:after="0"/>
              <w:rPr>
                <w:rFonts w:eastAsia="Malgun Gothic"/>
                <w:bCs/>
                <w:lang w:eastAsia="ko-KR"/>
              </w:rPr>
            </w:pPr>
            <w:r>
              <w:rPr>
                <w:rFonts w:hint="eastAsia"/>
                <w:bCs/>
                <w:lang w:eastAsia="zh-CN"/>
              </w:rPr>
              <w:t>China Telecom</w:t>
            </w:r>
          </w:p>
        </w:tc>
        <w:tc>
          <w:tcPr>
            <w:tcW w:w="4344" w:type="dxa"/>
          </w:tcPr>
          <w:p w14:paraId="7E7115E8" w14:textId="2FE61B34" w:rsidR="001E4EBE" w:rsidRDefault="001E4EBE" w:rsidP="005C67E4">
            <w:pPr>
              <w:spacing w:after="0"/>
              <w:rPr>
                <w:rFonts w:eastAsia="Malgun Gothic"/>
                <w:lang w:eastAsia="ko-KR"/>
              </w:rPr>
            </w:pPr>
            <w:r>
              <w:rPr>
                <w:rFonts w:hint="eastAsia"/>
                <w:lang w:eastAsia="zh-CN"/>
              </w:rPr>
              <w:t>Option 2</w:t>
            </w:r>
          </w:p>
        </w:tc>
        <w:tc>
          <w:tcPr>
            <w:tcW w:w="3925" w:type="dxa"/>
          </w:tcPr>
          <w:p w14:paraId="536262B6" w14:textId="77777777" w:rsidR="001E4EBE" w:rsidRDefault="001E4EBE" w:rsidP="005C67E4">
            <w:pPr>
              <w:spacing w:after="0"/>
              <w:rPr>
                <w:rFonts w:eastAsia="Malgun Gothic"/>
                <w:lang w:eastAsia="ko-KR"/>
              </w:rPr>
            </w:pPr>
          </w:p>
        </w:tc>
      </w:tr>
      <w:tr w:rsidR="00672AA1" w14:paraId="76576F6B" w14:textId="77777777" w:rsidTr="00672AA1">
        <w:tc>
          <w:tcPr>
            <w:tcW w:w="1693" w:type="dxa"/>
          </w:tcPr>
          <w:p w14:paraId="58E8ABF2" w14:textId="77777777" w:rsidR="00672AA1" w:rsidRDefault="00672AA1" w:rsidP="00C845B7">
            <w:pPr>
              <w:spacing w:before="0" w:after="0"/>
              <w:rPr>
                <w:bCs/>
              </w:rPr>
            </w:pPr>
            <w:r>
              <w:rPr>
                <w:bCs/>
              </w:rPr>
              <w:t>Samsung</w:t>
            </w:r>
          </w:p>
        </w:tc>
        <w:tc>
          <w:tcPr>
            <w:tcW w:w="4344" w:type="dxa"/>
          </w:tcPr>
          <w:p w14:paraId="71195AF2" w14:textId="77777777" w:rsidR="00672AA1" w:rsidRDefault="00672AA1" w:rsidP="00C845B7">
            <w:pPr>
              <w:spacing w:before="0" w:after="0"/>
              <w:rPr>
                <w:lang w:eastAsia="zh-CN"/>
              </w:rPr>
            </w:pPr>
            <w:r>
              <w:rPr>
                <w:lang w:eastAsia="zh-CN"/>
              </w:rPr>
              <w:t>Option 2</w:t>
            </w:r>
          </w:p>
        </w:tc>
        <w:tc>
          <w:tcPr>
            <w:tcW w:w="3925" w:type="dxa"/>
          </w:tcPr>
          <w:p w14:paraId="74C2F5AA" w14:textId="77777777" w:rsidR="00672AA1" w:rsidRDefault="00672AA1" w:rsidP="00C845B7">
            <w:pPr>
              <w:spacing w:before="0" w:after="0"/>
              <w:rPr>
                <w:lang w:eastAsia="zh-CN"/>
              </w:rPr>
            </w:pPr>
            <w:r>
              <w:rPr>
                <w:lang w:eastAsia="zh-CN"/>
              </w:rPr>
              <w:t>There is no meaningful use case for per PUCCH resource – no need to complicate the design.</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lastRenderedPageBreak/>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can be configured per PUCCH resource format, since the required length for the DMRS bundling for long/short PUCCH format may be different with considering e.g. different TDD pattern.</w:t>
            </w:r>
          </w:p>
        </w:tc>
      </w:tr>
      <w:tr w:rsidR="000A66E4" w14:paraId="535B6D61" w14:textId="77777777">
        <w:tc>
          <w:tcPr>
            <w:tcW w:w="1693" w:type="dxa"/>
          </w:tcPr>
          <w:p w14:paraId="0A1A8265" w14:textId="42A0EAE6" w:rsidR="000A66E4" w:rsidRDefault="000A66E4" w:rsidP="0059504A">
            <w:pPr>
              <w:spacing w:after="0"/>
              <w:rPr>
                <w:rFonts w:eastAsia="MS Mincho"/>
                <w:bCs/>
                <w:lang w:eastAsia="ja-JP"/>
              </w:rPr>
            </w:pPr>
            <w:r>
              <w:rPr>
                <w:rFonts w:eastAsia="MS Mincho"/>
                <w:bCs/>
                <w:lang w:eastAsia="ja-JP"/>
              </w:rPr>
              <w:t>Apple</w:t>
            </w:r>
          </w:p>
        </w:tc>
        <w:tc>
          <w:tcPr>
            <w:tcW w:w="4344" w:type="dxa"/>
          </w:tcPr>
          <w:p w14:paraId="36090561" w14:textId="682277D5" w:rsidR="000A66E4" w:rsidRDefault="000A66E4" w:rsidP="0059504A">
            <w:pPr>
              <w:spacing w:after="0"/>
              <w:rPr>
                <w:rFonts w:eastAsia="MS Mincho"/>
                <w:lang w:eastAsia="ja-JP"/>
              </w:rPr>
            </w:pPr>
            <w:r>
              <w:rPr>
                <w:rFonts w:eastAsia="MS Mincho"/>
                <w:lang w:eastAsia="ja-JP"/>
              </w:rPr>
              <w:t>Option 2</w:t>
            </w:r>
          </w:p>
        </w:tc>
        <w:tc>
          <w:tcPr>
            <w:tcW w:w="3925" w:type="dxa"/>
          </w:tcPr>
          <w:p w14:paraId="132025EB" w14:textId="0C0F7EB4" w:rsidR="000A66E4" w:rsidRDefault="000A66E4" w:rsidP="0059504A">
            <w:pPr>
              <w:spacing w:after="0"/>
              <w:rPr>
                <w:rFonts w:eastAsia="MS Mincho"/>
                <w:lang w:eastAsia="ja-JP"/>
              </w:rPr>
            </w:pPr>
            <w:r>
              <w:rPr>
                <w:rFonts w:eastAsia="MS Mincho"/>
                <w:lang w:eastAsia="ja-JP"/>
              </w:rPr>
              <w:t xml:space="preserve">No need to go with more granular option 3 (and TDW </w:t>
            </w:r>
            <w:r w:rsidR="0088604C">
              <w:rPr>
                <w:rFonts w:eastAsia="MS Mincho"/>
                <w:lang w:eastAsia="ja-JP"/>
              </w:rPr>
              <w:t>configuration can be independent of DMRS bundling)</w:t>
            </w:r>
          </w:p>
        </w:tc>
      </w:tr>
      <w:tr w:rsidR="001E4EBE" w14:paraId="7AE17EA4" w14:textId="77777777">
        <w:tc>
          <w:tcPr>
            <w:tcW w:w="1693" w:type="dxa"/>
          </w:tcPr>
          <w:p w14:paraId="0D447268" w14:textId="007D15FC" w:rsidR="001E4EBE" w:rsidRDefault="001E4EBE" w:rsidP="0059504A">
            <w:pPr>
              <w:spacing w:after="0"/>
              <w:rPr>
                <w:rFonts w:eastAsia="MS Mincho"/>
                <w:bCs/>
                <w:lang w:eastAsia="ja-JP"/>
              </w:rPr>
            </w:pPr>
            <w:r>
              <w:rPr>
                <w:rFonts w:hint="eastAsia"/>
                <w:bCs/>
                <w:lang w:eastAsia="zh-CN"/>
              </w:rPr>
              <w:t>China Telecom</w:t>
            </w:r>
          </w:p>
        </w:tc>
        <w:tc>
          <w:tcPr>
            <w:tcW w:w="4344" w:type="dxa"/>
          </w:tcPr>
          <w:p w14:paraId="15E5C88A" w14:textId="59C11F84" w:rsidR="001E4EBE" w:rsidRDefault="001E4EBE" w:rsidP="0059504A">
            <w:pPr>
              <w:spacing w:after="0"/>
              <w:rPr>
                <w:rFonts w:eastAsia="MS Mincho"/>
                <w:lang w:eastAsia="ja-JP"/>
              </w:rPr>
            </w:pPr>
            <w:r>
              <w:rPr>
                <w:rFonts w:hint="eastAsia"/>
                <w:lang w:eastAsia="zh-CN"/>
              </w:rPr>
              <w:t>Option 2</w:t>
            </w:r>
          </w:p>
        </w:tc>
        <w:tc>
          <w:tcPr>
            <w:tcW w:w="3925" w:type="dxa"/>
          </w:tcPr>
          <w:p w14:paraId="2B4B17EC" w14:textId="77777777" w:rsidR="001E4EBE" w:rsidRDefault="001E4EBE" w:rsidP="0059504A">
            <w:pPr>
              <w:spacing w:after="0"/>
              <w:rPr>
                <w:rFonts w:eastAsia="MS Mincho"/>
                <w:lang w:eastAsia="ja-JP"/>
              </w:rPr>
            </w:pPr>
          </w:p>
        </w:tc>
      </w:tr>
      <w:tr w:rsidR="00672AA1" w14:paraId="334A836A" w14:textId="77777777" w:rsidTr="00672AA1">
        <w:tc>
          <w:tcPr>
            <w:tcW w:w="1693" w:type="dxa"/>
          </w:tcPr>
          <w:p w14:paraId="0AF45D37" w14:textId="77777777" w:rsidR="00672AA1" w:rsidRDefault="00672AA1" w:rsidP="00C845B7">
            <w:pPr>
              <w:spacing w:before="0" w:after="0"/>
              <w:rPr>
                <w:bCs/>
              </w:rPr>
            </w:pPr>
            <w:r>
              <w:rPr>
                <w:bCs/>
              </w:rPr>
              <w:t>Samsung</w:t>
            </w:r>
          </w:p>
        </w:tc>
        <w:tc>
          <w:tcPr>
            <w:tcW w:w="4344" w:type="dxa"/>
          </w:tcPr>
          <w:p w14:paraId="5BA8C445" w14:textId="77777777" w:rsidR="00672AA1" w:rsidRDefault="00672AA1" w:rsidP="00C845B7">
            <w:pPr>
              <w:spacing w:before="0" w:after="0"/>
              <w:rPr>
                <w:lang w:eastAsia="zh-CN"/>
              </w:rPr>
            </w:pPr>
            <w:r>
              <w:rPr>
                <w:lang w:eastAsia="zh-CN"/>
              </w:rPr>
              <w:t>Option 2</w:t>
            </w:r>
          </w:p>
        </w:tc>
        <w:tc>
          <w:tcPr>
            <w:tcW w:w="3925" w:type="dxa"/>
          </w:tcPr>
          <w:p w14:paraId="747E7B3B" w14:textId="77777777" w:rsidR="00672AA1" w:rsidRDefault="00672AA1" w:rsidP="00C845B7">
            <w:pPr>
              <w:spacing w:before="0" w:after="0"/>
              <w:rPr>
                <w:lang w:eastAsia="zh-CN"/>
              </w:rPr>
            </w:pPr>
            <w:r>
              <w:rPr>
                <w:lang w:eastAsia="zh-CN"/>
              </w:rPr>
              <w:t>There is no meaningful use case for per PUCCH resource – no need to complicate the design.</w:t>
            </w:r>
          </w:p>
        </w:tc>
      </w:tr>
    </w:tbl>
    <w:p w14:paraId="34D0FA95" w14:textId="77777777" w:rsidR="00CC5C59" w:rsidRDefault="005F4B9E">
      <w:pPr>
        <w:pStyle w:val="Heading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TableGrid"/>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lastRenderedPageBreak/>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to change</w:t>
            </w:r>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BD7FFC" w14:paraId="16510061" w14:textId="77777777">
        <w:tc>
          <w:tcPr>
            <w:tcW w:w="1693" w:type="dxa"/>
          </w:tcPr>
          <w:p w14:paraId="3C20EB12" w14:textId="39F64CFF" w:rsidR="00BD7FFC" w:rsidRDefault="00BD7FFC" w:rsidP="005C67E4">
            <w:pPr>
              <w:spacing w:after="0"/>
              <w:rPr>
                <w:rFonts w:eastAsia="MS Mincho"/>
                <w:bCs/>
                <w:lang w:eastAsia="ja-JP"/>
              </w:rPr>
            </w:pPr>
            <w:r>
              <w:rPr>
                <w:rFonts w:eastAsia="MS Mincho"/>
                <w:bCs/>
                <w:lang w:eastAsia="ja-JP"/>
              </w:rPr>
              <w:t>Apple</w:t>
            </w:r>
          </w:p>
        </w:tc>
        <w:tc>
          <w:tcPr>
            <w:tcW w:w="8832" w:type="dxa"/>
          </w:tcPr>
          <w:p w14:paraId="55E6E7A1" w14:textId="2523396B" w:rsidR="00BD7FFC" w:rsidRDefault="00BD7FFC" w:rsidP="005C67E4">
            <w:pPr>
              <w:spacing w:after="0"/>
              <w:rPr>
                <w:rFonts w:eastAsia="MS Mincho"/>
                <w:lang w:eastAsia="ja-JP"/>
              </w:rPr>
            </w:pPr>
            <w:r>
              <w:rPr>
                <w:rFonts w:eastAsia="MS Mincho"/>
                <w:lang w:eastAsia="ja-JP"/>
              </w:rPr>
              <w:t>Support the intention</w:t>
            </w:r>
          </w:p>
        </w:tc>
      </w:tr>
      <w:tr w:rsidR="001E4EBE" w14:paraId="310D1B4A" w14:textId="77777777">
        <w:tc>
          <w:tcPr>
            <w:tcW w:w="1693" w:type="dxa"/>
          </w:tcPr>
          <w:p w14:paraId="60BAD918" w14:textId="35C2EDBE" w:rsidR="001E4EBE" w:rsidRDefault="001E4EBE" w:rsidP="005C67E4">
            <w:pPr>
              <w:spacing w:after="0"/>
              <w:rPr>
                <w:rFonts w:eastAsia="MS Mincho"/>
                <w:bCs/>
                <w:lang w:eastAsia="ja-JP"/>
              </w:rPr>
            </w:pPr>
            <w:r>
              <w:rPr>
                <w:rFonts w:hint="eastAsia"/>
                <w:bCs/>
                <w:lang w:eastAsia="zh-CN"/>
              </w:rPr>
              <w:t>China Telecom</w:t>
            </w:r>
          </w:p>
        </w:tc>
        <w:tc>
          <w:tcPr>
            <w:tcW w:w="8832" w:type="dxa"/>
          </w:tcPr>
          <w:p w14:paraId="7B2762FA" w14:textId="122766FF" w:rsidR="001E4EBE" w:rsidRDefault="001E4EBE" w:rsidP="005C67E4">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w:t>
            </w:r>
            <w:r w:rsidRPr="00B278AD">
              <w:rPr>
                <w:lang w:eastAsia="zh-CN"/>
              </w:rPr>
              <w:t>Number of consecutive slots</w:t>
            </w:r>
            <w:r>
              <w:rPr>
                <w:lang w:eastAsia="zh-CN"/>
              </w:rPr>
              <w:t>”</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672AA1" w14:paraId="3647FD70" w14:textId="77777777" w:rsidTr="00672AA1">
        <w:tc>
          <w:tcPr>
            <w:tcW w:w="1693" w:type="dxa"/>
          </w:tcPr>
          <w:p w14:paraId="6B2ECCDC" w14:textId="77777777" w:rsidR="00672AA1" w:rsidRDefault="00672AA1" w:rsidP="00C845B7">
            <w:pPr>
              <w:spacing w:after="0"/>
              <w:rPr>
                <w:rFonts w:eastAsia="MS Mincho"/>
                <w:bCs/>
                <w:lang w:eastAsia="ja-JP"/>
              </w:rPr>
            </w:pPr>
            <w:r>
              <w:rPr>
                <w:rFonts w:eastAsia="MS Mincho"/>
                <w:bCs/>
                <w:lang w:eastAsia="ja-JP"/>
              </w:rPr>
              <w:t>Samsung</w:t>
            </w:r>
          </w:p>
        </w:tc>
        <w:tc>
          <w:tcPr>
            <w:tcW w:w="8832" w:type="dxa"/>
          </w:tcPr>
          <w:p w14:paraId="7D761672" w14:textId="77777777" w:rsidR="00672AA1" w:rsidRDefault="00672AA1" w:rsidP="00C845B7">
            <w:pPr>
              <w:spacing w:after="0"/>
              <w:rPr>
                <w:rFonts w:eastAsia="MS Mincho"/>
                <w:lang w:eastAsia="ja-JP"/>
              </w:rPr>
            </w:pPr>
            <w:r>
              <w:rPr>
                <w:rFonts w:eastAsia="MS Mincho"/>
                <w:lang w:eastAsia="ja-JP"/>
              </w:rPr>
              <w:t xml:space="preserve">This should be discussed after completion of the frequency hopping discussion. </w:t>
            </w:r>
          </w:p>
        </w:tc>
      </w:tr>
    </w:tbl>
    <w:p w14:paraId="3F9455F6" w14:textId="77777777" w:rsidR="00CC5C59" w:rsidRDefault="00CC5C59">
      <w:pPr>
        <w:rPr>
          <w:b/>
          <w:bCs/>
          <w:u w:val="single"/>
        </w:rPr>
      </w:pPr>
    </w:p>
    <w:p w14:paraId="38B28301" w14:textId="77777777" w:rsidR="00CC5C59" w:rsidRDefault="005F4B9E">
      <w:pPr>
        <w:pStyle w:val="Heading1"/>
      </w:pPr>
      <w:r>
        <w:rPr>
          <w:lang w:val="en-US" w:eastAsia="zh-CN"/>
        </w:rPr>
        <w:lastRenderedPageBreak/>
        <w:t>D</w:t>
      </w:r>
      <w:proofErr w:type="spellStart"/>
      <w:r>
        <w:t>ynamic</w:t>
      </w:r>
      <w:proofErr w:type="spellEnd"/>
      <w:r>
        <w:t xml:space="preserve"> PUCCH repetition factor indication</w:t>
      </w:r>
      <w:bookmarkEnd w:id="6"/>
    </w:p>
    <w:p w14:paraId="33587F87" w14:textId="77777777" w:rsidR="00CC5C59" w:rsidRDefault="005F4B9E">
      <w:pPr>
        <w:pStyle w:val="Heading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ListParagraph"/>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BodyText"/>
        <w:spacing w:after="0" w:line="259" w:lineRule="auto"/>
        <w:jc w:val="left"/>
        <w:rPr>
          <w:rFonts w:ascii="Times New Roman" w:hAnsi="Times New Roman"/>
          <w:szCs w:val="20"/>
        </w:rPr>
      </w:pPr>
    </w:p>
    <w:p w14:paraId="42BE1404" w14:textId="77777777" w:rsidR="00CC5C59" w:rsidRDefault="005F4B9E">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ListParagraph"/>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BD7FFC" w14:paraId="3D7AFA6C" w14:textId="77777777">
        <w:tc>
          <w:tcPr>
            <w:tcW w:w="2335" w:type="dxa"/>
          </w:tcPr>
          <w:p w14:paraId="6DD0D6C0" w14:textId="760E441C" w:rsidR="00BD7FFC" w:rsidRDefault="00BD7FFC" w:rsidP="00D62460">
            <w:pPr>
              <w:spacing w:after="0"/>
              <w:rPr>
                <w:bCs/>
                <w:lang w:eastAsia="zh-CN"/>
              </w:rPr>
            </w:pPr>
            <w:r>
              <w:rPr>
                <w:bCs/>
                <w:lang w:eastAsia="zh-CN"/>
              </w:rPr>
              <w:t>Apple</w:t>
            </w:r>
          </w:p>
        </w:tc>
        <w:tc>
          <w:tcPr>
            <w:tcW w:w="7627" w:type="dxa"/>
          </w:tcPr>
          <w:p w14:paraId="7FCB8359" w14:textId="097B9324" w:rsidR="00BD7FFC" w:rsidRDefault="00BD7FFC" w:rsidP="00D62460">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672AA1" w14:paraId="06536F76" w14:textId="77777777" w:rsidTr="00672AA1">
        <w:tc>
          <w:tcPr>
            <w:tcW w:w="2335" w:type="dxa"/>
          </w:tcPr>
          <w:p w14:paraId="4F19E7D4" w14:textId="77777777" w:rsidR="00672AA1" w:rsidRDefault="00672AA1" w:rsidP="00C845B7">
            <w:pPr>
              <w:spacing w:before="0" w:after="0"/>
              <w:rPr>
                <w:bCs/>
              </w:rPr>
            </w:pPr>
            <w:r>
              <w:rPr>
                <w:bCs/>
              </w:rPr>
              <w:t>Samsung</w:t>
            </w:r>
          </w:p>
        </w:tc>
        <w:tc>
          <w:tcPr>
            <w:tcW w:w="7627" w:type="dxa"/>
          </w:tcPr>
          <w:p w14:paraId="2FDF9B3D" w14:textId="77777777" w:rsidR="00672AA1" w:rsidRDefault="00672AA1" w:rsidP="00C845B7">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rsidRPr="009127E6">
              <w:t>HARQ-ACK for SPS PDSCH</w:t>
            </w:r>
            <w:r>
              <w:t xml:space="preserve"> or to discuss any need to clarify. </w:t>
            </w:r>
          </w:p>
          <w:p w14:paraId="30534A3A" w14:textId="77777777" w:rsidR="00672AA1" w:rsidRDefault="00672AA1" w:rsidP="00C845B7">
            <w:pPr>
              <w:spacing w:before="0" w:after="0"/>
            </w:pP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Heading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ListParagraph"/>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1BD17567" w:rsidR="00CC5C59" w:rsidRDefault="0094583C">
            <w:pPr>
              <w:spacing w:before="0" w:after="0"/>
              <w:rPr>
                <w:bCs/>
              </w:rPr>
            </w:pPr>
            <w:r>
              <w:rPr>
                <w:bCs/>
              </w:rPr>
              <w:t>Apple</w:t>
            </w:r>
          </w:p>
        </w:tc>
        <w:tc>
          <w:tcPr>
            <w:tcW w:w="7627" w:type="dxa"/>
            <w:shd w:val="clear" w:color="auto" w:fill="auto"/>
          </w:tcPr>
          <w:p w14:paraId="5DA9A65E" w14:textId="3686A512" w:rsidR="00CC5C59" w:rsidRDefault="0094583C">
            <w:pPr>
              <w:spacing w:before="0" w:after="0"/>
              <w:rPr>
                <w:lang w:eastAsia="zh-CN"/>
              </w:rPr>
            </w:pPr>
            <w:r>
              <w:rPr>
                <w:lang w:eastAsia="zh-CN"/>
              </w:rPr>
              <w:t xml:space="preserve">We are fine with FL’s </w:t>
            </w:r>
            <w:r w:rsidR="00933162">
              <w:rPr>
                <w:lang w:eastAsia="zh-CN"/>
              </w:rPr>
              <w:t>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672AA1" w14:paraId="0B22FC57" w14:textId="77777777" w:rsidTr="00C845B7">
        <w:tc>
          <w:tcPr>
            <w:tcW w:w="2335" w:type="dxa"/>
            <w:shd w:val="clear" w:color="auto" w:fill="auto"/>
          </w:tcPr>
          <w:p w14:paraId="00DD9818" w14:textId="77777777" w:rsidR="00672AA1" w:rsidRDefault="00672AA1" w:rsidP="00C845B7">
            <w:pPr>
              <w:spacing w:before="0" w:after="0"/>
              <w:rPr>
                <w:bCs/>
              </w:rPr>
            </w:pPr>
            <w:r>
              <w:rPr>
                <w:bCs/>
              </w:rPr>
              <w:t>Samsung</w:t>
            </w:r>
          </w:p>
        </w:tc>
        <w:tc>
          <w:tcPr>
            <w:tcW w:w="7627" w:type="dxa"/>
            <w:shd w:val="clear" w:color="auto" w:fill="auto"/>
          </w:tcPr>
          <w:p w14:paraId="5020888A" w14:textId="77777777" w:rsidR="00672AA1" w:rsidRDefault="00672AA1" w:rsidP="00C845B7">
            <w:pPr>
              <w:spacing w:before="0" w:after="0"/>
              <w:rPr>
                <w:lang w:eastAsia="zh-CN"/>
              </w:rPr>
            </w:pPr>
            <w:r>
              <w:rPr>
                <w:lang w:eastAsia="zh-CN"/>
              </w:rPr>
              <w:t>No need to discuss.</w:t>
            </w: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Heading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Heading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ListParagraph"/>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TA adjustment;</w:t>
      </w:r>
    </w:p>
    <w:p w14:paraId="0380C52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Caption"/>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672AA1" w14:paraId="77FDF953" w14:textId="77777777" w:rsidTr="00C845B7">
        <w:tc>
          <w:tcPr>
            <w:tcW w:w="2335" w:type="dxa"/>
            <w:shd w:val="clear" w:color="auto" w:fill="auto"/>
          </w:tcPr>
          <w:p w14:paraId="3C01EFBE" w14:textId="77777777" w:rsidR="00672AA1" w:rsidRDefault="00672AA1" w:rsidP="00C845B7">
            <w:pPr>
              <w:spacing w:before="0" w:after="0"/>
              <w:rPr>
                <w:bCs/>
              </w:rPr>
            </w:pPr>
            <w:r>
              <w:rPr>
                <w:bCs/>
              </w:rPr>
              <w:t>Samsung</w:t>
            </w:r>
          </w:p>
        </w:tc>
        <w:tc>
          <w:tcPr>
            <w:tcW w:w="7627" w:type="dxa"/>
            <w:shd w:val="clear" w:color="auto" w:fill="auto"/>
          </w:tcPr>
          <w:p w14:paraId="31572A49" w14:textId="77777777" w:rsidR="00672AA1" w:rsidRDefault="00672AA1" w:rsidP="00C845B7">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672AA1" w14:paraId="787C15A7" w14:textId="77777777">
        <w:tc>
          <w:tcPr>
            <w:tcW w:w="2335" w:type="dxa"/>
          </w:tcPr>
          <w:p w14:paraId="2ADE9F6F" w14:textId="77777777" w:rsidR="00672AA1" w:rsidRDefault="00672AA1" w:rsidP="005C67E4">
            <w:pPr>
              <w:spacing w:after="0"/>
              <w:rPr>
                <w:rFonts w:eastAsia="Malgun Gothic" w:hint="eastAsia"/>
                <w:bCs/>
                <w:lang w:eastAsia="ko-KR"/>
              </w:rPr>
            </w:pPr>
          </w:p>
        </w:tc>
        <w:tc>
          <w:tcPr>
            <w:tcW w:w="7627" w:type="dxa"/>
          </w:tcPr>
          <w:p w14:paraId="39973293" w14:textId="77777777" w:rsidR="00672AA1" w:rsidRDefault="00672AA1" w:rsidP="005C67E4">
            <w:pPr>
              <w:spacing w:after="0"/>
              <w:rPr>
                <w:rFonts w:eastAsia="Malgun Gothic"/>
                <w:lang w:eastAsia="ko-KR"/>
              </w:rPr>
            </w:pPr>
          </w:p>
        </w:tc>
      </w:tr>
    </w:tbl>
    <w:p w14:paraId="4C5E2089" w14:textId="77777777" w:rsidR="00672AA1" w:rsidRDefault="00672AA1">
      <w:pPr>
        <w:rPr>
          <w:b/>
          <w:lang w:eastAsia="zh-CN"/>
        </w:rPr>
      </w:pPr>
    </w:p>
    <w:p w14:paraId="3E77F3CE" w14:textId="26CAC7C2"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lastRenderedPageBreak/>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Malgun Gothic"/>
                <w:bCs/>
                <w:lang w:eastAsia="ko-KR"/>
              </w:rPr>
            </w:pPr>
            <w:r w:rsidRPr="00F21B3D">
              <w:rPr>
                <w:rFonts w:eastAsia="Malgun Gothic"/>
                <w:bCs/>
                <w:lang w:eastAsia="ko-KR"/>
              </w:rPr>
              <w:t>InterDigital</w:t>
            </w:r>
          </w:p>
        </w:tc>
        <w:tc>
          <w:tcPr>
            <w:tcW w:w="7627" w:type="dxa"/>
          </w:tcPr>
          <w:p w14:paraId="44DA09CF" w14:textId="645D3821" w:rsidR="00243D6C" w:rsidRDefault="00243D6C" w:rsidP="00243D6C">
            <w:pPr>
              <w:spacing w:after="0"/>
              <w:rPr>
                <w:rFonts w:eastAsia="Malgun Gothic"/>
                <w:lang w:eastAsia="ko-KR"/>
              </w:rPr>
            </w:pPr>
            <w:r>
              <w:rPr>
                <w:rFonts w:eastAsia="Malgun Gothic"/>
                <w:lang w:eastAsia="ko-KR"/>
              </w:rPr>
              <w:t xml:space="preserve">Support the FL’s </w:t>
            </w:r>
            <w:r w:rsidR="00D0639F">
              <w:rPr>
                <w:rFonts w:eastAsia="Malgun Gothic"/>
                <w:lang w:eastAsia="ko-KR"/>
              </w:rPr>
              <w:t>proposal</w:t>
            </w:r>
            <w:r>
              <w:rPr>
                <w:rFonts w:eastAsia="Malgun Gothic"/>
                <w:lang w:eastAsia="ko-KR"/>
              </w:rPr>
              <w:t>.</w:t>
            </w:r>
          </w:p>
        </w:tc>
      </w:tr>
      <w:tr w:rsidR="001E4EBE" w14:paraId="5E3F8F97" w14:textId="77777777">
        <w:tc>
          <w:tcPr>
            <w:tcW w:w="2335" w:type="dxa"/>
          </w:tcPr>
          <w:p w14:paraId="4946A1BC" w14:textId="01646316" w:rsidR="001E4EBE" w:rsidRPr="00F21B3D" w:rsidRDefault="001E4EBE" w:rsidP="00243D6C">
            <w:pPr>
              <w:spacing w:after="0"/>
              <w:rPr>
                <w:rFonts w:eastAsia="Malgun Gothic"/>
                <w:bCs/>
                <w:lang w:eastAsia="ko-KR"/>
              </w:rPr>
            </w:pPr>
            <w:r>
              <w:rPr>
                <w:rFonts w:hint="eastAsia"/>
                <w:bCs/>
                <w:lang w:eastAsia="zh-CN"/>
              </w:rPr>
              <w:t>China Telecom</w:t>
            </w:r>
          </w:p>
        </w:tc>
        <w:tc>
          <w:tcPr>
            <w:tcW w:w="7627" w:type="dxa"/>
          </w:tcPr>
          <w:p w14:paraId="35B790EC" w14:textId="033A0635" w:rsidR="001E4EBE" w:rsidRDefault="001E4EBE" w:rsidP="00243D6C">
            <w:pPr>
              <w:spacing w:after="0"/>
              <w:rPr>
                <w:rFonts w:eastAsia="Malgun Gothic"/>
                <w:lang w:eastAsia="ko-KR"/>
              </w:rPr>
            </w:pPr>
            <w:r>
              <w:rPr>
                <w:rFonts w:hint="eastAsia"/>
                <w:lang w:eastAsia="zh-CN"/>
              </w:rPr>
              <w:t>Generally fine with the proposal.</w:t>
            </w:r>
          </w:p>
        </w:tc>
      </w:tr>
      <w:tr w:rsidR="00672AA1" w14:paraId="195DE6CE" w14:textId="77777777" w:rsidTr="00672AA1">
        <w:tc>
          <w:tcPr>
            <w:tcW w:w="2335" w:type="dxa"/>
          </w:tcPr>
          <w:p w14:paraId="58E2C23A" w14:textId="77777777" w:rsidR="00672AA1" w:rsidRPr="00F21B3D" w:rsidRDefault="00672AA1" w:rsidP="00C845B7">
            <w:pPr>
              <w:spacing w:after="0"/>
              <w:rPr>
                <w:rFonts w:eastAsia="Malgun Gothic"/>
                <w:bCs/>
                <w:lang w:eastAsia="ko-KR"/>
              </w:rPr>
            </w:pPr>
            <w:r>
              <w:rPr>
                <w:rFonts w:eastAsia="Malgun Gothic"/>
                <w:bCs/>
                <w:lang w:eastAsia="ko-KR"/>
              </w:rPr>
              <w:t>Samsung</w:t>
            </w:r>
          </w:p>
        </w:tc>
        <w:tc>
          <w:tcPr>
            <w:tcW w:w="7627" w:type="dxa"/>
          </w:tcPr>
          <w:p w14:paraId="0E421CF7" w14:textId="77777777" w:rsidR="00672AA1" w:rsidRDefault="00672AA1" w:rsidP="00C845B7">
            <w:pPr>
              <w:spacing w:after="0"/>
              <w:rPr>
                <w:rFonts w:eastAsia="Malgun Gothic"/>
                <w:lang w:eastAsia="ko-KR"/>
              </w:rPr>
            </w:pPr>
            <w:r>
              <w:rPr>
                <w:rFonts w:eastAsia="Malgun Gothic"/>
                <w:lang w:eastAsia="ko-KR"/>
              </w:rPr>
              <w:t>This proposal is not clear.</w:t>
            </w:r>
          </w:p>
        </w:tc>
      </w:tr>
    </w:tbl>
    <w:p w14:paraId="60D65C76" w14:textId="77777777" w:rsidR="00CC5C59" w:rsidRDefault="00CC5C59">
      <w:pPr>
        <w:rPr>
          <w:bCs/>
          <w:lang w:eastAsia="zh-CN"/>
        </w:rPr>
      </w:pPr>
    </w:p>
    <w:p w14:paraId="1AA612D4" w14:textId="77777777" w:rsidR="00CC5C59" w:rsidRDefault="005F4B9E">
      <w:pPr>
        <w:pStyle w:val="Heading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ListParagraph"/>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ListParagraph"/>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ListParagraph"/>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Heading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lastRenderedPageBreak/>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ListParagraph"/>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BodyText"/>
        <w:spacing w:before="120" w:line="276" w:lineRule="auto"/>
        <w:rPr>
          <w:rFonts w:ascii="Times New Roman" w:eastAsiaTheme="minorEastAsia" w:hAnsi="Times New Roman"/>
          <w:szCs w:val="20"/>
          <w:lang w:eastAsia="ko-KR"/>
        </w:rPr>
      </w:pPr>
      <w:r>
        <w:rPr>
          <w:rFonts w:ascii="Times New Roman" w:hAnsi="Times New Roman"/>
          <w:szCs w:val="20"/>
        </w:rPr>
        <w:lastRenderedPageBreak/>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w:t>
            </w:r>
            <w:r>
              <w:rPr>
                <w:lang w:eastAsia="zh-CN"/>
              </w:rPr>
              <w:lastRenderedPageBreak/>
              <w:t xml:space="preserve">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lastRenderedPageBreak/>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ListParagraph"/>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ListParagraph"/>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r w:rsidR="00C1690F" w14:paraId="141D73A0" w14:textId="77777777">
        <w:tc>
          <w:tcPr>
            <w:tcW w:w="1693" w:type="dxa"/>
          </w:tcPr>
          <w:p w14:paraId="1D55F3C2" w14:textId="5303C66A" w:rsidR="00C1690F" w:rsidRDefault="00C1690F" w:rsidP="00C1690F">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5752BAD" w14:textId="52DFAD32" w:rsidR="00C1690F" w:rsidRDefault="00C1690F" w:rsidP="00C1690F">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7B194949" w14:textId="6A04308D" w:rsidR="00C1690F" w:rsidRDefault="00C1690F" w:rsidP="00C1690F">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1E4EBE" w14:paraId="2D7E82B0" w14:textId="77777777">
        <w:tc>
          <w:tcPr>
            <w:tcW w:w="1693" w:type="dxa"/>
          </w:tcPr>
          <w:p w14:paraId="165C636E" w14:textId="4AF19BE1" w:rsidR="001E4EBE" w:rsidRDefault="001E4EBE" w:rsidP="00C1690F">
            <w:pPr>
              <w:spacing w:after="0"/>
              <w:rPr>
                <w:rFonts w:eastAsia="Malgun Gothic"/>
                <w:bCs/>
                <w:lang w:eastAsia="ko-KR"/>
              </w:rPr>
            </w:pPr>
            <w:r>
              <w:rPr>
                <w:bCs/>
              </w:rPr>
              <w:t>China</w:t>
            </w:r>
            <w:r>
              <w:rPr>
                <w:rFonts w:hint="eastAsia"/>
                <w:bCs/>
                <w:lang w:eastAsia="zh-CN"/>
              </w:rPr>
              <w:t xml:space="preserve"> Telecom</w:t>
            </w:r>
          </w:p>
        </w:tc>
        <w:tc>
          <w:tcPr>
            <w:tcW w:w="4344" w:type="dxa"/>
          </w:tcPr>
          <w:p w14:paraId="715F2B57" w14:textId="31F5DF9B" w:rsidR="001E4EBE" w:rsidRDefault="001E4EBE" w:rsidP="00C1690F">
            <w:pPr>
              <w:spacing w:after="0"/>
              <w:rPr>
                <w:rFonts w:eastAsia="Malgun Gothic"/>
                <w:lang w:eastAsia="ko-KR"/>
              </w:rPr>
            </w:pPr>
            <w:r>
              <w:rPr>
                <w:lang w:eastAsia="zh-CN"/>
              </w:rPr>
              <w:t>Yes</w:t>
            </w:r>
            <w:r>
              <w:rPr>
                <w:rFonts w:hint="eastAsia"/>
                <w:lang w:eastAsia="zh-CN"/>
              </w:rPr>
              <w:t>.</w:t>
            </w:r>
          </w:p>
        </w:tc>
        <w:tc>
          <w:tcPr>
            <w:tcW w:w="3925" w:type="dxa"/>
          </w:tcPr>
          <w:p w14:paraId="6B0EAFE3" w14:textId="4090011E" w:rsidR="001E4EBE" w:rsidRDefault="001E4EBE" w:rsidP="00C1690F">
            <w:pPr>
              <w:spacing w:after="0"/>
              <w:rPr>
                <w:rFonts w:eastAsia="Malgun Gothic"/>
                <w:lang w:eastAsia="ko-KR"/>
              </w:rPr>
            </w:pPr>
            <w:r w:rsidRPr="00B3591F">
              <w:rPr>
                <w:rFonts w:hint="eastAsia"/>
                <w:lang w:eastAsia="zh-CN"/>
              </w:rPr>
              <w:t xml:space="preserve">We prefer a </w:t>
            </w:r>
            <w:r w:rsidRPr="00B3591F">
              <w:rPr>
                <w:lang w:eastAsia="zh-CN"/>
              </w:rPr>
              <w:t xml:space="preserve">unified solution for </w:t>
            </w:r>
            <w:r>
              <w:rPr>
                <w:rFonts w:hint="eastAsia"/>
                <w:lang w:eastAsia="zh-CN"/>
              </w:rPr>
              <w:t>PUSCH and PUCCH.</w:t>
            </w:r>
          </w:p>
        </w:tc>
      </w:tr>
      <w:tr w:rsidR="00672AA1" w14:paraId="75D9B481" w14:textId="77777777" w:rsidTr="00672AA1">
        <w:tc>
          <w:tcPr>
            <w:tcW w:w="1693" w:type="dxa"/>
          </w:tcPr>
          <w:p w14:paraId="44B3E9A9" w14:textId="77777777" w:rsidR="00672AA1" w:rsidRDefault="00672AA1" w:rsidP="00C845B7">
            <w:pPr>
              <w:spacing w:before="0" w:after="0"/>
              <w:rPr>
                <w:bCs/>
              </w:rPr>
            </w:pPr>
            <w:r>
              <w:rPr>
                <w:bCs/>
              </w:rPr>
              <w:t>Samsung</w:t>
            </w:r>
          </w:p>
        </w:tc>
        <w:tc>
          <w:tcPr>
            <w:tcW w:w="4344" w:type="dxa"/>
          </w:tcPr>
          <w:p w14:paraId="4517C2CC" w14:textId="77777777" w:rsidR="00672AA1" w:rsidRDefault="00672AA1" w:rsidP="00C845B7">
            <w:pPr>
              <w:spacing w:before="0" w:after="0"/>
              <w:rPr>
                <w:lang w:eastAsia="zh-CN"/>
              </w:rPr>
            </w:pPr>
            <w:r>
              <w:rPr>
                <w:lang w:eastAsia="zh-CN"/>
              </w:rPr>
              <w:t>No</w:t>
            </w:r>
          </w:p>
        </w:tc>
        <w:tc>
          <w:tcPr>
            <w:tcW w:w="3925" w:type="dxa"/>
          </w:tcPr>
          <w:p w14:paraId="3B98F41C" w14:textId="77777777" w:rsidR="00672AA1" w:rsidRDefault="00672AA1" w:rsidP="00C845B7">
            <w:pPr>
              <w:spacing w:before="0" w:after="0"/>
              <w:rPr>
                <w:lang w:eastAsia="zh-CN"/>
              </w:rPr>
            </w:pPr>
            <w:r>
              <w:rPr>
                <w:lang w:eastAsia="zh-CN"/>
              </w:rPr>
              <w:t xml:space="preserve">Rel-15/16 behavior for the PUCCH allows a uniform FH pattern and better reliability. </w:t>
            </w:r>
          </w:p>
        </w:tc>
      </w:tr>
    </w:tbl>
    <w:p w14:paraId="7350E2A0" w14:textId="6C9ACC70" w:rsidR="00CC5C59" w:rsidRDefault="00CC5C59">
      <w:pPr>
        <w:spacing w:after="0"/>
        <w:jc w:val="left"/>
        <w:rPr>
          <w:lang w:val="en-GB"/>
        </w:rPr>
      </w:pPr>
    </w:p>
    <w:p w14:paraId="37012AA5" w14:textId="3CD57C9E" w:rsidR="00672AA1" w:rsidRDefault="00672AA1">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lastRenderedPageBreak/>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1E4EBE">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1E4EBE">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Malgun Gothic"/>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w:t>
            </w:r>
            <w:r>
              <w:rPr>
                <w:rFonts w:eastAsia="MS Mincho"/>
                <w:iCs/>
                <w:lang w:eastAsia="ja-JP"/>
              </w:rPr>
              <w:lastRenderedPageBreak/>
              <w:t xml:space="preserve">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r w:rsidR="001E4EBE" w14:paraId="30A031F0" w14:textId="77777777">
        <w:tc>
          <w:tcPr>
            <w:tcW w:w="1693" w:type="dxa"/>
          </w:tcPr>
          <w:p w14:paraId="47730822" w14:textId="3F409894" w:rsidR="001E4EBE" w:rsidRDefault="001E4EBE" w:rsidP="0059504A">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230BD240" w14:textId="77777777" w:rsidR="001E4EBE" w:rsidRDefault="001E4EBE" w:rsidP="0059504A">
            <w:pPr>
              <w:spacing w:after="0"/>
              <w:rPr>
                <w:lang w:eastAsia="zh-CN"/>
              </w:rPr>
            </w:pPr>
          </w:p>
        </w:tc>
        <w:tc>
          <w:tcPr>
            <w:tcW w:w="3925" w:type="dxa"/>
          </w:tcPr>
          <w:p w14:paraId="2C2A2EAC" w14:textId="77777777" w:rsidR="001E4EBE" w:rsidRDefault="001E4EBE" w:rsidP="002A2574">
            <w:pPr>
              <w:spacing w:after="0"/>
              <w:rPr>
                <w:bCs/>
                <w:lang w:eastAsia="zh-CN"/>
              </w:rPr>
            </w:pPr>
            <w:r>
              <w:rPr>
                <w:rFonts w:hint="eastAsia"/>
                <w:bCs/>
                <w:lang w:eastAsia="zh-CN"/>
              </w:rPr>
              <w:t>First, we think we need to make some clarification. In our view, there are 2 issues for hopping pattern design:</w:t>
            </w:r>
          </w:p>
          <w:p w14:paraId="694D4C35" w14:textId="77777777" w:rsidR="001E4EBE" w:rsidRDefault="001E4EBE" w:rsidP="002A2574">
            <w:pPr>
              <w:pStyle w:val="CommentText"/>
            </w:pPr>
            <w:r>
              <w:rPr>
                <w:rFonts w:hint="eastAsia"/>
                <w:bCs/>
              </w:rPr>
              <w:t>1. The start of hopping pattern is based on absolute slot</w:t>
            </w:r>
            <w:r w:rsidRPr="00E106EB">
              <w:rPr>
                <w:bCs/>
              </w:rPr>
              <w:t xml:space="preserve"> index</w:t>
            </w:r>
            <w:r>
              <w:rPr>
                <w:rFonts w:hint="eastAsia"/>
              </w:rPr>
              <w:t xml:space="preserve"> or relative slot index?</w:t>
            </w:r>
          </w:p>
          <w:p w14:paraId="55717148" w14:textId="77777777" w:rsidR="001E4EBE" w:rsidRDefault="001E4EBE" w:rsidP="002A2574">
            <w:pPr>
              <w:spacing w:after="0"/>
              <w:rPr>
                <w:bCs/>
                <w:lang w:eastAsia="zh-CN"/>
              </w:rPr>
            </w:pPr>
            <w:r>
              <w:rPr>
                <w:rFonts w:hint="eastAsia"/>
                <w:bCs/>
                <w:lang w:eastAsia="zh-CN"/>
              </w:rPr>
              <w:t>2. Counting of hopping interval is based on available slot or physical slot?</w:t>
            </w:r>
          </w:p>
          <w:p w14:paraId="7C13C3CD" w14:textId="77777777" w:rsidR="001E4EBE" w:rsidRDefault="001E4EBE" w:rsidP="002A2574">
            <w:pPr>
              <w:spacing w:after="0"/>
              <w:rPr>
                <w:bCs/>
                <w:lang w:eastAsia="zh-CN"/>
              </w:rPr>
            </w:pPr>
            <w:r>
              <w:rPr>
                <w:rFonts w:hint="eastAsia"/>
                <w:bCs/>
                <w:lang w:eastAsia="zh-CN"/>
              </w:rPr>
              <w:t>For the 1</w:t>
            </w:r>
            <w:r w:rsidRPr="007F6339">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 xml:space="preserve">on </w:t>
            </w:r>
            <w:r w:rsidRPr="00E106EB">
              <w:rPr>
                <w:bCs/>
                <w:lang w:eastAsia="zh-CN"/>
              </w:rPr>
              <w:t>absolute</w:t>
            </w:r>
            <w:r>
              <w:rPr>
                <w:rFonts w:hint="eastAsia"/>
                <w:bCs/>
                <w:lang w:eastAsia="zh-CN"/>
              </w:rPr>
              <w:t xml:space="preserve"> slot</w:t>
            </w:r>
            <w:r w:rsidRPr="00E106EB">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sidRPr="00E106EB">
              <w:rPr>
                <w:bCs/>
                <w:lang w:eastAsia="zh-CN"/>
              </w:rPr>
              <w:t xml:space="preserve"> </w:t>
            </w:r>
            <w:r>
              <w:rPr>
                <w:rFonts w:hint="eastAsia"/>
                <w:bCs/>
                <w:lang w:eastAsia="zh-CN"/>
              </w:rPr>
              <w:t>relative</w:t>
            </w:r>
            <w:r w:rsidRPr="00E106EB">
              <w:rPr>
                <w:bCs/>
                <w:lang w:eastAsia="zh-CN"/>
              </w:rPr>
              <w:t xml:space="preserve"> slot index</w:t>
            </w:r>
            <w:r>
              <w:rPr>
                <w:rFonts w:hint="eastAsia"/>
                <w:bCs/>
                <w:lang w:eastAsia="zh-CN"/>
              </w:rPr>
              <w:t xml:space="preserve">. </w:t>
            </w:r>
          </w:p>
          <w:p w14:paraId="178DA92F" w14:textId="1D4B77DA" w:rsidR="001E4EBE" w:rsidRDefault="001E4EBE" w:rsidP="0059504A">
            <w:pPr>
              <w:spacing w:after="0"/>
              <w:rPr>
                <w:rFonts w:eastAsia="MS Mincho"/>
                <w:iCs/>
                <w:lang w:eastAsia="ja-JP"/>
              </w:rPr>
            </w:pPr>
            <w:r>
              <w:rPr>
                <w:rFonts w:hint="eastAsia"/>
                <w:bCs/>
                <w:lang w:eastAsia="zh-CN"/>
              </w:rPr>
              <w:t>For the 2</w:t>
            </w:r>
            <w:r w:rsidRPr="00FB4718">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672AA1" w14:paraId="3390D247" w14:textId="77777777" w:rsidTr="00672AA1">
        <w:tc>
          <w:tcPr>
            <w:tcW w:w="1693" w:type="dxa"/>
          </w:tcPr>
          <w:p w14:paraId="4AB0ADDD" w14:textId="77777777" w:rsidR="00672AA1" w:rsidRDefault="00672AA1" w:rsidP="00C845B7">
            <w:pPr>
              <w:spacing w:before="0" w:after="0"/>
              <w:rPr>
                <w:bCs/>
              </w:rPr>
            </w:pPr>
            <w:r>
              <w:rPr>
                <w:bCs/>
              </w:rPr>
              <w:t>Samsung</w:t>
            </w:r>
          </w:p>
        </w:tc>
        <w:tc>
          <w:tcPr>
            <w:tcW w:w="4344" w:type="dxa"/>
          </w:tcPr>
          <w:p w14:paraId="770AD04C" w14:textId="77777777" w:rsidR="00672AA1" w:rsidRDefault="00672AA1" w:rsidP="00C845B7">
            <w:pPr>
              <w:spacing w:before="0" w:after="0"/>
              <w:rPr>
                <w:lang w:eastAsia="zh-CN"/>
              </w:rPr>
            </w:pPr>
            <w:r>
              <w:rPr>
                <w:lang w:eastAsia="zh-CN"/>
              </w:rPr>
              <w:t>No</w:t>
            </w:r>
          </w:p>
        </w:tc>
        <w:tc>
          <w:tcPr>
            <w:tcW w:w="3925" w:type="dxa"/>
          </w:tcPr>
          <w:p w14:paraId="74E5EBB7" w14:textId="77777777" w:rsidR="00672AA1" w:rsidRDefault="00672AA1" w:rsidP="00C845B7">
            <w:pPr>
              <w:spacing w:before="0" w:after="0"/>
              <w:rPr>
                <w:lang w:eastAsia="zh-CN"/>
              </w:rPr>
            </w:pPr>
            <w:r>
              <w:rPr>
                <w:lang w:eastAsia="zh-CN"/>
              </w:rPr>
              <w:t>See input to previous question. For PUCCH, a relative slot index should be used, as in Rel-15/16.</w:t>
            </w:r>
          </w:p>
        </w:tc>
      </w:tr>
    </w:tbl>
    <w:p w14:paraId="64AF432B" w14:textId="73066F69" w:rsidR="00CC5C59" w:rsidRDefault="00CC5C59">
      <w:pPr>
        <w:spacing w:after="0"/>
        <w:jc w:val="left"/>
        <w:rPr>
          <w:lang w:val="en-GB"/>
        </w:rPr>
      </w:pPr>
    </w:p>
    <w:p w14:paraId="58ED1484" w14:textId="77777777" w:rsidR="00672AA1" w:rsidRDefault="00672AA1">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lastRenderedPageBreak/>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r w:rsidR="00C1690F" w14:paraId="0ACB146C" w14:textId="77777777">
        <w:tc>
          <w:tcPr>
            <w:tcW w:w="1693" w:type="dxa"/>
          </w:tcPr>
          <w:p w14:paraId="14E8AA71" w14:textId="1F910B52"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3CDF6427" w14:textId="1A6C0E2D" w:rsidR="00C1690F" w:rsidRDefault="00C1690F" w:rsidP="00C1690F">
            <w:pPr>
              <w:spacing w:before="0" w:after="0"/>
              <w:rPr>
                <w:lang w:eastAsia="zh-CN"/>
              </w:rPr>
            </w:pPr>
            <w:r>
              <w:rPr>
                <w:rFonts w:eastAsia="Malgun Gothic"/>
                <w:lang w:eastAsia="ko-KR"/>
              </w:rPr>
              <w:t>Yes</w:t>
            </w:r>
          </w:p>
        </w:tc>
        <w:tc>
          <w:tcPr>
            <w:tcW w:w="3925" w:type="dxa"/>
          </w:tcPr>
          <w:p w14:paraId="6112015C" w14:textId="3E688F77" w:rsidR="00C1690F" w:rsidRDefault="00C1690F" w:rsidP="00C1690F">
            <w:pPr>
              <w:spacing w:before="0" w:after="0"/>
              <w:rPr>
                <w:rFonts w:eastAsia="MS Mincho"/>
                <w:lang w:eastAsia="ja-JP"/>
              </w:rPr>
            </w:pPr>
            <w:r>
              <w:rPr>
                <w:rFonts w:eastAsia="Malgun Gothic"/>
                <w:lang w:eastAsia="ko-KR"/>
              </w:rPr>
              <w:t>Same comment as FL question 5.</w:t>
            </w:r>
          </w:p>
        </w:tc>
      </w:tr>
      <w:tr w:rsidR="00672AA1" w14:paraId="14EFEDE8" w14:textId="77777777" w:rsidTr="00672AA1">
        <w:tc>
          <w:tcPr>
            <w:tcW w:w="1693" w:type="dxa"/>
          </w:tcPr>
          <w:p w14:paraId="36E56EA1" w14:textId="77777777" w:rsidR="00672AA1" w:rsidRDefault="00672AA1" w:rsidP="00C845B7">
            <w:pPr>
              <w:spacing w:before="0" w:after="0"/>
              <w:rPr>
                <w:bCs/>
              </w:rPr>
            </w:pPr>
            <w:r>
              <w:rPr>
                <w:bCs/>
              </w:rPr>
              <w:t>Samsung</w:t>
            </w:r>
          </w:p>
        </w:tc>
        <w:tc>
          <w:tcPr>
            <w:tcW w:w="4344" w:type="dxa"/>
          </w:tcPr>
          <w:p w14:paraId="1AD1EA1C" w14:textId="77777777" w:rsidR="00672AA1" w:rsidRDefault="00672AA1" w:rsidP="00C845B7">
            <w:pPr>
              <w:spacing w:before="0" w:after="0"/>
              <w:rPr>
                <w:lang w:eastAsia="zh-CN"/>
              </w:rPr>
            </w:pPr>
            <w:r>
              <w:rPr>
                <w:lang w:eastAsia="zh-CN"/>
              </w:rPr>
              <w:t>Yes</w:t>
            </w:r>
          </w:p>
        </w:tc>
        <w:tc>
          <w:tcPr>
            <w:tcW w:w="3925" w:type="dxa"/>
          </w:tcPr>
          <w:p w14:paraId="020F02ED" w14:textId="77777777" w:rsidR="00672AA1" w:rsidRDefault="00672AA1" w:rsidP="00C845B7">
            <w:pPr>
              <w:spacing w:before="0" w:after="0"/>
              <w:rPr>
                <w:lang w:eastAsia="zh-CN"/>
              </w:rPr>
            </w:pPr>
          </w:p>
        </w:tc>
      </w:tr>
    </w:tbl>
    <w:p w14:paraId="27DC4704" w14:textId="77777777" w:rsidR="00CC5C59" w:rsidRDefault="00CC5C59">
      <w:pPr>
        <w:spacing w:after="0"/>
        <w:jc w:val="left"/>
      </w:pPr>
    </w:p>
    <w:p w14:paraId="489D3081" w14:textId="77777777" w:rsidR="00CC5C59" w:rsidRDefault="005F4B9E">
      <w:pPr>
        <w:pStyle w:val="Heading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ListParagraph"/>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ListParagraph"/>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ListParagraph"/>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843FEF">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w:lastRenderedPageBreak/>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843FEF">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ListParagraph"/>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ListParagraph"/>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843FEF">
      <w:pPr>
        <w:pStyle w:val="ListParagraph"/>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ListParagraph"/>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ListParagraph"/>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ListParagraph"/>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ListParagraph"/>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w:t>
            </w:r>
            <w:r>
              <w:rPr>
                <w:lang w:eastAsia="zh-CN"/>
              </w:rPr>
              <w:lastRenderedPageBreak/>
              <w:t xml:space="preserve">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lastRenderedPageBreak/>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ListParagraph"/>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690F" w14:paraId="436E2742" w14:textId="77777777">
        <w:tc>
          <w:tcPr>
            <w:tcW w:w="1693" w:type="dxa"/>
          </w:tcPr>
          <w:p w14:paraId="777CF171" w14:textId="7E40CE59" w:rsidR="00C1690F" w:rsidRDefault="00C1690F" w:rsidP="00C1690F">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F47755D" w14:textId="1549E0F7" w:rsidR="00C1690F" w:rsidRDefault="00C1690F" w:rsidP="00C1690F">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1E4EBE" w14:paraId="09995171" w14:textId="77777777">
        <w:tc>
          <w:tcPr>
            <w:tcW w:w="1693" w:type="dxa"/>
          </w:tcPr>
          <w:p w14:paraId="527131EE" w14:textId="56F47E43" w:rsidR="001E4EBE" w:rsidRDefault="001E4EBE" w:rsidP="00C1690F">
            <w:pPr>
              <w:spacing w:after="0"/>
              <w:jc w:val="left"/>
              <w:rPr>
                <w:rFonts w:eastAsia="Malgun Gothic"/>
                <w:bCs/>
                <w:lang w:eastAsia="ko-KR"/>
              </w:rPr>
            </w:pPr>
            <w:r>
              <w:rPr>
                <w:bCs/>
              </w:rPr>
              <w:t>Chin</w:t>
            </w:r>
            <w:r>
              <w:rPr>
                <w:rFonts w:hint="eastAsia"/>
                <w:bCs/>
                <w:lang w:eastAsia="zh-CN"/>
              </w:rPr>
              <w:t>a Telecom</w:t>
            </w:r>
          </w:p>
        </w:tc>
        <w:tc>
          <w:tcPr>
            <w:tcW w:w="8202" w:type="dxa"/>
          </w:tcPr>
          <w:p w14:paraId="5B954C34" w14:textId="7C9CACF3" w:rsidR="001E4EBE" w:rsidRDefault="001E4EBE" w:rsidP="00C1690F">
            <w:pPr>
              <w:spacing w:after="0"/>
              <w:rPr>
                <w:rFonts w:eastAsia="Malgun Gothic"/>
                <w:lang w:eastAsia="ko-KR"/>
              </w:rPr>
            </w:pPr>
            <w:r>
              <w:rPr>
                <w:rFonts w:hint="eastAsia"/>
                <w:lang w:eastAsia="zh-CN"/>
              </w:rPr>
              <w:t>In our views, the hopping intervals should be configured by new RRC parameter.</w:t>
            </w:r>
          </w:p>
        </w:tc>
      </w:tr>
      <w:tr w:rsidR="00672AA1" w14:paraId="7B65CBE8" w14:textId="77777777" w:rsidTr="00672AA1">
        <w:tc>
          <w:tcPr>
            <w:tcW w:w="1693" w:type="dxa"/>
          </w:tcPr>
          <w:p w14:paraId="7E2D4CAE" w14:textId="77777777" w:rsidR="00672AA1" w:rsidRDefault="00672AA1" w:rsidP="00C845B7">
            <w:pPr>
              <w:spacing w:before="0" w:after="0"/>
              <w:rPr>
                <w:bCs/>
              </w:rPr>
            </w:pPr>
            <w:r>
              <w:rPr>
                <w:bCs/>
              </w:rPr>
              <w:t>Samsung</w:t>
            </w:r>
          </w:p>
        </w:tc>
        <w:tc>
          <w:tcPr>
            <w:tcW w:w="8202" w:type="dxa"/>
          </w:tcPr>
          <w:p w14:paraId="2AE3ACB8" w14:textId="77777777" w:rsidR="00672AA1" w:rsidRDefault="00672AA1" w:rsidP="00C845B7">
            <w:pPr>
              <w:spacing w:before="0" w:after="0"/>
              <w:rPr>
                <w:lang w:eastAsia="zh-CN"/>
              </w:rPr>
            </w:pPr>
            <w:r>
              <w:rPr>
                <w:lang w:eastAsia="zh-CN"/>
              </w:rPr>
              <w:t>The hopping intervals can be derived without dedicated RRC configuration – there is no need to have new RRC parameters for such purpose.</w:t>
            </w:r>
          </w:p>
        </w:tc>
      </w:tr>
    </w:tbl>
    <w:p w14:paraId="0B8BB133" w14:textId="5EF0794A" w:rsidR="00CC5C59" w:rsidRDefault="00CC5C59">
      <w:pPr>
        <w:spacing w:after="0"/>
        <w:jc w:val="left"/>
        <w:rPr>
          <w:lang w:val="en-GB"/>
        </w:rPr>
      </w:pPr>
    </w:p>
    <w:p w14:paraId="4A69F42F" w14:textId="6422C16F" w:rsidR="00672AA1" w:rsidRDefault="00672AA1">
      <w:pPr>
        <w:spacing w:after="0"/>
        <w:jc w:val="left"/>
        <w:rPr>
          <w:lang w:val="en-GB"/>
        </w:rPr>
      </w:pPr>
    </w:p>
    <w:p w14:paraId="24639E43" w14:textId="77777777" w:rsidR="00672AA1" w:rsidRDefault="00672AA1">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w:t>
            </w:r>
            <w:r>
              <w:rPr>
                <w:rFonts w:eastAsia="Malgun Gothic"/>
                <w:bCs/>
                <w:lang w:eastAsia="ko-KR"/>
              </w:rPr>
              <w:lastRenderedPageBreak/>
              <w:t>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Malgun Gothic"/>
                <w:bCs/>
                <w:lang w:eastAsia="ko-KR"/>
              </w:rPr>
            </w:pPr>
          </w:p>
        </w:tc>
      </w:tr>
      <w:tr w:rsidR="00C1690F" w14:paraId="28BA6DF8" w14:textId="77777777">
        <w:tc>
          <w:tcPr>
            <w:tcW w:w="1693" w:type="dxa"/>
          </w:tcPr>
          <w:p w14:paraId="69B302BB" w14:textId="13F739B6" w:rsidR="00C1690F" w:rsidRDefault="00C1690F" w:rsidP="00C1690F">
            <w:pPr>
              <w:spacing w:before="0" w:after="0"/>
              <w:rPr>
                <w:rFonts w:eastAsia="MS Mincho"/>
                <w:bCs/>
                <w:lang w:eastAsia="ja-JP"/>
              </w:rPr>
            </w:pPr>
            <w:r w:rsidRPr="00BC7EA2">
              <w:rPr>
                <w:rFonts w:eastAsia="Malgun Gothic" w:hint="eastAsia"/>
                <w:lang w:eastAsia="ko-KR"/>
              </w:rPr>
              <w:t>W</w:t>
            </w:r>
            <w:r w:rsidRPr="00BC7EA2">
              <w:rPr>
                <w:rFonts w:eastAsia="Malgun Gothic"/>
                <w:lang w:eastAsia="ko-KR"/>
              </w:rPr>
              <w:t>ILUS</w:t>
            </w:r>
          </w:p>
        </w:tc>
        <w:tc>
          <w:tcPr>
            <w:tcW w:w="3252" w:type="dxa"/>
          </w:tcPr>
          <w:p w14:paraId="137CAB29" w14:textId="0E6DB065" w:rsidR="00C1690F" w:rsidRDefault="00C1690F" w:rsidP="00C1690F">
            <w:pPr>
              <w:spacing w:before="0" w:after="0"/>
              <w:rPr>
                <w:rFonts w:eastAsia="MS Mincho"/>
                <w:bCs/>
                <w:lang w:eastAsia="ja-JP"/>
              </w:rPr>
            </w:pPr>
            <w:r w:rsidRPr="00BC7EA2">
              <w:rPr>
                <w:rFonts w:eastAsia="Malgun Gothic" w:hint="eastAsia"/>
                <w:lang w:eastAsia="ko-KR"/>
              </w:rPr>
              <w:t>N</w:t>
            </w:r>
            <w:r w:rsidRPr="00BC7EA2">
              <w:rPr>
                <w:rFonts w:eastAsia="Malgun Gothic"/>
                <w:lang w:eastAsia="ko-KR"/>
              </w:rPr>
              <w:t>o</w:t>
            </w:r>
          </w:p>
        </w:tc>
        <w:tc>
          <w:tcPr>
            <w:tcW w:w="5017" w:type="dxa"/>
          </w:tcPr>
          <w:p w14:paraId="30BEF499" w14:textId="0F6314AD" w:rsidR="00C1690F" w:rsidRDefault="00C1690F" w:rsidP="00C1690F">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r w:rsidRPr="00BC7EA2">
              <w:rPr>
                <w:rFonts w:eastAsia="Malgun Gothic"/>
                <w:lang w:eastAsia="ko-KR"/>
              </w:rPr>
              <w:t>.</w:t>
            </w:r>
          </w:p>
        </w:tc>
      </w:tr>
      <w:tr w:rsidR="001E4EBE" w14:paraId="06EDDD9F" w14:textId="77777777">
        <w:tc>
          <w:tcPr>
            <w:tcW w:w="1693" w:type="dxa"/>
          </w:tcPr>
          <w:p w14:paraId="35F6F7A7" w14:textId="683C13D6" w:rsidR="001E4EBE" w:rsidRPr="00BC7EA2" w:rsidRDefault="001E4EBE" w:rsidP="00C1690F">
            <w:pPr>
              <w:spacing w:after="0"/>
              <w:rPr>
                <w:rFonts w:eastAsia="Malgun Gothic"/>
                <w:lang w:eastAsia="ko-KR"/>
              </w:rPr>
            </w:pPr>
            <w:r>
              <w:rPr>
                <w:rFonts w:hint="eastAsia"/>
                <w:lang w:eastAsia="zh-CN"/>
              </w:rPr>
              <w:t>China Telecom</w:t>
            </w:r>
          </w:p>
        </w:tc>
        <w:tc>
          <w:tcPr>
            <w:tcW w:w="3252" w:type="dxa"/>
          </w:tcPr>
          <w:p w14:paraId="5E879BBB" w14:textId="63D1F293" w:rsidR="001E4EBE" w:rsidRPr="00BC7EA2" w:rsidRDefault="001E4EBE" w:rsidP="00C1690F">
            <w:pPr>
              <w:spacing w:after="0"/>
              <w:rPr>
                <w:rFonts w:eastAsia="Malgun Gothic"/>
                <w:lang w:eastAsia="ko-KR"/>
              </w:rPr>
            </w:pPr>
            <w:r>
              <w:rPr>
                <w:rFonts w:hint="eastAsia"/>
                <w:lang w:eastAsia="zh-CN"/>
              </w:rPr>
              <w:t>No</w:t>
            </w:r>
          </w:p>
        </w:tc>
        <w:tc>
          <w:tcPr>
            <w:tcW w:w="5017" w:type="dxa"/>
          </w:tcPr>
          <w:p w14:paraId="136E3B83" w14:textId="0853D895" w:rsidR="001E4EBE" w:rsidRDefault="001E4EBE" w:rsidP="00C1690F">
            <w:pPr>
              <w:spacing w:after="0"/>
              <w:rPr>
                <w:rFonts w:eastAsia="Malgun Gothic"/>
                <w:lang w:eastAsia="ko-KR"/>
              </w:rPr>
            </w:pPr>
            <w:r>
              <w:rPr>
                <w:rFonts w:hint="eastAsia"/>
                <w:lang w:eastAsia="zh-CN"/>
              </w:rPr>
              <w:t>There seems not enough time for this.</w:t>
            </w:r>
          </w:p>
        </w:tc>
      </w:tr>
      <w:tr w:rsidR="00672AA1" w:rsidRPr="00CE5515" w14:paraId="3EADD34E" w14:textId="77777777" w:rsidTr="00672AA1">
        <w:tc>
          <w:tcPr>
            <w:tcW w:w="1693" w:type="dxa"/>
          </w:tcPr>
          <w:p w14:paraId="391B4193" w14:textId="77777777" w:rsidR="00672AA1" w:rsidRPr="00CE5515" w:rsidRDefault="00672AA1" w:rsidP="00C845B7">
            <w:pPr>
              <w:spacing w:before="0" w:after="0"/>
              <w:rPr>
                <w:bCs/>
              </w:rPr>
            </w:pPr>
            <w:r w:rsidRPr="00CE5515">
              <w:rPr>
                <w:bCs/>
              </w:rPr>
              <w:t>Samsung</w:t>
            </w:r>
          </w:p>
        </w:tc>
        <w:tc>
          <w:tcPr>
            <w:tcW w:w="3252" w:type="dxa"/>
          </w:tcPr>
          <w:p w14:paraId="65AF7D0A" w14:textId="77777777" w:rsidR="00672AA1" w:rsidRPr="00CE5515" w:rsidRDefault="00672AA1" w:rsidP="00C845B7">
            <w:pPr>
              <w:spacing w:before="0" w:after="0"/>
              <w:rPr>
                <w:bCs/>
              </w:rPr>
            </w:pPr>
            <w:r>
              <w:rPr>
                <w:bCs/>
              </w:rPr>
              <w:t>No</w:t>
            </w:r>
          </w:p>
        </w:tc>
        <w:tc>
          <w:tcPr>
            <w:tcW w:w="5017" w:type="dxa"/>
          </w:tcPr>
          <w:p w14:paraId="185CE444" w14:textId="77777777" w:rsidR="00672AA1" w:rsidRPr="00CE5515" w:rsidRDefault="00672AA1" w:rsidP="00C845B7">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Heading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lastRenderedPageBreak/>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lastRenderedPageBreak/>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bCs/>
                <w:lang w:eastAsia="ja-JP"/>
              </w:rPr>
            </w:pPr>
            <w:r>
              <w:rPr>
                <w:rFonts w:eastAsia="Malgun Gothic"/>
                <w:bCs/>
                <w:lang w:eastAsia="ko-KR"/>
              </w:rPr>
              <w:t>InterDigital</w:t>
            </w:r>
          </w:p>
        </w:tc>
        <w:tc>
          <w:tcPr>
            <w:tcW w:w="3252" w:type="dxa"/>
          </w:tcPr>
          <w:p w14:paraId="3DFECCBA" w14:textId="0D9A49B2" w:rsidR="00E94A40" w:rsidRDefault="00E94A40" w:rsidP="00E94A40">
            <w:pPr>
              <w:rPr>
                <w:rFonts w:eastAsia="MS Mincho"/>
                <w:lang w:eastAsia="ja-JP"/>
              </w:rPr>
            </w:pPr>
            <w:r>
              <w:rPr>
                <w:rFonts w:eastAsia="Malgun Gothic"/>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Malgun Gothic"/>
                <w:lang w:eastAsia="ko-KR"/>
              </w:rPr>
              <w:t>Setting the hopping interval equal to the default TDW length offers consistent operation.</w:t>
            </w:r>
          </w:p>
        </w:tc>
      </w:tr>
      <w:tr w:rsidR="00C1690F" w14:paraId="1D2D17CE" w14:textId="77777777">
        <w:tc>
          <w:tcPr>
            <w:tcW w:w="1693" w:type="dxa"/>
          </w:tcPr>
          <w:p w14:paraId="41D0E744" w14:textId="31CAAD00" w:rsidR="00C1690F" w:rsidRDefault="00C1690F" w:rsidP="00C1690F">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0644E7FC" w14:textId="475BABCC" w:rsidR="00C1690F" w:rsidRDefault="00C1690F" w:rsidP="00C1690F">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22DA7FF0" w14:textId="77777777" w:rsidR="00C1690F" w:rsidRDefault="00C1690F" w:rsidP="00C1690F">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sidRPr="00367998">
              <w:rPr>
                <w:i/>
                <w:iCs/>
              </w:rPr>
              <w:t>interslotFrequencyHopping</w:t>
            </w:r>
            <w:proofErr w:type="spellEnd"/>
            <w:r>
              <w:rPr>
                <w:rFonts w:eastAsia="Malgun Gothic"/>
                <w:lang w:eastAsia="ko-KR"/>
              </w:rPr>
              <w:t xml:space="preserve"> in </w:t>
            </w:r>
            <w:r w:rsidRPr="00E74FFD">
              <w:rPr>
                <w:rFonts w:eastAsia="Malgun Gothic"/>
                <w:i/>
                <w:iCs/>
                <w:lang w:eastAsia="ko-KR"/>
              </w:rPr>
              <w:t>PUCCH-</w:t>
            </w:r>
            <w:proofErr w:type="spellStart"/>
            <w:r w:rsidRPr="00E74FFD">
              <w:rPr>
                <w:rFonts w:eastAsia="Malgun Gothic"/>
                <w:i/>
                <w:iCs/>
                <w:lang w:eastAsia="ko-KR"/>
              </w:rPr>
              <w:t>FormatConfig</w:t>
            </w:r>
            <w:proofErr w:type="spellEnd"/>
            <w:r>
              <w:rPr>
                <w:rFonts w:eastAsia="Malgun Gothic"/>
                <w:lang w:eastAsia="ko-KR"/>
              </w:rPr>
              <w:t xml:space="preserve"> as enabled.</w:t>
            </w:r>
          </w:p>
          <w:p w14:paraId="1C845E94" w14:textId="336AD0F6" w:rsidR="00C1690F" w:rsidRDefault="00C1690F" w:rsidP="00C1690F">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1E4EBE" w14:paraId="6CE5B61B" w14:textId="77777777">
        <w:tc>
          <w:tcPr>
            <w:tcW w:w="1693" w:type="dxa"/>
          </w:tcPr>
          <w:p w14:paraId="66B38E92" w14:textId="759CDEDE" w:rsidR="001E4EBE" w:rsidRDefault="001E4EBE" w:rsidP="00C1690F">
            <w:pPr>
              <w:spacing w:after="0"/>
              <w:rPr>
                <w:rFonts w:eastAsia="Malgun Gothic"/>
                <w:bCs/>
                <w:lang w:eastAsia="ko-KR"/>
              </w:rPr>
            </w:pPr>
            <w:r>
              <w:rPr>
                <w:rFonts w:hint="eastAsia"/>
                <w:bCs/>
                <w:lang w:eastAsia="zh-CN"/>
              </w:rPr>
              <w:t>China Telecom</w:t>
            </w:r>
          </w:p>
        </w:tc>
        <w:tc>
          <w:tcPr>
            <w:tcW w:w="3252" w:type="dxa"/>
          </w:tcPr>
          <w:p w14:paraId="1171645D" w14:textId="1E1EDD5E" w:rsidR="001E4EBE" w:rsidRDefault="001E4EBE" w:rsidP="00C1690F">
            <w:pPr>
              <w:rPr>
                <w:rFonts w:eastAsia="Malgun Gothic"/>
                <w:lang w:eastAsia="ko-KR"/>
              </w:rPr>
            </w:pPr>
            <w:r>
              <w:rPr>
                <w:rFonts w:hint="eastAsia"/>
                <w:lang w:eastAsia="zh-CN"/>
              </w:rPr>
              <w:t xml:space="preserve">Option 2. </w:t>
            </w:r>
          </w:p>
        </w:tc>
        <w:tc>
          <w:tcPr>
            <w:tcW w:w="5017" w:type="dxa"/>
          </w:tcPr>
          <w:p w14:paraId="4623F7C9" w14:textId="211F1639" w:rsidR="001E4EBE" w:rsidRDefault="001E4EBE" w:rsidP="00C1690F">
            <w:pPr>
              <w:spacing w:after="0"/>
              <w:rPr>
                <w:rFonts w:eastAsia="Malgun Gothic"/>
                <w:lang w:eastAsia="ko-KR"/>
              </w:rPr>
            </w:pPr>
            <w:r w:rsidRPr="007050E9">
              <w:rPr>
                <w:rFonts w:hint="eastAsia"/>
                <w:szCs w:val="21"/>
                <w:lang w:eastAsia="zh-CN"/>
              </w:rPr>
              <w:t>I</w:t>
            </w:r>
            <w:r w:rsidRPr="007050E9">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sidRPr="007050E9">
              <w:rPr>
                <w:rFonts w:eastAsia="DengXian"/>
                <w:i/>
                <w:szCs w:val="21"/>
                <w:lang w:eastAsia="zh-CN"/>
              </w:rPr>
              <w:t>PUSCH-</w:t>
            </w:r>
            <w:proofErr w:type="spellStart"/>
            <w:r w:rsidRPr="007050E9">
              <w:rPr>
                <w:rFonts w:eastAsia="DengXian"/>
                <w:i/>
                <w:szCs w:val="21"/>
                <w:lang w:eastAsia="zh-CN"/>
              </w:rPr>
              <w:t>TimeDomainWindowLength</w:t>
            </w:r>
            <w:proofErr w:type="spellEnd"/>
            <w:r w:rsidRPr="007050E9">
              <w:rPr>
                <w:szCs w:val="21"/>
                <w:lang w:eastAsia="zh-CN"/>
              </w:rPr>
              <w:t>.</w:t>
            </w:r>
          </w:p>
        </w:tc>
      </w:tr>
      <w:bookmarkEnd w:id="17"/>
      <w:tr w:rsidR="00672AA1" w14:paraId="1D9D2AD8" w14:textId="77777777" w:rsidTr="00672AA1">
        <w:tc>
          <w:tcPr>
            <w:tcW w:w="1693" w:type="dxa"/>
          </w:tcPr>
          <w:p w14:paraId="641908F7" w14:textId="77777777" w:rsidR="00672AA1" w:rsidRDefault="00672AA1" w:rsidP="00C845B7">
            <w:pPr>
              <w:spacing w:before="0" w:after="0"/>
              <w:rPr>
                <w:bCs/>
              </w:rPr>
            </w:pPr>
            <w:r>
              <w:rPr>
                <w:bCs/>
              </w:rPr>
              <w:t>Samsung</w:t>
            </w:r>
          </w:p>
        </w:tc>
        <w:tc>
          <w:tcPr>
            <w:tcW w:w="3252" w:type="dxa"/>
          </w:tcPr>
          <w:p w14:paraId="2F79CEF0" w14:textId="77777777" w:rsidR="00672AA1" w:rsidRDefault="00672AA1" w:rsidP="00C845B7">
            <w:pPr>
              <w:spacing w:before="0" w:after="0"/>
              <w:rPr>
                <w:lang w:eastAsia="zh-CN"/>
              </w:rPr>
            </w:pPr>
            <w:r>
              <w:rPr>
                <w:lang w:eastAsia="zh-CN"/>
              </w:rPr>
              <w:t>Option 1</w:t>
            </w:r>
          </w:p>
        </w:tc>
        <w:tc>
          <w:tcPr>
            <w:tcW w:w="5017" w:type="dxa"/>
          </w:tcPr>
          <w:p w14:paraId="6F04938B" w14:textId="77777777" w:rsidR="00672AA1" w:rsidRDefault="00672AA1" w:rsidP="00C845B7">
            <w:pPr>
              <w:spacing w:before="0" w:after="0"/>
              <w:rPr>
                <w:lang w:eastAsia="zh-CN"/>
              </w:rPr>
            </w:pPr>
            <w:r>
              <w:rPr>
                <w:lang w:eastAsia="zh-CN"/>
              </w:rPr>
              <w:t>Default FH interval should be half the number of repetitions. No need for more complex solutions and none of the other options can result to better performance.</w:t>
            </w:r>
          </w:p>
        </w:tc>
      </w:tr>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Heading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lastRenderedPageBreak/>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TableGrid"/>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Malgun Gothic"/>
                <w:lang w:eastAsia="ko-KR"/>
              </w:rPr>
            </w:pPr>
          </w:p>
        </w:tc>
      </w:tr>
      <w:tr w:rsidR="00C1690F" w14:paraId="076A07C7" w14:textId="77777777">
        <w:tc>
          <w:tcPr>
            <w:tcW w:w="1693" w:type="dxa"/>
          </w:tcPr>
          <w:p w14:paraId="0ABCA222" w14:textId="672F6FA7"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01A4B3EB" w14:textId="21DB3A41" w:rsidR="00C1690F" w:rsidRDefault="00C1690F" w:rsidP="00C1690F">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2696EF60" w14:textId="72568842" w:rsidR="00C1690F" w:rsidRDefault="00C1690F" w:rsidP="00C1690F">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1E4EBE" w14:paraId="42FBA3C8" w14:textId="77777777">
        <w:tc>
          <w:tcPr>
            <w:tcW w:w="1693" w:type="dxa"/>
          </w:tcPr>
          <w:p w14:paraId="65579158" w14:textId="3579CDB2" w:rsidR="001E4EBE" w:rsidRDefault="001E4EBE" w:rsidP="00C1690F">
            <w:pPr>
              <w:spacing w:after="0"/>
              <w:rPr>
                <w:rFonts w:eastAsia="Malgun Gothic"/>
                <w:bCs/>
                <w:lang w:eastAsia="ko-KR"/>
              </w:rPr>
            </w:pPr>
            <w:r>
              <w:rPr>
                <w:bCs/>
              </w:rPr>
              <w:lastRenderedPageBreak/>
              <w:t>Chi</w:t>
            </w:r>
            <w:r>
              <w:rPr>
                <w:rFonts w:hint="eastAsia"/>
                <w:bCs/>
                <w:lang w:eastAsia="zh-CN"/>
              </w:rPr>
              <w:t>na Telecom</w:t>
            </w:r>
          </w:p>
        </w:tc>
        <w:tc>
          <w:tcPr>
            <w:tcW w:w="3252" w:type="dxa"/>
          </w:tcPr>
          <w:p w14:paraId="6B6FC39E" w14:textId="1CD4E6A1" w:rsidR="001E4EBE" w:rsidRDefault="001E4EBE" w:rsidP="00C1690F">
            <w:pPr>
              <w:spacing w:after="0"/>
              <w:rPr>
                <w:rFonts w:eastAsia="Malgun Gothic"/>
                <w:lang w:eastAsia="ko-KR"/>
              </w:rPr>
            </w:pPr>
            <w:r>
              <w:rPr>
                <w:rFonts w:hint="eastAsia"/>
                <w:lang w:eastAsia="zh-CN"/>
              </w:rPr>
              <w:t>Yes</w:t>
            </w:r>
          </w:p>
        </w:tc>
        <w:tc>
          <w:tcPr>
            <w:tcW w:w="5017" w:type="dxa"/>
          </w:tcPr>
          <w:p w14:paraId="39B07EC2" w14:textId="77777777" w:rsidR="001E4EBE" w:rsidRDefault="001E4EBE" w:rsidP="00C1690F">
            <w:pPr>
              <w:spacing w:after="0"/>
              <w:rPr>
                <w:rFonts w:eastAsia="Malgun Gothic"/>
                <w:lang w:eastAsia="ko-KR"/>
              </w:rPr>
            </w:pPr>
          </w:p>
        </w:tc>
      </w:tr>
      <w:tr w:rsidR="00672AA1" w14:paraId="23967A6E" w14:textId="77777777" w:rsidTr="00672AA1">
        <w:tc>
          <w:tcPr>
            <w:tcW w:w="1693" w:type="dxa"/>
          </w:tcPr>
          <w:p w14:paraId="0ABA6DD9" w14:textId="77777777" w:rsidR="00672AA1" w:rsidRDefault="00672AA1" w:rsidP="00C845B7">
            <w:pPr>
              <w:spacing w:before="0" w:after="0"/>
              <w:rPr>
                <w:bCs/>
              </w:rPr>
            </w:pPr>
            <w:r>
              <w:rPr>
                <w:bCs/>
              </w:rPr>
              <w:t>Samsung</w:t>
            </w:r>
          </w:p>
        </w:tc>
        <w:tc>
          <w:tcPr>
            <w:tcW w:w="3252" w:type="dxa"/>
          </w:tcPr>
          <w:p w14:paraId="2D14C6AB" w14:textId="77777777" w:rsidR="00672AA1" w:rsidRDefault="00672AA1" w:rsidP="00C845B7">
            <w:pPr>
              <w:spacing w:before="0" w:after="0"/>
              <w:rPr>
                <w:lang w:eastAsia="zh-CN"/>
              </w:rPr>
            </w:pPr>
          </w:p>
        </w:tc>
        <w:tc>
          <w:tcPr>
            <w:tcW w:w="5017" w:type="dxa"/>
          </w:tcPr>
          <w:p w14:paraId="111667BD" w14:textId="77777777" w:rsidR="00672AA1" w:rsidRDefault="00672AA1" w:rsidP="00C845B7">
            <w:pPr>
              <w:spacing w:before="0" w:after="0"/>
              <w:rPr>
                <w:lang w:eastAsia="zh-CN"/>
              </w:rPr>
            </w:pPr>
            <w:r>
              <w:rPr>
                <w:lang w:eastAsia="zh-CN"/>
              </w:rPr>
              <w:t>Rel-17 maintenance should not be used to introduce new features/optimizations.</w:t>
            </w:r>
          </w:p>
        </w:tc>
      </w:tr>
    </w:tbl>
    <w:p w14:paraId="2ADE6A0E" w14:textId="77777777" w:rsidR="00CC5C59" w:rsidRDefault="00CC5C59">
      <w:pPr>
        <w:spacing w:line="252" w:lineRule="auto"/>
        <w:rPr>
          <w:sz w:val="22"/>
          <w:szCs w:val="22"/>
        </w:rPr>
      </w:pPr>
      <w:bookmarkStart w:id="18" w:name="_GoBack"/>
      <w:bookmarkEnd w:id="18"/>
    </w:p>
    <w:p w14:paraId="3197760D" w14:textId="77777777" w:rsidR="00CC5C59" w:rsidRDefault="005F4B9E">
      <w:pPr>
        <w:pStyle w:val="Heading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9"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9"/>
    <w:p w14:paraId="1E3474B6" w14:textId="77777777" w:rsidR="00CC5C59" w:rsidRDefault="005F4B9E">
      <w:pPr>
        <w:pStyle w:val="Heading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Heading1"/>
      </w:pPr>
      <w:bookmarkStart w:id="20" w:name="_Ref54470658"/>
      <w:r>
        <w:t>References</w:t>
      </w:r>
      <w:bookmarkEnd w:id="20"/>
    </w:p>
    <w:tbl>
      <w:tblPr>
        <w:tblStyle w:val="TableGrid"/>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843FEF">
            <w:pPr>
              <w:spacing w:before="0" w:after="0"/>
              <w:rPr>
                <w:iCs/>
                <w:u w:val="single"/>
                <w:lang w:eastAsia="zh-CN"/>
              </w:rPr>
            </w:pPr>
            <w:hyperlink r:id="rId14" w:tgtFrame="_parent" w:history="1">
              <w:r w:rsidR="005F4B9E">
                <w:rPr>
                  <w:rStyle w:val="Hyperlink"/>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Huawei, HiSilicon</w:t>
            </w:r>
          </w:p>
        </w:tc>
      </w:tr>
      <w:tr w:rsidR="00CC5C59" w14:paraId="7089020F" w14:textId="77777777">
        <w:trPr>
          <w:trHeight w:val="230"/>
        </w:trPr>
        <w:tc>
          <w:tcPr>
            <w:tcW w:w="1345" w:type="dxa"/>
          </w:tcPr>
          <w:p w14:paraId="003B267A" w14:textId="77777777" w:rsidR="00CC5C59" w:rsidRDefault="00843FEF">
            <w:pPr>
              <w:spacing w:before="0" w:after="0"/>
              <w:rPr>
                <w:iCs/>
                <w:u w:val="single"/>
                <w:lang w:eastAsia="zh-CN"/>
              </w:rPr>
            </w:pPr>
            <w:hyperlink r:id="rId15" w:tgtFrame="_parent" w:history="1">
              <w:r w:rsidR="005F4B9E">
                <w:rPr>
                  <w:rStyle w:val="Hyperlink"/>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843FEF">
            <w:pPr>
              <w:spacing w:before="0" w:after="0"/>
              <w:rPr>
                <w:iCs/>
                <w:u w:val="single"/>
                <w:lang w:eastAsia="zh-CN"/>
              </w:rPr>
            </w:pPr>
            <w:hyperlink r:id="rId16" w:tgtFrame="_parent" w:history="1">
              <w:r w:rsidR="005F4B9E">
                <w:rPr>
                  <w:rStyle w:val="Hyperlink"/>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843FEF">
            <w:pPr>
              <w:spacing w:before="0" w:after="0"/>
              <w:rPr>
                <w:iCs/>
                <w:u w:val="single"/>
                <w:lang w:eastAsia="zh-CN"/>
              </w:rPr>
            </w:pPr>
            <w:hyperlink r:id="rId17" w:tgtFrame="_parent" w:history="1">
              <w:r w:rsidR="005F4B9E">
                <w:rPr>
                  <w:rStyle w:val="Hyperlink"/>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843FEF">
            <w:pPr>
              <w:spacing w:before="0" w:after="0"/>
              <w:rPr>
                <w:iCs/>
                <w:u w:val="single"/>
                <w:lang w:eastAsia="zh-CN"/>
              </w:rPr>
            </w:pPr>
            <w:hyperlink r:id="rId18" w:tgtFrame="_parent" w:history="1">
              <w:r w:rsidR="005F4B9E">
                <w:rPr>
                  <w:rStyle w:val="Hyperlink"/>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843FEF">
            <w:pPr>
              <w:spacing w:before="0" w:after="0"/>
              <w:rPr>
                <w:iCs/>
                <w:u w:val="single"/>
                <w:lang w:eastAsia="zh-CN"/>
              </w:rPr>
            </w:pPr>
            <w:hyperlink r:id="rId19" w:tgtFrame="_parent" w:history="1">
              <w:r w:rsidR="005F4B9E">
                <w:rPr>
                  <w:rStyle w:val="Hyperlink"/>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843FEF">
            <w:pPr>
              <w:spacing w:before="0" w:after="0"/>
              <w:rPr>
                <w:iCs/>
                <w:u w:val="single"/>
                <w:lang w:eastAsia="zh-CN"/>
              </w:rPr>
            </w:pPr>
            <w:hyperlink r:id="rId20" w:tgtFrame="_parent" w:history="1">
              <w:r w:rsidR="005F4B9E">
                <w:rPr>
                  <w:rStyle w:val="Hyperlink"/>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843FEF">
            <w:pPr>
              <w:spacing w:before="0" w:after="0"/>
              <w:rPr>
                <w:iCs/>
                <w:u w:val="single"/>
                <w:lang w:eastAsia="zh-CN"/>
              </w:rPr>
            </w:pPr>
            <w:hyperlink r:id="rId21" w:tgtFrame="_parent" w:history="1">
              <w:r w:rsidR="005F4B9E">
                <w:rPr>
                  <w:rStyle w:val="Hyperlink"/>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843FEF">
            <w:pPr>
              <w:spacing w:before="0" w:after="0"/>
              <w:rPr>
                <w:iCs/>
                <w:u w:val="single"/>
                <w:lang w:eastAsia="zh-CN"/>
              </w:rPr>
            </w:pPr>
            <w:hyperlink r:id="rId22" w:tgtFrame="_parent" w:history="1">
              <w:r w:rsidR="005F4B9E">
                <w:rPr>
                  <w:rStyle w:val="Hyperlink"/>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843FEF">
            <w:pPr>
              <w:spacing w:before="0" w:after="0"/>
              <w:rPr>
                <w:iCs/>
                <w:u w:val="single"/>
                <w:lang w:eastAsia="zh-CN"/>
              </w:rPr>
            </w:pPr>
            <w:hyperlink r:id="rId23" w:tgtFrame="_parent" w:history="1">
              <w:r w:rsidR="005F4B9E">
                <w:rPr>
                  <w:rStyle w:val="Hyperlink"/>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843FEF">
            <w:pPr>
              <w:spacing w:before="0" w:after="0"/>
              <w:rPr>
                <w:iCs/>
                <w:u w:val="single"/>
                <w:lang w:eastAsia="zh-CN"/>
              </w:rPr>
            </w:pPr>
            <w:hyperlink r:id="rId24" w:tgtFrame="_parent" w:history="1">
              <w:r w:rsidR="005F4B9E">
                <w:rPr>
                  <w:rStyle w:val="Hyperlink"/>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843FEF">
            <w:pPr>
              <w:spacing w:before="0" w:after="0"/>
              <w:rPr>
                <w:iCs/>
                <w:u w:val="single"/>
                <w:lang w:eastAsia="zh-CN"/>
              </w:rPr>
            </w:pPr>
            <w:hyperlink r:id="rId25" w:tgtFrame="_parent" w:history="1">
              <w:r w:rsidR="005F4B9E">
                <w:rPr>
                  <w:rStyle w:val="Hyperlink"/>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843FEF">
            <w:pPr>
              <w:spacing w:before="0" w:after="0"/>
              <w:rPr>
                <w:iCs/>
                <w:u w:val="single"/>
                <w:lang w:eastAsia="zh-CN"/>
              </w:rPr>
            </w:pPr>
            <w:hyperlink r:id="rId26" w:tgtFrame="_parent" w:history="1">
              <w:r w:rsidR="005F4B9E">
                <w:rPr>
                  <w:rStyle w:val="Hyperlink"/>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843FEF">
            <w:pPr>
              <w:spacing w:before="0" w:after="0"/>
              <w:rPr>
                <w:iCs/>
                <w:u w:val="single"/>
                <w:lang w:eastAsia="zh-CN"/>
              </w:rPr>
            </w:pPr>
            <w:hyperlink r:id="rId27" w:tgtFrame="_parent" w:history="1">
              <w:r w:rsidR="005F4B9E">
                <w:rPr>
                  <w:rStyle w:val="Hyperlink"/>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843FEF">
            <w:pPr>
              <w:spacing w:before="0" w:after="0"/>
              <w:rPr>
                <w:iCs/>
                <w:u w:val="single"/>
                <w:lang w:eastAsia="zh-CN"/>
              </w:rPr>
            </w:pPr>
            <w:hyperlink r:id="rId28" w:tgtFrame="_parent" w:history="1">
              <w:r w:rsidR="005F4B9E">
                <w:rPr>
                  <w:rStyle w:val="Hyperlink"/>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843FEF">
            <w:pPr>
              <w:spacing w:before="0" w:after="0"/>
              <w:rPr>
                <w:iCs/>
                <w:u w:val="single"/>
                <w:lang w:eastAsia="zh-CN"/>
              </w:rPr>
            </w:pPr>
            <w:hyperlink r:id="rId29" w:tgtFrame="_parent" w:history="1">
              <w:r w:rsidR="005F4B9E">
                <w:rPr>
                  <w:rStyle w:val="Hyperlink"/>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843FEF">
            <w:pPr>
              <w:spacing w:before="0" w:after="0"/>
              <w:rPr>
                <w:iCs/>
                <w:u w:val="single"/>
                <w:lang w:eastAsia="zh-CN"/>
              </w:rPr>
            </w:pPr>
            <w:hyperlink r:id="rId30" w:tgtFrame="_parent" w:history="1">
              <w:r w:rsidR="005F4B9E">
                <w:rPr>
                  <w:rStyle w:val="Hyperlink"/>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r>
              <w:rPr>
                <w:iCs/>
                <w:lang w:eastAsia="zh-CN"/>
              </w:rPr>
              <w:t>InterDigital, Inc.</w:t>
            </w:r>
          </w:p>
        </w:tc>
      </w:tr>
      <w:tr w:rsidR="00CC5C59" w14:paraId="1A57DC45" w14:textId="77777777">
        <w:trPr>
          <w:trHeight w:val="230"/>
        </w:trPr>
        <w:tc>
          <w:tcPr>
            <w:tcW w:w="1345" w:type="dxa"/>
          </w:tcPr>
          <w:p w14:paraId="266DCAA6" w14:textId="77777777" w:rsidR="00CC5C59" w:rsidRDefault="00843FEF">
            <w:pPr>
              <w:spacing w:before="0" w:after="0"/>
              <w:rPr>
                <w:iCs/>
                <w:u w:val="single"/>
                <w:lang w:eastAsia="zh-CN"/>
              </w:rPr>
            </w:pPr>
            <w:hyperlink r:id="rId31" w:tgtFrame="_parent" w:history="1">
              <w:r w:rsidR="005F4B9E">
                <w:rPr>
                  <w:rStyle w:val="Hyperlink"/>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843FEF">
            <w:pPr>
              <w:spacing w:before="0" w:after="0"/>
              <w:rPr>
                <w:iCs/>
                <w:u w:val="single"/>
                <w:lang w:eastAsia="zh-CN"/>
              </w:rPr>
            </w:pPr>
            <w:hyperlink r:id="rId32" w:tgtFrame="_parent" w:history="1">
              <w:r w:rsidR="005F4B9E">
                <w:rPr>
                  <w:rStyle w:val="Hyperlink"/>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843FEF">
            <w:pPr>
              <w:spacing w:before="0" w:after="0"/>
              <w:rPr>
                <w:iCs/>
                <w:u w:val="single"/>
                <w:lang w:eastAsia="zh-CN"/>
              </w:rPr>
            </w:pPr>
            <w:hyperlink r:id="rId33" w:tgtFrame="_parent" w:history="1">
              <w:r w:rsidR="005F4B9E">
                <w:rPr>
                  <w:rStyle w:val="Hyperlink"/>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843FEF">
            <w:pPr>
              <w:spacing w:before="0" w:after="0"/>
              <w:rPr>
                <w:iCs/>
                <w:u w:val="single"/>
                <w:lang w:eastAsia="zh-CN"/>
              </w:rPr>
            </w:pPr>
            <w:hyperlink r:id="rId34" w:tgtFrame="_parent" w:history="1">
              <w:r w:rsidR="005F4B9E">
                <w:rPr>
                  <w:rStyle w:val="Hyperlink"/>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7A483" w14:textId="77777777" w:rsidR="00843FEF" w:rsidRDefault="00843FEF">
      <w:pPr>
        <w:spacing w:line="240" w:lineRule="auto"/>
      </w:pPr>
      <w:r>
        <w:separator/>
      </w:r>
    </w:p>
  </w:endnote>
  <w:endnote w:type="continuationSeparator" w:id="0">
    <w:p w14:paraId="2DEF0831" w14:textId="77777777" w:rsidR="00843FEF" w:rsidRDefault="00843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44AD" w14:textId="77777777" w:rsidR="00CC5C59" w:rsidRDefault="005F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36688" w14:textId="77777777" w:rsidR="00CC5C59" w:rsidRDefault="00CC5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8C7A" w14:textId="7F017C71" w:rsidR="00CC5C59" w:rsidRDefault="005F4B9E">
    <w:pPr>
      <w:pStyle w:val="Footer"/>
      <w:ind w:right="360"/>
    </w:pPr>
    <w:r>
      <w:rPr>
        <w:rStyle w:val="PageNumber"/>
      </w:rPr>
      <w:fldChar w:fldCharType="begin"/>
    </w:r>
    <w:r>
      <w:rPr>
        <w:rStyle w:val="PageNumber"/>
      </w:rPr>
      <w:instrText xml:space="preserve"> PAGE </w:instrText>
    </w:r>
    <w:r>
      <w:rPr>
        <w:rStyle w:val="PageNumber"/>
      </w:rPr>
      <w:fldChar w:fldCharType="separate"/>
    </w:r>
    <w:r w:rsidR="00672AA1">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2AA1">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B82F" w14:textId="77777777" w:rsidR="00843FEF" w:rsidRDefault="00843FEF">
      <w:pPr>
        <w:spacing w:after="0" w:line="240" w:lineRule="auto"/>
      </w:pPr>
      <w:r>
        <w:separator/>
      </w:r>
    </w:p>
  </w:footnote>
  <w:footnote w:type="continuationSeparator" w:id="0">
    <w:p w14:paraId="65D486EC" w14:textId="77777777" w:rsidR="00843FEF" w:rsidRDefault="0084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0D9A0"/>
  <w15:docId w15:val="{B366969E-B684-442D-8047-11557982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938F425-5F2F-4497-A684-65853C28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8411</Words>
  <Characters>47946</Characters>
  <Application>Microsoft Office Word</Application>
  <DocSecurity>0</DocSecurity>
  <Lines>399</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2022-01-18T03:33:00Z</dcterms:created>
  <dcterms:modified xsi:type="dcterms:W3CDTF">2022-01-18T03:39:00Z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