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161"/>
        <w:gridCol w:w="4147"/>
        <w:gridCol w:w="326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 xml:space="preserve">ntel, Xiaomi (UE optional), CMCC, Apple (UE optional), Nokia/NSB, Qualcomm, ZTE, Huawei/HiSilicon,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 xml:space="preserve">Intel, CMCC, ZTE, Huawei/HiSilicon,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gNB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ListParagraph"/>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ListParagraph"/>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ListParagraph"/>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Microsoft YaHei"/>
                <w:sz w:val="20"/>
                <w:szCs w:val="20"/>
              </w:rPr>
              <w:t>complexs</w:t>
            </w:r>
            <w:proofErr w:type="spellEnd"/>
            <w:r>
              <w:rPr>
                <w:rFonts w:eastAsia="Microsoft YaHei"/>
                <w:sz w:val="20"/>
                <w:szCs w:val="20"/>
              </w:rPr>
              <w:t xml:space="preserve"> and difficult for gNB to avoid collision if not impossible. </w:t>
            </w:r>
          </w:p>
          <w:p w14:paraId="2FB4545F" w14:textId="1181A26C" w:rsidR="005C44EC" w:rsidRDefault="005C44EC" w:rsidP="005C44EC">
            <w:pPr>
              <w:pStyle w:val="ListParagraph"/>
              <w:widowControl w:val="0"/>
              <w:snapToGrid w:val="0"/>
              <w:spacing w:before="120" w:after="120" w:line="240" w:lineRule="auto"/>
              <w:ind w:firstLine="0"/>
              <w:jc w:val="both"/>
              <w:rPr>
                <w:rFonts w:eastAsiaTheme="minorEastAsia"/>
                <w:sz w:val="20"/>
                <w:szCs w:val="20"/>
              </w:rPr>
            </w:pPr>
            <w:r>
              <w:rPr>
                <w:rFonts w:eastAsia="Microsoft YaHei"/>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 xml:space="preserve">We support introducing dropping rule but not see the necessity of combining Rule 1 </w:t>
            </w:r>
            <w:r>
              <w:rPr>
                <w:rFonts w:eastAsia="Microsoft YaHei" w:hint="eastAsia"/>
                <w:sz w:val="20"/>
                <w:szCs w:val="20"/>
              </w:rPr>
              <w:lastRenderedPageBreak/>
              <w:t>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InterDigital, NEC, Huawei/HiSilicon,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497"/>
        <w:gridCol w:w="3079"/>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Microsoft YaHei"/>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Microsoft YaHei"/>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proposal 2-4. </w:t>
            </w:r>
            <w:r>
              <w:rPr>
                <w:rFonts w:eastAsia="Microsoft YaHei"/>
                <w:sz w:val="20"/>
                <w:szCs w:val="20"/>
              </w:rPr>
              <w:t>T</w:t>
            </w:r>
            <w:r>
              <w:rPr>
                <w:rFonts w:eastAsia="Microsoft YaHei" w:hint="eastAsia"/>
                <w:sz w:val="20"/>
                <w:szCs w:val="20"/>
              </w:rPr>
              <w:t xml:space="preserve">he issues in Table 2-5 are not necessary. As we explained in the first round, BWP switching due to DCI triggering AP-SRS only may degrade the performance of PUSCH. It should be </w:t>
            </w:r>
            <w:r>
              <w:rPr>
                <w:rFonts w:eastAsia="Microsoft YaHei"/>
                <w:sz w:val="20"/>
                <w:szCs w:val="20"/>
              </w:rPr>
              <w:t>avoided</w:t>
            </w:r>
            <w:r>
              <w:rPr>
                <w:rFonts w:eastAsia="Microsoft YaHei"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5827"/>
        <w:gridCol w:w="374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r w:rsidR="002D5F7F">
              <w:rPr>
                <w:rFonts w:eastAsia="Microsoft YaHei"/>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Huawei/HiSilicon, CATT</w:t>
            </w:r>
            <w:r w:rsidR="00552112">
              <w:rPr>
                <w:rFonts w:eastAsia="Microsoft YaHei" w:hint="eastAsia"/>
                <w:sz w:val="20"/>
                <w:szCs w:val="20"/>
              </w:rPr>
              <w:t>,</w:t>
            </w:r>
            <w:r w:rsidR="00552112">
              <w:rPr>
                <w:rFonts w:eastAsia="Microsoft YaHei"/>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04993AC0"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Low priority</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684"/>
        <w:gridCol w:w="289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r w:rsidR="009C68B5">
              <w:rPr>
                <w:rFonts w:eastAsia="Microsoft YaHei"/>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r w:rsidR="009C68B5">
              <w:rPr>
                <w:rFonts w:eastAsia="Microsoft YaHei"/>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Microsoft YaHei"/>
                <w:sz w:val="20"/>
                <w:szCs w:val="20"/>
              </w:rPr>
            </w:pPr>
            <w:r>
              <w:rPr>
                <w:rFonts w:eastAsia="Microsoft YaHei"/>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Microsoft YaHei"/>
                <w:sz w:val="20"/>
                <w:szCs w:val="20"/>
              </w:rPr>
            </w:pPr>
            <w:r>
              <w:rPr>
                <w:rFonts w:eastAsia="Microsoft YaHei" w:hint="eastAsia"/>
                <w:sz w:val="20"/>
                <w:szCs w:val="20"/>
              </w:rPr>
              <w:t xml:space="preserve">Usage sharing is </w:t>
            </w:r>
            <w:r>
              <w:rPr>
                <w:rFonts w:eastAsia="Microsoft YaHei"/>
                <w:sz w:val="20"/>
                <w:szCs w:val="20"/>
              </w:rPr>
              <w:t>helpful</w:t>
            </w:r>
            <w:r>
              <w:rPr>
                <w:rFonts w:eastAsia="Microsoft YaHei"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w:t>
      </w:r>
      <w:r w:rsidR="003B3BF5">
        <w:rPr>
          <w:rFonts w:eastAsia="Microsoft YaHei"/>
          <w:sz w:val="20"/>
          <w:szCs w:val="20"/>
        </w:rPr>
        <w:lastRenderedPageBreak/>
        <w:t>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Huawei/HiSilicon</w:t>
      </w:r>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lastRenderedPageBreak/>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Microsoft YaHei"/>
                <w:sz w:val="20"/>
                <w:szCs w:val="20"/>
              </w:rPr>
              <w:t>”.</w:t>
            </w:r>
          </w:p>
          <w:p w14:paraId="30C668A1"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w:t>
            </w:r>
            <w:r>
              <w:rPr>
                <w:rFonts w:eastAsia="Microsoft YaHei"/>
                <w:sz w:val="20"/>
                <w:szCs w:val="20"/>
              </w:rPr>
              <w:lastRenderedPageBreak/>
              <w:t xml:space="preserve">configuration. </w:t>
            </w:r>
          </w:p>
          <w:p w14:paraId="46A8ACE6"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this proposal is for the adaptation of </w:t>
            </w:r>
            <w:proofErr w:type="spellStart"/>
            <w:r>
              <w:rPr>
                <w:rFonts w:eastAsia="Microsoft YaHei"/>
                <w:sz w:val="20"/>
                <w:szCs w:val="20"/>
              </w:rPr>
              <w:t>xTyR</w:t>
            </w:r>
            <w:proofErr w:type="spellEnd"/>
            <w:r>
              <w:rPr>
                <w:rFonts w:eastAsia="Microsoft YaHei"/>
                <w:sz w:val="20"/>
                <w:szCs w:val="20"/>
              </w:rPr>
              <w:t xml:space="preserve"> SRS </w:t>
            </w:r>
            <w:proofErr w:type="gramStart"/>
            <w:r>
              <w:rPr>
                <w:rFonts w:eastAsia="Microsoft YaHei"/>
                <w:sz w:val="20"/>
                <w:szCs w:val="20"/>
              </w:rPr>
              <w:t>antenna  switching</w:t>
            </w:r>
            <w:proofErr w:type="gramEnd"/>
            <w:r>
              <w:rPr>
                <w:rFonts w:eastAsia="Microsoft YaHei"/>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Microsoft YaHei"/>
                <w:sz w:val="20"/>
                <w:szCs w:val="20"/>
              </w:rPr>
            </w:pPr>
            <w:r w:rsidRPr="00C257F6">
              <w:rPr>
                <w:rFonts w:eastAsia="Microsoft YaHei"/>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Microsoft YaHei"/>
                <w:sz w:val="20"/>
                <w:szCs w:val="20"/>
              </w:rPr>
            </w:pPr>
            <w:r>
              <w:rPr>
                <w:rFonts w:eastAsia="Microsoft YaHei"/>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Microsoft YaHei"/>
                <w:sz w:val="20"/>
                <w:szCs w:val="20"/>
              </w:rPr>
            </w:pPr>
            <w:r>
              <w:rPr>
                <w:rFonts w:eastAsia="Microsoft YaHei"/>
                <w:sz w:val="20"/>
                <w:szCs w:val="20"/>
              </w:rPr>
              <w:t>Similar views with QC/</w:t>
            </w:r>
            <w:proofErr w:type="spellStart"/>
            <w:r>
              <w:rPr>
                <w:rFonts w:eastAsia="Microsoft YaHei"/>
                <w:sz w:val="20"/>
                <w:szCs w:val="20"/>
              </w:rPr>
              <w:t>Futurewei</w:t>
            </w:r>
            <w:proofErr w:type="spellEnd"/>
            <w:r>
              <w:rPr>
                <w:rFonts w:eastAsia="Microsoft YaHei"/>
                <w:sz w:val="20"/>
                <w:szCs w:val="20"/>
              </w:rPr>
              <w:t>/</w:t>
            </w:r>
            <w:r w:rsidR="00CF27BB">
              <w:rPr>
                <w:rFonts w:eastAsia="Microsoft YaHei"/>
                <w:sz w:val="20"/>
                <w:szCs w:val="20"/>
              </w:rPr>
              <w:t xml:space="preserve">Oppo </w:t>
            </w:r>
            <w:r>
              <w:rPr>
                <w:rFonts w:eastAsia="Microsoft YaHei"/>
                <w:sz w:val="20"/>
                <w:szCs w:val="20"/>
              </w:rPr>
              <w:t>on Note1/</w:t>
            </w:r>
            <w:r w:rsidR="002949D1">
              <w:rPr>
                <w:rFonts w:eastAsia="Microsoft YaHei"/>
                <w:sz w:val="20"/>
                <w:szCs w:val="20"/>
              </w:rPr>
              <w:t xml:space="preserve">Note 2 </w:t>
            </w:r>
            <w:r w:rsidR="00CF27BB">
              <w:rPr>
                <w:rFonts w:eastAsia="Microsoft YaHei"/>
                <w:sz w:val="20"/>
                <w:szCs w:val="20"/>
              </w:rPr>
              <w:t>that this feature is not to change the Tx or Rx antenna</w:t>
            </w:r>
            <w:r>
              <w:rPr>
                <w:rFonts w:eastAsia="Microsoft YaHei"/>
                <w:sz w:val="20"/>
                <w:szCs w:val="20"/>
              </w:rPr>
              <w:t>s</w:t>
            </w:r>
            <w:r w:rsidR="00CF27BB">
              <w:rPr>
                <w:rFonts w:eastAsia="Microsoft YaHei"/>
                <w:sz w:val="20"/>
                <w:szCs w:val="20"/>
              </w:rPr>
              <w:t xml:space="preserve">, but to </w:t>
            </w:r>
            <w:r>
              <w:rPr>
                <w:rFonts w:eastAsia="Microsoft YaHei"/>
                <w:sz w:val="20"/>
                <w:szCs w:val="20"/>
              </w:rPr>
              <w:t xml:space="preserve">change the antenna switching configuration that can achieve partial sounding to save SRS resources. </w:t>
            </w:r>
            <w:r w:rsidR="009C2192">
              <w:rPr>
                <w:rFonts w:eastAsia="Microsoft YaHei"/>
                <w:sz w:val="20"/>
                <w:szCs w:val="20"/>
              </w:rPr>
              <w:t xml:space="preserve">Also fine with </w:t>
            </w:r>
            <w:proofErr w:type="spellStart"/>
            <w:r w:rsidR="009C2192">
              <w:rPr>
                <w:rFonts w:eastAsia="Microsoft YaHei"/>
                <w:sz w:val="20"/>
                <w:szCs w:val="20"/>
              </w:rPr>
              <w:t>Futurewei’s</w:t>
            </w:r>
            <w:proofErr w:type="spellEnd"/>
            <w:r w:rsidR="009C2192">
              <w:rPr>
                <w:rFonts w:eastAsia="Microsoft YaHei"/>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Microsoft YaHei"/>
                <w:sz w:val="20"/>
                <w:szCs w:val="20"/>
              </w:rPr>
            </w:pPr>
            <w:r>
              <w:rPr>
                <w:rFonts w:eastAsia="Microsoft YaHei"/>
                <w:sz w:val="20"/>
                <w:szCs w:val="20"/>
              </w:rPr>
              <w:t xml:space="preserve">For UE reporting, UE </w:t>
            </w:r>
            <w:r w:rsidR="00BC7B13">
              <w:rPr>
                <w:rFonts w:eastAsia="Microsoft YaHei"/>
                <w:sz w:val="20"/>
                <w:szCs w:val="20"/>
              </w:rPr>
              <w:t xml:space="preserve">can help get a more accurate DL measurement of which set of  </w:t>
            </w:r>
            <w:r>
              <w:rPr>
                <w:rFonts w:eastAsia="Microsoft YaHei"/>
                <w:sz w:val="20"/>
                <w:szCs w:val="20"/>
              </w:rPr>
              <w:t xml:space="preserve">antenna ports </w:t>
            </w:r>
            <w:r w:rsidR="002A5339">
              <w:rPr>
                <w:rFonts w:eastAsia="Microsoft YaHei"/>
                <w:sz w:val="20"/>
                <w:szCs w:val="20"/>
              </w:rPr>
              <w:t xml:space="preserve">having poor </w:t>
            </w:r>
            <w:r w:rsidR="007C4876">
              <w:rPr>
                <w:rFonts w:eastAsia="Microsoft YaHei"/>
                <w:sz w:val="20"/>
                <w:szCs w:val="20"/>
              </w:rPr>
              <w:t xml:space="preserve">channel </w:t>
            </w:r>
            <w:r w:rsidR="002A5339">
              <w:rPr>
                <w:rFonts w:eastAsia="Microsoft YaHei"/>
                <w:sz w:val="20"/>
                <w:szCs w:val="20"/>
              </w:rPr>
              <w:t>conditions that may not need to be sounded by the NW</w:t>
            </w:r>
            <w:r w:rsidR="007C4876">
              <w:rPr>
                <w:rFonts w:eastAsia="Microsoft YaHei"/>
                <w:sz w:val="20"/>
                <w:szCs w:val="20"/>
              </w:rPr>
              <w:t xml:space="preserve"> or the set of ports having nearly equal performance </w:t>
            </w:r>
            <w:r w:rsidR="00DF4857">
              <w:rPr>
                <w:rFonts w:eastAsia="Microsoft YaHei"/>
                <w:sz w:val="20"/>
                <w:szCs w:val="20"/>
              </w:rPr>
              <w:t xml:space="preserve">as full reception </w:t>
            </w:r>
            <w:r w:rsidR="007C4876">
              <w:rPr>
                <w:rFonts w:eastAsia="Microsoft YaHei"/>
                <w:sz w:val="20"/>
                <w:szCs w:val="20"/>
              </w:rPr>
              <w:t xml:space="preserve"> </w:t>
            </w:r>
            <w:r w:rsidR="00DF4857">
              <w:rPr>
                <w:rFonts w:eastAsia="Microsoft YaHei"/>
                <w:sz w:val="20"/>
                <w:szCs w:val="20"/>
              </w:rPr>
              <w:t xml:space="preserve">compared to full sounding </w:t>
            </w:r>
            <w:r w:rsidR="007C4876">
              <w:rPr>
                <w:rFonts w:eastAsia="Microsoft YaHei"/>
                <w:sz w:val="20"/>
                <w:szCs w:val="20"/>
              </w:rPr>
              <w:t>in order to save SRS resources</w:t>
            </w:r>
            <w:r w:rsidR="002A5339">
              <w:rPr>
                <w:rFonts w:eastAsia="Microsoft YaHei"/>
                <w:sz w:val="20"/>
                <w:szCs w:val="20"/>
              </w:rPr>
              <w:t xml:space="preserve">. And some reasons only UE knows, </w:t>
            </w:r>
            <w:proofErr w:type="spellStart"/>
            <w:r w:rsidR="002A5339">
              <w:rPr>
                <w:rFonts w:eastAsia="Microsoft YaHei"/>
                <w:sz w:val="20"/>
                <w:szCs w:val="20"/>
              </w:rPr>
              <w:t>eg.</w:t>
            </w:r>
            <w:proofErr w:type="spellEnd"/>
            <w:r w:rsidR="007C4876">
              <w:rPr>
                <w:rFonts w:eastAsia="Microsoft YaHei"/>
                <w:sz w:val="20"/>
                <w:szCs w:val="20"/>
              </w:rPr>
              <w:t xml:space="preserve"> UE having power saving mode on, or some antennas used for other RAT, or some antennas not working</w:t>
            </w:r>
            <w:r w:rsidR="00F7244C">
              <w:rPr>
                <w:rFonts w:eastAsia="Microsoft YaHei"/>
                <w:sz w:val="20"/>
                <w:szCs w:val="20"/>
              </w:rPr>
              <w:t xml:space="preserve"> </w:t>
            </w:r>
            <w:r w:rsidR="007C4876">
              <w:rPr>
                <w:rFonts w:eastAsia="Microsoft YaHei"/>
                <w:sz w:val="20"/>
                <w:szCs w:val="20"/>
              </w:rPr>
              <w:t>(</w:t>
            </w:r>
            <w:proofErr w:type="spellStart"/>
            <w:r w:rsidR="00FC4137">
              <w:rPr>
                <w:rFonts w:eastAsia="Microsoft YaHei"/>
                <w:sz w:val="20"/>
                <w:szCs w:val="20"/>
              </w:rPr>
              <w:t>eg.</w:t>
            </w:r>
            <w:r w:rsidR="007C4876">
              <w:rPr>
                <w:rFonts w:eastAsia="Microsoft YaHei"/>
                <w:sz w:val="20"/>
                <w:szCs w:val="20"/>
              </w:rPr>
              <w:t>CPE</w:t>
            </w:r>
            <w:proofErr w:type="spellEnd"/>
            <w:r w:rsidR="007C4876">
              <w:rPr>
                <w:rFonts w:eastAsia="Microsoft YaHei"/>
                <w:sz w:val="20"/>
                <w:szCs w:val="20"/>
              </w:rPr>
              <w:t xml:space="preserve"> devices…)</w:t>
            </w:r>
            <w:r w:rsidR="007C4876">
              <w:rPr>
                <w:rFonts w:eastAsia="Microsoft YaHei" w:hint="eastAsia"/>
                <w:sz w:val="20"/>
                <w:szCs w:val="20"/>
              </w:rPr>
              <w:t>,</w:t>
            </w:r>
            <w:r w:rsidR="007C4876">
              <w:rPr>
                <w:rFonts w:eastAsia="Microsoft YaHei"/>
                <w:sz w:val="20"/>
                <w:szCs w:val="20"/>
              </w:rPr>
              <w:t xml:space="preserve"> and this </w:t>
            </w:r>
            <w:r w:rsidR="00FC4137">
              <w:rPr>
                <w:rFonts w:eastAsia="Microsoft YaHei"/>
                <w:sz w:val="20"/>
                <w:szCs w:val="20"/>
              </w:rPr>
              <w:t xml:space="preserve">information of preferred </w:t>
            </w:r>
            <w:proofErr w:type="spellStart"/>
            <w:r w:rsidR="00FC4137">
              <w:rPr>
                <w:rFonts w:eastAsia="Microsoft YaHei"/>
                <w:sz w:val="20"/>
                <w:szCs w:val="20"/>
              </w:rPr>
              <w:t>xTyR</w:t>
            </w:r>
            <w:proofErr w:type="spellEnd"/>
            <w:r w:rsidR="007C4876">
              <w:rPr>
                <w:rFonts w:eastAsia="Microsoft YaHei"/>
                <w:sz w:val="20"/>
                <w:szCs w:val="20"/>
              </w:rPr>
              <w:t xml:space="preserve"> can be used to assist the scheduling of </w:t>
            </w:r>
            <w:r w:rsidR="00FC4137">
              <w:rPr>
                <w:rFonts w:eastAsia="Microsoft YaHei"/>
                <w:sz w:val="20"/>
                <w:szCs w:val="20"/>
              </w:rPr>
              <w:t xml:space="preserve">partial sounding of each UE for </w:t>
            </w:r>
            <w:r w:rsidR="007C4876">
              <w:rPr>
                <w:rFonts w:eastAsia="Microsoft YaHei"/>
                <w:sz w:val="20"/>
                <w:szCs w:val="20"/>
              </w:rPr>
              <w:t>t</w:t>
            </w:r>
            <w:r w:rsidR="002949D1">
              <w:rPr>
                <w:rFonts w:eastAsia="Microsoft YaHei"/>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sufficient to satisfy the timing of aperiodic SRS</w:t>
            </w:r>
            <w:r>
              <w:rPr>
                <w:rFonts w:eastAsia="Microsoft YaHei"/>
                <w:sz w:val="20"/>
                <w:szCs w:val="20"/>
              </w:rPr>
              <w:t>.</w:t>
            </w:r>
          </w:p>
          <w:p w14:paraId="5B38BCF7"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71ADC813"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With the existing MAC-CE, there is no need to introduce additional application </w:t>
            </w:r>
            <w:r>
              <w:rPr>
                <w:rFonts w:eastAsia="Microsoft YaHei"/>
                <w:sz w:val="20"/>
                <w:szCs w:val="20"/>
              </w:rPr>
              <w:lastRenderedPageBreak/>
              <w:t>timing for MAC-CE activation.</w:t>
            </w:r>
          </w:p>
          <w:p w14:paraId="1133CE5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Microsoft YaHei"/>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Microsoft YaHei" w:hint="eastAsia"/>
                <w:sz w:val="20"/>
                <w:szCs w:val="20"/>
              </w:rPr>
              <w:t>v</w:t>
            </w:r>
            <w:r>
              <w:rPr>
                <w:rFonts w:eastAsia="Microsoft YaHei"/>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Microsoft YaHei"/>
                <w:sz w:val="20"/>
                <w:szCs w:val="20"/>
              </w:rPr>
            </w:pPr>
            <w:r w:rsidRPr="00F04BB7">
              <w:rPr>
                <w:rFonts w:eastAsia="Microsoft YaHei"/>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If</w:t>
            </w:r>
            <w:r>
              <w:rPr>
                <w:rFonts w:eastAsia="Microsoft YaHei"/>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Microsoft YaHei"/>
                <w:sz w:val="20"/>
                <w:szCs w:val="20"/>
              </w:rPr>
            </w:pPr>
            <w:r w:rsidRPr="008512E0">
              <w:rPr>
                <w:rFonts w:eastAsia="Microsoft YaHei"/>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RF architecture-</w:t>
            </w:r>
            <w:r>
              <w:rPr>
                <w:rFonts w:eastAsia="Microsoft YaHei"/>
                <w:b/>
                <w:sz w:val="20"/>
                <w:szCs w:val="20"/>
              </w:rPr>
              <w:t>B</w:t>
            </w:r>
          </w:p>
          <w:p w14:paraId="68E9DD5A"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Microsoft YaHei"/>
                <w:sz w:val="20"/>
                <w:szCs w:val="20"/>
              </w:rPr>
              <w:t xml:space="preserve">There are variety of UE RF implementations, and for certain implementation extra timing relaxation is necessary. Thus, we support to keep new application time and which could be a </w:t>
            </w:r>
            <w:r>
              <w:rPr>
                <w:rFonts w:eastAsia="Microsoft YaHei" w:hint="eastAsia"/>
                <w:sz w:val="20"/>
                <w:szCs w:val="20"/>
              </w:rPr>
              <w:t>UE</w:t>
            </w:r>
            <w:r>
              <w:rPr>
                <w:rFonts w:eastAsia="Microsoft YaHei"/>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Similar view as Intel that </w:t>
            </w:r>
            <w:r>
              <w:rPr>
                <w:rFonts w:eastAsia="Microsoft YaHei"/>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Microsoft YaHei"/>
                <w:sz w:val="20"/>
                <w:szCs w:val="20"/>
              </w:rPr>
            </w:pPr>
            <w:r>
              <w:rPr>
                <w:rFonts w:eastAsia="Microsoft YaHei"/>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045"/>
        <w:gridCol w:w="3531"/>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Microsoft YaHei"/>
                <w:sz w:val="20"/>
                <w:szCs w:val="20"/>
                <w:lang w:val="fi-FI"/>
              </w:rPr>
            </w:pPr>
            <w:r w:rsidRPr="003E38CE">
              <w:rPr>
                <w:rFonts w:eastAsia="Microsoft YaHei"/>
                <w:sz w:val="20"/>
                <w:szCs w:val="20"/>
                <w:lang w:val="fi-FI"/>
              </w:rPr>
              <w:t>NTT DCM, Lenovo/MotM</w:t>
            </w:r>
            <w:r w:rsidR="00960101" w:rsidRPr="003E38CE">
              <w:rPr>
                <w:rFonts w:eastAsia="Microsoft YaHei"/>
                <w:sz w:val="20"/>
                <w:szCs w:val="20"/>
                <w:lang w:val="fi-FI"/>
              </w:rPr>
              <w:t>, Ericsson</w:t>
            </w:r>
            <w:r w:rsidR="00FE1461" w:rsidRPr="003E38CE">
              <w:rPr>
                <w:rFonts w:eastAsia="Microsoft YaHei"/>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OPPO, CMCC</w:t>
            </w:r>
            <w:r w:rsidR="00B74BE3">
              <w:rPr>
                <w:rFonts w:eastAsia="Microsoft YaHei"/>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xml:space="preserve">, LGE, </w:t>
            </w:r>
            <w:proofErr w:type="spellStart"/>
            <w:r w:rsidR="00E91D62">
              <w:rPr>
                <w:rFonts w:eastAsia="Microsoft YaHei"/>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732"/>
        <w:gridCol w:w="584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r w:rsidR="008C42CB">
              <w:rPr>
                <w:rFonts w:eastAsia="Microsoft YaHei"/>
                <w:sz w:val="20"/>
                <w:szCs w:val="20"/>
              </w:rPr>
              <w:t>, Lenovo/</w:t>
            </w:r>
            <w:proofErr w:type="spellStart"/>
            <w:r w:rsidR="008C42CB">
              <w:rPr>
                <w:rFonts w:eastAsia="Microsoft YaHei"/>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Alt 1-0.</w:t>
            </w:r>
          </w:p>
          <w:p w14:paraId="272B609B" w14:textId="51F89193"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One note: per earlier </w:t>
            </w:r>
            <w:r w:rsidRPr="00C257F6">
              <w:rPr>
                <w:rFonts w:eastAsia="Microsoft YaHei"/>
                <w:sz w:val="20"/>
                <w:szCs w:val="20"/>
                <w:highlight w:val="cyan"/>
              </w:rPr>
              <w:t>RAN1 agreement</w:t>
            </w:r>
            <w:r>
              <w:rPr>
                <w:rFonts w:eastAsia="Microsoft YaHei"/>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040D9326"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17D2C697" w14:textId="77777777" w:rsidR="00DE6A12" w:rsidRPr="00305120" w:rsidRDefault="00DE6A12" w:rsidP="00DE6A12">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4193A999" w14:textId="77777777" w:rsidR="00DE6A12" w:rsidRPr="00C257F6" w:rsidRDefault="00DE6A12" w:rsidP="00DE6A12">
            <w:pPr>
              <w:pStyle w:val="ListParagraph"/>
              <w:numPr>
                <w:ilvl w:val="0"/>
                <w:numId w:val="7"/>
              </w:numPr>
              <w:adjustRightInd w:val="0"/>
              <w:snapToGrid w:val="0"/>
              <w:spacing w:after="0" w:line="240" w:lineRule="auto"/>
              <w:ind w:left="720"/>
              <w:jc w:val="both"/>
              <w:rPr>
                <w:rStyle w:val="Emphasis"/>
                <w:i w:val="0"/>
                <w:sz w:val="20"/>
                <w:szCs w:val="20"/>
                <w:highlight w:val="cyan"/>
              </w:rPr>
            </w:pPr>
            <w:r w:rsidRPr="00C257F6">
              <w:rPr>
                <w:rStyle w:val="Emphasis"/>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Microsoft YaHei"/>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Microsoft YaHei" w:hint="eastAsia"/>
                <w:iCs/>
                <w:sz w:val="20"/>
                <w:szCs w:val="20"/>
              </w:rPr>
              <w:t>Support A</w:t>
            </w:r>
            <w:r>
              <w:rPr>
                <w:rFonts w:eastAsia="Microsoft YaHei"/>
                <w:iCs/>
                <w:sz w:val="20"/>
                <w:szCs w:val="20"/>
              </w:rPr>
              <w:t>l</w:t>
            </w:r>
            <w:r>
              <w:rPr>
                <w:rFonts w:eastAsia="Microsoft YaHei"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278"/>
        <w:gridCol w:w="229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xml:space="preserve">, i.e., no </w:t>
            </w:r>
            <w:r>
              <w:rPr>
                <w:rFonts w:eastAsia="Microsoft YaHei"/>
                <w:sz w:val="20"/>
                <w:szCs w:val="20"/>
              </w:rPr>
              <w:lastRenderedPageBreak/>
              <w:t>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lastRenderedPageBreak/>
              <w:t>H</w:t>
            </w:r>
            <w:r w:rsidRPr="00B45284">
              <w:rPr>
                <w:rFonts w:eastAsia="Microsoft YaHei"/>
                <w:sz w:val="20"/>
                <w:szCs w:val="20"/>
              </w:rPr>
              <w:t>uawei/HiSilicon</w:t>
            </w:r>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Qualcomm</w:t>
            </w:r>
            <w:r w:rsidR="00F85900">
              <w:rPr>
                <w:rFonts w:eastAsia="Microsoft YaHei"/>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Huawei/HiSilicon,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Microsoft YaHei"/>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w:t>
            </w:r>
            <w:r>
              <w:rPr>
                <w:rFonts w:eastAsiaTheme="minorEastAsia"/>
                <w:sz w:val="20"/>
                <w:szCs w:val="20"/>
              </w:rPr>
              <w:lastRenderedPageBreak/>
              <w:t xml:space="preserve">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Microsoft YaHei"/>
                <w:sz w:val="20"/>
                <w:szCs w:val="20"/>
              </w:rPr>
            </w:pPr>
            <w:r>
              <w:rPr>
                <w:rFonts w:eastAsia="Microsoft YaHei"/>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Microsoft YaHei"/>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Microsoft YaHei"/>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Microsoft YaHei" w:hint="eastAsia"/>
                <w:sz w:val="20"/>
                <w:szCs w:val="20"/>
              </w:rPr>
              <w:t xml:space="preserve">Not support the proposal. It is our view that if the interval between SRS </w:t>
            </w:r>
            <w:r>
              <w:rPr>
                <w:rFonts w:eastAsia="Microsoft YaHei"/>
                <w:sz w:val="20"/>
                <w:szCs w:val="20"/>
              </w:rPr>
              <w:t>resource</w:t>
            </w:r>
            <w:r>
              <w:rPr>
                <w:rFonts w:eastAsia="Microsoft YaHei"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w:t>
      </w:r>
      <w:r w:rsidRPr="00664FF9">
        <w:rPr>
          <w:rFonts w:eastAsia="Microsoft YaHei"/>
          <w:sz w:val="20"/>
          <w:szCs w:val="20"/>
          <w:vertAlign w:val="superscript"/>
        </w:rPr>
        <w:t>nd</w:t>
      </w:r>
      <w:r w:rsidRPr="00CB0160">
        <w:rPr>
          <w:rFonts w:eastAsia="Microsoft YaHei"/>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314"/>
        <w:gridCol w:w="3262"/>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lastRenderedPageBreak/>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w:t>
            </w:r>
            <w:r w:rsidRPr="00664FF9">
              <w:rPr>
                <w:rFonts w:eastAsia="Microsoft YaHei"/>
                <w:sz w:val="20"/>
                <w:szCs w:val="20"/>
                <w:vertAlign w:val="superscript"/>
              </w:rPr>
              <w:t>st</w:t>
            </w:r>
            <w:r w:rsidRPr="000D023D">
              <w:rPr>
                <w:rFonts w:eastAsia="Microsoft YaHei"/>
                <w:sz w:val="20"/>
                <w:szCs w:val="20"/>
              </w:rPr>
              <w:t xml:space="preserve">  and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InterDigital, Huawei/HiSilicon,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r w:rsidRPr="00664FF9">
        <w:rPr>
          <w:rFonts w:eastAsia="Microsoft YaHei"/>
          <w:i/>
          <w:sz w:val="20"/>
          <w:szCs w:val="20"/>
          <w:vertAlign w:val="superscript"/>
        </w:rPr>
        <w:t>st</w:t>
      </w:r>
      <w:r w:rsidRPr="00BF2D1B">
        <w:rPr>
          <w:rFonts w:eastAsia="Microsoft YaHei"/>
          <w:i/>
          <w:sz w:val="20"/>
          <w:szCs w:val="20"/>
        </w:rPr>
        <w:t xml:space="preserve">  and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NTT DCM, Ericsson, InterDigital, Huawei/ HiSilicon</w:t>
      </w:r>
    </w:p>
    <w:p w14:paraId="57B5367B" w14:textId="77777777" w:rsidR="00476531" w:rsidRDefault="00476531">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To OPPO, why we need to differentiate Alt.2 and 2T6R? It is not design principle. A</w:t>
            </w:r>
            <w:r>
              <w:rPr>
                <w:rFonts w:eastAsia="Microsoft YaHei" w:hint="eastAsia"/>
                <w:sz w:val="20"/>
                <w:szCs w:val="20"/>
              </w:rPr>
              <w:t>ctuall</w:t>
            </w:r>
            <w:r>
              <w:rPr>
                <w:rFonts w:eastAsia="Microsoft YaHei"/>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Microsoft YaHei"/>
                <w:sz w:val="20"/>
                <w:szCs w:val="20"/>
              </w:rPr>
              <w:t>We share the same comment on the 1</w:t>
            </w:r>
            <w:r w:rsidRPr="0014369B">
              <w:rPr>
                <w:rFonts w:eastAsia="Microsoft YaHei"/>
                <w:sz w:val="20"/>
                <w:szCs w:val="20"/>
                <w:vertAlign w:val="superscript"/>
              </w:rPr>
              <w:t>st</w:t>
            </w:r>
            <w:r>
              <w:rPr>
                <w:rFonts w:eastAsia="Microsoft YaHei"/>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Microsoft YaHei"/>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Microsoft YaHei"/>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Microsoft YaHei"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199"/>
        <w:gridCol w:w="237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Note that this is a critical issue for TDD operators using massive MIMO in their </w:t>
            </w:r>
            <w:r>
              <w:rPr>
                <w:rFonts w:eastAsia="MS Mincho"/>
                <w:sz w:val="20"/>
                <w:szCs w:val="20"/>
                <w:lang w:eastAsia="ja-JP"/>
              </w:rPr>
              <w:lastRenderedPageBreak/>
              <w:t>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@DCOCOM:</w:t>
            </w:r>
          </w:p>
          <w:p w14:paraId="5E92BBDE" w14:textId="402B143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proofErr w:type="spellStart"/>
            <w:r w:rsidRPr="0097433B">
              <w:rPr>
                <w:rFonts w:eastAsia="Microsoft YaHei"/>
                <w:sz w:val="20"/>
                <w:szCs w:val="20"/>
              </w:rPr>
              <w:t>multi-TRP</w:t>
            </w:r>
            <w:proofErr w:type="spellEnd"/>
            <w:r w:rsidRPr="0097433B">
              <w:rPr>
                <w:rFonts w:eastAsia="Microsoft YaHei"/>
                <w:sz w:val="20"/>
                <w:szCs w:val="20"/>
              </w:rPr>
              <w:t xml:space="preserve">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lastRenderedPageBreak/>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4158367A" w14:textId="77777777" w:rsidTr="006E3B3D">
        <w:tc>
          <w:tcPr>
            <w:tcW w:w="2405" w:type="dxa"/>
          </w:tcPr>
          <w:p w14:paraId="79D599DA" w14:textId="4B1E08D7" w:rsidR="00675453" w:rsidRDefault="006D7904"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27C305E" w14:textId="1CFC0E0C" w:rsidR="00675453" w:rsidRPr="00DC2666" w:rsidRDefault="006D7904" w:rsidP="00675453">
            <w:pPr>
              <w:widowControl w:val="0"/>
              <w:snapToGrid w:val="0"/>
              <w:spacing w:before="120" w:after="120" w:line="240" w:lineRule="auto"/>
              <w:rPr>
                <w:rFonts w:eastAsia="Microsoft YaHei"/>
                <w:sz w:val="20"/>
                <w:szCs w:val="20"/>
              </w:rPr>
            </w:pPr>
            <w:r>
              <w:rPr>
                <w:rFonts w:eastAsia="Microsoft YaHei"/>
                <w:sz w:val="20"/>
                <w:szCs w:val="20"/>
              </w:rPr>
              <w:t xml:space="preserve">Support </w:t>
            </w:r>
            <w:r>
              <w:rPr>
                <w:rFonts w:eastAsia="Microsoft YaHei"/>
                <w:iCs/>
                <w:sz w:val="20"/>
                <w:szCs w:val="20"/>
              </w:rPr>
              <w:t>N=1 for 1T4R aperiodic SRS</w:t>
            </w:r>
            <w:r>
              <w:rPr>
                <w:rFonts w:eastAsia="Microsoft YaHei"/>
                <w:iCs/>
                <w:sz w:val="20"/>
                <w:szCs w:val="20"/>
              </w:rPr>
              <w:t xml:space="preserve"> as proposed by CATT</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r w:rsidR="004A6593">
        <w:rPr>
          <w:rFonts w:eastAsia="Microsoft YaHei"/>
          <w:sz w:val="20"/>
          <w:szCs w:val="20"/>
        </w:rPr>
        <w:t>, Huawei/HiSilicon,</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980"/>
        <w:gridCol w:w="5596"/>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r w:rsidR="00FA652F">
              <w:rPr>
                <w:rFonts w:eastAsia="Microsoft YaHei"/>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Microsoft YaHei"/>
                <w:sz w:val="20"/>
                <w:szCs w:val="20"/>
              </w:rPr>
            </w:pPr>
            <w:r>
              <w:rPr>
                <w:rFonts w:eastAsia="Microsoft YaHei"/>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Supported by </w:t>
      </w:r>
      <w:r w:rsidRPr="00A641BA">
        <w:rPr>
          <w:rFonts w:eastAsia="Microsoft YaHei"/>
          <w:sz w:val="20"/>
          <w:szCs w:val="20"/>
        </w:rPr>
        <w:t>ZTE, Huawei/HiSilicon, Ericsson</w:t>
      </w:r>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Microsoft YaHei"/>
          <w:sz w:val="20"/>
          <w:szCs w:val="20"/>
        </w:rPr>
        <w:t>Support to apply start RB hopping on aperiodic SRS but prefer a different pattern: MediaTek, Intel</w:t>
      </w:r>
      <w:r w:rsidR="00E2138C">
        <w:rPr>
          <w:rFonts w:eastAsia="Microsoft YaHei"/>
          <w:sz w:val="20"/>
          <w:szCs w:val="20"/>
        </w:rPr>
        <w:t xml:space="preserve">, </w:t>
      </w:r>
      <w:r w:rsidR="00E2138C">
        <w:rPr>
          <w:rFonts w:eastAsia="Microsoft YaHei" w:hint="eastAsia"/>
          <w:sz w:val="20"/>
          <w:szCs w:val="20"/>
        </w:rPr>
        <w:t>L</w:t>
      </w:r>
      <w:r w:rsidR="00E2138C">
        <w:rPr>
          <w:rFonts w:eastAsia="Microsoft YaHei"/>
          <w:sz w:val="20"/>
          <w:szCs w:val="20"/>
        </w:rPr>
        <w:t>enovo/</w:t>
      </w:r>
      <w:proofErr w:type="spellStart"/>
      <w:r w:rsidR="00E2138C">
        <w:rPr>
          <w:rFonts w:eastAsia="Microsoft YaHei"/>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Microsoft YaHei"/>
                <w:sz w:val="20"/>
                <w:szCs w:val="20"/>
              </w:rPr>
            </w:pPr>
            <w:r>
              <w:rPr>
                <w:rFonts w:eastAsia="Microsoft YaHei"/>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Support extension of P/SP </w:t>
            </w:r>
            <w:proofErr w:type="spellStart"/>
            <w:r>
              <w:rPr>
                <w:rFonts w:eastAsia="Microsoft YaHei"/>
                <w:sz w:val="20"/>
                <w:szCs w:val="20"/>
              </w:rPr>
              <w:t>startRB</w:t>
            </w:r>
            <w:proofErr w:type="spellEnd"/>
            <w:r>
              <w:rPr>
                <w:rFonts w:eastAsia="Microsoft YaHei"/>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lastRenderedPageBreak/>
              <w:t>Several points to clarify.</w:t>
            </w:r>
          </w:p>
          <w:p w14:paraId="2529D337"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Microsoft YaHei"/>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@Intel, @MTK, @Lenovo,</w:t>
            </w:r>
          </w:p>
          <w:p w14:paraId="332BF7B3"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n the question from Intel, the current proposal applies on both R=1 and R&gt;1. As long as there is multiple </w:t>
            </w:r>
            <w:r w:rsidR="005866B9">
              <w:rPr>
                <w:rFonts w:eastAsia="Microsoft YaHei"/>
                <w:sz w:val="20"/>
                <w:szCs w:val="20"/>
              </w:rPr>
              <w:t xml:space="preserve">legacy </w:t>
            </w:r>
            <w:r>
              <w:rPr>
                <w:rFonts w:eastAsia="Microsoft YaHei"/>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Microsoft YaHei" w:hint="eastAsia"/>
                <w:sz w:val="20"/>
                <w:szCs w:val="20"/>
              </w:rPr>
              <w:t>v</w:t>
            </w:r>
            <w:r>
              <w:rPr>
                <w:rFonts w:eastAsia="Microsoft YaHei"/>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Microsoft YaHei"/>
                <w:sz w:val="20"/>
                <w:szCs w:val="20"/>
              </w:rPr>
            </w:pPr>
            <w:r>
              <w:rPr>
                <w:rFonts w:eastAsia="Microsoft YaHei"/>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677"/>
        <w:gridCol w:w="3371"/>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We can support the s</w:t>
            </w:r>
            <w:r w:rsidRPr="007440A4">
              <w:rPr>
                <w:rFonts w:eastAsia="Microsoft YaHei"/>
                <w:sz w:val="20"/>
                <w:szCs w:val="20"/>
              </w:rPr>
              <w:t xml:space="preserve">tart RB location hopping is performed across </w:t>
            </w:r>
            <w:r w:rsidRPr="00100F72">
              <w:rPr>
                <w:rFonts w:eastAsia="Microsoft YaHei"/>
                <w:sz w:val="20"/>
                <w:szCs w:val="20"/>
              </w:rPr>
              <w:t>SRS occasions in one legacy FH period</w:t>
            </w:r>
            <w:r>
              <w:rPr>
                <w:rFonts w:eastAsia="Microsoft YaHei" w:hint="eastAsia"/>
                <w:sz w:val="20"/>
                <w:szCs w:val="20"/>
              </w:rPr>
              <w:t xml:space="preserve"> or</w:t>
            </w:r>
            <w:r w:rsidRPr="007440A4">
              <w:rPr>
                <w:rFonts w:eastAsia="Microsoft YaHei"/>
                <w:sz w:val="20"/>
                <w:szCs w:val="20"/>
              </w:rPr>
              <w:t xml:space="preserve"> repetition symbols in one SRS resource when R&gt;1</w:t>
            </w:r>
            <w:r>
              <w:rPr>
                <w:rFonts w:eastAsia="Microsoft YaHei" w:hint="eastAsia"/>
                <w:sz w:val="20"/>
                <w:szCs w:val="20"/>
              </w:rPr>
              <w:t xml:space="preserve">. </w:t>
            </w:r>
            <w:r>
              <w:rPr>
                <w:rFonts w:eastAsia="Microsoft YaHei"/>
                <w:sz w:val="20"/>
                <w:szCs w:val="20"/>
              </w:rPr>
              <w:t>O</w:t>
            </w:r>
            <w:r>
              <w:rPr>
                <w:rFonts w:eastAsia="Microsoft YaHei" w:hint="eastAsia"/>
                <w:sz w:val="20"/>
                <w:szCs w:val="20"/>
              </w:rPr>
              <w:t xml:space="preserve">ne </w:t>
            </w:r>
            <w:r>
              <w:rPr>
                <w:rFonts w:eastAsia="Microsoft YaHei"/>
                <w:sz w:val="20"/>
                <w:szCs w:val="20"/>
              </w:rPr>
              <w:t>benefit</w:t>
            </w:r>
            <w:r>
              <w:rPr>
                <w:rFonts w:eastAsia="Microsoft YaHei"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677"/>
        <w:gridCol w:w="589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r w:rsidR="001B6454">
              <w:rPr>
                <w:rFonts w:eastAsia="Microsoft YaHei"/>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Huawei/HiSilicon</w:t>
            </w:r>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Microsoft YaHei"/>
                <w:sz w:val="20"/>
                <w:szCs w:val="20"/>
              </w:rPr>
            </w:pPr>
            <w:r>
              <w:rPr>
                <w:rFonts w:eastAsia="Microsoft YaHei"/>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Microsoft YaHei"/>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Microsoft YaHei"/>
                <w:sz w:val="20"/>
                <w:szCs w:val="20"/>
              </w:rPr>
            </w:pPr>
            <w:r>
              <w:rPr>
                <w:rFonts w:eastAsia="Microsoft YaHei"/>
                <w:sz w:val="20"/>
                <w:szCs w:val="20"/>
              </w:rPr>
              <w:t>By reading all comments, our impression is that:</w:t>
            </w:r>
          </w:p>
          <w:p w14:paraId="280CF703" w14:textId="77777777" w:rsidR="000E4D2E" w:rsidRDefault="000E4D2E" w:rsidP="000E4D2E">
            <w:pPr>
              <w:pStyle w:val="ListParagraph"/>
              <w:widowControl w:val="0"/>
              <w:numPr>
                <w:ilvl w:val="1"/>
                <w:numId w:val="16"/>
              </w:numPr>
              <w:snapToGrid w:val="0"/>
              <w:spacing w:before="120" w:after="120" w:line="240" w:lineRule="auto"/>
              <w:rPr>
                <w:rFonts w:eastAsia="Microsoft YaHei"/>
                <w:sz w:val="20"/>
                <w:szCs w:val="20"/>
              </w:rPr>
            </w:pPr>
            <w:r>
              <w:rPr>
                <w:rFonts w:eastAsia="Microsoft YaHei"/>
                <w:sz w:val="20"/>
                <w:szCs w:val="20"/>
              </w:rPr>
              <w:t xml:space="preserve">Consensus on </w:t>
            </w:r>
            <w:r w:rsidRPr="00CE0599">
              <w:rPr>
                <w:rFonts w:eastAsia="Microsoft YaHei"/>
                <w:sz w:val="20"/>
                <w:szCs w:val="20"/>
              </w:rPr>
              <w:t xml:space="preserve">frequency hopping </w:t>
            </w:r>
            <w:r>
              <w:rPr>
                <w:rFonts w:eastAsia="Microsoft YaHei"/>
                <w:sz w:val="20"/>
                <w:szCs w:val="20"/>
              </w:rPr>
              <w:t>case</w:t>
            </w:r>
          </w:p>
          <w:p w14:paraId="65A9F41C" w14:textId="1C071A00" w:rsidR="000E4D2E" w:rsidRPr="000E4D2E" w:rsidRDefault="000E4D2E" w:rsidP="000E4D2E">
            <w:pPr>
              <w:pStyle w:val="ListParagraph"/>
              <w:widowControl w:val="0"/>
              <w:numPr>
                <w:ilvl w:val="1"/>
                <w:numId w:val="16"/>
              </w:numPr>
              <w:snapToGrid w:val="0"/>
              <w:spacing w:before="120" w:after="120" w:line="240" w:lineRule="auto"/>
              <w:rPr>
                <w:rFonts w:eastAsia="Microsoft YaHei"/>
                <w:sz w:val="20"/>
                <w:szCs w:val="20"/>
              </w:rPr>
            </w:pPr>
            <w:r>
              <w:rPr>
                <w:rFonts w:eastAsia="Microsoft YaHei"/>
                <w:sz w:val="20"/>
                <w:szCs w:val="20"/>
              </w:rPr>
              <w:t>No consensus on non-frequency hopping case</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832"/>
        <w:gridCol w:w="474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lastRenderedPageBreak/>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PF=2,4. </w:t>
            </w:r>
          </w:p>
          <w:p w14:paraId="3BF060AA" w14:textId="1C926E9A"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0FB92BE2" w14:textId="77777777"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Microsoft YaHei"/>
                <w:sz w:val="20"/>
                <w:szCs w:val="20"/>
              </w:rPr>
              <w:t>minimum value</w:t>
            </w:r>
            <w:r>
              <w:rPr>
                <w:rFonts w:eastAsia="Microsoft YaHei"/>
                <w:sz w:val="20"/>
                <w:szCs w:val="20"/>
              </w:rPr>
              <w:t xml:space="preserve"> of </w: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hint="eastAsia"/>
                <w:bCs/>
                <w:sz w:val="20"/>
                <w:szCs w:val="20"/>
              </w:rPr>
              <w:t>,</w:t>
            </w:r>
            <w:r>
              <w:rPr>
                <w:rFonts w:eastAsia="Microsoft YaHei"/>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there is no consensus, Alt 3 should be the baseline since the minimum SRS subband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EA77A8" w14:paraId="1ACE82B0" w14:textId="77777777" w:rsidTr="0008270F">
        <w:tc>
          <w:tcPr>
            <w:tcW w:w="2405" w:type="dxa"/>
          </w:tcPr>
          <w:p w14:paraId="51B74AF8" w14:textId="333ADDFE" w:rsidR="00EA77A8" w:rsidRDefault="00EA77A8"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7FC3EFAB" w14:textId="4FCBBEA7" w:rsidR="00EA77A8" w:rsidRDefault="00531D97"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w:t>
            </w:r>
            <w:r w:rsidR="006722C8">
              <w:rPr>
                <w:rFonts w:eastAsia="MS Mincho"/>
                <w:sz w:val="20"/>
                <w:szCs w:val="20"/>
                <w:lang w:eastAsia="ja-JP"/>
              </w:rPr>
              <w:t xml:space="preserve">To QC, we need further restrictions in some cases </w:t>
            </w:r>
            <w:r w:rsidR="000D4453">
              <w:rPr>
                <w:rFonts w:eastAsia="MS Mincho"/>
                <w:sz w:val="20"/>
                <w:szCs w:val="20"/>
                <w:lang w:eastAsia="ja-JP"/>
              </w:rPr>
              <w:t xml:space="preserve">to maintain orthogonality.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368"/>
        <w:gridCol w:w="6208"/>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Huawei/HiSilicon</w:t>
      </w:r>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lastRenderedPageBreak/>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382"/>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 xml:space="preserve">Samsung, Huawei/HiSilicon,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 We do not see the benefits shown in practical scenarios for supporting 12 CSs. Actually it is easy to get the result in analysis that the practical channels are difficult to support Comb-8+12 CSs as details discussed in our Tdoc.</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3, and </w:t>
            </w:r>
            <w:r w:rsidRPr="008C6D01">
              <w:rPr>
                <w:rFonts w:eastAsia="Microsoft YaHei"/>
                <w:sz w:val="20"/>
                <w:szCs w:val="20"/>
                <w:lang w:val="en-GB"/>
              </w:rPr>
              <w:lastRenderedPageBreak/>
              <w:t>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lastRenderedPageBreak/>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FS whether start RB location hopping is also applicable on SRS occasion(s) within one FH period (e.g., </w:t>
            </w:r>
            <w:r w:rsidRPr="00305120">
              <w:rPr>
                <w:rFonts w:eastAsia="Microsoft YaHei"/>
                <w:sz w:val="20"/>
                <w:szCs w:val="20"/>
              </w:rPr>
              <w:lastRenderedPageBreak/>
              <w:t>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lastRenderedPageBreak/>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AA53D8"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AA53D8"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AA53D8"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AA53D8"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AA53D8"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AA53D8"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AA53D8"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AA53D8"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AA53D8"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AA53D8"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AA53D8"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AA53D8"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AA53D8"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AA53D8"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AA53D8"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AA53D8"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AA53D8"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AA53D8"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AA53D8"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AA53D8"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AA53D8"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90D6F" w14:textId="77777777" w:rsidR="006F2A5B" w:rsidRDefault="006F2A5B" w:rsidP="0066336C">
      <w:pPr>
        <w:spacing w:after="0" w:line="240" w:lineRule="auto"/>
      </w:pPr>
      <w:r>
        <w:separator/>
      </w:r>
    </w:p>
  </w:endnote>
  <w:endnote w:type="continuationSeparator" w:id="0">
    <w:p w14:paraId="5D2C3349" w14:textId="77777777" w:rsidR="006F2A5B" w:rsidRDefault="006F2A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AE2" w14:textId="1631514D" w:rsidR="000C12F9" w:rsidRDefault="000C12F9">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6A2A" w14:textId="77777777" w:rsidR="006F2A5B" w:rsidRDefault="006F2A5B" w:rsidP="0066336C">
      <w:pPr>
        <w:spacing w:after="0" w:line="240" w:lineRule="auto"/>
      </w:pPr>
      <w:r>
        <w:separator/>
      </w:r>
    </w:p>
  </w:footnote>
  <w:footnote w:type="continuationSeparator" w:id="0">
    <w:p w14:paraId="0C28895A" w14:textId="77777777" w:rsidR="006F2A5B" w:rsidRDefault="006F2A5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453"/>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D97"/>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2C8"/>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D7904"/>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7A8"/>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E590643-4E23-4342-8BC9-E307541FB4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12626</Words>
  <Characters>71969</Characters>
  <Application>Microsoft Office Word</Application>
  <DocSecurity>0</DocSecurity>
  <Lines>599</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2021-11-16T15:08:00Z</dcterms:created>
  <dcterms:modified xsi:type="dcterms:W3CDTF">2021-11-16T15:08:00Z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