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F64A9"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F64A9"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F64A9"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4F64A9"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F64A9"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F64A9"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4F64A9"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F64A9"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4F64A9"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4F64A9"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4F64A9"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4F64A9"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4F64A9"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F64A9"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F64A9"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F64A9"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4F64A9"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F64A9"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F64A9"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F64A9"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4F64A9"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4F64A9"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4F64A9"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F64A9"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val="en-GB"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4F64A9"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F64A9"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4F64A9"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F64A9"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F64A9"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4F64A9"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F64A9"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4F64A9"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val="en-GB"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4F64A9"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4F64A9"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4F64A9"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4F64A9"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4F64A9"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4F64A9"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4F64A9"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F64A9"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4F64A9"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4F64A9"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F64A9"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F64A9"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4F64A9"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F64A9"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4F64A9"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F64A9"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F64A9"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F64A9"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F64A9"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F64A9"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2pt;height:2in;mso-width-percent:0;mso-height-percent:0;mso-width-percent:0;mso-height-percent:0" o:ole="">
                  <v:imagedata r:id="rId16" o:title=""/>
                </v:shape>
                <o:OLEObject Type="Embed" ProgID="Visio.Drawing.15" ShapeID="_x0000_i1025" DrawAspect="Content" ObjectID="_169614086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4F64A9"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F64A9"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F64A9"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F64A9"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F64A9"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F64A9"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F64A9"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F64A9"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val="en-GB"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w:t>
      </w:r>
      <w:r w:rsidR="000A4DA1">
        <w:rPr>
          <w:rFonts w:eastAsia="ＭＳ 明朝"/>
        </w:rPr>
        <w:t>from</w:t>
      </w:r>
      <w:r w:rsidRPr="00D52F0E">
        <w:rPr>
          <w:rFonts w:eastAsia="ＭＳ 明朝"/>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ＭＳ 明朝"/>
        </w:rPr>
        <w:t>(</w:t>
      </w:r>
      <w:r>
        <w:rPr>
          <w:rFonts w:eastAsia="ＭＳ 明朝"/>
        </w:rPr>
        <w:t>from</w:t>
      </w:r>
      <w:r w:rsidRPr="00D52F0E">
        <w:rPr>
          <w:rFonts w:eastAsia="ＭＳ 明朝"/>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val="en-GB"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val="en-GB"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val="en-GB"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val="en-GB"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val="en-GB"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游明朝"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f"/>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f"/>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f"/>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Alt.1 with the modification provided by Ericsson. </w:t>
            </w:r>
            <w:r>
              <w:rPr>
                <w:rFonts w:eastAsia="游明朝"/>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val="en-GB"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572802D7"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w:t>
            </w:r>
          </w:p>
          <w:p w14:paraId="68BC642C" w14:textId="67039708" w:rsidR="00E117E2" w:rsidRPr="00E117E2" w:rsidRDefault="00E117E2" w:rsidP="006824FA">
            <w:pPr>
              <w:spacing w:after="120"/>
              <w:rPr>
                <w:rFonts w:eastAsia="游明朝"/>
                <w:szCs w:val="20"/>
                <w:lang w:eastAsia="ja-JP"/>
              </w:rPr>
            </w:pPr>
            <w:r>
              <w:rPr>
                <w:rFonts w:eastAsia="游明朝" w:hint="eastAsia"/>
                <w:szCs w:val="20"/>
                <w:lang w:eastAsia="ja-JP"/>
              </w:rPr>
              <w:lastRenderedPageBreak/>
              <w:t>2</w:t>
            </w:r>
            <w:r w:rsidRPr="00E117E2">
              <w:rPr>
                <w:rFonts w:eastAsia="游明朝"/>
                <w:szCs w:val="20"/>
                <w:vertAlign w:val="superscript"/>
                <w:lang w:eastAsia="ja-JP"/>
              </w:rPr>
              <w:t>nd</w:t>
            </w:r>
            <w:r>
              <w:rPr>
                <w:rFonts w:eastAsia="游明朝"/>
                <w:szCs w:val="20"/>
                <w:lang w:eastAsia="ja-JP"/>
              </w:rPr>
              <w:t xml:space="preserve"> </w:t>
            </w:r>
            <w:proofErr w:type="spellStart"/>
            <w:r>
              <w:rPr>
                <w:rFonts w:eastAsia="游明朝"/>
                <w:szCs w:val="20"/>
                <w:lang w:eastAsia="ja-JP"/>
              </w:rPr>
              <w:t>proposa</w:t>
            </w:r>
            <w:proofErr w:type="spellEnd"/>
            <w:r>
              <w:rPr>
                <w:rFonts w:eastAsia="游明朝"/>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0A2F4244" w:rsidR="00D61EDF" w:rsidRPr="00C05823" w:rsidRDefault="00EB3C9D" w:rsidP="00EB3C9D">
            <w:pPr>
              <w:pStyle w:val="a0"/>
              <w:spacing w:after="0"/>
              <w:rPr>
                <w:rFonts w:eastAsia="游明朝" w:hint="eastAsia"/>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05823">
              <w:rPr>
                <w:rFonts w:eastAsia="游明朝" w:hint="eastAsia"/>
                <w:lang w:eastAsia="ja-JP"/>
              </w:rPr>
              <w:t>,</w:t>
            </w:r>
            <w:r w:rsidR="00C05823">
              <w:rPr>
                <w:rFonts w:eastAsia="游明朝"/>
                <w:lang w:eastAsia="ja-JP"/>
              </w:rPr>
              <w:t xml:space="preserve"> Panasonic</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f"/>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9B6B1BE"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05823">
              <w:rPr>
                <w:rFonts w:eastAsiaTheme="minorEastAsia"/>
                <w:lang w:eastAsia="zh-CN"/>
              </w:rPr>
              <w:t>, Panasonic</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w:t>
            </w:r>
            <w:r>
              <w:rPr>
                <w:rFonts w:eastAsiaTheme="minorEastAsia"/>
                <w:lang w:eastAsia="zh-CN"/>
              </w:rPr>
              <w:lastRenderedPageBreak/>
              <w:t>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a0"/>
              <w:spacing w:after="0"/>
              <w:rPr>
                <w:rFonts w:eastAsiaTheme="minorEastAsia"/>
                <w:lang w:eastAsia="zh-CN"/>
              </w:rPr>
            </w:pPr>
          </w:p>
        </w:tc>
        <w:tc>
          <w:tcPr>
            <w:tcW w:w="7791" w:type="dxa"/>
          </w:tcPr>
          <w:p w14:paraId="63A47A44" w14:textId="77777777" w:rsidR="00D61EDF" w:rsidRDefault="00D61EDF" w:rsidP="00EB3C9D">
            <w:pPr>
              <w:pStyle w:val="a0"/>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a0"/>
              <w:spacing w:after="0"/>
              <w:rPr>
                <w:rFonts w:eastAsiaTheme="minorEastAsia"/>
                <w:lang w:eastAsia="zh-CN"/>
              </w:rPr>
            </w:pPr>
          </w:p>
        </w:tc>
        <w:tc>
          <w:tcPr>
            <w:tcW w:w="7791" w:type="dxa"/>
          </w:tcPr>
          <w:p w14:paraId="2F4E424F" w14:textId="77777777" w:rsidR="00D61EDF" w:rsidRDefault="00D61EDF" w:rsidP="00EB3C9D">
            <w:pPr>
              <w:pStyle w:val="a0"/>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a0"/>
              <w:spacing w:after="0"/>
              <w:rPr>
                <w:rFonts w:eastAsiaTheme="minorEastAsia"/>
                <w:lang w:eastAsia="zh-CN"/>
              </w:rPr>
            </w:pPr>
          </w:p>
        </w:tc>
        <w:tc>
          <w:tcPr>
            <w:tcW w:w="7791" w:type="dxa"/>
          </w:tcPr>
          <w:p w14:paraId="30813A92" w14:textId="77777777" w:rsidR="00D61EDF" w:rsidRDefault="00D61EDF" w:rsidP="00EB3C9D">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7"/>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a0"/>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79C067F8"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77D86">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77D86">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7777777" w:rsidR="00D61EDF" w:rsidRDefault="00D61EDF" w:rsidP="00EB3C9D">
            <w:pPr>
              <w:pStyle w:val="a0"/>
              <w:spacing w:after="0"/>
              <w:rPr>
                <w:rFonts w:eastAsiaTheme="minorEastAsia"/>
                <w:lang w:eastAsia="zh-CN"/>
              </w:rPr>
            </w:pPr>
          </w:p>
        </w:tc>
        <w:tc>
          <w:tcPr>
            <w:tcW w:w="7435" w:type="dxa"/>
          </w:tcPr>
          <w:p w14:paraId="39BB7A16" w14:textId="77777777" w:rsidR="00D61EDF" w:rsidRDefault="00D61EDF" w:rsidP="00EB3C9D">
            <w:pPr>
              <w:pStyle w:val="a0"/>
              <w:spacing w:after="0"/>
              <w:rPr>
                <w:rFonts w:eastAsiaTheme="minorEastAsia"/>
                <w:lang w:eastAsia="zh-CN"/>
              </w:rPr>
            </w:pPr>
          </w:p>
        </w:tc>
      </w:tr>
      <w:tr w:rsidR="00D61EDF" w14:paraId="7FD02407" w14:textId="77777777" w:rsidTr="00DF0CBB">
        <w:tc>
          <w:tcPr>
            <w:tcW w:w="1627" w:type="dxa"/>
          </w:tcPr>
          <w:p w14:paraId="16A7F0C1" w14:textId="77777777" w:rsidR="00D61EDF" w:rsidRDefault="00D61EDF" w:rsidP="00EB3C9D">
            <w:pPr>
              <w:pStyle w:val="a0"/>
              <w:spacing w:after="0"/>
              <w:rPr>
                <w:rFonts w:eastAsiaTheme="minorEastAsia"/>
                <w:lang w:eastAsia="zh-CN"/>
              </w:rPr>
            </w:pPr>
          </w:p>
        </w:tc>
        <w:tc>
          <w:tcPr>
            <w:tcW w:w="7435" w:type="dxa"/>
          </w:tcPr>
          <w:p w14:paraId="43CBE2FF" w14:textId="77777777" w:rsidR="00D61EDF" w:rsidRDefault="00D61EDF" w:rsidP="00EB3C9D">
            <w:pPr>
              <w:pStyle w:val="a0"/>
              <w:spacing w:after="0"/>
              <w:rPr>
                <w:rFonts w:eastAsiaTheme="minorEastAsia"/>
                <w:lang w:eastAsia="zh-CN"/>
              </w:rPr>
            </w:pPr>
          </w:p>
        </w:tc>
      </w:tr>
    </w:tbl>
    <w:p w14:paraId="6F03271D" w14:textId="77777777" w:rsidR="00D61EDF" w:rsidRPr="00382676"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4F64A9"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F64A9"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lastRenderedPageBreak/>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F64A9"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F64A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F64A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F64A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F64A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lastRenderedPageBreak/>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w:t>
            </w:r>
            <w:r>
              <w:rPr>
                <w:rFonts w:eastAsia="SimSun"/>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lastRenderedPageBreak/>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lastRenderedPageBreak/>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lastRenderedPageBreak/>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游明朝"/>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r w:rsidR="0097460A">
              <w:rPr>
                <w:rFonts w:eastAsia="游明朝"/>
                <w:lang w:eastAsia="ja-JP"/>
              </w:rPr>
              <w:t>, ITRI</w:t>
            </w:r>
            <w:r w:rsidR="00D04F4F">
              <w:rPr>
                <w:rFonts w:eastAsia="游明朝"/>
                <w:lang w:eastAsia="ja-JP"/>
              </w:rPr>
              <w:t>, Sony</w:t>
            </w:r>
            <w:r w:rsidR="00155051">
              <w:rPr>
                <w:rFonts w:eastAsia="游明朝"/>
                <w:lang w:eastAsia="ja-JP"/>
              </w:rPr>
              <w:t>, Sharp</w:t>
            </w:r>
            <w:r w:rsidR="007756AD">
              <w:rPr>
                <w:rFonts w:eastAsia="游明朝"/>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4pt;height:15pt;mso-width-percent:0;mso-height-percent:0;mso-width-percent:0;mso-height-percent:0" o:ole="">
                        <v:imagedata r:id="rId40" o:title=""/>
                      </v:shape>
                      <o:OLEObject Type="Embed" ProgID="Equation.3" ShapeID="_x0000_i1026" DrawAspect="Content" ObjectID="_1696140870"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5pt;mso-width-percent:0;mso-height-percent:0;mso-width-percent:0;mso-height-percent:0" o:ole="">
                        <v:imagedata r:id="rId42" o:title=""/>
                      </v:shape>
                      <o:OLEObject Type="Embed" ProgID="Equation.3" ShapeID="_x0000_i1027" DrawAspect="Content" ObjectID="_1696140871"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6pt;height:19.8pt;mso-width-percent:0;mso-height-percent:0;mso-width-percent:0;mso-height-percent:0" o:ole="">
                        <v:imagedata r:id="rId44" o:title=""/>
                      </v:shape>
                      <o:OLEObject Type="Embed" ProgID="Equation.3" ShapeID="_x0000_i1028" DrawAspect="Content" ObjectID="_1696140872"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8pt;mso-width-percent:0;mso-height-percent:0;mso-width-percent:0;mso-height-percent:0" o:ole="">
                        <v:imagedata r:id="rId46" o:title=""/>
                      </v:shape>
                      <o:OLEObject Type="Embed" ProgID="Equation.3" ShapeID="_x0000_i1029" DrawAspect="Content" ObjectID="_1696140873"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6pt;height:19.8pt;mso-width-percent:0;mso-height-percent:0;mso-width-percent:0;mso-height-percent:0" o:ole="">
                        <v:imagedata r:id="rId48" o:title=""/>
                      </v:shape>
                      <o:OLEObject Type="Embed" ProgID="Equation.3" ShapeID="_x0000_i1030" DrawAspect="Content" ObjectID="_1696140874"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6pt;height:16.8pt;mso-width-percent:0;mso-height-percent:0;mso-width-percent:0;mso-height-percent:0" o:ole="">
                        <v:imagedata r:id="rId50" o:title=""/>
                      </v:shape>
                      <o:OLEObject Type="Embed" ProgID="Equation.3" ShapeID="_x0000_i1031" DrawAspect="Content" ObjectID="_1696140875"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6pt;height:19.8pt;mso-width-percent:0;mso-height-percent:0;mso-width-percent:0;mso-height-percent:0" o:ole="">
                        <v:imagedata r:id="rId52" o:title=""/>
                      </v:shape>
                      <o:OLEObject Type="Embed" ProgID="Equation.3" ShapeID="_x0000_i1032" DrawAspect="Content" ObjectID="_1696140876"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4pt;height:15pt;mso-width-percent:0;mso-height-percent:0;mso-width-percent:0;mso-height-percent:0" o:ole="">
                        <v:imagedata r:id="rId40" o:title=""/>
                      </v:shape>
                      <o:OLEObject Type="Embed" ProgID="Equation.3" ShapeID="_x0000_i1033" DrawAspect="Content" ObjectID="_1696140877"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5pt;mso-width-percent:0;mso-height-percent:0;mso-width-percent:0;mso-height-percent:0" o:ole="">
                        <v:imagedata r:id="rId42" o:title=""/>
                      </v:shape>
                      <o:OLEObject Type="Embed" ProgID="Equation.3" ShapeID="_x0000_i1034" DrawAspect="Content" ObjectID="_1696140878"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8pt;height:15pt;mso-width-percent:0;mso-height-percent:0;mso-width-percent:0;mso-height-percent:0" o:ole="">
                        <v:imagedata r:id="rId56" o:title=""/>
                      </v:shape>
                      <o:OLEObject Type="Embed" ProgID="Equation.3" ShapeID="_x0000_i1035" DrawAspect="Content" ObjectID="_1696140879"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6pt;height:15pt;mso-width-percent:0;mso-height-percent:0;mso-width-percent:0;mso-height-percent:0" o:ole="">
                        <v:imagedata r:id="rId58" o:title=""/>
                      </v:shape>
                      <o:OLEObject Type="Embed" ProgID="Equation.3" ShapeID="_x0000_i1036" DrawAspect="Content" ObjectID="_1696140880"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6pt;height:15pt;mso-width-percent:0;mso-height-percent:0;mso-width-percent:0;mso-height-percent:0" o:ole="">
                        <v:imagedata r:id="rId60" o:title=""/>
                      </v:shape>
                      <o:OLEObject Type="Embed" ProgID="Equation.3" ShapeID="_x0000_i1037" DrawAspect="Content" ObjectID="_1696140881"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4pt;height:15pt;mso-width-percent:0;mso-height-percent:0;mso-width-percent:0;mso-height-percent:0" o:ole="">
                        <v:imagedata r:id="rId62" o:title=""/>
                      </v:shape>
                      <o:OLEObject Type="Embed" ProgID="Equation.3" ShapeID="_x0000_i1038" DrawAspect="Content" ObjectID="_1696140882"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6pt;height:15pt;mso-width-percent:0;mso-height-percent:0;mso-width-percent:0;mso-height-percent:0" o:ole="">
                        <v:imagedata r:id="rId64" o:title=""/>
                      </v:shape>
                      <o:OLEObject Type="Embed" ProgID="Equation.3" ShapeID="_x0000_i1039" DrawAspect="Content" ObjectID="_1696140883"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140884"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5pt;mso-width-percent:0;mso-height-percent:0;mso-width-percent:0;mso-height-percent:0" o:ole="">
                        <v:imagedata r:id="rId42" o:title=""/>
                      </v:shape>
                      <o:OLEObject Type="Embed" ProgID="Equation.3" ShapeID="_x0000_i1041" DrawAspect="Content" ObjectID="_1696140885"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8pt;height:15pt;mso-width-percent:0;mso-height-percent:0;mso-width-percent:0;mso-height-percent:0" o:ole="">
                        <v:imagedata r:id="rId56" o:title=""/>
                      </v:shape>
                      <o:OLEObject Type="Embed" ProgID="Equation.3" ShapeID="_x0000_i1042" DrawAspect="Content" ObjectID="_1696140886"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6pt;height:15pt;mso-width-percent:0;mso-height-percent:0;mso-width-percent:0;mso-height-percent:0" o:ole="">
                        <v:imagedata r:id="rId58" o:title=""/>
                      </v:shape>
                      <o:OLEObject Type="Embed" ProgID="Equation.3" ShapeID="_x0000_i1043" DrawAspect="Content" ObjectID="_1696140887"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140888"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5pt;mso-width-percent:0;mso-height-percent:0;mso-width-percent:0;mso-height-percent:0" o:ole="">
                        <v:imagedata r:id="rId42" o:title=""/>
                      </v:shape>
                      <o:OLEObject Type="Embed" ProgID="Equation.3" ShapeID="_x0000_i1045" DrawAspect="Content" ObjectID="_1696140889"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8pt;height:15pt;mso-width-percent:0;mso-height-percent:0;mso-width-percent:0;mso-height-percent:0" o:ole="">
                        <v:imagedata r:id="rId56" o:title=""/>
                      </v:shape>
                      <o:OLEObject Type="Embed" ProgID="Equation.3" ShapeID="_x0000_i1046" DrawAspect="Content" ObjectID="_1696140890"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val="en-GB"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val="en-GB"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val="en-GB"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val="en-GB"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6pt;height:15pt" o:ole="">
                  <v:imagedata r:id="rId76" o:title=""/>
                </v:shape>
                <o:OLEObject Type="Embed" ProgID="Equation.3" ShapeID="_x0000_i1047" DrawAspect="Content" ObjectID="_1696140891"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980" w:type="dxa"/>
            <w:shd w:val="clear" w:color="auto" w:fill="auto"/>
          </w:tcPr>
          <w:p w14:paraId="0D948994"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游明朝"/>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游明朝"/>
                <w:szCs w:val="20"/>
                <w:lang w:eastAsia="ja-JP"/>
              </w:rPr>
              <w:t>1</w:t>
            </w:r>
            <w:r w:rsidRPr="00DB3176">
              <w:rPr>
                <w:rFonts w:eastAsia="游明朝"/>
                <w:szCs w:val="20"/>
                <w:vertAlign w:val="superscript"/>
                <w:lang w:eastAsia="ja-JP"/>
              </w:rPr>
              <w:t>st</w:t>
            </w:r>
            <w:r>
              <w:rPr>
                <w:rFonts w:eastAsia="游明朝"/>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F64A9"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hint="eastAsia"/>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F64A9"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a0"/>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F64A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F64A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F64A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F64A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F64A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lastRenderedPageBreak/>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w:t>
            </w:r>
            <w:proofErr w:type="spellStart"/>
            <w:r>
              <w:rPr>
                <w:rFonts w:eastAsia="游明朝"/>
                <w:szCs w:val="20"/>
                <w:lang w:eastAsia="ja-JP"/>
              </w:rPr>
              <w:t>maxCode</w:t>
            </w:r>
            <w:proofErr w:type="spellEnd"/>
            <w:r>
              <w:rPr>
                <w:rFonts w:eastAsia="游明朝"/>
                <w:szCs w:val="20"/>
                <w:lang w:eastAsia="ja-JP"/>
              </w:rPr>
              <w:t xml:space="preserv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30.4pt;height:19.8pt;mso-width-percent:0;mso-height-percent:0;mso-width-percent:0;mso-height-percent:0" o:ole="">
                  <v:imagedata r:id="rId79" o:title=""/>
                </v:shape>
                <o:OLEObject Type="Embed" ProgID="Equation.3" ShapeID="_x0000_i1048" DrawAspect="Content" ObjectID="_1696140892"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6pt;height:19.8pt;mso-width-percent:0;mso-height-percent:0;mso-width-percent:0;mso-height-percent:0" o:ole="">
                  <v:imagedata r:id="rId81" o:title=""/>
                </v:shape>
                <o:OLEObject Type="Embed" ProgID="Equation.3" ShapeID="_x0000_i1049" DrawAspect="Content" ObjectID="_1696140893"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4F64A9"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4F64A9"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4F64A9"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val="en-GB"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val="en-GB"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val="en-GB"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the proposal in principle but the </w:t>
            </w:r>
            <w:r>
              <w:rPr>
                <w:rFonts w:eastAsia="游明朝"/>
                <w:szCs w:val="20"/>
                <w:lang w:eastAsia="ja-JP"/>
              </w:rPr>
              <w:t>c</w:t>
            </w:r>
            <w:r w:rsidRPr="00730423">
              <w:rPr>
                <w:rFonts w:eastAsia="游明朝" w:hint="eastAsia"/>
                <w:szCs w:val="20"/>
                <w:lang w:eastAsia="ja-JP"/>
              </w:rPr>
              <w:t xml:space="preserve">eiling function should be added. </w:t>
            </w:r>
            <w:r w:rsidRPr="00730423">
              <w:rPr>
                <w:rFonts w:eastAsia="游明朝"/>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val="en-GB"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val="en-GB"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f"/>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游明朝"/>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val="en-GB"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val="en-GB"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val="en-GB"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游明朝"/>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7"/>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522B41" w14:textId="3ACB3EC6"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C05823">
              <w:rPr>
                <w:rFonts w:eastAsiaTheme="minorEastAsia"/>
                <w:lang w:eastAsia="zh-CN"/>
              </w:rPr>
              <w:t>, Panasonic</w:t>
            </w:r>
          </w:p>
        </w:tc>
      </w:tr>
      <w:tr w:rsidR="00D61EDF" w14:paraId="714E4EC7" w14:textId="77777777" w:rsidTr="00EB3C9D">
        <w:tc>
          <w:tcPr>
            <w:tcW w:w="1271"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a0"/>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791"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EB3C9D">
        <w:tc>
          <w:tcPr>
            <w:tcW w:w="1271" w:type="dxa"/>
          </w:tcPr>
          <w:p w14:paraId="6E086FCB" w14:textId="77777777" w:rsidR="00D61EDF" w:rsidRDefault="00D61EDF" w:rsidP="00EB3C9D">
            <w:pPr>
              <w:pStyle w:val="a0"/>
              <w:spacing w:after="0"/>
              <w:rPr>
                <w:rFonts w:eastAsiaTheme="minorEastAsia"/>
                <w:lang w:eastAsia="zh-CN"/>
              </w:rPr>
            </w:pPr>
          </w:p>
        </w:tc>
        <w:tc>
          <w:tcPr>
            <w:tcW w:w="7791" w:type="dxa"/>
          </w:tcPr>
          <w:p w14:paraId="54B5BC53" w14:textId="77777777" w:rsidR="00D61EDF" w:rsidRDefault="00D61EDF" w:rsidP="00EB3C9D">
            <w:pPr>
              <w:pStyle w:val="a0"/>
              <w:spacing w:after="0"/>
              <w:rPr>
                <w:rFonts w:eastAsiaTheme="minorEastAsia"/>
                <w:lang w:eastAsia="zh-CN"/>
              </w:rPr>
            </w:pPr>
          </w:p>
        </w:tc>
      </w:tr>
      <w:tr w:rsidR="00D61EDF" w14:paraId="1C53C566" w14:textId="77777777" w:rsidTr="00EB3C9D">
        <w:tc>
          <w:tcPr>
            <w:tcW w:w="1271" w:type="dxa"/>
          </w:tcPr>
          <w:p w14:paraId="2AE81294" w14:textId="77777777" w:rsidR="00D61EDF" w:rsidRDefault="00D61EDF" w:rsidP="00EB3C9D">
            <w:pPr>
              <w:pStyle w:val="a0"/>
              <w:spacing w:after="0"/>
              <w:rPr>
                <w:rFonts w:eastAsiaTheme="minorEastAsia"/>
                <w:lang w:eastAsia="zh-CN"/>
              </w:rPr>
            </w:pPr>
          </w:p>
        </w:tc>
        <w:tc>
          <w:tcPr>
            <w:tcW w:w="7791" w:type="dxa"/>
          </w:tcPr>
          <w:p w14:paraId="241D8A6A" w14:textId="77777777" w:rsidR="00D61EDF" w:rsidRDefault="00D61EDF" w:rsidP="00EB3C9D">
            <w:pPr>
              <w:pStyle w:val="a0"/>
              <w:spacing w:after="0"/>
              <w:rPr>
                <w:rFonts w:eastAsiaTheme="minorEastAsia"/>
                <w:lang w:eastAsia="zh-CN"/>
              </w:rPr>
            </w:pP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4F64A9"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w:t>
            </w:r>
            <w:r>
              <w:rPr>
                <w:rFonts w:eastAsia="SimSun"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2EF1DF5F"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C05823">
              <w:rPr>
                <w:rFonts w:eastAsiaTheme="minorEastAsia"/>
                <w:lang w:eastAsia="zh-CN"/>
              </w:rPr>
              <w:t>, Panasonic</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4F64A9"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4F64A9"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4F64A9"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 xml:space="preserve">Support dynamic enabling/disabling of multiplexing of different </w:t>
              </w:r>
              <w:r w:rsidR="00662BC4" w:rsidRPr="00DC0511">
                <w:rPr>
                  <w:rStyle w:val="afb"/>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F64A9"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4F64A9"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4F64A9"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4F64A9"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proofErr w:type="spellStart"/>
            <w:r w:rsidRPr="00BB3DFB">
              <w:rPr>
                <w:rFonts w:eastAsia="游明朝"/>
                <w:i/>
                <w:szCs w:val="20"/>
                <w:lang w:eastAsia="ja-JP"/>
              </w:rPr>
              <w:t>lch-basedPrioritization</w:t>
            </w:r>
            <w:proofErr w:type="spellEnd"/>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lastRenderedPageBreak/>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 xml:space="preserve">transport block) is delivered to PHY when CG PUSCH and DG PUSCH of different priorities are overlapping without PUCCH collision. Therefore, the FL proposal that </w:t>
            </w:r>
            <w:r>
              <w:rPr>
                <w:rFonts w:eastAsia="游明朝"/>
                <w:lang w:eastAsia="ja-JP"/>
              </w:rPr>
              <w:lastRenderedPageBreak/>
              <w:t>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lastRenderedPageBreak/>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游ゴシック"/>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f"/>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7"/>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44FBE2F4"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C05823">
              <w:rPr>
                <w:rFonts w:eastAsiaTheme="minorEastAsia"/>
                <w:lang w:eastAsia="zh-CN"/>
              </w:rPr>
              <w:t>, Panasonic</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lastRenderedPageBreak/>
              <w:t>Without the note, the wording on “</w:t>
            </w:r>
            <w:r>
              <w:t xml:space="preserve">cancel the overlapping DG PUSCH” may lead to a wrong interpretation that UE has to transmit the non-overlapping DG PUSCH before the CG PUSCH, which is very problematic because UE may already </w:t>
            </w:r>
            <w:proofErr w:type="gramStart"/>
            <w:r>
              <w:t>transmitted</w:t>
            </w:r>
            <w:proofErr w:type="gramEnd"/>
            <w:r>
              <w:t xml:space="preserve">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a0"/>
              <w:spacing w:after="0"/>
              <w:rPr>
                <w:rFonts w:eastAsiaTheme="minorEastAsia"/>
                <w:lang w:eastAsia="zh-CN"/>
              </w:rPr>
            </w:pPr>
          </w:p>
        </w:tc>
        <w:tc>
          <w:tcPr>
            <w:tcW w:w="7791" w:type="dxa"/>
          </w:tcPr>
          <w:p w14:paraId="54D62CA2" w14:textId="77777777" w:rsidR="00C40039" w:rsidRDefault="00C40039" w:rsidP="00BB0B18">
            <w:pPr>
              <w:pStyle w:val="a0"/>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a0"/>
              <w:spacing w:after="0"/>
              <w:rPr>
                <w:rFonts w:eastAsiaTheme="minorEastAsia"/>
                <w:lang w:eastAsia="zh-CN"/>
              </w:rPr>
            </w:pPr>
          </w:p>
        </w:tc>
        <w:tc>
          <w:tcPr>
            <w:tcW w:w="7791" w:type="dxa"/>
          </w:tcPr>
          <w:p w14:paraId="4E1BD24D" w14:textId="77777777" w:rsidR="00C40039" w:rsidRDefault="00C40039" w:rsidP="00BB0B18">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6pt;height:15.6pt;mso-width-percent:0;mso-height-percent:0;mso-width-percent:0;mso-height-percent:0" o:ole="">
                        <v:imagedata r:id="rId92" o:title=""/>
                      </v:shape>
                      <o:OLEObject Type="Embed" ProgID="Equation.3" ShapeID="_x0000_i1050" DrawAspect="Content" ObjectID="_1696140894"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w:t>
            </w:r>
            <w:r w:rsidRPr="00370415">
              <w:lastRenderedPageBreak/>
              <w:t xml:space="preserve">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6pt;height:15.6pt;mso-width-percent:0;mso-height-percent:0;mso-width-percent:0;mso-height-percent:0" o:ole="">
                        <v:imagedata r:id="rId92" o:title=""/>
                      </v:shape>
                      <o:OLEObject Type="Embed" ProgID="Equation.3" ShapeID="_x0000_i1051" DrawAspect="Content" ObjectID="_1696140895"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lastRenderedPageBreak/>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F64A9"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F64A9"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4F64A9"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val="en-GB"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f"/>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77777777" w:rsidR="00911886" w:rsidRPr="00954597" w:rsidRDefault="00911886" w:rsidP="00EB3C9D">
            <w:pPr>
              <w:spacing w:after="120"/>
              <w:rPr>
                <w:rFonts w:eastAsia="SimSun"/>
                <w:szCs w:val="20"/>
                <w:lang w:eastAsia="zh-CN"/>
              </w:rPr>
            </w:pPr>
          </w:p>
        </w:tc>
        <w:tc>
          <w:tcPr>
            <w:tcW w:w="7435" w:type="dxa"/>
            <w:shd w:val="clear" w:color="auto" w:fill="auto"/>
          </w:tcPr>
          <w:p w14:paraId="59976FA1" w14:textId="77777777" w:rsidR="00911886" w:rsidRPr="00954597" w:rsidRDefault="00911886" w:rsidP="00EB3C9D">
            <w:pPr>
              <w:spacing w:after="120"/>
              <w:rPr>
                <w:rFonts w:eastAsia="SimSun"/>
                <w:szCs w:val="20"/>
                <w:lang w:eastAsia="zh-CN"/>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4F64A9" w:rsidP="0058388A">
      <w:pPr>
        <w:pStyle w:val="aff"/>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F64A9" w:rsidP="0058388A">
      <w:pPr>
        <w:pStyle w:val="aff"/>
        <w:numPr>
          <w:ilvl w:val="0"/>
          <w:numId w:val="80"/>
        </w:numPr>
        <w:rPr>
          <w:lang w:eastAsia="x-none"/>
        </w:rPr>
      </w:pPr>
      <w:hyperlink r:id="rId97" w:history="1">
        <w:r w:rsidR="00BB5A2A">
          <w:rPr>
            <w:rStyle w:val="afb"/>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F64A9" w:rsidP="0058388A">
      <w:pPr>
        <w:pStyle w:val="aff"/>
        <w:numPr>
          <w:ilvl w:val="0"/>
          <w:numId w:val="80"/>
        </w:numPr>
        <w:rPr>
          <w:lang w:eastAsia="x-none"/>
        </w:rPr>
      </w:pPr>
      <w:hyperlink r:id="rId98"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F64A9" w:rsidP="0058388A">
      <w:pPr>
        <w:pStyle w:val="aff"/>
        <w:numPr>
          <w:ilvl w:val="0"/>
          <w:numId w:val="80"/>
        </w:numPr>
        <w:rPr>
          <w:lang w:eastAsia="x-none"/>
        </w:rPr>
      </w:pPr>
      <w:hyperlink r:id="rId99" w:history="1">
        <w:r w:rsidR="00BB5A2A">
          <w:rPr>
            <w:rStyle w:val="afb"/>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4F64A9" w:rsidP="0058388A">
      <w:pPr>
        <w:pStyle w:val="aff"/>
        <w:numPr>
          <w:ilvl w:val="0"/>
          <w:numId w:val="80"/>
        </w:numPr>
        <w:rPr>
          <w:lang w:eastAsia="x-none"/>
        </w:rPr>
      </w:pPr>
      <w:hyperlink r:id="rId100"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F64A9" w:rsidP="0058388A">
      <w:pPr>
        <w:pStyle w:val="aff"/>
        <w:numPr>
          <w:ilvl w:val="0"/>
          <w:numId w:val="80"/>
        </w:numPr>
        <w:rPr>
          <w:lang w:eastAsia="x-none"/>
        </w:rPr>
      </w:pPr>
      <w:hyperlink r:id="rId101"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F64A9" w:rsidP="0058388A">
      <w:pPr>
        <w:pStyle w:val="aff"/>
        <w:numPr>
          <w:ilvl w:val="0"/>
          <w:numId w:val="80"/>
        </w:numPr>
        <w:rPr>
          <w:lang w:eastAsia="x-none"/>
        </w:rPr>
      </w:pPr>
      <w:hyperlink r:id="rId102"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F64A9" w:rsidP="0058388A">
      <w:pPr>
        <w:pStyle w:val="aff"/>
        <w:numPr>
          <w:ilvl w:val="0"/>
          <w:numId w:val="80"/>
        </w:numPr>
        <w:rPr>
          <w:lang w:eastAsia="x-none"/>
        </w:rPr>
      </w:pPr>
      <w:hyperlink r:id="rId103"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F64A9" w:rsidP="0058388A">
      <w:pPr>
        <w:pStyle w:val="aff"/>
        <w:numPr>
          <w:ilvl w:val="0"/>
          <w:numId w:val="80"/>
        </w:numPr>
        <w:rPr>
          <w:lang w:eastAsia="x-none"/>
        </w:rPr>
      </w:pPr>
      <w:hyperlink r:id="rId104"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F64A9" w:rsidP="0058388A">
      <w:pPr>
        <w:pStyle w:val="aff"/>
        <w:numPr>
          <w:ilvl w:val="0"/>
          <w:numId w:val="80"/>
        </w:numPr>
        <w:rPr>
          <w:lang w:eastAsia="x-none"/>
        </w:rPr>
      </w:pPr>
      <w:hyperlink r:id="rId105" w:history="1">
        <w:r w:rsidR="00BB5A2A">
          <w:rPr>
            <w:rStyle w:val="afb"/>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4F64A9" w:rsidP="0058388A">
      <w:pPr>
        <w:pStyle w:val="aff"/>
        <w:numPr>
          <w:ilvl w:val="0"/>
          <w:numId w:val="80"/>
        </w:numPr>
        <w:rPr>
          <w:lang w:eastAsia="x-none"/>
        </w:rPr>
      </w:pPr>
      <w:hyperlink r:id="rId106"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F64A9" w:rsidP="0058388A">
      <w:pPr>
        <w:pStyle w:val="aff"/>
        <w:numPr>
          <w:ilvl w:val="0"/>
          <w:numId w:val="80"/>
        </w:numPr>
        <w:rPr>
          <w:lang w:eastAsia="x-none"/>
        </w:rPr>
      </w:pPr>
      <w:hyperlink r:id="rId107" w:history="1">
        <w:r w:rsidR="00BB5A2A">
          <w:rPr>
            <w:rStyle w:val="afb"/>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F64A9" w:rsidP="0058388A">
      <w:pPr>
        <w:pStyle w:val="aff"/>
        <w:numPr>
          <w:ilvl w:val="0"/>
          <w:numId w:val="80"/>
        </w:numPr>
        <w:rPr>
          <w:lang w:eastAsia="x-none"/>
        </w:rPr>
      </w:pPr>
      <w:hyperlink r:id="rId108"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F64A9" w:rsidP="0058388A">
      <w:pPr>
        <w:pStyle w:val="aff"/>
        <w:numPr>
          <w:ilvl w:val="0"/>
          <w:numId w:val="80"/>
        </w:numPr>
        <w:rPr>
          <w:lang w:eastAsia="x-none"/>
        </w:rPr>
      </w:pPr>
      <w:hyperlink r:id="rId109"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F64A9" w:rsidP="0058388A">
      <w:pPr>
        <w:pStyle w:val="aff"/>
        <w:numPr>
          <w:ilvl w:val="0"/>
          <w:numId w:val="80"/>
        </w:numPr>
        <w:rPr>
          <w:lang w:eastAsia="x-none"/>
        </w:rPr>
      </w:pPr>
      <w:hyperlink r:id="rId110"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F64A9" w:rsidP="0058388A">
      <w:pPr>
        <w:pStyle w:val="aff"/>
        <w:numPr>
          <w:ilvl w:val="0"/>
          <w:numId w:val="80"/>
        </w:numPr>
        <w:rPr>
          <w:lang w:eastAsia="x-none"/>
        </w:rPr>
      </w:pPr>
      <w:hyperlink r:id="rId111"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F64A9" w:rsidP="0058388A">
      <w:pPr>
        <w:pStyle w:val="aff"/>
        <w:numPr>
          <w:ilvl w:val="0"/>
          <w:numId w:val="80"/>
        </w:numPr>
        <w:rPr>
          <w:lang w:eastAsia="x-none"/>
        </w:rPr>
      </w:pPr>
      <w:hyperlink r:id="rId112"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F64A9" w:rsidP="0058388A">
      <w:pPr>
        <w:pStyle w:val="aff"/>
        <w:numPr>
          <w:ilvl w:val="0"/>
          <w:numId w:val="80"/>
        </w:numPr>
        <w:rPr>
          <w:lang w:eastAsia="x-none"/>
        </w:rPr>
      </w:pPr>
      <w:hyperlink r:id="rId113"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F64A9" w:rsidP="0058388A">
      <w:pPr>
        <w:pStyle w:val="aff"/>
        <w:numPr>
          <w:ilvl w:val="0"/>
          <w:numId w:val="80"/>
        </w:numPr>
        <w:rPr>
          <w:lang w:eastAsia="x-none"/>
        </w:rPr>
      </w:pPr>
      <w:hyperlink r:id="rId114"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F64A9" w:rsidP="0058388A">
      <w:pPr>
        <w:pStyle w:val="aff"/>
        <w:numPr>
          <w:ilvl w:val="0"/>
          <w:numId w:val="80"/>
        </w:numPr>
        <w:rPr>
          <w:lang w:eastAsia="x-none"/>
        </w:rPr>
      </w:pPr>
      <w:hyperlink r:id="rId115"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F64A9" w:rsidP="0058388A">
      <w:pPr>
        <w:pStyle w:val="aff"/>
        <w:numPr>
          <w:ilvl w:val="0"/>
          <w:numId w:val="80"/>
        </w:numPr>
        <w:rPr>
          <w:lang w:eastAsia="x-none"/>
        </w:rPr>
      </w:pPr>
      <w:hyperlink r:id="rId116"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F64A9" w:rsidP="0058388A">
      <w:pPr>
        <w:pStyle w:val="aff"/>
        <w:numPr>
          <w:ilvl w:val="0"/>
          <w:numId w:val="80"/>
        </w:numPr>
        <w:rPr>
          <w:lang w:eastAsia="x-none"/>
        </w:rPr>
      </w:pPr>
      <w:hyperlink r:id="rId117"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F64A9" w:rsidP="0058388A">
      <w:pPr>
        <w:pStyle w:val="aff"/>
        <w:numPr>
          <w:ilvl w:val="0"/>
          <w:numId w:val="80"/>
        </w:numPr>
        <w:rPr>
          <w:lang w:eastAsia="x-none"/>
        </w:rPr>
      </w:pPr>
      <w:hyperlink r:id="rId118"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F64A9" w:rsidP="0058388A">
      <w:pPr>
        <w:pStyle w:val="aff"/>
        <w:numPr>
          <w:ilvl w:val="0"/>
          <w:numId w:val="80"/>
        </w:numPr>
        <w:rPr>
          <w:lang w:eastAsia="x-none"/>
        </w:rPr>
      </w:pPr>
      <w:hyperlink r:id="rId119"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F64A9" w:rsidP="0058388A">
      <w:pPr>
        <w:pStyle w:val="aff"/>
        <w:numPr>
          <w:ilvl w:val="0"/>
          <w:numId w:val="80"/>
        </w:numPr>
        <w:rPr>
          <w:lang w:eastAsia="x-none"/>
        </w:rPr>
      </w:pPr>
      <w:hyperlink r:id="rId120"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F64A9" w:rsidP="0058388A">
      <w:pPr>
        <w:pStyle w:val="aff"/>
        <w:numPr>
          <w:ilvl w:val="0"/>
          <w:numId w:val="80"/>
        </w:numPr>
        <w:rPr>
          <w:lang w:eastAsia="x-none"/>
        </w:rPr>
      </w:pPr>
      <w:hyperlink r:id="rId121"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F64A9" w:rsidP="0058388A">
      <w:pPr>
        <w:pStyle w:val="aff"/>
        <w:numPr>
          <w:ilvl w:val="0"/>
          <w:numId w:val="80"/>
        </w:numPr>
        <w:rPr>
          <w:lang w:eastAsia="x-none"/>
        </w:rPr>
      </w:pPr>
      <w:hyperlink r:id="rId122"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B5371" w14:textId="77777777" w:rsidR="004F64A9" w:rsidRDefault="004F64A9">
      <w:pPr>
        <w:spacing w:after="0" w:line="240" w:lineRule="auto"/>
      </w:pPr>
      <w:r>
        <w:separator/>
      </w:r>
    </w:p>
  </w:endnote>
  <w:endnote w:type="continuationSeparator" w:id="0">
    <w:p w14:paraId="32EE8E44" w14:textId="77777777" w:rsidR="004F64A9" w:rsidRDefault="004F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roman"/>
    <w:pitch w:val="default"/>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FA60" w14:textId="77777777" w:rsidR="004F64A9" w:rsidRDefault="004F64A9">
      <w:pPr>
        <w:spacing w:after="0" w:line="240" w:lineRule="auto"/>
      </w:pPr>
      <w:r>
        <w:separator/>
      </w:r>
    </w:p>
  </w:footnote>
  <w:footnote w:type="continuationSeparator" w:id="0">
    <w:p w14:paraId="70AE5020" w14:textId="77777777" w:rsidR="004F64A9" w:rsidRDefault="004F6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073C27" w:rsidRDefault="00073C2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4A9"/>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823"/>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uiPriority w:val="9"/>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74170</Words>
  <Characters>422775</Characters>
  <Application>Microsoft Office Word</Application>
  <DocSecurity>0</DocSecurity>
  <Lines>3523</Lines>
  <Paragraphs>991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12</cp:revision>
  <dcterms:created xsi:type="dcterms:W3CDTF">2021-10-18T18:48:00Z</dcterms:created>
  <dcterms:modified xsi:type="dcterms:W3CDTF">2021-10-19T00:27:00Z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