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4419D"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5F60118"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7994E67C" w14:textId="77777777" w:rsidR="00C95FCB" w:rsidRDefault="00C95FCB">
      <w:pPr>
        <w:spacing w:after="0"/>
        <w:ind w:left="1988" w:hanging="1988"/>
        <w:jc w:val="both"/>
        <w:rPr>
          <w:rFonts w:ascii="Arial" w:hAnsi="Arial" w:cs="Arial"/>
          <w:b/>
          <w:sz w:val="24"/>
          <w:szCs w:val="24"/>
        </w:rPr>
      </w:pPr>
    </w:p>
    <w:p w14:paraId="605B0B1F"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1FC689A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[106bis-e-NR-52-71GHz-05]</w:t>
          </w:r>
        </w:sdtContent>
      </w:sdt>
    </w:p>
    <w:p w14:paraId="1E9B293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887473"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3A7D">
            <w:rPr>
              <w:rFonts w:ascii="Arial" w:hAnsi="Arial" w:cs="Arial"/>
              <w:b/>
              <w:sz w:val="24"/>
              <w:szCs w:val="24"/>
            </w:rPr>
            <w:t>Discussion and decision</w:t>
          </w:r>
        </w:sdtContent>
      </w:sdt>
    </w:p>
    <w:p w14:paraId="2AE84156" w14:textId="77777777" w:rsidR="00C95FCB" w:rsidRDefault="00C95FCB">
      <w:pPr>
        <w:spacing w:after="0"/>
        <w:ind w:left="1990" w:hangingChars="995" w:hanging="1990"/>
        <w:jc w:val="both"/>
      </w:pPr>
    </w:p>
    <w:p w14:paraId="2B1F46C0" w14:textId="77777777" w:rsidR="00C95FCB" w:rsidRDefault="00D804E1">
      <w:pPr>
        <w:pStyle w:val="Heading1"/>
        <w:numPr>
          <w:ilvl w:val="0"/>
          <w:numId w:val="5"/>
        </w:numPr>
        <w:ind w:left="360"/>
        <w:rPr>
          <w:rFonts w:cs="Arial"/>
          <w:sz w:val="32"/>
          <w:szCs w:val="32"/>
          <w:lang w:val="en-US"/>
        </w:rPr>
      </w:pPr>
      <w:r>
        <w:rPr>
          <w:rFonts w:cs="Arial"/>
          <w:sz w:val="32"/>
          <w:szCs w:val="32"/>
          <w:lang w:val="en-US"/>
        </w:rPr>
        <w:t>Introduction</w:t>
      </w:r>
    </w:p>
    <w:p w14:paraId="69EA0AAA" w14:textId="77777777"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2A81092" w14:textId="77777777" w:rsidR="00C95FCB" w:rsidRDefault="00D804E1">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149091B3" w14:textId="77777777" w:rsidR="00C95FCB" w:rsidRDefault="00D804E1">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9323FA5" w14:textId="77777777" w:rsidR="00C95FCB" w:rsidRDefault="00D804E1">
      <w:pPr>
        <w:pStyle w:val="Heading1"/>
        <w:numPr>
          <w:ilvl w:val="0"/>
          <w:numId w:val="5"/>
        </w:numPr>
        <w:ind w:left="360"/>
        <w:rPr>
          <w:rFonts w:cs="Arial"/>
          <w:sz w:val="32"/>
          <w:szCs w:val="32"/>
          <w:lang w:val="en-US"/>
        </w:rPr>
      </w:pPr>
      <w:r>
        <w:rPr>
          <w:rFonts w:cs="Arial"/>
          <w:sz w:val="32"/>
          <w:szCs w:val="32"/>
          <w:lang w:val="en-US"/>
        </w:rPr>
        <w:t>PDSCH/PUSCH enhancements for new SCSs</w:t>
      </w:r>
    </w:p>
    <w:p w14:paraId="67C05895" w14:textId="77777777"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14:paraId="59133C72" w14:textId="77777777" w:rsidR="00C95FCB" w:rsidRDefault="00D804E1">
      <w:pPr>
        <w:rPr>
          <w:lang w:eastAsia="zh-CN"/>
        </w:rPr>
      </w:pPr>
      <w:r>
        <w:rPr>
          <w:lang w:eastAsia="zh-CN"/>
        </w:rPr>
        <w:t>As in WID, the related objectives for this summary of agenda 8.2.5 are the following.</w:t>
      </w:r>
    </w:p>
    <w:p w14:paraId="5202C5F8" w14:textId="77777777"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F718BCA" w14:textId="77777777"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20CB646" w14:textId="77777777"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B978DD" w14:textId="77777777" w:rsidR="00C95FCB" w:rsidRDefault="00D804E1">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25EA389" w14:textId="77777777" w:rsidR="00C95FCB" w:rsidRDefault="00D804E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3B46BCE" w14:textId="77777777" w:rsidR="00C95FCB" w:rsidRDefault="00D804E1">
      <w:pPr>
        <w:pStyle w:val="Heading2"/>
        <w:rPr>
          <w:lang w:eastAsia="zh-CN"/>
        </w:rPr>
      </w:pPr>
      <w:r>
        <w:rPr>
          <w:lang w:eastAsia="zh-CN"/>
        </w:rPr>
        <w:lastRenderedPageBreak/>
        <w:t>2.1. Timeline</w:t>
      </w:r>
    </w:p>
    <w:p w14:paraId="3B9877AF" w14:textId="77777777" w:rsidR="00C95FCB" w:rsidRDefault="00C95FC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3447BC" w14:textId="77777777" w:rsidR="00C95FCB" w:rsidRDefault="00D804E1">
      <w:pPr>
        <w:pStyle w:val="Heading3"/>
        <w:numPr>
          <w:ilvl w:val="2"/>
          <w:numId w:val="7"/>
        </w:numPr>
        <w:rPr>
          <w:lang w:eastAsia="zh-CN"/>
        </w:rPr>
      </w:pPr>
      <w:r>
        <w:rPr>
          <w:lang w:eastAsia="zh-CN"/>
        </w:rPr>
        <w:t>Individual observations/proposals</w:t>
      </w:r>
    </w:p>
    <w:p w14:paraId="67B0D9AD" w14:textId="77777777" w:rsidR="00C95FCB" w:rsidRDefault="00D804E1">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C95FCB" w14:paraId="7BD96065" w14:textId="77777777">
        <w:tc>
          <w:tcPr>
            <w:tcW w:w="1998" w:type="dxa"/>
          </w:tcPr>
          <w:p w14:paraId="069BAEA6" w14:textId="77777777" w:rsidR="00C95FCB" w:rsidRDefault="00D804E1">
            <w:pPr>
              <w:spacing w:line="280" w:lineRule="atLeast"/>
              <w:rPr>
                <w:lang w:val="en-GB" w:eastAsia="zh-CN"/>
              </w:rPr>
            </w:pPr>
            <w:r>
              <w:rPr>
                <w:lang w:val="en-GB" w:eastAsia="zh-CN"/>
              </w:rPr>
              <w:t>Sources</w:t>
            </w:r>
          </w:p>
        </w:tc>
        <w:tc>
          <w:tcPr>
            <w:tcW w:w="8190" w:type="dxa"/>
          </w:tcPr>
          <w:p w14:paraId="1D87BFE4" w14:textId="77777777" w:rsidR="00C95FCB" w:rsidRDefault="00D804E1">
            <w:pPr>
              <w:spacing w:line="280" w:lineRule="atLeast"/>
              <w:rPr>
                <w:lang w:val="en-GB" w:eastAsia="zh-CN"/>
              </w:rPr>
            </w:pPr>
            <w:r>
              <w:rPr>
                <w:lang w:val="en-GB" w:eastAsia="zh-CN"/>
              </w:rPr>
              <w:t>Observations/proposals</w:t>
            </w:r>
          </w:p>
        </w:tc>
      </w:tr>
      <w:tr w:rsidR="00C95FCB" w14:paraId="16EF46CA" w14:textId="77777777">
        <w:tc>
          <w:tcPr>
            <w:tcW w:w="1998" w:type="dxa"/>
          </w:tcPr>
          <w:p w14:paraId="5D54095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BF711D0" w14:textId="77777777"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50735624" w14:textId="77777777"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73BC8D66" w14:textId="77777777"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23897898" w14:textId="77777777"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BE4207B" w14:textId="77777777"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29BEF08B"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D1EC0AA"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FD20E21" w14:textId="77777777"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7874CFB1" w14:textId="77777777"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3450B2FC" w14:textId="77777777" w:rsidR="00C95FCB" w:rsidRDefault="00D804E1">
            <w:pPr>
              <w:spacing w:line="280" w:lineRule="atLeast"/>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14:paraId="12AC464A" w14:textId="77777777">
        <w:tc>
          <w:tcPr>
            <w:tcW w:w="1998" w:type="dxa"/>
          </w:tcPr>
          <w:p w14:paraId="747B73AB"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3F11617B" w14:textId="77777777"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8D576FD" w14:textId="77777777"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50429071" w14:textId="77777777" w:rsidR="00C95FCB" w:rsidRDefault="00D804E1">
            <w:pPr>
              <w:spacing w:line="280" w:lineRule="atLeast"/>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24AC124C" w14:textId="77777777"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7846BFE1" w14:textId="77777777" w:rsidR="00C95FCB" w:rsidRDefault="00D804E1">
            <w:pPr>
              <w:spacing w:line="280" w:lineRule="atLeast"/>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D3C0583" w14:textId="77777777" w:rsidR="00C95FCB" w:rsidRDefault="00D804E1">
            <w:pPr>
              <w:spacing w:line="280" w:lineRule="atLeast"/>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14:paraId="4D487A67" w14:textId="77777777">
        <w:tc>
          <w:tcPr>
            <w:tcW w:w="1998" w:type="dxa"/>
          </w:tcPr>
          <w:p w14:paraId="761134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D0DDA36" w14:textId="77777777"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6778F932" w14:textId="77777777"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26FCDA1E" w14:textId="77777777"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14:paraId="0C7992FB" w14:textId="77777777">
        <w:tc>
          <w:tcPr>
            <w:tcW w:w="1998" w:type="dxa"/>
          </w:tcPr>
          <w:p w14:paraId="708CA28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43D81A" w14:textId="77777777" w:rsidR="00C95FCB" w:rsidRDefault="00D804E1">
            <w:pPr>
              <w:pStyle w:val="Caption"/>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6BC64D29" w14:textId="77777777" w:rsidR="00C95FCB" w:rsidRDefault="00D804E1">
            <w:pPr>
              <w:pStyle w:val="Caption"/>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318B176E" w14:textId="77777777" w:rsidR="00C95FCB" w:rsidRDefault="00D804E1">
            <w:pPr>
              <w:pStyle w:val="Caption"/>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400EA26A" w14:textId="77777777" w:rsidR="00C95FCB" w:rsidRDefault="00D804E1">
            <w:pPr>
              <w:pStyle w:val="Caption"/>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14:paraId="62910384" w14:textId="77777777">
        <w:tc>
          <w:tcPr>
            <w:tcW w:w="1998" w:type="dxa"/>
          </w:tcPr>
          <w:p w14:paraId="2F084BD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6C51B0AC" w14:textId="77777777"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14:paraId="14F39A38"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607000D4"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43DC9E7B" w14:textId="77777777" w:rsidR="00C95FCB" w:rsidRDefault="00C95FCB">
            <w:pPr>
              <w:spacing w:before="0" w:after="0" w:line="280" w:lineRule="atLeast"/>
              <w:rPr>
                <w:rFonts w:asciiTheme="minorHAnsi" w:eastAsia="Malgun Gothic" w:hAnsiTheme="minorHAnsi" w:cstheme="minorHAnsi"/>
                <w:bCs/>
                <w:lang w:val="en-GB"/>
              </w:rPr>
            </w:pPr>
          </w:p>
          <w:p w14:paraId="01B8A9E2"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2459E45F" w14:textId="77777777" w:rsidR="00C95FCB" w:rsidRDefault="00C95FCB">
            <w:pPr>
              <w:spacing w:before="0" w:after="0" w:line="280" w:lineRule="atLeast"/>
              <w:rPr>
                <w:rFonts w:asciiTheme="minorHAnsi" w:eastAsiaTheme="minorEastAsia" w:hAnsiTheme="minorHAnsi" w:cstheme="minorHAnsi"/>
                <w:lang w:val="en-GB" w:eastAsia="zh-CN"/>
              </w:rPr>
            </w:pPr>
          </w:p>
          <w:p w14:paraId="279ADCDE"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7B17FEA5" w14:textId="77777777" w:rsidR="00C95FCB" w:rsidRDefault="00C95FCB">
            <w:pPr>
              <w:pStyle w:val="0Maintext"/>
              <w:spacing w:line="240" w:lineRule="auto"/>
              <w:ind w:firstLine="0"/>
              <w:rPr>
                <w:rFonts w:asciiTheme="minorHAnsi" w:hAnsiTheme="minorHAnsi" w:cstheme="minorHAnsi"/>
                <w:lang w:eastAsia="zh-CN"/>
              </w:rPr>
            </w:pPr>
          </w:p>
        </w:tc>
      </w:tr>
      <w:tr w:rsidR="00C95FCB" w14:paraId="33D87B32" w14:textId="77777777">
        <w:tc>
          <w:tcPr>
            <w:tcW w:w="1998" w:type="dxa"/>
          </w:tcPr>
          <w:p w14:paraId="7040B74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DC49800" w14:textId="77777777" w:rsidR="00C95FCB" w:rsidRDefault="00D804E1">
            <w:pPr>
              <w:spacing w:after="0" w:line="280" w:lineRule="atLeast"/>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A083D98" w14:textId="77777777" w:rsidR="00C95FCB" w:rsidRDefault="00D804E1">
            <w:pPr>
              <w:spacing w:after="0" w:line="280" w:lineRule="atLeast"/>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292FEB54" w14:textId="77777777" w:rsidR="00C95FCB" w:rsidRDefault="00D804E1">
            <w:pPr>
              <w:spacing w:after="0" w:line="280" w:lineRule="atLeast"/>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2E63B9C7" w14:textId="77777777" w:rsidR="00C95FCB" w:rsidRDefault="00D804E1">
            <w:pPr>
              <w:spacing w:after="0" w:line="280" w:lineRule="atLeast"/>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42DACCFA" w14:textId="77777777" w:rsidR="00C95FCB" w:rsidRDefault="00C95FCB">
            <w:pPr>
              <w:spacing w:after="0" w:line="280" w:lineRule="atLeast"/>
              <w:rPr>
                <w:rFonts w:eastAsia="Malgun Gothic"/>
                <w:bCs/>
              </w:rPr>
            </w:pPr>
          </w:p>
          <w:p w14:paraId="5EF669CF" w14:textId="77777777" w:rsidR="00C95FCB" w:rsidRDefault="00D804E1">
            <w:pPr>
              <w:spacing w:after="0" w:line="280" w:lineRule="atLeast"/>
              <w:rPr>
                <w:rFonts w:eastAsia="Malgun Gothic"/>
                <w:bCs/>
              </w:rPr>
            </w:pPr>
            <w:r>
              <w:rPr>
                <w:rFonts w:eastAsia="Malgun Gothic"/>
                <w:bCs/>
              </w:rPr>
              <w:lastRenderedPageBreak/>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14:paraId="2E4625FB" w14:textId="77777777" w:rsidR="00C95FCB" w:rsidRDefault="00D804E1">
            <w:pPr>
              <w:spacing w:after="0" w:line="280" w:lineRule="atLeast"/>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542BEAB8" w14:textId="77777777" w:rsidR="00C95FCB" w:rsidRDefault="00D804E1">
            <w:pPr>
              <w:spacing w:after="0" w:line="280" w:lineRule="atLeast"/>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C95FCB" w14:paraId="25435A9D" w14:textId="77777777">
        <w:tc>
          <w:tcPr>
            <w:tcW w:w="1998" w:type="dxa"/>
          </w:tcPr>
          <w:p w14:paraId="12FB0BA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FABB04" w14:textId="77777777"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Observation 1: The processing times agreed in RAN1 #106 result in too tight processing times for gNB</w:t>
            </w:r>
          </w:p>
          <w:p w14:paraId="04E56EE2" w14:textId="77777777"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0DB9330" w14:textId="77777777"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32AA9665" w14:textId="77777777"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55586134" w14:textId="77777777"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3A95F0CA" w14:textId="77777777" w:rsidR="00C95FCB" w:rsidRDefault="00C95FCB">
            <w:pPr>
              <w:spacing w:after="0" w:line="280" w:lineRule="atLeast"/>
              <w:rPr>
                <w:rFonts w:eastAsia="Malgun Gothic"/>
                <w:b/>
                <w:bCs/>
              </w:rPr>
            </w:pPr>
          </w:p>
        </w:tc>
      </w:tr>
      <w:tr w:rsidR="00C95FCB" w14:paraId="6C47CB51" w14:textId="77777777">
        <w:tc>
          <w:tcPr>
            <w:tcW w:w="1998" w:type="dxa"/>
          </w:tcPr>
          <w:p w14:paraId="23F7FBB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7B80B501" w14:textId="77777777" w:rsidR="00C95FCB" w:rsidRDefault="00D804E1">
            <w:pPr>
              <w:spacing w:line="280" w:lineRule="atLeast"/>
              <w:rPr>
                <w:rFonts w:ascii="Times" w:eastAsia="Batang" w:hAnsi="Times"/>
                <w:szCs w:val="24"/>
              </w:rPr>
            </w:pPr>
            <w:r>
              <w:t>Proposal 1: Focus on the agreed processing timeline for Rel-17.</w:t>
            </w:r>
          </w:p>
          <w:p w14:paraId="13ACEE89" w14:textId="77777777" w:rsidR="00C95FCB" w:rsidRDefault="00D804E1">
            <w:pPr>
              <w:spacing w:line="280" w:lineRule="atLeast"/>
              <w:rPr>
                <w:rFonts w:eastAsia="Malgun Gothic"/>
                <w:b/>
                <w:bCs/>
              </w:rPr>
            </w:pPr>
            <w:r>
              <w:t>Proposal 2: Support SCS-specific K1/K2 by reusing existing default/configured K1/K2 plus a SCS specific offset.</w:t>
            </w:r>
          </w:p>
        </w:tc>
      </w:tr>
      <w:tr w:rsidR="00C95FCB" w14:paraId="260B4BD6" w14:textId="77777777">
        <w:tc>
          <w:tcPr>
            <w:tcW w:w="1998" w:type="dxa"/>
          </w:tcPr>
          <w:p w14:paraId="194FE28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28B32C71" w14:textId="77777777" w:rsidR="00C95FCB" w:rsidRDefault="00D804E1">
            <w:pPr>
              <w:pStyle w:val="Caption"/>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CB022" w14:textId="77777777" w:rsidR="00C95FCB" w:rsidRDefault="002F5FA0">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PDSCH processing time)</w:t>
            </w:r>
          </w:p>
          <w:p w14:paraId="6DBDF452" w14:textId="77777777" w:rsidR="00C95FCB" w:rsidRDefault="002F5FA0">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PUSCH preparation time) </w:t>
            </w:r>
            <w:r w:rsidR="00D804E1">
              <w:rPr>
                <w:rFonts w:asciiTheme="minorHAnsi" w:hAnsiTheme="minorHAnsi" w:cstheme="minorHAnsi"/>
                <w:sz w:val="20"/>
                <w:szCs w:val="20"/>
              </w:rPr>
              <w:tab/>
            </w:r>
          </w:p>
          <w:p w14:paraId="2B52E441" w14:textId="77777777" w:rsidR="00C95FCB" w:rsidRDefault="00D804E1">
            <w:pPr>
              <w:pStyle w:val="Caption"/>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14:paraId="40A932EF" w14:textId="77777777">
        <w:tc>
          <w:tcPr>
            <w:tcW w:w="1998" w:type="dxa"/>
          </w:tcPr>
          <w:p w14:paraId="1A69096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4A9A0117" w14:textId="77777777" w:rsidR="00C95FCB" w:rsidRDefault="00D804E1">
            <w:pPr>
              <w:spacing w:line="280" w:lineRule="atLeast"/>
              <w:rPr>
                <w:b/>
                <w:bCs/>
              </w:rPr>
            </w:pPr>
            <w:r>
              <w:rPr>
                <w:b/>
                <w:bCs/>
              </w:rPr>
              <w:t xml:space="preserve">Proposal 1: </w:t>
            </w:r>
          </w:p>
          <w:p w14:paraId="1128BF4D" w14:textId="77777777" w:rsidR="00C95FCB" w:rsidRDefault="00D804E1">
            <w:pPr>
              <w:numPr>
                <w:ilvl w:val="0"/>
                <w:numId w:val="12"/>
              </w:numPr>
              <w:spacing w:line="280" w:lineRule="atLeast"/>
              <w:textAlignment w:val="auto"/>
            </w:pPr>
            <w:r>
              <w:t>Support the following advanced N1, N2, and N3 processing times as optional capability.</w:t>
            </w:r>
          </w:p>
          <w:p w14:paraId="633FAEAF" w14:textId="77777777" w:rsidR="00C95FCB" w:rsidRDefault="00D804E1">
            <w:pPr>
              <w:numPr>
                <w:ilvl w:val="1"/>
                <w:numId w:val="12"/>
              </w:numPr>
              <w:spacing w:line="280" w:lineRule="atLeast"/>
              <w:textAlignment w:val="auto"/>
            </w:pPr>
            <w:r>
              <w:t>N1 = N3 = [36], N2 = [90] for 480 kHz</w:t>
            </w:r>
          </w:p>
          <w:p w14:paraId="1D1D54E1" w14:textId="77777777" w:rsidR="00C95FCB" w:rsidRDefault="00D804E1">
            <w:pPr>
              <w:numPr>
                <w:ilvl w:val="1"/>
                <w:numId w:val="12"/>
              </w:numPr>
              <w:spacing w:line="280" w:lineRule="atLeast"/>
              <w:textAlignment w:val="auto"/>
            </w:pPr>
            <w:r>
              <w:t>N1 = N3 = [49], N2 = [144] for 960 kHz</w:t>
            </w:r>
          </w:p>
          <w:p w14:paraId="094E0565" w14:textId="77777777" w:rsidR="00C95FCB" w:rsidRDefault="00D804E1">
            <w:pPr>
              <w:numPr>
                <w:ilvl w:val="0"/>
                <w:numId w:val="12"/>
              </w:numPr>
              <w:spacing w:line="280" w:lineRule="atLeast"/>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14:paraId="7ACE2B4D"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131BC60" w14:textId="77777777" w:rsidR="00C95FCB" w:rsidRDefault="00D804E1">
                  <w:pPr>
                    <w:rPr>
                      <w:iCs/>
                      <w:sz w:val="16"/>
                      <w:szCs w:val="16"/>
                      <w:lang w:eastAsia="zh-CN"/>
                    </w:rPr>
                  </w:pPr>
                  <w:r>
                    <w:rPr>
                      <w:noProof/>
                      <w:sz w:val="16"/>
                      <w:szCs w:val="16"/>
                      <w:lang w:eastAsia="zh-CN"/>
                    </w:rPr>
                    <w:drawing>
                      <wp:inline distT="0" distB="0" distL="0" distR="0" wp14:anchorId="54D47302" wp14:editId="754D06F7">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3C1469B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6279BB1"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8CC0D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14:paraId="45801F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602235" w14:textId="77777777"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4D0D2132"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0BBF621E"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4823E26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3B16A8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850801A"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34F5516"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14:paraId="45A0AB0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F478072" w14:textId="77777777" w:rsidR="00C95FCB" w:rsidRDefault="00D804E1">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5178AE7" w14:textId="77777777"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03389291" w14:textId="77777777"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2C5B8591" w14:textId="77777777"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4E1FCAB1" w14:textId="77777777"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34AFCFED" w14:textId="77777777" w:rsidR="00C95FCB" w:rsidRDefault="00D804E1">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C898F4"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14:paraId="7C4A10BB"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FCDCB9D" w14:textId="77777777"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550915FC" w14:textId="77777777"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589D371E" w14:textId="77777777"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2585A2F" w14:textId="77777777"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2888036" w14:textId="77777777"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9AB67DE" w14:textId="77777777" w:rsidR="00C95FCB" w:rsidRDefault="00D804E1">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FBC77BA"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4070C102" w14:textId="77777777" w:rsidR="00C95FCB" w:rsidRDefault="00C95FCB">
            <w:pPr>
              <w:spacing w:line="280" w:lineRule="atLeast"/>
              <w:rPr>
                <w:b/>
                <w:u w:val="single"/>
              </w:rPr>
            </w:pPr>
          </w:p>
        </w:tc>
      </w:tr>
      <w:tr w:rsidR="00C95FCB" w14:paraId="17D90B2A" w14:textId="77777777">
        <w:tc>
          <w:tcPr>
            <w:tcW w:w="1998" w:type="dxa"/>
          </w:tcPr>
          <w:p w14:paraId="3613C00F"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2EBBD2FF" w14:textId="77777777" w:rsidR="00C95FCB" w:rsidRDefault="00D804E1">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69A486A" w14:textId="77777777" w:rsidR="00C95FCB" w:rsidRDefault="00D804E1">
            <w:pPr>
              <w:pStyle w:val="ListParagraph"/>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14:paraId="508C9BD9" w14:textId="77777777">
        <w:tc>
          <w:tcPr>
            <w:tcW w:w="1998" w:type="dxa"/>
          </w:tcPr>
          <w:p w14:paraId="7C8DF91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6D99AEFC" w14:textId="77777777" w:rsidR="00C95FCB" w:rsidRDefault="00D804E1">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3BDAEC43" w14:textId="77777777" w:rsidR="00C95FCB" w:rsidRDefault="00D804E1">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58A6A3C6" w14:textId="77777777" w:rsidR="00C95FCB" w:rsidRDefault="00D804E1">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0BE5D02E" w14:textId="77777777" w:rsidR="00C95FCB" w:rsidRDefault="00C95FCB">
            <w:pPr>
              <w:spacing w:line="280" w:lineRule="atLeast"/>
              <w:rPr>
                <w:u w:val="single"/>
              </w:rPr>
            </w:pPr>
          </w:p>
          <w:p w14:paraId="0A7021BF" w14:textId="77777777" w:rsidR="00C95FCB" w:rsidRDefault="00D804E1">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0ACB563C" w14:textId="77777777" w:rsidR="00C95FCB" w:rsidRDefault="00D804E1">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35B7F7F7" w14:textId="77777777" w:rsidR="00C95FCB" w:rsidRDefault="00D804E1">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DB09319" w14:textId="77777777" w:rsidR="00C95FCB" w:rsidRDefault="00D804E1">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2A081427" w14:textId="77777777" w:rsidR="00C95FCB" w:rsidRDefault="00D804E1">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12F9EF91" w14:textId="77777777" w:rsidR="00C95FCB" w:rsidRDefault="00D804E1">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9684786" w14:textId="77777777" w:rsidR="00C95FCB" w:rsidRDefault="00D804E1">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C95FCB" w14:paraId="4CD9273E" w14:textId="77777777">
        <w:tc>
          <w:tcPr>
            <w:tcW w:w="1998" w:type="dxa"/>
          </w:tcPr>
          <w:p w14:paraId="3D43A83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67989A98" w14:textId="77777777"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646FB2E7" w14:textId="77777777" w:rsidR="00C95FCB" w:rsidRDefault="00D804E1">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2C2F2129" w14:textId="77777777" w:rsidR="00C95FCB" w:rsidRDefault="00D804E1">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2717E22F"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5A4CF911"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55FBF2C4" w14:textId="77777777" w:rsidR="00C95FCB" w:rsidRDefault="00C95FCB">
            <w:pPr>
              <w:pStyle w:val="0Maintext"/>
              <w:spacing w:after="0" w:afterAutospacing="0"/>
              <w:ind w:left="1080" w:firstLine="0"/>
              <w:rPr>
                <w:rFonts w:eastAsia="SimSun"/>
                <w:lang w:val="en-US" w:eastAsia="ja-JP"/>
              </w:rPr>
            </w:pPr>
          </w:p>
          <w:p w14:paraId="3D9D3121" w14:textId="77777777" w:rsidR="00C95FCB" w:rsidRDefault="00D804E1">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5272965B" w14:textId="77777777" w:rsidR="00C95FCB" w:rsidRDefault="00D804E1">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10FEF2F5" w14:textId="77777777" w:rsidR="00C95FCB" w:rsidRDefault="00D804E1">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FBB68F0" w14:textId="77777777" w:rsidR="00C95FCB" w:rsidRDefault="00D804E1">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73B5810C" w14:textId="77777777" w:rsidR="00C95FCB" w:rsidRDefault="00D804E1">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15249C9A" w14:textId="77777777" w:rsidR="00C95FCB" w:rsidRDefault="00D804E1">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slots)=&gt;K2min) = 21 slots. </w:t>
            </w:r>
          </w:p>
          <w:p w14:paraId="38988182"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w:t>
            </w:r>
            <w:proofErr w:type="spellStart"/>
            <w:r>
              <w:rPr>
                <w:rFonts w:eastAsia="SimSun"/>
                <w:iCs/>
                <w:lang w:val="en-US" w:eastAsia="ja-JP"/>
              </w:rPr>
              <w:t>Min_offset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DAD2F98" w14:textId="77777777" w:rsidR="00C95FCB" w:rsidRDefault="00D804E1">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0807AC1E"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2962C2D5" w14:textId="77777777"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14:paraId="40133D57" w14:textId="77777777">
        <w:tc>
          <w:tcPr>
            <w:tcW w:w="1998" w:type="dxa"/>
          </w:tcPr>
          <w:p w14:paraId="41C3426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7AD72AD4" w14:textId="77777777" w:rsidR="00C95FCB" w:rsidRDefault="00D804E1">
            <w:pPr>
              <w:spacing w:line="280" w:lineRule="atLeast"/>
              <w:rPr>
                <w:bCs/>
              </w:rPr>
            </w:pPr>
            <w:r>
              <w:rPr>
                <w:bCs/>
              </w:rPr>
              <w:t>Proposal 21: Do not introduce smaller values for N1/N2/N3 and Z1/Z2/Z3.</w:t>
            </w:r>
          </w:p>
          <w:p w14:paraId="2B92F6CF" w14:textId="77777777"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3D24F9CA" w14:textId="77777777" w:rsidR="00C95FCB" w:rsidRDefault="00C95FCB">
      <w:pPr>
        <w:pStyle w:val="BodyText"/>
        <w:spacing w:after="0"/>
        <w:rPr>
          <w:rFonts w:ascii="Times New Roman" w:hAnsi="Times New Roman"/>
          <w:sz w:val="22"/>
          <w:szCs w:val="22"/>
          <w:lang w:eastAsia="zh-CN"/>
        </w:rPr>
      </w:pPr>
    </w:p>
    <w:p w14:paraId="4E8F834A" w14:textId="77777777" w:rsidR="00C95FCB" w:rsidRDefault="00C95FCB">
      <w:pPr>
        <w:pStyle w:val="BodyText"/>
        <w:spacing w:after="0"/>
        <w:rPr>
          <w:rFonts w:ascii="Times New Roman" w:hAnsi="Times New Roman"/>
          <w:szCs w:val="20"/>
          <w:lang w:eastAsia="zh-CN"/>
        </w:rPr>
      </w:pPr>
    </w:p>
    <w:p w14:paraId="72AC7D9B" w14:textId="77777777" w:rsidR="00C95FCB" w:rsidRDefault="00C95FCB">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5B8756"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63DAF6" w14:textId="77777777" w:rsidR="00C95FCB" w:rsidRDefault="00D804E1">
      <w:pPr>
        <w:pStyle w:val="Heading3"/>
        <w:numPr>
          <w:ilvl w:val="2"/>
          <w:numId w:val="16"/>
        </w:numPr>
        <w:rPr>
          <w:lang w:eastAsia="zh-CN"/>
        </w:rPr>
      </w:pPr>
      <w:r>
        <w:rPr>
          <w:lang w:eastAsia="zh-CN"/>
        </w:rPr>
        <w:t xml:space="preserve">Summary on timeline </w:t>
      </w:r>
    </w:p>
    <w:p w14:paraId="29D3FEB6" w14:textId="77777777" w:rsidR="00C95FCB" w:rsidRDefault="00C95FCB">
      <w:pPr>
        <w:pStyle w:val="BodyText"/>
        <w:spacing w:after="0"/>
        <w:rPr>
          <w:rFonts w:ascii="Times New Roman" w:hAnsi="Times New Roman"/>
          <w:szCs w:val="20"/>
          <w:lang w:eastAsia="zh-CN"/>
        </w:rPr>
      </w:pPr>
    </w:p>
    <w:p w14:paraId="44DF62F6" w14:textId="77777777" w:rsidR="00C95FCB" w:rsidRDefault="00D804E1">
      <w:pPr>
        <w:pStyle w:val="Heading4"/>
        <w:numPr>
          <w:ilvl w:val="3"/>
          <w:numId w:val="16"/>
        </w:numPr>
      </w:pPr>
      <w:r>
        <w:t>N1, N2 and N3</w:t>
      </w:r>
    </w:p>
    <w:p w14:paraId="48E43ED9" w14:textId="77777777" w:rsidR="00C95FCB" w:rsidRDefault="00D804E1">
      <w:pPr>
        <w:rPr>
          <w:lang w:val="en-GB"/>
        </w:rPr>
      </w:pPr>
      <w:r>
        <w:rPr>
          <w:lang w:val="en-GB"/>
        </w:rPr>
        <w:t>The following were agreed in RAN1#106-e.</w:t>
      </w:r>
    </w:p>
    <w:p w14:paraId="774BEF9C" w14:textId="77777777" w:rsidR="00C95FCB" w:rsidRDefault="00D804E1">
      <w:pPr>
        <w:rPr>
          <w:iCs/>
          <w:lang w:eastAsia="zh-CN"/>
        </w:rPr>
      </w:pPr>
      <w:r>
        <w:rPr>
          <w:iCs/>
          <w:highlight w:val="green"/>
          <w:lang w:eastAsia="zh-CN"/>
        </w:rPr>
        <w:t>Agreement:</w:t>
      </w:r>
    </w:p>
    <w:p w14:paraId="37341947" w14:textId="77777777" w:rsidR="00C95FCB" w:rsidRDefault="00D804E1">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64BA77F5" w14:textId="77777777"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14:paraId="6098D090"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18606F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DC72094"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0B39B399"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3FABA25D"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3680A2F3"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7FF823F5"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6D886C7B"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5B69BE7" w14:textId="77777777" w:rsidR="00C95FCB" w:rsidRDefault="00D804E1">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000AB60" w14:textId="77777777">
        <w:trPr>
          <w:jc w:val="center"/>
        </w:trPr>
        <w:tc>
          <w:tcPr>
            <w:tcW w:w="1215" w:type="dxa"/>
            <w:vMerge w:val="restart"/>
            <w:shd w:val="clear" w:color="auto" w:fill="auto"/>
            <w:vAlign w:val="center"/>
          </w:tcPr>
          <w:p w14:paraId="6987B213"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27111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4" o:title=""/>
                </v:shape>
                <o:OLEObject Type="Embed" ProgID="Equation.3" ShapeID="_x0000_i1025" DrawAspect="Content" ObjectID="_1696135610" r:id="rId15"/>
              </w:object>
            </w:r>
          </w:p>
        </w:tc>
        <w:tc>
          <w:tcPr>
            <w:tcW w:w="8666" w:type="dxa"/>
            <w:gridSpan w:val="2"/>
            <w:shd w:val="clear" w:color="auto" w:fill="auto"/>
          </w:tcPr>
          <w:p w14:paraId="15C775D8"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E82EA8A" w14:textId="77777777">
        <w:trPr>
          <w:jc w:val="center"/>
        </w:trPr>
        <w:tc>
          <w:tcPr>
            <w:tcW w:w="1215" w:type="dxa"/>
            <w:vMerge/>
            <w:shd w:val="clear" w:color="auto" w:fill="auto"/>
          </w:tcPr>
          <w:p w14:paraId="54BB356D"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2CFD6F3D" w14:textId="77777777"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1A14C6F" w14:textId="77777777"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3FDE68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5B891DE" w14:textId="77777777">
        <w:trPr>
          <w:jc w:val="center"/>
        </w:trPr>
        <w:tc>
          <w:tcPr>
            <w:tcW w:w="1215" w:type="dxa"/>
            <w:shd w:val="clear" w:color="auto" w:fill="auto"/>
          </w:tcPr>
          <w:p w14:paraId="2F6CB43C"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784B1E43"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74D4E094" w14:textId="77777777" w:rsidR="00C95FCB" w:rsidRDefault="00D804E1">
            <w:pPr>
              <w:pStyle w:val="TAC"/>
              <w:rPr>
                <w:rFonts w:ascii="Times New Roman" w:eastAsia="Batang" w:hAnsi="Times New Roman"/>
                <w:color w:val="000000"/>
                <w:sz w:val="20"/>
              </w:rPr>
            </w:pPr>
            <w:r>
              <w:rPr>
                <w:rFonts w:ascii="Times New Roman" w:eastAsia="Batang" w:hAnsi="Times New Roman"/>
                <w:color w:val="000000"/>
                <w:sz w:val="20"/>
              </w:rPr>
              <w:t>24</w:t>
            </w:r>
          </w:p>
        </w:tc>
      </w:tr>
      <w:tr w:rsidR="00C95FCB" w14:paraId="04170D90" w14:textId="77777777">
        <w:trPr>
          <w:trHeight w:val="47"/>
          <w:jc w:val="center"/>
        </w:trPr>
        <w:tc>
          <w:tcPr>
            <w:tcW w:w="1215" w:type="dxa"/>
            <w:shd w:val="clear" w:color="auto" w:fill="auto"/>
          </w:tcPr>
          <w:p w14:paraId="34C0AE1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5EE47EC7"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E075E0" w14:textId="77777777"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14:paraId="000BA7E2" w14:textId="77777777">
        <w:trPr>
          <w:trHeight w:val="47"/>
          <w:jc w:val="center"/>
        </w:trPr>
        <w:tc>
          <w:tcPr>
            <w:tcW w:w="1215" w:type="dxa"/>
            <w:shd w:val="clear" w:color="auto" w:fill="auto"/>
          </w:tcPr>
          <w:p w14:paraId="036FF21B"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78A7B066"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54273AE8" w14:textId="77777777"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14:paraId="5A343528" w14:textId="77777777" w:rsidR="00C95FCB" w:rsidRDefault="00C95FCB"/>
    <w:p w14:paraId="1FE8383F" w14:textId="77777777" w:rsidR="00C95FCB" w:rsidRDefault="00D804E1">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5BB54E18" w14:textId="77777777">
        <w:trPr>
          <w:jc w:val="center"/>
        </w:trPr>
        <w:tc>
          <w:tcPr>
            <w:tcW w:w="1215" w:type="dxa"/>
            <w:shd w:val="clear" w:color="auto" w:fill="auto"/>
          </w:tcPr>
          <w:p w14:paraId="2AC27B8A" w14:textId="77777777"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w14:anchorId="560C59BB">
                <v:shape id="_x0000_i1026" type="#_x0000_t75" style="width:14.25pt;height:14.25pt" o:ole="">
                  <v:imagedata r:id="rId14" o:title=""/>
                </v:shape>
                <o:OLEObject Type="Embed" ProgID="Equation.3" ShapeID="_x0000_i1026" DrawAspect="Content" ObjectID="_1696135611" r:id="rId16"/>
              </w:object>
            </w:r>
          </w:p>
        </w:tc>
        <w:tc>
          <w:tcPr>
            <w:tcW w:w="4920" w:type="dxa"/>
            <w:shd w:val="clear" w:color="auto" w:fill="auto"/>
          </w:tcPr>
          <w:p w14:paraId="020A2EE2"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5200FB6D" w14:textId="77777777">
        <w:trPr>
          <w:jc w:val="center"/>
        </w:trPr>
        <w:tc>
          <w:tcPr>
            <w:tcW w:w="1215" w:type="dxa"/>
            <w:shd w:val="clear" w:color="auto" w:fill="auto"/>
          </w:tcPr>
          <w:p w14:paraId="5581DF30"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25C1791"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C95FCB" w14:paraId="2E0FAD33" w14:textId="77777777">
        <w:trPr>
          <w:trHeight w:val="47"/>
          <w:jc w:val="center"/>
        </w:trPr>
        <w:tc>
          <w:tcPr>
            <w:tcW w:w="1215" w:type="dxa"/>
            <w:shd w:val="clear" w:color="auto" w:fill="auto"/>
          </w:tcPr>
          <w:p w14:paraId="0ABA7837"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2EA293DF"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14:paraId="12C98A83" w14:textId="77777777">
        <w:trPr>
          <w:trHeight w:val="47"/>
          <w:jc w:val="center"/>
        </w:trPr>
        <w:tc>
          <w:tcPr>
            <w:tcW w:w="1215" w:type="dxa"/>
            <w:shd w:val="clear" w:color="auto" w:fill="auto"/>
          </w:tcPr>
          <w:p w14:paraId="2A74598A"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4C9BDF12"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58D37651" w14:textId="77777777" w:rsidR="00C95FCB" w:rsidRDefault="00C95FCB"/>
    <w:p w14:paraId="436EDA24" w14:textId="77777777" w:rsidR="00C95FCB" w:rsidRDefault="00D804E1">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7A37F0E2" w14:textId="77777777">
        <w:trPr>
          <w:jc w:val="center"/>
        </w:trPr>
        <w:tc>
          <w:tcPr>
            <w:tcW w:w="1215" w:type="dxa"/>
            <w:shd w:val="clear" w:color="auto" w:fill="auto"/>
          </w:tcPr>
          <w:p w14:paraId="0EB37351" w14:textId="77777777" w:rsidR="00C95FCB" w:rsidRDefault="00D804E1">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85" w:dyaOrig="285" w14:anchorId="32DB3C0B">
                <v:shape id="_x0000_i1027" type="#_x0000_t75" style="width:14.25pt;height:14.25pt" o:ole="">
                  <v:imagedata r:id="rId14" o:title=""/>
                </v:shape>
                <o:OLEObject Type="Embed" ProgID="Equation.3" ShapeID="_x0000_i1027" DrawAspect="Content" ObjectID="_1696135612" r:id="rId17"/>
              </w:object>
            </w:r>
          </w:p>
        </w:tc>
        <w:tc>
          <w:tcPr>
            <w:tcW w:w="5777" w:type="dxa"/>
            <w:shd w:val="clear" w:color="auto" w:fill="auto"/>
          </w:tcPr>
          <w:p w14:paraId="155BB4E8"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37EA6F92" w14:textId="77777777">
        <w:trPr>
          <w:jc w:val="center"/>
        </w:trPr>
        <w:tc>
          <w:tcPr>
            <w:tcW w:w="1215" w:type="dxa"/>
            <w:shd w:val="clear" w:color="auto" w:fill="auto"/>
          </w:tcPr>
          <w:p w14:paraId="4F210EA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423CF75D"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C95FCB" w14:paraId="567AC9BF" w14:textId="77777777">
        <w:trPr>
          <w:trHeight w:val="47"/>
          <w:jc w:val="center"/>
        </w:trPr>
        <w:tc>
          <w:tcPr>
            <w:tcW w:w="1215" w:type="dxa"/>
            <w:shd w:val="clear" w:color="auto" w:fill="auto"/>
          </w:tcPr>
          <w:p w14:paraId="37C7042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68F69338"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14:paraId="7AD51077" w14:textId="77777777">
        <w:trPr>
          <w:trHeight w:val="47"/>
          <w:jc w:val="center"/>
        </w:trPr>
        <w:tc>
          <w:tcPr>
            <w:tcW w:w="1215" w:type="dxa"/>
            <w:shd w:val="clear" w:color="auto" w:fill="auto"/>
          </w:tcPr>
          <w:p w14:paraId="3F9A8EA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275ECC6C"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5AE59F23" w14:textId="77777777" w:rsidR="00C95FCB" w:rsidRDefault="00C95FCB">
      <w:pPr>
        <w:rPr>
          <w:iCs/>
          <w:lang w:eastAsia="zh-CN"/>
        </w:rPr>
      </w:pPr>
    </w:p>
    <w:p w14:paraId="3616EFEF" w14:textId="77777777" w:rsidR="00C95FCB" w:rsidRDefault="00D804E1">
      <w:r>
        <w:t>Regarding the remaining issue whether to introduce smaller values for N1/N2/N3, the following contribution expressed their views.</w:t>
      </w:r>
    </w:p>
    <w:p w14:paraId="28FF8515" w14:textId="77777777"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6DA147A0" w14:textId="77777777" w:rsidR="00C95FCB" w:rsidRDefault="00D804E1">
      <w:pPr>
        <w:spacing w:after="0"/>
        <w:rPr>
          <w:lang w:val="en-GB"/>
        </w:rPr>
      </w:pPr>
      <w:r>
        <w:rPr>
          <w:lang w:val="en-GB"/>
        </w:rPr>
        <w:t>Stated opposing reasons and/or concerns on the introduction of smaller values are:</w:t>
      </w:r>
    </w:p>
    <w:p w14:paraId="5F45AC86"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0EF883FF"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6EEC9604"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05440321"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1D38BD37" w14:textId="77777777" w:rsidR="00C95FCB" w:rsidRDefault="00C95FCB">
      <w:pPr>
        <w:rPr>
          <w:lang w:val="en-GB"/>
        </w:rPr>
      </w:pPr>
    </w:p>
    <w:p w14:paraId="24BFB19C" w14:textId="77777777"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690D8436" w14:textId="77777777"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469603F4" w14:textId="77777777" w:rsidR="00C95FCB" w:rsidRDefault="00D804E1">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C20A16A" w14:textId="77777777">
        <w:trPr>
          <w:jc w:val="center"/>
        </w:trPr>
        <w:tc>
          <w:tcPr>
            <w:tcW w:w="1215" w:type="dxa"/>
            <w:vMerge w:val="restart"/>
            <w:shd w:val="clear" w:color="auto" w:fill="auto"/>
            <w:vAlign w:val="center"/>
          </w:tcPr>
          <w:p w14:paraId="0422768B"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1F9B350F">
                <v:shape id="_x0000_i1028" type="#_x0000_t75" style="width:14.25pt;height:14.25pt" o:ole="">
                  <v:imagedata r:id="rId14" o:title=""/>
                </v:shape>
                <o:OLEObject Type="Embed" ProgID="Equation.3" ShapeID="_x0000_i1028" DrawAspect="Content" ObjectID="_1696135613" r:id="rId18"/>
              </w:object>
            </w:r>
          </w:p>
        </w:tc>
        <w:tc>
          <w:tcPr>
            <w:tcW w:w="8666" w:type="dxa"/>
            <w:gridSpan w:val="2"/>
            <w:shd w:val="clear" w:color="auto" w:fill="auto"/>
          </w:tcPr>
          <w:p w14:paraId="392A70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68F8C9C" w14:textId="77777777">
        <w:trPr>
          <w:jc w:val="center"/>
        </w:trPr>
        <w:tc>
          <w:tcPr>
            <w:tcW w:w="1215" w:type="dxa"/>
            <w:vMerge/>
            <w:shd w:val="clear" w:color="auto" w:fill="auto"/>
          </w:tcPr>
          <w:p w14:paraId="7ADD1D65"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0FBDAD3F" w14:textId="77777777"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AABFF9B" w14:textId="77777777"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3379E694"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79800FD2" w14:textId="77777777">
        <w:trPr>
          <w:trHeight w:val="47"/>
          <w:jc w:val="center"/>
        </w:trPr>
        <w:tc>
          <w:tcPr>
            <w:tcW w:w="1215" w:type="dxa"/>
            <w:shd w:val="clear" w:color="auto" w:fill="auto"/>
          </w:tcPr>
          <w:p w14:paraId="2C123C8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2A7CFB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0AD7A7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E39DAF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5C91ECBA"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53381D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0409395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70E9EB2A"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58EF904F"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09CDF462" w14:textId="77777777">
        <w:trPr>
          <w:trHeight w:val="47"/>
          <w:jc w:val="center"/>
        </w:trPr>
        <w:tc>
          <w:tcPr>
            <w:tcW w:w="1215" w:type="dxa"/>
            <w:shd w:val="clear" w:color="auto" w:fill="auto"/>
          </w:tcPr>
          <w:p w14:paraId="40EBE56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4CD3D1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40ACB76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D04B86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7923BE1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6B4003F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11E520EE"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1E2D0A3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40EE1CA6"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D25128B" w14:textId="77777777" w:rsidR="00C95FCB" w:rsidRDefault="00C95FCB"/>
    <w:p w14:paraId="52452826" w14:textId="77777777" w:rsidR="00C95FCB" w:rsidRDefault="00D804E1">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3408D97C" w14:textId="77777777">
        <w:trPr>
          <w:jc w:val="center"/>
        </w:trPr>
        <w:tc>
          <w:tcPr>
            <w:tcW w:w="1215" w:type="dxa"/>
            <w:shd w:val="clear" w:color="auto" w:fill="auto"/>
          </w:tcPr>
          <w:p w14:paraId="422228D9"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204F49BB">
                <v:shape id="_x0000_i1029" type="#_x0000_t75" style="width:14.25pt;height:14.25pt" o:ole="">
                  <v:imagedata r:id="rId14" o:title=""/>
                </v:shape>
                <o:OLEObject Type="Embed" ProgID="Equation.3" ShapeID="_x0000_i1029" DrawAspect="Content" ObjectID="_1696135614" r:id="rId19"/>
              </w:object>
            </w:r>
          </w:p>
        </w:tc>
        <w:tc>
          <w:tcPr>
            <w:tcW w:w="4920" w:type="dxa"/>
            <w:shd w:val="clear" w:color="auto" w:fill="auto"/>
          </w:tcPr>
          <w:p w14:paraId="3385EE04"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041B5FFC" w14:textId="77777777">
        <w:trPr>
          <w:trHeight w:val="47"/>
          <w:jc w:val="center"/>
        </w:trPr>
        <w:tc>
          <w:tcPr>
            <w:tcW w:w="1215" w:type="dxa"/>
            <w:shd w:val="clear" w:color="auto" w:fill="auto"/>
          </w:tcPr>
          <w:p w14:paraId="528C2F3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6FBD0D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65874748"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11C66F13"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49FDE2F"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14:paraId="1981A0AC" w14:textId="77777777">
        <w:trPr>
          <w:trHeight w:val="47"/>
          <w:jc w:val="center"/>
        </w:trPr>
        <w:tc>
          <w:tcPr>
            <w:tcW w:w="1215" w:type="dxa"/>
            <w:shd w:val="clear" w:color="auto" w:fill="auto"/>
          </w:tcPr>
          <w:p w14:paraId="293DEEC9"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7FE5D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44C3DF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7BF2CF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2D07A6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1CFD9B89" w14:textId="77777777" w:rsidR="00C95FCB" w:rsidRDefault="00C95FCB"/>
    <w:p w14:paraId="4844A153" w14:textId="77777777" w:rsidR="00C95FCB" w:rsidRDefault="00D804E1">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2942A549" w14:textId="77777777">
        <w:trPr>
          <w:jc w:val="center"/>
        </w:trPr>
        <w:tc>
          <w:tcPr>
            <w:tcW w:w="1215" w:type="dxa"/>
            <w:shd w:val="clear" w:color="auto" w:fill="auto"/>
          </w:tcPr>
          <w:p w14:paraId="0BEDBCBB"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CCC5723">
                <v:shape id="_x0000_i1030" type="#_x0000_t75" style="width:14.25pt;height:14.25pt" o:ole="">
                  <v:imagedata r:id="rId14" o:title=""/>
                </v:shape>
                <o:OLEObject Type="Embed" ProgID="Equation.3" ShapeID="_x0000_i1030" DrawAspect="Content" ObjectID="_1696135615" r:id="rId20"/>
              </w:object>
            </w:r>
          </w:p>
        </w:tc>
        <w:tc>
          <w:tcPr>
            <w:tcW w:w="5777" w:type="dxa"/>
            <w:shd w:val="clear" w:color="auto" w:fill="auto"/>
          </w:tcPr>
          <w:p w14:paraId="3A6E01AA"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13032B90" w14:textId="77777777">
        <w:trPr>
          <w:trHeight w:val="47"/>
          <w:jc w:val="center"/>
        </w:trPr>
        <w:tc>
          <w:tcPr>
            <w:tcW w:w="1215" w:type="dxa"/>
            <w:shd w:val="clear" w:color="auto" w:fill="auto"/>
          </w:tcPr>
          <w:p w14:paraId="7CCBA2C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B30B48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689E82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39AC1A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4DEDA5E1" w14:textId="77777777">
        <w:trPr>
          <w:trHeight w:val="47"/>
          <w:jc w:val="center"/>
        </w:trPr>
        <w:tc>
          <w:tcPr>
            <w:tcW w:w="1215" w:type="dxa"/>
            <w:shd w:val="clear" w:color="auto" w:fill="auto"/>
          </w:tcPr>
          <w:p w14:paraId="7BAAE05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6D702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27550E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9AC9C1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1017C0F" w14:textId="77777777" w:rsidR="00C95FCB" w:rsidRDefault="00C95FCB"/>
    <w:p w14:paraId="210124B1" w14:textId="77777777" w:rsidR="00C95FCB" w:rsidRDefault="00D804E1">
      <w:pPr>
        <w:spacing w:after="0"/>
      </w:pPr>
      <w:r>
        <w:t>Companies’ views on whether to introduce additional smaller values of N1/N2/N3 in Rel-17.</w:t>
      </w:r>
    </w:p>
    <w:p w14:paraId="43E95A97" w14:textId="77777777" w:rsidR="00C95FCB" w:rsidRDefault="00D804E1">
      <w:pPr>
        <w:spacing w:after="0"/>
        <w:rPr>
          <w:lang w:val="en-GB"/>
        </w:rPr>
      </w:pPr>
      <w:r>
        <w:t xml:space="preserve">Yes: </w:t>
      </w:r>
      <w:r>
        <w:rPr>
          <w:lang w:val="en-GB"/>
        </w:rPr>
        <w:t>[10, CATT], [12, Ericsson], [13, Nokia], [17, Intel]</w:t>
      </w:r>
    </w:p>
    <w:p w14:paraId="6A4526D9" w14:textId="77777777" w:rsidR="00C95FCB" w:rsidRDefault="00D804E1">
      <w:pPr>
        <w:spacing w:after="0"/>
        <w:rPr>
          <w:lang w:val="en-GB"/>
        </w:rPr>
      </w:pPr>
      <w:r>
        <w:rPr>
          <w:lang w:val="en-GB"/>
        </w:rPr>
        <w:t>No: [1, Huawei], [15, Samsung], [16, MediaTek], [23, Apple], [25, Qualcomm]</w:t>
      </w:r>
    </w:p>
    <w:p w14:paraId="79F0446C" w14:textId="77777777" w:rsidR="00C95FCB" w:rsidRDefault="00D804E1">
      <w:pPr>
        <w:spacing w:after="0"/>
        <w:rPr>
          <w:lang w:val="en-GB"/>
        </w:rPr>
      </w:pPr>
      <w:r>
        <w:rPr>
          <w:lang w:val="en-GB"/>
        </w:rPr>
        <w:t>If necessary, as optional UE capability: [2, Futurewei]</w:t>
      </w:r>
    </w:p>
    <w:p w14:paraId="117DCB2A" w14:textId="77777777" w:rsidR="00C95FCB" w:rsidRDefault="00C95FCB">
      <w:pPr>
        <w:pStyle w:val="BodyText"/>
        <w:spacing w:after="0"/>
        <w:rPr>
          <w:rFonts w:ascii="Times New Roman" w:hAnsi="Times New Roman"/>
          <w:szCs w:val="20"/>
          <w:lang w:eastAsia="zh-CN"/>
        </w:rPr>
      </w:pPr>
    </w:p>
    <w:p w14:paraId="21E7BB5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20AAB1B" w14:textId="77777777"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7E5314FA" w14:textId="77777777" w:rsidR="00C95FCB" w:rsidRDefault="00D804E1">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5458C9C8" w14:textId="77777777" w:rsidR="00C95FCB" w:rsidRDefault="00C95FCB"/>
    <w:p w14:paraId="6D41ED5F" w14:textId="77777777" w:rsidR="00C95FCB" w:rsidRDefault="00D804E1">
      <w:pPr>
        <w:rPr>
          <w:rFonts w:ascii="Arial" w:hAnsi="Arial" w:cs="Arial"/>
          <w:sz w:val="22"/>
          <w:szCs w:val="22"/>
        </w:rPr>
      </w:pPr>
      <w:r>
        <w:rPr>
          <w:rFonts w:ascii="Arial" w:hAnsi="Arial" w:cs="Arial"/>
          <w:sz w:val="22"/>
          <w:szCs w:val="22"/>
        </w:rPr>
        <w:t>Proposal 1-1 (high priority)</w:t>
      </w:r>
    </w:p>
    <w:p w14:paraId="153C4F0C" w14:textId="77777777" w:rsidR="00C95FCB" w:rsidRDefault="00D804E1">
      <w:pPr>
        <w:spacing w:after="120"/>
        <w:rPr>
          <w:iCs/>
          <w:lang w:eastAsia="zh-CN"/>
        </w:rPr>
      </w:pPr>
      <w:r>
        <w:rPr>
          <w:iCs/>
          <w:lang w:eastAsia="zh-CN"/>
        </w:rPr>
        <w:t>Alt1 (as conclusion):</w:t>
      </w:r>
    </w:p>
    <w:p w14:paraId="45B14AD0"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3D8FE408" w14:textId="77777777" w:rsidR="00C95FCB" w:rsidRDefault="00C95FCB">
      <w:pPr>
        <w:spacing w:after="0"/>
        <w:rPr>
          <w:rFonts w:asciiTheme="minorHAnsi" w:hAnsiTheme="minorHAnsi" w:cstheme="minorHAnsi"/>
        </w:rPr>
      </w:pPr>
    </w:p>
    <w:p w14:paraId="542BD1E9" w14:textId="77777777" w:rsidR="00C95FCB" w:rsidRDefault="00C95FCB">
      <w:pPr>
        <w:spacing w:after="0"/>
        <w:rPr>
          <w:rFonts w:asciiTheme="minorHAnsi" w:hAnsiTheme="minorHAnsi" w:cstheme="minorHAnsi"/>
        </w:rPr>
      </w:pPr>
    </w:p>
    <w:p w14:paraId="3020AAAB" w14:textId="77777777" w:rsidR="00C95FCB" w:rsidRDefault="00D804E1">
      <w:pPr>
        <w:spacing w:after="120"/>
        <w:rPr>
          <w:rFonts w:asciiTheme="minorHAnsi" w:hAnsiTheme="minorHAnsi" w:cstheme="minorHAnsi"/>
        </w:rPr>
      </w:pPr>
      <w:r>
        <w:rPr>
          <w:rFonts w:asciiTheme="minorHAnsi" w:hAnsiTheme="minorHAnsi" w:cstheme="minorHAnsi"/>
        </w:rPr>
        <w:t>Alt2:</w:t>
      </w:r>
    </w:p>
    <w:p w14:paraId="70401F7C"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6704CF2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E8D10B8" w14:textId="77777777" w:rsidR="00C95FCB" w:rsidRDefault="00D804E1">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3ADD6FB5" w14:textId="77777777">
        <w:trPr>
          <w:jc w:val="center"/>
        </w:trPr>
        <w:tc>
          <w:tcPr>
            <w:tcW w:w="1215" w:type="dxa"/>
            <w:vMerge w:val="restart"/>
            <w:shd w:val="clear" w:color="auto" w:fill="auto"/>
            <w:vAlign w:val="center"/>
          </w:tcPr>
          <w:p w14:paraId="44C74A18" w14:textId="77777777" w:rsidR="00C95FCB" w:rsidRDefault="00D804E1">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6637A923">
                <v:shape id="_x0000_i1031" type="#_x0000_t75" style="width:14.25pt;height:14.25pt" o:ole="">
                  <v:imagedata r:id="rId14" o:title=""/>
                </v:shape>
                <o:OLEObject Type="Embed" ProgID="Equation.3" ShapeID="_x0000_i1031" DrawAspect="Content" ObjectID="_1696135616" r:id="rId21"/>
              </w:object>
            </w:r>
          </w:p>
        </w:tc>
        <w:tc>
          <w:tcPr>
            <w:tcW w:w="8666" w:type="dxa"/>
            <w:gridSpan w:val="2"/>
            <w:shd w:val="clear" w:color="auto" w:fill="auto"/>
          </w:tcPr>
          <w:p w14:paraId="2C726019"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547811FF" w14:textId="77777777">
        <w:trPr>
          <w:jc w:val="center"/>
        </w:trPr>
        <w:tc>
          <w:tcPr>
            <w:tcW w:w="1215" w:type="dxa"/>
            <w:vMerge/>
            <w:shd w:val="clear" w:color="auto" w:fill="auto"/>
          </w:tcPr>
          <w:p w14:paraId="5C133750"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683DD99E" w14:textId="77777777" w:rsidR="00C95FCB" w:rsidRDefault="00D804E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7D26F45" w14:textId="77777777" w:rsidR="00C95FCB" w:rsidRDefault="00D804E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4F0380FC"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0974170" w14:textId="77777777">
        <w:trPr>
          <w:trHeight w:val="47"/>
          <w:jc w:val="center"/>
        </w:trPr>
        <w:tc>
          <w:tcPr>
            <w:tcW w:w="1215" w:type="dxa"/>
            <w:shd w:val="clear" w:color="auto" w:fill="auto"/>
          </w:tcPr>
          <w:p w14:paraId="1D57444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E3D739"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AC487B7" w14:textId="77777777"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14:paraId="23A3566B" w14:textId="77777777">
        <w:trPr>
          <w:trHeight w:val="47"/>
          <w:jc w:val="center"/>
        </w:trPr>
        <w:tc>
          <w:tcPr>
            <w:tcW w:w="1215" w:type="dxa"/>
            <w:shd w:val="clear" w:color="auto" w:fill="auto"/>
          </w:tcPr>
          <w:p w14:paraId="65B623E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8B3F7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40D7737" w14:textId="77777777"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14:paraId="4C370DC1" w14:textId="77777777" w:rsidR="00C95FCB" w:rsidRDefault="00C95FCB"/>
    <w:p w14:paraId="77177881" w14:textId="77777777" w:rsidR="00C95FCB" w:rsidRDefault="00D804E1">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7C4A64ED" w14:textId="77777777">
        <w:trPr>
          <w:jc w:val="center"/>
        </w:trPr>
        <w:tc>
          <w:tcPr>
            <w:tcW w:w="1215" w:type="dxa"/>
            <w:shd w:val="clear" w:color="auto" w:fill="auto"/>
          </w:tcPr>
          <w:p w14:paraId="5A76F36F"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0060923D">
                <v:shape id="_x0000_i1032" type="#_x0000_t75" style="width:14.25pt;height:14.25pt" o:ole="">
                  <v:imagedata r:id="rId14" o:title=""/>
                </v:shape>
                <o:OLEObject Type="Embed" ProgID="Equation.3" ShapeID="_x0000_i1032" DrawAspect="Content" ObjectID="_1696135617" r:id="rId22"/>
              </w:object>
            </w:r>
          </w:p>
        </w:tc>
        <w:tc>
          <w:tcPr>
            <w:tcW w:w="4920" w:type="dxa"/>
            <w:shd w:val="clear" w:color="auto" w:fill="auto"/>
          </w:tcPr>
          <w:p w14:paraId="2065CBDB"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701300A9" w14:textId="77777777">
        <w:trPr>
          <w:trHeight w:val="47"/>
          <w:jc w:val="center"/>
        </w:trPr>
        <w:tc>
          <w:tcPr>
            <w:tcW w:w="1215" w:type="dxa"/>
            <w:shd w:val="clear" w:color="auto" w:fill="auto"/>
          </w:tcPr>
          <w:p w14:paraId="4D0EC62B"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AD5330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14:paraId="4241382C" w14:textId="77777777">
        <w:trPr>
          <w:trHeight w:val="47"/>
          <w:jc w:val="center"/>
        </w:trPr>
        <w:tc>
          <w:tcPr>
            <w:tcW w:w="1215" w:type="dxa"/>
            <w:shd w:val="clear" w:color="auto" w:fill="auto"/>
          </w:tcPr>
          <w:p w14:paraId="240D35ED"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9DA998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5B14BF2F" w14:textId="77777777" w:rsidR="00C95FCB" w:rsidRDefault="00C95FCB"/>
    <w:p w14:paraId="45F747B0" w14:textId="77777777" w:rsidR="00C95FCB" w:rsidRDefault="00D804E1">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18298291" w14:textId="77777777">
        <w:trPr>
          <w:jc w:val="center"/>
        </w:trPr>
        <w:tc>
          <w:tcPr>
            <w:tcW w:w="1215" w:type="dxa"/>
            <w:shd w:val="clear" w:color="auto" w:fill="auto"/>
          </w:tcPr>
          <w:p w14:paraId="3A860E11" w14:textId="77777777" w:rsidR="00C95FCB" w:rsidRDefault="00D804E1">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3D6DE91">
                <v:shape id="_x0000_i1033" type="#_x0000_t75" style="width:14.25pt;height:14.25pt" o:ole="">
                  <v:imagedata r:id="rId14" o:title=""/>
                </v:shape>
                <o:OLEObject Type="Embed" ProgID="Equation.3" ShapeID="_x0000_i1033" DrawAspect="Content" ObjectID="_1696135618" r:id="rId23"/>
              </w:object>
            </w:r>
          </w:p>
        </w:tc>
        <w:tc>
          <w:tcPr>
            <w:tcW w:w="5777" w:type="dxa"/>
            <w:shd w:val="clear" w:color="auto" w:fill="auto"/>
          </w:tcPr>
          <w:p w14:paraId="43D687EE"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4EBAEDA2" w14:textId="77777777">
        <w:trPr>
          <w:trHeight w:val="47"/>
          <w:jc w:val="center"/>
        </w:trPr>
        <w:tc>
          <w:tcPr>
            <w:tcW w:w="1215" w:type="dxa"/>
            <w:shd w:val="clear" w:color="auto" w:fill="auto"/>
          </w:tcPr>
          <w:p w14:paraId="0B82A4A2"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DF297E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14:paraId="5F89FC81" w14:textId="77777777">
        <w:trPr>
          <w:trHeight w:val="47"/>
          <w:jc w:val="center"/>
        </w:trPr>
        <w:tc>
          <w:tcPr>
            <w:tcW w:w="1215" w:type="dxa"/>
            <w:shd w:val="clear" w:color="auto" w:fill="auto"/>
          </w:tcPr>
          <w:p w14:paraId="743B42D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7FBD3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4BA8DCCB" w14:textId="77777777" w:rsidR="00C95FCB" w:rsidRDefault="00C95FCB"/>
    <w:p w14:paraId="282B4239" w14:textId="77777777" w:rsidR="00C95FCB" w:rsidRDefault="00C95FCB">
      <w:pPr>
        <w:rPr>
          <w:lang w:val="en-GB"/>
        </w:rPr>
      </w:pPr>
    </w:p>
    <w:p w14:paraId="1E983C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C95FCB" w14:paraId="19C5E81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40D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91F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AC0C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650A1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4162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62607DA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C95FCB" w14:paraId="15BDC4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3EC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0033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7F0B06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C26DA3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98ED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280CA90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8BE13D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14:paraId="38BF7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FE90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4F452E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7C1DB7C4"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Converge from diverse options;</w:t>
            </w:r>
          </w:p>
          <w:p w14:paraId="1B1FD576"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14:paraId="2F4CE211" w14:textId="77777777" w:rsidR="00C95FCB" w:rsidRDefault="00C95FCB">
            <w:pPr>
              <w:pStyle w:val="BodyText"/>
              <w:spacing w:after="0" w:line="280" w:lineRule="atLeast"/>
              <w:rPr>
                <w:rFonts w:ascii="Times New Roman" w:hAnsi="Times New Roman"/>
                <w:szCs w:val="20"/>
                <w:lang w:eastAsia="zh-CN"/>
              </w:rPr>
            </w:pPr>
          </w:p>
          <w:p w14:paraId="3389639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14:paraId="64FD5B2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0A3F75"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5311ED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1878951E"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14:paraId="4D087E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9F4E1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883E7E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14:paraId="476371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C95FCB" w14:paraId="5DD0E4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E7D3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D9C3C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14:paraId="4C8AC5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D28E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5BC1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14:paraId="435C2D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5094D"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r>
              <w:rPr>
                <w:rFonts w:ascii="Times New Roman" w:hAnsi="Times New Roman"/>
                <w:szCs w:val="20"/>
                <w:lang w:eastAsia="zh-CN"/>
              </w:rPr>
              <w:t xml:space="preserve"> </w:t>
            </w:r>
          </w:p>
        </w:tc>
        <w:tc>
          <w:tcPr>
            <w:tcW w:w="8015" w:type="dxa"/>
            <w:tcBorders>
              <w:top w:val="single" w:sz="4" w:space="0" w:color="auto"/>
              <w:left w:val="single" w:sz="4" w:space="0" w:color="auto"/>
              <w:bottom w:val="single" w:sz="4" w:space="0" w:color="auto"/>
              <w:right w:val="single" w:sz="4" w:space="0" w:color="auto"/>
            </w:tcBorders>
          </w:tcPr>
          <w:p w14:paraId="41D27EE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14:paraId="6BF3131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4B864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66C5E9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667685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14:paraId="5951F5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31347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5B7DA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14:paraId="7AEE666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458DC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F5C81D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14:paraId="722159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DA7D71"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70B28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PDSCH/PUSCH timing capability 1, but would be optional.</w:t>
            </w:r>
          </w:p>
        </w:tc>
      </w:tr>
      <w:tr w:rsidR="00C95FCB" w14:paraId="6A26BD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74C274"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E547BF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14:paraId="5A2553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651296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152764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2349B60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5DD878C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549EC63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C95FCB" w14:paraId="1AE815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4137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0050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273EE4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BB61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29045BB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C95FCB" w14:paraId="74FF5989" w14:textId="77777777">
        <w:trPr>
          <w:trHeight w:val="339"/>
        </w:trPr>
        <w:tc>
          <w:tcPr>
            <w:tcW w:w="1870" w:type="dxa"/>
          </w:tcPr>
          <w:p w14:paraId="32D89ED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3B52629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629D15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3F4C810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C95FCB" w14:paraId="6272FE92" w14:textId="77777777">
        <w:trPr>
          <w:trHeight w:val="339"/>
        </w:trPr>
        <w:tc>
          <w:tcPr>
            <w:tcW w:w="1870" w:type="dxa"/>
          </w:tcPr>
          <w:p w14:paraId="031AD51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376E3BD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a less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14:paraId="1AFB329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Those simulation assumption partially convert to the restriction to apply the advanced timeline as Intel’s comment. We think the same approach should be adopted to validate the timeline proposal.   </w:t>
            </w:r>
          </w:p>
          <w:p w14:paraId="31D119F5" w14:textId="77777777" w:rsidR="00C95FCB" w:rsidRDefault="00C95FCB">
            <w:pPr>
              <w:pStyle w:val="BodyText"/>
              <w:spacing w:after="0" w:line="280" w:lineRule="atLeast"/>
              <w:rPr>
                <w:rFonts w:ascii="Times New Roman" w:hAnsi="Times New Roman"/>
                <w:szCs w:val="20"/>
                <w:lang w:eastAsia="zh-CN"/>
              </w:rPr>
            </w:pPr>
          </w:p>
          <w:p w14:paraId="3DDDA7F1" w14:textId="77777777" w:rsidR="00C95FCB" w:rsidRDefault="00D804E1">
            <w:pPr>
              <w:spacing w:line="280" w:lineRule="atLeast"/>
              <w:rPr>
                <w:lang w:eastAsia="zh-CN"/>
              </w:rPr>
            </w:pPr>
            <w:r>
              <w:rPr>
                <w:highlight w:val="green"/>
                <w:lang w:eastAsia="zh-CN"/>
              </w:rPr>
              <w:t>Agreement:</w:t>
            </w:r>
          </w:p>
          <w:p w14:paraId="7B809D84" w14:textId="77777777"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14:paraId="1027D069" w14:textId="77777777" w:rsidR="00C95FCB" w:rsidRDefault="00C95FCB">
            <w:pPr>
              <w:pStyle w:val="BodyText"/>
              <w:spacing w:after="0" w:line="240" w:lineRule="auto"/>
              <w:rPr>
                <w:rFonts w:ascii="Times New Roman" w:hAnsi="Times New Roman"/>
                <w:szCs w:val="20"/>
                <w:lang w:eastAsia="zh-CN"/>
              </w:rPr>
            </w:pPr>
          </w:p>
        </w:tc>
      </w:tr>
      <w:tr w:rsidR="00C95FCB" w14:paraId="10010EF2" w14:textId="77777777">
        <w:trPr>
          <w:trHeight w:val="339"/>
        </w:trPr>
        <w:tc>
          <w:tcPr>
            <w:tcW w:w="1870" w:type="dxa"/>
          </w:tcPr>
          <w:p w14:paraId="709D0A3E" w14:textId="77777777" w:rsidR="00C95FCB" w:rsidRDefault="00C95FCB">
            <w:pPr>
              <w:pStyle w:val="BodyText"/>
              <w:spacing w:after="0" w:line="240" w:lineRule="auto"/>
              <w:rPr>
                <w:rFonts w:ascii="Times New Roman" w:hAnsi="Times New Roman"/>
                <w:szCs w:val="20"/>
                <w:lang w:eastAsia="zh-CN"/>
              </w:rPr>
            </w:pPr>
          </w:p>
        </w:tc>
        <w:tc>
          <w:tcPr>
            <w:tcW w:w="8015" w:type="dxa"/>
          </w:tcPr>
          <w:p w14:paraId="539ED93E" w14:textId="77777777" w:rsidR="00C95FCB" w:rsidRDefault="00C95FCB">
            <w:pPr>
              <w:pStyle w:val="BodyText"/>
              <w:spacing w:after="0" w:line="280" w:lineRule="atLeast"/>
              <w:rPr>
                <w:rFonts w:ascii="Times New Roman" w:hAnsi="Times New Roman"/>
                <w:szCs w:val="20"/>
                <w:lang w:eastAsia="zh-CN"/>
              </w:rPr>
            </w:pPr>
          </w:p>
        </w:tc>
      </w:tr>
      <w:tr w:rsidR="00C95FCB" w14:paraId="7F8D572F" w14:textId="77777777">
        <w:trPr>
          <w:trHeight w:val="339"/>
        </w:trPr>
        <w:tc>
          <w:tcPr>
            <w:tcW w:w="1870" w:type="dxa"/>
          </w:tcPr>
          <w:p w14:paraId="13A7113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B4C206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0283FC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1C8698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2: Intel, LG, Nokia, CATT,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(FFS on exact values), Ericsson</w:t>
            </w:r>
          </w:p>
          <w:p w14:paraId="72A46128" w14:textId="77777777" w:rsidR="00C95FCB" w:rsidRDefault="00C95FCB">
            <w:pPr>
              <w:pStyle w:val="BodyText"/>
              <w:spacing w:after="0" w:line="280" w:lineRule="atLeast"/>
              <w:rPr>
                <w:rFonts w:ascii="Times New Roman" w:hAnsi="Times New Roman"/>
                <w:szCs w:val="20"/>
                <w:lang w:eastAsia="zh-CN"/>
              </w:rPr>
            </w:pPr>
          </w:p>
          <w:p w14:paraId="273035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14:paraId="6C56921E" w14:textId="77777777" w:rsidR="00C95FCB" w:rsidRDefault="00C95FCB"/>
    <w:p w14:paraId="50308667" w14:textId="77777777" w:rsidR="00C95FCB" w:rsidRDefault="00D804E1">
      <w:pPr>
        <w:pStyle w:val="Heading5"/>
        <w:rPr>
          <w:lang w:eastAsia="zh-CN"/>
        </w:rPr>
      </w:pPr>
      <w:r>
        <w:rPr>
          <w:highlight w:val="cyan"/>
          <w:lang w:eastAsia="zh-CN"/>
        </w:rPr>
        <w:t>Conclusion 1-1 (high priority)</w:t>
      </w:r>
    </w:p>
    <w:p w14:paraId="70A100D8"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BAA6018" w14:textId="77777777" w:rsidR="00C95FCB" w:rsidRDefault="00C95FCB"/>
    <w:p w14:paraId="02355BD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50D1EA6E" w14:textId="77777777">
        <w:trPr>
          <w:trHeight w:val="224"/>
        </w:trPr>
        <w:tc>
          <w:tcPr>
            <w:tcW w:w="1871" w:type="dxa"/>
            <w:shd w:val="clear" w:color="auto" w:fill="FFE599" w:themeFill="accent4" w:themeFillTint="66"/>
          </w:tcPr>
          <w:p w14:paraId="541179A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D751C7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7B853E6" w14:textId="77777777">
        <w:trPr>
          <w:trHeight w:val="339"/>
        </w:trPr>
        <w:tc>
          <w:tcPr>
            <w:tcW w:w="1871" w:type="dxa"/>
          </w:tcPr>
          <w:p w14:paraId="201B58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26A3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695ECC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14:paraId="74D8DD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14:paraId="3EA490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4A47EC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14:paraId="44520CF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understand how we can make NR competitive when 802.11 system have </w:t>
            </w:r>
            <w:proofErr w:type="spellStart"/>
            <w:r>
              <w:rPr>
                <w:rFonts w:ascii="Times New Roman" w:hAnsi="Times New Roman"/>
                <w:szCs w:val="20"/>
                <w:lang w:eastAsia="zh-CN"/>
              </w:rPr>
              <w:t>turn around</w:t>
            </w:r>
            <w:proofErr w:type="spellEnd"/>
            <w:r>
              <w:rPr>
                <w:rFonts w:ascii="Times New Roman" w:hAnsi="Times New Roman"/>
                <w:szCs w:val="20"/>
                <w:lang w:eastAsia="zh-CN"/>
              </w:rPr>
              <w:t xml:space="preserve"> time in units of few micro seconds.</w:t>
            </w:r>
          </w:p>
          <w:p w14:paraId="1AC929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14:paraId="323E0A21" w14:textId="77777777" w:rsidR="00C95FCB" w:rsidRDefault="00C95FCB">
            <w:pPr>
              <w:pStyle w:val="BodyText"/>
              <w:spacing w:before="0" w:after="0" w:line="240" w:lineRule="auto"/>
              <w:rPr>
                <w:rFonts w:ascii="Times New Roman" w:hAnsi="Times New Roman"/>
                <w:szCs w:val="20"/>
                <w:lang w:eastAsia="zh-CN"/>
              </w:rPr>
            </w:pPr>
          </w:p>
          <w:p w14:paraId="111758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14:paraId="4639B575" w14:textId="77777777">
        <w:trPr>
          <w:trHeight w:val="339"/>
        </w:trPr>
        <w:tc>
          <w:tcPr>
            <w:tcW w:w="1871" w:type="dxa"/>
          </w:tcPr>
          <w:p w14:paraId="05777A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3B447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409B7954" w14:textId="77777777">
        <w:trPr>
          <w:trHeight w:val="319"/>
        </w:trPr>
        <w:tc>
          <w:tcPr>
            <w:tcW w:w="1871" w:type="dxa"/>
          </w:tcPr>
          <w:p w14:paraId="2EF32478"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0CAD6B3"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14:paraId="7E363911" w14:textId="77777777">
        <w:trPr>
          <w:trHeight w:val="339"/>
        </w:trPr>
        <w:tc>
          <w:tcPr>
            <w:tcW w:w="1871" w:type="dxa"/>
          </w:tcPr>
          <w:p w14:paraId="278A5F5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7930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14:paraId="7D450DE7" w14:textId="77777777">
        <w:trPr>
          <w:trHeight w:val="339"/>
        </w:trPr>
        <w:tc>
          <w:tcPr>
            <w:tcW w:w="1871" w:type="dxa"/>
          </w:tcPr>
          <w:p w14:paraId="01383E2A"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B5748C"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r w:rsidR="006140D1" w14:paraId="0F9E0F2A" w14:textId="77777777">
        <w:trPr>
          <w:trHeight w:val="339"/>
        </w:trPr>
        <w:tc>
          <w:tcPr>
            <w:tcW w:w="1871" w:type="dxa"/>
          </w:tcPr>
          <w:p w14:paraId="745317C2" w14:textId="150005F0"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C3764C" w14:textId="3CF090DE"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372AF6D5" w14:textId="77777777" w:rsidTr="00415CE0">
        <w:trPr>
          <w:trHeight w:val="339"/>
        </w:trPr>
        <w:tc>
          <w:tcPr>
            <w:tcW w:w="1871" w:type="dxa"/>
          </w:tcPr>
          <w:p w14:paraId="3DBA2582"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3DC398" w14:textId="77777777" w:rsidR="00724B8D" w:rsidRPr="009F2199" w:rsidRDefault="00724B8D" w:rsidP="00415CE0">
            <w:pPr>
              <w:rPr>
                <w:lang w:eastAsia="zh-CN"/>
              </w:rPr>
            </w:pPr>
            <w:r w:rsidRPr="009F2199">
              <w:t>For Conclusion 1-1, not having any additional advance capability would mean we are now bound to UEs that have the same process timing requirement as what was designed in Rel-15 for FR2, at least until Rel-18 (and maybe more). This seems quite unacceptable that we are taking away chances to support specification for more advanced UE, that may even not need to be in small mobile form factor, especially when the only work is to define a set of optional values for capability.</w:t>
            </w:r>
          </w:p>
          <w:p w14:paraId="4185701E"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 xml:space="preserve"> (Moderator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14:paraId="04602ED6" w14:textId="77777777" w:rsidTr="00415CE0">
        <w:trPr>
          <w:trHeight w:val="339"/>
        </w:trPr>
        <w:tc>
          <w:tcPr>
            <w:tcW w:w="1871" w:type="dxa"/>
          </w:tcPr>
          <w:p w14:paraId="064C0B3F" w14:textId="77777777" w:rsidR="00724B8D" w:rsidRDefault="00724B8D" w:rsidP="00415CE0">
            <w:pPr>
              <w:pStyle w:val="BodyText"/>
              <w:spacing w:after="0" w:line="280" w:lineRule="atLeast"/>
              <w:rPr>
                <w:rFonts w:ascii="Times New Roman" w:hAnsi="Times New Roman"/>
                <w:szCs w:val="20"/>
                <w:lang w:eastAsia="zh-CN"/>
              </w:rPr>
            </w:pPr>
          </w:p>
        </w:tc>
        <w:tc>
          <w:tcPr>
            <w:tcW w:w="8021" w:type="dxa"/>
          </w:tcPr>
          <w:p w14:paraId="2E581667" w14:textId="77777777" w:rsidR="00724B8D" w:rsidRDefault="00724B8D" w:rsidP="00415CE0">
            <w:pPr>
              <w:pStyle w:val="BodyText"/>
              <w:spacing w:after="0" w:line="280" w:lineRule="atLeast"/>
              <w:rPr>
                <w:rFonts w:ascii="Times New Roman" w:hAnsi="Times New Roman"/>
                <w:szCs w:val="20"/>
                <w:lang w:eastAsia="zh-CN"/>
              </w:rPr>
            </w:pPr>
          </w:p>
        </w:tc>
      </w:tr>
      <w:tr w:rsidR="00724B8D" w14:paraId="43F20DDD" w14:textId="77777777" w:rsidTr="00415CE0">
        <w:trPr>
          <w:trHeight w:val="339"/>
        </w:trPr>
        <w:tc>
          <w:tcPr>
            <w:tcW w:w="1871" w:type="dxa"/>
          </w:tcPr>
          <w:p w14:paraId="78F16ACE"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09B6156"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1-1 and till now, no indication from other companies willing to accept additional smaller values, suggest the following conclusion 1-1a.</w:t>
            </w:r>
          </w:p>
        </w:tc>
      </w:tr>
    </w:tbl>
    <w:p w14:paraId="380AA729" w14:textId="77777777" w:rsidR="00724B8D" w:rsidRDefault="00724B8D" w:rsidP="00724B8D"/>
    <w:p w14:paraId="0BBB9B80" w14:textId="77777777" w:rsidR="00724B8D" w:rsidRDefault="00724B8D" w:rsidP="00724B8D"/>
    <w:p w14:paraId="37493B8B" w14:textId="77777777" w:rsidR="00724B8D" w:rsidRDefault="00724B8D" w:rsidP="00724B8D">
      <w:pPr>
        <w:pStyle w:val="Heading5"/>
        <w:rPr>
          <w:lang w:eastAsia="zh-CN"/>
        </w:rPr>
      </w:pPr>
      <w:r>
        <w:rPr>
          <w:highlight w:val="cyan"/>
          <w:lang w:eastAsia="zh-CN"/>
        </w:rPr>
        <w:t>Conclusion 1-1a (high priority)</w:t>
      </w:r>
    </w:p>
    <w:p w14:paraId="0F7E0643" w14:textId="77777777" w:rsidR="00724B8D" w:rsidRDefault="00724B8D" w:rsidP="00724B8D">
      <w:pPr>
        <w:spacing w:after="0"/>
        <w:rPr>
          <w:iCs/>
          <w:lang w:eastAsia="zh-CN"/>
        </w:rPr>
      </w:pPr>
      <w:r>
        <w:rPr>
          <w:iCs/>
          <w:lang w:eastAsia="zh-CN"/>
        </w:rPr>
        <w:t>There’s no consensus in RAN1 to introduce other values of N1, N2 and N3 for NR operation with 480 and/or 960 kHz SCS in Rel-17</w:t>
      </w:r>
      <w:r>
        <w:rPr>
          <w:rFonts w:asciiTheme="minorHAnsi" w:hAnsiTheme="minorHAnsi" w:cstheme="minorHAnsi"/>
        </w:rPr>
        <w:t>.</w:t>
      </w:r>
    </w:p>
    <w:p w14:paraId="70C2E5BE" w14:textId="77777777" w:rsidR="00724B8D" w:rsidRDefault="00724B8D" w:rsidP="00724B8D"/>
    <w:p w14:paraId="7FF4AD12" w14:textId="77777777" w:rsidR="00724B8D" w:rsidRDefault="00724B8D" w:rsidP="00724B8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724B8D" w14:paraId="6C5D1032" w14:textId="77777777" w:rsidTr="00415CE0">
        <w:trPr>
          <w:trHeight w:val="224"/>
        </w:trPr>
        <w:tc>
          <w:tcPr>
            <w:tcW w:w="1871" w:type="dxa"/>
            <w:shd w:val="clear" w:color="auto" w:fill="FFE599" w:themeFill="accent4" w:themeFillTint="66"/>
          </w:tcPr>
          <w:p w14:paraId="68A07FE7"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79E33"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24B8D" w14:paraId="314747ED" w14:textId="77777777" w:rsidTr="00415CE0">
        <w:trPr>
          <w:trHeight w:val="339"/>
        </w:trPr>
        <w:tc>
          <w:tcPr>
            <w:tcW w:w="1871" w:type="dxa"/>
          </w:tcPr>
          <w:p w14:paraId="4943502A" w14:textId="487D5082" w:rsidR="00724B8D" w:rsidRDefault="00F34B01"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673ACB" w14:textId="73641998" w:rsidR="00724B8D" w:rsidRDefault="00F34B01"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325007" w14:paraId="5580B7F5" w14:textId="77777777" w:rsidTr="00415CE0">
        <w:trPr>
          <w:trHeight w:val="339"/>
        </w:trPr>
        <w:tc>
          <w:tcPr>
            <w:tcW w:w="1871" w:type="dxa"/>
          </w:tcPr>
          <w:p w14:paraId="43B98906" w14:textId="5B1CE168"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3FCA7895" w14:textId="7E0031DD"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conclusion</w:t>
            </w:r>
          </w:p>
        </w:tc>
      </w:tr>
      <w:tr w:rsidR="00325007" w14:paraId="1053A728" w14:textId="77777777" w:rsidTr="00415CE0">
        <w:trPr>
          <w:trHeight w:val="339"/>
        </w:trPr>
        <w:tc>
          <w:tcPr>
            <w:tcW w:w="1871" w:type="dxa"/>
          </w:tcPr>
          <w:p w14:paraId="169F2232" w14:textId="54B83FF4"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1EF9C7F" w14:textId="3B7A5DD1"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conclusion</w:t>
            </w:r>
          </w:p>
        </w:tc>
      </w:tr>
      <w:tr w:rsidR="002B42DE" w14:paraId="6E37FFA7" w14:textId="77777777" w:rsidTr="00415CE0">
        <w:trPr>
          <w:trHeight w:val="319"/>
        </w:trPr>
        <w:tc>
          <w:tcPr>
            <w:tcW w:w="1871" w:type="dxa"/>
          </w:tcPr>
          <w:p w14:paraId="7440561C" w14:textId="77A0C374"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6334734B" w14:textId="10D182E0"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 xml:space="preserve">We support the conclusion. </w:t>
            </w:r>
          </w:p>
        </w:tc>
      </w:tr>
      <w:tr w:rsidR="006749F6" w14:paraId="3363EC6E" w14:textId="77777777" w:rsidTr="00415CE0">
        <w:trPr>
          <w:trHeight w:val="319"/>
        </w:trPr>
        <w:tc>
          <w:tcPr>
            <w:tcW w:w="1871" w:type="dxa"/>
          </w:tcPr>
          <w:p w14:paraId="3E637DD0" w14:textId="66273FEB" w:rsidR="006749F6" w:rsidRDefault="006749F6"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09DE620B" w14:textId="38D62FC9" w:rsidR="006749F6" w:rsidRDefault="006749F6"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conclusion</w:t>
            </w:r>
          </w:p>
        </w:tc>
      </w:tr>
    </w:tbl>
    <w:p w14:paraId="5D334390" w14:textId="77777777" w:rsidR="00C95FCB" w:rsidRDefault="00C95FCB"/>
    <w:p w14:paraId="12B3D3D7" w14:textId="77777777" w:rsidR="00C95FCB" w:rsidRDefault="00D804E1">
      <w:pPr>
        <w:pStyle w:val="Heading4"/>
        <w:numPr>
          <w:ilvl w:val="3"/>
          <w:numId w:val="16"/>
        </w:numPr>
      </w:pPr>
      <w:r>
        <w:t>k0, k1 and k2</w:t>
      </w:r>
    </w:p>
    <w:p w14:paraId="17D2A17F" w14:textId="77777777" w:rsidR="00C95FCB" w:rsidRDefault="00D804E1">
      <w:pPr>
        <w:pStyle w:val="BodyText"/>
        <w:spacing w:beforeLines="50" w:before="120"/>
        <w:rPr>
          <w:lang w:val="en-GB"/>
        </w:rPr>
      </w:pPr>
      <w:r>
        <w:rPr>
          <w:lang w:val="en-GB"/>
        </w:rPr>
        <w:t>In RAN1#106-e, the following was agreed.</w:t>
      </w:r>
    </w:p>
    <w:p w14:paraId="068A3612" w14:textId="77777777" w:rsidR="00C95FCB" w:rsidRDefault="00D804E1">
      <w:pPr>
        <w:rPr>
          <w:iCs/>
          <w:lang w:eastAsia="zh-CN"/>
        </w:rPr>
      </w:pPr>
      <w:r>
        <w:rPr>
          <w:iCs/>
          <w:highlight w:val="green"/>
          <w:lang w:eastAsia="zh-CN"/>
        </w:rPr>
        <w:t>Agreement:</w:t>
      </w:r>
    </w:p>
    <w:p w14:paraId="7F48F51A" w14:textId="77777777" w:rsidR="00C95FCB" w:rsidRDefault="00D804E1">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2CEFD8D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85F57DA"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4CB9F733"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154D316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4D6DEA87" w14:textId="77777777" w:rsidR="00C95FCB" w:rsidRDefault="00C95FCB">
      <w:pPr>
        <w:pStyle w:val="BodyText"/>
        <w:spacing w:beforeLines="50" w:before="120"/>
      </w:pPr>
    </w:p>
    <w:p w14:paraId="0CCB2546" w14:textId="77777777" w:rsidR="00C95FCB" w:rsidRDefault="00D804E1">
      <w:pPr>
        <w:pStyle w:val="BodyText"/>
        <w:spacing w:beforeLines="50" w:before="120"/>
      </w:pPr>
      <w:r>
        <w:t xml:space="preserve">On the ranges and default value for k0/k1/k2, multiple contributions expressed their views. </w:t>
      </w:r>
    </w:p>
    <w:p w14:paraId="686194F1" w14:textId="77777777"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w:t>
      </w:r>
      <w:proofErr w:type="spellStart"/>
      <w:r>
        <w:rPr>
          <w:iCs/>
        </w:rPr>
        <w:t>HARQ_feedback</w:t>
      </w:r>
      <w:proofErr w:type="spellEnd"/>
      <w:r>
        <w:rPr>
          <w:iCs/>
        </w:rPr>
        <w:t xml:space="preserve"> timing indicator field</w:t>
      </w:r>
      <w:r>
        <w:rPr>
          <w:lang w:val="en-GB"/>
        </w:rPr>
        <w:t>. [12, Ericsson] proposed to increase the maximum value for k0, k1 and k2. [23, Apple] proposed that the values of k1 and k2 should be modified to accommodate the increased values of N1 and N2.</w:t>
      </w:r>
    </w:p>
    <w:p w14:paraId="029BC955" w14:textId="77777777" w:rsidR="00C95FCB" w:rsidRDefault="00D804E1">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2D8764F2" w14:textId="77777777" w:rsidR="00C95FCB" w:rsidRDefault="00D804E1">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proofErr w:type="spellStart"/>
      <w:r>
        <w:rPr>
          <w:bCs/>
          <w:lang w:eastAsia="zh-CN"/>
        </w:rPr>
        <w:t>hift</w:t>
      </w:r>
      <w:proofErr w:type="spellEnd"/>
      <w:r>
        <w:rPr>
          <w:bCs/>
          <w:lang w:eastAsia="zh-CN"/>
        </w:rPr>
        <w:t xml:space="preserve"> the range of K1, RRC configured and the default ones before RRC configuration, by floor(N1/14) for SCS 480kHz and 960kHz and choose the j values for PUSCH default TDRA tables </w:t>
      </w:r>
      <w:r>
        <w:rPr>
          <w:bCs/>
        </w:rPr>
        <w:t>as ceil(N2/14).</w:t>
      </w:r>
    </w:p>
    <w:p w14:paraId="3E38720E" w14:textId="77777777" w:rsidR="00C95FCB" w:rsidRDefault="00D804E1">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167C6146" w14:textId="77777777"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C95FCB" w14:paraId="51D05296" w14:textId="77777777">
        <w:tc>
          <w:tcPr>
            <w:tcW w:w="0" w:type="auto"/>
            <w:vAlign w:val="center"/>
          </w:tcPr>
          <w:p w14:paraId="3CAC7A45" w14:textId="77777777"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B799D" w14:textId="77777777" w:rsidR="00C95FCB" w:rsidRDefault="00D804E1">
            <w:pPr>
              <w:spacing w:line="280" w:lineRule="atLeast"/>
              <w:jc w:val="center"/>
              <w:rPr>
                <w:b/>
                <w:lang w:eastAsia="zh-CN"/>
              </w:rPr>
            </w:pPr>
            <w:r>
              <w:rPr>
                <w:b/>
                <w:lang w:eastAsia="zh-CN"/>
              </w:rPr>
              <w:t>Range</w:t>
            </w:r>
          </w:p>
        </w:tc>
        <w:tc>
          <w:tcPr>
            <w:tcW w:w="0" w:type="auto"/>
            <w:vAlign w:val="center"/>
          </w:tcPr>
          <w:p w14:paraId="61D55FFD" w14:textId="77777777" w:rsidR="00C95FCB" w:rsidRDefault="00C95FCB">
            <w:pPr>
              <w:spacing w:line="280" w:lineRule="atLeast"/>
              <w:jc w:val="center"/>
              <w:rPr>
                <w:b/>
                <w:lang w:eastAsia="zh-CN"/>
              </w:rPr>
            </w:pPr>
          </w:p>
        </w:tc>
      </w:tr>
      <w:tr w:rsidR="00C95FCB" w14:paraId="77C43D0C" w14:textId="77777777">
        <w:tc>
          <w:tcPr>
            <w:tcW w:w="0" w:type="auto"/>
            <w:vAlign w:val="center"/>
          </w:tcPr>
          <w:p w14:paraId="3FFD30FD" w14:textId="77777777" w:rsidR="00C95FCB" w:rsidRDefault="00D804E1">
            <w:pPr>
              <w:spacing w:after="0" w:line="280" w:lineRule="atLeast"/>
              <w:jc w:val="center"/>
              <w:rPr>
                <w:vertAlign w:val="subscript"/>
                <w:lang w:eastAsia="zh-CN"/>
              </w:rPr>
            </w:pPr>
            <w:r>
              <w:rPr>
                <w:lang w:val="en-GB" w:eastAsia="zh-CN"/>
              </w:rPr>
              <w:t>k0</w:t>
            </w:r>
          </w:p>
        </w:tc>
        <w:tc>
          <w:tcPr>
            <w:tcW w:w="0" w:type="auto"/>
            <w:vAlign w:val="center"/>
          </w:tcPr>
          <w:p w14:paraId="6F4D3459"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DE1D62"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71A3DE7"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Option 3 ([12, Ericsson]): 0 ~ 64 </w:t>
            </w:r>
          </w:p>
        </w:tc>
        <w:tc>
          <w:tcPr>
            <w:tcW w:w="0" w:type="auto"/>
            <w:vAlign w:val="center"/>
          </w:tcPr>
          <w:p w14:paraId="14C57FCB" w14:textId="77777777" w:rsidR="00C95FCB" w:rsidRDefault="00C95FCB">
            <w:pPr>
              <w:spacing w:after="0" w:line="280" w:lineRule="atLeast"/>
              <w:jc w:val="left"/>
              <w:rPr>
                <w:lang w:eastAsia="zh-CN"/>
              </w:rPr>
            </w:pPr>
          </w:p>
        </w:tc>
      </w:tr>
      <w:tr w:rsidR="00C95FCB" w14:paraId="445BE1FA" w14:textId="77777777">
        <w:tc>
          <w:tcPr>
            <w:tcW w:w="0" w:type="auto"/>
            <w:vAlign w:val="center"/>
          </w:tcPr>
          <w:p w14:paraId="3E66FF4E" w14:textId="77777777" w:rsidR="00C95FCB" w:rsidRDefault="00D804E1">
            <w:pPr>
              <w:spacing w:after="0" w:line="280" w:lineRule="atLeast"/>
              <w:jc w:val="center"/>
              <w:rPr>
                <w:vertAlign w:val="subscript"/>
                <w:lang w:val="en-GB" w:eastAsia="zh-CN"/>
              </w:rPr>
            </w:pPr>
            <w:r>
              <w:rPr>
                <w:lang w:val="en-GB" w:eastAsia="zh-CN"/>
              </w:rPr>
              <w:t>k1</w:t>
            </w:r>
          </w:p>
        </w:tc>
        <w:tc>
          <w:tcPr>
            <w:tcW w:w="0" w:type="auto"/>
            <w:vAlign w:val="center"/>
          </w:tcPr>
          <w:p w14:paraId="105D1640"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E2B5097" w14:textId="77777777" w:rsidR="00C95FCB" w:rsidRDefault="00D804E1">
            <w:pPr>
              <w:spacing w:line="280" w:lineRule="atLeast"/>
              <w:jc w:val="left"/>
              <w:rPr>
                <w:lang w:eastAsia="zh-CN"/>
              </w:rPr>
            </w:pPr>
            <w:r>
              <w:rPr>
                <w:lang w:eastAsia="zh-CN"/>
              </w:rPr>
              <w:t>for DCI format 1_1: -1~63 for 480 kHz and -1~127 for 960 kHz</w:t>
            </w:r>
          </w:p>
          <w:p w14:paraId="3EBFABAA" w14:textId="77777777" w:rsidR="00C95FCB" w:rsidRDefault="00D804E1">
            <w:pPr>
              <w:spacing w:line="280" w:lineRule="atLeast"/>
              <w:jc w:val="left"/>
              <w:rPr>
                <w:lang w:eastAsia="zh-CN"/>
              </w:rPr>
            </w:pPr>
            <w:r>
              <w:rPr>
                <w:lang w:eastAsia="zh-CN"/>
              </w:rPr>
              <w:t>for DCI format 1_2: 0~63 for 480 kHz and 0~127 for 960 kHz</w:t>
            </w:r>
          </w:p>
          <w:p w14:paraId="5A29676E"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14:paraId="0171DC87"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ceil(N1/14) or floor(N1/14). </w:t>
            </w:r>
          </w:p>
          <w:p w14:paraId="0825DA4C"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2F345261" w14:textId="77777777"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w:t>
            </w:r>
            <w:proofErr w:type="spellStart"/>
            <w:r>
              <w:rPr>
                <w:rFonts w:ascii="Times New Roman" w:hAnsi="Times New Roman"/>
                <w:b/>
                <w:i/>
                <w:sz w:val="20"/>
                <w:lang w:eastAsia="sv-SE"/>
              </w:rPr>
              <w:t>HARQ_feedback</w:t>
            </w:r>
            <w:proofErr w:type="spellEnd"/>
            <w:r>
              <w:rPr>
                <w:rFonts w:ascii="Times New Roman" w:hAnsi="Times New Roman"/>
                <w:b/>
                <w:i/>
                <w:sz w:val="20"/>
                <w:lang w:eastAsia="sv-SE"/>
              </w:rPr>
              <w:t xml:space="preserve"> timing indicator field in DCI format 1_0</w:t>
            </w:r>
          </w:p>
          <w:p w14:paraId="05491E22"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6115B3BC" w14:textId="77777777" w:rsidR="00C95FCB" w:rsidRDefault="00D804E1">
            <w:pPr>
              <w:spacing w:line="280" w:lineRule="atLeast"/>
              <w:jc w:val="left"/>
              <w:rPr>
                <w:lang w:eastAsia="zh-CN"/>
              </w:rPr>
            </w:pPr>
            <w:r>
              <w:rPr>
                <w:lang w:eastAsia="zh-CN"/>
              </w:rPr>
              <w:t>{4, 8, 12, 16, 20, 24, 28, 32} for 480 kHz and {8, 16, 24, 32, 40, 48, 56, 64} for 960 kHz</w:t>
            </w:r>
          </w:p>
          <w:p w14:paraId="189D3064" w14:textId="77777777" w:rsidR="00C95FCB" w:rsidRDefault="00D804E1">
            <w:pPr>
              <w:pStyle w:val="ListParagraph"/>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Option 2 ([5, vivo], [10, CATT], [15, Samsung], [22, LG], [25, Qualcomm]): existing set + offset where offset is ceil(N1/14) or floor(N1/14)</w:t>
            </w:r>
          </w:p>
          <w:p w14:paraId="61563C80" w14:textId="77777777" w:rsidR="00C95FCB" w:rsidRDefault="00C95FCB">
            <w:pPr>
              <w:spacing w:after="0" w:line="280" w:lineRule="atLeast"/>
              <w:jc w:val="left"/>
              <w:rPr>
                <w:lang w:eastAsia="zh-CN"/>
              </w:rPr>
            </w:pPr>
          </w:p>
        </w:tc>
      </w:tr>
      <w:tr w:rsidR="00C95FCB" w14:paraId="1B4510DB" w14:textId="77777777">
        <w:tc>
          <w:tcPr>
            <w:tcW w:w="0" w:type="auto"/>
            <w:vAlign w:val="center"/>
          </w:tcPr>
          <w:p w14:paraId="13F907BE" w14:textId="77777777" w:rsidR="00C95FCB" w:rsidRDefault="00D804E1">
            <w:pPr>
              <w:spacing w:after="0" w:line="280" w:lineRule="atLeast"/>
              <w:jc w:val="center"/>
              <w:rPr>
                <w:lang w:eastAsia="zh-CN"/>
              </w:rPr>
            </w:pPr>
            <w:r>
              <w:rPr>
                <w:lang w:eastAsia="zh-CN"/>
              </w:rPr>
              <w:t>k2</w:t>
            </w:r>
          </w:p>
        </w:tc>
        <w:tc>
          <w:tcPr>
            <w:tcW w:w="0" w:type="auto"/>
            <w:vAlign w:val="center"/>
          </w:tcPr>
          <w:p w14:paraId="53AAC848"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59D25E34"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7674C7E1"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924FE84" w14:textId="77777777" w:rsidR="00C95FCB" w:rsidRDefault="00C95FCB">
            <w:pPr>
              <w:spacing w:after="0" w:line="280" w:lineRule="atLeast"/>
              <w:jc w:val="left"/>
            </w:pPr>
          </w:p>
        </w:tc>
      </w:tr>
    </w:tbl>
    <w:p w14:paraId="43A4619F" w14:textId="77777777" w:rsidR="00C95FCB" w:rsidRDefault="00C95FCB">
      <w:pPr>
        <w:rPr>
          <w:lang w:val="en-GB"/>
        </w:rPr>
      </w:pPr>
    </w:p>
    <w:p w14:paraId="1441F63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8F7392" w14:textId="77777777"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37518ED7" w14:textId="77777777" w:rsidR="00C95FCB" w:rsidRDefault="00C95FCB">
      <w:pPr>
        <w:overflowPunct/>
        <w:autoSpaceDE/>
        <w:autoSpaceDN/>
        <w:adjustRightInd/>
        <w:spacing w:after="0"/>
        <w:textAlignment w:val="auto"/>
        <w:rPr>
          <w:lang w:eastAsia="zh-CN"/>
        </w:rPr>
      </w:pPr>
    </w:p>
    <w:p w14:paraId="4EE1B009" w14:textId="77777777" w:rsidR="00C95FCB" w:rsidRDefault="00D804E1">
      <w:pPr>
        <w:rPr>
          <w:rFonts w:ascii="Arial" w:hAnsi="Arial" w:cs="Arial"/>
          <w:sz w:val="22"/>
          <w:szCs w:val="22"/>
        </w:rPr>
      </w:pPr>
      <w:r>
        <w:rPr>
          <w:rFonts w:ascii="Arial" w:hAnsi="Arial" w:cs="Arial"/>
          <w:sz w:val="22"/>
          <w:szCs w:val="22"/>
        </w:rPr>
        <w:t>Proposal 1-2-1 (high priority)</w:t>
      </w:r>
    </w:p>
    <w:p w14:paraId="432B329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6B41C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5472693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443BA51F"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3F3A61F1" w14:textId="77777777" w:rsidR="00C95FCB" w:rsidRDefault="00C95FCB">
      <w:pPr>
        <w:pStyle w:val="BodyText"/>
        <w:spacing w:after="0"/>
        <w:rPr>
          <w:rFonts w:ascii="Times New Roman" w:hAnsi="Times New Roman"/>
          <w:szCs w:val="20"/>
          <w:lang w:eastAsia="zh-CN"/>
        </w:rPr>
      </w:pPr>
    </w:p>
    <w:p w14:paraId="3DCC1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5DA5492F" w14:textId="77777777">
        <w:trPr>
          <w:trHeight w:val="224"/>
        </w:trPr>
        <w:tc>
          <w:tcPr>
            <w:tcW w:w="1871" w:type="dxa"/>
            <w:shd w:val="clear" w:color="auto" w:fill="FFE599" w:themeFill="accent4" w:themeFillTint="66"/>
          </w:tcPr>
          <w:p w14:paraId="5AE395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FC85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EC0BB12" w14:textId="77777777">
        <w:trPr>
          <w:trHeight w:val="339"/>
        </w:trPr>
        <w:tc>
          <w:tcPr>
            <w:tcW w:w="1871" w:type="dxa"/>
          </w:tcPr>
          <w:p w14:paraId="28F56F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CD3D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66D1A73A" w14:textId="77777777">
        <w:trPr>
          <w:trHeight w:val="339"/>
        </w:trPr>
        <w:tc>
          <w:tcPr>
            <w:tcW w:w="1871" w:type="dxa"/>
          </w:tcPr>
          <w:p w14:paraId="22D58D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916B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14:paraId="0D14819F" w14:textId="77777777">
        <w:trPr>
          <w:trHeight w:val="339"/>
        </w:trPr>
        <w:tc>
          <w:tcPr>
            <w:tcW w:w="1871" w:type="dxa"/>
          </w:tcPr>
          <w:p w14:paraId="14095C6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2B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14:paraId="582A4F9F" w14:textId="77777777">
        <w:trPr>
          <w:trHeight w:val="339"/>
        </w:trPr>
        <w:tc>
          <w:tcPr>
            <w:tcW w:w="1871" w:type="dxa"/>
          </w:tcPr>
          <w:p w14:paraId="66BD59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91A7C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C95FCB" w14:paraId="0EB38BCF" w14:textId="77777777">
        <w:trPr>
          <w:trHeight w:val="339"/>
        </w:trPr>
        <w:tc>
          <w:tcPr>
            <w:tcW w:w="1871" w:type="dxa"/>
          </w:tcPr>
          <w:p w14:paraId="6A3D6B6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14DB2F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2CD8A8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PDCCH symbols should be considered to determine </w:t>
            </w:r>
            <w:r>
              <w:rPr>
                <w:rFonts w:ascii="Times New Roman" w:hAnsi="Times New Roman"/>
                <w:szCs w:val="20"/>
                <w:lang w:eastAsia="zh-CN"/>
              </w:rPr>
              <w:lastRenderedPageBreak/>
              <w:t xml:space="preserve">the practical k0 value. How to handle this should be further discussed together with the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480/960 kHz SCS. </w:t>
            </w:r>
          </w:p>
        </w:tc>
      </w:tr>
      <w:tr w:rsidR="00C95FCB" w14:paraId="0DFCAD88" w14:textId="77777777">
        <w:trPr>
          <w:trHeight w:val="339"/>
        </w:trPr>
        <w:tc>
          <w:tcPr>
            <w:tcW w:w="1871" w:type="dxa"/>
          </w:tcPr>
          <w:p w14:paraId="1907479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47511E1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14:paraId="0F32F455" w14:textId="77777777">
        <w:trPr>
          <w:trHeight w:val="339"/>
        </w:trPr>
        <w:tc>
          <w:tcPr>
            <w:tcW w:w="1871" w:type="dxa"/>
          </w:tcPr>
          <w:p w14:paraId="3199E4F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77F1B8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14:paraId="1A2EE126" w14:textId="77777777">
        <w:trPr>
          <w:trHeight w:val="339"/>
        </w:trPr>
        <w:tc>
          <w:tcPr>
            <w:tcW w:w="1871" w:type="dxa"/>
          </w:tcPr>
          <w:p w14:paraId="30D42909"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14:paraId="563715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14:paraId="4FBFC36E" w14:textId="77777777">
        <w:trPr>
          <w:trHeight w:val="339"/>
        </w:trPr>
        <w:tc>
          <w:tcPr>
            <w:tcW w:w="1871" w:type="dxa"/>
          </w:tcPr>
          <w:p w14:paraId="13803158" w14:textId="77777777" w:rsidR="00C95FCB" w:rsidRDefault="00D804E1">
            <w:pPr>
              <w:pStyle w:val="BodyText"/>
              <w:spacing w:after="0" w:line="280" w:lineRule="atLeast"/>
              <w:rPr>
                <w:rFonts w:ascii="Times New Roman" w:hAnsi="Times New Roman"/>
                <w:szCs w:val="20"/>
                <w:lang w:eastAsia="ko-KR"/>
              </w:rPr>
            </w:pPr>
            <w:proofErr w:type="spellStart"/>
            <w:r>
              <w:rPr>
                <w:rFonts w:ascii="Times New Roman" w:hAnsi="Times New Roman"/>
                <w:szCs w:val="20"/>
                <w:lang w:eastAsia="ko-KR"/>
              </w:rPr>
              <w:t>InterDigital</w:t>
            </w:r>
            <w:proofErr w:type="spellEnd"/>
          </w:p>
        </w:tc>
        <w:tc>
          <w:tcPr>
            <w:tcW w:w="8021" w:type="dxa"/>
          </w:tcPr>
          <w:p w14:paraId="37F1BB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C95FCB" w14:paraId="716319DA" w14:textId="77777777">
        <w:trPr>
          <w:trHeight w:val="339"/>
        </w:trPr>
        <w:tc>
          <w:tcPr>
            <w:tcW w:w="1871" w:type="dxa"/>
          </w:tcPr>
          <w:p w14:paraId="0AB91FC4"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7B045CA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14:paraId="00CECAD6" w14:textId="77777777">
        <w:trPr>
          <w:trHeight w:val="339"/>
        </w:trPr>
        <w:tc>
          <w:tcPr>
            <w:tcW w:w="1871" w:type="dxa"/>
          </w:tcPr>
          <w:p w14:paraId="01E3C06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1958DAC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C95FCB" w14:paraId="4EE5DABD" w14:textId="77777777">
        <w:trPr>
          <w:trHeight w:val="339"/>
        </w:trPr>
        <w:tc>
          <w:tcPr>
            <w:tcW w:w="1871" w:type="dxa"/>
          </w:tcPr>
          <w:p w14:paraId="18482E7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42C347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14:paraId="4BDD78C8" w14:textId="77777777">
        <w:trPr>
          <w:trHeight w:val="339"/>
        </w:trPr>
        <w:tc>
          <w:tcPr>
            <w:tcW w:w="1871" w:type="dxa"/>
          </w:tcPr>
          <w:p w14:paraId="63055F8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02DF47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5E0844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14:paraId="7E4583C8"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C95FCB" w14:paraId="486177EF" w14:textId="77777777">
        <w:trPr>
          <w:trHeight w:val="339"/>
        </w:trPr>
        <w:tc>
          <w:tcPr>
            <w:tcW w:w="1871" w:type="dxa"/>
          </w:tcPr>
          <w:p w14:paraId="0A6F64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E6F6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42AED65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14:paraId="4C06E27E" w14:textId="77777777">
        <w:trPr>
          <w:trHeight w:val="339"/>
        </w:trPr>
        <w:tc>
          <w:tcPr>
            <w:tcW w:w="1871" w:type="dxa"/>
          </w:tcPr>
          <w:p w14:paraId="5E42EBB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85A51F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14:paraId="6DDA96CF" w14:textId="77777777">
        <w:trPr>
          <w:trHeight w:val="339"/>
        </w:trPr>
        <w:tc>
          <w:tcPr>
            <w:tcW w:w="1871" w:type="dxa"/>
          </w:tcPr>
          <w:p w14:paraId="3F2BE8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27D5961"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4B6919C7" w14:textId="77777777">
        <w:trPr>
          <w:trHeight w:val="339"/>
        </w:trPr>
        <w:tc>
          <w:tcPr>
            <w:tcW w:w="1871" w:type="dxa"/>
          </w:tcPr>
          <w:p w14:paraId="75D8625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942314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3966987F" w14:textId="77777777">
        <w:trPr>
          <w:trHeight w:val="339"/>
        </w:trPr>
        <w:tc>
          <w:tcPr>
            <w:tcW w:w="1871" w:type="dxa"/>
          </w:tcPr>
          <w:p w14:paraId="1A0ECED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220F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46B3FC8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1ECE66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2: vivo, LG,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w:t>
            </w:r>
          </w:p>
          <w:p w14:paraId="784E9DF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3: Qualcomm, Intel, vivo,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Samsung, Futurewei, Ericsson, NTT DOCOMO, Xiaomi,</w:t>
            </w:r>
          </w:p>
          <w:p w14:paraId="7B0F8D5C" w14:textId="77777777" w:rsidR="00C95FCB" w:rsidRDefault="00C95FCB">
            <w:pPr>
              <w:pStyle w:val="BodyText"/>
              <w:spacing w:after="0" w:line="280" w:lineRule="atLeast"/>
              <w:rPr>
                <w:rFonts w:ascii="Times New Roman" w:eastAsiaTheme="minorEastAsia" w:hAnsi="Times New Roman"/>
                <w:szCs w:val="20"/>
                <w:lang w:eastAsia="ko-KR"/>
              </w:rPr>
            </w:pPr>
          </w:p>
          <w:p w14:paraId="1EAEF7D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2FF50C1E" w14:textId="77777777" w:rsidR="00C95FCB" w:rsidRDefault="00C95FCB">
      <w:pPr>
        <w:overflowPunct/>
        <w:autoSpaceDE/>
        <w:autoSpaceDN/>
        <w:adjustRightInd/>
        <w:spacing w:after="0"/>
        <w:textAlignment w:val="auto"/>
        <w:rPr>
          <w:lang w:eastAsia="zh-CN"/>
        </w:rPr>
      </w:pPr>
    </w:p>
    <w:p w14:paraId="66DE956A" w14:textId="77777777" w:rsidR="00C95FCB" w:rsidRDefault="00D804E1">
      <w:pPr>
        <w:pStyle w:val="Heading5"/>
        <w:rPr>
          <w:lang w:eastAsia="zh-CN"/>
        </w:rPr>
      </w:pPr>
      <w:r>
        <w:rPr>
          <w:lang w:eastAsia="zh-CN"/>
        </w:rPr>
        <w:t xml:space="preserve">Proposal 1-2-1a </w:t>
      </w:r>
      <w:r>
        <w:t>(closed)</w:t>
      </w:r>
    </w:p>
    <w:p w14:paraId="0416FE6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012A17FA"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46E67689"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125E3FC3" w14:textId="77777777" w:rsidR="00C95FCB" w:rsidRDefault="00C95FCB">
      <w:pPr>
        <w:pStyle w:val="BodyText"/>
        <w:spacing w:after="0"/>
        <w:rPr>
          <w:rFonts w:ascii="Times New Roman" w:hAnsi="Times New Roman"/>
          <w:szCs w:val="20"/>
          <w:lang w:eastAsia="zh-CN"/>
        </w:rPr>
      </w:pPr>
    </w:p>
    <w:p w14:paraId="44C0E08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lastRenderedPageBreak/>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723B9ED1" w14:textId="77777777">
        <w:trPr>
          <w:trHeight w:val="224"/>
        </w:trPr>
        <w:tc>
          <w:tcPr>
            <w:tcW w:w="1871" w:type="dxa"/>
            <w:shd w:val="clear" w:color="auto" w:fill="FFE599" w:themeFill="accent4" w:themeFillTint="66"/>
          </w:tcPr>
          <w:p w14:paraId="36734A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43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D626E69" w14:textId="77777777">
        <w:trPr>
          <w:trHeight w:val="339"/>
        </w:trPr>
        <w:tc>
          <w:tcPr>
            <w:tcW w:w="1871" w:type="dxa"/>
          </w:tcPr>
          <w:p w14:paraId="7448A5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20F3B4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14:paraId="7BCA09F4" w14:textId="77777777">
        <w:trPr>
          <w:trHeight w:val="339"/>
        </w:trPr>
        <w:tc>
          <w:tcPr>
            <w:tcW w:w="1871" w:type="dxa"/>
          </w:tcPr>
          <w:p w14:paraId="043274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AD5C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10ECC80F" w14:textId="77777777" w:rsidR="00C95FCB" w:rsidRDefault="00C95FCB">
      <w:pPr>
        <w:overflowPunct/>
        <w:autoSpaceDE/>
        <w:autoSpaceDN/>
        <w:adjustRightInd/>
        <w:spacing w:after="0"/>
        <w:textAlignment w:val="auto"/>
        <w:rPr>
          <w:lang w:eastAsia="zh-CN"/>
        </w:rPr>
      </w:pPr>
    </w:p>
    <w:p w14:paraId="66C3A9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37AF74" w14:textId="77777777"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2252ED67"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626A506C"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239C2E6E"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39ADFAB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627826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66EDAC3"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55CB305F" w14:textId="77777777" w:rsidR="00C95FCB" w:rsidRDefault="00C95FCB">
      <w:pPr>
        <w:rPr>
          <w:rFonts w:asciiTheme="minorHAnsi" w:hAnsiTheme="minorHAnsi" w:cstheme="minorHAnsi"/>
          <w:lang w:val="en-GB" w:eastAsia="zh-CN"/>
        </w:rPr>
      </w:pPr>
    </w:p>
    <w:p w14:paraId="6F0B9B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C6B257F" w14:textId="77777777">
        <w:trPr>
          <w:trHeight w:val="224"/>
        </w:trPr>
        <w:tc>
          <w:tcPr>
            <w:tcW w:w="1871" w:type="dxa"/>
            <w:shd w:val="clear" w:color="auto" w:fill="FFE599" w:themeFill="accent4" w:themeFillTint="66"/>
          </w:tcPr>
          <w:p w14:paraId="2B69D7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E9C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A782241" w14:textId="77777777">
        <w:trPr>
          <w:trHeight w:val="339"/>
        </w:trPr>
        <w:tc>
          <w:tcPr>
            <w:tcW w:w="1871" w:type="dxa"/>
          </w:tcPr>
          <w:p w14:paraId="258A523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8153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14:paraId="3F47C163" w14:textId="77777777">
        <w:trPr>
          <w:trHeight w:val="339"/>
        </w:trPr>
        <w:tc>
          <w:tcPr>
            <w:tcW w:w="1871" w:type="dxa"/>
          </w:tcPr>
          <w:p w14:paraId="1DC7087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9C39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14:paraId="6B54E9AC" w14:textId="77777777">
        <w:trPr>
          <w:trHeight w:val="339"/>
        </w:trPr>
        <w:tc>
          <w:tcPr>
            <w:tcW w:w="1871" w:type="dxa"/>
          </w:tcPr>
          <w:p w14:paraId="3ED2C1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4760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14:paraId="389E1250" w14:textId="77777777">
        <w:trPr>
          <w:trHeight w:val="339"/>
        </w:trPr>
        <w:tc>
          <w:tcPr>
            <w:tcW w:w="1871" w:type="dxa"/>
          </w:tcPr>
          <w:p w14:paraId="33954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912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14:paraId="2B228765" w14:textId="77777777">
        <w:trPr>
          <w:trHeight w:val="339"/>
        </w:trPr>
        <w:tc>
          <w:tcPr>
            <w:tcW w:w="1871" w:type="dxa"/>
          </w:tcPr>
          <w:p w14:paraId="2331504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5E137C4"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1C2525BC" w14:textId="77777777" w:rsidR="00C95FCB" w:rsidRDefault="00C95FCB">
            <w:pPr>
              <w:pStyle w:val="BodyText"/>
              <w:spacing w:before="0" w:after="0" w:line="240" w:lineRule="auto"/>
              <w:rPr>
                <w:rFonts w:ascii="Times New Roman" w:hAnsi="Times New Roman"/>
                <w:szCs w:val="20"/>
                <w:lang w:eastAsia="ko-KR"/>
              </w:rPr>
            </w:pPr>
          </w:p>
          <w:p w14:paraId="5825545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64334C0E" w14:textId="77777777">
        <w:trPr>
          <w:trHeight w:val="339"/>
        </w:trPr>
        <w:tc>
          <w:tcPr>
            <w:tcW w:w="1871" w:type="dxa"/>
          </w:tcPr>
          <w:p w14:paraId="66B1011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2F838934"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14:paraId="44DD53F5" w14:textId="77777777">
        <w:trPr>
          <w:trHeight w:val="339"/>
        </w:trPr>
        <w:tc>
          <w:tcPr>
            <w:tcW w:w="1871" w:type="dxa"/>
          </w:tcPr>
          <w:p w14:paraId="1EF9AFD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DAD2F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14:paraId="48CE0E7E" w14:textId="77777777">
        <w:trPr>
          <w:trHeight w:val="339"/>
        </w:trPr>
        <w:tc>
          <w:tcPr>
            <w:tcW w:w="1871" w:type="dxa"/>
          </w:tcPr>
          <w:p w14:paraId="79EAB7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C84AC2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C95FCB" w14:paraId="2AE15121" w14:textId="77777777">
        <w:trPr>
          <w:trHeight w:val="339"/>
        </w:trPr>
        <w:tc>
          <w:tcPr>
            <w:tcW w:w="1871" w:type="dxa"/>
          </w:tcPr>
          <w:p w14:paraId="240ED0F1"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77266D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14:paraId="6B20F531" w14:textId="77777777">
        <w:trPr>
          <w:trHeight w:val="339"/>
        </w:trPr>
        <w:tc>
          <w:tcPr>
            <w:tcW w:w="1871" w:type="dxa"/>
          </w:tcPr>
          <w:p w14:paraId="20F229D8"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53C088E" w14:textId="77777777" w:rsidR="00C95FCB" w:rsidRDefault="00D804E1">
            <w:pPr>
              <w:pStyle w:val="BodyText"/>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14:paraId="2389FBFC" w14:textId="77777777">
        <w:trPr>
          <w:trHeight w:val="339"/>
        </w:trPr>
        <w:tc>
          <w:tcPr>
            <w:tcW w:w="1871" w:type="dxa"/>
          </w:tcPr>
          <w:p w14:paraId="6A6B4F2F"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1C9BDFA" w14:textId="77777777" w:rsidR="00C95FCB" w:rsidRDefault="00C95FCB">
            <w:pPr>
              <w:pStyle w:val="BodyText"/>
              <w:spacing w:after="0" w:line="280" w:lineRule="atLeast"/>
              <w:jc w:val="left"/>
              <w:rPr>
                <w:rFonts w:ascii="Times New Roman" w:hAnsi="Times New Roman"/>
                <w:szCs w:val="20"/>
                <w:lang w:eastAsia="zh-CN"/>
              </w:rPr>
            </w:pPr>
          </w:p>
        </w:tc>
      </w:tr>
      <w:tr w:rsidR="00C95FCB" w14:paraId="6B73DA2F" w14:textId="77777777">
        <w:trPr>
          <w:trHeight w:val="339"/>
        </w:trPr>
        <w:tc>
          <w:tcPr>
            <w:tcW w:w="1871" w:type="dxa"/>
          </w:tcPr>
          <w:p w14:paraId="7F94B60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7192A2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5686351C" w14:textId="77777777" w:rsidR="00C95FCB" w:rsidRDefault="00C95FCB">
      <w:pPr>
        <w:pStyle w:val="BodyText"/>
        <w:spacing w:after="0"/>
        <w:rPr>
          <w:rFonts w:ascii="Times New Roman" w:hAnsi="Times New Roman"/>
          <w:szCs w:val="20"/>
          <w:lang w:eastAsia="zh-CN"/>
        </w:rPr>
      </w:pPr>
    </w:p>
    <w:p w14:paraId="75B04CB5" w14:textId="77777777" w:rsidR="00C95FCB" w:rsidRDefault="00C95FCB">
      <w:pPr>
        <w:pStyle w:val="BodyText"/>
        <w:spacing w:after="0"/>
        <w:rPr>
          <w:rFonts w:ascii="Times New Roman" w:hAnsi="Times New Roman"/>
          <w:szCs w:val="20"/>
          <w:lang w:eastAsia="zh-CN"/>
        </w:rPr>
      </w:pPr>
    </w:p>
    <w:p w14:paraId="077BBE48" w14:textId="77777777" w:rsidR="00C95FCB" w:rsidRDefault="00D804E1">
      <w:pPr>
        <w:rPr>
          <w:rFonts w:ascii="Arial" w:hAnsi="Arial" w:cs="Arial"/>
          <w:sz w:val="22"/>
          <w:szCs w:val="22"/>
        </w:rPr>
      </w:pPr>
      <w:r>
        <w:rPr>
          <w:rFonts w:ascii="Arial" w:hAnsi="Arial" w:cs="Arial"/>
          <w:sz w:val="22"/>
          <w:szCs w:val="22"/>
        </w:rPr>
        <w:t>Proposal 1-2-2a (high priority)</w:t>
      </w:r>
    </w:p>
    <w:p w14:paraId="313F93D1"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6F16939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5028D97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4A2B09A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701D8B8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387EA7AA"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6DF2F4B4"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CA29654" w14:textId="77777777" w:rsidR="00C95FCB" w:rsidRDefault="00C95FCB">
      <w:pPr>
        <w:rPr>
          <w:rFonts w:asciiTheme="minorHAnsi" w:hAnsiTheme="minorHAnsi" w:cstheme="minorHAnsi"/>
          <w:lang w:val="en-GB" w:eastAsia="zh-CN"/>
        </w:rPr>
      </w:pPr>
    </w:p>
    <w:p w14:paraId="246DCE9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1262568" w14:textId="77777777">
        <w:trPr>
          <w:trHeight w:val="224"/>
        </w:trPr>
        <w:tc>
          <w:tcPr>
            <w:tcW w:w="1871" w:type="dxa"/>
            <w:shd w:val="clear" w:color="auto" w:fill="FFE599" w:themeFill="accent4" w:themeFillTint="66"/>
          </w:tcPr>
          <w:p w14:paraId="239B21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37F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B21FDA5" w14:textId="77777777">
        <w:trPr>
          <w:trHeight w:val="339"/>
        </w:trPr>
        <w:tc>
          <w:tcPr>
            <w:tcW w:w="1871" w:type="dxa"/>
          </w:tcPr>
          <w:p w14:paraId="1F75CF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A7A2E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14:paraId="1E70158A" w14:textId="77777777">
        <w:trPr>
          <w:trHeight w:val="339"/>
        </w:trPr>
        <w:tc>
          <w:tcPr>
            <w:tcW w:w="1871" w:type="dxa"/>
          </w:tcPr>
          <w:p w14:paraId="320C687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110D9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14:paraId="05425F48" w14:textId="77777777">
        <w:trPr>
          <w:trHeight w:val="339"/>
        </w:trPr>
        <w:tc>
          <w:tcPr>
            <w:tcW w:w="1871" w:type="dxa"/>
          </w:tcPr>
          <w:p w14:paraId="4CF7048E"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B76A8FB"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523D8684"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1D5E4DEC"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45E013A7"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05EBAFF"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5252131" wp14:editId="6C7725B4">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0D388D80"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D991834"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14:paraId="6B2ECA25" w14:textId="77777777">
        <w:trPr>
          <w:trHeight w:val="339"/>
        </w:trPr>
        <w:tc>
          <w:tcPr>
            <w:tcW w:w="1871" w:type="dxa"/>
          </w:tcPr>
          <w:p w14:paraId="5E4DFF35"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71447AFA"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14:paraId="011E3F7D" w14:textId="77777777">
        <w:trPr>
          <w:trHeight w:val="339"/>
        </w:trPr>
        <w:tc>
          <w:tcPr>
            <w:tcW w:w="1871" w:type="dxa"/>
          </w:tcPr>
          <w:p w14:paraId="7D0DDB0F"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1799C4C4"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14:paraId="2FC88509" w14:textId="77777777">
        <w:trPr>
          <w:trHeight w:val="339"/>
        </w:trPr>
        <w:tc>
          <w:tcPr>
            <w:tcW w:w="1871" w:type="dxa"/>
          </w:tcPr>
          <w:p w14:paraId="00765F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5832CBF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14:paraId="29ED96E2" w14:textId="77777777">
        <w:trPr>
          <w:trHeight w:val="339"/>
        </w:trPr>
        <w:tc>
          <w:tcPr>
            <w:tcW w:w="1871" w:type="dxa"/>
          </w:tcPr>
          <w:p w14:paraId="3AA466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FFD8AED"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14:paraId="4CC7900C" w14:textId="77777777" w:rsidR="00C95FCB" w:rsidRDefault="00C95FCB">
            <w:pPr>
              <w:pStyle w:val="BodyText"/>
              <w:spacing w:before="0" w:after="0" w:line="240" w:lineRule="auto"/>
              <w:rPr>
                <w:rFonts w:asciiTheme="minorHAnsi" w:hAnsiTheme="minorHAnsi" w:cstheme="minorHAnsi"/>
                <w:szCs w:val="20"/>
                <w:lang w:eastAsia="zh-CN"/>
              </w:rPr>
            </w:pPr>
          </w:p>
          <w:p w14:paraId="1EEDF00E"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14:paraId="291F1ECE"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14:paraId="595EE7E4" w14:textId="77777777">
        <w:trPr>
          <w:trHeight w:val="339"/>
        </w:trPr>
        <w:tc>
          <w:tcPr>
            <w:tcW w:w="1871" w:type="dxa"/>
          </w:tcPr>
          <w:p w14:paraId="1AC231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03D71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14:paraId="20670714" w14:textId="77777777">
        <w:trPr>
          <w:trHeight w:val="339"/>
        </w:trPr>
        <w:tc>
          <w:tcPr>
            <w:tcW w:w="1871" w:type="dxa"/>
          </w:tcPr>
          <w:p w14:paraId="28F2F690"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BE9B8E6"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D3526E0" w14:textId="77777777">
        <w:trPr>
          <w:trHeight w:val="339"/>
        </w:trPr>
        <w:tc>
          <w:tcPr>
            <w:tcW w:w="1871" w:type="dxa"/>
          </w:tcPr>
          <w:p w14:paraId="2B87549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1C52C4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43F75B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Apple (no need to start from zero),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Futurewei (also fine if start from non-zero), NTT DOCOMO, Huawei</w:t>
            </w:r>
          </w:p>
          <w:p w14:paraId="11936E2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5FF5D75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755378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1E49EA2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4: Intel,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ZTE, Futurewei (also fine if start from non-zero), Ericsson, NTT DOCOMO, Xiaomi, Apple</w:t>
            </w:r>
          </w:p>
          <w:p w14:paraId="14A7C6F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03879B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04689E64" w14:textId="77777777" w:rsidR="00C95FCB" w:rsidRDefault="00C95FCB">
            <w:pPr>
              <w:pStyle w:val="BodyText"/>
              <w:spacing w:after="0" w:line="280" w:lineRule="atLeast"/>
              <w:rPr>
                <w:rFonts w:ascii="Times New Roman" w:eastAsiaTheme="minorEastAsia" w:hAnsi="Times New Roman"/>
                <w:szCs w:val="20"/>
                <w:lang w:eastAsia="ko-KR"/>
              </w:rPr>
            </w:pPr>
          </w:p>
          <w:p w14:paraId="3C910E1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14:paraId="23D63E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2B2153BE" w14:textId="77777777" w:rsidR="00C95FCB" w:rsidRDefault="00C95FCB">
      <w:pPr>
        <w:pStyle w:val="BodyText"/>
        <w:spacing w:after="0"/>
        <w:rPr>
          <w:rFonts w:ascii="Times New Roman" w:hAnsi="Times New Roman"/>
          <w:szCs w:val="20"/>
          <w:lang w:eastAsia="zh-CN"/>
        </w:rPr>
      </w:pPr>
    </w:p>
    <w:p w14:paraId="389656F2" w14:textId="77777777" w:rsidR="00C95FCB" w:rsidRPr="008B676D" w:rsidRDefault="00D804E1" w:rsidP="008B676D">
      <w:pPr>
        <w:rPr>
          <w:rFonts w:ascii="Arial" w:hAnsi="Arial" w:cs="Arial"/>
          <w:sz w:val="22"/>
          <w:szCs w:val="22"/>
        </w:rPr>
      </w:pPr>
      <w:r w:rsidRPr="00AA130F">
        <w:rPr>
          <w:rFonts w:ascii="Arial" w:hAnsi="Arial" w:cs="Arial"/>
          <w:sz w:val="22"/>
          <w:szCs w:val="22"/>
        </w:rPr>
        <w:t>Proposal 1-2-2b (high priority)</w:t>
      </w:r>
    </w:p>
    <w:p w14:paraId="7A926138"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5CA8A35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C8F4680"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 0 ~ 128</w:t>
      </w:r>
    </w:p>
    <w:p w14:paraId="2F908D0B"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14:paraId="577FB217" w14:textId="77777777" w:rsidR="00C95FCB" w:rsidRDefault="00C95FCB">
      <w:pPr>
        <w:pStyle w:val="BodyText"/>
        <w:spacing w:after="0"/>
        <w:rPr>
          <w:rFonts w:ascii="Times New Roman" w:hAnsi="Times New Roman"/>
          <w:szCs w:val="20"/>
          <w:lang w:eastAsia="zh-CN"/>
        </w:rPr>
      </w:pPr>
    </w:p>
    <w:p w14:paraId="58E0070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342C9833" w14:textId="77777777">
        <w:trPr>
          <w:trHeight w:val="224"/>
        </w:trPr>
        <w:tc>
          <w:tcPr>
            <w:tcW w:w="1871" w:type="dxa"/>
            <w:shd w:val="clear" w:color="auto" w:fill="FFE599" w:themeFill="accent4" w:themeFillTint="66"/>
          </w:tcPr>
          <w:p w14:paraId="257B70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0D5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A6C261" w14:textId="77777777">
        <w:trPr>
          <w:trHeight w:val="339"/>
        </w:trPr>
        <w:tc>
          <w:tcPr>
            <w:tcW w:w="1871" w:type="dxa"/>
          </w:tcPr>
          <w:p w14:paraId="2DD7B58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75C673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k1, how much larger value is required should be preceded.</w:t>
            </w:r>
          </w:p>
          <w:p w14:paraId="3EF195E2" w14:textId="77777777" w:rsidR="00C95FCB" w:rsidRDefault="00C95FCB">
            <w:pPr>
              <w:pStyle w:val="BodyText"/>
              <w:spacing w:before="0" w:after="0" w:line="240" w:lineRule="auto"/>
              <w:rPr>
                <w:rFonts w:ascii="Times New Roman" w:hAnsi="Times New Roman"/>
                <w:szCs w:val="20"/>
                <w:lang w:eastAsia="zh-CN"/>
              </w:rPr>
            </w:pPr>
          </w:p>
          <w:p w14:paraId="550FC9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14:paraId="77E3C4AE" w14:textId="77777777">
        <w:trPr>
          <w:trHeight w:val="339"/>
        </w:trPr>
        <w:tc>
          <w:tcPr>
            <w:tcW w:w="1871" w:type="dxa"/>
          </w:tcPr>
          <w:p w14:paraId="6D7BF20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01F5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313CB71D" w14:textId="77777777" w:rsidR="00C95FCB" w:rsidRDefault="00C95FCB">
            <w:pPr>
              <w:pStyle w:val="BodyText"/>
              <w:spacing w:before="0" w:after="0" w:line="240" w:lineRule="auto"/>
              <w:rPr>
                <w:rFonts w:ascii="Times New Roman" w:hAnsi="Times New Roman"/>
                <w:szCs w:val="20"/>
                <w:lang w:eastAsia="zh-CN"/>
              </w:rPr>
            </w:pPr>
          </w:p>
          <w:p w14:paraId="0149A5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015F3B21" w14:textId="77777777" w:rsidR="00C95FCB" w:rsidRDefault="00C95FCB">
            <w:pPr>
              <w:pStyle w:val="BodyText"/>
              <w:spacing w:before="0" w:after="0" w:line="240" w:lineRule="auto"/>
              <w:rPr>
                <w:rFonts w:ascii="Times New Roman" w:hAnsi="Times New Roman"/>
                <w:szCs w:val="20"/>
                <w:lang w:eastAsia="zh-CN"/>
              </w:rPr>
            </w:pPr>
          </w:p>
          <w:p w14:paraId="3D6C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14:paraId="3B418AD0" w14:textId="77777777">
        <w:trPr>
          <w:trHeight w:val="339"/>
        </w:trPr>
        <w:tc>
          <w:tcPr>
            <w:tcW w:w="1871" w:type="dxa"/>
          </w:tcPr>
          <w:p w14:paraId="77FD498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AF9FBA2" w14:textId="77777777" w:rsidR="00C95FCB" w:rsidRDefault="00D804E1">
            <w:pPr>
              <w:spacing w:line="280" w:lineRule="atLeast"/>
              <w:rPr>
                <w:lang w:eastAsia="zh-CN"/>
              </w:rPr>
            </w:pPr>
            <w:r>
              <w:rPr>
                <w:lang w:eastAsia="zh-CN"/>
              </w:rPr>
              <w:t xml:space="preserve">Thanks Ericsson for the reminder of previous agreement. Proponents of Option 1 and 4a, please clarify. </w:t>
            </w:r>
          </w:p>
          <w:p w14:paraId="733755FB" w14:textId="77777777" w:rsidR="00C95FCB" w:rsidRDefault="00C95FCB">
            <w:pPr>
              <w:pStyle w:val="BodyText"/>
              <w:spacing w:after="0" w:line="240" w:lineRule="auto"/>
              <w:rPr>
                <w:rFonts w:ascii="Times New Roman" w:hAnsi="Times New Roman"/>
                <w:szCs w:val="20"/>
                <w:lang w:eastAsia="zh-CN"/>
              </w:rPr>
            </w:pPr>
          </w:p>
          <w:p w14:paraId="2CEA801C" w14:textId="77777777" w:rsidR="00C95FCB" w:rsidRDefault="00C95FCB">
            <w:pPr>
              <w:pStyle w:val="BodyText"/>
              <w:spacing w:after="0" w:line="240" w:lineRule="auto"/>
              <w:rPr>
                <w:rFonts w:ascii="Times New Roman" w:hAnsi="Times New Roman"/>
                <w:szCs w:val="20"/>
                <w:lang w:eastAsia="zh-CN"/>
              </w:rPr>
            </w:pPr>
          </w:p>
        </w:tc>
      </w:tr>
      <w:tr w:rsidR="00C95FCB" w14:paraId="42829947" w14:textId="77777777">
        <w:trPr>
          <w:trHeight w:val="339"/>
        </w:trPr>
        <w:tc>
          <w:tcPr>
            <w:tcW w:w="1871" w:type="dxa"/>
          </w:tcPr>
          <w:p w14:paraId="5C7722D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8013F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1 and we would be fine with Option 4a as well if the majority can agree</w:t>
            </w:r>
          </w:p>
          <w:p w14:paraId="098B4C6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3FFF5C3E" w14:textId="77777777" w:rsidR="00C95FCB" w:rsidRDefault="00C95FCB">
            <w:pPr>
              <w:pStyle w:val="BodyText"/>
              <w:spacing w:after="0" w:line="240" w:lineRule="auto"/>
              <w:rPr>
                <w:rFonts w:ascii="Times New Roman" w:hAnsi="Times New Roman"/>
                <w:szCs w:val="20"/>
                <w:lang w:eastAsia="zh-CN"/>
              </w:rPr>
            </w:pPr>
          </w:p>
        </w:tc>
      </w:tr>
      <w:tr w:rsidR="00C95FCB" w14:paraId="04A2FD8D" w14:textId="77777777">
        <w:trPr>
          <w:trHeight w:val="339"/>
        </w:trPr>
        <w:tc>
          <w:tcPr>
            <w:tcW w:w="1871" w:type="dxa"/>
          </w:tcPr>
          <w:p w14:paraId="273F221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C0AC7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14:paraId="12D503C9" w14:textId="77777777">
        <w:trPr>
          <w:trHeight w:val="339"/>
        </w:trPr>
        <w:tc>
          <w:tcPr>
            <w:tcW w:w="1871" w:type="dxa"/>
          </w:tcPr>
          <w:p w14:paraId="7BE5B28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5FF00F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14:paraId="0ACD66DE" w14:textId="77777777">
        <w:trPr>
          <w:trHeight w:val="339"/>
        </w:trPr>
        <w:tc>
          <w:tcPr>
            <w:tcW w:w="1871" w:type="dxa"/>
          </w:tcPr>
          <w:p w14:paraId="10FEF9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C042B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14:paraId="1ED41A47" w14:textId="77777777">
        <w:trPr>
          <w:trHeight w:val="339"/>
        </w:trPr>
        <w:tc>
          <w:tcPr>
            <w:tcW w:w="1871" w:type="dxa"/>
          </w:tcPr>
          <w:p w14:paraId="04EFFF1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19977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w:t>
            </w:r>
            <w:proofErr w:type="spellStart"/>
            <w:r>
              <w:rPr>
                <w:rFonts w:ascii="Times New Roman" w:hAnsi="Times New Roman"/>
                <w:szCs w:val="20"/>
                <w:lang w:eastAsia="zh-CN"/>
              </w:rPr>
              <w:t>kx</w:t>
            </w:r>
            <w:proofErr w:type="spellEnd"/>
            <w:r>
              <w:rPr>
                <w:rFonts w:ascii="Times New Roman" w:hAnsi="Times New Roman"/>
                <w:szCs w:val="20"/>
                <w:lang w:eastAsia="zh-CN"/>
              </w:rPr>
              <w:t>) are not SCS specific</w:t>
            </w:r>
          </w:p>
        </w:tc>
      </w:tr>
      <w:tr w:rsidR="00C95FCB" w14:paraId="68448F6C" w14:textId="77777777">
        <w:trPr>
          <w:trHeight w:val="339"/>
        </w:trPr>
        <w:tc>
          <w:tcPr>
            <w:tcW w:w="1871" w:type="dxa"/>
          </w:tcPr>
          <w:p w14:paraId="4A00E72A"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FB11A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r w:rsidR="008661F6" w14:paraId="0003547A" w14:textId="77777777">
        <w:trPr>
          <w:trHeight w:val="339"/>
        </w:trPr>
        <w:tc>
          <w:tcPr>
            <w:tcW w:w="1871" w:type="dxa"/>
          </w:tcPr>
          <w:p w14:paraId="1C6D9592" w14:textId="77777777" w:rsidR="008661F6" w:rsidRDefault="008661F6">
            <w:pPr>
              <w:pStyle w:val="BodyText"/>
              <w:spacing w:after="0" w:line="240" w:lineRule="auto"/>
              <w:rPr>
                <w:rFonts w:ascii="Times New Roman" w:eastAsiaTheme="minorEastAsia" w:hAnsi="Times New Roman"/>
                <w:szCs w:val="20"/>
                <w:lang w:eastAsia="ko-KR"/>
              </w:rPr>
            </w:pPr>
          </w:p>
        </w:tc>
        <w:tc>
          <w:tcPr>
            <w:tcW w:w="8021" w:type="dxa"/>
          </w:tcPr>
          <w:p w14:paraId="330FCB9F" w14:textId="77777777" w:rsidR="008661F6" w:rsidRDefault="008661F6">
            <w:pPr>
              <w:pStyle w:val="BodyText"/>
              <w:spacing w:after="0" w:line="240" w:lineRule="auto"/>
              <w:rPr>
                <w:rFonts w:ascii="Times New Roman" w:eastAsiaTheme="minorEastAsia" w:hAnsi="Times New Roman"/>
                <w:szCs w:val="20"/>
                <w:lang w:eastAsia="ko-KR"/>
              </w:rPr>
            </w:pPr>
          </w:p>
        </w:tc>
      </w:tr>
      <w:tr w:rsidR="008661F6" w14:paraId="41D96AFB" w14:textId="77777777">
        <w:trPr>
          <w:trHeight w:val="339"/>
        </w:trPr>
        <w:tc>
          <w:tcPr>
            <w:tcW w:w="1871" w:type="dxa"/>
          </w:tcPr>
          <w:p w14:paraId="23E7F857" w14:textId="59438383" w:rsidR="008661F6" w:rsidRDefault="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BE84CA8" w14:textId="77777777"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9D18820" w14:textId="35926028"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w:t>
            </w:r>
          </w:p>
          <w:p w14:paraId="70E4F553" w14:textId="5184244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LG, Ericsson, Nokia, Qualcomm</w:t>
            </w:r>
          </w:p>
          <w:p w14:paraId="595E943E" w14:textId="7777777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4a: Lenovo, Intel, Apple, Samsung</w:t>
            </w:r>
          </w:p>
          <w:p w14:paraId="429A0CF3" w14:textId="77777777" w:rsidR="008661F6" w:rsidRDefault="008661F6" w:rsidP="008661F6">
            <w:pPr>
              <w:pStyle w:val="BodyText"/>
              <w:spacing w:after="0" w:line="240" w:lineRule="auto"/>
              <w:rPr>
                <w:rFonts w:ascii="Times New Roman" w:eastAsiaTheme="minorEastAsia" w:hAnsi="Times New Roman"/>
                <w:szCs w:val="20"/>
                <w:lang w:eastAsia="ko-KR"/>
              </w:rPr>
            </w:pPr>
          </w:p>
          <w:p w14:paraId="152EDCCD" w14:textId="2D410F32" w:rsidR="008661F6" w:rsidRDefault="008B676D"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to pick either option 4 or option 4a. </w:t>
            </w:r>
          </w:p>
        </w:tc>
      </w:tr>
    </w:tbl>
    <w:p w14:paraId="293F12DA" w14:textId="77777777" w:rsidR="00C95FCB" w:rsidRDefault="00C95FCB">
      <w:pPr>
        <w:pStyle w:val="BodyText"/>
        <w:spacing w:after="0"/>
        <w:rPr>
          <w:rFonts w:ascii="Times New Roman" w:hAnsi="Times New Roman"/>
          <w:szCs w:val="20"/>
          <w:lang w:eastAsia="zh-CN"/>
        </w:rPr>
      </w:pPr>
    </w:p>
    <w:p w14:paraId="73C30F42" w14:textId="00196466" w:rsidR="00C95FCB" w:rsidRDefault="00C95FCB">
      <w:pPr>
        <w:pStyle w:val="BodyText"/>
        <w:spacing w:after="0"/>
        <w:rPr>
          <w:rFonts w:ascii="Times New Roman" w:hAnsi="Times New Roman"/>
          <w:szCs w:val="20"/>
          <w:lang w:eastAsia="zh-CN"/>
        </w:rPr>
      </w:pPr>
    </w:p>
    <w:p w14:paraId="75036DA2" w14:textId="3E5C70F0" w:rsidR="008B676D" w:rsidRPr="00EF4250" w:rsidRDefault="008B676D" w:rsidP="00EF4250">
      <w:pPr>
        <w:rPr>
          <w:rFonts w:ascii="Arial" w:hAnsi="Arial" w:cs="Arial"/>
          <w:sz w:val="22"/>
          <w:szCs w:val="22"/>
        </w:rPr>
      </w:pPr>
      <w:r w:rsidRPr="00AA130F">
        <w:rPr>
          <w:rFonts w:ascii="Arial" w:hAnsi="Arial" w:cs="Arial"/>
          <w:sz w:val="22"/>
          <w:szCs w:val="22"/>
        </w:rPr>
        <w:t>Proposal 1-2-2c (high priority)</w:t>
      </w:r>
    </w:p>
    <w:p w14:paraId="692D57B9" w14:textId="24ECFFCB" w:rsidR="008B676D" w:rsidRDefault="008B676D">
      <w:pPr>
        <w:pStyle w:val="BodyText"/>
        <w:spacing w:after="0"/>
        <w:rPr>
          <w:rFonts w:ascii="Times New Roman" w:hAnsi="Times New Roman"/>
          <w:szCs w:val="20"/>
          <w:lang w:eastAsia="zh-CN"/>
        </w:rPr>
      </w:pPr>
    </w:p>
    <w:p w14:paraId="1B977E21" w14:textId="45F690E0" w:rsidR="008B676D" w:rsidRPr="008B676D" w:rsidRDefault="008B676D" w:rsidP="008B676D">
      <w:pPr>
        <w:rPr>
          <w:iCs/>
          <w:lang w:eastAsia="zh-CN"/>
        </w:rPr>
      </w:pPr>
      <w:r w:rsidRPr="008B676D">
        <w:rPr>
          <w:iCs/>
          <w:lang w:eastAsia="zh-CN"/>
        </w:rPr>
        <w:t xml:space="preserve">For NR operation with 480 kHz and/or 960 kHz SCS, the value range of k1 is </w:t>
      </w:r>
      <w:r>
        <w:rPr>
          <w:iCs/>
          <w:lang w:eastAsia="zh-CN"/>
        </w:rPr>
        <w:t>(select between option 4 and option 4a)</w:t>
      </w:r>
    </w:p>
    <w:p w14:paraId="423751BC" w14:textId="7AC495D6"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Option 4: 0 ~ 128.</w:t>
      </w:r>
    </w:p>
    <w:p w14:paraId="62B51CEA" w14:textId="0C175429"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 xml:space="preserve">Option 4a: </w:t>
      </w:r>
      <w:r w:rsidRPr="008B676D">
        <w:rPr>
          <w:rFonts w:ascii="Times New Roman" w:hAnsi="Times New Roman"/>
          <w:sz w:val="20"/>
          <w:szCs w:val="20"/>
          <w:lang w:eastAsia="zh-CN"/>
        </w:rPr>
        <w:t xml:space="preserve"> -1 ~ 127 for DCI 1_1, 0 ~ 128 for DCI 1_2</w:t>
      </w:r>
    </w:p>
    <w:p w14:paraId="331DCE5D" w14:textId="3D2C9AE9" w:rsidR="008B676D" w:rsidRPr="008B676D" w:rsidRDefault="008B676D" w:rsidP="008B676D">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Note: this does not implicate whether DCI format 1_2 can be used to schedule multiple PDSCHs with a single DCI</w:t>
      </w:r>
    </w:p>
    <w:p w14:paraId="31B25134" w14:textId="3BFE1D7C" w:rsidR="008B676D" w:rsidRDefault="008B676D">
      <w:pPr>
        <w:pStyle w:val="BodyText"/>
        <w:spacing w:after="0"/>
        <w:rPr>
          <w:rFonts w:ascii="Times New Roman" w:hAnsi="Times New Roman"/>
          <w:szCs w:val="20"/>
          <w:lang w:eastAsia="zh-CN"/>
        </w:rPr>
      </w:pPr>
    </w:p>
    <w:p w14:paraId="1EBDE53B" w14:textId="722F1F05" w:rsidR="008B676D" w:rsidRDefault="008B676D">
      <w:pPr>
        <w:pStyle w:val="BodyText"/>
        <w:spacing w:after="0"/>
        <w:rPr>
          <w:rFonts w:ascii="Times New Roman" w:hAnsi="Times New Roman"/>
          <w:szCs w:val="20"/>
          <w:lang w:eastAsia="zh-CN"/>
        </w:rPr>
      </w:pPr>
    </w:p>
    <w:p w14:paraId="61DE6E54" w14:textId="77777777" w:rsidR="008B676D" w:rsidRDefault="008B676D" w:rsidP="008B67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B676D" w14:paraId="4AA4F405" w14:textId="77777777" w:rsidTr="008B676D">
        <w:trPr>
          <w:trHeight w:val="224"/>
        </w:trPr>
        <w:tc>
          <w:tcPr>
            <w:tcW w:w="1871" w:type="dxa"/>
            <w:shd w:val="clear" w:color="auto" w:fill="FFE599" w:themeFill="accent4" w:themeFillTint="66"/>
          </w:tcPr>
          <w:p w14:paraId="2D3B7A70"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D4E012"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B676D" w14:paraId="394EAF43" w14:textId="77777777" w:rsidTr="008B676D">
        <w:trPr>
          <w:trHeight w:val="339"/>
        </w:trPr>
        <w:tc>
          <w:tcPr>
            <w:tcW w:w="1871" w:type="dxa"/>
          </w:tcPr>
          <w:p w14:paraId="353249B8" w14:textId="658CA5B7" w:rsidR="008B676D" w:rsidRDefault="000B4FD1"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xml:space="preserve">, </w:t>
            </w:r>
            <w:proofErr w:type="spellStart"/>
            <w:r w:rsidR="00944AF5">
              <w:rPr>
                <w:rFonts w:ascii="Times New Roman" w:hAnsi="Times New Roman" w:hint="eastAsia"/>
                <w:szCs w:val="20"/>
                <w:lang w:eastAsia="zh-CN"/>
              </w:rPr>
              <w:t>HiSilicon</w:t>
            </w:r>
            <w:proofErr w:type="spellEnd"/>
          </w:p>
        </w:tc>
        <w:tc>
          <w:tcPr>
            <w:tcW w:w="8021" w:type="dxa"/>
          </w:tcPr>
          <w:p w14:paraId="1DF6C47E" w14:textId="0378E43C" w:rsidR="008B676D" w:rsidRDefault="00F11144"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seems that the only remaining difference is on the starting value (0 vs. </w:t>
            </w:r>
            <w:r>
              <w:rPr>
                <w:rFonts w:ascii="Times New Roman" w:hAnsi="Times New Roman"/>
                <w:szCs w:val="20"/>
                <w:lang w:eastAsia="zh-CN"/>
              </w:rPr>
              <w:t xml:space="preserve">-1), for which there was almost no comment in earlier responses except from Huawei. The value -1 is taken from unlicensed operation, so we don’t understand why </w:t>
            </w:r>
            <w:r w:rsidR="009C7360">
              <w:rPr>
                <w:rFonts w:ascii="Times New Roman" w:hAnsi="Times New Roman"/>
                <w:szCs w:val="20"/>
                <w:lang w:eastAsia="zh-CN"/>
              </w:rPr>
              <w:t xml:space="preserve">NNK1 value </w:t>
            </w:r>
            <w:r>
              <w:rPr>
                <w:rFonts w:ascii="Times New Roman" w:hAnsi="Times New Roman"/>
                <w:szCs w:val="20"/>
                <w:lang w:eastAsia="zh-CN"/>
              </w:rPr>
              <w:t>-1 wouldn’t be supported for FR2-2 unlicensed operation</w:t>
            </w:r>
            <w:r w:rsidR="00B4606C">
              <w:rPr>
                <w:rFonts w:ascii="Times New Roman" w:hAnsi="Times New Roman"/>
                <w:szCs w:val="20"/>
                <w:lang w:eastAsia="zh-CN"/>
              </w:rPr>
              <w:t xml:space="preserve"> where there is a risk that PUCCH cannot be transmitted due to LBT when LBT mode is configured</w:t>
            </w:r>
            <w:r>
              <w:rPr>
                <w:rFonts w:ascii="Times New Roman" w:hAnsi="Times New Roman"/>
                <w:szCs w:val="20"/>
                <w:lang w:eastAsia="zh-CN"/>
              </w:rPr>
              <w:t xml:space="preserve">. So perhaps it could be clarified </w:t>
            </w:r>
            <w:r w:rsidR="009C7360">
              <w:rPr>
                <w:rFonts w:ascii="Times New Roman" w:hAnsi="Times New Roman"/>
                <w:szCs w:val="20"/>
                <w:lang w:eastAsia="zh-CN"/>
              </w:rPr>
              <w:t xml:space="preserve">that </w:t>
            </w:r>
            <w:r>
              <w:rPr>
                <w:rFonts w:ascii="Times New Roman" w:hAnsi="Times New Roman"/>
                <w:szCs w:val="20"/>
                <w:lang w:eastAsia="zh-CN"/>
              </w:rPr>
              <w:t>there are two cases for licensed and unlicensed operation</w:t>
            </w:r>
            <w:r w:rsidR="00B4606C">
              <w:rPr>
                <w:rFonts w:ascii="Times New Roman" w:hAnsi="Times New Roman"/>
                <w:szCs w:val="20"/>
                <w:lang w:eastAsia="zh-CN"/>
              </w:rPr>
              <w:t>, and the two options could be merged.</w:t>
            </w:r>
          </w:p>
          <w:p w14:paraId="1EDCD5FD" w14:textId="77777777" w:rsidR="00B4606C" w:rsidRDefault="00B4606C" w:rsidP="008B676D">
            <w:pPr>
              <w:pStyle w:val="BodyText"/>
              <w:spacing w:before="0" w:after="0" w:line="240" w:lineRule="auto"/>
              <w:rPr>
                <w:rFonts w:ascii="Times New Roman" w:hAnsi="Times New Roman"/>
                <w:szCs w:val="20"/>
                <w:lang w:eastAsia="zh-CN"/>
              </w:rPr>
            </w:pPr>
          </w:p>
          <w:p w14:paraId="31E0812B" w14:textId="77777777" w:rsidR="00B4606C" w:rsidRDefault="00B4606C" w:rsidP="00B4606C">
            <w:pPr>
              <w:pStyle w:val="BodyText"/>
              <w:spacing w:before="0" w:after="0" w:line="240" w:lineRule="auto"/>
            </w:pPr>
            <w:r>
              <w:rPr>
                <w:rFonts w:ascii="Times New Roman" w:hAnsi="Times New Roman"/>
                <w:szCs w:val="20"/>
                <w:lang w:eastAsia="zh-CN"/>
              </w:rPr>
              <w:t>Rel-16 background for n</w:t>
            </w:r>
            <w:r w:rsidRPr="00834E94">
              <w:t>on-numerical PDSCH to HARQ-ACK timing</w:t>
            </w:r>
            <w:r>
              <w:t xml:space="preserve">: </w:t>
            </w:r>
            <w:r w:rsidRPr="00834E94">
              <w:t>the signaling is per band but is only expected for a band where shared spectrum channel access must be used</w:t>
            </w:r>
            <w:r>
              <w:t>.</w:t>
            </w:r>
          </w:p>
          <w:p w14:paraId="0CC820F9" w14:textId="77777777" w:rsidR="000B4FD1" w:rsidRDefault="000B4FD1" w:rsidP="00B4606C">
            <w:pPr>
              <w:pStyle w:val="BodyText"/>
              <w:spacing w:before="0" w:after="0" w:line="240" w:lineRule="auto"/>
            </w:pPr>
          </w:p>
          <w:p w14:paraId="4CE8597E" w14:textId="7434DC01" w:rsidR="000B4FD1" w:rsidRPr="000B4FD1" w:rsidRDefault="000B4FD1" w:rsidP="000B4FD1">
            <w:pPr>
              <w:rPr>
                <w:b/>
                <w:iCs/>
                <w:lang w:eastAsia="zh-CN"/>
              </w:rPr>
            </w:pPr>
            <w:r w:rsidRPr="000B4FD1">
              <w:rPr>
                <w:b/>
                <w:iCs/>
                <w:lang w:eastAsia="zh-CN"/>
              </w:rPr>
              <w:t>For NR operation with 480 kHz and/or 960 kHz SCS, the value range of k1 is</w:t>
            </w:r>
          </w:p>
          <w:p w14:paraId="19FFC843" w14:textId="7777777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sz w:val="20"/>
                <w:szCs w:val="20"/>
                <w:lang w:eastAsia="zh-CN"/>
              </w:rPr>
              <w:t xml:space="preserve">-1 ~ 127 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LBT mode</w:t>
            </w:r>
          </w:p>
          <w:p w14:paraId="08BE1C88" w14:textId="651C5E2C"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no-LBT mode</w:t>
            </w:r>
            <w:r>
              <w:rPr>
                <w:rFonts w:ascii="Times New Roman" w:hAnsi="Times New Roman"/>
                <w:b/>
                <w:sz w:val="20"/>
                <w:szCs w:val="20"/>
                <w:lang w:eastAsia="zh-CN"/>
              </w:rPr>
              <w:t xml:space="preserve"> and for licensed operation</w:t>
            </w:r>
          </w:p>
          <w:p w14:paraId="56DF0419" w14:textId="31B5173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1_2</w:t>
            </w:r>
            <w:r w:rsidR="009C7360">
              <w:rPr>
                <w:rFonts w:ascii="Times New Roman" w:hAnsi="Times New Roman"/>
                <w:b/>
                <w:sz w:val="20"/>
                <w:szCs w:val="20"/>
                <w:lang w:eastAsia="zh-CN"/>
              </w:rPr>
              <w:t xml:space="preserve"> (note: as for Rel-16 NR-U)</w:t>
            </w:r>
          </w:p>
          <w:p w14:paraId="64CA2086" w14:textId="6E0DB2BD" w:rsidR="000B4FD1" w:rsidRPr="009C7360" w:rsidRDefault="000B4FD1" w:rsidP="000B4FD1">
            <w:pPr>
              <w:rPr>
                <w:lang w:eastAsia="zh-CN"/>
              </w:rPr>
            </w:pPr>
          </w:p>
        </w:tc>
      </w:tr>
      <w:tr w:rsidR="0056646A" w14:paraId="316E83B8" w14:textId="77777777" w:rsidTr="008B676D">
        <w:trPr>
          <w:trHeight w:val="339"/>
        </w:trPr>
        <w:tc>
          <w:tcPr>
            <w:tcW w:w="1871" w:type="dxa"/>
          </w:tcPr>
          <w:p w14:paraId="1AA67D7A" w14:textId="1F36EC15"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90BB22E"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make the note more clear to reflect the status of agreements in RAN1 (so far)</w:t>
            </w:r>
          </w:p>
          <w:p w14:paraId="70BF4C4D" w14:textId="77777777" w:rsidR="0056646A" w:rsidRDefault="0056646A" w:rsidP="0056646A">
            <w:pPr>
              <w:pStyle w:val="BodyText"/>
              <w:spacing w:before="0" w:after="0" w:line="240" w:lineRule="auto"/>
              <w:rPr>
                <w:rFonts w:ascii="Times New Roman" w:hAnsi="Times New Roman"/>
                <w:szCs w:val="20"/>
                <w:lang w:eastAsia="zh-CN"/>
              </w:rPr>
            </w:pPr>
          </w:p>
          <w:p w14:paraId="75DF0BA6" w14:textId="77777777" w:rsidR="0056646A" w:rsidRPr="001920BF" w:rsidRDefault="0056646A" w:rsidP="0056646A">
            <w:pPr>
              <w:pStyle w:val="BodyText"/>
              <w:spacing w:before="0" w:after="0" w:line="240" w:lineRule="auto"/>
              <w:rPr>
                <w:rFonts w:ascii="Times New Roman" w:hAnsi="Times New Roman"/>
                <w:color w:val="FF0000"/>
                <w:szCs w:val="20"/>
                <w:lang w:eastAsia="zh-CN"/>
              </w:rPr>
            </w:pPr>
            <w:r w:rsidRPr="001920BF">
              <w:rPr>
                <w:rFonts w:ascii="Times New Roman" w:hAnsi="Times New Roman"/>
                <w:color w:val="FF0000"/>
                <w:szCs w:val="20"/>
                <w:lang w:eastAsia="zh-CN"/>
              </w:rPr>
              <w:t xml:space="preserve">Note: </w:t>
            </w:r>
            <w:r>
              <w:rPr>
                <w:rFonts w:ascii="Times New Roman" w:hAnsi="Times New Roman"/>
                <w:color w:val="FF0000"/>
                <w:szCs w:val="20"/>
                <w:lang w:eastAsia="zh-CN"/>
              </w:rPr>
              <w:t>T</w:t>
            </w:r>
            <w:r w:rsidRPr="001920BF">
              <w:rPr>
                <w:rFonts w:ascii="Times New Roman" w:hAnsi="Times New Roman"/>
                <w:color w:val="FF0000"/>
                <w:szCs w:val="20"/>
                <w:lang w:eastAsia="zh-CN"/>
              </w:rPr>
              <w:t>his does not imply that DCI format 1_2 supports multi-PDSCH scheduling</w:t>
            </w:r>
          </w:p>
          <w:p w14:paraId="08CECBE1" w14:textId="77777777" w:rsidR="0056646A" w:rsidRDefault="0056646A" w:rsidP="0056646A">
            <w:pPr>
              <w:pStyle w:val="BodyText"/>
              <w:spacing w:before="0" w:after="0" w:line="240" w:lineRule="auto"/>
              <w:rPr>
                <w:rFonts w:ascii="Times New Roman" w:hAnsi="Times New Roman"/>
                <w:szCs w:val="20"/>
                <w:lang w:eastAsia="zh-CN"/>
              </w:rPr>
            </w:pPr>
          </w:p>
          <w:p w14:paraId="007031DC"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Of course this can always be discussed if there is time, but so far only DCI 1_1 is agreed for multi-PDSCH scheduling.</w:t>
            </w:r>
          </w:p>
          <w:p w14:paraId="6B358475" w14:textId="77777777" w:rsidR="0056646A" w:rsidRDefault="0056646A" w:rsidP="0056646A">
            <w:pPr>
              <w:pStyle w:val="BodyText"/>
              <w:spacing w:before="0" w:after="0" w:line="240" w:lineRule="auto"/>
              <w:rPr>
                <w:rFonts w:ascii="Times New Roman" w:hAnsi="Times New Roman"/>
                <w:szCs w:val="20"/>
                <w:lang w:eastAsia="zh-CN"/>
              </w:rPr>
            </w:pPr>
          </w:p>
          <w:p w14:paraId="7F277DE7"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Huawei's comment about starting at 0 or -1, we agree that starting at -1 should be supported to allow NNK1.</w:t>
            </w:r>
          </w:p>
          <w:p w14:paraId="291606F9" w14:textId="77777777" w:rsidR="0056646A" w:rsidRDefault="0056646A" w:rsidP="0056646A">
            <w:pPr>
              <w:pStyle w:val="BodyText"/>
              <w:spacing w:before="0" w:after="0" w:line="240" w:lineRule="auto"/>
              <w:rPr>
                <w:rFonts w:ascii="Times New Roman" w:hAnsi="Times New Roman"/>
                <w:szCs w:val="20"/>
                <w:lang w:eastAsia="zh-CN"/>
              </w:rPr>
            </w:pPr>
          </w:p>
          <w:p w14:paraId="4D164244"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However, we don't agree to the formulation of Huawei's proposal. The 38.331 spec doesn't differentiate whether 0 or -1 can be configured depending on </w:t>
            </w:r>
            <w:proofErr w:type="spellStart"/>
            <w:r>
              <w:rPr>
                <w:rFonts w:ascii="Times New Roman" w:hAnsi="Times New Roman"/>
                <w:szCs w:val="20"/>
                <w:lang w:eastAsia="zh-CN"/>
              </w:rPr>
              <w:t>licenseed</w:t>
            </w:r>
            <w:proofErr w:type="spellEnd"/>
            <w:r>
              <w:rPr>
                <w:rFonts w:ascii="Times New Roman" w:hAnsi="Times New Roman"/>
                <w:szCs w:val="20"/>
                <w:lang w:eastAsia="zh-CN"/>
              </w:rPr>
              <w:t>/unlicensed. The limitation to unlicensed for FG 10-14 was made during the UE capability discussions. Similarly we think any differentiation should be discussed in UE capability</w:t>
            </w:r>
          </w:p>
          <w:p w14:paraId="69F9134D" w14:textId="77777777" w:rsidR="0056646A" w:rsidRDefault="0056646A" w:rsidP="0056646A">
            <w:pPr>
              <w:pStyle w:val="BodyText"/>
              <w:spacing w:before="0" w:after="0" w:line="240" w:lineRule="auto"/>
              <w:rPr>
                <w:rFonts w:ascii="Times New Roman" w:hAnsi="Times New Roman"/>
                <w:szCs w:val="20"/>
                <w:lang w:eastAsia="zh-CN"/>
              </w:rPr>
            </w:pPr>
          </w:p>
          <w:p w14:paraId="3BF7EDE7" w14:textId="136660B2"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In summary, we support Option 4 with the addition of -1 to the value range.</w:t>
            </w:r>
          </w:p>
        </w:tc>
      </w:tr>
      <w:tr w:rsidR="0056646A" w14:paraId="31A760C7" w14:textId="77777777" w:rsidTr="008B676D">
        <w:trPr>
          <w:trHeight w:val="339"/>
        </w:trPr>
        <w:tc>
          <w:tcPr>
            <w:tcW w:w="1871" w:type="dxa"/>
          </w:tcPr>
          <w:p w14:paraId="77C00AA6" w14:textId="3B0BCDB0" w:rsidR="0056646A" w:rsidRDefault="003E7E80" w:rsidP="0056646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C708C0" w14:textId="412B6FC9" w:rsidR="0056646A" w:rsidRDefault="003E7E80" w:rsidP="0056646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and </w:t>
            </w:r>
            <w:r w:rsidR="00F34B01">
              <w:rPr>
                <w:rFonts w:ascii="Times New Roman" w:hAnsi="Times New Roman"/>
                <w:szCs w:val="20"/>
                <w:lang w:eastAsia="zh-CN"/>
              </w:rPr>
              <w:t xml:space="preserve">the note suggested by Ericsson </w:t>
            </w:r>
          </w:p>
        </w:tc>
      </w:tr>
      <w:tr w:rsidR="00EF4250" w14:paraId="2473E36C" w14:textId="77777777" w:rsidTr="00415CE0">
        <w:trPr>
          <w:trHeight w:val="339"/>
        </w:trPr>
        <w:tc>
          <w:tcPr>
            <w:tcW w:w="1871" w:type="dxa"/>
          </w:tcPr>
          <w:p w14:paraId="668A817C" w14:textId="77777777" w:rsidR="00EF4250" w:rsidRDefault="00EF4250" w:rsidP="00415CE0">
            <w:pPr>
              <w:pStyle w:val="BodyText"/>
              <w:spacing w:after="0" w:line="240" w:lineRule="auto"/>
              <w:rPr>
                <w:rFonts w:ascii="Times New Roman" w:hAnsi="Times New Roman"/>
                <w:szCs w:val="20"/>
                <w:lang w:eastAsia="zh-CN"/>
              </w:rPr>
            </w:pPr>
          </w:p>
        </w:tc>
        <w:tc>
          <w:tcPr>
            <w:tcW w:w="8021" w:type="dxa"/>
          </w:tcPr>
          <w:p w14:paraId="6A965626" w14:textId="77777777" w:rsidR="00EF4250" w:rsidRDefault="00EF4250" w:rsidP="00415CE0">
            <w:pPr>
              <w:pStyle w:val="BodyText"/>
              <w:spacing w:after="0" w:line="240" w:lineRule="auto"/>
              <w:rPr>
                <w:rFonts w:ascii="Times New Roman" w:hAnsi="Times New Roman"/>
                <w:szCs w:val="20"/>
                <w:lang w:eastAsia="zh-CN"/>
              </w:rPr>
            </w:pPr>
          </w:p>
        </w:tc>
      </w:tr>
      <w:tr w:rsidR="00EF4250" w14:paraId="5F83D993" w14:textId="77777777" w:rsidTr="00415CE0">
        <w:trPr>
          <w:trHeight w:val="339"/>
        </w:trPr>
        <w:tc>
          <w:tcPr>
            <w:tcW w:w="1871" w:type="dxa"/>
          </w:tcPr>
          <w:p w14:paraId="0CE86421" w14:textId="77777777" w:rsidR="00EF4250" w:rsidRDefault="00EF4250" w:rsidP="00415CE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55FAD0" w14:textId="77777777" w:rsidR="00EF4250" w:rsidRDefault="00EF4250" w:rsidP="00415CE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Proposal 1-2-2d as commented.</w:t>
            </w:r>
          </w:p>
        </w:tc>
      </w:tr>
    </w:tbl>
    <w:p w14:paraId="603EB856" w14:textId="77777777" w:rsidR="00EF4250" w:rsidRDefault="00EF4250" w:rsidP="00EF4250">
      <w:pPr>
        <w:pStyle w:val="BodyText"/>
        <w:spacing w:after="0"/>
        <w:rPr>
          <w:rFonts w:ascii="Times New Roman" w:hAnsi="Times New Roman"/>
          <w:szCs w:val="20"/>
          <w:lang w:eastAsia="zh-CN"/>
        </w:rPr>
      </w:pPr>
    </w:p>
    <w:p w14:paraId="6132B693" w14:textId="77777777" w:rsidR="00EF4250" w:rsidRPr="00AA130F" w:rsidRDefault="00EF4250" w:rsidP="00AA130F">
      <w:pPr>
        <w:rPr>
          <w:rFonts w:ascii="Arial" w:hAnsi="Arial" w:cs="Arial"/>
          <w:sz w:val="22"/>
          <w:szCs w:val="22"/>
        </w:rPr>
      </w:pPr>
      <w:r w:rsidRPr="00AA130F">
        <w:rPr>
          <w:rFonts w:ascii="Arial" w:hAnsi="Arial" w:cs="Arial"/>
          <w:sz w:val="22"/>
          <w:szCs w:val="22"/>
        </w:rPr>
        <w:t>Proposal 1-2-2d (high priority)</w:t>
      </w:r>
    </w:p>
    <w:p w14:paraId="7192FE7D" w14:textId="77777777" w:rsidR="00EF4250" w:rsidRDefault="00EF4250" w:rsidP="00EF4250">
      <w:pPr>
        <w:pStyle w:val="BodyText"/>
        <w:spacing w:after="0"/>
        <w:rPr>
          <w:rFonts w:ascii="Times New Roman" w:hAnsi="Times New Roman"/>
          <w:szCs w:val="20"/>
          <w:lang w:eastAsia="zh-CN"/>
        </w:rPr>
      </w:pPr>
    </w:p>
    <w:p w14:paraId="2F3A007D" w14:textId="77777777" w:rsidR="00EF4250" w:rsidRPr="008B676D" w:rsidRDefault="00EF4250" w:rsidP="00EF4250">
      <w:pPr>
        <w:rPr>
          <w:iCs/>
          <w:lang w:eastAsia="zh-CN"/>
        </w:rPr>
      </w:pPr>
      <w:r w:rsidRPr="008B676D">
        <w:rPr>
          <w:iCs/>
          <w:lang w:eastAsia="zh-CN"/>
        </w:rPr>
        <w:t xml:space="preserve">For NR operation with 480 kHz and/or 960 kHz SCS, the value range of k1 is </w:t>
      </w:r>
      <w:r>
        <w:rPr>
          <w:iCs/>
          <w:lang w:eastAsia="zh-CN"/>
        </w:rPr>
        <w:t>-1</w:t>
      </w:r>
      <w:r w:rsidRPr="008B676D">
        <w:rPr>
          <w:iCs/>
          <w:lang w:eastAsia="zh-CN"/>
        </w:rPr>
        <w:t xml:space="preserve"> ~ 128.</w:t>
      </w:r>
    </w:p>
    <w:p w14:paraId="5F3197A5" w14:textId="77777777" w:rsidR="00EF4250" w:rsidRPr="008B676D" w:rsidRDefault="00EF4250" w:rsidP="00EF4250">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C9385C9" w14:textId="77777777" w:rsidR="00EF4250" w:rsidRDefault="00EF4250" w:rsidP="00EF4250">
      <w:pPr>
        <w:pStyle w:val="BodyText"/>
        <w:spacing w:after="0"/>
        <w:rPr>
          <w:rFonts w:ascii="Times New Roman" w:hAnsi="Times New Roman"/>
          <w:szCs w:val="20"/>
          <w:lang w:eastAsia="zh-CN"/>
        </w:rPr>
      </w:pPr>
    </w:p>
    <w:p w14:paraId="128038A1" w14:textId="77777777" w:rsidR="00EF4250" w:rsidRDefault="00EF4250" w:rsidP="00EF42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4250" w14:paraId="26267E43" w14:textId="77777777" w:rsidTr="00415CE0">
        <w:trPr>
          <w:trHeight w:val="224"/>
        </w:trPr>
        <w:tc>
          <w:tcPr>
            <w:tcW w:w="1871" w:type="dxa"/>
            <w:shd w:val="clear" w:color="auto" w:fill="FFE599" w:themeFill="accent4" w:themeFillTint="66"/>
          </w:tcPr>
          <w:p w14:paraId="5C092C56"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F6D3C1"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4250" w14:paraId="51045B34" w14:textId="77777777" w:rsidTr="00415CE0">
        <w:trPr>
          <w:trHeight w:val="339"/>
        </w:trPr>
        <w:tc>
          <w:tcPr>
            <w:tcW w:w="1871" w:type="dxa"/>
          </w:tcPr>
          <w:p w14:paraId="2DC6A071" w14:textId="628F5C89" w:rsidR="00EF4250" w:rsidRDefault="00415CE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627DABD" w14:textId="58D909FF" w:rsidR="00EF4250" w:rsidRDefault="00415CE0" w:rsidP="00415CE0">
            <w:pPr>
              <w:rPr>
                <w:lang w:eastAsia="zh-CN"/>
              </w:rPr>
            </w:pPr>
            <w:r>
              <w:rPr>
                <w:lang w:eastAsia="zh-CN"/>
              </w:rPr>
              <w:t xml:space="preserve">Support </w:t>
            </w:r>
            <w:r w:rsidR="001D2CBB">
              <w:rPr>
                <w:lang w:eastAsia="zh-CN"/>
              </w:rPr>
              <w:t>Proposal 1-2-2d.</w:t>
            </w:r>
          </w:p>
          <w:p w14:paraId="3805C932" w14:textId="7855D0A9" w:rsidR="00415CE0" w:rsidRPr="009C7360" w:rsidRDefault="00415CE0" w:rsidP="00415CE0">
            <w:pPr>
              <w:rPr>
                <w:lang w:eastAsia="zh-CN"/>
              </w:rPr>
            </w:pPr>
            <w:r>
              <w:rPr>
                <w:lang w:eastAsia="zh-CN"/>
              </w:rPr>
              <w:t xml:space="preserve">Sorry to force one more revision, but one important thing should be added in the main bullet that this is for non-fallback DCI (since there is another proposal for fallback DCI, so good to keep them separate). </w:t>
            </w:r>
            <w:r w:rsidR="001D2CBB">
              <w:rPr>
                <w:lang w:eastAsia="zh-CN"/>
              </w:rPr>
              <w:t>Additionally this will make the</w:t>
            </w:r>
            <w:r>
              <w:rPr>
                <w:lang w:eastAsia="zh-CN"/>
              </w:rPr>
              <w:t xml:space="preserve"> note make more sense.</w:t>
            </w:r>
          </w:p>
        </w:tc>
      </w:tr>
      <w:tr w:rsidR="00325007" w14:paraId="114A3977" w14:textId="77777777" w:rsidTr="00415CE0">
        <w:trPr>
          <w:trHeight w:val="339"/>
        </w:trPr>
        <w:tc>
          <w:tcPr>
            <w:tcW w:w="1871" w:type="dxa"/>
          </w:tcPr>
          <w:p w14:paraId="76ADF567" w14:textId="05C58DD3"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AAC5BCB" w14:textId="06DE8224" w:rsidR="00325007" w:rsidRDefault="00325007" w:rsidP="00325007">
            <w:pPr>
              <w:rPr>
                <w:lang w:eastAsia="zh-CN"/>
              </w:rPr>
            </w:pPr>
            <w:r>
              <w:rPr>
                <w:lang w:eastAsia="zh-CN"/>
              </w:rPr>
              <w:t>We are fine with the proposal</w:t>
            </w:r>
          </w:p>
        </w:tc>
      </w:tr>
      <w:tr w:rsidR="00325007" w14:paraId="38974FC1" w14:textId="77777777" w:rsidTr="00415CE0">
        <w:trPr>
          <w:trHeight w:val="339"/>
        </w:trPr>
        <w:tc>
          <w:tcPr>
            <w:tcW w:w="1871" w:type="dxa"/>
          </w:tcPr>
          <w:p w14:paraId="2F2BC424" w14:textId="5C081E8B"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E88A605" w14:textId="537ED15E" w:rsidR="00325007" w:rsidRDefault="00325007" w:rsidP="00325007">
            <w:pPr>
              <w:rPr>
                <w:rFonts w:eastAsiaTheme="minorEastAsia"/>
                <w:lang w:eastAsia="ko-KR"/>
              </w:rPr>
            </w:pPr>
            <w:r>
              <w:rPr>
                <w:rFonts w:eastAsiaTheme="minorEastAsia"/>
                <w:lang w:eastAsia="ko-KR"/>
              </w:rPr>
              <w:t xml:space="preserve">We need clarification on “non-numerical value” in the proposal. In TS38.331 Rel-16, there are two separate RRC parameters to configure k1 values for DCI format 1_1 and 1_2. Since DCI format </w:t>
            </w:r>
            <w:r>
              <w:rPr>
                <w:rFonts w:eastAsiaTheme="minorEastAsia"/>
                <w:lang w:eastAsia="ko-KR"/>
              </w:rPr>
              <w:lastRenderedPageBreak/>
              <w:t xml:space="preserve">1_2 does not support “non-numerical value”, the range of k1 values is 0~15, while the range of k1 values for DCI format 1_1 is -1~15. </w:t>
            </w:r>
          </w:p>
          <w:p w14:paraId="1B55DA65" w14:textId="77777777" w:rsidR="00325007" w:rsidRDefault="00325007" w:rsidP="00325007">
            <w:pPr>
              <w:rPr>
                <w:rFonts w:eastAsiaTheme="minorEastAsia"/>
                <w:lang w:eastAsia="ko-KR"/>
              </w:rPr>
            </w:pPr>
            <w:r>
              <w:rPr>
                <w:rFonts w:eastAsiaTheme="minorEastAsia"/>
                <w:lang w:eastAsia="ko-KR"/>
              </w:rPr>
              <w:t xml:space="preserve">Is the intention of this proposal to configure K1 value with single RRC parameter? </w:t>
            </w:r>
          </w:p>
          <w:p w14:paraId="47A82098" w14:textId="13EF8995" w:rsidR="00325007" w:rsidRDefault="00325007" w:rsidP="00325007">
            <w:pPr>
              <w:rPr>
                <w:rFonts w:eastAsiaTheme="minorEastAsia"/>
                <w:lang w:eastAsia="ko-KR"/>
              </w:rPr>
            </w:pPr>
            <w:r>
              <w:rPr>
                <w:rFonts w:eastAsiaTheme="minorEastAsia"/>
                <w:lang w:eastAsia="ko-KR"/>
              </w:rPr>
              <w:t xml:space="preserve">- If yes, we add additional note: this does not imply that DCI format 1_2 supports non-numerical value. </w:t>
            </w:r>
          </w:p>
          <w:p w14:paraId="17F74123" w14:textId="77777777" w:rsidR="00325007" w:rsidRDefault="00325007" w:rsidP="00325007">
            <w:pPr>
              <w:rPr>
                <w:rFonts w:eastAsiaTheme="minorEastAsia"/>
                <w:lang w:eastAsia="ko-KR"/>
              </w:rPr>
            </w:pPr>
            <w:r>
              <w:rPr>
                <w:rFonts w:eastAsiaTheme="minorEastAsia" w:hint="eastAsia"/>
                <w:lang w:eastAsia="ko-KR"/>
              </w:rPr>
              <w:t>I</w:t>
            </w:r>
            <w:r>
              <w:rPr>
                <w:rFonts w:eastAsiaTheme="minorEastAsia"/>
                <w:lang w:eastAsia="ko-KR"/>
              </w:rPr>
              <w:t xml:space="preserve">f no (i.e., two separate RRC parameters as in Rel-16), we need to define two separate k1 value ranges for DCI forma 1_1 and 1_2. </w:t>
            </w:r>
          </w:p>
          <w:p w14:paraId="038A8DFF" w14:textId="77777777" w:rsidR="00325007" w:rsidRDefault="00325007" w:rsidP="00325007">
            <w:pPr>
              <w:rPr>
                <w:rFonts w:eastAsiaTheme="minorEastAsia"/>
                <w:lang w:eastAsia="ko-KR"/>
              </w:rPr>
            </w:pPr>
          </w:p>
          <w:p w14:paraId="75761E8A" w14:textId="77777777" w:rsidR="00325007" w:rsidRDefault="00325007" w:rsidP="00325007">
            <w:pPr>
              <w:rPr>
                <w:rFonts w:eastAsiaTheme="minorEastAsia"/>
                <w:lang w:eastAsia="ko-KR"/>
              </w:rPr>
            </w:pPr>
            <w:r>
              <w:rPr>
                <w:rFonts w:eastAsiaTheme="minorEastAsia"/>
                <w:lang w:eastAsia="ko-KR"/>
              </w:rPr>
              <w:t xml:space="preserve">For your reference, two RRC parameters in TS38.331 are copied below. </w:t>
            </w:r>
          </w:p>
          <w:p w14:paraId="08E49DD8" w14:textId="77777777" w:rsidR="00325007" w:rsidRPr="009C7017" w:rsidRDefault="00325007" w:rsidP="0032500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(-1..15)</w:t>
            </w:r>
          </w:p>
          <w:p w14:paraId="45880DAF" w14:textId="77777777" w:rsidR="00325007" w:rsidRPr="009C7017" w:rsidRDefault="00325007" w:rsidP="00325007">
            <w:pPr>
              <w:pStyle w:val="PL"/>
            </w:pPr>
          </w:p>
          <w:p w14:paraId="3D106249" w14:textId="06B79746" w:rsidR="00325007" w:rsidRPr="005C1297" w:rsidRDefault="00325007" w:rsidP="0032500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(0..15)</w:t>
            </w:r>
          </w:p>
        </w:tc>
      </w:tr>
      <w:tr w:rsidR="002B42DE" w14:paraId="3463E9A3" w14:textId="77777777" w:rsidTr="00415CE0">
        <w:trPr>
          <w:trHeight w:val="339"/>
        </w:trPr>
        <w:tc>
          <w:tcPr>
            <w:tcW w:w="1871" w:type="dxa"/>
          </w:tcPr>
          <w:p w14:paraId="1FDB72A9" w14:textId="09F966F9" w:rsidR="002B42DE" w:rsidRDefault="002B42DE" w:rsidP="002B42DE">
            <w:pPr>
              <w:pStyle w:val="BodyText"/>
              <w:spacing w:after="0" w:line="240" w:lineRule="auto"/>
              <w:rPr>
                <w:rFonts w:ascii="Times New Roman" w:hAnsi="Times New Roman"/>
                <w:szCs w:val="20"/>
                <w:lang w:eastAsia="zh-CN"/>
              </w:rPr>
            </w:pPr>
            <w:r w:rsidRPr="00E407BB">
              <w:lastRenderedPageBreak/>
              <w:t>DOCOMO</w:t>
            </w:r>
          </w:p>
        </w:tc>
        <w:tc>
          <w:tcPr>
            <w:tcW w:w="8021" w:type="dxa"/>
          </w:tcPr>
          <w:p w14:paraId="40CA852D" w14:textId="3FF0153B" w:rsidR="002B42DE" w:rsidRDefault="002B42DE" w:rsidP="002B42DE">
            <w:pPr>
              <w:pStyle w:val="BodyText"/>
              <w:spacing w:after="0" w:line="240" w:lineRule="auto"/>
              <w:rPr>
                <w:rFonts w:ascii="Times New Roman" w:hAnsi="Times New Roman"/>
                <w:szCs w:val="20"/>
                <w:lang w:eastAsia="zh-CN"/>
              </w:rPr>
            </w:pPr>
            <w:r w:rsidRPr="00E407BB">
              <w:t xml:space="preserve"> Support Proposal 1-2-2d.</w:t>
            </w:r>
          </w:p>
        </w:tc>
      </w:tr>
      <w:tr w:rsidR="00AA130F" w14:paraId="687BC947" w14:textId="77777777" w:rsidTr="00DE5266">
        <w:trPr>
          <w:trHeight w:val="339"/>
        </w:trPr>
        <w:tc>
          <w:tcPr>
            <w:tcW w:w="1871" w:type="dxa"/>
          </w:tcPr>
          <w:p w14:paraId="1BCB7400" w14:textId="77777777" w:rsidR="00AA130F" w:rsidRDefault="00AA130F" w:rsidP="00DE5266">
            <w:pPr>
              <w:pStyle w:val="BodyText"/>
              <w:spacing w:after="0" w:line="240" w:lineRule="auto"/>
              <w:rPr>
                <w:rFonts w:ascii="Times New Roman" w:hAnsi="Times New Roman"/>
                <w:szCs w:val="20"/>
                <w:lang w:eastAsia="zh-CN"/>
              </w:rPr>
            </w:pPr>
          </w:p>
        </w:tc>
        <w:tc>
          <w:tcPr>
            <w:tcW w:w="8021" w:type="dxa"/>
          </w:tcPr>
          <w:p w14:paraId="672DF0CD" w14:textId="77777777" w:rsidR="00AA130F" w:rsidRDefault="00AA130F" w:rsidP="00DE5266">
            <w:pPr>
              <w:pStyle w:val="BodyText"/>
              <w:spacing w:after="0" w:line="240" w:lineRule="auto"/>
              <w:rPr>
                <w:rFonts w:ascii="Times New Roman" w:hAnsi="Times New Roman"/>
                <w:szCs w:val="20"/>
                <w:lang w:eastAsia="zh-CN"/>
              </w:rPr>
            </w:pPr>
          </w:p>
        </w:tc>
      </w:tr>
      <w:tr w:rsidR="00AA130F" w14:paraId="382F79C0" w14:textId="77777777" w:rsidTr="00DE5266">
        <w:trPr>
          <w:trHeight w:val="339"/>
        </w:trPr>
        <w:tc>
          <w:tcPr>
            <w:tcW w:w="1871" w:type="dxa"/>
          </w:tcPr>
          <w:p w14:paraId="6FE59CB4" w14:textId="77777777" w:rsidR="00AA130F" w:rsidRDefault="00AA130F" w:rsidP="00DE526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6B9A584" w14:textId="77777777" w:rsidR="00AA130F" w:rsidRDefault="00AA130F" w:rsidP="00DE5266">
            <w:pPr>
              <w:pStyle w:val="BodyText"/>
              <w:spacing w:after="0" w:line="240" w:lineRule="auto"/>
              <w:rPr>
                <w:rFonts w:ascii="Times New Roman" w:hAnsi="Times New Roman"/>
                <w:szCs w:val="20"/>
                <w:lang w:eastAsia="zh-CN"/>
              </w:rPr>
            </w:pPr>
            <w:r>
              <w:rPr>
                <w:rFonts w:ascii="Times New Roman" w:hAnsi="Times New Roman"/>
                <w:szCs w:val="20"/>
                <w:lang w:eastAsia="zh-CN"/>
              </w:rPr>
              <w:t>I thought companies want the same range no matter which DCI format. But now I see some companies still have different preference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prefer to follow Rel-16 way) on how to define the range for DCI format 1_1 and DCI format 1_2. </w:t>
            </w:r>
          </w:p>
          <w:p w14:paraId="2B0FAA2C" w14:textId="77777777" w:rsidR="00AA130F" w:rsidRDefault="00AA130F" w:rsidP="00DE526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One more revision to address comments into Proposal 1-2-2e where 3 alternatives are listed. </w:t>
            </w:r>
          </w:p>
          <w:p w14:paraId="13001F12" w14:textId="77777777" w:rsidR="00AA130F" w:rsidRDefault="00AA130F" w:rsidP="00DE5266">
            <w:pPr>
              <w:pStyle w:val="BodyText"/>
              <w:spacing w:after="0" w:line="240" w:lineRule="auto"/>
              <w:rPr>
                <w:rFonts w:ascii="Times New Roman" w:hAnsi="Times New Roman"/>
                <w:szCs w:val="20"/>
                <w:lang w:eastAsia="zh-CN"/>
              </w:rPr>
            </w:pPr>
          </w:p>
          <w:p w14:paraId="06B4BB27" w14:textId="77777777" w:rsidR="00AA130F" w:rsidRDefault="00AA130F" w:rsidP="00DE5266">
            <w:pPr>
              <w:pStyle w:val="BodyText"/>
              <w:spacing w:after="0" w:line="240" w:lineRule="auto"/>
              <w:rPr>
                <w:rFonts w:ascii="Times New Roman" w:hAnsi="Times New Roman"/>
                <w:szCs w:val="20"/>
                <w:lang w:eastAsia="zh-CN"/>
              </w:rPr>
            </w:pPr>
            <w:r>
              <w:rPr>
                <w:rFonts w:ascii="Times New Roman" w:hAnsi="Times New Roman"/>
                <w:szCs w:val="20"/>
                <w:lang w:eastAsia="zh-CN"/>
              </w:rPr>
              <w:t>Either we have two ranges defined in RRC for DCI 1_1 and 1_2 separately as in Rel-16; or we only define range for DCI format 1_1 given DCI format 1_2 is not agreed for multi-PDSCH with a single DCI yet; or we added one more note to clarify DCI format 1_2.</w:t>
            </w:r>
          </w:p>
          <w:p w14:paraId="5E7C70D4" w14:textId="77777777" w:rsidR="00AA130F" w:rsidRDefault="00AA130F" w:rsidP="00DE5266">
            <w:pPr>
              <w:pStyle w:val="BodyText"/>
              <w:spacing w:after="0" w:line="240" w:lineRule="auto"/>
              <w:rPr>
                <w:rFonts w:ascii="Times New Roman" w:hAnsi="Times New Roman"/>
                <w:szCs w:val="20"/>
                <w:lang w:eastAsia="zh-CN"/>
              </w:rPr>
            </w:pPr>
          </w:p>
          <w:p w14:paraId="67014E8E" w14:textId="77777777" w:rsidR="00AA130F" w:rsidRDefault="00AA130F" w:rsidP="00DE526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One of the alternative in Proposal 1-2-2e should be chosen.</w:t>
            </w:r>
          </w:p>
        </w:tc>
      </w:tr>
    </w:tbl>
    <w:p w14:paraId="105E7E43" w14:textId="77777777" w:rsidR="00AA130F" w:rsidRDefault="00AA130F" w:rsidP="00AA130F">
      <w:pPr>
        <w:pStyle w:val="BodyText"/>
        <w:spacing w:after="0"/>
        <w:rPr>
          <w:rFonts w:ascii="Times New Roman" w:hAnsi="Times New Roman"/>
          <w:szCs w:val="20"/>
          <w:lang w:eastAsia="zh-CN"/>
        </w:rPr>
      </w:pPr>
    </w:p>
    <w:p w14:paraId="141E9D12" w14:textId="77777777" w:rsidR="00AA130F" w:rsidRDefault="00AA130F" w:rsidP="00AA130F">
      <w:pPr>
        <w:pStyle w:val="Heading5"/>
        <w:rPr>
          <w:lang w:eastAsia="zh-CN"/>
        </w:rPr>
      </w:pPr>
      <w:r>
        <w:rPr>
          <w:highlight w:val="cyan"/>
          <w:lang w:eastAsia="zh-CN"/>
        </w:rPr>
        <w:t xml:space="preserve">Proposal 1-2-2e </w:t>
      </w:r>
      <w:r>
        <w:rPr>
          <w:highlight w:val="cyan"/>
        </w:rPr>
        <w:t>(high priority)</w:t>
      </w:r>
    </w:p>
    <w:p w14:paraId="757C6F03"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1:</w:t>
      </w:r>
    </w:p>
    <w:p w14:paraId="41BBBE20"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5A79AB2A" w14:textId="77777777" w:rsidR="00AA130F" w:rsidRPr="008B676D" w:rsidRDefault="00AA130F" w:rsidP="00AA130F">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8A8466C" w14:textId="77777777" w:rsidR="00AA130F" w:rsidRDefault="00AA130F" w:rsidP="00AA130F">
      <w:pPr>
        <w:pStyle w:val="BodyText"/>
        <w:spacing w:after="0"/>
        <w:rPr>
          <w:rFonts w:ascii="Times New Roman" w:hAnsi="Times New Roman"/>
          <w:szCs w:val="20"/>
          <w:lang w:eastAsia="zh-CN"/>
        </w:rPr>
      </w:pPr>
    </w:p>
    <w:p w14:paraId="3AA260BF"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2:</w:t>
      </w:r>
    </w:p>
    <w:p w14:paraId="02664C1E"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w:t>
      </w:r>
      <w:r w:rsidRPr="008B676D">
        <w:rPr>
          <w:iCs/>
          <w:lang w:eastAsia="zh-CN"/>
        </w:rPr>
        <w:t>.</w:t>
      </w:r>
    </w:p>
    <w:p w14:paraId="2982CE60" w14:textId="77777777" w:rsidR="00AA130F" w:rsidRDefault="00AA130F" w:rsidP="00AA130F">
      <w:pPr>
        <w:pStyle w:val="BodyText"/>
        <w:spacing w:after="0"/>
        <w:rPr>
          <w:rFonts w:ascii="Times New Roman" w:hAnsi="Times New Roman"/>
          <w:szCs w:val="20"/>
          <w:lang w:eastAsia="zh-CN"/>
        </w:rPr>
      </w:pPr>
    </w:p>
    <w:p w14:paraId="1A340A8D"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3:</w:t>
      </w:r>
    </w:p>
    <w:p w14:paraId="59858D40"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w:t>
      </w:r>
      <w:r w:rsidRPr="008B676D">
        <w:rPr>
          <w:iCs/>
          <w:lang w:eastAsia="zh-CN"/>
        </w:rPr>
        <w:t>.</w:t>
      </w:r>
    </w:p>
    <w:p w14:paraId="7388BBC5" w14:textId="77777777" w:rsidR="00AA130F" w:rsidRDefault="00AA130F" w:rsidP="00AA130F">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5F986781" w14:textId="77777777" w:rsidR="00AA130F" w:rsidRPr="008B676D" w:rsidRDefault="00AA130F" w:rsidP="00AA130F">
      <w:pPr>
        <w:pStyle w:val="BodyText"/>
        <w:numPr>
          <w:ilvl w:val="0"/>
          <w:numId w:val="44"/>
        </w:numPr>
        <w:spacing w:after="0"/>
        <w:rPr>
          <w:rFonts w:ascii="Times New Roman" w:hAnsi="Times New Roman"/>
          <w:szCs w:val="20"/>
          <w:lang w:eastAsia="zh-CN"/>
        </w:rPr>
      </w:pPr>
      <w:r>
        <w:rPr>
          <w:rFonts w:eastAsiaTheme="minorEastAsia"/>
          <w:lang w:eastAsia="ko-KR"/>
        </w:rPr>
        <w:t>Note: this does not imply that DCI format 1_2 supports non-numerical value</w:t>
      </w:r>
    </w:p>
    <w:p w14:paraId="74C7B247" w14:textId="77777777" w:rsidR="00AA130F" w:rsidRDefault="00AA130F" w:rsidP="00AA130F">
      <w:pPr>
        <w:pStyle w:val="BodyText"/>
        <w:spacing w:after="0"/>
        <w:rPr>
          <w:rFonts w:ascii="Times New Roman" w:hAnsi="Times New Roman"/>
          <w:szCs w:val="20"/>
          <w:lang w:eastAsia="zh-CN"/>
        </w:rPr>
      </w:pPr>
    </w:p>
    <w:p w14:paraId="2C0F35A5"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A130F" w14:paraId="1140FB77" w14:textId="77777777" w:rsidTr="00DE5266">
        <w:trPr>
          <w:trHeight w:val="224"/>
        </w:trPr>
        <w:tc>
          <w:tcPr>
            <w:tcW w:w="1871" w:type="dxa"/>
            <w:shd w:val="clear" w:color="auto" w:fill="FFE599" w:themeFill="accent4" w:themeFillTint="66"/>
          </w:tcPr>
          <w:p w14:paraId="5E89CB7D" w14:textId="77777777" w:rsidR="00AA130F" w:rsidRDefault="00AA130F" w:rsidP="00DE526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05E5D" w14:textId="77777777" w:rsidR="00AA130F" w:rsidRDefault="00AA130F" w:rsidP="00DE526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A130F" w14:paraId="71A069C2" w14:textId="77777777" w:rsidTr="00DE5266">
        <w:trPr>
          <w:trHeight w:val="339"/>
        </w:trPr>
        <w:tc>
          <w:tcPr>
            <w:tcW w:w="1871" w:type="dxa"/>
          </w:tcPr>
          <w:p w14:paraId="04FBCA5E" w14:textId="60578A1A" w:rsidR="00AA130F" w:rsidRDefault="00E85279" w:rsidP="00DE5266">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A8F2C39" w14:textId="2862B10B" w:rsidR="00AA130F" w:rsidRPr="009C7360" w:rsidRDefault="00E85279" w:rsidP="00DE5266">
            <w:pPr>
              <w:rPr>
                <w:lang w:eastAsia="zh-CN"/>
              </w:rPr>
            </w:pPr>
            <w:r>
              <w:rPr>
                <w:lang w:eastAsia="zh-CN"/>
              </w:rPr>
              <w:t>Support Alt-1 to be consistent with Rel-16</w:t>
            </w:r>
          </w:p>
        </w:tc>
      </w:tr>
      <w:tr w:rsidR="00AA130F" w14:paraId="12CDE726" w14:textId="77777777" w:rsidTr="00DE5266">
        <w:trPr>
          <w:trHeight w:val="339"/>
        </w:trPr>
        <w:tc>
          <w:tcPr>
            <w:tcW w:w="1871" w:type="dxa"/>
          </w:tcPr>
          <w:p w14:paraId="32063CA0" w14:textId="77777777" w:rsidR="00AA130F" w:rsidRDefault="00AA130F" w:rsidP="00DE5266">
            <w:pPr>
              <w:pStyle w:val="BodyText"/>
              <w:spacing w:after="0" w:line="240" w:lineRule="auto"/>
              <w:rPr>
                <w:rFonts w:ascii="Times New Roman" w:hAnsi="Times New Roman"/>
                <w:szCs w:val="20"/>
                <w:lang w:eastAsia="zh-CN"/>
              </w:rPr>
            </w:pPr>
          </w:p>
        </w:tc>
        <w:tc>
          <w:tcPr>
            <w:tcW w:w="8021" w:type="dxa"/>
          </w:tcPr>
          <w:p w14:paraId="3450976C" w14:textId="77777777" w:rsidR="00AA130F" w:rsidRDefault="00AA130F" w:rsidP="00DE5266">
            <w:pPr>
              <w:rPr>
                <w:lang w:eastAsia="zh-CN"/>
              </w:rPr>
            </w:pPr>
          </w:p>
        </w:tc>
      </w:tr>
      <w:tr w:rsidR="00AA130F" w14:paraId="75436048" w14:textId="77777777" w:rsidTr="00DE5266">
        <w:trPr>
          <w:trHeight w:val="339"/>
        </w:trPr>
        <w:tc>
          <w:tcPr>
            <w:tcW w:w="1871" w:type="dxa"/>
          </w:tcPr>
          <w:p w14:paraId="00295947" w14:textId="77777777" w:rsidR="00AA130F" w:rsidRDefault="00AA130F" w:rsidP="00DE5266">
            <w:pPr>
              <w:pStyle w:val="BodyText"/>
              <w:spacing w:before="0" w:after="0" w:line="240" w:lineRule="auto"/>
              <w:rPr>
                <w:rFonts w:ascii="Times New Roman" w:hAnsi="Times New Roman"/>
                <w:szCs w:val="20"/>
                <w:lang w:eastAsia="zh-CN"/>
              </w:rPr>
            </w:pPr>
          </w:p>
        </w:tc>
        <w:tc>
          <w:tcPr>
            <w:tcW w:w="8021" w:type="dxa"/>
          </w:tcPr>
          <w:p w14:paraId="4D529C4F" w14:textId="77777777" w:rsidR="00AA130F" w:rsidRPr="005C1297" w:rsidRDefault="00AA130F" w:rsidP="00DE5266">
            <w:pPr>
              <w:pStyle w:val="PL"/>
            </w:pPr>
          </w:p>
        </w:tc>
      </w:tr>
    </w:tbl>
    <w:p w14:paraId="14C6063E" w14:textId="707C9B74" w:rsidR="008B676D" w:rsidRDefault="008B676D">
      <w:pPr>
        <w:pStyle w:val="BodyText"/>
        <w:spacing w:after="0"/>
        <w:rPr>
          <w:rFonts w:ascii="Times New Roman" w:hAnsi="Times New Roman"/>
          <w:szCs w:val="20"/>
          <w:lang w:eastAsia="zh-CN"/>
        </w:rPr>
      </w:pPr>
    </w:p>
    <w:p w14:paraId="7764AF77" w14:textId="3F13837B" w:rsidR="008B676D" w:rsidRDefault="008B676D">
      <w:pPr>
        <w:pStyle w:val="BodyText"/>
        <w:spacing w:after="0"/>
        <w:rPr>
          <w:rFonts w:ascii="Times New Roman" w:hAnsi="Times New Roman"/>
          <w:szCs w:val="20"/>
          <w:lang w:eastAsia="zh-CN"/>
        </w:rPr>
      </w:pPr>
    </w:p>
    <w:p w14:paraId="6AA7E9A3" w14:textId="77777777" w:rsidR="008B676D" w:rsidRDefault="008B676D">
      <w:pPr>
        <w:pStyle w:val="BodyText"/>
        <w:spacing w:after="0"/>
        <w:rPr>
          <w:rFonts w:ascii="Times New Roman" w:hAnsi="Times New Roman"/>
          <w:szCs w:val="20"/>
          <w:lang w:eastAsia="zh-CN"/>
        </w:rPr>
      </w:pPr>
    </w:p>
    <w:p w14:paraId="1D2D3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9F3DAF" w14:textId="77777777" w:rsidR="00C95FCB" w:rsidRDefault="00D804E1">
      <w:pPr>
        <w:overflowPunct/>
        <w:autoSpaceDE/>
        <w:autoSpaceDN/>
        <w:adjustRightInd/>
        <w:spacing w:after="0"/>
        <w:textAlignment w:val="auto"/>
        <w:rPr>
          <w:lang w:eastAsia="zh-CN"/>
        </w:rPr>
      </w:pPr>
      <w:r>
        <w:rPr>
          <w:lang w:eastAsia="zh-CN"/>
        </w:rPr>
        <w:t>On the set of values for PDSCH-to-</w:t>
      </w:r>
      <w:proofErr w:type="spellStart"/>
      <w:r>
        <w:rPr>
          <w:lang w:eastAsia="zh-CN"/>
        </w:rPr>
        <w:t>HARQ_feedback</w:t>
      </w:r>
      <w:proofErr w:type="spellEnd"/>
      <w:r>
        <w:rPr>
          <w:lang w:eastAsia="zh-CN"/>
        </w:rPr>
        <w:t xml:space="preserve"> timing indicator field in DCI format 1_0, formulate the following proposal for discussion. </w:t>
      </w:r>
    </w:p>
    <w:p w14:paraId="570E5F41"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1-2-3 (high priority)</w:t>
      </w:r>
    </w:p>
    <w:p w14:paraId="5D69240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2598954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9A2E7F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9A979D2" w14:textId="77777777" w:rsidR="00C95FCB" w:rsidRDefault="00C95FCB">
      <w:pPr>
        <w:rPr>
          <w:rFonts w:asciiTheme="minorHAnsi" w:hAnsiTheme="minorHAnsi" w:cstheme="minorHAnsi"/>
          <w:lang w:val="en-GB" w:eastAsia="zh-CN"/>
        </w:rPr>
      </w:pPr>
    </w:p>
    <w:p w14:paraId="65B342A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88F9B14" w14:textId="77777777">
        <w:trPr>
          <w:trHeight w:val="224"/>
        </w:trPr>
        <w:tc>
          <w:tcPr>
            <w:tcW w:w="1871" w:type="dxa"/>
            <w:shd w:val="clear" w:color="auto" w:fill="FFE599" w:themeFill="accent4" w:themeFillTint="66"/>
          </w:tcPr>
          <w:p w14:paraId="29101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38F1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7C134" w14:textId="77777777">
        <w:trPr>
          <w:trHeight w:val="339"/>
        </w:trPr>
        <w:tc>
          <w:tcPr>
            <w:tcW w:w="1871" w:type="dxa"/>
          </w:tcPr>
          <w:p w14:paraId="483D2D8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075C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14:paraId="0FD12529" w14:textId="77777777">
        <w:trPr>
          <w:trHeight w:val="339"/>
        </w:trPr>
        <w:tc>
          <w:tcPr>
            <w:tcW w:w="1871" w:type="dxa"/>
          </w:tcPr>
          <w:p w14:paraId="466BAAC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B845C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4F41A9C1" w14:textId="77777777">
        <w:trPr>
          <w:trHeight w:val="339"/>
        </w:trPr>
        <w:tc>
          <w:tcPr>
            <w:tcW w:w="1871" w:type="dxa"/>
          </w:tcPr>
          <w:p w14:paraId="658B3E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9DE46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14:paraId="71518B95" w14:textId="77777777">
        <w:trPr>
          <w:trHeight w:val="339"/>
        </w:trPr>
        <w:tc>
          <w:tcPr>
            <w:tcW w:w="1871" w:type="dxa"/>
          </w:tcPr>
          <w:p w14:paraId="251A343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5314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33DB4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14:paraId="0BF3F672" w14:textId="77777777">
        <w:trPr>
          <w:trHeight w:val="339"/>
        </w:trPr>
        <w:tc>
          <w:tcPr>
            <w:tcW w:w="1871" w:type="dxa"/>
          </w:tcPr>
          <w:p w14:paraId="6064BD8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3C7D244"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73DA3598"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1546FF95"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5FC7B83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14:paraId="07341167" w14:textId="77777777">
        <w:trPr>
          <w:trHeight w:val="339"/>
        </w:trPr>
        <w:tc>
          <w:tcPr>
            <w:tcW w:w="1871" w:type="dxa"/>
          </w:tcPr>
          <w:p w14:paraId="294237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C5EAD87"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14:paraId="3EE25B04" w14:textId="77777777">
        <w:trPr>
          <w:trHeight w:val="339"/>
        </w:trPr>
        <w:tc>
          <w:tcPr>
            <w:tcW w:w="1871" w:type="dxa"/>
          </w:tcPr>
          <w:p w14:paraId="738C4B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83B1D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14:paraId="6C68EF6F" w14:textId="77777777">
        <w:trPr>
          <w:trHeight w:val="339"/>
        </w:trPr>
        <w:tc>
          <w:tcPr>
            <w:tcW w:w="1871" w:type="dxa"/>
          </w:tcPr>
          <w:p w14:paraId="0CCA8751"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0B5E04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fine with the proposal and we prefer Option 1. </w:t>
            </w:r>
          </w:p>
        </w:tc>
      </w:tr>
      <w:tr w:rsidR="00C95FCB" w14:paraId="79460B0A" w14:textId="77777777">
        <w:trPr>
          <w:trHeight w:val="339"/>
        </w:trPr>
        <w:tc>
          <w:tcPr>
            <w:tcW w:w="1871" w:type="dxa"/>
          </w:tcPr>
          <w:p w14:paraId="10B65CA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21" w:type="dxa"/>
          </w:tcPr>
          <w:p w14:paraId="3F0D38B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14:paraId="1F5CD94A" w14:textId="77777777">
        <w:trPr>
          <w:trHeight w:val="339"/>
        </w:trPr>
        <w:tc>
          <w:tcPr>
            <w:tcW w:w="1871" w:type="dxa"/>
          </w:tcPr>
          <w:p w14:paraId="0F2265D0"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5A894AF" w14:textId="77777777" w:rsidR="00C95FCB" w:rsidRDefault="00C95FCB">
            <w:pPr>
              <w:pStyle w:val="BodyText"/>
              <w:spacing w:after="0" w:line="280" w:lineRule="atLeast"/>
              <w:jc w:val="left"/>
              <w:rPr>
                <w:rFonts w:ascii="Times New Roman" w:hAnsi="Times New Roman"/>
                <w:szCs w:val="20"/>
                <w:lang w:eastAsia="zh-CN"/>
              </w:rPr>
            </w:pPr>
          </w:p>
        </w:tc>
      </w:tr>
      <w:tr w:rsidR="00C95FCB" w14:paraId="521A15BD" w14:textId="77777777">
        <w:trPr>
          <w:trHeight w:val="339"/>
        </w:trPr>
        <w:tc>
          <w:tcPr>
            <w:tcW w:w="1871" w:type="dxa"/>
          </w:tcPr>
          <w:p w14:paraId="4808ABF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FB9485F"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4DC0DA76" w14:textId="77777777" w:rsidR="00C95FCB" w:rsidRDefault="00C95FCB"/>
    <w:p w14:paraId="7A89C2CC" w14:textId="77777777" w:rsidR="00C95FCB" w:rsidRDefault="00C95FCB">
      <w:pPr>
        <w:rPr>
          <w:lang w:val="en-GB"/>
        </w:rPr>
      </w:pPr>
    </w:p>
    <w:p w14:paraId="1202F576" w14:textId="77777777" w:rsidR="00C95FCB" w:rsidRDefault="00D804E1">
      <w:pPr>
        <w:rPr>
          <w:rFonts w:ascii="Arial" w:hAnsi="Arial" w:cs="Arial"/>
          <w:sz w:val="22"/>
          <w:szCs w:val="22"/>
        </w:rPr>
      </w:pPr>
      <w:r>
        <w:rPr>
          <w:rFonts w:ascii="Arial" w:hAnsi="Arial" w:cs="Arial"/>
          <w:sz w:val="22"/>
          <w:szCs w:val="22"/>
        </w:rPr>
        <w:t>Proposal 1-2-3a</w:t>
      </w:r>
    </w:p>
    <w:p w14:paraId="168F725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1821DEC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66C3F1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61BD94DF"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41051357"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7AC3D2C2" w14:textId="77777777" w:rsidR="00C95FCB" w:rsidRDefault="00C95FCB">
      <w:pPr>
        <w:rPr>
          <w:rFonts w:asciiTheme="minorHAnsi" w:hAnsiTheme="minorHAnsi" w:cstheme="minorHAnsi"/>
          <w:lang w:eastAsia="zh-CN"/>
        </w:rPr>
      </w:pPr>
    </w:p>
    <w:p w14:paraId="45795AB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5E43F9F" w14:textId="77777777">
        <w:trPr>
          <w:trHeight w:val="224"/>
        </w:trPr>
        <w:tc>
          <w:tcPr>
            <w:tcW w:w="1871" w:type="dxa"/>
            <w:shd w:val="clear" w:color="auto" w:fill="FFE599" w:themeFill="accent4" w:themeFillTint="66"/>
          </w:tcPr>
          <w:p w14:paraId="5B9A94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38E6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6AB3421" w14:textId="77777777">
        <w:trPr>
          <w:trHeight w:val="339"/>
        </w:trPr>
        <w:tc>
          <w:tcPr>
            <w:tcW w:w="1871" w:type="dxa"/>
          </w:tcPr>
          <w:p w14:paraId="40696B5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4895E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73C9D941" w14:textId="77777777">
        <w:trPr>
          <w:trHeight w:val="339"/>
        </w:trPr>
        <w:tc>
          <w:tcPr>
            <w:tcW w:w="1871" w:type="dxa"/>
          </w:tcPr>
          <w:p w14:paraId="10FBA9D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21AF3409" w14:textId="77777777" w:rsidR="00C95FCB" w:rsidRDefault="00D804E1">
            <w:pPr>
              <w:pStyle w:val="BodyText"/>
              <w:spacing w:after="0" w:line="280" w:lineRule="atLeast"/>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596C0713" w14:textId="77777777" w:rsidR="00C95FCB" w:rsidRDefault="00C95FCB">
            <w:pPr>
              <w:pStyle w:val="BodyText"/>
              <w:spacing w:after="0" w:line="280" w:lineRule="atLeast"/>
              <w:rPr>
                <w:rFonts w:ascii="Times New Roman" w:eastAsiaTheme="minorEastAsia" w:hAnsi="Times New Roman"/>
                <w:lang w:eastAsia="ko-KR"/>
              </w:rPr>
            </w:pPr>
          </w:p>
          <w:p w14:paraId="20583A8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14:paraId="52F7BBB0" w14:textId="77777777">
        <w:trPr>
          <w:trHeight w:val="339"/>
        </w:trPr>
        <w:tc>
          <w:tcPr>
            <w:tcW w:w="1871" w:type="dxa"/>
          </w:tcPr>
          <w:p w14:paraId="21A083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EB67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14:paraId="7ADA8308" w14:textId="77777777">
        <w:trPr>
          <w:trHeight w:val="339"/>
        </w:trPr>
        <w:tc>
          <w:tcPr>
            <w:tcW w:w="1871" w:type="dxa"/>
          </w:tcPr>
          <w:p w14:paraId="04E83CB6"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C6DC99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14:paraId="5EC51E17" w14:textId="77777777">
        <w:trPr>
          <w:trHeight w:val="339"/>
        </w:trPr>
        <w:tc>
          <w:tcPr>
            <w:tcW w:w="1871" w:type="dxa"/>
          </w:tcPr>
          <w:p w14:paraId="2BE1D56D"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11C5727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0A6BC68A" w14:textId="77777777">
        <w:trPr>
          <w:trHeight w:val="339"/>
        </w:trPr>
        <w:tc>
          <w:tcPr>
            <w:tcW w:w="1871" w:type="dxa"/>
          </w:tcPr>
          <w:p w14:paraId="4B203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CF33C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14:paraId="2639655B" w14:textId="77777777">
        <w:trPr>
          <w:trHeight w:val="339"/>
        </w:trPr>
        <w:tc>
          <w:tcPr>
            <w:tcW w:w="1871" w:type="dxa"/>
          </w:tcPr>
          <w:p w14:paraId="63AC621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3CE566"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Option 1 may result in  scheduling restrictions but larger maximum value. Option 2/2a removes the scheduling restriction but the largest value may not be large enough. One possibility to get the best of both worlds is to </w:t>
            </w:r>
            <w:proofErr w:type="spellStart"/>
            <w:r>
              <w:rPr>
                <w:rFonts w:asciiTheme="minorHAnsi" w:hAnsiTheme="minorHAnsi" w:cstheme="minorHAnsi"/>
                <w:szCs w:val="20"/>
                <w:lang w:eastAsia="zh-CN"/>
              </w:rPr>
              <w:t>to</w:t>
            </w:r>
            <w:proofErr w:type="spellEnd"/>
            <w:r>
              <w:rPr>
                <w:rFonts w:asciiTheme="minorHAnsi" w:hAnsiTheme="minorHAnsi" w:cstheme="minorHAnsi"/>
                <w:szCs w:val="20"/>
                <w:lang w:eastAsia="zh-CN"/>
              </w:rPr>
              <w:t xml:space="preserve"> create an option that removes the scheduling restriction with a wider range of values </w:t>
            </w:r>
            <w:proofErr w:type="spellStart"/>
            <w:r>
              <w:rPr>
                <w:rFonts w:asciiTheme="minorHAnsi" w:hAnsiTheme="minorHAnsi" w:cstheme="minorHAnsi"/>
                <w:szCs w:val="20"/>
                <w:lang w:eastAsia="zh-CN"/>
              </w:rPr>
              <w:t>e.g</w:t>
            </w:r>
            <w:proofErr w:type="spellEnd"/>
            <w:r>
              <w:rPr>
                <w:rFonts w:asciiTheme="minorHAnsi" w:hAnsiTheme="minorHAnsi" w:cstheme="minorHAnsi"/>
                <w:szCs w:val="20"/>
                <w:lang w:eastAsia="zh-CN"/>
              </w:rPr>
              <w:t xml:space="preserve"> offset + multiplier * value.</w:t>
            </w:r>
          </w:p>
        </w:tc>
      </w:tr>
      <w:tr w:rsidR="00C95FCB" w14:paraId="410AC652" w14:textId="77777777">
        <w:trPr>
          <w:trHeight w:val="339"/>
        </w:trPr>
        <w:tc>
          <w:tcPr>
            <w:tcW w:w="1871" w:type="dxa"/>
          </w:tcPr>
          <w:p w14:paraId="02F20BBC"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AB8DD34"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61425C2" w14:textId="77777777">
        <w:trPr>
          <w:trHeight w:val="339"/>
        </w:trPr>
        <w:tc>
          <w:tcPr>
            <w:tcW w:w="1871" w:type="dxa"/>
          </w:tcPr>
          <w:p w14:paraId="55670BA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D3629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1E32A0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ZTE, Ericsson, Intel, NTT DOCOMO, Xiaomi, Huawei</w:t>
            </w:r>
          </w:p>
          <w:p w14:paraId="12D04B9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BF10C7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4979046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 preference indicated: Qualcomm</w:t>
            </w:r>
          </w:p>
          <w:p w14:paraId="42ABD4D1" w14:textId="77777777" w:rsidR="00C95FCB" w:rsidRDefault="00C95FCB">
            <w:pPr>
              <w:pStyle w:val="BodyText"/>
              <w:spacing w:after="0" w:line="280" w:lineRule="atLeast"/>
              <w:rPr>
                <w:rFonts w:ascii="Times New Roman" w:eastAsiaTheme="minorEastAsia" w:hAnsi="Times New Roman"/>
                <w:szCs w:val="20"/>
                <w:lang w:eastAsia="ko-KR"/>
              </w:rPr>
            </w:pPr>
          </w:p>
          <w:p w14:paraId="55101C2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14:paraId="2DF9626A" w14:textId="77777777" w:rsidR="00C95FCB" w:rsidRDefault="00C95FCB">
      <w:pPr>
        <w:rPr>
          <w:lang w:val="en-GB"/>
        </w:rPr>
      </w:pPr>
    </w:p>
    <w:p w14:paraId="5341354D" w14:textId="77777777" w:rsidR="00C95FCB" w:rsidRDefault="00D804E1">
      <w:pPr>
        <w:pStyle w:val="Heading5"/>
        <w:rPr>
          <w:lang w:eastAsia="zh-CN"/>
        </w:rPr>
      </w:pPr>
      <w:r>
        <w:rPr>
          <w:highlight w:val="cyan"/>
          <w:lang w:eastAsia="zh-CN"/>
        </w:rPr>
        <w:t>Proposal 1-2-3b</w:t>
      </w:r>
    </w:p>
    <w:p w14:paraId="07A6BF0A"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RAN1#107-e.</w:t>
      </w:r>
    </w:p>
    <w:p w14:paraId="22FBA3F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ACE49EC"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46F69A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7D96FFA8"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Note: the actual slot offset of k1 is the indicated value + offset where offset is ceil(N1/14)</w:t>
      </w:r>
    </w:p>
    <w:p w14:paraId="24DAC2D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14:paraId="7770D69D" w14:textId="77777777" w:rsidR="00C95FCB" w:rsidRDefault="00C95FCB">
      <w:pPr>
        <w:rPr>
          <w:rFonts w:asciiTheme="minorHAnsi" w:hAnsiTheme="minorHAnsi" w:cstheme="minorHAnsi"/>
          <w:lang w:eastAsia="zh-CN"/>
        </w:rPr>
      </w:pPr>
    </w:p>
    <w:p w14:paraId="3EE64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comment/input if they see potential modification to option 1 and/or 2 is worth to consider until RAN1#107-e.</w:t>
      </w:r>
    </w:p>
    <w:tbl>
      <w:tblPr>
        <w:tblStyle w:val="TableGrid"/>
        <w:tblW w:w="9892" w:type="dxa"/>
        <w:tblLayout w:type="fixed"/>
        <w:tblLook w:val="04A0" w:firstRow="1" w:lastRow="0" w:firstColumn="1" w:lastColumn="0" w:noHBand="0" w:noVBand="1"/>
      </w:tblPr>
      <w:tblGrid>
        <w:gridCol w:w="1871"/>
        <w:gridCol w:w="8021"/>
      </w:tblGrid>
      <w:tr w:rsidR="00C95FCB" w14:paraId="2EAED815" w14:textId="77777777">
        <w:trPr>
          <w:trHeight w:val="224"/>
        </w:trPr>
        <w:tc>
          <w:tcPr>
            <w:tcW w:w="1871" w:type="dxa"/>
            <w:shd w:val="clear" w:color="auto" w:fill="FFE599" w:themeFill="accent4" w:themeFillTint="66"/>
          </w:tcPr>
          <w:p w14:paraId="243A18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CF9C5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94B1240" w14:textId="77777777">
        <w:trPr>
          <w:trHeight w:val="339"/>
        </w:trPr>
        <w:tc>
          <w:tcPr>
            <w:tcW w:w="1871" w:type="dxa"/>
          </w:tcPr>
          <w:p w14:paraId="04A462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1718BD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14:paraId="6C0E3228"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rFonts w:asciiTheme="minorHAnsi" w:hAnsiTheme="minorHAnsi" w:cstheme="minorHAnsi"/>
                <w:szCs w:val="20"/>
                <w:lang w:eastAsia="zh-CN"/>
              </w:rPr>
              <w:t>.</w:t>
            </w:r>
          </w:p>
          <w:p w14:paraId="77A7292E" w14:textId="77777777" w:rsidR="00C95FCB" w:rsidRDefault="00C95FCB">
            <w:pPr>
              <w:pStyle w:val="BodyText"/>
              <w:spacing w:after="0" w:line="240" w:lineRule="auto"/>
              <w:rPr>
                <w:rFonts w:asciiTheme="minorHAnsi" w:hAnsiTheme="minorHAnsi" w:cstheme="minorHAnsi"/>
                <w:szCs w:val="20"/>
                <w:lang w:eastAsia="zh-CN"/>
              </w:rPr>
            </w:pPr>
          </w:p>
          <w:p w14:paraId="62E3C54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5713AFC6"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how much support is required? We're not sure that Option 1 already has an enough value set for 480/960 kHz SCS. If the required value is about 128 such as option 1 or option 3 in the Proposal 1-2-2a, the scaling method will cause more scheduling restriction.</w:t>
            </w:r>
          </w:p>
        </w:tc>
      </w:tr>
      <w:tr w:rsidR="00C95FCB" w14:paraId="1C8FBB4A" w14:textId="77777777">
        <w:trPr>
          <w:trHeight w:val="339"/>
        </w:trPr>
        <w:tc>
          <w:tcPr>
            <w:tcW w:w="1871" w:type="dxa"/>
          </w:tcPr>
          <w:p w14:paraId="4007FA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21741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576E5DCE" w14:textId="77777777" w:rsidR="00C95FCB" w:rsidRDefault="00C95FCB">
            <w:pPr>
              <w:pStyle w:val="BodyText"/>
              <w:spacing w:before="0" w:after="0" w:line="240" w:lineRule="auto"/>
              <w:rPr>
                <w:rFonts w:ascii="Times New Roman" w:hAnsi="Times New Roman"/>
                <w:szCs w:val="20"/>
                <w:lang w:eastAsia="zh-CN"/>
              </w:rPr>
            </w:pPr>
          </w:p>
          <w:p w14:paraId="4011996D"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7E37D285"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3E94360C"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56EA3C68"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1EE52B1" wp14:editId="1EE72426">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731C37A5" w14:textId="77777777" w:rsidR="00C95FCB" w:rsidRDefault="00C95FCB">
            <w:pPr>
              <w:pStyle w:val="BodyText"/>
              <w:spacing w:before="0" w:after="0" w:line="240" w:lineRule="auto"/>
              <w:rPr>
                <w:rFonts w:ascii="Times New Roman" w:hAnsi="Times New Roman"/>
                <w:szCs w:val="20"/>
                <w:lang w:eastAsia="zh-CN"/>
              </w:rPr>
            </w:pPr>
          </w:p>
        </w:tc>
      </w:tr>
      <w:tr w:rsidR="00C95FCB" w14:paraId="30B7C7D7" w14:textId="77777777">
        <w:trPr>
          <w:trHeight w:val="339"/>
        </w:trPr>
        <w:tc>
          <w:tcPr>
            <w:tcW w:w="1871" w:type="dxa"/>
          </w:tcPr>
          <w:p w14:paraId="5110D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0D91E2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14:paraId="064E986F" w14:textId="77777777">
        <w:trPr>
          <w:trHeight w:val="339"/>
        </w:trPr>
        <w:tc>
          <w:tcPr>
            <w:tcW w:w="1871" w:type="dxa"/>
          </w:tcPr>
          <w:p w14:paraId="157A615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2F619F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14:paraId="69F32485" w14:textId="77777777">
        <w:trPr>
          <w:trHeight w:val="339"/>
        </w:trPr>
        <w:tc>
          <w:tcPr>
            <w:tcW w:w="1871" w:type="dxa"/>
          </w:tcPr>
          <w:p w14:paraId="103A9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2F1310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14:paraId="69F65EB0" w14:textId="77777777">
        <w:trPr>
          <w:trHeight w:val="339"/>
        </w:trPr>
        <w:tc>
          <w:tcPr>
            <w:tcW w:w="1871" w:type="dxa"/>
          </w:tcPr>
          <w:p w14:paraId="2FCD04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4555B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14:paraId="7C95960B" w14:textId="77777777">
        <w:trPr>
          <w:trHeight w:val="339"/>
        </w:trPr>
        <w:tc>
          <w:tcPr>
            <w:tcW w:w="1871" w:type="dxa"/>
          </w:tcPr>
          <w:p w14:paraId="2B9B86E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92A3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14:paraId="5710B716" w14:textId="77777777">
        <w:trPr>
          <w:trHeight w:val="339"/>
        </w:trPr>
        <w:tc>
          <w:tcPr>
            <w:tcW w:w="1871" w:type="dxa"/>
          </w:tcPr>
          <w:p w14:paraId="11AA1C56"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460DB7E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14:paraId="1755F1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gNB can configure/indicate larger K1 values for DCI format 1_1.  In this sense, we have no strong motivations to support larger maximum K1 value for DCI format 1_0. </w:t>
            </w:r>
          </w:p>
        </w:tc>
      </w:tr>
      <w:tr w:rsidR="00444AB2" w14:paraId="2AA2B6D3" w14:textId="77777777">
        <w:trPr>
          <w:trHeight w:val="339"/>
        </w:trPr>
        <w:tc>
          <w:tcPr>
            <w:tcW w:w="1871" w:type="dxa"/>
          </w:tcPr>
          <w:p w14:paraId="374CABF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36F29C9"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r w:rsidR="006140D1" w14:paraId="23674010" w14:textId="77777777">
        <w:trPr>
          <w:trHeight w:val="339"/>
        </w:trPr>
        <w:tc>
          <w:tcPr>
            <w:tcW w:w="1871" w:type="dxa"/>
          </w:tcPr>
          <w:p w14:paraId="71F71F4D" w14:textId="18C97F65"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290F5A"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Thanks Ericsson for the illustrated explanation. But, we still have concerns on Option 1.</w:t>
            </w:r>
          </w:p>
          <w:p w14:paraId="133E9204" w14:textId="6F98D5A2" w:rsidR="006140D1" w:rsidRDefault="006140D1" w:rsidP="006140D1">
            <w:pPr>
              <w:pStyle w:val="BodyText"/>
              <w:spacing w:after="0" w:line="240" w:lineRule="auto"/>
              <w:rPr>
                <w:rFonts w:ascii="Times New Roman" w:hAnsi="Times New Roman"/>
                <w:szCs w:val="20"/>
                <w:lang w:eastAsia="zh-CN"/>
              </w:rPr>
            </w:pPr>
            <w:r w:rsidRPr="00346AF1">
              <w:rPr>
                <w:rFonts w:ascii="Times New Roman" w:hAnsi="Times New Roman"/>
                <w:szCs w:val="20"/>
                <w:lang w:eastAsia="zh-CN"/>
              </w:rPr>
              <w:t xml:space="preserve">Option 1 obviously has a disadvantage in that scheduling restrictions occur. </w:t>
            </w:r>
            <w:r w:rsidR="00DE5872" w:rsidRPr="00DE5872">
              <w:rPr>
                <w:rFonts w:ascii="Times New Roman" w:hAnsi="Times New Roman"/>
                <w:szCs w:val="20"/>
                <w:lang w:eastAsia="zh-CN"/>
              </w:rPr>
              <w:t xml:space="preserve">When </w:t>
            </w:r>
            <w:r w:rsidR="00DE5872">
              <w:rPr>
                <w:rFonts w:ascii="Times New Roman" w:hAnsi="Times New Roman"/>
                <w:szCs w:val="20"/>
                <w:lang w:eastAsia="zh-CN"/>
              </w:rPr>
              <w:t>considering</w:t>
            </w:r>
            <w:r w:rsidR="00DE5872" w:rsidRPr="00DE5872">
              <w:rPr>
                <w:rFonts w:ascii="Times New Roman" w:hAnsi="Times New Roman"/>
                <w:szCs w:val="20"/>
                <w:lang w:eastAsia="zh-CN"/>
              </w:rPr>
              <w:t xml:space="preserve"> the 4:1 TDD DL/UL pattern drawn by Ericsson as an example, the </w:t>
            </w:r>
            <w:r w:rsidR="00DE5872">
              <w:rPr>
                <w:rFonts w:ascii="Times New Roman" w:hAnsi="Times New Roman"/>
                <w:szCs w:val="20"/>
                <w:lang w:eastAsia="zh-CN"/>
              </w:rPr>
              <w:t xml:space="preserve">allowed </w:t>
            </w:r>
            <w:r w:rsidR="00DE5872" w:rsidRPr="00DE5872">
              <w:rPr>
                <w:rFonts w:ascii="Times New Roman" w:hAnsi="Times New Roman"/>
                <w:szCs w:val="20"/>
                <w:lang w:eastAsia="zh-CN"/>
              </w:rPr>
              <w:t>number of PDSCH occasions</w:t>
            </w:r>
            <w:r w:rsidR="00ED3144">
              <w:rPr>
                <w:rFonts w:ascii="Times New Roman" w:hAnsi="Times New Roman"/>
                <w:szCs w:val="20"/>
                <w:lang w:eastAsia="zh-CN"/>
              </w:rPr>
              <w:t xml:space="preserve"> </w:t>
            </w:r>
            <w:r w:rsidR="00ED3144" w:rsidRPr="00DE5872">
              <w:rPr>
                <w:rFonts w:ascii="Times New Roman" w:hAnsi="Times New Roman"/>
                <w:szCs w:val="20"/>
                <w:lang w:eastAsia="zh-CN"/>
              </w:rPr>
              <w:t xml:space="preserve">between two </w:t>
            </w:r>
            <w:r w:rsidR="00ED3144">
              <w:rPr>
                <w:rFonts w:ascii="Times New Roman" w:hAnsi="Times New Roman"/>
                <w:szCs w:val="20"/>
                <w:lang w:eastAsia="zh-CN"/>
              </w:rPr>
              <w:t>groups of UL slots</w:t>
            </w:r>
            <w:r w:rsidR="00ED3144" w:rsidRPr="00DE5872">
              <w:rPr>
                <w:rFonts w:ascii="Times New Roman" w:hAnsi="Times New Roman"/>
                <w:szCs w:val="20"/>
                <w:lang w:eastAsia="zh-CN"/>
              </w:rPr>
              <w:t xml:space="preserve"> for one PUCCH occasion indicated in red</w:t>
            </w:r>
            <w:r w:rsidR="00DE5872" w:rsidRPr="00DE5872">
              <w:rPr>
                <w:rFonts w:ascii="Times New Roman" w:hAnsi="Times New Roman"/>
                <w:szCs w:val="20"/>
                <w:lang w:eastAsia="zh-CN"/>
              </w:rPr>
              <w:t xml:space="preserve"> </w:t>
            </w:r>
            <w:r w:rsidR="00ED3144">
              <w:rPr>
                <w:rFonts w:ascii="Times New Roman" w:hAnsi="Times New Roman"/>
                <w:szCs w:val="20"/>
                <w:lang w:eastAsia="zh-CN"/>
              </w:rPr>
              <w:t>is 2 DL slots</w:t>
            </w:r>
            <w:r w:rsidR="00DE5872" w:rsidRPr="00DE5872">
              <w:rPr>
                <w:rFonts w:ascii="Times New Roman" w:hAnsi="Times New Roman"/>
                <w:szCs w:val="20"/>
                <w:lang w:eastAsia="zh-CN"/>
              </w:rPr>
              <w:t xml:space="preserve"> when Option1 is used. </w:t>
            </w:r>
            <w:r w:rsidR="00ED3144">
              <w:rPr>
                <w:rFonts w:ascii="Times New Roman" w:hAnsi="Times New Roman"/>
                <w:szCs w:val="20"/>
                <w:lang w:eastAsia="zh-CN"/>
              </w:rPr>
              <w:t xml:space="preserve">However, </w:t>
            </w:r>
            <w:r w:rsidR="00DE5872" w:rsidRPr="00DE5872">
              <w:rPr>
                <w:rFonts w:ascii="Times New Roman" w:hAnsi="Times New Roman"/>
                <w:szCs w:val="20"/>
                <w:lang w:eastAsia="zh-CN"/>
              </w:rPr>
              <w:t xml:space="preserve">Option 2/2a can </w:t>
            </w:r>
            <w:r w:rsidR="00ED3144">
              <w:rPr>
                <w:rFonts w:ascii="Times New Roman" w:hAnsi="Times New Roman"/>
                <w:szCs w:val="20"/>
                <w:lang w:eastAsia="zh-CN"/>
              </w:rPr>
              <w:t>utilize</w:t>
            </w:r>
            <w:r w:rsidR="00DE5872" w:rsidRPr="00DE5872">
              <w:rPr>
                <w:rFonts w:ascii="Times New Roman" w:hAnsi="Times New Roman"/>
                <w:szCs w:val="20"/>
                <w:lang w:eastAsia="zh-CN"/>
              </w:rPr>
              <w:t xml:space="preserve"> 8 DL slots.</w:t>
            </w:r>
            <w:r w:rsidR="00ED3144">
              <w:rPr>
                <w:rFonts w:ascii="Times New Roman" w:hAnsi="Times New Roman"/>
                <w:szCs w:val="20"/>
                <w:lang w:eastAsia="zh-CN"/>
              </w:rPr>
              <w:t xml:space="preserve"> In addition</w:t>
            </w:r>
            <w:r>
              <w:rPr>
                <w:rFonts w:ascii="Times New Roman" w:hAnsi="Times New Roman"/>
                <w:szCs w:val="20"/>
                <w:lang w:eastAsia="zh-CN"/>
              </w:rPr>
              <w:t xml:space="preserve">, </w:t>
            </w:r>
            <w:r w:rsidR="00ED3144">
              <w:rPr>
                <w:rFonts w:ascii="Times New Roman" w:hAnsi="Times New Roman"/>
                <w:szCs w:val="20"/>
                <w:lang w:eastAsia="zh-CN"/>
              </w:rPr>
              <w:t xml:space="preserve">it should be noted that (1) </w:t>
            </w:r>
            <w:r>
              <w:rPr>
                <w:rFonts w:ascii="Times New Roman" w:hAnsi="Times New Roman"/>
                <w:szCs w:val="20"/>
                <w:lang w:eastAsia="zh-CN"/>
              </w:rPr>
              <w:t>gNB can configure larger k1 values for DCI format 1_1</w:t>
            </w:r>
            <w:r w:rsidR="00ED3144">
              <w:rPr>
                <w:rFonts w:ascii="Times New Roman" w:hAnsi="Times New Roman"/>
                <w:szCs w:val="20"/>
                <w:lang w:eastAsia="zh-CN"/>
              </w:rPr>
              <w:t xml:space="preserve"> as Samsung pointed out, and (2)</w:t>
            </w:r>
            <w:r>
              <w:rPr>
                <w:rFonts w:ascii="Times New Roman" w:hAnsi="Times New Roman"/>
                <w:szCs w:val="20"/>
                <w:lang w:eastAsia="zh-CN"/>
              </w:rPr>
              <w:t xml:space="preserve"> </w:t>
            </w:r>
            <w:r w:rsidRPr="00FA2AF2">
              <w:rPr>
                <w:rFonts w:ascii="Times New Roman" w:hAnsi="Times New Roman"/>
                <w:szCs w:val="20"/>
                <w:lang w:eastAsia="zh-CN"/>
              </w:rPr>
              <w:t>k0/k2 ha</w:t>
            </w:r>
            <w:r>
              <w:rPr>
                <w:rFonts w:ascii="Times New Roman" w:hAnsi="Times New Roman"/>
                <w:szCs w:val="20"/>
                <w:lang w:eastAsia="zh-CN"/>
              </w:rPr>
              <w:t>ve</w:t>
            </w:r>
            <w:r w:rsidRPr="00FA2AF2">
              <w:rPr>
                <w:rFonts w:ascii="Times New Roman" w:hAnsi="Times New Roman"/>
                <w:szCs w:val="20"/>
                <w:lang w:eastAsia="zh-CN"/>
              </w:rPr>
              <w:t xml:space="preserve"> already been agreed to a large value</w:t>
            </w:r>
            <w:r>
              <w:rPr>
                <w:rFonts w:ascii="Times New Roman" w:hAnsi="Times New Roman"/>
                <w:szCs w:val="20"/>
                <w:lang w:eastAsia="zh-CN"/>
              </w:rPr>
              <w:t xml:space="preserve"> range</w:t>
            </w:r>
            <w:r w:rsidR="00ED3144">
              <w:rPr>
                <w:rFonts w:ascii="Times New Roman" w:hAnsi="Times New Roman"/>
                <w:szCs w:val="20"/>
                <w:lang w:eastAsia="zh-CN"/>
              </w:rPr>
              <w:t xml:space="preserve"> (</w:t>
            </w:r>
            <w:r w:rsidRPr="00FA2AF2">
              <w:rPr>
                <w:rFonts w:ascii="Times New Roman" w:hAnsi="Times New Roman"/>
                <w:szCs w:val="20"/>
                <w:lang w:eastAsia="zh-CN"/>
              </w:rPr>
              <w:t>0-128)</w:t>
            </w:r>
            <w:r>
              <w:rPr>
                <w:rFonts w:ascii="Times New Roman" w:hAnsi="Times New Roman"/>
                <w:szCs w:val="20"/>
                <w:lang w:eastAsia="zh-CN"/>
              </w:rPr>
              <w:t xml:space="preserve">. Given these, we don’t see a need to support larger k1 values for DCI format 1_0 at the expense of scheduling limitations. Unless the bit width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field in DCI format 1_0 is increased, </w:t>
            </w:r>
            <w:r>
              <w:rPr>
                <w:rFonts w:ascii="Times New Roman" w:hAnsi="Times New Roman"/>
                <w:szCs w:val="20"/>
                <w:lang w:eastAsia="zh-CN"/>
              </w:rPr>
              <w:t>t</w:t>
            </w:r>
            <w:r w:rsidRPr="007519F8">
              <w:rPr>
                <w:rFonts w:ascii="Times New Roman" w:hAnsi="Times New Roman"/>
                <w:szCs w:val="20"/>
                <w:lang w:eastAsia="zh-CN"/>
              </w:rPr>
              <w:t>here is no way to increase the range while maintaining the scheduling granularity</w:t>
            </w:r>
            <w:r>
              <w:rPr>
                <w:rFonts w:ascii="Times New Roman" w:hAnsi="Times New Roman"/>
                <w:szCs w:val="20"/>
                <w:lang w:eastAsia="zh-CN"/>
              </w:rPr>
              <w:t>. Therefore</w:t>
            </w:r>
            <w:r w:rsidRPr="007519F8">
              <w:rPr>
                <w:rFonts w:ascii="Times New Roman" w:hAnsi="Times New Roman"/>
                <w:szCs w:val="20"/>
                <w:lang w:eastAsia="zh-CN"/>
              </w:rPr>
              <w:t xml:space="preserve">, </w:t>
            </w:r>
            <w:r>
              <w:rPr>
                <w:rFonts w:ascii="Times New Roman" w:hAnsi="Times New Roman"/>
                <w:szCs w:val="20"/>
                <w:lang w:eastAsia="zh-CN"/>
              </w:rPr>
              <w:t>we</w:t>
            </w:r>
            <w:r w:rsidRPr="007519F8">
              <w:rPr>
                <w:rFonts w:ascii="Times New Roman" w:hAnsi="Times New Roman"/>
                <w:szCs w:val="20"/>
                <w:lang w:eastAsia="zh-CN"/>
              </w:rPr>
              <w:t xml:space="preserve"> need to consider what </w:t>
            </w:r>
            <w:r>
              <w:rPr>
                <w:rFonts w:ascii="Times New Roman" w:hAnsi="Times New Roman"/>
                <w:szCs w:val="20"/>
                <w:lang w:eastAsia="zh-CN"/>
              </w:rPr>
              <w:t>more needed is</w:t>
            </w:r>
            <w:r w:rsidRPr="007519F8">
              <w:rPr>
                <w:rFonts w:ascii="Times New Roman" w:hAnsi="Times New Roman"/>
                <w:szCs w:val="20"/>
                <w:lang w:eastAsia="zh-CN"/>
              </w:rPr>
              <w:t>.</w:t>
            </w:r>
          </w:p>
          <w:p w14:paraId="62745E45"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1, moreover, contains </w:t>
            </w:r>
            <w:r w:rsidRPr="00346AF1">
              <w:rPr>
                <w:rFonts w:ascii="Times New Roman" w:hAnsi="Times New Roman"/>
                <w:szCs w:val="20"/>
                <w:lang w:eastAsia="zh-CN"/>
              </w:rPr>
              <w:t>a value that</w:t>
            </w:r>
            <w:r>
              <w:rPr>
                <w:rFonts w:ascii="Times New Roman" w:hAnsi="Times New Roman"/>
                <w:szCs w:val="20"/>
                <w:lang w:eastAsia="zh-CN"/>
              </w:rPr>
              <w:t xml:space="preserve"> will</w:t>
            </w:r>
            <w:r w:rsidRPr="00346AF1">
              <w:rPr>
                <w:rFonts w:ascii="Times New Roman" w:hAnsi="Times New Roman"/>
                <w:szCs w:val="20"/>
                <w:lang w:eastAsia="zh-CN"/>
              </w:rPr>
              <w:t xml:space="preserve"> never </w:t>
            </w:r>
            <w:r>
              <w:rPr>
                <w:rFonts w:ascii="Times New Roman" w:hAnsi="Times New Roman"/>
                <w:szCs w:val="20"/>
                <w:lang w:eastAsia="zh-CN"/>
              </w:rPr>
              <w:t xml:space="preserve">be </w:t>
            </w:r>
            <w:r w:rsidRPr="00346AF1">
              <w:rPr>
                <w:rFonts w:ascii="Times New Roman" w:hAnsi="Times New Roman"/>
                <w:szCs w:val="20"/>
                <w:lang w:eastAsia="zh-CN"/>
              </w:rPr>
              <w:t>used</w:t>
            </w:r>
            <w:r>
              <w:rPr>
                <w:rFonts w:ascii="Times New Roman" w:hAnsi="Times New Roman"/>
                <w:szCs w:val="20"/>
                <w:lang w:eastAsia="zh-CN"/>
              </w:rPr>
              <w:t xml:space="preserve">. </w:t>
            </w:r>
            <w:r w:rsidRPr="00B218D7">
              <w:rPr>
                <w:rFonts w:ascii="Times New Roman" w:hAnsi="Times New Roman"/>
                <w:szCs w:val="20"/>
                <w:lang w:eastAsia="zh-CN"/>
              </w:rPr>
              <w:t xml:space="preserve">That is, due to the loosely determined N1, the UE does not need to </w:t>
            </w:r>
            <w:r>
              <w:rPr>
                <w:rFonts w:ascii="Times New Roman" w:hAnsi="Times New Roman"/>
                <w:szCs w:val="20"/>
                <w:lang w:eastAsia="zh-CN"/>
              </w:rPr>
              <w:t>transmit</w:t>
            </w:r>
            <w:r w:rsidRPr="00B218D7">
              <w:rPr>
                <w:rFonts w:ascii="Times New Roman" w:hAnsi="Times New Roman"/>
                <w:szCs w:val="20"/>
                <w:lang w:eastAsia="zh-CN"/>
              </w:rPr>
              <w:t xml:space="preserve"> a</w:t>
            </w:r>
            <w:r>
              <w:rPr>
                <w:rFonts w:ascii="Times New Roman" w:hAnsi="Times New Roman"/>
                <w:szCs w:val="20"/>
                <w:lang w:eastAsia="zh-CN"/>
              </w:rPr>
              <w:t xml:space="preserve"> valid</w:t>
            </w:r>
            <w:r w:rsidRPr="00B218D7">
              <w:rPr>
                <w:rFonts w:ascii="Times New Roman" w:hAnsi="Times New Roman"/>
                <w:szCs w:val="20"/>
                <w:lang w:eastAsia="zh-CN"/>
              </w:rPr>
              <w:t xml:space="preserve"> HARQ-ACK when the </w:t>
            </w:r>
            <w:r>
              <w:rPr>
                <w:rFonts w:ascii="Times New Roman" w:hAnsi="Times New Roman"/>
                <w:szCs w:val="20"/>
                <w:lang w:eastAsia="zh-CN"/>
              </w:rPr>
              <w:t>smallest</w:t>
            </w:r>
            <w:r w:rsidRPr="00B218D7">
              <w:rPr>
                <w:rFonts w:ascii="Times New Roman" w:hAnsi="Times New Roman"/>
                <w:szCs w:val="20"/>
                <w:lang w:eastAsia="zh-CN"/>
              </w:rPr>
              <w:t xml:space="preserve"> value of Option 1 is indicated.</w:t>
            </w:r>
            <w:r>
              <w:rPr>
                <w:rFonts w:ascii="Times New Roman" w:hAnsi="Times New Roman"/>
                <w:szCs w:val="20"/>
                <w:lang w:eastAsia="zh-CN"/>
              </w:rPr>
              <w:t xml:space="preserve"> </w:t>
            </w:r>
            <w:r w:rsidRPr="006E3735">
              <w:rPr>
                <w:rFonts w:ascii="Times New Roman" w:hAnsi="Times New Roman"/>
                <w:szCs w:val="20"/>
                <w:lang w:eastAsia="zh-CN"/>
              </w:rPr>
              <w:t>It</w:t>
            </w:r>
            <w:r>
              <w:rPr>
                <w:rFonts w:ascii="Times New Roman" w:hAnsi="Times New Roman"/>
                <w:szCs w:val="20"/>
                <w:lang w:eastAsia="zh-CN"/>
              </w:rPr>
              <w:t xml:space="preserve"> i</w:t>
            </w:r>
            <w:r w:rsidRPr="006E3735">
              <w:rPr>
                <w:rFonts w:ascii="Times New Roman" w:hAnsi="Times New Roman"/>
                <w:szCs w:val="20"/>
                <w:lang w:eastAsia="zh-CN"/>
              </w:rPr>
              <w:t xml:space="preserve">s inefficient for only 8 values to be defined, including </w:t>
            </w:r>
            <w:r>
              <w:rPr>
                <w:rFonts w:ascii="Times New Roman" w:hAnsi="Times New Roman"/>
                <w:szCs w:val="20"/>
                <w:lang w:eastAsia="zh-CN"/>
              </w:rPr>
              <w:t xml:space="preserve">a </w:t>
            </w:r>
            <w:r w:rsidRPr="006E3735">
              <w:rPr>
                <w:rFonts w:ascii="Times New Roman" w:hAnsi="Times New Roman"/>
                <w:szCs w:val="20"/>
                <w:lang w:eastAsia="zh-CN"/>
              </w:rPr>
              <w:t xml:space="preserve">value that </w:t>
            </w:r>
            <w:r>
              <w:rPr>
                <w:rFonts w:ascii="Times New Roman" w:hAnsi="Times New Roman"/>
                <w:szCs w:val="20"/>
                <w:lang w:eastAsia="zh-CN"/>
              </w:rPr>
              <w:t>is</w:t>
            </w:r>
            <w:r w:rsidRPr="006E3735">
              <w:rPr>
                <w:rFonts w:ascii="Times New Roman" w:hAnsi="Times New Roman"/>
                <w:szCs w:val="20"/>
                <w:lang w:eastAsia="zh-CN"/>
              </w:rPr>
              <w:t xml:space="preserve"> never likely to be used.</w:t>
            </w:r>
            <w:r>
              <w:rPr>
                <w:rFonts w:ascii="Times New Roman" w:hAnsi="Times New Roman"/>
                <w:szCs w:val="20"/>
                <w:lang w:eastAsia="zh-CN"/>
              </w:rPr>
              <w:t xml:space="preserve"> We</w:t>
            </w:r>
            <w:r w:rsidRPr="00346AF1">
              <w:rPr>
                <w:rFonts w:ascii="Times New Roman" w:hAnsi="Times New Roman"/>
                <w:szCs w:val="20"/>
                <w:lang w:eastAsia="zh-CN"/>
              </w:rPr>
              <w:t xml:space="preserve"> would like to ask the </w:t>
            </w:r>
            <w:r>
              <w:rPr>
                <w:rFonts w:ascii="Times New Roman" w:hAnsi="Times New Roman"/>
                <w:szCs w:val="20"/>
                <w:lang w:eastAsia="zh-CN"/>
              </w:rPr>
              <w:t>proponents of Option 1</w:t>
            </w:r>
            <w:r w:rsidRPr="00346AF1">
              <w:rPr>
                <w:rFonts w:ascii="Times New Roman" w:hAnsi="Times New Roman"/>
                <w:szCs w:val="20"/>
                <w:lang w:eastAsia="zh-CN"/>
              </w:rPr>
              <w:t xml:space="preserve"> </w:t>
            </w:r>
            <w:r>
              <w:rPr>
                <w:rFonts w:ascii="Times New Roman" w:hAnsi="Times New Roman"/>
                <w:szCs w:val="20"/>
                <w:lang w:eastAsia="zh-CN"/>
              </w:rPr>
              <w:t>in which cases</w:t>
            </w:r>
            <w:r w:rsidRPr="00346AF1">
              <w:rPr>
                <w:rFonts w:ascii="Times New Roman" w:hAnsi="Times New Roman"/>
                <w:szCs w:val="20"/>
                <w:lang w:eastAsia="zh-CN"/>
              </w:rPr>
              <w:t xml:space="preserve"> the gNB needs to set this value intentionally.</w:t>
            </w:r>
          </w:p>
          <w:p w14:paraId="25516D76"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W</w:t>
            </w:r>
            <w:r w:rsidRPr="00673B41">
              <w:rPr>
                <w:rFonts w:ascii="Times New Roman" w:hAnsi="Times New Roman"/>
                <w:szCs w:val="20"/>
                <w:lang w:eastAsia="zh-CN"/>
              </w:rPr>
              <w:t xml:space="preserve">e still believe that </w:t>
            </w:r>
            <w:r>
              <w:rPr>
                <w:rFonts w:ascii="Times New Roman" w:hAnsi="Times New Roman"/>
                <w:szCs w:val="20"/>
                <w:lang w:eastAsia="zh-CN"/>
              </w:rPr>
              <w:t>O</w:t>
            </w:r>
            <w:r w:rsidRPr="00673B41">
              <w:rPr>
                <w:rFonts w:ascii="Times New Roman" w:hAnsi="Times New Roman"/>
                <w:szCs w:val="20"/>
                <w:lang w:eastAsia="zh-CN"/>
              </w:rPr>
              <w:t>ption</w:t>
            </w:r>
            <w:r>
              <w:rPr>
                <w:rFonts w:ascii="Times New Roman" w:hAnsi="Times New Roman"/>
                <w:szCs w:val="20"/>
                <w:lang w:eastAsia="zh-CN"/>
              </w:rPr>
              <w:t xml:space="preserve"> </w:t>
            </w:r>
            <w:r w:rsidRPr="00673B41">
              <w:rPr>
                <w:rFonts w:ascii="Times New Roman" w:hAnsi="Times New Roman"/>
                <w:szCs w:val="20"/>
                <w:lang w:eastAsia="zh-CN"/>
              </w:rPr>
              <w:t>2/2a is the better way</w:t>
            </w:r>
            <w:r>
              <w:rPr>
                <w:rFonts w:ascii="Times New Roman" w:hAnsi="Times New Roman"/>
                <w:szCs w:val="20"/>
                <w:lang w:eastAsia="zh-CN"/>
              </w:rPr>
              <w:t xml:space="preserve"> though</w:t>
            </w:r>
            <w:r w:rsidRPr="00673B41">
              <w:rPr>
                <w:rFonts w:ascii="Times New Roman" w:hAnsi="Times New Roman"/>
                <w:szCs w:val="20"/>
                <w:lang w:eastAsia="zh-CN"/>
              </w:rPr>
              <w:t>,</w:t>
            </w:r>
            <w:r w:rsidRPr="00B218D7">
              <w:rPr>
                <w:rFonts w:ascii="Times New Roman" w:hAnsi="Times New Roman"/>
                <w:szCs w:val="20"/>
                <w:lang w:eastAsia="zh-CN"/>
              </w:rPr>
              <w:t xml:space="preserve"> if </w:t>
            </w:r>
            <w:r>
              <w:rPr>
                <w:rFonts w:ascii="Times New Roman" w:hAnsi="Times New Roman"/>
                <w:szCs w:val="20"/>
                <w:lang w:eastAsia="zh-CN"/>
              </w:rPr>
              <w:t>most</w:t>
            </w:r>
            <w:r w:rsidRPr="00B218D7">
              <w:rPr>
                <w:rFonts w:ascii="Times New Roman" w:hAnsi="Times New Roman"/>
                <w:szCs w:val="20"/>
                <w:lang w:eastAsia="zh-CN"/>
              </w:rPr>
              <w:t xml:space="preserve"> companies consider increasing the range of k1 </w:t>
            </w:r>
            <w:r>
              <w:rPr>
                <w:rFonts w:ascii="Times New Roman" w:hAnsi="Times New Roman"/>
                <w:szCs w:val="20"/>
                <w:lang w:eastAsia="zh-CN"/>
              </w:rPr>
              <w:t>essential</w:t>
            </w:r>
            <w:r w:rsidRPr="00B218D7">
              <w:rPr>
                <w:rFonts w:ascii="Times New Roman" w:hAnsi="Times New Roman"/>
                <w:szCs w:val="20"/>
                <w:lang w:eastAsia="zh-CN"/>
              </w:rPr>
              <w:t xml:space="preserve"> even </w:t>
            </w:r>
            <w:r>
              <w:rPr>
                <w:rFonts w:ascii="Times New Roman" w:hAnsi="Times New Roman"/>
                <w:szCs w:val="20"/>
                <w:lang w:eastAsia="zh-CN"/>
              </w:rPr>
              <w:t>a</w:t>
            </w:r>
            <w:r w:rsidRPr="00B218D7">
              <w:rPr>
                <w:rFonts w:ascii="Times New Roman" w:hAnsi="Times New Roman"/>
                <w:szCs w:val="20"/>
                <w:lang w:eastAsia="zh-CN"/>
              </w:rPr>
              <w:t>ccept</w:t>
            </w:r>
            <w:r>
              <w:rPr>
                <w:rFonts w:ascii="Times New Roman" w:hAnsi="Times New Roman"/>
                <w:szCs w:val="20"/>
                <w:lang w:eastAsia="zh-CN"/>
              </w:rPr>
              <w:t>ing</w:t>
            </w:r>
            <w:r w:rsidRPr="00B218D7">
              <w:rPr>
                <w:rFonts w:ascii="Times New Roman" w:hAnsi="Times New Roman"/>
                <w:szCs w:val="20"/>
                <w:lang w:eastAsia="zh-CN"/>
              </w:rPr>
              <w:t xml:space="preserve"> the scheduling </w:t>
            </w:r>
            <w:r>
              <w:rPr>
                <w:rFonts w:ascii="Times New Roman" w:hAnsi="Times New Roman"/>
                <w:szCs w:val="20"/>
                <w:lang w:eastAsia="zh-CN"/>
              </w:rPr>
              <w:t>restrictions</w:t>
            </w:r>
            <w:r w:rsidRPr="00B218D7">
              <w:rPr>
                <w:rFonts w:ascii="Times New Roman" w:hAnsi="Times New Roman"/>
                <w:szCs w:val="20"/>
                <w:lang w:eastAsia="zh-CN"/>
              </w:rPr>
              <w:t>, we would like to suggest the following</w:t>
            </w:r>
            <w:r>
              <w:rPr>
                <w:rFonts w:ascii="Times New Roman" w:hAnsi="Times New Roman"/>
                <w:szCs w:val="20"/>
                <w:lang w:eastAsia="zh-CN"/>
              </w:rPr>
              <w:t>s</w:t>
            </w:r>
            <w:r w:rsidRPr="00B218D7">
              <w:rPr>
                <w:rFonts w:ascii="Times New Roman" w:hAnsi="Times New Roman"/>
                <w:szCs w:val="20"/>
                <w:lang w:eastAsia="zh-CN"/>
              </w:rPr>
              <w:t xml:space="preserve"> as a</w:t>
            </w:r>
            <w:r>
              <w:rPr>
                <w:rFonts w:ascii="Times New Roman" w:hAnsi="Times New Roman"/>
                <w:szCs w:val="20"/>
                <w:lang w:eastAsia="zh-CN"/>
              </w:rPr>
              <w:t xml:space="preserve"> compromise</w:t>
            </w:r>
            <w:r w:rsidRPr="00B218D7">
              <w:rPr>
                <w:rFonts w:ascii="Times New Roman" w:hAnsi="Times New Roman"/>
                <w:szCs w:val="20"/>
                <w:lang w:eastAsia="zh-CN"/>
              </w:rPr>
              <w:t>.</w:t>
            </w:r>
          </w:p>
          <w:p w14:paraId="3FE10D07"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1a: {7, 8, 9, 10, 12, 16, 20, 24} for 480 kHz, {13, 14, 15, 16, 24, 32, 40, 48} for 960 kHz</w:t>
            </w:r>
          </w:p>
          <w:p w14:paraId="37BD921F"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1b: {7, 8, 12, 16, 20, 24, 28, 32} for 480 kHz, {13, 16, 24, 32, 40, 48, 56, 64} for 960 kHz</w:t>
            </w:r>
          </w:p>
          <w:p w14:paraId="7E9B7B29"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Option 1a is</w:t>
            </w:r>
            <w:r w:rsidRPr="006558BF">
              <w:rPr>
                <w:rFonts w:ascii="Times New Roman" w:hAnsi="Times New Roman"/>
                <w:szCs w:val="20"/>
                <w:lang w:eastAsia="zh-CN"/>
              </w:rPr>
              <w:t xml:space="preserve"> </w:t>
            </w:r>
            <w:r>
              <w:rPr>
                <w:rFonts w:ascii="Times New Roman" w:hAnsi="Times New Roman"/>
                <w:szCs w:val="20"/>
                <w:lang w:eastAsia="zh-CN"/>
              </w:rPr>
              <w:t>an</w:t>
            </w:r>
            <w:r w:rsidRPr="006558BF">
              <w:rPr>
                <w:rFonts w:ascii="Times New Roman" w:hAnsi="Times New Roman"/>
                <w:szCs w:val="20"/>
                <w:lang w:eastAsia="zh-CN"/>
              </w:rPr>
              <w:t xml:space="preserve"> alternative </w:t>
            </w:r>
            <w:r>
              <w:rPr>
                <w:rFonts w:ascii="Times New Roman" w:hAnsi="Times New Roman"/>
                <w:szCs w:val="20"/>
                <w:lang w:eastAsia="zh-CN"/>
              </w:rPr>
              <w:t xml:space="preserve">that consists of Option 2 and Option 1 with their respective values divided equally. With Option 1a, </w:t>
            </w:r>
            <w:r w:rsidRPr="006558BF">
              <w:rPr>
                <w:rFonts w:ascii="Times New Roman" w:hAnsi="Times New Roman"/>
                <w:szCs w:val="20"/>
                <w:lang w:eastAsia="zh-CN"/>
              </w:rPr>
              <w:t xml:space="preserve">the maximum value is slightly reduced compared to Option 1, </w:t>
            </w:r>
            <w:r>
              <w:rPr>
                <w:rFonts w:ascii="Times New Roman" w:hAnsi="Times New Roman"/>
                <w:szCs w:val="20"/>
                <w:lang w:eastAsia="zh-CN"/>
              </w:rPr>
              <w:t xml:space="preserve">but instead, the first </w:t>
            </w:r>
            <w:r w:rsidRPr="006558BF">
              <w:rPr>
                <w:rFonts w:ascii="Times New Roman" w:hAnsi="Times New Roman"/>
                <w:szCs w:val="20"/>
                <w:lang w:eastAsia="zh-CN"/>
              </w:rPr>
              <w:t>PUCCH occasion after PDSCH</w:t>
            </w:r>
            <w:r>
              <w:rPr>
                <w:rFonts w:ascii="Times New Roman" w:hAnsi="Times New Roman"/>
                <w:szCs w:val="20"/>
                <w:lang w:eastAsia="zh-CN"/>
              </w:rPr>
              <w:t xml:space="preserve"> reception</w:t>
            </w:r>
            <w:r w:rsidRPr="006558BF">
              <w:rPr>
                <w:rFonts w:ascii="Times New Roman" w:hAnsi="Times New Roman"/>
                <w:szCs w:val="20"/>
                <w:lang w:eastAsia="zh-CN"/>
              </w:rPr>
              <w:t xml:space="preserve"> can be better </w:t>
            </w:r>
            <w:r>
              <w:rPr>
                <w:rFonts w:ascii="Times New Roman" w:hAnsi="Times New Roman"/>
                <w:szCs w:val="20"/>
                <w:lang w:eastAsia="zh-CN"/>
              </w:rPr>
              <w:t>utilized</w:t>
            </w:r>
            <w:r w:rsidRPr="006558BF">
              <w:rPr>
                <w:rFonts w:ascii="Times New Roman" w:hAnsi="Times New Roman"/>
                <w:szCs w:val="20"/>
                <w:lang w:eastAsia="zh-CN"/>
              </w:rPr>
              <w:t>.</w:t>
            </w:r>
            <w:r>
              <w:rPr>
                <w:rFonts w:ascii="Times New Roman" w:hAnsi="Times New Roman"/>
                <w:szCs w:val="20"/>
                <w:lang w:eastAsia="zh-CN"/>
              </w:rPr>
              <w:t xml:space="preserve"> </w:t>
            </w:r>
          </w:p>
          <w:p w14:paraId="3078BFEA" w14:textId="2DD0D42C" w:rsidR="006140D1" w:rsidRDefault="006140D1" w:rsidP="006140D1">
            <w:pPr>
              <w:pStyle w:val="BodyText"/>
              <w:spacing w:after="0" w:line="240" w:lineRule="auto"/>
              <w:rPr>
                <w:rFonts w:ascii="Times New Roman" w:hAnsi="Times New Roman"/>
                <w:szCs w:val="20"/>
                <w:lang w:eastAsia="zh-CN"/>
              </w:rPr>
            </w:pPr>
            <w:r w:rsidRPr="00C6488A">
              <w:rPr>
                <w:rFonts w:ascii="Times New Roman" w:hAnsi="Times New Roman"/>
                <w:szCs w:val="20"/>
                <w:lang w:eastAsia="zh-CN"/>
              </w:rPr>
              <w:lastRenderedPageBreak/>
              <w:t>Option</w:t>
            </w:r>
            <w:r>
              <w:rPr>
                <w:rFonts w:ascii="Times New Roman" w:hAnsi="Times New Roman"/>
                <w:szCs w:val="20"/>
                <w:lang w:eastAsia="zh-CN"/>
              </w:rPr>
              <w:t xml:space="preserve"> </w:t>
            </w:r>
            <w:r w:rsidRPr="00C6488A">
              <w:rPr>
                <w:rFonts w:ascii="Times New Roman" w:hAnsi="Times New Roman"/>
                <w:szCs w:val="20"/>
                <w:lang w:eastAsia="zh-CN"/>
              </w:rPr>
              <w:t xml:space="preserve">1b </w:t>
            </w:r>
            <w:r>
              <w:rPr>
                <w:rFonts w:ascii="Times New Roman" w:hAnsi="Times New Roman"/>
                <w:szCs w:val="20"/>
                <w:lang w:eastAsia="zh-CN"/>
              </w:rPr>
              <w:t>is another</w:t>
            </w:r>
            <w:r w:rsidRPr="00C6488A">
              <w:rPr>
                <w:rFonts w:ascii="Times New Roman" w:hAnsi="Times New Roman"/>
                <w:szCs w:val="20"/>
                <w:lang w:eastAsia="zh-CN"/>
              </w:rPr>
              <w:t xml:space="preserve"> </w:t>
            </w:r>
            <w:r>
              <w:rPr>
                <w:rFonts w:ascii="Times New Roman" w:hAnsi="Times New Roman"/>
                <w:szCs w:val="20"/>
                <w:lang w:eastAsia="zh-CN"/>
              </w:rPr>
              <w:t>way to replace only the smallest unused value of Option 1 with the value of Option 2.</w:t>
            </w:r>
            <w:r>
              <w:t xml:space="preserve"> </w:t>
            </w:r>
            <w:r w:rsidRPr="009554F4">
              <w:rPr>
                <w:rFonts w:ascii="Times New Roman" w:hAnsi="Times New Roman"/>
                <w:szCs w:val="20"/>
                <w:lang w:eastAsia="zh-CN"/>
              </w:rPr>
              <w:t xml:space="preserve">It guarantees that the minimum value is </w:t>
            </w:r>
            <w:r>
              <w:rPr>
                <w:rFonts w:ascii="Times New Roman" w:hAnsi="Times New Roman"/>
                <w:szCs w:val="20"/>
                <w:lang w:eastAsia="zh-CN"/>
              </w:rPr>
              <w:t>usable</w:t>
            </w:r>
            <w:r w:rsidRPr="009554F4">
              <w:rPr>
                <w:rFonts w:ascii="Times New Roman" w:hAnsi="Times New Roman"/>
                <w:szCs w:val="20"/>
                <w:lang w:eastAsia="zh-CN"/>
              </w:rPr>
              <w:t xml:space="preserve"> while ensuring the same, larger range compared to Option</w:t>
            </w:r>
            <w:r>
              <w:rPr>
                <w:rFonts w:ascii="Times New Roman" w:hAnsi="Times New Roman"/>
                <w:szCs w:val="20"/>
                <w:lang w:eastAsia="zh-CN"/>
              </w:rPr>
              <w:t xml:space="preserve"> </w:t>
            </w:r>
            <w:r w:rsidRPr="009554F4">
              <w:rPr>
                <w:rFonts w:ascii="Times New Roman" w:hAnsi="Times New Roman"/>
                <w:szCs w:val="20"/>
                <w:lang w:eastAsia="zh-CN"/>
              </w:rPr>
              <w:t>1.</w:t>
            </w:r>
          </w:p>
        </w:tc>
      </w:tr>
      <w:tr w:rsidR="008B676D" w14:paraId="52E93F41" w14:textId="77777777">
        <w:trPr>
          <w:trHeight w:val="339"/>
        </w:trPr>
        <w:tc>
          <w:tcPr>
            <w:tcW w:w="1871" w:type="dxa"/>
          </w:tcPr>
          <w:p w14:paraId="173D0063" w14:textId="3865F0F8" w:rsidR="008B676D" w:rsidRDefault="008B676D"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F6F26AC" w14:textId="7777777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62B4FC2" w14:textId="1A2E934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Ericsson, Intel, Lenovo, Huawei, Nokia, Futurewei</w:t>
            </w:r>
          </w:p>
          <w:p w14:paraId="469F6C97" w14:textId="3BC32479"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w:t>
            </w:r>
            <w:r w:rsidR="00931CDD">
              <w:rPr>
                <w:rFonts w:ascii="Times New Roman" w:eastAsiaTheme="minorEastAsia" w:hAnsi="Times New Roman"/>
                <w:szCs w:val="20"/>
                <w:lang w:eastAsia="ko-KR"/>
              </w:rPr>
              <w:t>/2a</w:t>
            </w:r>
            <w:r>
              <w:rPr>
                <w:rFonts w:ascii="Times New Roman" w:eastAsiaTheme="minorEastAsia" w:hAnsi="Times New Roman"/>
                <w:szCs w:val="20"/>
                <w:lang w:eastAsia="ko-KR"/>
              </w:rPr>
              <w:t xml:space="preserve">: </w:t>
            </w:r>
            <w:r w:rsidR="00931CDD">
              <w:rPr>
                <w:rFonts w:ascii="Times New Roman" w:eastAsiaTheme="minorEastAsia" w:hAnsi="Times New Roman"/>
                <w:szCs w:val="20"/>
                <w:lang w:eastAsia="ko-KR"/>
              </w:rPr>
              <w:t xml:space="preserve">LG, Samsung, </w:t>
            </w:r>
            <w:r>
              <w:rPr>
                <w:rFonts w:ascii="Times New Roman" w:eastAsiaTheme="minorEastAsia" w:hAnsi="Times New Roman"/>
                <w:szCs w:val="20"/>
                <w:lang w:eastAsia="ko-KR"/>
              </w:rPr>
              <w:t>vivo</w:t>
            </w:r>
          </w:p>
          <w:p w14:paraId="00C871C2" w14:textId="5BD29E3E" w:rsidR="008B676D" w:rsidRDefault="00F91D08"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Concerns on both option 1 and 2/2a were expressed.</w:t>
            </w:r>
          </w:p>
          <w:p w14:paraId="3A0D8604" w14:textId="77777777" w:rsidR="00F91D08" w:rsidRDefault="00F91D08" w:rsidP="00931CDD">
            <w:pPr>
              <w:pStyle w:val="BodyText"/>
              <w:spacing w:after="0" w:line="280" w:lineRule="atLeast"/>
              <w:rPr>
                <w:rFonts w:ascii="Times New Roman" w:hAnsi="Times New Roman"/>
                <w:szCs w:val="20"/>
                <w:lang w:eastAsia="zh-CN"/>
              </w:rPr>
            </w:pPr>
          </w:p>
          <w:p w14:paraId="1A448D31" w14:textId="599C3588" w:rsidR="00931CDD" w:rsidRDefault="00931CDD"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Moderator’s suggestion is to agree Proposal 1-2-3b as it is and decide the values at RAN1#107-e.</w:t>
            </w:r>
          </w:p>
        </w:tc>
      </w:tr>
      <w:tr w:rsidR="008746A9" w14:paraId="50F34F57" w14:textId="77777777">
        <w:trPr>
          <w:trHeight w:val="339"/>
        </w:trPr>
        <w:tc>
          <w:tcPr>
            <w:tcW w:w="1871" w:type="dxa"/>
          </w:tcPr>
          <w:p w14:paraId="51B98453" w14:textId="53FF42B7" w:rsidR="008746A9" w:rsidRDefault="008746A9"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163B71" w14:textId="32F68864" w:rsidR="008746A9" w:rsidRDefault="008746A9"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1D2CBB" w:rsidRPr="001D2CBB" w14:paraId="42471B71" w14:textId="77777777">
        <w:trPr>
          <w:trHeight w:val="339"/>
        </w:trPr>
        <w:tc>
          <w:tcPr>
            <w:tcW w:w="1871" w:type="dxa"/>
          </w:tcPr>
          <w:p w14:paraId="5DDB88D0" w14:textId="211E34A5" w:rsidR="001D2CBB" w:rsidRPr="001D2CBB" w:rsidRDefault="001D2CBB"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A1C7F29" w14:textId="7BD7B547" w:rsidR="001D2CBB" w:rsidRPr="001D2CBB" w:rsidRDefault="001D2CBB"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1-2-3b.</w:t>
            </w:r>
          </w:p>
        </w:tc>
      </w:tr>
      <w:tr w:rsidR="005C1297" w:rsidRPr="001D2CBB" w14:paraId="059750CA" w14:textId="77777777">
        <w:trPr>
          <w:trHeight w:val="339"/>
        </w:trPr>
        <w:tc>
          <w:tcPr>
            <w:tcW w:w="1871" w:type="dxa"/>
          </w:tcPr>
          <w:p w14:paraId="4BA7B1DB" w14:textId="3F208477"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D86A611" w14:textId="2030B3F6" w:rsidR="005C1297" w:rsidRDefault="005C1297" w:rsidP="005C1297">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 xml:space="preserve">e are generally fine with the Moderator’s suggestion. </w:t>
            </w:r>
          </w:p>
          <w:p w14:paraId="7B5EF985" w14:textId="119DB60B" w:rsidR="005C1297" w:rsidRDefault="005C1297" w:rsidP="005C1297">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2/2a results in the same HARQ-ACK feedback timing, we don’t need to keep two options. Taking into account potential RAN1 specification impacts on HRAQ-ACK feedback timing determination and type-1 HARQ-ACK codebook determination, we support option 2. </w:t>
            </w:r>
          </w:p>
        </w:tc>
      </w:tr>
      <w:tr w:rsidR="002B42DE" w:rsidRPr="001D2CBB" w14:paraId="1B13FD0B" w14:textId="77777777">
        <w:trPr>
          <w:trHeight w:val="339"/>
        </w:trPr>
        <w:tc>
          <w:tcPr>
            <w:tcW w:w="1871" w:type="dxa"/>
          </w:tcPr>
          <w:p w14:paraId="30FB1644" w14:textId="6665260B" w:rsidR="002B42DE" w:rsidRDefault="002B42DE" w:rsidP="002B42DE">
            <w:pPr>
              <w:pStyle w:val="BodyText"/>
              <w:spacing w:after="0" w:line="240" w:lineRule="auto"/>
              <w:rPr>
                <w:rFonts w:ascii="Times New Roman" w:eastAsiaTheme="minorEastAsia" w:hAnsi="Times New Roman"/>
                <w:szCs w:val="20"/>
                <w:lang w:eastAsia="ko-KR"/>
              </w:rPr>
            </w:pPr>
            <w:r w:rsidRPr="001915E0">
              <w:t>DOCOMO</w:t>
            </w:r>
          </w:p>
        </w:tc>
        <w:tc>
          <w:tcPr>
            <w:tcW w:w="8021" w:type="dxa"/>
          </w:tcPr>
          <w:p w14:paraId="2B91FFED" w14:textId="517169B5" w:rsidR="002B42DE" w:rsidRDefault="002B42DE" w:rsidP="002B42DE">
            <w:pPr>
              <w:pStyle w:val="BodyText"/>
              <w:spacing w:after="0" w:line="280" w:lineRule="atLeast"/>
              <w:rPr>
                <w:rFonts w:ascii="Times New Roman" w:eastAsiaTheme="minorEastAsia" w:hAnsi="Times New Roman"/>
                <w:szCs w:val="20"/>
                <w:lang w:eastAsia="ko-KR"/>
              </w:rPr>
            </w:pPr>
            <w:r w:rsidRPr="001915E0">
              <w:t xml:space="preserve"> Support Proposal 1-2-3b and prefer option 1.</w:t>
            </w:r>
          </w:p>
        </w:tc>
      </w:tr>
    </w:tbl>
    <w:p w14:paraId="3F4C75F9" w14:textId="77777777" w:rsidR="00C95FCB" w:rsidRDefault="00C95FCB"/>
    <w:p w14:paraId="7356A9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B43741" w14:textId="77777777" w:rsidR="00C95FCB" w:rsidRDefault="00D804E1">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2B8A423"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1-2-4 (high priority)</w:t>
      </w:r>
    </w:p>
    <w:p w14:paraId="407D9F4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E54CC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628A7B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0B7167B"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AE66850" w14:textId="77777777" w:rsidR="00C95FCB" w:rsidRDefault="00C95FCB">
      <w:pPr>
        <w:rPr>
          <w:rFonts w:asciiTheme="minorHAnsi" w:hAnsiTheme="minorHAnsi" w:cstheme="minorHAnsi"/>
          <w:lang w:val="en-GB" w:eastAsia="zh-CN"/>
        </w:rPr>
      </w:pPr>
    </w:p>
    <w:p w14:paraId="243CBA0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C15A167" w14:textId="77777777">
        <w:trPr>
          <w:trHeight w:val="224"/>
        </w:trPr>
        <w:tc>
          <w:tcPr>
            <w:tcW w:w="1871" w:type="dxa"/>
            <w:shd w:val="clear" w:color="auto" w:fill="FFE599" w:themeFill="accent4" w:themeFillTint="66"/>
          </w:tcPr>
          <w:p w14:paraId="48B966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B77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9B37B2" w14:textId="77777777">
        <w:trPr>
          <w:trHeight w:val="339"/>
        </w:trPr>
        <w:tc>
          <w:tcPr>
            <w:tcW w:w="1871" w:type="dxa"/>
          </w:tcPr>
          <w:p w14:paraId="74DDD6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6A28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0CFFB755" w14:textId="77777777">
        <w:trPr>
          <w:trHeight w:val="339"/>
        </w:trPr>
        <w:tc>
          <w:tcPr>
            <w:tcW w:w="1871" w:type="dxa"/>
          </w:tcPr>
          <w:p w14:paraId="19B4A5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4285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14:paraId="566B65B4" w14:textId="77777777">
        <w:trPr>
          <w:trHeight w:val="339"/>
        </w:trPr>
        <w:tc>
          <w:tcPr>
            <w:tcW w:w="1871" w:type="dxa"/>
          </w:tcPr>
          <w:p w14:paraId="4928F6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8EC0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14:paraId="34A6661B" w14:textId="77777777">
        <w:trPr>
          <w:trHeight w:val="339"/>
        </w:trPr>
        <w:tc>
          <w:tcPr>
            <w:tcW w:w="1871" w:type="dxa"/>
          </w:tcPr>
          <w:p w14:paraId="71298B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1CDF11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6825679C" w14:textId="77777777">
        <w:trPr>
          <w:trHeight w:val="339"/>
        </w:trPr>
        <w:tc>
          <w:tcPr>
            <w:tcW w:w="1871" w:type="dxa"/>
          </w:tcPr>
          <w:p w14:paraId="6EA7EB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B01A713"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49735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lastRenderedPageBreak/>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7DA6C60D" w14:textId="77777777">
        <w:trPr>
          <w:trHeight w:val="339"/>
        </w:trPr>
        <w:tc>
          <w:tcPr>
            <w:tcW w:w="1871" w:type="dxa"/>
          </w:tcPr>
          <w:p w14:paraId="7E04B9E3"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165C4117"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6C39BA23"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14:paraId="51AE2E71" w14:textId="77777777">
        <w:trPr>
          <w:trHeight w:val="339"/>
        </w:trPr>
        <w:tc>
          <w:tcPr>
            <w:tcW w:w="1871" w:type="dxa"/>
          </w:tcPr>
          <w:p w14:paraId="0208CBF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684DA0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14:paraId="6810E269" w14:textId="77777777">
        <w:trPr>
          <w:trHeight w:val="339"/>
        </w:trPr>
        <w:tc>
          <w:tcPr>
            <w:tcW w:w="1871" w:type="dxa"/>
          </w:tcPr>
          <w:p w14:paraId="223890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F0684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14:paraId="6D709736" w14:textId="77777777">
        <w:trPr>
          <w:trHeight w:val="339"/>
        </w:trPr>
        <w:tc>
          <w:tcPr>
            <w:tcW w:w="1871" w:type="dxa"/>
          </w:tcPr>
          <w:p w14:paraId="6ACAD572"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26B678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14:paraId="1F4E9719" w14:textId="77777777">
        <w:trPr>
          <w:trHeight w:val="339"/>
        </w:trPr>
        <w:tc>
          <w:tcPr>
            <w:tcW w:w="1871" w:type="dxa"/>
          </w:tcPr>
          <w:p w14:paraId="1365F0A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CDEEC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14:paraId="53B982C8" w14:textId="77777777">
        <w:trPr>
          <w:trHeight w:val="339"/>
        </w:trPr>
        <w:tc>
          <w:tcPr>
            <w:tcW w:w="1871" w:type="dxa"/>
          </w:tcPr>
          <w:p w14:paraId="25075A26"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261A22E5" w14:textId="77777777" w:rsidR="00C95FCB" w:rsidRDefault="00C95FCB">
            <w:pPr>
              <w:pStyle w:val="BodyText"/>
              <w:spacing w:after="0" w:line="280" w:lineRule="atLeast"/>
              <w:jc w:val="left"/>
              <w:rPr>
                <w:rFonts w:ascii="Times New Roman" w:hAnsi="Times New Roman"/>
                <w:szCs w:val="20"/>
                <w:lang w:eastAsia="zh-CN"/>
              </w:rPr>
            </w:pPr>
          </w:p>
        </w:tc>
      </w:tr>
      <w:tr w:rsidR="00C95FCB" w14:paraId="0B61AEAD" w14:textId="77777777">
        <w:trPr>
          <w:trHeight w:val="339"/>
        </w:trPr>
        <w:tc>
          <w:tcPr>
            <w:tcW w:w="1871" w:type="dxa"/>
          </w:tcPr>
          <w:p w14:paraId="0EDB19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66C7F70"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D76E529" w14:textId="77777777" w:rsidR="00C95FCB" w:rsidRDefault="00C95FCB"/>
    <w:p w14:paraId="15422638" w14:textId="77777777" w:rsidR="00C95FCB" w:rsidRDefault="00C95FCB">
      <w:pPr>
        <w:rPr>
          <w:lang w:val="en-GB"/>
        </w:rPr>
      </w:pPr>
    </w:p>
    <w:p w14:paraId="25C10165" w14:textId="77777777" w:rsidR="00C95FCB" w:rsidRDefault="00D804E1">
      <w:pPr>
        <w:rPr>
          <w:rFonts w:ascii="Arial" w:hAnsi="Arial" w:cs="Arial"/>
          <w:sz w:val="22"/>
          <w:szCs w:val="22"/>
        </w:rPr>
      </w:pPr>
      <w:r>
        <w:rPr>
          <w:rFonts w:ascii="Arial" w:hAnsi="Arial" w:cs="Arial"/>
          <w:sz w:val="22"/>
          <w:szCs w:val="22"/>
        </w:rPr>
        <w:t>Proposal 1-2-4a (high priority)</w:t>
      </w:r>
    </w:p>
    <w:p w14:paraId="785F4B5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7ADB408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8471365"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9BFE4E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01BC67C1"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33E50CB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752490E8" w14:textId="77777777" w:rsidR="00C95FCB" w:rsidRDefault="00C95FCB">
      <w:pPr>
        <w:rPr>
          <w:rFonts w:asciiTheme="minorHAnsi" w:hAnsiTheme="minorHAnsi" w:cstheme="minorHAnsi"/>
          <w:lang w:val="en-GB" w:eastAsia="zh-CN"/>
        </w:rPr>
      </w:pPr>
    </w:p>
    <w:p w14:paraId="16D804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05832695" w14:textId="77777777">
        <w:trPr>
          <w:trHeight w:val="224"/>
        </w:trPr>
        <w:tc>
          <w:tcPr>
            <w:tcW w:w="1871" w:type="dxa"/>
            <w:shd w:val="clear" w:color="auto" w:fill="FFE599" w:themeFill="accent4" w:themeFillTint="66"/>
          </w:tcPr>
          <w:p w14:paraId="782CA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FD3F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429078E" w14:textId="77777777">
        <w:trPr>
          <w:trHeight w:val="339"/>
        </w:trPr>
        <w:tc>
          <w:tcPr>
            <w:tcW w:w="1871" w:type="dxa"/>
          </w:tcPr>
          <w:p w14:paraId="136BCB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649E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14:paraId="54AEBB51" w14:textId="77777777">
        <w:trPr>
          <w:trHeight w:val="339"/>
        </w:trPr>
        <w:tc>
          <w:tcPr>
            <w:tcW w:w="1871" w:type="dxa"/>
          </w:tcPr>
          <w:p w14:paraId="051393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B1BCD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64E23C3A" w14:textId="77777777">
        <w:trPr>
          <w:trHeight w:val="339"/>
        </w:trPr>
        <w:tc>
          <w:tcPr>
            <w:tcW w:w="1871" w:type="dxa"/>
          </w:tcPr>
          <w:p w14:paraId="4E54FF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CFF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3.</w:t>
            </w:r>
          </w:p>
          <w:p w14:paraId="1F42E8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C95FCB" w14:paraId="64EB41F6" w14:textId="77777777">
        <w:trPr>
          <w:trHeight w:val="339"/>
        </w:trPr>
        <w:tc>
          <w:tcPr>
            <w:tcW w:w="1871" w:type="dxa"/>
          </w:tcPr>
          <w:p w14:paraId="562D66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6C4BF4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C95FCB" w14:paraId="48032628" w14:textId="77777777">
        <w:trPr>
          <w:trHeight w:val="339"/>
        </w:trPr>
        <w:tc>
          <w:tcPr>
            <w:tcW w:w="1871" w:type="dxa"/>
          </w:tcPr>
          <w:p w14:paraId="304E708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C3FD6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14:paraId="33BBA0B5" w14:textId="77777777">
        <w:trPr>
          <w:trHeight w:val="339"/>
        </w:trPr>
        <w:tc>
          <w:tcPr>
            <w:tcW w:w="1871" w:type="dxa"/>
          </w:tcPr>
          <w:p w14:paraId="3BDBB548"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Xiaomi</w:t>
            </w:r>
          </w:p>
        </w:tc>
        <w:tc>
          <w:tcPr>
            <w:tcW w:w="8021" w:type="dxa"/>
          </w:tcPr>
          <w:p w14:paraId="76C662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14:paraId="10F2C157" w14:textId="77777777">
        <w:trPr>
          <w:trHeight w:val="339"/>
        </w:trPr>
        <w:tc>
          <w:tcPr>
            <w:tcW w:w="1871" w:type="dxa"/>
          </w:tcPr>
          <w:p w14:paraId="40110BC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8FEC5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2FCC2FF1" w14:textId="77777777">
        <w:trPr>
          <w:trHeight w:val="339"/>
        </w:trPr>
        <w:tc>
          <w:tcPr>
            <w:tcW w:w="1871" w:type="dxa"/>
          </w:tcPr>
          <w:p w14:paraId="4BEFD64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FB8FE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14:paraId="7176F237" w14:textId="77777777">
        <w:trPr>
          <w:trHeight w:val="339"/>
        </w:trPr>
        <w:tc>
          <w:tcPr>
            <w:tcW w:w="1871" w:type="dxa"/>
          </w:tcPr>
          <w:p w14:paraId="4757EBA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2F8E50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0CEA4BE" w14:textId="77777777">
        <w:trPr>
          <w:trHeight w:val="339"/>
        </w:trPr>
        <w:tc>
          <w:tcPr>
            <w:tcW w:w="1871" w:type="dxa"/>
          </w:tcPr>
          <w:p w14:paraId="7B371C6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4A193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11B59BC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7F25405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5321FB6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59B7A33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74FD89A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14:paraId="3D961A71" w14:textId="77777777" w:rsidR="00C95FCB" w:rsidRDefault="00C95FCB">
            <w:pPr>
              <w:pStyle w:val="BodyText"/>
              <w:spacing w:after="0" w:line="280" w:lineRule="atLeast"/>
              <w:rPr>
                <w:rFonts w:ascii="Times New Roman" w:eastAsiaTheme="minorEastAsia" w:hAnsi="Times New Roman"/>
                <w:szCs w:val="20"/>
                <w:lang w:eastAsia="ko-KR"/>
              </w:rPr>
            </w:pPr>
          </w:p>
          <w:p w14:paraId="42812E0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4292F8B2" w14:textId="77777777" w:rsidR="00C95FCB" w:rsidRDefault="00C95FCB"/>
    <w:p w14:paraId="1B5B9F41" w14:textId="77777777" w:rsidR="00C95FCB" w:rsidRDefault="00D804E1">
      <w:pPr>
        <w:pStyle w:val="Heading5"/>
        <w:rPr>
          <w:lang w:eastAsia="zh-CN"/>
        </w:rPr>
      </w:pPr>
      <w:r>
        <w:rPr>
          <w:highlight w:val="cyan"/>
          <w:lang w:eastAsia="zh-CN"/>
        </w:rPr>
        <w:t xml:space="preserve">Proposal 1-2-4b </w:t>
      </w:r>
      <w:r>
        <w:rPr>
          <w:highlight w:val="cyan"/>
        </w:rPr>
        <w:t>(closed)</w:t>
      </w:r>
    </w:p>
    <w:p w14:paraId="24F94B3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AC86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41A3E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3DCF06B4" w14:textId="77777777" w:rsidR="00C95FCB" w:rsidRDefault="00C95FCB"/>
    <w:p w14:paraId="4A410B7F"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1DE04589" w14:textId="77777777">
        <w:trPr>
          <w:trHeight w:val="224"/>
        </w:trPr>
        <w:tc>
          <w:tcPr>
            <w:tcW w:w="1871" w:type="dxa"/>
            <w:shd w:val="clear" w:color="auto" w:fill="FFE599" w:themeFill="accent4" w:themeFillTint="66"/>
          </w:tcPr>
          <w:p w14:paraId="3C62D4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ABE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6304CD6" w14:textId="77777777">
        <w:trPr>
          <w:trHeight w:val="339"/>
        </w:trPr>
        <w:tc>
          <w:tcPr>
            <w:tcW w:w="1871" w:type="dxa"/>
          </w:tcPr>
          <w:p w14:paraId="3FD84E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8453AC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k2, how much larger value is required should be preceded.</w:t>
            </w:r>
          </w:p>
          <w:p w14:paraId="42EDEC2B" w14:textId="77777777" w:rsidR="00C95FCB" w:rsidRDefault="00C95FCB">
            <w:pPr>
              <w:pStyle w:val="BodyText"/>
              <w:spacing w:before="0" w:after="0" w:line="240" w:lineRule="auto"/>
              <w:rPr>
                <w:rFonts w:ascii="Times New Roman" w:hAnsi="Times New Roman"/>
                <w:szCs w:val="20"/>
                <w:lang w:eastAsia="zh-CN"/>
              </w:rPr>
            </w:pPr>
          </w:p>
          <w:p w14:paraId="3C8A06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14:paraId="0D7C7659" w14:textId="77777777">
        <w:trPr>
          <w:trHeight w:val="339"/>
        </w:trPr>
        <w:tc>
          <w:tcPr>
            <w:tcW w:w="1871" w:type="dxa"/>
          </w:tcPr>
          <w:p w14:paraId="560063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FA6E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14:paraId="1BF372EF" w14:textId="77777777">
        <w:trPr>
          <w:trHeight w:val="339"/>
        </w:trPr>
        <w:tc>
          <w:tcPr>
            <w:tcW w:w="1871" w:type="dxa"/>
          </w:tcPr>
          <w:p w14:paraId="7AD4E8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DC21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658CEB87" w14:textId="77777777" w:rsidR="00C95FCB" w:rsidRDefault="00D804E1">
      <w:pPr>
        <w:pStyle w:val="Heading4"/>
        <w:numPr>
          <w:ilvl w:val="3"/>
          <w:numId w:val="16"/>
        </w:numPr>
      </w:pPr>
      <w:r>
        <w:t>Z1, Z2 and Z3</w:t>
      </w:r>
    </w:p>
    <w:p w14:paraId="6A34766D" w14:textId="77777777" w:rsidR="00C95FCB" w:rsidRDefault="00D804E1">
      <w:pPr>
        <w:rPr>
          <w:lang w:val="en-GB"/>
        </w:rPr>
      </w:pPr>
      <w:r>
        <w:rPr>
          <w:lang w:val="en-GB"/>
        </w:rPr>
        <w:t>The following were agreed in RAN1#106-e.</w:t>
      </w:r>
    </w:p>
    <w:p w14:paraId="79B03260" w14:textId="77777777" w:rsidR="00C95FCB" w:rsidRDefault="00D804E1">
      <w:pPr>
        <w:spacing w:after="0"/>
        <w:rPr>
          <w:iCs/>
          <w:lang w:eastAsia="zh-CN"/>
        </w:rPr>
      </w:pPr>
      <w:r>
        <w:rPr>
          <w:iCs/>
          <w:highlight w:val="green"/>
          <w:lang w:eastAsia="zh-CN"/>
        </w:rPr>
        <w:t>Agreement:</w:t>
      </w:r>
    </w:p>
    <w:p w14:paraId="77897399" w14:textId="77777777" w:rsidR="00C95FCB" w:rsidRDefault="00D804E1">
      <w:pPr>
        <w:spacing w:after="0"/>
      </w:pPr>
      <w:r>
        <w:t xml:space="preserve">For NR operation </w:t>
      </w:r>
      <w:r>
        <w:rPr>
          <w:lang w:eastAsia="zh-CN"/>
        </w:rPr>
        <w:t>with 480 kHz and/or 960 kHz SCS, only value(s) for CSI computation delay requirement 2 are to be defined</w:t>
      </w:r>
      <w:r>
        <w:t>.</w:t>
      </w:r>
    </w:p>
    <w:p w14:paraId="6F24B5FB" w14:textId="77777777" w:rsidR="00C95FCB" w:rsidRDefault="00D804E1">
      <w:pPr>
        <w:numPr>
          <w:ilvl w:val="0"/>
          <w:numId w:val="23"/>
        </w:numPr>
        <w:overflowPunct/>
        <w:autoSpaceDE/>
        <w:autoSpaceDN/>
        <w:adjustRightInd/>
        <w:spacing w:after="0"/>
        <w:textAlignment w:val="auto"/>
      </w:pPr>
      <w:r>
        <w:t>FFS: The specific values</w:t>
      </w:r>
    </w:p>
    <w:p w14:paraId="6E6652B2" w14:textId="77777777" w:rsidR="00C95FCB" w:rsidRDefault="00C95FCB">
      <w:pPr>
        <w:rPr>
          <w:lang w:val="en-GB"/>
        </w:rPr>
      </w:pPr>
    </w:p>
    <w:p w14:paraId="667F61E2" w14:textId="77777777" w:rsidR="00C95FCB" w:rsidRDefault="00D804E1">
      <w:pPr>
        <w:spacing w:after="0"/>
        <w:rPr>
          <w:iCs/>
          <w:lang w:eastAsia="zh-CN"/>
        </w:rPr>
      </w:pPr>
      <w:r>
        <w:rPr>
          <w:iCs/>
          <w:highlight w:val="green"/>
          <w:lang w:eastAsia="zh-CN"/>
        </w:rPr>
        <w:t>Agreement:</w:t>
      </w:r>
    </w:p>
    <w:p w14:paraId="3FDB189B" w14:textId="77777777"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534BD5AA" w14:textId="77777777" w:rsidR="00C95FCB" w:rsidRDefault="00D804E1">
      <w:pPr>
        <w:numPr>
          <w:ilvl w:val="0"/>
          <w:numId w:val="24"/>
        </w:numPr>
        <w:overflowPunct/>
        <w:autoSpaceDE/>
        <w:autoSpaceDN/>
        <w:adjustRightInd/>
        <w:spacing w:after="0"/>
        <w:textAlignment w:val="auto"/>
        <w:rPr>
          <w:iCs/>
          <w:lang w:eastAsia="zh-CN"/>
        </w:rPr>
      </w:pPr>
      <w:r>
        <w:rPr>
          <w:iCs/>
          <w:lang w:eastAsia="zh-CN"/>
        </w:rPr>
        <w:lastRenderedPageBreak/>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1F50AF0E" w14:textId="77777777"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75586CD2" w14:textId="77777777"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7C3AC008"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C53B218" w14:textId="77777777" w:rsidR="00C95FCB" w:rsidRDefault="00D804E1">
            <w:pPr>
              <w:rPr>
                <w:iCs/>
                <w:lang w:eastAsia="zh-CN"/>
              </w:rPr>
            </w:pPr>
            <w:r>
              <w:rPr>
                <w:iCs/>
                <w:noProof/>
                <w:lang w:eastAsia="zh-CN"/>
              </w:rPr>
              <w:drawing>
                <wp:inline distT="0" distB="0" distL="0" distR="0" wp14:anchorId="24628319" wp14:editId="724C1FE2">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1E41BA9"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705ED2C"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39689577"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1D96F9EB"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4E5EFE2" w14:textId="77777777"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3430B068"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C50A2"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66DE424C"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7A24994"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27EDA92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637F16B5" w14:textId="77777777" w:rsidR="00C95FCB" w:rsidRDefault="00D804E1">
            <w:pPr>
              <w:rPr>
                <w:i/>
                <w:iCs/>
                <w:lang w:eastAsia="zh-CN"/>
              </w:rPr>
            </w:pPr>
            <w:r>
              <w:rPr>
                <w:i/>
                <w:iCs/>
                <w:lang w:eastAsia="zh-CN"/>
              </w:rPr>
              <w:t>Z’</w:t>
            </w:r>
            <w:r>
              <w:rPr>
                <w:i/>
                <w:iCs/>
                <w:vertAlign w:val="subscript"/>
                <w:lang w:eastAsia="zh-CN"/>
              </w:rPr>
              <w:t>3</w:t>
            </w:r>
          </w:p>
        </w:tc>
      </w:tr>
      <w:tr w:rsidR="00C95FCB" w14:paraId="60952F2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3FE6FE2" w14:textId="77777777"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1316FDD5" w14:textId="77777777"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741487DA" w14:textId="77777777"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52ACAE3B" w14:textId="77777777"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45A4E6F9" w14:textId="77777777"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623DBA9E" w14:textId="77777777" w:rsidR="00C95FCB" w:rsidRDefault="00D804E1">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52D2945" w14:textId="77777777" w:rsidR="00C95FCB" w:rsidRDefault="00D804E1">
            <w:pPr>
              <w:rPr>
                <w:iCs/>
                <w:lang w:eastAsia="zh-CN"/>
              </w:rPr>
            </w:pPr>
            <w:r>
              <w:rPr>
                <w:i/>
                <w:iCs/>
                <w:lang w:eastAsia="zh-CN"/>
              </w:rPr>
              <w:t>X</w:t>
            </w:r>
            <w:r>
              <w:rPr>
                <w:iCs/>
                <w:vertAlign w:val="subscript"/>
                <w:lang w:eastAsia="zh-CN"/>
              </w:rPr>
              <w:t>3</w:t>
            </w:r>
          </w:p>
        </w:tc>
      </w:tr>
      <w:tr w:rsidR="00C95FCB" w14:paraId="3E3BCD3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63EEB5F" w14:textId="77777777"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6D86D2F"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7E17D76"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0970C7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5DC5B041"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04079FF5"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3903486"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1B647DC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73BF32C" w14:textId="77777777"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71ECAA0F" w14:textId="77777777"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1F4501CE" w14:textId="77777777"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3562F528" w14:textId="77777777"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3063D7A6" w14:textId="77777777"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0154C62A" w14:textId="77777777" w:rsidR="00C95FCB" w:rsidRDefault="00D804E1">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C42D7FB"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93AB045" w14:textId="77777777" w:rsidR="00C95FCB" w:rsidRDefault="00C95FCB">
      <w:pPr>
        <w:rPr>
          <w:iCs/>
          <w:lang w:eastAsia="zh-CN"/>
        </w:rPr>
      </w:pPr>
    </w:p>
    <w:p w14:paraId="5B892F41" w14:textId="77777777" w:rsidR="00C95FCB" w:rsidRDefault="00D804E1">
      <w:pPr>
        <w:rPr>
          <w:lang w:val="en-GB"/>
        </w:rPr>
      </w:pPr>
      <w:r>
        <w:rPr>
          <w:lang w:val="en-GB"/>
        </w:rPr>
        <w:t>Regarding the remaining issue of whether to introduce tighter CSI delay requirement, the following contributions expressed their views.</w:t>
      </w:r>
    </w:p>
    <w:p w14:paraId="38E6AD4D" w14:textId="77777777"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049330E7" w14:textId="77777777" w:rsidR="00C95FCB" w:rsidRDefault="00D804E1">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1DC7BDCD" w14:textId="77777777" w:rsidR="00C95FCB" w:rsidRDefault="00D804E1">
      <w:pPr>
        <w:spacing w:after="0"/>
      </w:pPr>
      <w:r>
        <w:t>Companies’ views on whether to introduce additional smaller values of Z1/Z2/Z3 in Rel-17.</w:t>
      </w:r>
    </w:p>
    <w:p w14:paraId="12C91793" w14:textId="77777777" w:rsidR="00C95FCB" w:rsidRDefault="00D804E1">
      <w:pPr>
        <w:spacing w:after="0"/>
        <w:rPr>
          <w:lang w:val="en-GB"/>
        </w:rPr>
      </w:pPr>
      <w:r>
        <w:t xml:space="preserve">Yes: </w:t>
      </w:r>
      <w:r>
        <w:rPr>
          <w:lang w:val="en-GB"/>
        </w:rPr>
        <w:t>[12, Ericsson], [17, Intel]</w:t>
      </w:r>
    </w:p>
    <w:p w14:paraId="479A1B6C" w14:textId="77777777" w:rsidR="00C95FCB" w:rsidRDefault="00D804E1">
      <w:pPr>
        <w:spacing w:after="0"/>
      </w:pPr>
      <w:r>
        <w:rPr>
          <w:lang w:val="en-GB"/>
        </w:rPr>
        <w:t>No: [1, Huawei], [13, Nokia], [15, Samsung], [23, Apple], [25, Qualcomm]</w:t>
      </w:r>
    </w:p>
    <w:p w14:paraId="7E1AE0D6" w14:textId="77777777" w:rsidR="00C95FCB" w:rsidRDefault="00C95FCB">
      <w:pPr>
        <w:pStyle w:val="BodyText"/>
        <w:spacing w:after="0"/>
        <w:rPr>
          <w:rFonts w:ascii="Times New Roman" w:hAnsi="Times New Roman"/>
          <w:szCs w:val="20"/>
          <w:lang w:eastAsia="zh-CN"/>
        </w:rPr>
      </w:pPr>
    </w:p>
    <w:p w14:paraId="6830737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C9A014" w14:textId="77777777"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430ED391" w14:textId="77777777" w:rsidR="00C95FCB" w:rsidRDefault="00D804E1">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AD73346" w14:textId="77777777" w:rsidR="00C95FCB" w:rsidRDefault="00D804E1">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CD6D6DA" w14:textId="77777777" w:rsidR="00C95FCB" w:rsidRDefault="00C95FCB"/>
    <w:p w14:paraId="78FD3B8A" w14:textId="77777777" w:rsidR="00C95FCB" w:rsidRDefault="00D804E1">
      <w:pPr>
        <w:rPr>
          <w:rFonts w:ascii="Arial" w:hAnsi="Arial" w:cs="Arial"/>
          <w:sz w:val="22"/>
          <w:szCs w:val="22"/>
        </w:rPr>
      </w:pPr>
      <w:r>
        <w:rPr>
          <w:rFonts w:ascii="Arial" w:hAnsi="Arial" w:cs="Arial"/>
          <w:sz w:val="22"/>
          <w:szCs w:val="22"/>
        </w:rPr>
        <w:t>Proposal 1-3 (high priority)</w:t>
      </w:r>
    </w:p>
    <w:p w14:paraId="25E20EE0" w14:textId="77777777" w:rsidR="00C95FCB" w:rsidRDefault="00D804E1">
      <w:pPr>
        <w:spacing w:after="120"/>
        <w:rPr>
          <w:iCs/>
          <w:lang w:eastAsia="zh-CN"/>
        </w:rPr>
      </w:pPr>
      <w:r>
        <w:rPr>
          <w:iCs/>
          <w:lang w:eastAsia="zh-CN"/>
        </w:rPr>
        <w:t>Alt1 (as conclusion):</w:t>
      </w:r>
    </w:p>
    <w:p w14:paraId="6C617705"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21FFE3D" w14:textId="77777777" w:rsidR="00C95FCB" w:rsidRDefault="00C95FCB">
      <w:pPr>
        <w:spacing w:after="0"/>
        <w:rPr>
          <w:iCs/>
          <w:lang w:eastAsia="zh-CN"/>
        </w:rPr>
      </w:pPr>
    </w:p>
    <w:p w14:paraId="50695B14" w14:textId="77777777" w:rsidR="00C95FCB" w:rsidRDefault="00D804E1">
      <w:pPr>
        <w:spacing w:after="120"/>
        <w:rPr>
          <w:iCs/>
          <w:lang w:eastAsia="zh-CN"/>
        </w:rPr>
      </w:pPr>
      <w:r>
        <w:rPr>
          <w:iCs/>
          <w:lang w:eastAsia="zh-CN"/>
        </w:rPr>
        <w:t>Alt2:</w:t>
      </w:r>
    </w:p>
    <w:p w14:paraId="74D7DDE9" w14:textId="77777777" w:rsidR="00C95FCB" w:rsidRDefault="00D804E1">
      <w:pPr>
        <w:spacing w:after="0"/>
        <w:rPr>
          <w:iCs/>
          <w:lang w:eastAsia="zh-CN"/>
        </w:rPr>
      </w:pPr>
      <w:r>
        <w:rPr>
          <w:iCs/>
          <w:lang w:eastAsia="zh-CN"/>
        </w:rPr>
        <w:lastRenderedPageBreak/>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18693712"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17727818" w14:textId="77777777"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213F34E5"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D76004C" w14:textId="77777777" w:rsidR="00C95FCB" w:rsidRDefault="00D804E1">
            <w:pPr>
              <w:rPr>
                <w:iCs/>
                <w:lang w:eastAsia="zh-CN"/>
              </w:rPr>
            </w:pPr>
            <w:r>
              <w:rPr>
                <w:noProof/>
                <w:lang w:eastAsia="zh-CN"/>
              </w:rPr>
              <w:drawing>
                <wp:inline distT="0" distB="0" distL="0" distR="0" wp14:anchorId="6D701E14" wp14:editId="013EE493">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2F61356"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550BF21"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5C13C9D"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0F1045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DCF136" w14:textId="77777777"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071E6B0E"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34FDA1AC"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130160F"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CCAF75F"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180BAA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2854E0E" w14:textId="77777777" w:rsidR="00C95FCB" w:rsidRDefault="00D804E1">
            <w:pPr>
              <w:rPr>
                <w:i/>
                <w:iCs/>
                <w:lang w:eastAsia="zh-CN"/>
              </w:rPr>
            </w:pPr>
            <w:r>
              <w:rPr>
                <w:i/>
                <w:iCs/>
                <w:lang w:eastAsia="zh-CN"/>
              </w:rPr>
              <w:t>Z’</w:t>
            </w:r>
            <w:r>
              <w:rPr>
                <w:i/>
                <w:iCs/>
                <w:vertAlign w:val="subscript"/>
                <w:lang w:eastAsia="zh-CN"/>
              </w:rPr>
              <w:t>3</w:t>
            </w:r>
          </w:p>
        </w:tc>
      </w:tr>
      <w:tr w:rsidR="00C95FCB" w14:paraId="37B935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E533EA2" w14:textId="77777777"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A96D9A4" w14:textId="77777777"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68284E1B" w14:textId="77777777"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D49405E" w14:textId="77777777"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2E3738D5" w14:textId="77777777"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178BFF66" w14:textId="77777777" w:rsidR="00C95FCB" w:rsidRDefault="00D804E1">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0D1B27C"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046A4ED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740DD11" w14:textId="77777777"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6DBC6D"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02E286FB"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760F58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6DB7BAD8"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C87E4E8"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4657C9C"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D5EF2E7" w14:textId="77777777" w:rsidR="00C95FCB" w:rsidRDefault="00C95FCB"/>
    <w:p w14:paraId="3E998A9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C95FCB" w14:paraId="13E872E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66BA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13F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13248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8CAC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AB65D9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14:paraId="5ED28F80"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110F336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F34274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14:paraId="3C7D720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D805C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06198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4B1C9DF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23E5A87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C95FCB" w14:paraId="543A88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BDC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98993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14:paraId="457013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104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024BC3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6C564A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C95FCB" w14:paraId="19F7579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96B86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6C2D1E7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14:paraId="126DED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E7D58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F88E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14:paraId="3F330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328A8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F87F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14:paraId="34903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35426A"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A41ACD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14:paraId="162D2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84E5A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46A899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14:paraId="4952D0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CDDF0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957D35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14:paraId="030C68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148A1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7401C5C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14:paraId="081018C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4221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56BEA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1CCEDE96" w14:textId="77777777">
        <w:trPr>
          <w:trHeight w:val="339"/>
        </w:trPr>
        <w:tc>
          <w:tcPr>
            <w:tcW w:w="1870" w:type="dxa"/>
          </w:tcPr>
          <w:p w14:paraId="6C94445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0F0DBB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C95FCB" w14:paraId="023B38F6" w14:textId="77777777">
        <w:trPr>
          <w:trHeight w:val="339"/>
        </w:trPr>
        <w:tc>
          <w:tcPr>
            <w:tcW w:w="1870" w:type="dxa"/>
          </w:tcPr>
          <w:p w14:paraId="473DDEAF" w14:textId="77777777" w:rsidR="00C95FCB" w:rsidRDefault="00D804E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15" w:type="dxa"/>
          </w:tcPr>
          <w:p w14:paraId="2B94B04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14:paraId="34F2C839" w14:textId="77777777">
        <w:trPr>
          <w:trHeight w:val="339"/>
        </w:trPr>
        <w:tc>
          <w:tcPr>
            <w:tcW w:w="1870" w:type="dxa"/>
          </w:tcPr>
          <w:p w14:paraId="3504EC71" w14:textId="77777777" w:rsidR="00C95FCB" w:rsidRDefault="00C95FCB">
            <w:pPr>
              <w:pStyle w:val="BodyText"/>
              <w:spacing w:after="0" w:line="280" w:lineRule="atLeast"/>
              <w:rPr>
                <w:rFonts w:ascii="Times New Roman" w:eastAsiaTheme="minorEastAsia" w:hAnsi="Times New Roman"/>
                <w:szCs w:val="20"/>
                <w:lang w:eastAsia="ko-KR"/>
              </w:rPr>
            </w:pPr>
          </w:p>
        </w:tc>
        <w:tc>
          <w:tcPr>
            <w:tcW w:w="8015" w:type="dxa"/>
          </w:tcPr>
          <w:p w14:paraId="18EF71F0"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411DC3A" w14:textId="77777777">
        <w:trPr>
          <w:trHeight w:val="339"/>
        </w:trPr>
        <w:tc>
          <w:tcPr>
            <w:tcW w:w="1870" w:type="dxa"/>
          </w:tcPr>
          <w:p w14:paraId="60F809D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69EAD3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3066DEB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757B930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14:paraId="20C497B7" w14:textId="77777777" w:rsidR="00C95FCB" w:rsidRDefault="00C95FCB">
            <w:pPr>
              <w:pStyle w:val="BodyText"/>
              <w:spacing w:after="0" w:line="280" w:lineRule="atLeast"/>
              <w:rPr>
                <w:rFonts w:ascii="Times New Roman" w:hAnsi="Times New Roman"/>
                <w:szCs w:val="20"/>
                <w:lang w:eastAsia="zh-CN"/>
              </w:rPr>
            </w:pPr>
          </w:p>
          <w:p w14:paraId="30FCFA0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6C3A818C" w14:textId="77777777" w:rsidR="00C95FCB" w:rsidRDefault="00C95FCB"/>
    <w:p w14:paraId="1B88C808" w14:textId="77777777" w:rsidR="00C95FCB" w:rsidRDefault="00D804E1">
      <w:pPr>
        <w:pStyle w:val="Heading5"/>
        <w:rPr>
          <w:lang w:eastAsia="zh-CN"/>
        </w:rPr>
      </w:pPr>
      <w:r>
        <w:rPr>
          <w:highlight w:val="cyan"/>
          <w:lang w:eastAsia="zh-CN"/>
        </w:rPr>
        <w:t>Conclusion 1-3 (high priority)</w:t>
      </w:r>
    </w:p>
    <w:p w14:paraId="696E8B3C"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0E05CB4" w14:textId="77777777" w:rsidR="00C95FCB" w:rsidRDefault="00C95FCB"/>
    <w:p w14:paraId="4A51526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711AC3A8" w14:textId="77777777">
        <w:trPr>
          <w:trHeight w:val="224"/>
        </w:trPr>
        <w:tc>
          <w:tcPr>
            <w:tcW w:w="1871" w:type="dxa"/>
            <w:shd w:val="clear" w:color="auto" w:fill="FFE599" w:themeFill="accent4" w:themeFillTint="66"/>
          </w:tcPr>
          <w:p w14:paraId="2CD36B0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BCA5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8C2C6B" w14:textId="77777777">
        <w:trPr>
          <w:trHeight w:val="339"/>
        </w:trPr>
        <w:tc>
          <w:tcPr>
            <w:tcW w:w="1871" w:type="dxa"/>
          </w:tcPr>
          <w:p w14:paraId="2AD109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05FBAC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C95FCB" w14:paraId="5E8B8D8F" w14:textId="77777777">
        <w:trPr>
          <w:trHeight w:val="339"/>
        </w:trPr>
        <w:tc>
          <w:tcPr>
            <w:tcW w:w="1871" w:type="dxa"/>
          </w:tcPr>
          <w:p w14:paraId="1390E8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26CF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14:paraId="37A9C556" w14:textId="77777777">
        <w:trPr>
          <w:trHeight w:val="339"/>
        </w:trPr>
        <w:tc>
          <w:tcPr>
            <w:tcW w:w="1871" w:type="dxa"/>
          </w:tcPr>
          <w:p w14:paraId="2AC27F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A2B9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14:paraId="51F58EE6" w14:textId="77777777">
        <w:trPr>
          <w:trHeight w:val="339"/>
        </w:trPr>
        <w:tc>
          <w:tcPr>
            <w:tcW w:w="1871" w:type="dxa"/>
          </w:tcPr>
          <w:p w14:paraId="07043C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88283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56A3878B" w14:textId="77777777">
        <w:trPr>
          <w:trHeight w:val="339"/>
        </w:trPr>
        <w:tc>
          <w:tcPr>
            <w:tcW w:w="1871" w:type="dxa"/>
          </w:tcPr>
          <w:p w14:paraId="5477F5C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191CC6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FF937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16C6CF8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641362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agree that CSI and data processing latency are not the same. While having bigger delay for CSI will be less visible system performance for stable deployments, data transmission delay will make clear difference. If we were to take conclusion 1-3 then at the very least we should consider changing conclusion 1-1.</w:t>
            </w:r>
          </w:p>
        </w:tc>
      </w:tr>
      <w:tr w:rsidR="00C95FCB" w14:paraId="2B79DC21" w14:textId="77777777">
        <w:trPr>
          <w:trHeight w:val="339"/>
        </w:trPr>
        <w:tc>
          <w:tcPr>
            <w:tcW w:w="1871" w:type="dxa"/>
          </w:tcPr>
          <w:p w14:paraId="5A93CEC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37004ED"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14:paraId="5332DAE7" w14:textId="77777777">
        <w:trPr>
          <w:trHeight w:val="339"/>
        </w:trPr>
        <w:tc>
          <w:tcPr>
            <w:tcW w:w="1871" w:type="dxa"/>
          </w:tcPr>
          <w:p w14:paraId="7CFEA45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FF3B350"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14:paraId="69008100" w14:textId="77777777">
        <w:trPr>
          <w:trHeight w:val="339"/>
        </w:trPr>
        <w:tc>
          <w:tcPr>
            <w:tcW w:w="1871" w:type="dxa"/>
          </w:tcPr>
          <w:p w14:paraId="6104BDC3" w14:textId="77777777" w:rsidR="00444AB2" w:rsidRDefault="00444AB2">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F0C69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425F7F" w14:paraId="5C2B8429" w14:textId="77777777">
        <w:trPr>
          <w:trHeight w:val="339"/>
        </w:trPr>
        <w:tc>
          <w:tcPr>
            <w:tcW w:w="1871" w:type="dxa"/>
          </w:tcPr>
          <w:p w14:paraId="59CB4D9A" w14:textId="0421FD75" w:rsidR="00425F7F" w:rsidRDefault="00425F7F" w:rsidP="00425F7F">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6D037B" w14:textId="270518B1"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2A576F94" w14:textId="77777777" w:rsidTr="00724B8D">
        <w:trPr>
          <w:trHeight w:val="339"/>
        </w:trPr>
        <w:tc>
          <w:tcPr>
            <w:tcW w:w="1871" w:type="dxa"/>
          </w:tcPr>
          <w:p w14:paraId="6490FCD5"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406B72" w14:textId="77777777" w:rsidR="00724B8D" w:rsidRPr="0060762D" w:rsidRDefault="00724B8D" w:rsidP="00415CE0">
            <w:pPr>
              <w:pStyle w:val="BodyText"/>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766B5C1"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325007" w:rsidRPr="0060762D" w14:paraId="226F945F" w14:textId="77777777" w:rsidTr="00724B8D">
        <w:trPr>
          <w:trHeight w:val="339"/>
        </w:trPr>
        <w:tc>
          <w:tcPr>
            <w:tcW w:w="1871" w:type="dxa"/>
          </w:tcPr>
          <w:p w14:paraId="21243B86" w14:textId="38189D0D" w:rsidR="00325007" w:rsidRPr="0060762D" w:rsidRDefault="00325007"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60C56EE" w14:textId="234DCA06" w:rsidR="00325007" w:rsidRPr="0060762D" w:rsidRDefault="00325007" w:rsidP="00325007">
            <w:pPr>
              <w:pStyle w:val="BodyText"/>
              <w:spacing w:after="0" w:line="240" w:lineRule="auto"/>
              <w:rPr>
                <w:rFonts w:ascii="Times New Roman" w:hAnsi="Times New Roman"/>
                <w:szCs w:val="20"/>
              </w:rPr>
            </w:pPr>
            <w:r>
              <w:rPr>
                <w:rFonts w:ascii="Times New Roman" w:hAnsi="Times New Roman"/>
                <w:szCs w:val="20"/>
              </w:rPr>
              <w:t xml:space="preserve"> We are okay with the conclusion</w:t>
            </w:r>
          </w:p>
        </w:tc>
      </w:tr>
      <w:tr w:rsidR="002B42DE" w:rsidRPr="0060762D" w14:paraId="6A776564" w14:textId="77777777" w:rsidTr="00724B8D">
        <w:trPr>
          <w:trHeight w:val="339"/>
        </w:trPr>
        <w:tc>
          <w:tcPr>
            <w:tcW w:w="1871" w:type="dxa"/>
          </w:tcPr>
          <w:p w14:paraId="6C797C35" w14:textId="40A36CE1" w:rsidR="002B42DE" w:rsidRDefault="002B42DE" w:rsidP="002B42DE">
            <w:pPr>
              <w:pStyle w:val="BodyText"/>
              <w:spacing w:after="0" w:line="280" w:lineRule="atLeast"/>
              <w:rPr>
                <w:rFonts w:ascii="Times New Roman" w:hAnsi="Times New Roman"/>
                <w:szCs w:val="20"/>
                <w:lang w:eastAsia="zh-CN"/>
              </w:rPr>
            </w:pPr>
            <w:r w:rsidRPr="001D6E5E">
              <w:t>DOCOMO</w:t>
            </w:r>
          </w:p>
        </w:tc>
        <w:tc>
          <w:tcPr>
            <w:tcW w:w="8021" w:type="dxa"/>
          </w:tcPr>
          <w:p w14:paraId="0B9EE9AE" w14:textId="5894BEAA" w:rsidR="002B42DE" w:rsidRDefault="002B42DE" w:rsidP="002B42DE">
            <w:pPr>
              <w:pStyle w:val="BodyText"/>
              <w:spacing w:after="0" w:line="240" w:lineRule="auto"/>
              <w:rPr>
                <w:rFonts w:ascii="Times New Roman" w:hAnsi="Times New Roman"/>
                <w:szCs w:val="20"/>
              </w:rPr>
            </w:pPr>
            <w:r w:rsidRPr="001D6E5E">
              <w:t xml:space="preserve">We support the conclusion. </w:t>
            </w:r>
          </w:p>
        </w:tc>
      </w:tr>
      <w:tr w:rsidR="003236A5" w:rsidRPr="0060762D" w14:paraId="6DB3E7EA" w14:textId="77777777" w:rsidTr="00724B8D">
        <w:trPr>
          <w:trHeight w:val="339"/>
        </w:trPr>
        <w:tc>
          <w:tcPr>
            <w:tcW w:w="1871" w:type="dxa"/>
          </w:tcPr>
          <w:p w14:paraId="7CF36198" w14:textId="6C13D030" w:rsidR="003236A5" w:rsidRPr="001D6E5E" w:rsidRDefault="003236A5" w:rsidP="002B42DE">
            <w:pPr>
              <w:pStyle w:val="BodyText"/>
              <w:spacing w:after="0" w:line="280" w:lineRule="atLeast"/>
            </w:pPr>
            <w:r>
              <w:lastRenderedPageBreak/>
              <w:t>Lenovo, Motorola Mobility</w:t>
            </w:r>
          </w:p>
        </w:tc>
        <w:tc>
          <w:tcPr>
            <w:tcW w:w="8021" w:type="dxa"/>
          </w:tcPr>
          <w:p w14:paraId="1FF3F969" w14:textId="616BE4C7" w:rsidR="003236A5" w:rsidRPr="001D6E5E" w:rsidRDefault="003236A5" w:rsidP="002B42DE">
            <w:pPr>
              <w:pStyle w:val="BodyText"/>
              <w:spacing w:after="0" w:line="240" w:lineRule="auto"/>
            </w:pPr>
            <w:r>
              <w:t>Support the proposal</w:t>
            </w:r>
          </w:p>
        </w:tc>
      </w:tr>
    </w:tbl>
    <w:p w14:paraId="5361C287" w14:textId="6359461A" w:rsidR="00C95FCB" w:rsidRDefault="00C95FCB"/>
    <w:p w14:paraId="72E340FD" w14:textId="7E50C0D9" w:rsidR="00EF4250" w:rsidRDefault="00EF4250"/>
    <w:p w14:paraId="7E40B249" w14:textId="317C3C4C" w:rsidR="00EF4250" w:rsidRDefault="00EF4250" w:rsidP="00EF4250">
      <w:r>
        <w:t>Moderator’s comment:</w:t>
      </w:r>
    </w:p>
    <w:p w14:paraId="2D5E3BC1" w14:textId="77777777" w:rsidR="00EF4250" w:rsidRDefault="00EF4250" w:rsidP="00EF4250">
      <w:pPr>
        <w:pStyle w:val="BodyText"/>
        <w:spacing w:after="0" w:line="240" w:lineRule="auto"/>
        <w:rPr>
          <w:rFonts w:ascii="Times New Roman" w:hAnsi="Times New Roman"/>
          <w:szCs w:val="20"/>
        </w:rPr>
      </w:pPr>
      <w:r>
        <w:rPr>
          <w:rFonts w:ascii="Times New Roman" w:hAnsi="Times New Roman"/>
          <w:szCs w:val="20"/>
        </w:rPr>
        <w:t>Given RAN1 just concluded the following, suggest to confirm removing [] from previous agreed Z3 values.</w:t>
      </w:r>
    </w:p>
    <w:p w14:paraId="132716C2" w14:textId="77777777" w:rsidR="00EF4250" w:rsidRDefault="00EF4250" w:rsidP="00EF4250">
      <w:pPr>
        <w:pStyle w:val="BodyText"/>
        <w:spacing w:after="0" w:line="240" w:lineRule="auto"/>
        <w:rPr>
          <w:rFonts w:ascii="Times New Roman" w:hAnsi="Times New Roman"/>
          <w:szCs w:val="20"/>
        </w:rPr>
      </w:pPr>
    </w:p>
    <w:p w14:paraId="5DA0DA6E" w14:textId="77777777" w:rsidR="00EF4250" w:rsidRPr="009E69BF" w:rsidRDefault="00EF4250" w:rsidP="00EF4250">
      <w:pPr>
        <w:rPr>
          <w:rFonts w:cs="Times"/>
          <w:iCs/>
          <w:u w:val="single"/>
        </w:rPr>
      </w:pPr>
      <w:r w:rsidRPr="009E69BF">
        <w:rPr>
          <w:rFonts w:cs="Times"/>
          <w:iCs/>
          <w:u w:val="single"/>
        </w:rPr>
        <w:t>Conclusion:</w:t>
      </w:r>
    </w:p>
    <w:p w14:paraId="7EE89283" w14:textId="77777777" w:rsidR="00EF4250" w:rsidRPr="00824360" w:rsidRDefault="00EF4250" w:rsidP="00EF4250">
      <w:pPr>
        <w:rPr>
          <w:rFonts w:cs="Times"/>
          <w:iCs/>
        </w:rPr>
      </w:pPr>
      <w:r w:rsidRPr="00824360">
        <w:rPr>
          <w:rFonts w:cs="Times"/>
          <w:iCs/>
        </w:rPr>
        <w:t xml:space="preserve">For candidate values of </w:t>
      </w:r>
      <w:proofErr w:type="spellStart"/>
      <w:r w:rsidRPr="00824360">
        <w:rPr>
          <w:rFonts w:cs="Times"/>
          <w:iCs/>
        </w:rPr>
        <w:t>timeDurationForQCL</w:t>
      </w:r>
      <w:proofErr w:type="spellEnd"/>
      <w:r w:rsidRPr="00824360">
        <w:rPr>
          <w:rFonts w:cs="Times"/>
          <w:iCs/>
        </w:rPr>
        <w:t xml:space="preserve">, </w:t>
      </w:r>
      <w:proofErr w:type="spellStart"/>
      <w:r w:rsidRPr="00824360">
        <w:rPr>
          <w:rFonts w:cs="Times"/>
          <w:iCs/>
        </w:rPr>
        <w:t>beamSwitchTiming</w:t>
      </w:r>
      <w:proofErr w:type="spellEnd"/>
      <w:r w:rsidRPr="00824360">
        <w:rPr>
          <w:rFonts w:cs="Times"/>
          <w:iCs/>
        </w:rPr>
        <w:t xml:space="preserve"> and </w:t>
      </w:r>
      <w:proofErr w:type="spellStart"/>
      <w:r w:rsidRPr="00824360">
        <w:rPr>
          <w:rFonts w:cs="Times"/>
          <w:iCs/>
        </w:rPr>
        <w:t>beamReportTiming</w:t>
      </w:r>
      <w:proofErr w:type="spellEnd"/>
      <w:r w:rsidRPr="00824360">
        <w:rPr>
          <w:rFonts w:cs="Times"/>
          <w:iCs/>
        </w:rPr>
        <w:t xml:space="preserve">, </w:t>
      </w:r>
    </w:p>
    <w:p w14:paraId="3B49A2A7"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 xml:space="preserve">No additional candidate values are supported for 120 kHz, 480 kHz and 960 kHz </w:t>
      </w:r>
    </w:p>
    <w:p w14:paraId="12F1AC46"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Note: this is Alt-1 from the RAN1#106 agreement.</w:t>
      </w:r>
    </w:p>
    <w:p w14:paraId="0621FE23" w14:textId="77777777" w:rsidR="00EF4250" w:rsidRDefault="00EF4250" w:rsidP="00EF4250"/>
    <w:p w14:paraId="312C35BD" w14:textId="38EC048F" w:rsidR="00EF4250" w:rsidRDefault="00EF4250" w:rsidP="00EF4250">
      <w:pPr>
        <w:pStyle w:val="Heading5"/>
        <w:rPr>
          <w:lang w:eastAsia="zh-CN"/>
        </w:rPr>
      </w:pPr>
      <w:r>
        <w:rPr>
          <w:highlight w:val="cyan"/>
          <w:lang w:eastAsia="zh-CN"/>
        </w:rPr>
        <w:t>Proposal 1-3</w:t>
      </w:r>
    </w:p>
    <w:p w14:paraId="081671C6" w14:textId="77777777" w:rsidR="00EF4250" w:rsidRDefault="00EF4250" w:rsidP="00EF4250">
      <w:pPr>
        <w:spacing w:after="0"/>
        <w:rPr>
          <w:iCs/>
          <w:lang w:eastAsia="zh-CN"/>
        </w:rPr>
      </w:pPr>
      <w:r>
        <w:rPr>
          <w:iCs/>
          <w:lang w:eastAsia="zh-CN"/>
        </w:rPr>
        <w:t>Remove [] from previous agreed Z3 values for NR operation with 480 and 960 kHz SCS. That is,</w:t>
      </w:r>
    </w:p>
    <w:p w14:paraId="601771CC" w14:textId="77777777" w:rsidR="00EF4250" w:rsidRDefault="00EF4250" w:rsidP="00EF4250">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7E759A23" w14:textId="77777777" w:rsidR="00EF4250" w:rsidRDefault="00EF4250" w:rsidP="00EF4250">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00A73AA9" w14:textId="77777777" w:rsidR="00EF4250" w:rsidRDefault="00EF4250" w:rsidP="00EF4250">
      <w:pPr>
        <w:spacing w:after="120"/>
        <w:jc w:val="center"/>
        <w:rPr>
          <w:bCs/>
          <w:iCs/>
          <w:lang w:eastAsia="zh-CN"/>
        </w:rPr>
      </w:pPr>
      <w:r>
        <w:rPr>
          <w:bCs/>
          <w:iCs/>
          <w:lang w:eastAsia="zh-CN"/>
        </w:rPr>
        <w:t>Table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F4250" w14:paraId="149391ED" w14:textId="77777777" w:rsidTr="00415CE0">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2A82284F" w14:textId="77777777" w:rsidR="00EF4250" w:rsidRDefault="00EF4250" w:rsidP="00415CE0">
            <w:pPr>
              <w:rPr>
                <w:iCs/>
                <w:lang w:eastAsia="zh-CN"/>
              </w:rPr>
            </w:pPr>
            <w:r>
              <w:rPr>
                <w:iCs/>
                <w:noProof/>
                <w:lang w:eastAsia="zh-CN"/>
              </w:rPr>
              <w:drawing>
                <wp:inline distT="0" distB="0" distL="0" distR="0" wp14:anchorId="62BDFEBA" wp14:editId="2DE20A33">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E511A0B" w14:textId="77777777" w:rsidR="00EF4250" w:rsidRDefault="00EF4250" w:rsidP="00415CE0">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860F7F1" w14:textId="77777777" w:rsidR="00EF4250" w:rsidRDefault="00EF4250" w:rsidP="00415CE0">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B14B5E9" w14:textId="77777777" w:rsidR="00EF4250" w:rsidRDefault="00EF4250" w:rsidP="00415CE0">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EF4250" w14:paraId="617EBE02" w14:textId="77777777" w:rsidTr="00415CE0">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C51E252" w14:textId="77777777" w:rsidR="00EF4250" w:rsidRDefault="00EF4250" w:rsidP="00415CE0">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6C6470F4" w14:textId="77777777" w:rsidR="00EF4250" w:rsidRDefault="00EF4250" w:rsidP="00415CE0">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44E2292" w14:textId="77777777" w:rsidR="00EF4250" w:rsidRDefault="00EF4250" w:rsidP="00415CE0">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24912477" w14:textId="77777777" w:rsidR="00EF4250" w:rsidRDefault="00EF4250" w:rsidP="00415CE0">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6F30B282" w14:textId="77777777" w:rsidR="00EF4250" w:rsidRDefault="00EF4250" w:rsidP="00415CE0">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3A3D17CB" w14:textId="77777777" w:rsidR="00EF4250" w:rsidRDefault="00EF4250" w:rsidP="00415CE0">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54C6963E" w14:textId="77777777" w:rsidR="00EF4250" w:rsidRDefault="00EF4250" w:rsidP="00415CE0">
            <w:pPr>
              <w:rPr>
                <w:i/>
                <w:iCs/>
                <w:lang w:eastAsia="zh-CN"/>
              </w:rPr>
            </w:pPr>
            <w:r>
              <w:rPr>
                <w:i/>
                <w:iCs/>
                <w:lang w:eastAsia="zh-CN"/>
              </w:rPr>
              <w:t>Z’</w:t>
            </w:r>
            <w:r>
              <w:rPr>
                <w:i/>
                <w:iCs/>
                <w:vertAlign w:val="subscript"/>
                <w:lang w:eastAsia="zh-CN"/>
              </w:rPr>
              <w:t>3</w:t>
            </w:r>
          </w:p>
        </w:tc>
      </w:tr>
      <w:tr w:rsidR="00EF4250" w14:paraId="5932DE25"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564C4BBC" w14:textId="77777777" w:rsidR="00EF4250" w:rsidRDefault="00EF4250" w:rsidP="00415CE0">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802528C" w14:textId="77777777" w:rsidR="00EF4250" w:rsidRDefault="00EF4250" w:rsidP="00415CE0">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1C25AA3D" w14:textId="77777777" w:rsidR="00EF4250" w:rsidRDefault="00EF4250" w:rsidP="00415CE0">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6C00B6C8" w14:textId="77777777" w:rsidR="00EF4250" w:rsidRDefault="00EF4250" w:rsidP="00415CE0">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2710194" w14:textId="77777777" w:rsidR="00EF4250" w:rsidRDefault="00EF4250" w:rsidP="00415CE0">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4566C65" w14:textId="77777777" w:rsidR="00EF4250" w:rsidRDefault="00EF4250" w:rsidP="00415CE0">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289529B" w14:textId="77777777" w:rsidR="00EF4250" w:rsidRDefault="00EF4250" w:rsidP="00415CE0">
            <w:pPr>
              <w:rPr>
                <w:iCs/>
                <w:lang w:eastAsia="zh-CN"/>
              </w:rPr>
            </w:pPr>
            <w:r>
              <w:rPr>
                <w:i/>
                <w:iCs/>
                <w:lang w:eastAsia="zh-CN"/>
              </w:rPr>
              <w:t>X</w:t>
            </w:r>
            <w:r>
              <w:rPr>
                <w:iCs/>
                <w:vertAlign w:val="subscript"/>
                <w:lang w:eastAsia="zh-CN"/>
              </w:rPr>
              <w:t>5</w:t>
            </w:r>
          </w:p>
        </w:tc>
      </w:tr>
      <w:tr w:rsidR="00EF4250" w14:paraId="47B16A31"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0F81297B" w14:textId="77777777" w:rsidR="00EF4250" w:rsidRDefault="00EF4250" w:rsidP="00415CE0">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92106B5" w14:textId="77777777" w:rsidR="00EF4250" w:rsidRDefault="00EF4250" w:rsidP="00415CE0">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330B4258" w14:textId="77777777" w:rsidR="00EF4250" w:rsidRDefault="00EF4250" w:rsidP="00415CE0">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51FCF5B8" w14:textId="77777777" w:rsidR="00EF4250" w:rsidRDefault="00EF4250" w:rsidP="00415CE0">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706B862F" w14:textId="77777777" w:rsidR="00EF4250" w:rsidRDefault="00EF4250" w:rsidP="00415CE0">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680799F4" w14:textId="77777777" w:rsidR="00EF4250" w:rsidRDefault="00EF4250" w:rsidP="00415CE0">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6AA209A" w14:textId="77777777" w:rsidR="00EF4250" w:rsidRDefault="00EF4250" w:rsidP="00415CE0">
            <w:pPr>
              <w:rPr>
                <w:iCs/>
                <w:lang w:eastAsia="zh-CN"/>
              </w:rPr>
            </w:pPr>
            <w:r>
              <w:rPr>
                <w:i/>
                <w:iCs/>
                <w:lang w:eastAsia="zh-CN"/>
              </w:rPr>
              <w:t>X</w:t>
            </w:r>
            <w:r>
              <w:rPr>
                <w:iCs/>
                <w:vertAlign w:val="subscript"/>
                <w:lang w:eastAsia="zh-CN"/>
              </w:rPr>
              <w:t>6</w:t>
            </w:r>
          </w:p>
        </w:tc>
      </w:tr>
    </w:tbl>
    <w:p w14:paraId="7C43C71E" w14:textId="77777777" w:rsidR="00EF4250" w:rsidRDefault="00EF4250" w:rsidP="00EF4250"/>
    <w:p w14:paraId="4F3ACAA0" w14:textId="77777777" w:rsidR="00EF4250" w:rsidRDefault="00EF4250" w:rsidP="00EF4250"/>
    <w:p w14:paraId="1D7C385D" w14:textId="77777777" w:rsidR="00EF4250" w:rsidRDefault="00EF4250" w:rsidP="00EF42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EF4250" w14:paraId="6BE247E9" w14:textId="77777777" w:rsidTr="00415CE0">
        <w:trPr>
          <w:trHeight w:val="224"/>
        </w:trPr>
        <w:tc>
          <w:tcPr>
            <w:tcW w:w="1871" w:type="dxa"/>
            <w:shd w:val="clear" w:color="auto" w:fill="FFE599" w:themeFill="accent4" w:themeFillTint="66"/>
          </w:tcPr>
          <w:p w14:paraId="418B1244"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F488350"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007" w14:paraId="38BAE22E" w14:textId="77777777" w:rsidTr="00415CE0">
        <w:trPr>
          <w:trHeight w:val="339"/>
        </w:trPr>
        <w:tc>
          <w:tcPr>
            <w:tcW w:w="1871" w:type="dxa"/>
          </w:tcPr>
          <w:p w14:paraId="62EDAA28" w14:textId="1A1EA1BC" w:rsidR="00325007" w:rsidRDefault="00325007" w:rsidP="0032500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2A5ABC1" w14:textId="4C62376C" w:rsidR="00325007" w:rsidRDefault="00325007" w:rsidP="0032500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325007" w14:paraId="1FC6BCDE" w14:textId="77777777" w:rsidTr="00415CE0">
        <w:trPr>
          <w:trHeight w:val="339"/>
        </w:trPr>
        <w:tc>
          <w:tcPr>
            <w:tcW w:w="1871" w:type="dxa"/>
          </w:tcPr>
          <w:p w14:paraId="7483DB18" w14:textId="73F8DB14"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1792680" w14:textId="2CF9749F"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proposal</w:t>
            </w:r>
          </w:p>
        </w:tc>
      </w:tr>
      <w:tr w:rsidR="002B42DE" w14:paraId="2A971A82" w14:textId="77777777" w:rsidTr="00415CE0">
        <w:trPr>
          <w:trHeight w:val="339"/>
        </w:trPr>
        <w:tc>
          <w:tcPr>
            <w:tcW w:w="1871" w:type="dxa"/>
          </w:tcPr>
          <w:p w14:paraId="26484540" w14:textId="65EDB34C" w:rsidR="002B42DE" w:rsidRDefault="002B42DE" w:rsidP="002B42DE">
            <w:pPr>
              <w:pStyle w:val="BodyText"/>
              <w:spacing w:before="0" w:after="0" w:line="240" w:lineRule="auto"/>
              <w:rPr>
                <w:rFonts w:ascii="Times New Roman" w:hAnsi="Times New Roman"/>
                <w:szCs w:val="20"/>
                <w:lang w:eastAsia="zh-CN"/>
              </w:rPr>
            </w:pPr>
            <w:r w:rsidRPr="00C7672C">
              <w:t>DOCOMO</w:t>
            </w:r>
          </w:p>
        </w:tc>
        <w:tc>
          <w:tcPr>
            <w:tcW w:w="8021" w:type="dxa"/>
          </w:tcPr>
          <w:p w14:paraId="3D957ADC" w14:textId="6B0444BF" w:rsidR="002B42DE" w:rsidRDefault="002B42DE" w:rsidP="002B42DE">
            <w:pPr>
              <w:pStyle w:val="BodyText"/>
              <w:spacing w:before="0" w:after="0" w:line="240" w:lineRule="auto"/>
              <w:rPr>
                <w:rFonts w:ascii="Times New Roman" w:hAnsi="Times New Roman"/>
                <w:szCs w:val="20"/>
                <w:lang w:eastAsia="zh-CN"/>
              </w:rPr>
            </w:pPr>
            <w:r w:rsidRPr="00C7672C">
              <w:t xml:space="preserve">We support to remove the brackets.  </w:t>
            </w:r>
          </w:p>
        </w:tc>
      </w:tr>
      <w:tr w:rsidR="00325007" w14:paraId="4E56606C" w14:textId="77777777" w:rsidTr="00415CE0">
        <w:trPr>
          <w:trHeight w:val="339"/>
        </w:trPr>
        <w:tc>
          <w:tcPr>
            <w:tcW w:w="1871" w:type="dxa"/>
          </w:tcPr>
          <w:p w14:paraId="01E0C173" w14:textId="3BEF309D" w:rsidR="00325007" w:rsidRDefault="00C12885"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66A128D" w14:textId="37F6F51A" w:rsidR="00325007" w:rsidRDefault="00C12885"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bl>
    <w:p w14:paraId="7B0343E8" w14:textId="77777777" w:rsidR="00EF4250" w:rsidRDefault="00EF4250"/>
    <w:p w14:paraId="6870939A" w14:textId="77777777" w:rsidR="00C95FCB" w:rsidRDefault="00D804E1">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41DB5DA0"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17A3A56F"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lastRenderedPageBreak/>
        <w:t>above situation is not expected to occur in FR2-2 with 480 and/or 960 kHz SCS.</w:t>
      </w:r>
    </w:p>
    <w:p w14:paraId="7C0E52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4C8AE374" w14:textId="77777777" w:rsidR="00C95FCB" w:rsidRDefault="00C95FCB">
      <w:pPr>
        <w:pStyle w:val="BodyText"/>
        <w:spacing w:after="0"/>
        <w:rPr>
          <w:rFonts w:ascii="Times New Roman" w:hAnsi="Times New Roman"/>
          <w:szCs w:val="20"/>
          <w:lang w:eastAsia="zh-CN"/>
        </w:rPr>
      </w:pPr>
    </w:p>
    <w:p w14:paraId="0744AB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3A5C9"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1FAC05E2" w14:textId="77777777" w:rsidR="00C95FCB" w:rsidRDefault="00D804E1">
      <w:pPr>
        <w:rPr>
          <w:rFonts w:ascii="Arial" w:hAnsi="Arial" w:cs="Arial"/>
          <w:sz w:val="22"/>
          <w:szCs w:val="22"/>
        </w:rPr>
      </w:pPr>
      <w:r>
        <w:rPr>
          <w:rFonts w:ascii="Arial" w:hAnsi="Arial" w:cs="Arial"/>
          <w:sz w:val="22"/>
          <w:szCs w:val="22"/>
        </w:rPr>
        <w:t>Proposal 1-4</w:t>
      </w:r>
    </w:p>
    <w:p w14:paraId="256A7E4D"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17C2997" w14:textId="77777777" w:rsidR="00C95FCB" w:rsidRDefault="00D804E1">
      <w:pPr>
        <w:numPr>
          <w:ilvl w:val="0"/>
          <w:numId w:val="23"/>
        </w:numPr>
        <w:overflowPunct/>
        <w:autoSpaceDE/>
        <w:autoSpaceDN/>
        <w:adjustRightInd/>
        <w:spacing w:after="0"/>
        <w:textAlignment w:val="auto"/>
      </w:pPr>
      <w:r>
        <w:t>Note: this applies to mixed SCS operation</w:t>
      </w:r>
    </w:p>
    <w:p w14:paraId="135442A0" w14:textId="77777777" w:rsidR="00C95FCB" w:rsidRDefault="00C95FCB">
      <w:pPr>
        <w:rPr>
          <w:lang w:val="en-GB" w:eastAsia="zh-CN"/>
        </w:rPr>
      </w:pPr>
    </w:p>
    <w:p w14:paraId="228CB3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D692010" w14:textId="77777777">
        <w:trPr>
          <w:trHeight w:val="224"/>
        </w:trPr>
        <w:tc>
          <w:tcPr>
            <w:tcW w:w="1871" w:type="dxa"/>
            <w:shd w:val="clear" w:color="auto" w:fill="FFE599" w:themeFill="accent4" w:themeFillTint="66"/>
          </w:tcPr>
          <w:p w14:paraId="0ACFA78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BD78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11BF1BF" w14:textId="77777777">
        <w:trPr>
          <w:trHeight w:val="339"/>
        </w:trPr>
        <w:tc>
          <w:tcPr>
            <w:tcW w:w="1871" w:type="dxa"/>
          </w:tcPr>
          <w:p w14:paraId="74FFF4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4A5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C95FCB" w14:paraId="576684D2" w14:textId="77777777">
        <w:trPr>
          <w:trHeight w:val="339"/>
        </w:trPr>
        <w:tc>
          <w:tcPr>
            <w:tcW w:w="1871" w:type="dxa"/>
          </w:tcPr>
          <w:p w14:paraId="1815ED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3C7BC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1EB948DC" w14:textId="77777777">
        <w:trPr>
          <w:trHeight w:val="339"/>
        </w:trPr>
        <w:tc>
          <w:tcPr>
            <w:tcW w:w="1871" w:type="dxa"/>
          </w:tcPr>
          <w:p w14:paraId="13025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D894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2878B43A" w14:textId="77777777">
        <w:trPr>
          <w:trHeight w:val="339"/>
        </w:trPr>
        <w:tc>
          <w:tcPr>
            <w:tcW w:w="1871" w:type="dxa"/>
          </w:tcPr>
          <w:p w14:paraId="452CD0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4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14:paraId="63E8C575" w14:textId="77777777">
        <w:trPr>
          <w:trHeight w:val="339"/>
        </w:trPr>
        <w:tc>
          <w:tcPr>
            <w:tcW w:w="1871" w:type="dxa"/>
          </w:tcPr>
          <w:p w14:paraId="39A6D4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03A1F9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60DA611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34CB47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57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14:paraId="009A6FE0" w14:textId="77777777">
        <w:trPr>
          <w:trHeight w:val="339"/>
        </w:trPr>
        <w:tc>
          <w:tcPr>
            <w:tcW w:w="1871" w:type="dxa"/>
          </w:tcPr>
          <w:p w14:paraId="73EBF6F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3E6D42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4D1614DA" w14:textId="77777777">
        <w:trPr>
          <w:trHeight w:val="339"/>
        </w:trPr>
        <w:tc>
          <w:tcPr>
            <w:tcW w:w="1871" w:type="dxa"/>
          </w:tcPr>
          <w:p w14:paraId="3FC285C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249397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14:paraId="2C899466" w14:textId="77777777">
        <w:trPr>
          <w:trHeight w:val="339"/>
        </w:trPr>
        <w:tc>
          <w:tcPr>
            <w:tcW w:w="1871" w:type="dxa"/>
          </w:tcPr>
          <w:p w14:paraId="632ACE34" w14:textId="77777777" w:rsidR="00C95FCB" w:rsidRDefault="00C95FCB">
            <w:pPr>
              <w:pStyle w:val="BodyText"/>
              <w:spacing w:after="0" w:line="280" w:lineRule="atLeast"/>
              <w:rPr>
                <w:rFonts w:ascii="Times New Roman" w:hAnsi="Times New Roman"/>
                <w:szCs w:val="20"/>
                <w:lang w:eastAsia="ko-KR"/>
              </w:rPr>
            </w:pPr>
          </w:p>
        </w:tc>
        <w:tc>
          <w:tcPr>
            <w:tcW w:w="8021" w:type="dxa"/>
          </w:tcPr>
          <w:p w14:paraId="7C358704" w14:textId="77777777" w:rsidR="00C95FCB" w:rsidRDefault="00C95FCB">
            <w:pPr>
              <w:pStyle w:val="BodyText"/>
              <w:spacing w:after="0" w:line="280" w:lineRule="atLeast"/>
              <w:rPr>
                <w:rFonts w:ascii="Times New Roman" w:hAnsi="Times New Roman"/>
                <w:szCs w:val="20"/>
                <w:lang w:eastAsia="zh-CN"/>
              </w:rPr>
            </w:pPr>
          </w:p>
        </w:tc>
      </w:tr>
      <w:tr w:rsidR="00C95FCB" w14:paraId="0CED5322" w14:textId="77777777">
        <w:trPr>
          <w:trHeight w:val="339"/>
        </w:trPr>
        <w:tc>
          <w:tcPr>
            <w:tcW w:w="1871" w:type="dxa"/>
          </w:tcPr>
          <w:p w14:paraId="350ECEE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14:paraId="1424DA4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LG:</w:t>
            </w:r>
          </w:p>
          <w:p w14:paraId="64D58A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6F35652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6E77BC93" w14:textId="77777777" w:rsidR="00C95FCB" w:rsidRDefault="00C95FCB">
            <w:pPr>
              <w:pStyle w:val="BodyText"/>
              <w:spacing w:after="0" w:line="280" w:lineRule="atLeast"/>
              <w:rPr>
                <w:rFonts w:ascii="Times New Roman" w:hAnsi="Times New Roman"/>
                <w:szCs w:val="20"/>
                <w:lang w:eastAsia="zh-CN"/>
              </w:rPr>
            </w:pPr>
          </w:p>
          <w:p w14:paraId="028A410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079AEB91" w14:textId="77777777" w:rsidR="00C95FCB" w:rsidRDefault="00C95FCB"/>
    <w:p w14:paraId="5D4BC439" w14:textId="77777777" w:rsidR="00C95FCB" w:rsidRDefault="00D804E1">
      <w:pPr>
        <w:rPr>
          <w:rFonts w:ascii="Arial" w:hAnsi="Arial" w:cs="Arial"/>
          <w:sz w:val="22"/>
          <w:szCs w:val="22"/>
        </w:rPr>
      </w:pPr>
      <w:r>
        <w:rPr>
          <w:rFonts w:ascii="Arial" w:hAnsi="Arial" w:cs="Arial"/>
          <w:sz w:val="22"/>
          <w:szCs w:val="22"/>
        </w:rPr>
        <w:t>Proposal 1-4a</w:t>
      </w:r>
    </w:p>
    <w:p w14:paraId="3EB3B63F"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F636548"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73313F30" w14:textId="77777777" w:rsidR="00C95FCB" w:rsidRDefault="00C95FCB">
      <w:pPr>
        <w:rPr>
          <w:lang w:val="en-GB" w:eastAsia="zh-CN"/>
        </w:rPr>
      </w:pPr>
    </w:p>
    <w:p w14:paraId="435211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19EE564" w14:textId="77777777">
        <w:trPr>
          <w:trHeight w:val="224"/>
        </w:trPr>
        <w:tc>
          <w:tcPr>
            <w:tcW w:w="1871" w:type="dxa"/>
            <w:shd w:val="clear" w:color="auto" w:fill="FFE599" w:themeFill="accent4" w:themeFillTint="66"/>
          </w:tcPr>
          <w:p w14:paraId="3E872DF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FBD1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24B89AE" w14:textId="77777777">
        <w:trPr>
          <w:trHeight w:val="339"/>
        </w:trPr>
        <w:tc>
          <w:tcPr>
            <w:tcW w:w="1871" w:type="dxa"/>
          </w:tcPr>
          <w:p w14:paraId="77D32B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7B38EF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14:paraId="2A86A788" w14:textId="77777777">
        <w:trPr>
          <w:trHeight w:val="339"/>
        </w:trPr>
        <w:tc>
          <w:tcPr>
            <w:tcW w:w="1871" w:type="dxa"/>
          </w:tcPr>
          <w:p w14:paraId="36EDC9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B60C5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14:paraId="74122C52" w14:textId="77777777">
        <w:trPr>
          <w:trHeight w:val="339"/>
        </w:trPr>
        <w:tc>
          <w:tcPr>
            <w:tcW w:w="1871" w:type="dxa"/>
          </w:tcPr>
          <w:p w14:paraId="0AD5DDE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49AFBEE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Proposal 1-4a.</w:t>
            </w:r>
          </w:p>
          <w:p w14:paraId="763BED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C95FCB" w14:paraId="68CEAD16" w14:textId="77777777">
        <w:trPr>
          <w:trHeight w:val="339"/>
        </w:trPr>
        <w:tc>
          <w:tcPr>
            <w:tcW w:w="1871" w:type="dxa"/>
          </w:tcPr>
          <w:p w14:paraId="783B3F3F" w14:textId="77777777" w:rsidR="00C95FCB" w:rsidRDefault="00D804E1">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13F63EA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5A3FEB25" w14:textId="77777777">
        <w:trPr>
          <w:trHeight w:val="339"/>
        </w:trPr>
        <w:tc>
          <w:tcPr>
            <w:tcW w:w="1871" w:type="dxa"/>
          </w:tcPr>
          <w:p w14:paraId="5BD3211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DA8A7F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14:paraId="5B29BC70" w14:textId="77777777">
        <w:trPr>
          <w:trHeight w:val="339"/>
        </w:trPr>
        <w:tc>
          <w:tcPr>
            <w:tcW w:w="1871" w:type="dxa"/>
          </w:tcPr>
          <w:p w14:paraId="612CCA6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E5E853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4EBD1FD0" w14:textId="77777777">
        <w:trPr>
          <w:trHeight w:val="339"/>
        </w:trPr>
        <w:tc>
          <w:tcPr>
            <w:tcW w:w="1871" w:type="dxa"/>
          </w:tcPr>
          <w:p w14:paraId="6B2F01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5E81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15A3FA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As in the situation above, if the common understanding of all companies is to always apply the requirement 2 when there is even one of 480/960kHz in mixed SCS, we do not think there is a special problem. However, in order to avoid misinterpretation, we think that </w:t>
            </w:r>
            <w:r>
              <w:t>an explicit agreement to align the interpretation would help to clarify for the mixed SCS. The updated proposal seems to reflect our intentions well.</w:t>
            </w:r>
          </w:p>
        </w:tc>
      </w:tr>
      <w:tr w:rsidR="00C95FCB" w14:paraId="65A5422F" w14:textId="77777777">
        <w:trPr>
          <w:trHeight w:val="339"/>
        </w:trPr>
        <w:tc>
          <w:tcPr>
            <w:tcW w:w="1871" w:type="dxa"/>
          </w:tcPr>
          <w:p w14:paraId="487A4CE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E4E15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C95FCB" w14:paraId="672AE4DA" w14:textId="77777777">
        <w:trPr>
          <w:trHeight w:val="339"/>
        </w:trPr>
        <w:tc>
          <w:tcPr>
            <w:tcW w:w="1871" w:type="dxa"/>
          </w:tcPr>
          <w:p w14:paraId="0FE8E9C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5D55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B64EC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The motivation of this proposal is to address potential issues in some cases where existing specification assumes CSI computation delay requirement 1 which is not defined for operation with 480/960 kHz. </w:t>
            </w:r>
          </w:p>
          <w:p w14:paraId="24F7D3B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14:paraId="52822DF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14:paraId="1E59142A" w14:textId="77777777">
        <w:trPr>
          <w:trHeight w:val="339"/>
        </w:trPr>
        <w:tc>
          <w:tcPr>
            <w:tcW w:w="1871" w:type="dxa"/>
          </w:tcPr>
          <w:p w14:paraId="739A63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04F74D3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EF933FA" w14:textId="77777777">
        <w:trPr>
          <w:trHeight w:val="339"/>
        </w:trPr>
        <w:tc>
          <w:tcPr>
            <w:tcW w:w="1871" w:type="dxa"/>
          </w:tcPr>
          <w:p w14:paraId="5A674E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82A04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068607C5" w14:textId="77777777">
        <w:trPr>
          <w:trHeight w:val="339"/>
        </w:trPr>
        <w:tc>
          <w:tcPr>
            <w:tcW w:w="1871" w:type="dxa"/>
          </w:tcPr>
          <w:p w14:paraId="094BB7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8DA76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30104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7B0AA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623FAA37" w14:textId="77777777"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F71E835" w14:textId="77777777"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14:paraId="0FE60622" w14:textId="77777777" w:rsidR="00C95FCB" w:rsidRDefault="00C95FCB">
            <w:pPr>
              <w:pStyle w:val="BodyText"/>
              <w:spacing w:after="0" w:line="240" w:lineRule="auto"/>
              <w:rPr>
                <w:rFonts w:ascii="Times New Roman" w:hAnsi="Times New Roman"/>
                <w:szCs w:val="20"/>
                <w:lang w:eastAsia="zh-CN"/>
              </w:rPr>
            </w:pPr>
          </w:p>
        </w:tc>
      </w:tr>
      <w:tr w:rsidR="00C95FCB" w14:paraId="4D4AB926" w14:textId="77777777">
        <w:trPr>
          <w:trHeight w:val="339"/>
        </w:trPr>
        <w:tc>
          <w:tcPr>
            <w:tcW w:w="1871" w:type="dxa"/>
          </w:tcPr>
          <w:p w14:paraId="5EE4B3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CC27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Ericsson:</w:t>
            </w:r>
          </w:p>
          <w:p w14:paraId="6127027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14:paraId="30960B6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FFS in Proposal 1-4a was added to address LG’s comment. It is more like a safety check in case there’s any case which may call for special treatment (i.e., not applying delay requirement 2) in mixed SCS operation.</w:t>
            </w:r>
          </w:p>
          <w:p w14:paraId="07408AD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 didn’t label this as high priority given no RRC impact. But it is still better if we can make some progress in this meeting.</w:t>
            </w:r>
          </w:p>
          <w:p w14:paraId="521C4AAD" w14:textId="77777777" w:rsidR="00C95FCB" w:rsidRDefault="00C95FCB">
            <w:pPr>
              <w:pStyle w:val="BodyText"/>
              <w:spacing w:after="0" w:line="280" w:lineRule="atLeast"/>
              <w:rPr>
                <w:rFonts w:ascii="Times New Roman" w:hAnsi="Times New Roman"/>
                <w:szCs w:val="20"/>
                <w:lang w:eastAsia="zh-CN"/>
              </w:rPr>
            </w:pPr>
          </w:p>
          <w:p w14:paraId="2269BB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14:paraId="46ADC19E" w14:textId="77777777" w:rsidR="00C95FCB" w:rsidRDefault="00C95FCB"/>
    <w:p w14:paraId="12E9A9EF" w14:textId="77777777" w:rsidR="00C95FCB" w:rsidRDefault="00D804E1">
      <w:pPr>
        <w:pStyle w:val="Heading5"/>
        <w:rPr>
          <w:lang w:eastAsia="zh-CN"/>
        </w:rPr>
      </w:pPr>
      <w:r>
        <w:rPr>
          <w:highlight w:val="cyan"/>
          <w:lang w:eastAsia="zh-CN"/>
        </w:rPr>
        <w:t>Proposal 1-4b</w:t>
      </w:r>
    </w:p>
    <w:p w14:paraId="29290001" w14:textId="77777777"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14:paraId="24F1F976"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always </w:t>
      </w:r>
      <w:r>
        <w:t>applied in the case of mixed SCS of PDCCH, CSI-RS and PUSCH.</w:t>
      </w:r>
    </w:p>
    <w:p w14:paraId="71FBE833" w14:textId="77777777" w:rsidR="00C95FCB" w:rsidRDefault="00C95FCB"/>
    <w:p w14:paraId="6807DF8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1B373975" w14:textId="77777777">
        <w:trPr>
          <w:trHeight w:val="224"/>
        </w:trPr>
        <w:tc>
          <w:tcPr>
            <w:tcW w:w="1871" w:type="dxa"/>
            <w:shd w:val="clear" w:color="auto" w:fill="FFE599" w:themeFill="accent4" w:themeFillTint="66"/>
          </w:tcPr>
          <w:p w14:paraId="1117AA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F28DD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703A3E3A" w14:textId="77777777">
        <w:trPr>
          <w:trHeight w:val="339"/>
        </w:trPr>
        <w:tc>
          <w:tcPr>
            <w:tcW w:w="1871" w:type="dxa"/>
          </w:tcPr>
          <w:p w14:paraId="30A40FA0" w14:textId="2D1FF62C"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F849F7" w14:textId="10E93C6A"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1-4b as well.</w:t>
            </w:r>
          </w:p>
        </w:tc>
      </w:tr>
      <w:tr w:rsidR="00425F7F" w14:paraId="7B1825FA" w14:textId="77777777">
        <w:trPr>
          <w:trHeight w:val="339"/>
        </w:trPr>
        <w:tc>
          <w:tcPr>
            <w:tcW w:w="1871" w:type="dxa"/>
          </w:tcPr>
          <w:p w14:paraId="05722B70" w14:textId="0D690DAD"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7F91E9D" w14:textId="123E6085"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425F7F" w14:paraId="77CAF4D4" w14:textId="77777777">
        <w:trPr>
          <w:trHeight w:val="339"/>
        </w:trPr>
        <w:tc>
          <w:tcPr>
            <w:tcW w:w="1871" w:type="dxa"/>
          </w:tcPr>
          <w:p w14:paraId="6875E9D2" w14:textId="230ECBEA" w:rsidR="00425F7F" w:rsidRDefault="000B4FD1"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w:t>
            </w:r>
            <w:r w:rsidR="00944AF5">
              <w:rPr>
                <w:rFonts w:ascii="Times New Roman" w:hAnsi="Times New Roman" w:hint="eastAsia"/>
                <w:szCs w:val="20"/>
                <w:lang w:eastAsia="zh-CN"/>
              </w:rPr>
              <w:t xml:space="preserve">, </w:t>
            </w:r>
            <w:proofErr w:type="spellStart"/>
            <w:r w:rsidR="00944AF5">
              <w:rPr>
                <w:rFonts w:ascii="Times New Roman" w:hAnsi="Times New Roman" w:hint="eastAsia"/>
                <w:szCs w:val="20"/>
                <w:lang w:eastAsia="zh-CN"/>
              </w:rPr>
              <w:t>HiSilicon</w:t>
            </w:r>
            <w:proofErr w:type="spellEnd"/>
          </w:p>
        </w:tc>
        <w:tc>
          <w:tcPr>
            <w:tcW w:w="8021" w:type="dxa"/>
          </w:tcPr>
          <w:p w14:paraId="0E97FCD3" w14:textId="362D40A0" w:rsidR="00425F7F" w:rsidRDefault="00B4606C"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1-4b</w:t>
            </w:r>
          </w:p>
        </w:tc>
      </w:tr>
      <w:tr w:rsidR="005632A5" w14:paraId="68FE29E6" w14:textId="77777777">
        <w:trPr>
          <w:trHeight w:val="339"/>
        </w:trPr>
        <w:tc>
          <w:tcPr>
            <w:tcW w:w="1871" w:type="dxa"/>
          </w:tcPr>
          <w:p w14:paraId="241598AE" w14:textId="7B4AAB06"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8F06A0" w14:textId="0A36479F"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C3523A" w14:paraId="0C652364" w14:textId="77777777">
        <w:trPr>
          <w:trHeight w:val="339"/>
        </w:trPr>
        <w:tc>
          <w:tcPr>
            <w:tcW w:w="1871" w:type="dxa"/>
          </w:tcPr>
          <w:p w14:paraId="343AED6A" w14:textId="7E2BA73B"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B2C610" w14:textId="6BBB70CD"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OK with P</w:t>
            </w:r>
            <w:r w:rsidRPr="00C3523A">
              <w:rPr>
                <w:rFonts w:ascii="Times New Roman" w:hAnsi="Times New Roman" w:hint="eastAsia"/>
                <w:szCs w:val="20"/>
                <w:lang w:eastAsia="zh-CN"/>
              </w:rPr>
              <w:t>roposal 1-4b</w:t>
            </w:r>
            <w:r w:rsidRPr="00C3523A">
              <w:rPr>
                <w:rFonts w:ascii="Times New Roman" w:hAnsi="Times New Roman"/>
                <w:szCs w:val="20"/>
                <w:lang w:eastAsia="zh-CN"/>
              </w:rPr>
              <w:t xml:space="preserve">. </w:t>
            </w:r>
          </w:p>
        </w:tc>
      </w:tr>
      <w:tr w:rsidR="00F34B01" w14:paraId="3DB532B5" w14:textId="77777777">
        <w:trPr>
          <w:trHeight w:val="339"/>
        </w:trPr>
        <w:tc>
          <w:tcPr>
            <w:tcW w:w="1871" w:type="dxa"/>
          </w:tcPr>
          <w:p w14:paraId="5969B748" w14:textId="0DF99708" w:rsidR="00F34B01" w:rsidRPr="00C3523A" w:rsidRDefault="00DF740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7A91C73" w14:textId="4D44F9A6" w:rsidR="00F34B01" w:rsidRPr="00C3523A" w:rsidRDefault="00DF740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updated proposal as well. </w:t>
            </w:r>
          </w:p>
        </w:tc>
      </w:tr>
      <w:tr w:rsidR="004F602A" w:rsidRPr="004F602A" w14:paraId="1A07B414" w14:textId="77777777">
        <w:trPr>
          <w:trHeight w:val="339"/>
        </w:trPr>
        <w:tc>
          <w:tcPr>
            <w:tcW w:w="1871" w:type="dxa"/>
          </w:tcPr>
          <w:p w14:paraId="76539620" w14:textId="499DAA89" w:rsidR="004F602A" w:rsidRPr="004F602A" w:rsidRDefault="004F602A"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B33BBD" w14:textId="1E2BCC4E" w:rsidR="004F602A" w:rsidRPr="004F602A" w:rsidRDefault="004F602A"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proposal given the moderator's explanation.</w:t>
            </w:r>
          </w:p>
        </w:tc>
      </w:tr>
      <w:tr w:rsidR="00325007" w:rsidRPr="004F602A" w14:paraId="36253383" w14:textId="77777777">
        <w:trPr>
          <w:trHeight w:val="339"/>
        </w:trPr>
        <w:tc>
          <w:tcPr>
            <w:tcW w:w="1871" w:type="dxa"/>
          </w:tcPr>
          <w:p w14:paraId="50D92184" w14:textId="2D32B839"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E7A802" w14:textId="0DD23CA0"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r w:rsidR="002B42DE" w:rsidRPr="004F602A" w14:paraId="73EF737F" w14:textId="77777777">
        <w:trPr>
          <w:trHeight w:val="339"/>
        </w:trPr>
        <w:tc>
          <w:tcPr>
            <w:tcW w:w="1871" w:type="dxa"/>
          </w:tcPr>
          <w:p w14:paraId="1EBC6A67" w14:textId="47DF34AE" w:rsidR="002B42DE" w:rsidRDefault="002B42DE" w:rsidP="002B42DE">
            <w:pPr>
              <w:pStyle w:val="BodyText"/>
              <w:spacing w:after="0" w:line="240" w:lineRule="auto"/>
              <w:rPr>
                <w:rFonts w:ascii="Times New Roman" w:hAnsi="Times New Roman"/>
                <w:szCs w:val="20"/>
                <w:lang w:eastAsia="zh-CN"/>
              </w:rPr>
            </w:pPr>
            <w:r w:rsidRPr="009609D9">
              <w:t>DOCOMO</w:t>
            </w:r>
          </w:p>
        </w:tc>
        <w:tc>
          <w:tcPr>
            <w:tcW w:w="8021" w:type="dxa"/>
          </w:tcPr>
          <w:p w14:paraId="3D4AA6D8" w14:textId="58F4C210" w:rsidR="002B42DE" w:rsidRDefault="002B42DE" w:rsidP="002B42DE">
            <w:pPr>
              <w:pStyle w:val="BodyText"/>
              <w:spacing w:after="0" w:line="240" w:lineRule="auto"/>
              <w:rPr>
                <w:rFonts w:ascii="Times New Roman" w:hAnsi="Times New Roman"/>
                <w:szCs w:val="20"/>
                <w:lang w:eastAsia="zh-CN"/>
              </w:rPr>
            </w:pPr>
            <w:r w:rsidRPr="009609D9">
              <w:t xml:space="preserve">We support the proposal.  </w:t>
            </w:r>
          </w:p>
        </w:tc>
      </w:tr>
      <w:tr w:rsidR="00623AA3" w:rsidRPr="004F602A" w14:paraId="5B939246" w14:textId="77777777">
        <w:trPr>
          <w:trHeight w:val="339"/>
        </w:trPr>
        <w:tc>
          <w:tcPr>
            <w:tcW w:w="1871" w:type="dxa"/>
          </w:tcPr>
          <w:p w14:paraId="21E62E1D" w14:textId="7A1696E2" w:rsidR="00623AA3" w:rsidRPr="009609D9" w:rsidRDefault="00623AA3" w:rsidP="002B42DE">
            <w:pPr>
              <w:pStyle w:val="BodyText"/>
              <w:spacing w:after="0" w:line="240" w:lineRule="auto"/>
            </w:pPr>
            <w:r>
              <w:t>Lenovo, Motorola Mobility</w:t>
            </w:r>
          </w:p>
        </w:tc>
        <w:tc>
          <w:tcPr>
            <w:tcW w:w="8021" w:type="dxa"/>
          </w:tcPr>
          <w:p w14:paraId="1683DBCA" w14:textId="1F384435" w:rsidR="00623AA3" w:rsidRPr="009609D9" w:rsidRDefault="00623AA3" w:rsidP="002B42DE">
            <w:pPr>
              <w:pStyle w:val="BodyText"/>
              <w:spacing w:after="0" w:line="240" w:lineRule="auto"/>
            </w:pPr>
            <w:r>
              <w:t>Support the proposa</w:t>
            </w:r>
            <w:r w:rsidR="008D5BA5">
              <w:t>l</w:t>
            </w:r>
          </w:p>
        </w:tc>
      </w:tr>
    </w:tbl>
    <w:p w14:paraId="401F627A" w14:textId="77777777" w:rsidR="00C95FCB" w:rsidRDefault="00C95FCB"/>
    <w:p w14:paraId="0F11A6BC" w14:textId="77777777" w:rsidR="00C95FCB" w:rsidRDefault="00D804E1">
      <w:pPr>
        <w:pStyle w:val="Heading4"/>
        <w:numPr>
          <w:ilvl w:val="3"/>
          <w:numId w:val="16"/>
        </w:numPr>
      </w:pPr>
      <w:r>
        <w:t>Other timeline parameters</w:t>
      </w:r>
    </w:p>
    <w:p w14:paraId="3336278E" w14:textId="77777777" w:rsidR="00C95FCB" w:rsidRDefault="00D804E1">
      <w:pPr>
        <w:rPr>
          <w:lang w:val="en-GB"/>
        </w:rPr>
      </w:pPr>
      <w:r>
        <w:rPr>
          <w:lang w:val="en-GB"/>
        </w:rPr>
        <w:t>Multiple contributions looked at other timeline parameters.</w:t>
      </w:r>
    </w:p>
    <w:p w14:paraId="3F984156" w14:textId="77777777" w:rsidR="00C95FCB" w:rsidRDefault="00D804E1">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4F0F5669" w14:textId="77777777" w:rsidR="00C95FCB" w:rsidRDefault="00D804E1">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1A72CFA4" w14:textId="77777777" w:rsidR="00C95FCB" w:rsidRDefault="00D804E1">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419483B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798E0C1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97213C3"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38.213 Section 10.3</w:t>
      </w:r>
    </w:p>
    <w:p w14:paraId="086CF82F"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5779DC78"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38.213 Section 10.3</w:t>
      </w:r>
    </w:p>
    <w:p w14:paraId="790BC6AD"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53D1C7F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1F05460"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6BE1A8F6" w14:textId="77777777" w:rsidR="00C95FCB" w:rsidRDefault="00C95FCB">
      <w:pPr>
        <w:pStyle w:val="BodyText"/>
        <w:spacing w:after="0"/>
        <w:rPr>
          <w:rFonts w:ascii="Times New Roman" w:hAnsi="Times New Roman"/>
          <w:szCs w:val="20"/>
          <w:lang w:eastAsia="zh-CN"/>
        </w:rPr>
      </w:pPr>
    </w:p>
    <w:p w14:paraId="4B1BC726" w14:textId="77777777" w:rsidR="00C95FCB" w:rsidRDefault="00D804E1">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03B3D84C" w14:textId="77777777" w:rsidR="00C95FCB" w:rsidRDefault="00C95FCB">
      <w:pPr>
        <w:pStyle w:val="BodyText"/>
        <w:spacing w:after="0"/>
        <w:rPr>
          <w:rFonts w:ascii="Times New Roman" w:hAnsi="Times New Roman"/>
          <w:szCs w:val="20"/>
          <w:lang w:eastAsia="zh-CN"/>
        </w:rPr>
      </w:pPr>
    </w:p>
    <w:p w14:paraId="257D86C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7FF05"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56EF3948" w14:textId="77777777" w:rsidR="00C95FCB" w:rsidRDefault="00D804E1">
      <w:pPr>
        <w:pStyle w:val="Heading5"/>
        <w:rPr>
          <w:lang w:eastAsia="zh-CN"/>
        </w:rPr>
      </w:pPr>
      <w:r>
        <w:rPr>
          <w:highlight w:val="cyan"/>
          <w:lang w:eastAsia="zh-CN"/>
        </w:rPr>
        <w:t>Proposal 1-5</w:t>
      </w:r>
    </w:p>
    <w:p w14:paraId="32757086" w14:textId="77777777" w:rsidR="00C95FCB" w:rsidRDefault="00D804E1">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E6A97B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198B9BF" w14:textId="77777777">
        <w:trPr>
          <w:trHeight w:val="224"/>
        </w:trPr>
        <w:tc>
          <w:tcPr>
            <w:tcW w:w="1871" w:type="dxa"/>
            <w:shd w:val="clear" w:color="auto" w:fill="FFE599" w:themeFill="accent4" w:themeFillTint="66"/>
          </w:tcPr>
          <w:p w14:paraId="3A4A91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C6903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BC1452E" w14:textId="77777777">
        <w:trPr>
          <w:trHeight w:val="339"/>
        </w:trPr>
        <w:tc>
          <w:tcPr>
            <w:tcW w:w="1871" w:type="dxa"/>
          </w:tcPr>
          <w:p w14:paraId="4B1AA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98699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14:paraId="27A2045B" w14:textId="77777777">
        <w:trPr>
          <w:trHeight w:val="339"/>
        </w:trPr>
        <w:tc>
          <w:tcPr>
            <w:tcW w:w="1871" w:type="dxa"/>
          </w:tcPr>
          <w:p w14:paraId="6087C1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30FFE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1A72FE52" w14:textId="77777777">
        <w:trPr>
          <w:trHeight w:val="339"/>
        </w:trPr>
        <w:tc>
          <w:tcPr>
            <w:tcW w:w="1871" w:type="dxa"/>
          </w:tcPr>
          <w:p w14:paraId="0D8DEA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1876A3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Otherwise, the effect of the extra symbol cannot be expected for 480/960 kHz.</w:t>
            </w:r>
          </w:p>
        </w:tc>
      </w:tr>
      <w:tr w:rsidR="00C95FCB" w14:paraId="60A5B683" w14:textId="77777777">
        <w:trPr>
          <w:trHeight w:val="339"/>
        </w:trPr>
        <w:tc>
          <w:tcPr>
            <w:tcW w:w="1871" w:type="dxa"/>
          </w:tcPr>
          <w:p w14:paraId="48933F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53FE5F9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14:paraId="1C229F73" w14:textId="77777777">
        <w:trPr>
          <w:trHeight w:val="339"/>
        </w:trPr>
        <w:tc>
          <w:tcPr>
            <w:tcW w:w="1871" w:type="dxa"/>
          </w:tcPr>
          <w:p w14:paraId="5057A2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F633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14:paraId="60A25BE4" w14:textId="77777777">
        <w:trPr>
          <w:trHeight w:val="339"/>
        </w:trPr>
        <w:tc>
          <w:tcPr>
            <w:tcW w:w="1871" w:type="dxa"/>
          </w:tcPr>
          <w:p w14:paraId="774BD278"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2D641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2A4A18F4" w14:textId="77777777">
        <w:trPr>
          <w:trHeight w:val="339"/>
        </w:trPr>
        <w:tc>
          <w:tcPr>
            <w:tcW w:w="1871" w:type="dxa"/>
          </w:tcPr>
          <w:p w14:paraId="4FAC360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CA2BD6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C95FCB" w14:paraId="16AFB486" w14:textId="77777777">
        <w:trPr>
          <w:trHeight w:val="339"/>
        </w:trPr>
        <w:tc>
          <w:tcPr>
            <w:tcW w:w="1871" w:type="dxa"/>
          </w:tcPr>
          <w:p w14:paraId="77AC030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1CFC50A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C95FCB" w14:paraId="7A7710A6" w14:textId="77777777">
        <w:trPr>
          <w:trHeight w:val="339"/>
        </w:trPr>
        <w:tc>
          <w:tcPr>
            <w:tcW w:w="1871" w:type="dxa"/>
          </w:tcPr>
          <w:p w14:paraId="6DAD2A9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476EE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51340934" w14:textId="77777777">
        <w:trPr>
          <w:trHeight w:val="339"/>
        </w:trPr>
        <w:tc>
          <w:tcPr>
            <w:tcW w:w="1871" w:type="dxa"/>
          </w:tcPr>
          <w:p w14:paraId="44C6A3F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38E328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C95FCB" w14:paraId="32932FFB" w14:textId="77777777">
        <w:trPr>
          <w:trHeight w:val="339"/>
        </w:trPr>
        <w:tc>
          <w:tcPr>
            <w:tcW w:w="1871" w:type="dxa"/>
          </w:tcPr>
          <w:p w14:paraId="5451EC4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5E2383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0A858DF3" w14:textId="77777777">
        <w:trPr>
          <w:trHeight w:val="339"/>
        </w:trPr>
        <w:tc>
          <w:tcPr>
            <w:tcW w:w="1871" w:type="dxa"/>
          </w:tcPr>
          <w:p w14:paraId="53A48B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7AF7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361E1028" w14:textId="77777777">
        <w:trPr>
          <w:trHeight w:val="339"/>
        </w:trPr>
        <w:tc>
          <w:tcPr>
            <w:tcW w:w="1871" w:type="dxa"/>
          </w:tcPr>
          <w:p w14:paraId="40A350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45E06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14:paraId="0082192B" w14:textId="77777777">
        <w:trPr>
          <w:trHeight w:val="339"/>
        </w:trPr>
        <w:tc>
          <w:tcPr>
            <w:tcW w:w="1871" w:type="dxa"/>
          </w:tcPr>
          <w:p w14:paraId="3A5EA52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F27B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108677A" w14:textId="77777777">
        <w:trPr>
          <w:trHeight w:val="339"/>
        </w:trPr>
        <w:tc>
          <w:tcPr>
            <w:tcW w:w="1871" w:type="dxa"/>
          </w:tcPr>
          <w:p w14:paraId="1A0C44BD" w14:textId="77777777" w:rsidR="00C95FCB" w:rsidRDefault="00C95FCB">
            <w:pPr>
              <w:pStyle w:val="BodyText"/>
              <w:spacing w:after="0" w:line="240" w:lineRule="auto"/>
              <w:rPr>
                <w:rFonts w:ascii="Times New Roman" w:hAnsi="Times New Roman"/>
                <w:szCs w:val="20"/>
                <w:lang w:eastAsia="zh-CN"/>
              </w:rPr>
            </w:pPr>
          </w:p>
        </w:tc>
        <w:tc>
          <w:tcPr>
            <w:tcW w:w="8021" w:type="dxa"/>
          </w:tcPr>
          <w:p w14:paraId="63B5D064" w14:textId="77777777" w:rsidR="00C95FCB" w:rsidRDefault="00C95FCB">
            <w:pPr>
              <w:pStyle w:val="BodyText"/>
              <w:spacing w:after="0" w:line="240" w:lineRule="auto"/>
              <w:rPr>
                <w:rFonts w:ascii="Times New Roman" w:hAnsi="Times New Roman"/>
                <w:szCs w:val="20"/>
                <w:lang w:eastAsia="zh-CN"/>
              </w:rPr>
            </w:pPr>
          </w:p>
        </w:tc>
      </w:tr>
      <w:tr w:rsidR="00C95FCB" w14:paraId="41CFE5DD" w14:textId="77777777">
        <w:trPr>
          <w:trHeight w:val="339"/>
        </w:trPr>
        <w:tc>
          <w:tcPr>
            <w:tcW w:w="1871" w:type="dxa"/>
          </w:tcPr>
          <w:p w14:paraId="4A769F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C130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657482E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 Moderator suggest to continue discussion.</w:t>
            </w:r>
          </w:p>
        </w:tc>
      </w:tr>
      <w:tr w:rsidR="00C95FCB" w14:paraId="2EC4862B" w14:textId="77777777">
        <w:trPr>
          <w:trHeight w:val="339"/>
        </w:trPr>
        <w:tc>
          <w:tcPr>
            <w:tcW w:w="1871" w:type="dxa"/>
          </w:tcPr>
          <w:p w14:paraId="5FB21D5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F1D36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25F7F" w14:paraId="78887F51" w14:textId="77777777">
        <w:trPr>
          <w:trHeight w:val="339"/>
        </w:trPr>
        <w:tc>
          <w:tcPr>
            <w:tcW w:w="1871" w:type="dxa"/>
          </w:tcPr>
          <w:p w14:paraId="445BD964" w14:textId="6398C464"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B31999" w14:textId="6508BF1C"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proponent, we would like to share our understanding that </w:t>
            </w:r>
            <w:r w:rsidRPr="00C86CEE">
              <w:rPr>
                <w:rFonts w:eastAsia="Batang"/>
                <w:i/>
                <w:lang w:eastAsia="ko-KR"/>
              </w:rPr>
              <w:t>d</w:t>
            </w:r>
            <w:r w:rsidRPr="00C86CEE">
              <w:rPr>
                <w:rFonts w:eastAsia="Batang"/>
                <w:i/>
                <w:vertAlign w:val="subscript"/>
                <w:lang w:eastAsia="ko-KR"/>
              </w:rPr>
              <w:t>1,1</w:t>
            </w:r>
            <w:r>
              <w:rPr>
                <w:rFonts w:ascii="Times New Roman" w:hAnsi="Times New Roman"/>
                <w:szCs w:val="20"/>
                <w:lang w:eastAsia="zh-CN"/>
              </w:rPr>
              <w:t xml:space="preserve">  should be scaled. The same</w:t>
            </w:r>
            <w:r w:rsidR="004F5D5D">
              <w:rPr>
                <w:rFonts w:ascii="Times New Roman" w:hAnsi="Times New Roman"/>
                <w:szCs w:val="20"/>
                <w:lang w:eastAsia="zh-CN"/>
              </w:rPr>
              <w:t xml:space="preserve"> principle below </w:t>
            </w:r>
            <w:r>
              <w:rPr>
                <w:rFonts w:ascii="Times New Roman" w:hAnsi="Times New Roman"/>
                <w:szCs w:val="20"/>
                <w:lang w:eastAsia="zh-CN"/>
              </w:rPr>
              <w:t xml:space="preserve">applies </w:t>
            </w:r>
            <w:r w:rsidR="004F5D5D">
              <w:rPr>
                <w:rFonts w:ascii="Times New Roman" w:hAnsi="Times New Roman"/>
                <w:szCs w:val="20"/>
                <w:lang w:eastAsia="zh-CN"/>
              </w:rPr>
              <w:t>to</w:t>
            </w:r>
            <w:r>
              <w:rPr>
                <w:rFonts w:ascii="Times New Roman" w:hAnsi="Times New Roman"/>
                <w:szCs w:val="20"/>
                <w:lang w:eastAsia="zh-CN"/>
              </w:rPr>
              <w:t xml:space="preserve"> other extra symbols (i.e.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w:t>
            </w:r>
          </w:p>
          <w:p w14:paraId="12AFACE5" w14:textId="4FEA0AA7" w:rsidR="00425F7F" w:rsidRDefault="00425F7F" w:rsidP="00425F7F">
            <w:pPr>
              <w:pStyle w:val="BodyText"/>
              <w:spacing w:after="0" w:line="240" w:lineRule="auto"/>
              <w:rPr>
                <w:rFonts w:ascii="Times New Roman" w:hAnsi="Times New Roman"/>
                <w:szCs w:val="20"/>
                <w:lang w:eastAsia="zh-CN"/>
              </w:rPr>
            </w:pPr>
            <w:r w:rsidRPr="00021628">
              <w:rPr>
                <w:rFonts w:ascii="Times New Roman" w:hAnsi="Times New Roman"/>
                <w:szCs w:val="20"/>
                <w:lang w:eastAsia="zh-CN"/>
              </w:rPr>
              <w:t>For 480 kHz or 960 kHz, if these extra symbols</w:t>
            </w:r>
            <w:r>
              <w:rPr>
                <w:rFonts w:ascii="Times New Roman" w:hAnsi="Times New Roman"/>
                <w:szCs w:val="20"/>
                <w:lang w:eastAsia="zh-CN"/>
              </w:rPr>
              <w:t xml:space="preserve"> (e.g.,</w:t>
            </w:r>
            <w:r>
              <w:rPr>
                <w:rFonts w:eastAsia="Batang"/>
                <w:b/>
                <w:i/>
                <w:lang w:eastAsia="ko-KR"/>
              </w:rPr>
              <w:t xml:space="preserve">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 are simply added to the already scaled value of N1, the effect of the extra processing time may be reduced to 1/4 or 1/8. For instance, we can roughly compare the effect of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=1 for the case of 120 kHz and 960 kHz. When N1=20 symbols for 120 kHz, N1+</w:t>
            </w:r>
            <w:r w:rsidRPr="00C86CEE">
              <w:rPr>
                <w:rFonts w:eastAsia="Batang"/>
                <w:i/>
                <w:lang w:eastAsia="ko-KR"/>
              </w:rPr>
              <w:t xml:space="preserve"> 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=21 symbols which means an increase of about 5% compared to before the ex</w:t>
            </w:r>
            <w:r>
              <w:rPr>
                <w:rFonts w:ascii="Times New Roman" w:hAnsi="Times New Roman"/>
                <w:szCs w:val="20"/>
                <w:lang w:eastAsia="zh-CN"/>
              </w:rPr>
              <w:t>tra time is applied. However, when</w:t>
            </w:r>
            <w:r w:rsidRPr="00021628">
              <w:rPr>
                <w:rFonts w:ascii="Times New Roman" w:hAnsi="Times New Roman"/>
                <w:szCs w:val="20"/>
                <w:lang w:eastAsia="zh-CN"/>
              </w:rPr>
              <w:t xml:space="preserve"> N1=160 symbols for 960 kHz, adding the extra symbol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=1 can only increase the time about 0.6% than N1 itself. Therefore, in order to operate the extra symbols such as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to meet its original purpose for 480 kHz and 960 kHz SCS, a scaling to the number of extra symbols is required so that these values can be added to the level of N1.</w:t>
            </w:r>
          </w:p>
        </w:tc>
      </w:tr>
      <w:tr w:rsidR="005C1297" w14:paraId="75490E01" w14:textId="77777777">
        <w:trPr>
          <w:trHeight w:val="339"/>
        </w:trPr>
        <w:tc>
          <w:tcPr>
            <w:tcW w:w="1871" w:type="dxa"/>
          </w:tcPr>
          <w:p w14:paraId="4957E97C" w14:textId="481DDBE4"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C8992C5" w14:textId="77777777" w:rsidR="005C1297" w:rsidRDefault="005C1297"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@LGE and proponent, to understand better, we would like to ask that </w:t>
            </w:r>
          </w:p>
          <w:p w14:paraId="04D05A59" w14:textId="77777777" w:rsidR="005C1297" w:rsidRDefault="005C1297"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What’s difference between a case with 15kHz SCS and 120kHz SCS. In Rel-15 specification, </w:t>
            </w:r>
            <w:r w:rsidRPr="00B07670">
              <w:rPr>
                <w:rFonts w:ascii="Times New Roman" w:eastAsiaTheme="minorEastAsia" w:hAnsi="Times New Roman"/>
                <w:i/>
                <w:iCs/>
                <w:szCs w:val="20"/>
                <w:lang w:eastAsia="ko-KR"/>
              </w:rPr>
              <w:t>d</w:t>
            </w:r>
            <w:r w:rsidRPr="00B07670">
              <w:rPr>
                <w:rFonts w:ascii="Times New Roman" w:eastAsiaTheme="minorEastAsia" w:hAnsi="Times New Roman"/>
                <w:i/>
                <w:iCs/>
                <w:szCs w:val="20"/>
                <w:vertAlign w:val="subscript"/>
                <w:lang w:eastAsia="ko-KR"/>
              </w:rPr>
              <w:t>1,1</w:t>
            </w:r>
            <w:r>
              <w:rPr>
                <w:rFonts w:ascii="Times New Roman" w:eastAsiaTheme="minorEastAsia" w:hAnsi="Times New Roman"/>
                <w:szCs w:val="20"/>
                <w:vertAlign w:val="subscript"/>
                <w:lang w:eastAsia="ko-KR"/>
              </w:rPr>
              <w:t xml:space="preserve"> </w:t>
            </w:r>
            <w:r>
              <w:rPr>
                <w:rFonts w:ascii="Times New Roman" w:eastAsiaTheme="minorEastAsia" w:hAnsi="Times New Roman"/>
                <w:szCs w:val="20"/>
                <w:lang w:eastAsia="ko-KR"/>
              </w:rPr>
              <w:t>is not scaled according to SCS but kept to 1 symbol.</w:t>
            </w:r>
          </w:p>
          <w:p w14:paraId="4CA51CA7" w14:textId="4826C673"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Why is additional processing time relaxation required for 480/960kHz SCS, which is already quite loose processing timeline?</w:t>
            </w:r>
          </w:p>
        </w:tc>
      </w:tr>
    </w:tbl>
    <w:p w14:paraId="2789341F" w14:textId="77777777" w:rsidR="00C95FCB" w:rsidRDefault="00C95FCB">
      <w:pPr>
        <w:spacing w:after="0"/>
      </w:pPr>
    </w:p>
    <w:p w14:paraId="55A1601A" w14:textId="77777777" w:rsidR="00C95FCB" w:rsidRDefault="00C95FCB">
      <w:pPr>
        <w:spacing w:after="0"/>
      </w:pPr>
    </w:p>
    <w:p w14:paraId="2AF0B34B" w14:textId="77777777" w:rsidR="00C95FCB" w:rsidRDefault="00D804E1">
      <w:pPr>
        <w:rPr>
          <w:rFonts w:ascii="Arial" w:hAnsi="Arial" w:cs="Arial"/>
          <w:sz w:val="22"/>
          <w:szCs w:val="22"/>
        </w:rPr>
      </w:pPr>
      <w:r>
        <w:rPr>
          <w:rFonts w:ascii="Arial" w:hAnsi="Arial" w:cs="Arial"/>
          <w:sz w:val="22"/>
          <w:szCs w:val="22"/>
        </w:rPr>
        <w:t>Proposal 1-6</w:t>
      </w:r>
    </w:p>
    <w:p w14:paraId="6F1B02A9" w14:textId="77777777" w:rsidR="00C95FCB" w:rsidRDefault="00D804E1">
      <w:pPr>
        <w:spacing w:after="0"/>
      </w:pPr>
      <w:r>
        <w:lastRenderedPageBreak/>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7A41F2FE"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4F14062A" w14:textId="1987EA78"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w:t>
      </w:r>
      <w:r w:rsidR="005632A5">
        <w:rPr>
          <w:rFonts w:ascii="Times New Roman" w:hAnsi="Times New Roman"/>
          <w:szCs w:val="20"/>
          <w:lang w:val="en-GB" w:eastAsia="zh-CN"/>
        </w:rPr>
        <w:t>c</w:t>
      </w:r>
      <w:r>
        <w:rPr>
          <w:rFonts w:ascii="Times New Roman" w:hAnsi="Times New Roman"/>
          <w:szCs w:val="20"/>
          <w:lang w:val="en-GB" w:eastAsia="zh-CN"/>
        </w:rPr>
        <w:t>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4E3D57E4"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261AF7B"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14:paraId="1895B98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42FA701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1CAA0CBA"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2B6F929" w14:textId="77777777" w:rsidR="00C95FCB" w:rsidRDefault="00C95FCB">
      <w:pPr>
        <w:rPr>
          <w:lang w:val="en-GB" w:eastAsia="zh-CN"/>
        </w:rPr>
      </w:pPr>
    </w:p>
    <w:p w14:paraId="00817F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82CE9CF" w14:textId="77777777">
        <w:trPr>
          <w:trHeight w:val="224"/>
        </w:trPr>
        <w:tc>
          <w:tcPr>
            <w:tcW w:w="1871" w:type="dxa"/>
            <w:shd w:val="clear" w:color="auto" w:fill="FFE599" w:themeFill="accent4" w:themeFillTint="66"/>
          </w:tcPr>
          <w:p w14:paraId="0307F0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A392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0EEFDA6" w14:textId="77777777">
        <w:trPr>
          <w:trHeight w:val="339"/>
        </w:trPr>
        <w:tc>
          <w:tcPr>
            <w:tcW w:w="1871" w:type="dxa"/>
          </w:tcPr>
          <w:p w14:paraId="2E1280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6DEE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2C49D303" w14:textId="77777777">
        <w:trPr>
          <w:trHeight w:val="339"/>
        </w:trPr>
        <w:tc>
          <w:tcPr>
            <w:tcW w:w="1871" w:type="dxa"/>
          </w:tcPr>
          <w:p w14:paraId="6B8586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8C45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056D0FD2" w14:textId="77777777">
        <w:trPr>
          <w:trHeight w:val="339"/>
        </w:trPr>
        <w:tc>
          <w:tcPr>
            <w:tcW w:w="1871" w:type="dxa"/>
          </w:tcPr>
          <w:p w14:paraId="2730F26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D145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466C82ED" w14:textId="77777777" w:rsidR="00C95FCB" w:rsidRDefault="00C95FCB">
            <w:pPr>
              <w:pStyle w:val="BodyText"/>
              <w:spacing w:before="0" w:after="0" w:line="240" w:lineRule="auto"/>
              <w:rPr>
                <w:rFonts w:ascii="Times New Roman" w:hAnsi="Times New Roman"/>
                <w:szCs w:val="20"/>
                <w:lang w:eastAsia="zh-CN"/>
              </w:rPr>
            </w:pPr>
          </w:p>
          <w:p w14:paraId="4BE7AB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119F62A0" w14:textId="77777777" w:rsidR="00C95FCB" w:rsidRDefault="00D804E1">
            <w:pPr>
              <w:numPr>
                <w:ilvl w:val="0"/>
                <w:numId w:val="25"/>
              </w:numPr>
              <w:overflowPunct/>
              <w:autoSpaceDE/>
              <w:autoSpaceDN/>
              <w:adjustRightInd/>
              <w:spacing w:after="120" w:line="280" w:lineRule="atLeast"/>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2A975637" w14:textId="77777777" w:rsidR="00C95FCB" w:rsidRDefault="00D804E1">
            <w:pPr>
              <w:overflowPunct/>
              <w:autoSpaceDE/>
              <w:autoSpaceDN/>
              <w:adjustRightInd/>
              <w:spacing w:after="0" w:line="280" w:lineRule="atLeast"/>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14:paraId="0068C662"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AD3376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64D37FE4" wp14:editId="20DE3947">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4011F7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1A210926"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C95FCB" w14:paraId="770DAE05"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F4D55" w14:textId="77777777" w:rsidR="00C95FCB" w:rsidRDefault="00C95FCB">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8467" w14:textId="77777777" w:rsidR="00C95FCB" w:rsidRDefault="00D804E1">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2596E" w14:textId="77777777" w:rsidR="00C95FCB" w:rsidRDefault="00C95FCB">
                  <w:pPr>
                    <w:keepNext/>
                    <w:adjustRightInd/>
                    <w:spacing w:after="0"/>
                    <w:jc w:val="center"/>
                    <w:textAlignment w:val="auto"/>
                    <w:rPr>
                      <w:rFonts w:eastAsia="Gulim"/>
                      <w:b/>
                      <w:bCs/>
                      <w:sz w:val="16"/>
                      <w:szCs w:val="16"/>
                      <w:lang w:val="en-GB" w:eastAsia="zh-CN"/>
                    </w:rPr>
                  </w:pPr>
                </w:p>
              </w:tc>
            </w:tr>
            <w:tr w:rsidR="00C95FCB" w14:paraId="559FD1D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9E69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FCA3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D123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CB760A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12DF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D644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CC1E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9A61DA2"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4E20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0192F"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2F67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C95FCB" w14:paraId="744124F0"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80A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283D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8C9C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C95FCB" w14:paraId="5A3B0F08"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3308FF"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CD136"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2F5C2"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C95FCB" w14:paraId="114638E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C93E7"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2D145"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3216D"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C95FCB" w14:paraId="0DF4CAA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0C0E4" w14:textId="77777777" w:rsidR="00C95FCB" w:rsidRDefault="00D804E1">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030F9B73" w14:textId="77777777" w:rsidR="00C95FCB" w:rsidRDefault="00C95FCB">
            <w:pPr>
              <w:pStyle w:val="BodyText"/>
              <w:spacing w:before="0" w:after="0" w:line="240" w:lineRule="auto"/>
              <w:rPr>
                <w:rFonts w:ascii="Times New Roman" w:hAnsi="Times New Roman"/>
                <w:szCs w:val="20"/>
                <w:lang w:eastAsia="zh-CN"/>
              </w:rPr>
            </w:pPr>
          </w:p>
          <w:p w14:paraId="08CB4D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7A64BB29" w14:textId="77777777" w:rsidR="00C95FCB" w:rsidRDefault="00C95FCB">
            <w:pPr>
              <w:pStyle w:val="BodyText"/>
              <w:spacing w:before="0" w:after="0" w:line="240" w:lineRule="auto"/>
              <w:rPr>
                <w:rFonts w:ascii="Times New Roman" w:hAnsi="Times New Roman"/>
                <w:szCs w:val="20"/>
                <w:lang w:eastAsia="zh-CN"/>
              </w:rPr>
            </w:pPr>
          </w:p>
        </w:tc>
      </w:tr>
      <w:tr w:rsidR="00C95FCB" w14:paraId="0C682E95" w14:textId="77777777">
        <w:trPr>
          <w:trHeight w:val="339"/>
        </w:trPr>
        <w:tc>
          <w:tcPr>
            <w:tcW w:w="1871" w:type="dxa"/>
          </w:tcPr>
          <w:p w14:paraId="4404A0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085144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14:paraId="112956BD" w14:textId="77777777">
        <w:trPr>
          <w:trHeight w:val="339"/>
        </w:trPr>
        <w:tc>
          <w:tcPr>
            <w:tcW w:w="1871" w:type="dxa"/>
          </w:tcPr>
          <w:p w14:paraId="13CFB97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0BA79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69BF14D3" w14:textId="77777777">
        <w:trPr>
          <w:trHeight w:val="339"/>
        </w:trPr>
        <w:tc>
          <w:tcPr>
            <w:tcW w:w="1871" w:type="dxa"/>
          </w:tcPr>
          <w:p w14:paraId="79F14AB0"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8CB491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7AD638DC" w14:textId="77777777">
        <w:trPr>
          <w:trHeight w:val="339"/>
        </w:trPr>
        <w:tc>
          <w:tcPr>
            <w:tcW w:w="1871" w:type="dxa"/>
          </w:tcPr>
          <w:p w14:paraId="628EC1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19B3D60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2325C3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other values, more discussion is needed.</w:t>
            </w:r>
          </w:p>
        </w:tc>
      </w:tr>
      <w:tr w:rsidR="00C95FCB" w14:paraId="334A9BD4" w14:textId="77777777">
        <w:trPr>
          <w:trHeight w:val="339"/>
        </w:trPr>
        <w:tc>
          <w:tcPr>
            <w:tcW w:w="1871" w:type="dxa"/>
          </w:tcPr>
          <w:p w14:paraId="07504D8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EBA11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14:paraId="4D527CE7" w14:textId="77777777">
        <w:trPr>
          <w:trHeight w:val="339"/>
        </w:trPr>
        <w:tc>
          <w:tcPr>
            <w:tcW w:w="1871" w:type="dxa"/>
          </w:tcPr>
          <w:p w14:paraId="5048D52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2526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323E5F89" w14:textId="77777777">
        <w:trPr>
          <w:trHeight w:val="339"/>
        </w:trPr>
        <w:tc>
          <w:tcPr>
            <w:tcW w:w="1871" w:type="dxa"/>
          </w:tcPr>
          <w:p w14:paraId="708E95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91BFBB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3194BDB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Agree with views from Samsung that more discussion is needed</w:t>
            </w:r>
          </w:p>
        </w:tc>
      </w:tr>
      <w:tr w:rsidR="00C95FCB" w14:paraId="5BE8C317" w14:textId="77777777">
        <w:trPr>
          <w:trHeight w:val="339"/>
        </w:trPr>
        <w:tc>
          <w:tcPr>
            <w:tcW w:w="1871" w:type="dxa"/>
          </w:tcPr>
          <w:p w14:paraId="1DE3C6A4"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46483A1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43789EDA" w14:textId="77777777">
        <w:trPr>
          <w:trHeight w:val="339"/>
        </w:trPr>
        <w:tc>
          <w:tcPr>
            <w:tcW w:w="1871" w:type="dxa"/>
          </w:tcPr>
          <w:p w14:paraId="0B91418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8C327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50561B67" w14:textId="77777777">
        <w:trPr>
          <w:trHeight w:val="339"/>
        </w:trPr>
        <w:tc>
          <w:tcPr>
            <w:tcW w:w="1871" w:type="dxa"/>
          </w:tcPr>
          <w:p w14:paraId="0572D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2AFE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14:paraId="2E2C44F1" w14:textId="77777777">
        <w:trPr>
          <w:trHeight w:val="339"/>
        </w:trPr>
        <w:tc>
          <w:tcPr>
            <w:tcW w:w="1871" w:type="dxa"/>
          </w:tcPr>
          <w:p w14:paraId="126616B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7181105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7F5DA2FD"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4642B0A2"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14:paraId="077EFFE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14:paraId="18ABB38D" w14:textId="77777777">
        <w:trPr>
          <w:trHeight w:val="339"/>
        </w:trPr>
        <w:tc>
          <w:tcPr>
            <w:tcW w:w="1871" w:type="dxa"/>
          </w:tcPr>
          <w:p w14:paraId="735DAD56" w14:textId="77777777" w:rsidR="00C95FCB" w:rsidRDefault="00C95FCB">
            <w:pPr>
              <w:pStyle w:val="BodyText"/>
              <w:spacing w:after="0" w:line="240" w:lineRule="auto"/>
              <w:rPr>
                <w:rFonts w:ascii="Times New Roman" w:hAnsi="Times New Roman"/>
                <w:szCs w:val="20"/>
                <w:lang w:eastAsia="zh-CN"/>
              </w:rPr>
            </w:pPr>
          </w:p>
        </w:tc>
        <w:tc>
          <w:tcPr>
            <w:tcW w:w="8021" w:type="dxa"/>
          </w:tcPr>
          <w:p w14:paraId="6BCFA9A3" w14:textId="77777777" w:rsidR="00C95FCB" w:rsidRDefault="00C95FCB">
            <w:pPr>
              <w:pStyle w:val="BodyText"/>
              <w:spacing w:after="0" w:line="280" w:lineRule="atLeast"/>
              <w:rPr>
                <w:rFonts w:ascii="Times New Roman" w:hAnsi="Times New Roman"/>
                <w:szCs w:val="20"/>
                <w:lang w:eastAsia="zh-CN"/>
              </w:rPr>
            </w:pPr>
          </w:p>
        </w:tc>
      </w:tr>
      <w:tr w:rsidR="00C95FCB" w14:paraId="285DB234" w14:textId="77777777">
        <w:trPr>
          <w:trHeight w:val="339"/>
        </w:trPr>
        <w:tc>
          <w:tcPr>
            <w:tcW w:w="1871" w:type="dxa"/>
          </w:tcPr>
          <w:p w14:paraId="0E13D9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A9B36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Response to Samsung:</w:t>
            </w:r>
          </w:p>
          <w:p w14:paraId="1F9246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995D9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TS38.213, section 10.2</w:t>
            </w:r>
          </w:p>
          <w:p w14:paraId="14BB7FFB" w14:textId="77777777" w:rsidR="00C95FCB" w:rsidRDefault="00D804E1">
            <w:pPr>
              <w:pStyle w:val="BodyText"/>
              <w:spacing w:after="0" w:line="280" w:lineRule="atLeast"/>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084829DE" wp14:editId="537AF1A7">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2E9582DD" wp14:editId="38CA210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D6264C9" wp14:editId="02C138EF">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9B1C7FE" wp14:editId="44524AB2">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24085CF7" wp14:editId="6FE34273">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7C7923FE" wp14:editId="4E66CEF8">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591ED822" wp14:editId="0F567A9A">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03AA2F27" wp14:editId="32DFB067">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A7F32F6" wp14:editId="0CD2F584">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14217CE2" wp14:editId="63C098DB">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EB4F095" wp14:editId="2E7E7AF7">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54032DE" wp14:editId="4AEC4005">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460E3B2" wp14:editId="740C025F">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0BC3E722" wp14:editId="7586B72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C342B" wp14:editId="56DA450A">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0E976E4C" wp14:editId="626F0F08">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DengXian" w:hint="eastAsia"/>
                <w:lang w:eastAsia="zh-CN"/>
              </w:rPr>
              <w:t xml:space="preserve"> corresponds to the smallest SCS configuration between the SCS configuration of the </w:t>
            </w:r>
            <w:r>
              <w:t>PDCCH providing the SPS PDSCH release</w:t>
            </w:r>
            <w:r w:rsidRPr="00D804E1">
              <w:rPr>
                <w:rFonts w:eastAsia="DengXian" w:hint="eastAsia"/>
                <w:lang w:eastAsia="zh-CN"/>
              </w:rPr>
              <w:t xml:space="preserve"> and the SCS configuration of a PUCCH carrying the </w:t>
            </w:r>
            <w:r>
              <w:rPr>
                <w:rFonts w:eastAsia="DengXian"/>
                <w:lang w:eastAsia="zh-CN"/>
              </w:rPr>
              <w:t>HARQ-ACK information in response to a SPS PDSCH release.</w:t>
            </w:r>
          </w:p>
          <w:p w14:paraId="782987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14:paraId="6C51E904" w14:textId="77777777"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proofErr w:type="spellStart"/>
            <w:r>
              <w:t>SCell</w:t>
            </w:r>
            <w:proofErr w:type="spellEnd"/>
            <w:r>
              <w:t xml:space="preserve">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w:t>
            </w:r>
            <w:proofErr w:type="spellStart"/>
            <w:r>
              <w:rPr>
                <w:i/>
                <w:lang w:eastAsia="ko-KR"/>
              </w:rPr>
              <w:t>ServingCellConfig</w:t>
            </w:r>
            <w:proofErr w:type="spellEnd"/>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14:paraId="1D653A03" w14:textId="77777777" w:rsidR="00C95FCB" w:rsidRDefault="00C95FCB">
            <w:pPr>
              <w:pStyle w:val="BodyText"/>
              <w:spacing w:after="0" w:line="280" w:lineRule="atLeast"/>
              <w:rPr>
                <w:rFonts w:ascii="Times New Roman" w:hAnsi="Times New Roman"/>
                <w:szCs w:val="20"/>
                <w:lang w:eastAsia="zh-CN"/>
              </w:rPr>
            </w:pPr>
          </w:p>
          <w:p w14:paraId="4F6F4CC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Futurewei, Ericsson) prefer more discussion. </w:t>
            </w:r>
          </w:p>
          <w:p w14:paraId="7BE201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Wording revised into Proposal 1-6a to address comments on RAN4’s input. Moderator suggest to continue discussion to see if Proposal 1-6a is agreeable.</w:t>
            </w:r>
          </w:p>
        </w:tc>
      </w:tr>
    </w:tbl>
    <w:p w14:paraId="2D8A3541" w14:textId="77777777" w:rsidR="00C95FCB" w:rsidRDefault="00C95FCB"/>
    <w:p w14:paraId="2A29D994" w14:textId="77777777" w:rsidR="00C95FCB" w:rsidRDefault="00D804E1">
      <w:pPr>
        <w:pStyle w:val="Heading5"/>
        <w:rPr>
          <w:lang w:eastAsia="zh-CN"/>
        </w:rPr>
      </w:pPr>
      <w:r>
        <w:rPr>
          <w:highlight w:val="cyan"/>
          <w:lang w:eastAsia="zh-CN"/>
        </w:rPr>
        <w:lastRenderedPageBreak/>
        <w:t>Proposal 1-6a</w:t>
      </w:r>
    </w:p>
    <w:p w14:paraId="228CC9E0"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14:paraId="0E295851"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32DC8E8"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E814FEF"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14:paraId="71E473FD"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i/>
          <w:color w:val="000000"/>
          <w:szCs w:val="20"/>
        </w:rPr>
        <w:t>N</w:t>
      </w:r>
      <w:r>
        <w:rPr>
          <w:rFonts w:ascii="Times New Roman" w:hAnsi="Times New Roman"/>
          <w:i/>
          <w:color w:val="000000"/>
          <w:szCs w:val="20"/>
          <w:vertAlign w:val="subscript"/>
        </w:rPr>
        <w:t>pdsch</w:t>
      </w:r>
      <w:proofErr w:type="spellEnd"/>
      <w:r>
        <w:rPr>
          <w:rFonts w:ascii="Times New Roman" w:hAnsi="Times New Roman"/>
          <w:szCs w:val="20"/>
          <w:lang w:val="en-GB" w:eastAsia="zh-CN"/>
        </w:rPr>
        <w:t xml:space="preserve"> in 38.214 Section 5.5</w:t>
      </w:r>
    </w:p>
    <w:p w14:paraId="6442ADF7"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14:paraId="6D18BCB6"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FFS: 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14:paraId="690C861B" w14:textId="77777777" w:rsidR="00C95FCB" w:rsidRDefault="00C95FCB">
      <w:pPr>
        <w:rPr>
          <w:lang w:val="en-GB" w:eastAsia="zh-CN"/>
        </w:rPr>
      </w:pPr>
    </w:p>
    <w:p w14:paraId="20819A8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D4DA07F" w14:textId="77777777">
        <w:trPr>
          <w:trHeight w:val="224"/>
        </w:trPr>
        <w:tc>
          <w:tcPr>
            <w:tcW w:w="1871" w:type="dxa"/>
            <w:shd w:val="clear" w:color="auto" w:fill="FFE599" w:themeFill="accent4" w:themeFillTint="66"/>
          </w:tcPr>
          <w:p w14:paraId="27128D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BB1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2461AA" w14:textId="77777777">
        <w:trPr>
          <w:trHeight w:val="339"/>
        </w:trPr>
        <w:tc>
          <w:tcPr>
            <w:tcW w:w="1871" w:type="dxa"/>
          </w:tcPr>
          <w:p w14:paraId="06130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5399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14:paraId="6AAD7877" w14:textId="77777777">
        <w:trPr>
          <w:trHeight w:val="339"/>
        </w:trPr>
        <w:tc>
          <w:tcPr>
            <w:tcW w:w="1871" w:type="dxa"/>
          </w:tcPr>
          <w:p w14:paraId="63C3A8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545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626A1F3E" w14:textId="77777777">
        <w:trPr>
          <w:trHeight w:val="339"/>
        </w:trPr>
        <w:tc>
          <w:tcPr>
            <w:tcW w:w="1871" w:type="dxa"/>
          </w:tcPr>
          <w:p w14:paraId="1BF36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C55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6822D396" w14:textId="77777777">
        <w:trPr>
          <w:trHeight w:val="339"/>
        </w:trPr>
        <w:tc>
          <w:tcPr>
            <w:tcW w:w="1871" w:type="dxa"/>
          </w:tcPr>
          <w:p w14:paraId="1C3D69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B00C8F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682A88F0" w14:textId="77777777" w:rsidR="00C95FCB" w:rsidRDefault="00C95FCB">
            <w:pPr>
              <w:pStyle w:val="BodyText"/>
              <w:spacing w:before="0" w:after="0" w:line="240" w:lineRule="auto"/>
              <w:rPr>
                <w:rFonts w:ascii="Times New Roman" w:hAnsi="Times New Roman"/>
                <w:szCs w:val="20"/>
                <w:lang w:eastAsia="zh-CN"/>
              </w:rPr>
            </w:pPr>
          </w:p>
          <w:p w14:paraId="42D45D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capturing the proposal in the FL summary (with a Tdoc #) is sufficient for being able to further study between meetings.</w:t>
            </w:r>
          </w:p>
        </w:tc>
      </w:tr>
      <w:tr w:rsidR="00C95FCB" w14:paraId="1C0697F6" w14:textId="77777777">
        <w:trPr>
          <w:trHeight w:val="339"/>
        </w:trPr>
        <w:tc>
          <w:tcPr>
            <w:tcW w:w="1871" w:type="dxa"/>
          </w:tcPr>
          <w:p w14:paraId="1B1C0094"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C4EF480"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dormancy indication, is the intention to determine the value X in RAN1 or to wait RAN4’s progress? </w:t>
            </w:r>
          </w:p>
        </w:tc>
      </w:tr>
      <w:tr w:rsidR="00C95FCB" w14:paraId="37925A26" w14:textId="77777777">
        <w:trPr>
          <w:trHeight w:val="339"/>
        </w:trPr>
        <w:tc>
          <w:tcPr>
            <w:tcW w:w="1871" w:type="dxa"/>
          </w:tcPr>
          <w:p w14:paraId="44007A7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16695EC"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14:paraId="6BA762BA" w14:textId="77777777">
        <w:trPr>
          <w:trHeight w:val="339"/>
        </w:trPr>
        <w:tc>
          <w:tcPr>
            <w:tcW w:w="1871" w:type="dxa"/>
          </w:tcPr>
          <w:p w14:paraId="04992E5D" w14:textId="77777777" w:rsidR="00444AB2" w:rsidRDefault="005A1E1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944F00" w14:textId="77777777" w:rsidR="00444AB2" w:rsidRP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bl>
    <w:p w14:paraId="0F836E76" w14:textId="77777777" w:rsidR="00C95FCB" w:rsidRDefault="00C95FCB"/>
    <w:p w14:paraId="40316621" w14:textId="77777777"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14:paraId="4227E1D8" w14:textId="77777777"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0F0FFDDA" w14:textId="77777777" w:rsidR="00C95FCB" w:rsidRDefault="00C95FCB">
      <w:pPr>
        <w:rPr>
          <w:lang w:val="en-GB" w:eastAsia="zh-CN"/>
        </w:rPr>
      </w:pPr>
    </w:p>
    <w:p w14:paraId="738A5AA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05112522" w14:textId="77777777">
        <w:trPr>
          <w:trHeight w:val="224"/>
        </w:trPr>
        <w:tc>
          <w:tcPr>
            <w:tcW w:w="1871" w:type="dxa"/>
            <w:shd w:val="clear" w:color="auto" w:fill="FFE599" w:themeFill="accent4" w:themeFillTint="66"/>
          </w:tcPr>
          <w:p w14:paraId="1DC3A27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3B75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19B5A6C" w14:textId="77777777">
        <w:trPr>
          <w:trHeight w:val="339"/>
        </w:trPr>
        <w:tc>
          <w:tcPr>
            <w:tcW w:w="1871" w:type="dxa"/>
          </w:tcPr>
          <w:p w14:paraId="7DCA48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4CCE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14:paraId="27435B15" w14:textId="77777777">
        <w:trPr>
          <w:trHeight w:val="339"/>
        </w:trPr>
        <w:tc>
          <w:tcPr>
            <w:tcW w:w="1871" w:type="dxa"/>
          </w:tcPr>
          <w:p w14:paraId="5FE8AB1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BF955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E076E86" w14:textId="77777777">
        <w:trPr>
          <w:trHeight w:val="339"/>
        </w:trPr>
        <w:tc>
          <w:tcPr>
            <w:tcW w:w="1871" w:type="dxa"/>
          </w:tcPr>
          <w:p w14:paraId="5E09FF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0A67C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C95FCB" w14:paraId="2E904070" w14:textId="77777777">
        <w:trPr>
          <w:trHeight w:val="339"/>
        </w:trPr>
        <w:tc>
          <w:tcPr>
            <w:tcW w:w="1871" w:type="dxa"/>
          </w:tcPr>
          <w:p w14:paraId="0E27DC3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37825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95FCB" w14:paraId="772B2D84" w14:textId="77777777">
        <w:trPr>
          <w:trHeight w:val="339"/>
        </w:trPr>
        <w:tc>
          <w:tcPr>
            <w:tcW w:w="1871" w:type="dxa"/>
          </w:tcPr>
          <w:p w14:paraId="6F04D3B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273A005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7AECD03F" w14:textId="77777777">
        <w:trPr>
          <w:trHeight w:val="339"/>
        </w:trPr>
        <w:tc>
          <w:tcPr>
            <w:tcW w:w="1871" w:type="dxa"/>
          </w:tcPr>
          <w:p w14:paraId="4E7E1817"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6EFD0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2E98F5F7" w14:textId="77777777">
        <w:trPr>
          <w:trHeight w:val="339"/>
        </w:trPr>
        <w:tc>
          <w:tcPr>
            <w:tcW w:w="1871" w:type="dxa"/>
          </w:tcPr>
          <w:p w14:paraId="69FE0CA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2374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14:paraId="2F16F243" w14:textId="77777777">
        <w:trPr>
          <w:trHeight w:val="339"/>
        </w:trPr>
        <w:tc>
          <w:tcPr>
            <w:tcW w:w="1871" w:type="dxa"/>
          </w:tcPr>
          <w:p w14:paraId="3D20E22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191528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4A5C5AF" w14:textId="77777777">
        <w:trPr>
          <w:trHeight w:val="339"/>
        </w:trPr>
        <w:tc>
          <w:tcPr>
            <w:tcW w:w="1871" w:type="dxa"/>
          </w:tcPr>
          <w:p w14:paraId="1E58AE30" w14:textId="77777777" w:rsidR="00C95FCB" w:rsidRDefault="00C95FCB">
            <w:pPr>
              <w:pStyle w:val="BodyText"/>
              <w:spacing w:after="0" w:line="240" w:lineRule="auto"/>
              <w:rPr>
                <w:rFonts w:ascii="Times New Roman" w:hAnsi="Times New Roman"/>
                <w:szCs w:val="20"/>
                <w:lang w:eastAsia="zh-CN"/>
              </w:rPr>
            </w:pPr>
          </w:p>
        </w:tc>
        <w:tc>
          <w:tcPr>
            <w:tcW w:w="8021" w:type="dxa"/>
          </w:tcPr>
          <w:p w14:paraId="4B1F239B" w14:textId="77777777" w:rsidR="00C95FCB" w:rsidRDefault="00C95FCB">
            <w:pPr>
              <w:pStyle w:val="BodyText"/>
              <w:spacing w:after="0" w:line="240" w:lineRule="auto"/>
              <w:rPr>
                <w:rFonts w:ascii="Times New Roman" w:hAnsi="Times New Roman"/>
                <w:szCs w:val="20"/>
                <w:lang w:eastAsia="zh-CN"/>
              </w:rPr>
            </w:pPr>
          </w:p>
        </w:tc>
      </w:tr>
      <w:tr w:rsidR="00C95FCB" w14:paraId="00B3DB05" w14:textId="77777777">
        <w:trPr>
          <w:trHeight w:val="339"/>
        </w:trPr>
        <w:tc>
          <w:tcPr>
            <w:tcW w:w="1871" w:type="dxa"/>
          </w:tcPr>
          <w:p w14:paraId="669D6BE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41E9B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3BAF048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44E08C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suggest to continue discussion.</w:t>
            </w:r>
          </w:p>
        </w:tc>
      </w:tr>
      <w:tr w:rsidR="00C95FCB" w14:paraId="05701B96" w14:textId="77777777">
        <w:trPr>
          <w:trHeight w:val="339"/>
        </w:trPr>
        <w:tc>
          <w:tcPr>
            <w:tcW w:w="1871" w:type="dxa"/>
          </w:tcPr>
          <w:p w14:paraId="0EE5F3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C2422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14:paraId="405248C5" w14:textId="77777777">
        <w:trPr>
          <w:trHeight w:val="339"/>
        </w:trPr>
        <w:tc>
          <w:tcPr>
            <w:tcW w:w="1871" w:type="dxa"/>
          </w:tcPr>
          <w:p w14:paraId="38DF03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9CCC3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14:paraId="621348EA" w14:textId="77777777">
        <w:trPr>
          <w:trHeight w:val="339"/>
        </w:trPr>
        <w:tc>
          <w:tcPr>
            <w:tcW w:w="1871" w:type="dxa"/>
          </w:tcPr>
          <w:p w14:paraId="2FBE86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B40B3BF" w14:textId="77777777"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corresponding to the minimum of UE PUSHC processing time </w:t>
            </w:r>
            <w:r>
              <w:rPr>
                <w:color w:val="000000"/>
                <w:position w:val="-14"/>
                <w:lang w:val="en-GB"/>
              </w:rPr>
              <w:object w:dxaOrig="5385" w:dyaOrig="375" w14:anchorId="59A0934D">
                <v:shape id="_x0000_i1034" type="#_x0000_t75" style="width:269.25pt;height:18.75pt" o:ole="">
                  <v:imagedata r:id="rId40" o:title=""/>
                </v:shape>
                <o:OLEObject Type="Embed" ProgID="Equation.DSMT4" ShapeID="_x0000_i1034" DrawAspect="Content" ObjectID="_1696135619"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14:paraId="3C3C82A0" w14:textId="77777777" w:rsidR="00C95FCB" w:rsidRDefault="00C95FCB">
            <w:pPr>
              <w:pStyle w:val="BodyText"/>
              <w:spacing w:after="0" w:line="240" w:lineRule="auto"/>
              <w:rPr>
                <w:rFonts w:ascii="Times New Roman" w:hAnsi="Times New Roman"/>
                <w:szCs w:val="20"/>
                <w:lang w:eastAsia="zh-CN"/>
              </w:rPr>
            </w:pPr>
          </w:p>
          <w:p w14:paraId="786BFE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14:paraId="18E1134D" w14:textId="77777777" w:rsidR="00C95FCB" w:rsidRDefault="00C95FCB"/>
    <w:p w14:paraId="0DAE1FBB" w14:textId="77777777" w:rsidR="00C95FCB" w:rsidRDefault="00D804E1">
      <w:pPr>
        <w:pStyle w:val="Heading5"/>
        <w:rPr>
          <w:lang w:eastAsia="zh-CN"/>
        </w:rPr>
      </w:pPr>
      <w:r>
        <w:rPr>
          <w:highlight w:val="cyan"/>
          <w:lang w:eastAsia="zh-CN"/>
        </w:rPr>
        <w:t>Proposal 1-7a (high priority)</w:t>
      </w:r>
    </w:p>
    <w:p w14:paraId="6C040998" w14:textId="77777777" w:rsidR="00C95FCB" w:rsidRDefault="00D804E1">
      <w:pPr>
        <w:pStyle w:val="ListParagraph"/>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14:paraId="71F1030D" w14:textId="77777777" w:rsidR="00C95FCB" w:rsidRDefault="00D804E1">
      <w:pPr>
        <w:pStyle w:val="ListParagraph"/>
        <w:numPr>
          <w:ilvl w:val="0"/>
          <w:numId w:val="28"/>
        </w:numPr>
        <w:rPr>
          <w:rFonts w:ascii="Times New Roman" w:hAnsi="Times New Roman"/>
          <w:sz w:val="20"/>
          <w:szCs w:val="20"/>
        </w:rPr>
      </w:pPr>
      <w:r>
        <w:rPr>
          <w:rFonts w:ascii="Times New Roman" w:hAnsi="Times New Roman"/>
          <w:sz w:val="20"/>
          <w:szCs w:val="20"/>
        </w:rPr>
        <w:t xml:space="preserve">When the field k2 is absent in RRC, the UE applies the value 11 when PUSCH SCS is 480 kHz; and the value 21 when PUSCH SCS is 960 kHz for k2. </w:t>
      </w:r>
    </w:p>
    <w:p w14:paraId="460F0D39" w14:textId="77777777" w:rsidR="00C95FCB" w:rsidRDefault="00C95FCB">
      <w:pPr>
        <w:rPr>
          <w:lang w:val="en-GB" w:eastAsia="zh-CN"/>
        </w:rPr>
      </w:pPr>
    </w:p>
    <w:p w14:paraId="4A7B15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AB18B2" w14:textId="77777777">
        <w:trPr>
          <w:trHeight w:val="224"/>
        </w:trPr>
        <w:tc>
          <w:tcPr>
            <w:tcW w:w="1871" w:type="dxa"/>
            <w:shd w:val="clear" w:color="auto" w:fill="FFE599" w:themeFill="accent4" w:themeFillTint="66"/>
          </w:tcPr>
          <w:p w14:paraId="6EE7640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F4C80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DCEE9D3" w14:textId="77777777">
        <w:trPr>
          <w:trHeight w:val="339"/>
        </w:trPr>
        <w:tc>
          <w:tcPr>
            <w:tcW w:w="1871" w:type="dxa"/>
          </w:tcPr>
          <w:p w14:paraId="28DF68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BA43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0AB62CF2" w14:textId="77777777">
        <w:trPr>
          <w:trHeight w:val="339"/>
        </w:trPr>
        <w:tc>
          <w:tcPr>
            <w:tcW w:w="1871" w:type="dxa"/>
          </w:tcPr>
          <w:p w14:paraId="55ECFD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D4330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14:paraId="2AE0EA07" w14:textId="77777777">
        <w:trPr>
          <w:trHeight w:val="339"/>
        </w:trPr>
        <w:tc>
          <w:tcPr>
            <w:tcW w:w="1871" w:type="dxa"/>
          </w:tcPr>
          <w:p w14:paraId="09E70992"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66EEB7"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14:paraId="19647EC8" w14:textId="77777777">
        <w:trPr>
          <w:trHeight w:val="339"/>
        </w:trPr>
        <w:tc>
          <w:tcPr>
            <w:tcW w:w="1871" w:type="dxa"/>
          </w:tcPr>
          <w:p w14:paraId="117ED8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A4A246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1C53F1" w14:paraId="106D8491" w14:textId="77777777">
        <w:trPr>
          <w:trHeight w:val="339"/>
        </w:trPr>
        <w:tc>
          <w:tcPr>
            <w:tcW w:w="1871" w:type="dxa"/>
          </w:tcPr>
          <w:p w14:paraId="53832920" w14:textId="191BF988" w:rsidR="001C53F1" w:rsidRDefault="001C53F1">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9CD9F84" w14:textId="1E964BE2" w:rsidR="001C53F1" w:rsidRDefault="001C53F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4F5D5D" w14:paraId="3B393714" w14:textId="77777777">
        <w:trPr>
          <w:trHeight w:val="339"/>
        </w:trPr>
        <w:tc>
          <w:tcPr>
            <w:tcW w:w="1871" w:type="dxa"/>
          </w:tcPr>
          <w:p w14:paraId="4A6EF66F" w14:textId="2CCFBCAD" w:rsidR="004F5D5D" w:rsidRDefault="004F5D5D" w:rsidP="004F5D5D">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0D572" w14:textId="1DF5D799" w:rsidR="004F5D5D" w:rsidRDefault="004F5D5D" w:rsidP="004F5D5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 our view, t</w:t>
            </w:r>
            <w:r w:rsidRPr="00240297">
              <w:rPr>
                <w:rFonts w:ascii="Times New Roman" w:eastAsiaTheme="minorEastAsia" w:hAnsi="Times New Roman"/>
                <w:szCs w:val="20"/>
                <w:lang w:eastAsia="ko-KR"/>
              </w:rPr>
              <w:t xml:space="preserve">his proposal </w:t>
            </w:r>
            <w:r>
              <w:rPr>
                <w:rFonts w:ascii="Times New Roman" w:eastAsiaTheme="minorEastAsia" w:hAnsi="Times New Roman"/>
                <w:szCs w:val="20"/>
                <w:lang w:eastAsia="ko-KR"/>
              </w:rPr>
              <w:t>can also be</w:t>
            </w:r>
            <w:r w:rsidRPr="00240297">
              <w:rPr>
                <w:rFonts w:ascii="Times New Roman" w:eastAsiaTheme="minorEastAsia" w:hAnsi="Times New Roman"/>
                <w:szCs w:val="20"/>
                <w:lang w:eastAsia="ko-KR"/>
              </w:rPr>
              <w:t xml:space="preserve"> considered to be the purpose of using </w:t>
            </w:r>
            <w:r>
              <w:rPr>
                <w:rFonts w:ascii="Times New Roman" w:eastAsiaTheme="minorEastAsia" w:hAnsi="Times New Roman"/>
                <w:szCs w:val="20"/>
                <w:lang w:eastAsia="ko-KR"/>
              </w:rPr>
              <w:t>the practical value as a</w:t>
            </w:r>
            <w:r w:rsidRPr="00240297">
              <w:rPr>
                <w:rFonts w:ascii="Times New Roman" w:eastAsiaTheme="minorEastAsia" w:hAnsi="Times New Roman"/>
                <w:szCs w:val="20"/>
                <w:lang w:eastAsia="ko-KR"/>
              </w:rPr>
              <w:t xml:space="preserve"> default k2 considering </w:t>
            </w:r>
            <w:r>
              <w:rPr>
                <w:rFonts w:ascii="Times New Roman" w:eastAsiaTheme="minorEastAsia" w:hAnsi="Times New Roman"/>
                <w:szCs w:val="20"/>
                <w:lang w:eastAsia="ko-KR"/>
              </w:rPr>
              <w:t xml:space="preserve">already </w:t>
            </w:r>
            <w:r w:rsidRPr="00240297">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N2 </w:t>
            </w:r>
            <w:r w:rsidRPr="00240297">
              <w:rPr>
                <w:rFonts w:ascii="Times New Roman" w:eastAsiaTheme="minorEastAsia" w:hAnsi="Times New Roman"/>
                <w:szCs w:val="20"/>
                <w:lang w:eastAsia="ko-KR"/>
              </w:rPr>
              <w:t>for 480/960</w:t>
            </w:r>
            <w:r>
              <w:rPr>
                <w:rFonts w:ascii="Times New Roman" w:eastAsiaTheme="minorEastAsia" w:hAnsi="Times New Roman"/>
                <w:szCs w:val="20"/>
                <w:lang w:eastAsia="ko-KR"/>
              </w:rPr>
              <w:t xml:space="preserve"> </w:t>
            </w:r>
            <w:r w:rsidRPr="00240297">
              <w:rPr>
                <w:rFonts w:ascii="Times New Roman" w:eastAsiaTheme="minorEastAsia" w:hAnsi="Times New Roman"/>
                <w:szCs w:val="20"/>
                <w:lang w:eastAsia="ko-KR"/>
              </w:rPr>
              <w:t>kHz</w:t>
            </w:r>
            <w:r>
              <w:rPr>
                <w:rFonts w:ascii="Times New Roman" w:eastAsiaTheme="minorEastAsia" w:hAnsi="Times New Roman"/>
                <w:szCs w:val="20"/>
                <w:lang w:eastAsia="ko-KR"/>
              </w:rPr>
              <w:t xml:space="preserve"> SCS. In other words, j=11/21 for 480/960 kHz SCS, respectively, comes from ceil(N2/14) not simply scaling</w:t>
            </w:r>
            <w:r w:rsidRPr="00240297">
              <w:rPr>
                <w:rFonts w:ascii="Times New Roman" w:eastAsiaTheme="minorEastAsia" w:hAnsi="Times New Roman"/>
                <w:szCs w:val="20"/>
                <w:lang w:eastAsia="ko-KR"/>
              </w:rPr>
              <w:t xml:space="preserve"> </w:t>
            </w:r>
            <w:r>
              <w:rPr>
                <w:rFonts w:ascii="Times New Roman" w:eastAsiaTheme="minorEastAsia" w:hAnsi="Times New Roman"/>
                <w:szCs w:val="20"/>
                <w:lang w:eastAsia="ko-KR"/>
              </w:rPr>
              <w:t>to align the time duration of a slot of 120 kHz SCS. We think the unified principle should be applied for the default k2 and the default k1 in Proposal 1-2-3b.</w:t>
            </w:r>
          </w:p>
        </w:tc>
      </w:tr>
      <w:tr w:rsidR="00944AF5" w14:paraId="59E3B2A4" w14:textId="77777777" w:rsidTr="005632A5">
        <w:trPr>
          <w:trHeight w:val="339"/>
        </w:trPr>
        <w:tc>
          <w:tcPr>
            <w:tcW w:w="1871" w:type="dxa"/>
          </w:tcPr>
          <w:p w14:paraId="03B613F6" w14:textId="7DC572E9" w:rsidR="00944AF5" w:rsidRPr="000B4FD1" w:rsidRDefault="000B4FD1" w:rsidP="005632A5">
            <w:pPr>
              <w:pStyle w:val="BodyText"/>
              <w:spacing w:after="0" w:line="280" w:lineRule="atLeast"/>
              <w:rPr>
                <w:rFonts w:ascii="Times New Roman" w:eastAsiaTheme="minorEastAsia" w:hAnsi="Times New Roman"/>
                <w:szCs w:val="20"/>
                <w:lang w:eastAsia="ko-KR"/>
              </w:rPr>
            </w:pPr>
            <w:r w:rsidRPr="000B4FD1">
              <w:rPr>
                <w:rFonts w:ascii="Times New Roman" w:hAnsi="Times New Roman" w:hint="eastAsia"/>
                <w:szCs w:val="20"/>
                <w:lang w:eastAsia="zh-CN"/>
              </w:rPr>
              <w:t>Huawei</w:t>
            </w:r>
            <w:r w:rsidR="00944AF5" w:rsidRPr="000B4FD1">
              <w:rPr>
                <w:rFonts w:ascii="Times New Roman" w:hAnsi="Times New Roman" w:hint="eastAsia"/>
                <w:szCs w:val="20"/>
                <w:lang w:eastAsia="zh-CN"/>
              </w:rPr>
              <w:t xml:space="preserve">, </w:t>
            </w:r>
            <w:proofErr w:type="spellStart"/>
            <w:r w:rsidR="00944AF5" w:rsidRPr="000B4FD1">
              <w:rPr>
                <w:rFonts w:ascii="Times New Roman" w:hAnsi="Times New Roman" w:hint="eastAsia"/>
                <w:szCs w:val="20"/>
                <w:lang w:eastAsia="zh-CN"/>
              </w:rPr>
              <w:t>HiSilicon</w:t>
            </w:r>
            <w:proofErr w:type="spellEnd"/>
          </w:p>
        </w:tc>
        <w:tc>
          <w:tcPr>
            <w:tcW w:w="8021" w:type="dxa"/>
          </w:tcPr>
          <w:p w14:paraId="7B28737E" w14:textId="77777777" w:rsidR="00944AF5" w:rsidRDefault="00944AF5" w:rsidP="005632A5">
            <w:pPr>
              <w:pStyle w:val="BodyText"/>
              <w:spacing w:after="0" w:line="240" w:lineRule="auto"/>
              <w:rPr>
                <w:rFonts w:ascii="Times New Roman" w:eastAsiaTheme="minorEastAsia" w:hAnsi="Times New Roman"/>
                <w:szCs w:val="20"/>
                <w:lang w:eastAsia="ko-KR"/>
              </w:rPr>
            </w:pPr>
            <w:r w:rsidRPr="000B4FD1">
              <w:rPr>
                <w:rFonts w:ascii="Times New Roman" w:eastAsiaTheme="minorEastAsia" w:hAnsi="Times New Roman" w:hint="eastAsia"/>
                <w:szCs w:val="20"/>
                <w:lang w:eastAsia="ko-KR"/>
              </w:rPr>
              <w:t xml:space="preserve">We are ok with the </w:t>
            </w:r>
            <w:r w:rsidRPr="000B4FD1">
              <w:rPr>
                <w:rFonts w:ascii="Times New Roman" w:hAnsi="Times New Roman" w:hint="eastAsia"/>
                <w:szCs w:val="20"/>
                <w:lang w:eastAsia="zh-CN"/>
              </w:rPr>
              <w:t>proposal</w:t>
            </w:r>
            <w:r w:rsidRPr="000B4FD1">
              <w:rPr>
                <w:rFonts w:ascii="Times New Roman" w:eastAsiaTheme="minorEastAsia" w:hAnsi="Times New Roman" w:hint="eastAsia"/>
                <w:szCs w:val="20"/>
                <w:lang w:eastAsia="ko-KR"/>
              </w:rPr>
              <w:t>.</w:t>
            </w:r>
          </w:p>
        </w:tc>
      </w:tr>
      <w:tr w:rsidR="00C3523A" w14:paraId="5C96FD48" w14:textId="77777777" w:rsidTr="005632A5">
        <w:trPr>
          <w:trHeight w:val="339"/>
        </w:trPr>
        <w:tc>
          <w:tcPr>
            <w:tcW w:w="1871" w:type="dxa"/>
          </w:tcPr>
          <w:p w14:paraId="5A964863" w14:textId="6C454F77" w:rsidR="00C3523A" w:rsidRPr="00C3523A" w:rsidRDefault="00C3523A" w:rsidP="00C3523A">
            <w:pPr>
              <w:pStyle w:val="BodyText"/>
              <w:spacing w:after="0" w:line="280" w:lineRule="atLeast"/>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263E00C" w14:textId="3A0671E1" w:rsidR="00C3523A" w:rsidRPr="00C3523A" w:rsidRDefault="00C3523A" w:rsidP="00C3523A">
            <w:pPr>
              <w:pStyle w:val="BodyText"/>
              <w:spacing w:after="0" w:line="240" w:lineRule="auto"/>
              <w:rPr>
                <w:rFonts w:ascii="Times New Roman" w:eastAsiaTheme="minorEastAsia" w:hAnsi="Times New Roman"/>
                <w:szCs w:val="20"/>
                <w:lang w:eastAsia="ko-KR"/>
              </w:rPr>
            </w:pPr>
            <w:r w:rsidRPr="00C3523A">
              <w:rPr>
                <w:rFonts w:ascii="Times New Roman" w:eastAsiaTheme="minorEastAsia" w:hAnsi="Times New Roman"/>
                <w:szCs w:val="20"/>
                <w:lang w:eastAsia="ko-KR"/>
              </w:rPr>
              <w:t xml:space="preserve">Ok with Proposal 1-7a. </w:t>
            </w:r>
          </w:p>
        </w:tc>
      </w:tr>
      <w:tr w:rsidR="00724B8D" w14:paraId="7849139A" w14:textId="77777777" w:rsidTr="00724B8D">
        <w:trPr>
          <w:trHeight w:val="339"/>
        </w:trPr>
        <w:tc>
          <w:tcPr>
            <w:tcW w:w="1871" w:type="dxa"/>
          </w:tcPr>
          <w:p w14:paraId="2F0FB7A1" w14:textId="77777777" w:rsidR="00724B8D" w:rsidRPr="00C3523A"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904745B" w14:textId="77777777" w:rsidR="00724B8D"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LG:</w:t>
            </w:r>
          </w:p>
          <w:p w14:paraId="0AF08ADF" w14:textId="77777777" w:rsidR="00724B8D"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your comment. My understanding of your comment is not to object Proposal 1-7a but suggest to apply the unified principle to Proposal 1-2-3b. </w:t>
            </w:r>
          </w:p>
          <w:p w14:paraId="490C4F40" w14:textId="77777777" w:rsidR="00724B8D" w:rsidRPr="00C3523A"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As indicated in moderator’s comment toward Proposal 1-2-3b, options (including combination of option 1 and 2) are still up to decide at RAN1#107-e.  </w:t>
            </w:r>
          </w:p>
        </w:tc>
      </w:tr>
      <w:tr w:rsidR="00325007" w14:paraId="09031586" w14:textId="77777777" w:rsidTr="00724B8D">
        <w:trPr>
          <w:trHeight w:val="339"/>
        </w:trPr>
        <w:tc>
          <w:tcPr>
            <w:tcW w:w="1871" w:type="dxa"/>
          </w:tcPr>
          <w:p w14:paraId="55461A89" w14:textId="61FA3E30" w:rsidR="00325007" w:rsidRDefault="00325007"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D74E85C" w14:textId="5830B025" w:rsid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2B42DE" w14:paraId="5578C4C0" w14:textId="77777777" w:rsidTr="00724B8D">
        <w:trPr>
          <w:trHeight w:val="339"/>
        </w:trPr>
        <w:tc>
          <w:tcPr>
            <w:tcW w:w="1871" w:type="dxa"/>
          </w:tcPr>
          <w:p w14:paraId="2C5FD04D" w14:textId="6713A185" w:rsidR="002B42DE" w:rsidRDefault="002B42DE" w:rsidP="002B42DE">
            <w:pPr>
              <w:pStyle w:val="BodyText"/>
              <w:spacing w:after="0" w:line="280" w:lineRule="atLeast"/>
              <w:rPr>
                <w:rFonts w:ascii="Times New Roman" w:hAnsi="Times New Roman"/>
                <w:szCs w:val="20"/>
                <w:lang w:eastAsia="zh-CN"/>
              </w:rPr>
            </w:pPr>
            <w:r w:rsidRPr="00F8595E">
              <w:t>DOCOMO</w:t>
            </w:r>
          </w:p>
        </w:tc>
        <w:tc>
          <w:tcPr>
            <w:tcW w:w="8021" w:type="dxa"/>
          </w:tcPr>
          <w:p w14:paraId="72C6F382" w14:textId="772846E0" w:rsidR="002B42DE" w:rsidRDefault="002B42DE" w:rsidP="002B42DE">
            <w:pPr>
              <w:pStyle w:val="BodyText"/>
              <w:spacing w:after="0" w:line="240" w:lineRule="auto"/>
              <w:rPr>
                <w:rFonts w:ascii="Times New Roman" w:eastAsiaTheme="minorEastAsia" w:hAnsi="Times New Roman"/>
                <w:szCs w:val="20"/>
                <w:lang w:eastAsia="ko-KR"/>
              </w:rPr>
            </w:pPr>
            <w:r w:rsidRPr="00F8595E">
              <w:t xml:space="preserve">Fine with the proposal.  </w:t>
            </w:r>
          </w:p>
        </w:tc>
      </w:tr>
      <w:tr w:rsidR="00921583" w14:paraId="1C295758" w14:textId="77777777" w:rsidTr="00724B8D">
        <w:trPr>
          <w:trHeight w:val="339"/>
        </w:trPr>
        <w:tc>
          <w:tcPr>
            <w:tcW w:w="1871" w:type="dxa"/>
          </w:tcPr>
          <w:p w14:paraId="44797EEC" w14:textId="0C7D1E9D" w:rsidR="00921583" w:rsidRPr="00F8595E" w:rsidRDefault="00921583" w:rsidP="002B42DE">
            <w:pPr>
              <w:pStyle w:val="BodyText"/>
              <w:spacing w:after="0" w:line="280" w:lineRule="atLeast"/>
            </w:pPr>
            <w:r>
              <w:t>Lenovo, Motorola Mobility</w:t>
            </w:r>
          </w:p>
        </w:tc>
        <w:tc>
          <w:tcPr>
            <w:tcW w:w="8021" w:type="dxa"/>
          </w:tcPr>
          <w:p w14:paraId="040703CC" w14:textId="46DEF5D3" w:rsidR="00921583" w:rsidRPr="00F8595E" w:rsidRDefault="00921583" w:rsidP="002B42DE">
            <w:pPr>
              <w:pStyle w:val="BodyText"/>
              <w:spacing w:after="0" w:line="240" w:lineRule="auto"/>
            </w:pPr>
            <w:r>
              <w:t>Support the proposal</w:t>
            </w:r>
          </w:p>
        </w:tc>
      </w:tr>
    </w:tbl>
    <w:p w14:paraId="3F608AEF" w14:textId="77777777" w:rsidR="00C95FCB" w:rsidRDefault="00C95FCB"/>
    <w:p w14:paraId="75BEC937" w14:textId="77777777" w:rsidR="00C95FCB" w:rsidRDefault="00D804E1">
      <w:pPr>
        <w:pStyle w:val="Heading4"/>
        <w:numPr>
          <w:ilvl w:val="3"/>
          <w:numId w:val="16"/>
        </w:numPr>
      </w:pPr>
      <w:r>
        <w:t>CSI processing unit</w:t>
      </w:r>
    </w:p>
    <w:p w14:paraId="333A2D61" w14:textId="77777777" w:rsidR="00C95FCB" w:rsidRDefault="00D804E1">
      <w:r>
        <w:t xml:space="preserve">Several contributions discussed issues related to </w:t>
      </w:r>
      <w:r>
        <w:rPr>
          <w:szCs w:val="22"/>
          <w:lang w:eastAsia="zh-CN"/>
        </w:rPr>
        <w:t>CSI processing unit (CPU)</w:t>
      </w:r>
      <w:r>
        <w:t>.</w:t>
      </w:r>
    </w:p>
    <w:p w14:paraId="59EBB961" w14:textId="77777777" w:rsidR="00C95FCB" w:rsidRDefault="00D804E1">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4333A198" w14:textId="77777777" w:rsidR="00C95FCB" w:rsidRDefault="00D804E1">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2ECB1884" w14:textId="77777777" w:rsidR="00C95FCB" w:rsidRDefault="00D804E1">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407840B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569DBE" w14:textId="77777777" w:rsidR="00C95FCB" w:rsidRDefault="00D804E1">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75EE5AE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5421A0A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291C75E4" w14:textId="77777777" w:rsidR="00C95FCB" w:rsidRDefault="00C95FCB">
      <w:pPr>
        <w:pStyle w:val="BodyText"/>
        <w:spacing w:after="0"/>
        <w:rPr>
          <w:rFonts w:ascii="Times New Roman" w:hAnsi="Times New Roman"/>
          <w:szCs w:val="20"/>
          <w:lang w:eastAsia="zh-CN"/>
        </w:rPr>
      </w:pPr>
    </w:p>
    <w:p w14:paraId="43E37C27" w14:textId="6A93CC7E" w:rsidR="00C95FCB" w:rsidRPr="009C50BB" w:rsidRDefault="00D804E1" w:rsidP="009C50BB">
      <w:pPr>
        <w:pStyle w:val="Heading5"/>
      </w:pPr>
      <w:r w:rsidRPr="009C50BB">
        <w:t>Discussion point 1-8</w:t>
      </w:r>
      <w:r w:rsidR="00724B8D">
        <w:t xml:space="preserve"> (</w:t>
      </w:r>
      <w:r w:rsidR="00724B8D" w:rsidRPr="004D5913">
        <w:t>de-prioritize</w:t>
      </w:r>
      <w:r w:rsidR="00724B8D">
        <w:t>)</w:t>
      </w:r>
    </w:p>
    <w:p w14:paraId="091EB33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0F16484" w14:textId="77777777">
        <w:trPr>
          <w:trHeight w:val="224"/>
        </w:trPr>
        <w:tc>
          <w:tcPr>
            <w:tcW w:w="1871" w:type="dxa"/>
            <w:shd w:val="clear" w:color="auto" w:fill="FFE599" w:themeFill="accent4" w:themeFillTint="66"/>
          </w:tcPr>
          <w:p w14:paraId="79CE37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21A63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A344437" w14:textId="77777777">
        <w:trPr>
          <w:trHeight w:val="339"/>
        </w:trPr>
        <w:tc>
          <w:tcPr>
            <w:tcW w:w="1871" w:type="dxa"/>
          </w:tcPr>
          <w:p w14:paraId="27A9F72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7AFC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F25DA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14:paraId="410D7BDA" w14:textId="77777777">
        <w:trPr>
          <w:trHeight w:val="339"/>
        </w:trPr>
        <w:tc>
          <w:tcPr>
            <w:tcW w:w="1871" w:type="dxa"/>
          </w:tcPr>
          <w:p w14:paraId="0229CB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604A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w:t>
            </w:r>
            <w:r>
              <w:rPr>
                <w:rFonts w:ascii="Times New Roman" w:hAnsi="Times New Roman"/>
                <w:szCs w:val="20"/>
                <w:lang w:eastAsia="zh-CN"/>
              </w:rPr>
              <w:lastRenderedPageBreak/>
              <w:t>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C95FCB" w14:paraId="54EA3DC9" w14:textId="77777777">
        <w:trPr>
          <w:trHeight w:val="339"/>
        </w:trPr>
        <w:tc>
          <w:tcPr>
            <w:tcW w:w="1871" w:type="dxa"/>
          </w:tcPr>
          <w:p w14:paraId="3D553BA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09DF41C1" w14:textId="77777777" w:rsidR="00C95FCB" w:rsidRDefault="00D804E1">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C95FCB" w14:paraId="375065CB" w14:textId="77777777">
        <w:trPr>
          <w:trHeight w:val="339"/>
        </w:trPr>
        <w:tc>
          <w:tcPr>
            <w:tcW w:w="1871" w:type="dxa"/>
          </w:tcPr>
          <w:p w14:paraId="39513C75" w14:textId="77777777" w:rsidR="00C95FCB" w:rsidRDefault="00C95FCB">
            <w:pPr>
              <w:pStyle w:val="BodyText"/>
              <w:spacing w:after="0" w:line="240" w:lineRule="auto"/>
              <w:rPr>
                <w:rFonts w:ascii="Times New Roman" w:hAnsi="Times New Roman"/>
                <w:szCs w:val="20"/>
                <w:lang w:eastAsia="zh-CN"/>
              </w:rPr>
            </w:pPr>
          </w:p>
        </w:tc>
        <w:tc>
          <w:tcPr>
            <w:tcW w:w="8021" w:type="dxa"/>
          </w:tcPr>
          <w:p w14:paraId="7C8938AE" w14:textId="77777777" w:rsidR="00C95FCB" w:rsidRDefault="00C95FCB">
            <w:pPr>
              <w:pStyle w:val="BodyText"/>
              <w:spacing w:after="0" w:line="240" w:lineRule="auto"/>
              <w:rPr>
                <w:rStyle w:val="normaltextrun"/>
                <w:color w:val="000000"/>
                <w:szCs w:val="20"/>
                <w:shd w:val="clear" w:color="auto" w:fill="FFFFFF"/>
              </w:rPr>
            </w:pPr>
          </w:p>
        </w:tc>
      </w:tr>
      <w:tr w:rsidR="00C95FCB" w14:paraId="47ACA576" w14:textId="77777777">
        <w:trPr>
          <w:trHeight w:val="339"/>
        </w:trPr>
        <w:tc>
          <w:tcPr>
            <w:tcW w:w="1871" w:type="dxa"/>
          </w:tcPr>
          <w:p w14:paraId="225DFC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ABB1F4E"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r w:rsidR="008A7105" w14:paraId="3E72B4DD" w14:textId="77777777">
        <w:trPr>
          <w:trHeight w:val="339"/>
        </w:trPr>
        <w:tc>
          <w:tcPr>
            <w:tcW w:w="1871" w:type="dxa"/>
          </w:tcPr>
          <w:p w14:paraId="19EC27A1" w14:textId="356A1333" w:rsidR="008A7105" w:rsidRDefault="008A710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86D75A5" w14:textId="77777777" w:rsidR="008A7105" w:rsidRDefault="008A7105">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Could we formulate a following proposal related to this issue and see the support/objection for the proposal?</w:t>
            </w:r>
          </w:p>
          <w:p w14:paraId="13B9154C" w14:textId="267A7231" w:rsidR="008A7105" w:rsidRPr="00D255A5" w:rsidRDefault="00D255A5">
            <w:pPr>
              <w:pStyle w:val="BodyText"/>
              <w:spacing w:after="0" w:line="240" w:lineRule="auto"/>
              <w:rPr>
                <w:rStyle w:val="normaltextrun"/>
                <w:b/>
                <w:bCs/>
                <w:color w:val="000000"/>
                <w:szCs w:val="20"/>
                <w:shd w:val="clear" w:color="auto" w:fill="FFFFFF"/>
              </w:rPr>
            </w:pPr>
            <w:r w:rsidRPr="00D255A5">
              <w:rPr>
                <w:rStyle w:val="normaltextrun"/>
                <w:b/>
                <w:bCs/>
                <w:color w:val="000000"/>
                <w:szCs w:val="20"/>
                <w:shd w:val="clear" w:color="auto" w:fill="FFFFFF"/>
              </w:rPr>
              <w:t>“</w:t>
            </w:r>
            <w:r w:rsidR="008A7105" w:rsidRPr="00D255A5">
              <w:rPr>
                <w:rStyle w:val="normaltextrun"/>
                <w:b/>
                <w:bCs/>
                <w:color w:val="000000"/>
                <w:szCs w:val="20"/>
                <w:shd w:val="clear" w:color="auto" w:fill="FFFFFF"/>
              </w:rPr>
              <w:t xml:space="preserve">For determining CPU availability when multiple CSI </w:t>
            </w:r>
            <w:r w:rsidRPr="00D255A5">
              <w:rPr>
                <w:rStyle w:val="normaltextrun"/>
                <w:b/>
                <w:bCs/>
                <w:color w:val="000000"/>
                <w:szCs w:val="20"/>
                <w:shd w:val="clear" w:color="auto" w:fill="FFFFFF"/>
              </w:rPr>
              <w:t>reports</w:t>
            </w:r>
            <w:r w:rsidR="008A7105" w:rsidRPr="00D255A5">
              <w:rPr>
                <w:rStyle w:val="normaltextrun"/>
                <w:b/>
                <w:bCs/>
                <w:color w:val="000000"/>
                <w:szCs w:val="20"/>
                <w:shd w:val="clear" w:color="auto" w:fill="FFFFFF"/>
              </w:rPr>
              <w:t xml:space="preserve"> associated with multiple SCS are configured, </w:t>
            </w:r>
            <w:r w:rsidRPr="00D255A5">
              <w:rPr>
                <w:rStyle w:val="normaltextrun"/>
                <w:b/>
                <w:bCs/>
                <w:color w:val="000000"/>
                <w:szCs w:val="20"/>
                <w:shd w:val="clear" w:color="auto" w:fill="FFFFFF"/>
              </w:rPr>
              <w:t>a reference SCS is used</w:t>
            </w:r>
            <w:r>
              <w:rPr>
                <w:rStyle w:val="normaltextrun"/>
                <w:b/>
                <w:bCs/>
                <w:color w:val="000000"/>
                <w:szCs w:val="20"/>
                <w:shd w:val="clear" w:color="auto" w:fill="FFFFFF"/>
              </w:rPr>
              <w:t xml:space="preserve"> for CPU check</w:t>
            </w:r>
            <w:r w:rsidRPr="00D255A5">
              <w:rPr>
                <w:rStyle w:val="normaltextrun"/>
                <w:b/>
                <w:bCs/>
                <w:color w:val="000000"/>
                <w:szCs w:val="20"/>
                <w:shd w:val="clear" w:color="auto" w:fill="FFFFFF"/>
              </w:rPr>
              <w:t xml:space="preserve"> regardless of the actual SCS value associated with the CSI report” </w:t>
            </w:r>
            <w:r w:rsidR="008A7105" w:rsidRPr="00D255A5">
              <w:rPr>
                <w:rStyle w:val="normaltextrun"/>
                <w:b/>
                <w:bCs/>
                <w:color w:val="000000"/>
                <w:szCs w:val="20"/>
                <w:shd w:val="clear" w:color="auto" w:fill="FFFFFF"/>
              </w:rPr>
              <w:t xml:space="preserve"> </w:t>
            </w:r>
          </w:p>
        </w:tc>
      </w:tr>
      <w:tr w:rsidR="00931CDD" w14:paraId="293DB231" w14:textId="77777777">
        <w:trPr>
          <w:trHeight w:val="339"/>
        </w:trPr>
        <w:tc>
          <w:tcPr>
            <w:tcW w:w="1871" w:type="dxa"/>
          </w:tcPr>
          <w:p w14:paraId="6E8D9593" w14:textId="44CE0B03" w:rsidR="00931CDD" w:rsidRDefault="00931CD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ED0A74" w14:textId="77777777" w:rsidR="00931CDD" w:rsidRDefault="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To Lenovo:</w:t>
            </w:r>
          </w:p>
          <w:p w14:paraId="5B65A70A" w14:textId="5321357C" w:rsidR="00931CDD" w:rsidRDefault="00931CDD" w:rsidP="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As summarized above, there’s already a company </w:t>
            </w:r>
            <w:r w:rsidR="009C50BB">
              <w:rPr>
                <w:rStyle w:val="normaltextrun"/>
                <w:color w:val="000000"/>
                <w:szCs w:val="20"/>
                <w:shd w:val="clear" w:color="auto" w:fill="FFFFFF"/>
              </w:rPr>
              <w:t xml:space="preserve">clearly </w:t>
            </w:r>
            <w:r>
              <w:rPr>
                <w:rStyle w:val="normaltextrun"/>
                <w:color w:val="000000"/>
                <w:szCs w:val="20"/>
                <w:shd w:val="clear" w:color="auto" w:fill="FFFFFF"/>
              </w:rPr>
              <w:t xml:space="preserve">opposed enhancement </w:t>
            </w:r>
            <w:r w:rsidR="009C50BB">
              <w:rPr>
                <w:rStyle w:val="normaltextrun"/>
                <w:color w:val="000000"/>
                <w:szCs w:val="20"/>
                <w:shd w:val="clear" w:color="auto" w:fill="FFFFFF"/>
              </w:rPr>
              <w:t xml:space="preserve">on CPU. Not sure what progress we can make by </w:t>
            </w:r>
            <w:r w:rsidR="00F91D08">
              <w:rPr>
                <w:rStyle w:val="normaltextrun"/>
                <w:color w:val="000000"/>
                <w:szCs w:val="20"/>
                <w:shd w:val="clear" w:color="auto" w:fill="FFFFFF"/>
              </w:rPr>
              <w:t>checking company opinions</w:t>
            </w:r>
            <w:r w:rsidR="009C50BB">
              <w:rPr>
                <w:rStyle w:val="normaltextrun"/>
                <w:color w:val="000000"/>
                <w:szCs w:val="20"/>
                <w:shd w:val="clear" w:color="auto" w:fill="FFFFFF"/>
              </w:rPr>
              <w:t xml:space="preserve"> again.</w:t>
            </w:r>
          </w:p>
          <w:p w14:paraId="48B029BA" w14:textId="37A92F44" w:rsidR="009C50BB" w:rsidRDefault="009C50BB" w:rsidP="00F91D08">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Note that moderator made </w:t>
            </w:r>
            <w:r w:rsidR="00F91D08">
              <w:rPr>
                <w:rStyle w:val="normaltextrun"/>
                <w:color w:val="000000"/>
                <w:szCs w:val="20"/>
                <w:shd w:val="clear" w:color="auto" w:fill="FFFFFF"/>
              </w:rPr>
              <w:t xml:space="preserve">the same </w:t>
            </w:r>
            <w:r>
              <w:rPr>
                <w:rStyle w:val="normaltextrun"/>
                <w:color w:val="000000"/>
                <w:szCs w:val="20"/>
                <w:shd w:val="clear" w:color="auto" w:fill="FFFFFF"/>
              </w:rPr>
              <w:t xml:space="preserve">suggestion </w:t>
            </w:r>
            <w:r w:rsidR="00F91D08">
              <w:rPr>
                <w:rStyle w:val="normaltextrun"/>
                <w:color w:val="000000"/>
                <w:szCs w:val="20"/>
                <w:shd w:val="clear" w:color="auto" w:fill="FFFFFF"/>
              </w:rPr>
              <w:t xml:space="preserve">(i.e., </w:t>
            </w:r>
            <w:r w:rsidR="00F91D08">
              <w:rPr>
                <w:rFonts w:ascii="Times New Roman" w:hAnsi="Times New Roman"/>
                <w:szCs w:val="20"/>
                <w:lang w:eastAsia="zh-CN"/>
              </w:rPr>
              <w:t>to de-prioritize the discussions)  when majority companies don’t see the need and/or when there’s very little interest from companies on the topics (Discussion point 1-8, 2-6, 3-3, 4-1 and 4-2).</w:t>
            </w:r>
          </w:p>
        </w:tc>
      </w:tr>
    </w:tbl>
    <w:p w14:paraId="45548D90" w14:textId="09CDDE94" w:rsidR="00C95FCB" w:rsidRDefault="00C95FCB">
      <w:pPr>
        <w:rPr>
          <w:lang w:val="en-GB"/>
        </w:rPr>
      </w:pPr>
    </w:p>
    <w:p w14:paraId="57C7A427" w14:textId="77777777" w:rsidR="00C95FCB" w:rsidRDefault="00C95FCB">
      <w:pPr>
        <w:pStyle w:val="BodyText"/>
        <w:spacing w:after="0"/>
        <w:rPr>
          <w:rFonts w:ascii="Times New Roman" w:hAnsi="Times New Roman"/>
          <w:szCs w:val="20"/>
          <w:lang w:eastAsia="zh-CN"/>
        </w:rPr>
      </w:pPr>
    </w:p>
    <w:p w14:paraId="20F15A04" w14:textId="77777777" w:rsidR="00C95FCB" w:rsidRDefault="00D804E1">
      <w:pPr>
        <w:pStyle w:val="Heading2"/>
        <w:rPr>
          <w:lang w:eastAsia="zh-CN"/>
        </w:rPr>
      </w:pPr>
      <w:r>
        <w:rPr>
          <w:lang w:eastAsia="zh-CN"/>
        </w:rPr>
        <w:t>2.2. PTRS</w:t>
      </w:r>
    </w:p>
    <w:p w14:paraId="661709DE" w14:textId="77777777" w:rsidR="00C95FCB" w:rsidRDefault="00C95FCB">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26F41"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2CFC7"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79E3DA" w14:textId="77777777" w:rsidR="00C95FCB" w:rsidRDefault="00D804E1">
      <w:pPr>
        <w:pStyle w:val="Heading3"/>
        <w:numPr>
          <w:ilvl w:val="2"/>
          <w:numId w:val="29"/>
        </w:numPr>
        <w:rPr>
          <w:lang w:eastAsia="zh-CN"/>
        </w:rPr>
      </w:pPr>
      <w:r>
        <w:rPr>
          <w:lang w:eastAsia="zh-CN"/>
        </w:rPr>
        <w:t>Individual observations/proposals</w:t>
      </w:r>
    </w:p>
    <w:p w14:paraId="262704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C95FCB" w14:paraId="24B59198" w14:textId="77777777">
        <w:tc>
          <w:tcPr>
            <w:tcW w:w="1638" w:type="dxa"/>
          </w:tcPr>
          <w:p w14:paraId="41F2E7C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1EB1C3E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14:paraId="0CBEB8E1" w14:textId="77777777">
        <w:tc>
          <w:tcPr>
            <w:tcW w:w="1638" w:type="dxa"/>
          </w:tcPr>
          <w:p w14:paraId="649F46C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4D6B93AA" w14:textId="77777777" w:rsidR="00C95FCB" w:rsidRDefault="00D804E1">
            <w:pPr>
              <w:spacing w:line="280" w:lineRule="atLeast"/>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330CCA42" w14:textId="77777777" w:rsidR="00C95FCB" w:rsidRDefault="00D804E1">
            <w:pPr>
              <w:spacing w:line="280" w:lineRule="atLeast"/>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CB8163A" w14:textId="77777777" w:rsidR="00C95FCB" w:rsidRDefault="00C95FCB">
            <w:pPr>
              <w:spacing w:line="280" w:lineRule="atLeast"/>
              <w:rPr>
                <w:rFonts w:asciiTheme="minorHAnsi" w:hAnsiTheme="minorHAnsi" w:cstheme="minorHAnsi"/>
                <w:color w:val="000000" w:themeColor="text1"/>
                <w:lang w:eastAsia="zh-CN"/>
              </w:rPr>
            </w:pPr>
            <w:bookmarkStart w:id="23" w:name="_Ref77337528"/>
          </w:p>
          <w:p w14:paraId="0D397728"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709CE2F7" w14:textId="77777777" w:rsidR="00C95FCB" w:rsidRDefault="00D804E1">
            <w:pPr>
              <w:spacing w:line="280" w:lineRule="atLeast"/>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4DBC08BA"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41A7B018" w14:textId="77777777" w:rsidR="00C95FCB" w:rsidRDefault="00C95FCB">
            <w:pPr>
              <w:spacing w:line="280" w:lineRule="atLeast"/>
              <w:rPr>
                <w:rFonts w:asciiTheme="minorHAnsi" w:hAnsiTheme="minorHAnsi" w:cstheme="minorHAnsi"/>
                <w:lang w:eastAsia="zh-CN"/>
              </w:rPr>
            </w:pPr>
          </w:p>
          <w:p w14:paraId="591B7178" w14:textId="77777777" w:rsidR="00C95FCB" w:rsidRDefault="00D804E1">
            <w:pPr>
              <w:spacing w:line="280" w:lineRule="atLeast"/>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CDCDFE3" w14:textId="77777777" w:rsidR="00C95FCB" w:rsidRDefault="00D804E1">
            <w:pPr>
              <w:spacing w:line="280" w:lineRule="atLeast"/>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1085D265" w14:textId="77777777" w:rsidR="00C95FCB" w:rsidRDefault="00D804E1">
            <w:pPr>
              <w:spacing w:line="280" w:lineRule="atLeast"/>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8E538BE" w14:textId="77777777"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C95FCB" w14:paraId="1EF2AA9C" w14:textId="77777777">
        <w:tc>
          <w:tcPr>
            <w:tcW w:w="1638" w:type="dxa"/>
          </w:tcPr>
          <w:p w14:paraId="0BC739E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7505F6B0" w14:textId="77777777" w:rsidR="00C95FCB" w:rsidRDefault="00D804E1">
            <w:pPr>
              <w:spacing w:line="280" w:lineRule="atLeast"/>
              <w:rPr>
                <w:bCs/>
                <w:iCs/>
              </w:rPr>
            </w:pPr>
            <w:r>
              <w:rPr>
                <w:bCs/>
                <w:iCs/>
              </w:rPr>
              <w:t xml:space="preserve">Proposal 5. For PDSCH with CP-OFDM and small number of RBs allocated, consider increasing the density of PTRS to (K=1, L=1). </w:t>
            </w:r>
          </w:p>
          <w:p w14:paraId="00D5A39F" w14:textId="77777777" w:rsidR="00C95FCB" w:rsidRDefault="00D804E1">
            <w:pPr>
              <w:spacing w:after="0" w:line="280" w:lineRule="atLeast"/>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14:paraId="2D8CB54A" w14:textId="77777777">
        <w:tc>
          <w:tcPr>
            <w:tcW w:w="1638" w:type="dxa"/>
          </w:tcPr>
          <w:p w14:paraId="5E87DDB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1D519FEB" w14:textId="77777777"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5F70C1DA" w14:textId="77777777"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03C9ACFA" w14:textId="77777777"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14:paraId="6AFDB20F" w14:textId="77777777" w:rsidR="00C95FCB" w:rsidRDefault="00D804E1">
            <w:pPr>
              <w:spacing w:line="280" w:lineRule="atLeast"/>
              <w:rPr>
                <w:bCs/>
                <w:lang w:eastAsia="zh-CN"/>
              </w:rPr>
            </w:pPr>
            <w:r>
              <w:rPr>
                <w:rFonts w:hint="eastAsia"/>
                <w:bCs/>
                <w:lang w:eastAsia="zh-CN"/>
              </w:rPr>
              <w:t xml:space="preserve">Observation 3: Block PTRS with power boosting cannot achieve better performance than legacy PTRS. </w:t>
            </w:r>
          </w:p>
          <w:p w14:paraId="21A4CEFB" w14:textId="77777777"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14:paraId="4AA52B74" w14:textId="77777777" w:rsidR="00C95FCB" w:rsidRDefault="00D804E1">
            <w:pPr>
              <w:spacing w:line="280" w:lineRule="atLeast"/>
              <w:rPr>
                <w:bCs/>
                <w:lang w:eastAsia="zh-CN"/>
              </w:rPr>
            </w:pPr>
            <w:r>
              <w:rPr>
                <w:rFonts w:hint="eastAsia"/>
                <w:bCs/>
                <w:lang w:eastAsia="zh-CN"/>
              </w:rPr>
              <w:lastRenderedPageBreak/>
              <w:t xml:space="preserve">Proposal 12: </w:t>
            </w:r>
            <w:r>
              <w:rPr>
                <w:bCs/>
                <w:lang w:eastAsia="zh-CN"/>
              </w:rPr>
              <w:t>Reuse</w:t>
            </w:r>
            <w:r>
              <w:rPr>
                <w:rFonts w:hint="eastAsia"/>
                <w:bCs/>
                <w:lang w:eastAsia="zh-CN"/>
              </w:rPr>
              <w:t xml:space="preserve"> the Rel-15 legacy PTRS pattern for 52.6GHz~71GHz.</w:t>
            </w:r>
          </w:p>
          <w:p w14:paraId="3D80EACA" w14:textId="77777777" w:rsidR="00C95FCB" w:rsidRDefault="00C95FCB">
            <w:pPr>
              <w:spacing w:line="280" w:lineRule="atLeast"/>
              <w:rPr>
                <w:bCs/>
                <w:lang w:eastAsia="zh-CN"/>
              </w:rPr>
            </w:pPr>
          </w:p>
          <w:p w14:paraId="15BC2592" w14:textId="77777777" w:rsidR="00C95FCB" w:rsidRDefault="00D804E1">
            <w:pPr>
              <w:spacing w:line="280" w:lineRule="atLeast"/>
              <w:rPr>
                <w:bCs/>
                <w:lang w:eastAsia="zh-CN"/>
              </w:rPr>
            </w:pPr>
            <w:r>
              <w:rPr>
                <w:rFonts w:hint="eastAsia"/>
                <w:bCs/>
                <w:lang w:eastAsia="zh-CN"/>
              </w:rPr>
              <w:t>Observation 5: Increasing PTRS groups for DFT-s-OFDM waveform can bring benefit to performance of 120kHz SCS and MCS 22.</w:t>
            </w:r>
          </w:p>
          <w:p w14:paraId="6DFA11E0" w14:textId="77777777" w:rsidR="00C95FCB" w:rsidRDefault="00D804E1">
            <w:pPr>
              <w:spacing w:line="280" w:lineRule="atLeast"/>
              <w:rPr>
                <w:rFonts w:asciiTheme="minorHAnsi" w:hAnsiTheme="minorHAnsi" w:cstheme="minorHAnsi"/>
              </w:rPr>
            </w:pPr>
            <w:r>
              <w:rPr>
                <w:rFonts w:hint="eastAsia"/>
                <w:bCs/>
                <w:lang w:eastAsia="zh-CN"/>
              </w:rPr>
              <w:t>Proposal 13: Support to increase the number of PTRS groups for DFT-s-OFDM.</w:t>
            </w:r>
          </w:p>
        </w:tc>
      </w:tr>
      <w:tr w:rsidR="00C95FCB" w14:paraId="45DB17A7" w14:textId="77777777">
        <w:tc>
          <w:tcPr>
            <w:tcW w:w="1638" w:type="dxa"/>
          </w:tcPr>
          <w:p w14:paraId="0A13958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2C5D0882" w14:textId="77777777" w:rsidR="00C95FCB" w:rsidRDefault="00D804E1">
            <w:pPr>
              <w:pStyle w:val="Caption"/>
              <w:keepNext/>
              <w:spacing w:line="280" w:lineRule="atLeas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081C253E"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3ACD6FF9"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764D82FD"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16A71475" w14:textId="77777777" w:rsidR="00C95FCB" w:rsidRDefault="00D804E1">
            <w:pPr>
              <w:pStyle w:val="Caption"/>
              <w:spacing w:line="280" w:lineRule="atLeast"/>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C95FCB" w14:paraId="11B02E81" w14:textId="77777777">
              <w:trPr>
                <w:trHeight w:val="285"/>
              </w:trPr>
              <w:tc>
                <w:tcPr>
                  <w:tcW w:w="0" w:type="auto"/>
                  <w:noWrap/>
                </w:tcPr>
                <w:p w14:paraId="22C87963" w14:textId="77777777" w:rsidR="00C95FCB" w:rsidRDefault="00D804E1">
                  <w:pPr>
                    <w:spacing w:line="280" w:lineRule="atLeast"/>
                    <w:rPr>
                      <w:sz w:val="16"/>
                      <w:lang w:val="en-GB"/>
                    </w:rPr>
                  </w:pPr>
                  <w:r>
                    <w:rPr>
                      <w:sz w:val="16"/>
                      <w:lang w:val="en-GB"/>
                    </w:rPr>
                    <w:t>SCS (kHz)/MCS</w:t>
                  </w:r>
                </w:p>
              </w:tc>
              <w:tc>
                <w:tcPr>
                  <w:tcW w:w="0" w:type="auto"/>
                  <w:noWrap/>
                </w:tcPr>
                <w:p w14:paraId="7FE59D3C" w14:textId="77777777" w:rsidR="00C95FCB" w:rsidRDefault="00D804E1">
                  <w:pPr>
                    <w:spacing w:line="280" w:lineRule="atLeast"/>
                    <w:rPr>
                      <w:sz w:val="16"/>
                      <w:lang w:val="en-GB"/>
                    </w:rPr>
                  </w:pPr>
                  <w:r>
                    <w:rPr>
                      <w:sz w:val="16"/>
                      <w:lang w:val="en-GB"/>
                    </w:rPr>
                    <w:t>7</w:t>
                  </w:r>
                </w:p>
              </w:tc>
              <w:tc>
                <w:tcPr>
                  <w:tcW w:w="0" w:type="auto"/>
                  <w:noWrap/>
                </w:tcPr>
                <w:p w14:paraId="26CDF192" w14:textId="77777777" w:rsidR="00C95FCB" w:rsidRDefault="00D804E1">
                  <w:pPr>
                    <w:spacing w:line="280" w:lineRule="atLeast"/>
                    <w:rPr>
                      <w:sz w:val="16"/>
                      <w:lang w:val="en-GB"/>
                    </w:rPr>
                  </w:pPr>
                  <w:r>
                    <w:rPr>
                      <w:sz w:val="16"/>
                      <w:lang w:val="en-GB"/>
                    </w:rPr>
                    <w:t>16</w:t>
                  </w:r>
                </w:p>
              </w:tc>
              <w:tc>
                <w:tcPr>
                  <w:tcW w:w="0" w:type="auto"/>
                  <w:noWrap/>
                </w:tcPr>
                <w:p w14:paraId="45B941BC" w14:textId="77777777" w:rsidR="00C95FCB" w:rsidRDefault="00D804E1">
                  <w:pPr>
                    <w:spacing w:line="280" w:lineRule="atLeast"/>
                    <w:rPr>
                      <w:sz w:val="16"/>
                      <w:lang w:val="en-GB"/>
                    </w:rPr>
                  </w:pPr>
                  <w:r>
                    <w:rPr>
                      <w:sz w:val="16"/>
                      <w:lang w:val="en-GB"/>
                    </w:rPr>
                    <w:t>22</w:t>
                  </w:r>
                </w:p>
              </w:tc>
              <w:tc>
                <w:tcPr>
                  <w:tcW w:w="0" w:type="auto"/>
                  <w:noWrap/>
                </w:tcPr>
                <w:p w14:paraId="6F1B9F03" w14:textId="77777777" w:rsidR="00C95FCB" w:rsidRDefault="00D804E1">
                  <w:pPr>
                    <w:spacing w:line="280" w:lineRule="atLeast"/>
                    <w:rPr>
                      <w:sz w:val="16"/>
                      <w:lang w:val="en-GB"/>
                    </w:rPr>
                  </w:pPr>
                  <w:r>
                    <w:rPr>
                      <w:sz w:val="16"/>
                      <w:lang w:val="en-GB"/>
                    </w:rPr>
                    <w:t>26</w:t>
                  </w:r>
                </w:p>
              </w:tc>
            </w:tr>
            <w:tr w:rsidR="00C95FCB" w14:paraId="415AE24E" w14:textId="77777777">
              <w:trPr>
                <w:trHeight w:val="1140"/>
              </w:trPr>
              <w:tc>
                <w:tcPr>
                  <w:tcW w:w="0" w:type="auto"/>
                  <w:noWrap/>
                </w:tcPr>
                <w:p w14:paraId="2EF4BA72" w14:textId="77777777" w:rsidR="00C95FCB" w:rsidRDefault="00D804E1">
                  <w:pPr>
                    <w:spacing w:line="280" w:lineRule="atLeast"/>
                    <w:rPr>
                      <w:sz w:val="16"/>
                      <w:lang w:val="en-GB"/>
                    </w:rPr>
                  </w:pPr>
                  <w:r>
                    <w:rPr>
                      <w:sz w:val="16"/>
                      <w:lang w:val="en-GB"/>
                    </w:rPr>
                    <w:t>120</w:t>
                  </w:r>
                </w:p>
              </w:tc>
              <w:tc>
                <w:tcPr>
                  <w:tcW w:w="0" w:type="auto"/>
                  <w:noWrap/>
                </w:tcPr>
                <w:p w14:paraId="7DA16800" w14:textId="77777777" w:rsidR="00C95FCB" w:rsidRDefault="00D804E1">
                  <w:pPr>
                    <w:spacing w:line="280" w:lineRule="atLeast"/>
                    <w:rPr>
                      <w:sz w:val="16"/>
                      <w:lang w:val="en-GB"/>
                    </w:rPr>
                  </w:pPr>
                  <w:r>
                    <w:rPr>
                      <w:sz w:val="16"/>
                      <w:lang w:val="en-GB"/>
                    </w:rPr>
                    <w:t>CPE only (K_PTRS=2)</w:t>
                  </w:r>
                </w:p>
              </w:tc>
              <w:tc>
                <w:tcPr>
                  <w:tcW w:w="0" w:type="auto"/>
                  <w:noWrap/>
                </w:tcPr>
                <w:p w14:paraId="341FB7DE" w14:textId="77777777" w:rsidR="00C95FCB" w:rsidRDefault="00D804E1">
                  <w:pPr>
                    <w:spacing w:line="280" w:lineRule="atLeast"/>
                    <w:rPr>
                      <w:sz w:val="16"/>
                      <w:lang w:val="en-GB"/>
                    </w:rPr>
                  </w:pPr>
                  <w:r>
                    <w:rPr>
                      <w:sz w:val="16"/>
                      <w:lang w:val="en-GB"/>
                    </w:rPr>
                    <w:t>CPE only (K_PTRS=2)</w:t>
                  </w:r>
                </w:p>
              </w:tc>
              <w:tc>
                <w:tcPr>
                  <w:tcW w:w="0" w:type="auto"/>
                </w:tcPr>
                <w:p w14:paraId="3FDDA0D5" w14:textId="77777777" w:rsidR="00C95FCB" w:rsidRDefault="00D804E1">
                  <w:pPr>
                    <w:spacing w:line="280" w:lineRule="atLeast"/>
                    <w:rPr>
                      <w:sz w:val="16"/>
                      <w:lang w:val="en-GB"/>
                    </w:rPr>
                  </w:pPr>
                  <w:r>
                    <w:rPr>
                      <w:sz w:val="16"/>
                      <w:lang w:val="en-GB"/>
                    </w:rPr>
                    <w:t>CPE only (K_PTRS=2)</w:t>
                  </w:r>
                </w:p>
              </w:tc>
              <w:tc>
                <w:tcPr>
                  <w:tcW w:w="0" w:type="auto"/>
                </w:tcPr>
                <w:p w14:paraId="346FD569" w14:textId="77777777" w:rsidR="00C95FCB" w:rsidRDefault="00D804E1">
                  <w:pPr>
                    <w:spacing w:line="280" w:lineRule="atLeast"/>
                    <w:rPr>
                      <w:sz w:val="16"/>
                      <w:lang w:val="en-GB"/>
                    </w:rPr>
                  </w:pPr>
                  <w:r>
                    <w:rPr>
                      <w:sz w:val="16"/>
                      <w:lang w:val="en-GB"/>
                    </w:rPr>
                    <w:t>no method to achieve 10% BLER.</w:t>
                  </w:r>
                </w:p>
              </w:tc>
            </w:tr>
            <w:tr w:rsidR="00C95FCB" w14:paraId="64EEC7C3" w14:textId="77777777">
              <w:trPr>
                <w:trHeight w:val="1200"/>
              </w:trPr>
              <w:tc>
                <w:tcPr>
                  <w:tcW w:w="0" w:type="auto"/>
                  <w:noWrap/>
                </w:tcPr>
                <w:p w14:paraId="56A896E9" w14:textId="77777777" w:rsidR="00C95FCB" w:rsidRDefault="00D804E1">
                  <w:pPr>
                    <w:spacing w:line="280" w:lineRule="atLeast"/>
                    <w:rPr>
                      <w:sz w:val="16"/>
                      <w:lang w:val="en-GB"/>
                    </w:rPr>
                  </w:pPr>
                  <w:r>
                    <w:rPr>
                      <w:sz w:val="16"/>
                      <w:lang w:val="en-GB"/>
                    </w:rPr>
                    <w:t>480</w:t>
                  </w:r>
                </w:p>
              </w:tc>
              <w:tc>
                <w:tcPr>
                  <w:tcW w:w="0" w:type="auto"/>
                  <w:noWrap/>
                </w:tcPr>
                <w:p w14:paraId="1CB25AEA" w14:textId="77777777" w:rsidR="00C95FCB" w:rsidRDefault="00D804E1">
                  <w:pPr>
                    <w:spacing w:line="280" w:lineRule="atLeast"/>
                    <w:rPr>
                      <w:sz w:val="16"/>
                      <w:lang w:val="en-GB"/>
                    </w:rPr>
                  </w:pPr>
                  <w:r>
                    <w:rPr>
                      <w:sz w:val="16"/>
                      <w:lang w:val="en-GB"/>
                    </w:rPr>
                    <w:t>CPE only (K_PTRS=2)</w:t>
                  </w:r>
                </w:p>
              </w:tc>
              <w:tc>
                <w:tcPr>
                  <w:tcW w:w="0" w:type="auto"/>
                  <w:noWrap/>
                </w:tcPr>
                <w:p w14:paraId="01567690" w14:textId="77777777" w:rsidR="00C95FCB" w:rsidRDefault="00D804E1">
                  <w:pPr>
                    <w:spacing w:line="280" w:lineRule="atLeast"/>
                    <w:rPr>
                      <w:sz w:val="16"/>
                      <w:lang w:val="en-GB"/>
                    </w:rPr>
                  </w:pPr>
                  <w:r>
                    <w:rPr>
                      <w:sz w:val="16"/>
                      <w:lang w:val="en-GB"/>
                    </w:rPr>
                    <w:t>CPE only (K_PTRS=2)</w:t>
                  </w:r>
                </w:p>
              </w:tc>
              <w:tc>
                <w:tcPr>
                  <w:tcW w:w="0" w:type="auto"/>
                  <w:noWrap/>
                </w:tcPr>
                <w:p w14:paraId="6D0F2496" w14:textId="77777777" w:rsidR="00C95FCB" w:rsidRDefault="00D804E1">
                  <w:pPr>
                    <w:spacing w:line="280" w:lineRule="atLeast"/>
                    <w:rPr>
                      <w:sz w:val="16"/>
                      <w:lang w:val="en-GB"/>
                    </w:rPr>
                  </w:pPr>
                  <w:r>
                    <w:rPr>
                      <w:sz w:val="16"/>
                      <w:lang w:val="en-GB"/>
                    </w:rPr>
                    <w:t>CPE only (K_PTRS=2)</w:t>
                  </w:r>
                </w:p>
              </w:tc>
              <w:tc>
                <w:tcPr>
                  <w:tcW w:w="0" w:type="auto"/>
                </w:tcPr>
                <w:p w14:paraId="78FB8A1F" w14:textId="77777777" w:rsidR="00C95FCB" w:rsidRDefault="00D804E1">
                  <w:pPr>
                    <w:spacing w:line="280" w:lineRule="atLeast"/>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r w:rsidR="00C95FCB" w14:paraId="32C17664" w14:textId="77777777">
              <w:trPr>
                <w:trHeight w:val="1140"/>
              </w:trPr>
              <w:tc>
                <w:tcPr>
                  <w:tcW w:w="0" w:type="auto"/>
                  <w:noWrap/>
                </w:tcPr>
                <w:p w14:paraId="37727176" w14:textId="77777777" w:rsidR="00C95FCB" w:rsidRDefault="00D804E1">
                  <w:pPr>
                    <w:spacing w:line="280" w:lineRule="atLeast"/>
                    <w:rPr>
                      <w:sz w:val="16"/>
                      <w:lang w:val="en-GB"/>
                    </w:rPr>
                  </w:pPr>
                  <w:r>
                    <w:rPr>
                      <w:sz w:val="16"/>
                      <w:lang w:val="en-GB"/>
                    </w:rPr>
                    <w:t>960</w:t>
                  </w:r>
                </w:p>
              </w:tc>
              <w:tc>
                <w:tcPr>
                  <w:tcW w:w="0" w:type="auto"/>
                  <w:noWrap/>
                </w:tcPr>
                <w:p w14:paraId="3C778BBE" w14:textId="77777777" w:rsidR="00C95FCB" w:rsidRDefault="00D804E1">
                  <w:pPr>
                    <w:spacing w:line="280" w:lineRule="atLeast"/>
                    <w:rPr>
                      <w:sz w:val="16"/>
                      <w:lang w:val="en-GB"/>
                    </w:rPr>
                  </w:pPr>
                  <w:r>
                    <w:rPr>
                      <w:sz w:val="16"/>
                      <w:lang w:val="en-GB"/>
                    </w:rPr>
                    <w:t>CPE only (K_PTRS=2)</w:t>
                  </w:r>
                </w:p>
              </w:tc>
              <w:tc>
                <w:tcPr>
                  <w:tcW w:w="0" w:type="auto"/>
                  <w:noWrap/>
                </w:tcPr>
                <w:p w14:paraId="5138C3A0" w14:textId="77777777" w:rsidR="00C95FCB" w:rsidRDefault="00D804E1">
                  <w:pPr>
                    <w:spacing w:line="280" w:lineRule="atLeast"/>
                    <w:rPr>
                      <w:sz w:val="16"/>
                      <w:lang w:val="en-GB"/>
                    </w:rPr>
                  </w:pPr>
                  <w:r>
                    <w:rPr>
                      <w:sz w:val="16"/>
                      <w:lang w:val="en-GB"/>
                    </w:rPr>
                    <w:t>CPE only (K_PTRS=2)</w:t>
                  </w:r>
                </w:p>
              </w:tc>
              <w:tc>
                <w:tcPr>
                  <w:tcW w:w="0" w:type="auto"/>
                  <w:noWrap/>
                </w:tcPr>
                <w:p w14:paraId="09B5B588" w14:textId="77777777" w:rsidR="00C95FCB" w:rsidRDefault="00D804E1">
                  <w:pPr>
                    <w:spacing w:line="280" w:lineRule="atLeast"/>
                    <w:rPr>
                      <w:sz w:val="16"/>
                      <w:lang w:val="en-GB"/>
                    </w:rPr>
                  </w:pPr>
                  <w:r>
                    <w:rPr>
                      <w:sz w:val="16"/>
                      <w:lang w:val="en-GB"/>
                    </w:rPr>
                    <w:t>CPE only (K_PTRS=2)</w:t>
                  </w:r>
                </w:p>
              </w:tc>
              <w:tc>
                <w:tcPr>
                  <w:tcW w:w="0" w:type="auto"/>
                </w:tcPr>
                <w:p w14:paraId="1B01E52C" w14:textId="77777777" w:rsidR="00C95FCB" w:rsidRDefault="00D804E1">
                  <w:pPr>
                    <w:spacing w:line="280" w:lineRule="atLeast"/>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w:t>
                  </w:r>
                  <w:r>
                    <w:rPr>
                      <w:sz w:val="16"/>
                      <w:lang w:val="en-GB"/>
                    </w:rPr>
                    <w:lastRenderedPageBreak/>
                    <w:t>(K_PTRS=2).</w:t>
                  </w:r>
                </w:p>
              </w:tc>
            </w:tr>
          </w:tbl>
          <w:p w14:paraId="42E7B704" w14:textId="77777777" w:rsidR="00C95FCB" w:rsidRDefault="00D804E1">
            <w:pPr>
              <w:pStyle w:val="Caption"/>
              <w:keepNext/>
              <w:spacing w:line="280" w:lineRule="atLeast"/>
              <w:rPr>
                <w:b w:val="0"/>
                <w:lang w:eastAsia="zh-CN"/>
              </w:rPr>
            </w:pPr>
            <w:bookmarkStart w:id="30" w:name="_Ref6816952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4E64E261" w14:textId="77777777" w:rsidR="00C95FCB" w:rsidRDefault="00C95FCB">
            <w:pPr>
              <w:pStyle w:val="BodyText"/>
              <w:spacing w:line="280" w:lineRule="atLeast"/>
              <w:rPr>
                <w:rFonts w:asciiTheme="minorHAnsi" w:hAnsiTheme="minorHAnsi" w:cstheme="minorHAnsi"/>
                <w:szCs w:val="20"/>
              </w:rPr>
            </w:pPr>
          </w:p>
          <w:p w14:paraId="0F4D797C" w14:textId="77777777" w:rsidR="00C95FCB" w:rsidRDefault="00D804E1">
            <w:pPr>
              <w:pStyle w:val="Caption"/>
              <w:spacing w:line="280" w:lineRule="atLeast"/>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2A3A4026" w14:textId="77777777" w:rsidR="00C95FCB" w:rsidRDefault="00D804E1">
            <w:pPr>
              <w:pStyle w:val="Caption"/>
              <w:spacing w:line="280" w:lineRule="atLeast"/>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17BBAAD4" w14:textId="77777777" w:rsidR="00C95FCB" w:rsidRDefault="00D804E1">
            <w:pPr>
              <w:pStyle w:val="Caption"/>
              <w:spacing w:line="280" w:lineRule="atLeast"/>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15954343" w14:textId="77777777" w:rsidR="00C95FCB" w:rsidRDefault="00D804E1">
            <w:pPr>
              <w:pStyle w:val="Caption"/>
              <w:spacing w:line="280" w:lineRule="atLeast"/>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1A421651" w14:textId="77777777" w:rsidR="00C95FCB" w:rsidRDefault="00C95FCB">
            <w:pPr>
              <w:spacing w:line="280" w:lineRule="atLeast"/>
              <w:rPr>
                <w:lang w:eastAsia="zh-CN"/>
              </w:rPr>
            </w:pPr>
          </w:p>
          <w:p w14:paraId="745EE502" w14:textId="77777777" w:rsidR="00C95FCB" w:rsidRDefault="00D804E1">
            <w:pPr>
              <w:pStyle w:val="Caption"/>
              <w:spacing w:line="280" w:lineRule="atLeast"/>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778477C8" w14:textId="77777777" w:rsidR="00C95FCB" w:rsidRDefault="00D804E1">
            <w:pPr>
              <w:pStyle w:val="Caption"/>
              <w:spacing w:line="280" w:lineRule="atLeast"/>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2FF42FD0" w14:textId="77777777" w:rsidR="00C95FCB" w:rsidRDefault="00D804E1">
            <w:pPr>
              <w:pStyle w:val="Caption"/>
              <w:spacing w:line="280" w:lineRule="atLeast"/>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C95FCB" w14:paraId="1C248AEF" w14:textId="77777777">
        <w:tc>
          <w:tcPr>
            <w:tcW w:w="1638" w:type="dxa"/>
          </w:tcPr>
          <w:p w14:paraId="01273A6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58F79DD6" w14:textId="77777777" w:rsidR="00C95FCB" w:rsidRDefault="00D804E1">
            <w:pPr>
              <w:pStyle w:val="TableofFigures"/>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2E6F0B96" w14:textId="77777777" w:rsidR="00C95FCB" w:rsidRDefault="002F5FA0">
            <w:pPr>
              <w:pStyle w:val="TableofFigures"/>
              <w:spacing w:line="280" w:lineRule="atLeast"/>
              <w:rPr>
                <w:rFonts w:asciiTheme="minorHAnsi" w:eastAsiaTheme="minorEastAsia" w:hAnsiTheme="minorHAnsi" w:cstheme="minorBidi"/>
                <w:sz w:val="20"/>
                <w:szCs w:val="20"/>
                <w:lang w:val="fr-FR" w:eastAsia="fr-FR"/>
              </w:rPr>
            </w:pPr>
            <w:hyperlink w:anchor="_Toc83998902" w:history="1">
              <w:r w:rsidR="00D804E1">
                <w:rPr>
                  <w:rStyle w:val="Hyperlink"/>
                  <w:bCs/>
                  <w:sz w:val="20"/>
                  <w:szCs w:val="20"/>
                </w:rPr>
                <w:t xml:space="preserve">Observation 2: </w:t>
              </w:r>
              <w:r w:rsidR="00D804E1">
                <w:rPr>
                  <w:rStyle w:val="Hyperlink"/>
                  <w:sz w:val="20"/>
                  <w:szCs w:val="20"/>
                </w:rPr>
                <w:t xml:space="preserve"> </w:t>
              </w:r>
              <w:r w:rsidR="00D804E1">
                <w:rPr>
                  <w:rStyle w:val="Hyperlink"/>
                  <w:iCs/>
                  <w:sz w:val="20"/>
                  <w:szCs w:val="20"/>
                </w:rPr>
                <w:t>For a distributed PT-RS pattern, de-ICI Wiener filtering outperforms CPE in all cases, but high MCS still not reach FER=0.1</w:t>
              </w:r>
              <w:r w:rsidR="00D804E1">
                <w:rPr>
                  <w:rStyle w:val="Hyperlink"/>
                  <w:sz w:val="20"/>
                  <w:szCs w:val="20"/>
                </w:rPr>
                <w:t>.</w:t>
              </w:r>
            </w:hyperlink>
          </w:p>
          <w:p w14:paraId="751C4D8F" w14:textId="77777777" w:rsidR="00C95FCB" w:rsidRDefault="002F5FA0">
            <w:pPr>
              <w:pStyle w:val="TableofFigures"/>
              <w:spacing w:line="280" w:lineRule="atLeast"/>
              <w:rPr>
                <w:rFonts w:asciiTheme="minorHAnsi" w:eastAsiaTheme="minorEastAsia" w:hAnsiTheme="minorHAnsi" w:cstheme="minorBidi"/>
                <w:sz w:val="20"/>
                <w:szCs w:val="20"/>
                <w:lang w:val="fr-FR" w:eastAsia="fr-FR"/>
              </w:rPr>
            </w:pPr>
            <w:hyperlink w:anchor="_Toc83998903" w:history="1">
              <w:r w:rsidR="00D804E1">
                <w:rPr>
                  <w:rStyle w:val="Hyperlink"/>
                  <w:bCs/>
                  <w:sz w:val="20"/>
                  <w:szCs w:val="20"/>
                </w:rPr>
                <w:t xml:space="preserve">Observation 3: </w:t>
              </w:r>
              <w:r w:rsidR="00D804E1">
                <w:rPr>
                  <w:rStyle w:val="Hyperlink"/>
                  <w:iCs/>
                  <w:sz w:val="20"/>
                  <w:szCs w:val="20"/>
                </w:rPr>
                <w:t>Distributed PT-RS patterns are not robust enough to ensure system performance in bands above 52.6GHz, especially with high MCS and/or at 70GHz.</w:t>
              </w:r>
            </w:hyperlink>
          </w:p>
          <w:p w14:paraId="59D85F82" w14:textId="77777777" w:rsidR="00C95FCB" w:rsidRDefault="002F5FA0">
            <w:pPr>
              <w:pStyle w:val="TableofFigures"/>
              <w:spacing w:line="280" w:lineRule="atLeast"/>
              <w:rPr>
                <w:rFonts w:asciiTheme="minorHAnsi" w:eastAsiaTheme="minorEastAsia" w:hAnsiTheme="minorHAnsi" w:cstheme="minorBidi"/>
                <w:sz w:val="20"/>
                <w:szCs w:val="20"/>
                <w:lang w:val="fr-FR" w:eastAsia="fr-FR"/>
              </w:rPr>
            </w:pPr>
            <w:hyperlink w:anchor="_Toc83998904" w:history="1">
              <w:r w:rsidR="00D804E1">
                <w:rPr>
                  <w:rStyle w:val="Hyperlink"/>
                  <w:bCs/>
                  <w:sz w:val="20"/>
                  <w:szCs w:val="20"/>
                </w:rPr>
                <w:t xml:space="preserve">Observation 4: </w:t>
              </w:r>
              <w:r w:rsidR="00D804E1">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D804E1">
                <w:rPr>
                  <w:rStyle w:val="Hyperlink"/>
                  <w:sz w:val="20"/>
                  <w:szCs w:val="20"/>
                </w:rPr>
                <w:t>.</w:t>
              </w:r>
            </w:hyperlink>
          </w:p>
          <w:p w14:paraId="5CD4E21B" w14:textId="77777777" w:rsidR="00C95FCB" w:rsidRDefault="002F5FA0">
            <w:pPr>
              <w:pStyle w:val="TableofFigures"/>
              <w:spacing w:line="280" w:lineRule="atLeast"/>
              <w:rPr>
                <w:rFonts w:asciiTheme="minorHAnsi" w:eastAsiaTheme="minorEastAsia" w:hAnsiTheme="minorHAnsi" w:cstheme="minorBidi"/>
                <w:sz w:val="20"/>
                <w:szCs w:val="20"/>
                <w:lang w:val="fr-FR" w:eastAsia="fr-FR"/>
              </w:rPr>
            </w:pPr>
            <w:hyperlink w:anchor="_Toc83998905" w:history="1">
              <w:r w:rsidR="00D804E1">
                <w:rPr>
                  <w:rStyle w:val="Hyperlink"/>
                  <w:bCs/>
                  <w:sz w:val="20"/>
                  <w:szCs w:val="20"/>
                </w:rPr>
                <w:t xml:space="preserve">Observation 5: </w:t>
              </w:r>
              <w:r w:rsidR="00D804E1">
                <w:rPr>
                  <w:rStyle w:val="Hyperlink"/>
                  <w:iCs/>
                  <w:sz w:val="20"/>
                  <w:szCs w:val="20"/>
                </w:rPr>
                <w:t>PT-RS blocks with a ZP pattern outperforms the distributed PT-RS pattern, even with dense distributed patterns</w:t>
              </w:r>
              <w:r w:rsidR="00D804E1">
                <w:rPr>
                  <w:rStyle w:val="Hyperlink"/>
                  <w:sz w:val="20"/>
                  <w:szCs w:val="20"/>
                </w:rPr>
                <w:t>.</w:t>
              </w:r>
            </w:hyperlink>
          </w:p>
          <w:p w14:paraId="6DF30484" w14:textId="77777777" w:rsidR="00C95FCB" w:rsidRDefault="002F5FA0">
            <w:pPr>
              <w:pStyle w:val="TableofFigures"/>
              <w:spacing w:line="280" w:lineRule="atLeast"/>
              <w:rPr>
                <w:rFonts w:asciiTheme="minorHAnsi" w:eastAsiaTheme="minorEastAsia" w:hAnsiTheme="minorHAnsi" w:cstheme="minorBidi"/>
                <w:sz w:val="20"/>
                <w:szCs w:val="20"/>
                <w:lang w:val="fr-FR" w:eastAsia="fr-FR"/>
              </w:rPr>
            </w:pPr>
            <w:hyperlink w:anchor="_Toc83998906" w:history="1">
              <w:r w:rsidR="00D804E1">
                <w:rPr>
                  <w:rStyle w:val="Hyperlink"/>
                  <w:bCs/>
                  <w:sz w:val="20"/>
                  <w:szCs w:val="20"/>
                </w:rPr>
                <w:t xml:space="preserve">Observation 6: </w:t>
              </w:r>
              <w:r w:rsidR="00D804E1">
                <w:rPr>
                  <w:rStyle w:val="Hyperlink"/>
                  <w:iCs/>
                  <w:sz w:val="20"/>
                  <w:szCs w:val="20"/>
                </w:rPr>
                <w:t>Block PT-RS with cyclic sequence significantly outperforms the distributed PT-RS pattern with ICI compensation</w:t>
              </w:r>
              <w:r w:rsidR="00D804E1">
                <w:rPr>
                  <w:rStyle w:val="Hyperlink"/>
                  <w:sz w:val="20"/>
                  <w:szCs w:val="20"/>
                </w:rPr>
                <w:t xml:space="preserve">. </w:t>
              </w:r>
              <w:r w:rsidR="00D804E1">
                <w:rPr>
                  <w:rStyle w:val="Hyperlink"/>
                  <w:iCs/>
                  <w:sz w:val="20"/>
                  <w:szCs w:val="20"/>
                </w:rPr>
                <w:t>The gain increases with the carrier frequency and the MCS</w:t>
              </w:r>
              <w:r w:rsidR="00D804E1">
                <w:rPr>
                  <w:rStyle w:val="Hyperlink"/>
                  <w:sz w:val="20"/>
                  <w:szCs w:val="20"/>
                </w:rPr>
                <w:t>.</w:t>
              </w:r>
            </w:hyperlink>
          </w:p>
          <w:p w14:paraId="1F012C93" w14:textId="77777777" w:rsidR="00C95FCB" w:rsidRDefault="002F5FA0">
            <w:pPr>
              <w:pStyle w:val="TableofFigures"/>
              <w:spacing w:line="280" w:lineRule="atLeast"/>
              <w:rPr>
                <w:rFonts w:asciiTheme="minorHAnsi" w:eastAsiaTheme="minorEastAsia" w:hAnsiTheme="minorHAnsi" w:cstheme="minorBidi"/>
                <w:sz w:val="20"/>
                <w:szCs w:val="20"/>
                <w:lang w:val="fr-FR" w:eastAsia="fr-FR"/>
              </w:rPr>
            </w:pPr>
            <w:hyperlink w:anchor="_Toc83998907" w:history="1">
              <w:r w:rsidR="00D804E1">
                <w:rPr>
                  <w:rStyle w:val="Hyperlink"/>
                  <w:bCs/>
                  <w:sz w:val="20"/>
                  <w:szCs w:val="20"/>
                </w:rPr>
                <w:t>Observation 7:</w:t>
              </w:r>
              <w:r w:rsidR="00D804E1">
                <w:rPr>
                  <w:rStyle w:val="Hyperlink"/>
                  <w:sz w:val="20"/>
                  <w:szCs w:val="20"/>
                </w:rPr>
                <w:t xml:space="preserve"> </w:t>
              </w:r>
              <w:r w:rsidR="00D804E1">
                <w:rPr>
                  <w:rStyle w:val="Hyperlink"/>
                  <w:iCs/>
                  <w:sz w:val="20"/>
                  <w:szCs w:val="20"/>
                </w:rPr>
                <w:t>Block PT-RS with cyclic sequence outperforms block PT-RS with ZP pattern</w:t>
              </w:r>
              <w:r w:rsidR="00D804E1">
                <w:rPr>
                  <w:rStyle w:val="Hyperlink"/>
                  <w:sz w:val="20"/>
                  <w:szCs w:val="20"/>
                </w:rPr>
                <w:t>.</w:t>
              </w:r>
            </w:hyperlink>
          </w:p>
          <w:p w14:paraId="0B17B72E" w14:textId="77777777" w:rsidR="00C95FCB" w:rsidRDefault="002F5FA0">
            <w:pPr>
              <w:pStyle w:val="TableofFigures"/>
              <w:spacing w:line="280" w:lineRule="atLeast"/>
              <w:rPr>
                <w:rFonts w:asciiTheme="minorHAnsi" w:eastAsiaTheme="minorEastAsia" w:hAnsiTheme="minorHAnsi" w:cstheme="minorBidi"/>
                <w:sz w:val="20"/>
                <w:szCs w:val="20"/>
                <w:lang w:val="fr-FR" w:eastAsia="fr-FR"/>
              </w:rPr>
            </w:pPr>
            <w:hyperlink w:anchor="_Toc83998908" w:history="1">
              <w:r w:rsidR="00D804E1">
                <w:rPr>
                  <w:rStyle w:val="Hyperlink"/>
                  <w:bCs/>
                  <w:sz w:val="20"/>
                  <w:szCs w:val="20"/>
                </w:rPr>
                <w:t xml:space="preserve">Observation 8: </w:t>
              </w:r>
              <w:r w:rsidR="00D804E1">
                <w:rPr>
                  <w:rStyle w:val="Hyperlink"/>
                  <w:iCs/>
                  <w:sz w:val="20"/>
                  <w:szCs w:val="20"/>
                </w:rPr>
                <w:t>Block PT-RS with cyclic sequence requires lower complexity phase noise compensation filtering than the de-ICI filter needed for the distributed PT-RS pattern</w:t>
              </w:r>
              <w:r w:rsidR="00D804E1">
                <w:rPr>
                  <w:rStyle w:val="Hyperlink"/>
                  <w:sz w:val="20"/>
                  <w:szCs w:val="20"/>
                </w:rPr>
                <w:t>.</w:t>
              </w:r>
            </w:hyperlink>
          </w:p>
          <w:p w14:paraId="27DB26E5" w14:textId="77777777" w:rsidR="00C95FCB" w:rsidRDefault="00D804E1">
            <w:pPr>
              <w:spacing w:line="280" w:lineRule="atLeast"/>
            </w:pPr>
            <w:r>
              <w:rPr>
                <w:highlight w:val="yellow"/>
              </w:rPr>
              <w:fldChar w:fldCharType="end"/>
            </w:r>
          </w:p>
          <w:p w14:paraId="1D6FE819"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6927D6CE"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386880DE" w14:textId="77777777" w:rsidR="00C95FCB" w:rsidRDefault="00D804E1">
            <w:pPr>
              <w:pStyle w:val="TableofFigures"/>
              <w:spacing w:line="280" w:lineRule="atLeast"/>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C95FCB" w14:paraId="1EEF371F" w14:textId="77777777">
        <w:tc>
          <w:tcPr>
            <w:tcW w:w="1638" w:type="dxa"/>
          </w:tcPr>
          <w:p w14:paraId="40F2B4D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3A10508E" w14:textId="77777777" w:rsidR="00C95FCB" w:rsidRDefault="00D804E1">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C95FCB" w14:paraId="277B66B6" w14:textId="77777777">
        <w:tc>
          <w:tcPr>
            <w:tcW w:w="1638" w:type="dxa"/>
          </w:tcPr>
          <w:p w14:paraId="5A226A7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755A4425"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22F52A2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25E73B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6C8A9FCD"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2177A2"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27F7349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51A8EA7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384CE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2EBC438"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9D33A96"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C95FCB" w14:paraId="69B517E3" w14:textId="77777777">
        <w:tc>
          <w:tcPr>
            <w:tcW w:w="1638" w:type="dxa"/>
          </w:tcPr>
          <w:p w14:paraId="442012E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1D82305D" w14:textId="77777777" w:rsidR="00C95FCB" w:rsidRDefault="00D804E1">
            <w:pPr>
              <w:spacing w:line="280" w:lineRule="atLeast"/>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268630B6" w14:textId="77777777" w:rsidR="00C95FCB" w:rsidRDefault="00C95FCB">
            <w:pPr>
              <w:spacing w:line="280" w:lineRule="atLeast"/>
              <w:rPr>
                <w:rStyle w:val="normaltextrun"/>
                <w:color w:val="000000" w:themeColor="text1"/>
              </w:rPr>
            </w:pPr>
            <w:bookmarkStart w:id="42" w:name="_Hlk79048809"/>
            <w:bookmarkEnd w:id="41"/>
          </w:p>
          <w:p w14:paraId="05077031" w14:textId="77777777"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0967B283" w14:textId="77777777"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6A381398" w14:textId="77777777"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04549D6B" w14:textId="77777777"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3D27B444" w14:textId="77777777"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373B567E" w14:textId="77777777"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7A71E5AE" w14:textId="77777777"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7E85301B" w14:textId="77777777" w:rsidR="00C95FCB" w:rsidRDefault="00C95FCB">
            <w:pPr>
              <w:tabs>
                <w:tab w:val="left" w:pos="540"/>
              </w:tabs>
              <w:spacing w:line="280" w:lineRule="atLeast"/>
              <w:rPr>
                <w:rStyle w:val="Strong"/>
                <w:rFonts w:asciiTheme="minorHAnsi" w:eastAsia="Batang" w:hAnsiTheme="minorHAnsi" w:cstheme="minorHAnsi"/>
                <w:b w:val="0"/>
                <w:bCs w:val="0"/>
                <w:color w:val="000000"/>
                <w:kern w:val="2"/>
              </w:rPr>
            </w:pPr>
          </w:p>
          <w:p w14:paraId="56936B3A" w14:textId="77777777"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14:paraId="70856DCE" w14:textId="77777777" w:rsidR="00C95FCB" w:rsidRDefault="00D804E1">
            <w:pPr>
              <w:spacing w:line="280" w:lineRule="atLeast"/>
              <w:rPr>
                <w:bCs/>
                <w:iCs/>
              </w:rPr>
            </w:pPr>
            <w:r>
              <w:rPr>
                <w:bCs/>
                <w:iCs/>
              </w:rPr>
              <w:t xml:space="preserve">Observation 10. </w:t>
            </w:r>
            <w:r>
              <w:rPr>
                <w:iCs/>
              </w:rPr>
              <w:t>New PTRS configurations can give performance gains for high order modulations.</w:t>
            </w:r>
          </w:p>
          <w:p w14:paraId="49D25A97" w14:textId="77777777"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14:paraId="25EA3C48" w14:textId="77777777" w:rsidR="00C95FCB" w:rsidRDefault="00D804E1">
            <w:pPr>
              <w:rPr>
                <w:iCs/>
              </w:rPr>
            </w:pPr>
            <w:r>
              <w:rPr>
                <w:bCs/>
                <w:iCs/>
              </w:rPr>
              <w:t xml:space="preserve">Proposal 15. </w:t>
            </w:r>
            <w:r>
              <w:rPr>
                <w:iCs/>
              </w:rPr>
              <w:t>Consider increasing number of PTRS groups for DFT-s-OFDM to make high order modulations robust to phase noise when a large number of PRBs is used.</w:t>
            </w:r>
          </w:p>
          <w:p w14:paraId="26175F70" w14:textId="77777777" w:rsidR="00C95FCB" w:rsidRDefault="00D804E1">
            <w:pPr>
              <w:spacing w:after="0" w:line="280" w:lineRule="atLeast"/>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w:t>
            </w:r>
            <w:proofErr w:type="spellStart"/>
            <w:r>
              <w:rPr>
                <w:rFonts w:eastAsia="MS PMincho"/>
                <w:iCs/>
                <w:lang w:eastAsia="fi-FI"/>
              </w:rPr>
              <w:t>DFTsOFDM</w:t>
            </w:r>
            <w:proofErr w:type="spellEnd"/>
            <w:r>
              <w:rPr>
                <w:rFonts w:eastAsia="MS PMincho"/>
                <w:iCs/>
                <w:lang w:eastAsia="fi-FI"/>
              </w:rPr>
              <w:t xml:space="preserve"> symbols, to flexibly control PTRS overhead and allocation.</w:t>
            </w:r>
          </w:p>
        </w:tc>
      </w:tr>
      <w:tr w:rsidR="00C95FCB" w14:paraId="2CA37125" w14:textId="77777777">
        <w:tc>
          <w:tcPr>
            <w:tcW w:w="1638" w:type="dxa"/>
          </w:tcPr>
          <w:p w14:paraId="6362554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4E6D66C5" w14:textId="77777777"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14:paraId="560C6A55" w14:textId="77777777"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14:paraId="355825C2" w14:textId="77777777" w:rsidR="00C95FCB" w:rsidRDefault="00D804E1">
            <w:pPr>
              <w:spacing w:line="280" w:lineRule="atLeast"/>
            </w:pPr>
            <w:r>
              <w:t>Proposal 3: Block PTRS pattern is beneficial for performance improvement and UE complexity reduction compared to legacy PTRS pattern.</w:t>
            </w:r>
          </w:p>
          <w:p w14:paraId="11AD4604" w14:textId="77777777" w:rsidR="00C95FCB" w:rsidRDefault="00C95FCB">
            <w:pPr>
              <w:spacing w:after="0" w:line="280" w:lineRule="atLeast"/>
              <w:rPr>
                <w:rFonts w:asciiTheme="minorHAnsi" w:eastAsia="Batang" w:hAnsiTheme="minorHAnsi" w:cstheme="minorHAnsi"/>
                <w:bCs/>
                <w:color w:val="000000"/>
                <w:kern w:val="2"/>
              </w:rPr>
            </w:pPr>
          </w:p>
          <w:p w14:paraId="3F63C651" w14:textId="77777777" w:rsidR="00C95FCB" w:rsidRDefault="00D804E1">
            <w:pPr>
              <w:spacing w:line="280" w:lineRule="atLeast"/>
            </w:pPr>
            <w:r>
              <w:t>Observation 3: For small RB allocations (32RB/16RB/8RB) and legacy PTRS frequency density (K=2 and K=4), CPE compensation outperforms the one with ICI compensation.</w:t>
            </w:r>
          </w:p>
          <w:p w14:paraId="71BBFA79" w14:textId="77777777" w:rsidR="00C95FCB" w:rsidRDefault="00D804E1">
            <w:pPr>
              <w:spacing w:line="280" w:lineRule="atLeast"/>
            </w:pPr>
            <w:r>
              <w:t>Observation 4: For small RB allocations (32RB/16RB/8RB), K=1 provides further gains compared with legacy PTRS frequency density.</w:t>
            </w:r>
          </w:p>
          <w:p w14:paraId="5384E71F" w14:textId="77777777" w:rsidR="00C95FCB" w:rsidRDefault="00D804E1">
            <w:pPr>
              <w:spacing w:line="280" w:lineRule="atLeast"/>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C95FCB" w14:paraId="2EDF9CAD" w14:textId="77777777">
        <w:tc>
          <w:tcPr>
            <w:tcW w:w="1638" w:type="dxa"/>
          </w:tcPr>
          <w:p w14:paraId="15386CF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30B8EF03" w14:textId="77777777"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14:paraId="41B6112B" w14:textId="77777777" w:rsidR="00C95FCB" w:rsidRDefault="00D804E1">
            <w:pPr>
              <w:spacing w:line="280" w:lineRule="atLeast"/>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00BD789D" w14:textId="77777777"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7FC8D847" w14:textId="77777777"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1E134E" w14:textId="77777777"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37D771ED" w14:textId="77777777"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5F3A5BBA" w14:textId="77777777" w:rsidR="00C95FCB" w:rsidRDefault="00D804E1">
            <w:pPr>
              <w:spacing w:line="280" w:lineRule="atLeast"/>
              <w:ind w:left="1440" w:hanging="1440"/>
            </w:pPr>
            <w:r>
              <w:rPr>
                <w:bCs/>
              </w:rPr>
              <w:t>Proposal 15:</w:t>
            </w:r>
            <w:r>
              <w:tab/>
              <w:t>Adopt block PT-RS pattern for PDSCH.</w:t>
            </w:r>
          </w:p>
          <w:p w14:paraId="5CDDC51C" w14:textId="77777777" w:rsidR="00C95FCB" w:rsidRDefault="00C95FCB">
            <w:pPr>
              <w:spacing w:line="280" w:lineRule="atLeast"/>
              <w:rPr>
                <w:rFonts w:asciiTheme="minorHAnsi" w:eastAsia="MS Mincho" w:hAnsiTheme="minorHAnsi" w:cstheme="minorHAnsi"/>
                <w:lang w:eastAsia="ja-JP"/>
              </w:rPr>
            </w:pPr>
          </w:p>
          <w:p w14:paraId="42DFBB82" w14:textId="77777777" w:rsidR="00C95FCB" w:rsidRDefault="00D804E1">
            <w:pPr>
              <w:tabs>
                <w:tab w:val="left" w:pos="1361"/>
              </w:tabs>
              <w:spacing w:line="280" w:lineRule="atLeast"/>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C293921" w14:textId="77777777"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14:paraId="748164BA" w14:textId="77777777"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14:paraId="23022730" w14:textId="77777777"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14:paraId="24A61A68" w14:textId="77777777"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14:paraId="134FC394" w14:textId="77777777" w:rsidR="00C95FCB" w:rsidRDefault="00D804E1">
            <w:pPr>
              <w:tabs>
                <w:tab w:val="left" w:pos="1361"/>
              </w:tabs>
              <w:spacing w:line="280" w:lineRule="atLeast"/>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760EB64A" w14:textId="77777777"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14:paraId="2D74378F" w14:textId="77777777" w:rsidR="00C95FCB" w:rsidRDefault="00C95FCB">
            <w:pPr>
              <w:tabs>
                <w:tab w:val="left" w:pos="1361"/>
              </w:tabs>
              <w:spacing w:line="280" w:lineRule="atLeast"/>
              <w:ind w:left="1440" w:hanging="1440"/>
              <w:rPr>
                <w:bCs/>
              </w:rPr>
            </w:pPr>
          </w:p>
          <w:p w14:paraId="5E843A65" w14:textId="77777777"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11C11F8B" w14:textId="77777777"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8E3CBB9" w14:textId="77777777"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14:paraId="160B42D7" w14:textId="77777777"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14:paraId="490FE249" w14:textId="77777777" w:rsidR="00C95FCB" w:rsidRDefault="00D804E1">
            <w:pPr>
              <w:tabs>
                <w:tab w:val="left" w:pos="1361"/>
              </w:tabs>
              <w:spacing w:line="280" w:lineRule="atLeast"/>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0168DC7F" w14:textId="77777777" w:rsidR="00C95FCB" w:rsidRDefault="00D804E1">
            <w:pPr>
              <w:tabs>
                <w:tab w:val="left" w:pos="1418"/>
              </w:tabs>
              <w:spacing w:line="280" w:lineRule="atLeast"/>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C95FCB" w14:paraId="0E397F0E" w14:textId="77777777">
        <w:tc>
          <w:tcPr>
            <w:tcW w:w="1638" w:type="dxa"/>
          </w:tcPr>
          <w:p w14:paraId="538A569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[19,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550" w:type="dxa"/>
          </w:tcPr>
          <w:p w14:paraId="7D28B79B" w14:textId="77777777" w:rsidR="00C95FCB" w:rsidRDefault="00D804E1">
            <w:pPr>
              <w:spacing w:after="120" w:line="276" w:lineRule="auto"/>
              <w:rPr>
                <w:rFonts w:cs="Arial"/>
                <w:bCs/>
                <w:iCs/>
              </w:rPr>
            </w:pPr>
            <w:r>
              <w:rPr>
                <w:rFonts w:cs="Arial"/>
                <w:bCs/>
                <w:iCs/>
              </w:rPr>
              <w:t>Proposal 1: Support for new PT-RS design for NR above 52.6GHz at least for 120KHz SCS.</w:t>
            </w:r>
          </w:p>
          <w:p w14:paraId="1E18A840" w14:textId="77777777" w:rsidR="00C95FCB" w:rsidRDefault="00D804E1">
            <w:pPr>
              <w:spacing w:after="120" w:line="276" w:lineRule="auto"/>
              <w:rPr>
                <w:rFonts w:cs="Arial"/>
                <w:bCs/>
                <w:iCs/>
              </w:rPr>
            </w:pPr>
            <w:r>
              <w:rPr>
                <w:rFonts w:cs="Arial"/>
                <w:bCs/>
                <w:iCs/>
              </w:rPr>
              <w:t>Proposal 2: Support Block-PTRS as one of the candidates for new PTRS design for NR above 52.6GHz.</w:t>
            </w:r>
          </w:p>
          <w:p w14:paraId="32FB6B4E" w14:textId="77777777" w:rsidR="00C95FCB" w:rsidRDefault="00D804E1">
            <w:pPr>
              <w:spacing w:after="120" w:line="276" w:lineRule="auto"/>
              <w:rPr>
                <w:rFonts w:cs="Arial"/>
                <w:bCs/>
                <w:iCs/>
              </w:rPr>
            </w:pPr>
            <w:r>
              <w:rPr>
                <w:rFonts w:cs="Arial"/>
                <w:bCs/>
                <w:iCs/>
              </w:rPr>
              <w:t>Proposal 3: Time density can be decided based on MCS, as in FR1 and FR2.</w:t>
            </w:r>
          </w:p>
          <w:p w14:paraId="725050D2" w14:textId="77777777"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14:paraId="70F45097" w14:textId="77777777">
        <w:tc>
          <w:tcPr>
            <w:tcW w:w="1638" w:type="dxa"/>
          </w:tcPr>
          <w:p w14:paraId="4ECBEBD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[21,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550" w:type="dxa"/>
          </w:tcPr>
          <w:p w14:paraId="00227F74" w14:textId="77777777" w:rsidR="00C95FCB" w:rsidRDefault="00D804E1">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46804667" w14:textId="77777777" w:rsidR="00C95FCB" w:rsidRDefault="00D804E1">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219BF47" w14:textId="77777777" w:rsidR="00C95FCB" w:rsidRDefault="00D804E1">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70CBD132" w14:textId="77777777" w:rsidR="00C95FCB" w:rsidRDefault="00D804E1">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5625532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14:paraId="692B529F" w14:textId="77777777">
        <w:tc>
          <w:tcPr>
            <w:tcW w:w="1638" w:type="dxa"/>
          </w:tcPr>
          <w:p w14:paraId="67C4A4FE"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7DFA9317" w14:textId="77777777" w:rsidR="00C95FCB" w:rsidRDefault="00D804E1">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10E9CC00" w14:textId="77777777" w:rsidR="00C95FCB" w:rsidRDefault="00D804E1">
            <w:pPr>
              <w:spacing w:after="120" w:line="240" w:lineRule="auto"/>
              <w:rPr>
                <w:rFonts w:eastAsia="Batang"/>
                <w:lang w:eastAsia="ko-KR"/>
              </w:rPr>
            </w:pPr>
            <w:r>
              <w:rPr>
                <w:rFonts w:eastAsia="Batang"/>
                <w:lang w:eastAsia="ko-KR"/>
              </w:rPr>
              <w:t>Proposal #20: Keep current PTRS density values K = 2 and K = 4, without extending the set.</w:t>
            </w:r>
          </w:p>
          <w:p w14:paraId="7443CC2D" w14:textId="77777777" w:rsidR="00C95FCB" w:rsidRDefault="00D804E1">
            <w:pPr>
              <w:spacing w:after="120" w:line="240" w:lineRule="auto"/>
              <w:rPr>
                <w:rFonts w:eastAsia="Batang"/>
                <w:lang w:eastAsia="ko-KR"/>
              </w:rPr>
            </w:pPr>
            <w:r>
              <w:rPr>
                <w:rFonts w:eastAsia="Batang"/>
                <w:lang w:eastAsia="ko-KR"/>
              </w:rPr>
              <w:t>Proposal #21: Do not support (Ng=16, Ns=4) configuration</w:t>
            </w:r>
          </w:p>
          <w:p w14:paraId="67FCD2AE" w14:textId="77777777" w:rsidR="00C95FCB" w:rsidRDefault="00D804E1">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C95FCB" w14:paraId="5281482C" w14:textId="77777777">
        <w:tc>
          <w:tcPr>
            <w:tcW w:w="1638" w:type="dxa"/>
          </w:tcPr>
          <w:p w14:paraId="3E0D8FC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295296D9" w14:textId="77777777" w:rsidR="00C95FCB" w:rsidRDefault="00D804E1">
            <w:pPr>
              <w:spacing w:line="280" w:lineRule="atLeast"/>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071C178" w14:textId="77777777" w:rsidR="00C95FCB" w:rsidRDefault="00D804E1">
            <w:pPr>
              <w:tabs>
                <w:tab w:val="left" w:pos="540"/>
              </w:tabs>
              <w:spacing w:line="280" w:lineRule="atLeast"/>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0718131B" w14:textId="77777777" w:rsidR="00C95FCB" w:rsidRDefault="00C95FCB">
            <w:pPr>
              <w:pStyle w:val="0Maintext"/>
              <w:ind w:firstLine="0"/>
              <w:rPr>
                <w:rFonts w:eastAsia="SimSun"/>
                <w:bCs/>
                <w:iCs/>
                <w:lang w:eastAsia="ja-JP"/>
              </w:rPr>
            </w:pPr>
          </w:p>
          <w:p w14:paraId="41A1A59C" w14:textId="77777777" w:rsidR="00C95FCB" w:rsidRDefault="00D804E1">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715B315A" w14:textId="77777777" w:rsidR="00C95FCB" w:rsidRDefault="00D804E1">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C95FCB" w14:paraId="31C2ED08" w14:textId="77777777">
        <w:tc>
          <w:tcPr>
            <w:tcW w:w="1638" w:type="dxa"/>
          </w:tcPr>
          <w:p w14:paraId="44BAB13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492CDCF9" w14:textId="77777777" w:rsidR="00C95FCB" w:rsidRDefault="00D804E1">
            <w:pPr>
              <w:spacing w:line="280" w:lineRule="atLeast"/>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5926286D" w14:textId="77777777"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27E9D3FC" w14:textId="77777777" w:rsidR="00C95FCB" w:rsidRDefault="00D804E1">
            <w:pPr>
              <w:pStyle w:val="Caption"/>
              <w:spacing w:before="0" w:line="280" w:lineRule="atLeast"/>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50764416" w14:textId="77777777" w:rsidR="00C95FCB" w:rsidRDefault="00C95FCB">
            <w:pPr>
              <w:tabs>
                <w:tab w:val="left" w:pos="540"/>
              </w:tabs>
              <w:spacing w:line="280" w:lineRule="atLeast"/>
              <w:rPr>
                <w:rFonts w:asciiTheme="minorHAnsi" w:hAnsiTheme="minorHAnsi" w:cstheme="minorHAnsi"/>
                <w:bCs/>
                <w:lang w:eastAsia="zh-CN"/>
              </w:rPr>
            </w:pPr>
          </w:p>
          <w:p w14:paraId="641EDC27" w14:textId="77777777" w:rsidR="00C95FCB" w:rsidRDefault="00D804E1">
            <w:pPr>
              <w:spacing w:after="60" w:line="280" w:lineRule="atLeast"/>
              <w:rPr>
                <w:bCs/>
                <w:lang w:val="en-GB"/>
              </w:rPr>
            </w:pPr>
            <w:bookmarkStart w:id="54" w:name="o5"/>
            <w:r>
              <w:rPr>
                <w:bCs/>
                <w:lang w:val="en-GB"/>
              </w:rPr>
              <w:t xml:space="preserve">Observation 2: For small RB allocation such as 64 RB, the legacy pattern (Ng = 8, Ns = 4, L = 1) is outperforming the other patterns. </w:t>
            </w:r>
          </w:p>
          <w:p w14:paraId="0EF0AE0C" w14:textId="77777777"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4251A8B9" w14:textId="77777777"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51C29B0C" w14:textId="77777777" w:rsidR="00C95FCB" w:rsidRDefault="00D804E1">
            <w:pPr>
              <w:spacing w:after="60" w:line="280" w:lineRule="atLeast"/>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1E0C254C" w14:textId="77777777" w:rsidR="00C95FCB" w:rsidRDefault="00C95FCB">
      <w:pPr>
        <w:rPr>
          <w:lang w:val="en-GB" w:eastAsia="zh-CN"/>
        </w:rPr>
      </w:pPr>
    </w:p>
    <w:p w14:paraId="52FFA2D5"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16B77F"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8A4F1D" w14:textId="77777777" w:rsidR="00C95FCB" w:rsidRDefault="00D804E1">
      <w:pPr>
        <w:pStyle w:val="Heading3"/>
        <w:numPr>
          <w:ilvl w:val="2"/>
          <w:numId w:val="16"/>
        </w:numPr>
        <w:rPr>
          <w:lang w:eastAsia="zh-CN"/>
        </w:rPr>
      </w:pPr>
      <w:r>
        <w:rPr>
          <w:lang w:eastAsia="zh-CN"/>
        </w:rPr>
        <w:t xml:space="preserve">Summary on PTRS </w:t>
      </w:r>
    </w:p>
    <w:p w14:paraId="6309EC6A" w14:textId="77777777" w:rsidR="00C95FCB" w:rsidRDefault="00D804E1">
      <w:pPr>
        <w:pStyle w:val="Heading4"/>
        <w:numPr>
          <w:ilvl w:val="3"/>
          <w:numId w:val="16"/>
        </w:numPr>
        <w:rPr>
          <w:lang w:eastAsia="zh-CN"/>
        </w:rPr>
      </w:pPr>
      <w:r>
        <w:rPr>
          <w:lang w:eastAsia="zh-CN"/>
        </w:rPr>
        <w:t>For CP-OFDM</w:t>
      </w:r>
    </w:p>
    <w:p w14:paraId="0EBF996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76C66F8"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44B72989" w14:textId="77777777" w:rsidR="00C95FCB" w:rsidRDefault="00D804E1">
      <w:pPr>
        <w:pStyle w:val="BodyText"/>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1C146C2"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EC46016"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3EA6FD24"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74A1D0E"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14966CB"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7F9693D" w14:textId="77777777" w:rsidR="00C95FCB" w:rsidRDefault="00C95FCB">
      <w:pPr>
        <w:pStyle w:val="BodyText"/>
        <w:spacing w:after="0"/>
        <w:rPr>
          <w:rFonts w:ascii="Times New Roman" w:hAnsi="Times New Roman"/>
          <w:szCs w:val="20"/>
          <w:lang w:eastAsia="zh-CN"/>
        </w:rPr>
      </w:pPr>
    </w:p>
    <w:p w14:paraId="16472DC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3B4760D" w14:textId="77777777" w:rsidR="00C95FCB" w:rsidRDefault="00D804E1">
      <w:pPr>
        <w:rPr>
          <w:lang w:eastAsia="zh-CN"/>
        </w:rPr>
      </w:pPr>
      <w:bookmarkStart w:id="56" w:name="_Hlk80826251"/>
      <w:r>
        <w:rPr>
          <w:highlight w:val="green"/>
          <w:lang w:eastAsia="zh-CN"/>
        </w:rPr>
        <w:t>Agreement:</w:t>
      </w:r>
    </w:p>
    <w:p w14:paraId="7D219820" w14:textId="77777777" w:rsidR="00C95FCB" w:rsidRDefault="00D804E1">
      <w:pPr>
        <w:spacing w:after="0"/>
        <w:rPr>
          <w:lang w:eastAsia="zh-CN"/>
        </w:rPr>
      </w:pPr>
      <w:r>
        <w:rPr>
          <w:lang w:eastAsia="zh-CN"/>
        </w:rPr>
        <w:t>Further study and conclude on whether to introduce any PTRS enhancement for CP-OFDM by RAN1#106b.</w:t>
      </w:r>
    </w:p>
    <w:p w14:paraId="0CD607CD" w14:textId="77777777" w:rsidR="00C95FCB" w:rsidRDefault="00D804E1">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09F606D6" w14:textId="77777777" w:rsidR="00C95FCB" w:rsidRDefault="00C95FCB">
      <w:pPr>
        <w:rPr>
          <w:lang w:eastAsia="zh-CN"/>
        </w:rPr>
      </w:pPr>
    </w:p>
    <w:bookmarkEnd w:id="56"/>
    <w:p w14:paraId="3E70FE8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0FE1897E" w14:textId="77777777" w:rsidR="00C95FCB" w:rsidRDefault="00C95FCB">
      <w:pPr>
        <w:pStyle w:val="BodyText"/>
        <w:spacing w:after="0"/>
        <w:rPr>
          <w:rFonts w:ascii="Times New Roman" w:hAnsi="Times New Roman"/>
          <w:szCs w:val="20"/>
          <w:lang w:eastAsia="zh-CN"/>
        </w:rPr>
      </w:pPr>
    </w:p>
    <w:p w14:paraId="5A645155" w14:textId="77777777" w:rsidR="00C95FCB" w:rsidRDefault="00D804E1">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55910A50" w14:textId="77777777"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38457023" w14:textId="77777777" w:rsidR="00C95FCB" w:rsidRDefault="00C95FCB">
      <w:pPr>
        <w:pStyle w:val="BodyText"/>
        <w:spacing w:after="0"/>
        <w:rPr>
          <w:rFonts w:ascii="Times New Roman" w:hAnsi="Times New Roman"/>
          <w:szCs w:val="20"/>
          <w:lang w:eastAsia="zh-CN"/>
        </w:rPr>
      </w:pPr>
    </w:p>
    <w:p w14:paraId="5AEBB6B8" w14:textId="77777777" w:rsidR="00C95FCB" w:rsidRDefault="00C95FCB">
      <w:pPr>
        <w:pStyle w:val="BodyText"/>
        <w:spacing w:after="0"/>
        <w:rPr>
          <w:rFonts w:ascii="Times New Roman" w:hAnsi="Times New Roman"/>
          <w:szCs w:val="20"/>
          <w:lang w:eastAsia="zh-CN"/>
        </w:rPr>
      </w:pPr>
    </w:p>
    <w:p w14:paraId="1FCDA00A" w14:textId="77777777" w:rsidR="00C95FCB" w:rsidRDefault="00D804E1">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E816864" w14:textId="77777777" w:rsidR="00C95FCB" w:rsidRDefault="00D804E1">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358E861E" w14:textId="77777777" w:rsidR="00C95FCB" w:rsidRDefault="00C95FCB">
      <w:pPr>
        <w:pStyle w:val="BodyText"/>
        <w:spacing w:after="0"/>
        <w:rPr>
          <w:rFonts w:ascii="Times New Roman" w:hAnsi="Times New Roman"/>
          <w:szCs w:val="20"/>
          <w:lang w:eastAsia="zh-CN"/>
        </w:rPr>
      </w:pPr>
    </w:p>
    <w:p w14:paraId="37BBF2C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405EB4BC" w14:textId="77777777" w:rsidR="00C95FCB" w:rsidRDefault="00C95FCB">
      <w:pPr>
        <w:pStyle w:val="BodyText"/>
        <w:spacing w:after="0"/>
        <w:rPr>
          <w:rFonts w:ascii="Times New Roman" w:hAnsi="Times New Roman"/>
          <w:szCs w:val="20"/>
          <w:lang w:eastAsia="zh-CN"/>
        </w:rPr>
      </w:pPr>
    </w:p>
    <w:p w14:paraId="0C4859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E98AF5B" w14:textId="77777777" w:rsidR="00C95FCB" w:rsidRDefault="00D804E1">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528C11D8" w14:textId="77777777" w:rsidR="00C95FCB" w:rsidRDefault="00D804E1">
      <w:pPr>
        <w:spacing w:after="0"/>
      </w:pPr>
      <w:r>
        <w:t>[9, Mitsubishi] observed that the PN compensation filter used for block-PT-RS with cyclic sequence is less complex than the de-ICI Wiener filter used for ICI compensation of the distributed PT-RS pattern.</w:t>
      </w:r>
    </w:p>
    <w:p w14:paraId="629578DD" w14:textId="77777777"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Pr>
          <w:position w:val="-14"/>
        </w:rPr>
        <w:object w:dxaOrig="585" w:dyaOrig="405" w14:anchorId="003FD24F">
          <v:shape id="_x0000_i1035" type="#_x0000_t75" style="width:29.25pt;height:21pt" o:ole="">
            <v:imagedata r:id="rId42" o:title=""/>
          </v:shape>
          <o:OLEObject Type="Embed" ProgID="Equation.3" ShapeID="_x0000_i1035" DrawAspect="Content" ObjectID="_1696135620" r:id="rId43"/>
        </w:object>
      </w:r>
      <w:r>
        <w:t>) in 38.211 and the corresponding modifications to the PT-RS transmission/reception procedure in 38.214.</w:t>
      </w:r>
    </w:p>
    <w:p w14:paraId="1B4A979F" w14:textId="77777777" w:rsidR="00C95FCB" w:rsidRDefault="00C95FCB">
      <w:pPr>
        <w:pStyle w:val="BodyText"/>
        <w:spacing w:after="0"/>
        <w:rPr>
          <w:rFonts w:ascii="Times New Roman" w:hAnsi="Times New Roman"/>
          <w:szCs w:val="20"/>
          <w:lang w:eastAsia="zh-CN"/>
        </w:rPr>
      </w:pPr>
    </w:p>
    <w:p w14:paraId="17A7605E" w14:textId="77777777"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B28B312" w14:textId="77777777" w:rsidR="00C95FCB" w:rsidRDefault="00D804E1">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336A6081" w14:textId="77777777"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1304F9BA" w14:textId="77777777" w:rsidR="00C95FCB" w:rsidRDefault="00D804E1">
      <w:pPr>
        <w:pStyle w:val="BodyText"/>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0ED0546" w14:textId="77777777" w:rsidR="00C95FCB" w:rsidRDefault="00C95FCB">
      <w:pPr>
        <w:pStyle w:val="BodyText"/>
        <w:spacing w:after="0"/>
      </w:pPr>
    </w:p>
    <w:p w14:paraId="5FF02AD1" w14:textId="77777777"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BA76C58" w14:textId="77777777"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00F42C56" w14:textId="77777777"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325593D8" w14:textId="77777777" w:rsidR="00C95FCB" w:rsidRDefault="00D804E1">
      <w:pPr>
        <w:pStyle w:val="BodyText"/>
        <w:spacing w:after="0"/>
        <w:rPr>
          <w:rFonts w:ascii="Times New Roman" w:hAnsi="Times New Roman"/>
          <w:bCs/>
        </w:rPr>
      </w:pPr>
      <w:r>
        <w:rPr>
          <w:rFonts w:ascii="Times New Roman" w:hAnsi="Times New Roman"/>
          <w:szCs w:val="20"/>
          <w:lang w:eastAsia="zh-CN"/>
        </w:rPr>
        <w:t xml:space="preserve">[21,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18158C94" w14:textId="77777777" w:rsidR="00C95FCB" w:rsidRDefault="00C95FCB">
      <w:pPr>
        <w:pStyle w:val="BodyText"/>
        <w:spacing w:after="0"/>
        <w:rPr>
          <w:rFonts w:ascii="Times New Roman" w:hAnsi="Times New Roman"/>
          <w:szCs w:val="20"/>
          <w:lang w:eastAsia="zh-CN"/>
        </w:rPr>
      </w:pPr>
    </w:p>
    <w:p w14:paraId="0DBED73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6D52C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BDE3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37A3EC1C" w14:textId="77777777" w:rsidR="00C95FCB" w:rsidRDefault="00C95FCB">
      <w:pPr>
        <w:pStyle w:val="BodyText"/>
        <w:spacing w:after="0"/>
        <w:rPr>
          <w:rFonts w:ascii="Times New Roman" w:hAnsi="Times New Roman"/>
          <w:szCs w:val="20"/>
          <w:lang w:eastAsia="zh-CN"/>
        </w:rPr>
      </w:pPr>
    </w:p>
    <w:p w14:paraId="26A5B19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3D9B736E"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FA820ED"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003CF08"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6D2A42D1"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09522EC3"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14:paraId="30D8926F" w14:textId="77777777" w:rsidR="00C95FCB" w:rsidRDefault="00D804E1">
      <w:pPr>
        <w:pStyle w:val="BodyText"/>
        <w:numPr>
          <w:ilvl w:val="1"/>
          <w:numId w:val="32"/>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7F766A83" w14:textId="77777777" w:rsidR="00C95FCB" w:rsidRDefault="00C95FCB">
      <w:pPr>
        <w:pStyle w:val="BodyText"/>
        <w:spacing w:after="0"/>
        <w:rPr>
          <w:rFonts w:ascii="Times New Roman" w:hAnsi="Times New Roman"/>
          <w:szCs w:val="20"/>
          <w:lang w:val="de-DE" w:eastAsia="zh-CN"/>
        </w:rPr>
      </w:pPr>
    </w:p>
    <w:p w14:paraId="7CE11AA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62C84445"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37EFEF8C"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0AC59798"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59554B81" w14:textId="77777777" w:rsidR="00C95FCB" w:rsidRDefault="00C95FCB">
      <w:pPr>
        <w:pStyle w:val="BodyText"/>
        <w:spacing w:after="0"/>
        <w:rPr>
          <w:rFonts w:ascii="Times New Roman" w:hAnsi="Times New Roman"/>
          <w:szCs w:val="20"/>
          <w:lang w:eastAsia="zh-CN"/>
        </w:rPr>
      </w:pPr>
    </w:p>
    <w:p w14:paraId="383E70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E7EFE80"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78F65C7F" w14:textId="77777777" w:rsidR="00C95FCB" w:rsidRDefault="00D804E1">
      <w:pPr>
        <w:pStyle w:val="BodyText"/>
        <w:numPr>
          <w:ilvl w:val="0"/>
          <w:numId w:val="33"/>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1E4778D6" w14:textId="77777777" w:rsidR="00C95FCB" w:rsidRDefault="00D804E1">
      <w:pPr>
        <w:pStyle w:val="BodyText"/>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36F37798" w14:textId="77777777" w:rsidR="00C95FCB" w:rsidRDefault="00C95FCB">
      <w:pPr>
        <w:pStyle w:val="BodyText"/>
        <w:spacing w:after="0"/>
        <w:rPr>
          <w:rFonts w:ascii="Times New Roman" w:hAnsi="Times New Roman"/>
          <w:szCs w:val="20"/>
          <w:lang w:eastAsia="zh-CN"/>
        </w:rPr>
      </w:pPr>
    </w:p>
    <w:p w14:paraId="353FD1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C54AF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07D815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07AD134F" w14:textId="77777777" w:rsidR="00C95FCB" w:rsidRDefault="00C95FCB">
      <w:pPr>
        <w:pStyle w:val="BodyText"/>
        <w:spacing w:after="0"/>
        <w:rPr>
          <w:rFonts w:ascii="Times New Roman" w:hAnsi="Times New Roman"/>
          <w:szCs w:val="20"/>
          <w:lang w:eastAsia="zh-CN"/>
        </w:rPr>
      </w:pPr>
    </w:p>
    <w:p w14:paraId="15CA60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0FF4D91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[15, Samsung], [17, Intel], [19, </w:t>
      </w:r>
      <w:proofErr w:type="spellStart"/>
      <w:r>
        <w:rPr>
          <w:rFonts w:ascii="Times New Roman" w:hAnsi="Times New Roman"/>
          <w:szCs w:val="20"/>
          <w:lang w:eastAsia="zh-CN"/>
        </w:rPr>
        <w:t>CEWiT</w:t>
      </w:r>
      <w:proofErr w:type="spellEnd"/>
      <w:r>
        <w:rPr>
          <w:rFonts w:ascii="Times New Roman" w:hAnsi="Times New Roman"/>
          <w:szCs w:val="20"/>
          <w:lang w:eastAsia="zh-CN"/>
        </w:rPr>
        <w:t>]</w:t>
      </w:r>
    </w:p>
    <w:p w14:paraId="3F38DFE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03F39D7C" w14:textId="77777777" w:rsidR="00C95FCB" w:rsidRDefault="00C95FCB">
      <w:pPr>
        <w:pStyle w:val="BodyText"/>
        <w:spacing w:after="0"/>
        <w:rPr>
          <w:rFonts w:ascii="Times New Roman" w:hAnsi="Times New Roman"/>
          <w:szCs w:val="20"/>
          <w:lang w:eastAsia="zh-CN"/>
        </w:rPr>
      </w:pPr>
    </w:p>
    <w:p w14:paraId="33ED405D" w14:textId="77777777" w:rsidR="00C95FCB" w:rsidRDefault="00C95FCB">
      <w:pPr>
        <w:pStyle w:val="BodyText"/>
        <w:spacing w:after="0"/>
        <w:rPr>
          <w:rFonts w:ascii="Times New Roman" w:hAnsi="Times New Roman"/>
          <w:szCs w:val="20"/>
          <w:lang w:eastAsia="zh-CN"/>
        </w:rPr>
      </w:pPr>
    </w:p>
    <w:p w14:paraId="2FCB10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6C42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7AEC4C9" w14:textId="77777777" w:rsidR="00C95FCB" w:rsidRDefault="00D804E1">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16C01F99" w14:textId="77777777" w:rsidR="00C95FCB" w:rsidRDefault="00D804E1">
      <w:pPr>
        <w:pStyle w:val="BodyText"/>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6388FC7C" w14:textId="77777777" w:rsidR="00C95FCB" w:rsidRDefault="00C95FCB">
      <w:pPr>
        <w:pStyle w:val="BodyText"/>
        <w:spacing w:after="0"/>
        <w:rPr>
          <w:rFonts w:ascii="Times New Roman" w:hAnsi="Times New Roman"/>
          <w:szCs w:val="20"/>
          <w:lang w:eastAsia="zh-CN"/>
        </w:rPr>
      </w:pPr>
    </w:p>
    <w:p w14:paraId="194AFAF7" w14:textId="77777777" w:rsidR="00C95FCB" w:rsidRDefault="00D804E1">
      <w:pPr>
        <w:rPr>
          <w:rFonts w:ascii="Arial" w:hAnsi="Arial" w:cs="Arial"/>
          <w:sz w:val="22"/>
          <w:szCs w:val="22"/>
        </w:rPr>
      </w:pPr>
      <w:r>
        <w:rPr>
          <w:rFonts w:ascii="Arial" w:hAnsi="Arial" w:cs="Arial"/>
          <w:sz w:val="22"/>
          <w:szCs w:val="22"/>
        </w:rPr>
        <w:t xml:space="preserve">Conclusion 2-1 (high priority) </w:t>
      </w:r>
    </w:p>
    <w:p w14:paraId="6C8A8801"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199089FF" w14:textId="77777777" w:rsidR="00C95FCB" w:rsidRDefault="00C95FCB">
      <w:pPr>
        <w:pStyle w:val="BodyText"/>
        <w:spacing w:after="0"/>
        <w:rPr>
          <w:rFonts w:ascii="Times New Roman" w:hAnsi="Times New Roman"/>
          <w:szCs w:val="20"/>
          <w:lang w:eastAsia="zh-CN"/>
        </w:rPr>
      </w:pPr>
    </w:p>
    <w:p w14:paraId="590ACA6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C95FCB" w14:paraId="4D9A58F9" w14:textId="77777777">
        <w:trPr>
          <w:trHeight w:val="224"/>
        </w:trPr>
        <w:tc>
          <w:tcPr>
            <w:tcW w:w="1871" w:type="dxa"/>
            <w:shd w:val="clear" w:color="auto" w:fill="FFE599" w:themeFill="accent4" w:themeFillTint="66"/>
          </w:tcPr>
          <w:p w14:paraId="0E030E2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4203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3B7EA4D" w14:textId="77777777">
        <w:trPr>
          <w:trHeight w:val="339"/>
        </w:trPr>
        <w:tc>
          <w:tcPr>
            <w:tcW w:w="1871" w:type="dxa"/>
          </w:tcPr>
          <w:p w14:paraId="35542A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F680C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C1B34C7" w14:textId="77777777">
        <w:trPr>
          <w:trHeight w:val="339"/>
        </w:trPr>
        <w:tc>
          <w:tcPr>
            <w:tcW w:w="1871" w:type="dxa"/>
          </w:tcPr>
          <w:p w14:paraId="61A45D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B1FBF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C95FCB" w14:paraId="1E87C8EC" w14:textId="77777777">
        <w:trPr>
          <w:trHeight w:val="339"/>
        </w:trPr>
        <w:tc>
          <w:tcPr>
            <w:tcW w:w="1871" w:type="dxa"/>
          </w:tcPr>
          <w:p w14:paraId="7AC483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FEBD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74A1AC8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7964792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14:paraId="2EADDF88" w14:textId="77777777">
        <w:trPr>
          <w:trHeight w:val="339"/>
        </w:trPr>
        <w:tc>
          <w:tcPr>
            <w:tcW w:w="1871" w:type="dxa"/>
          </w:tcPr>
          <w:p w14:paraId="5A33C8C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FAB03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14:paraId="470C7089" w14:textId="77777777">
        <w:trPr>
          <w:trHeight w:val="339"/>
        </w:trPr>
        <w:tc>
          <w:tcPr>
            <w:tcW w:w="1871" w:type="dxa"/>
          </w:tcPr>
          <w:p w14:paraId="5F6533D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8823A8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14:paraId="06188556" w14:textId="77777777">
        <w:trPr>
          <w:trHeight w:val="339"/>
        </w:trPr>
        <w:tc>
          <w:tcPr>
            <w:tcW w:w="1871" w:type="dxa"/>
          </w:tcPr>
          <w:p w14:paraId="43461EA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41288D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14:paraId="51F8B630" w14:textId="77777777">
        <w:trPr>
          <w:trHeight w:val="339"/>
        </w:trPr>
        <w:tc>
          <w:tcPr>
            <w:tcW w:w="1871" w:type="dxa"/>
          </w:tcPr>
          <w:p w14:paraId="75BFF7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073B52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3D568BAB" w14:textId="77777777">
        <w:trPr>
          <w:trHeight w:val="339"/>
        </w:trPr>
        <w:tc>
          <w:tcPr>
            <w:tcW w:w="1871" w:type="dxa"/>
          </w:tcPr>
          <w:p w14:paraId="4D722B4D"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FF3F6F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1E675E36" w14:textId="77777777">
        <w:trPr>
          <w:trHeight w:val="339"/>
        </w:trPr>
        <w:tc>
          <w:tcPr>
            <w:tcW w:w="1871" w:type="dxa"/>
          </w:tcPr>
          <w:p w14:paraId="3C38F7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707A499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C95FCB" w14:paraId="686C4882" w14:textId="77777777">
        <w:trPr>
          <w:trHeight w:val="339"/>
        </w:trPr>
        <w:tc>
          <w:tcPr>
            <w:tcW w:w="1871" w:type="dxa"/>
          </w:tcPr>
          <w:p w14:paraId="7E960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C34960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14:paraId="18993616" w14:textId="77777777">
        <w:trPr>
          <w:trHeight w:val="339"/>
        </w:trPr>
        <w:tc>
          <w:tcPr>
            <w:tcW w:w="1871" w:type="dxa"/>
          </w:tcPr>
          <w:p w14:paraId="1D2685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9D7D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14:paraId="2E07600D" w14:textId="77777777">
        <w:trPr>
          <w:trHeight w:val="339"/>
        </w:trPr>
        <w:tc>
          <w:tcPr>
            <w:tcW w:w="1871" w:type="dxa"/>
          </w:tcPr>
          <w:p w14:paraId="48BCBB7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0B6FA2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14:paraId="54BB3C5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14:paraId="45F426E6" w14:textId="77777777">
        <w:trPr>
          <w:trHeight w:val="339"/>
        </w:trPr>
        <w:tc>
          <w:tcPr>
            <w:tcW w:w="1871" w:type="dxa"/>
          </w:tcPr>
          <w:p w14:paraId="6BFCA943"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56F667AC"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C95FCB" w14:paraId="3105926A" w14:textId="77777777">
        <w:trPr>
          <w:trHeight w:val="339"/>
        </w:trPr>
        <w:tc>
          <w:tcPr>
            <w:tcW w:w="1871" w:type="dxa"/>
          </w:tcPr>
          <w:p w14:paraId="4285113C" w14:textId="77777777" w:rsidR="00C95FCB" w:rsidRDefault="00D804E1">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05F2EFCF"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53E696D7"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50358A40"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8794139" w14:textId="77777777">
        <w:trPr>
          <w:trHeight w:val="339"/>
        </w:trPr>
        <w:tc>
          <w:tcPr>
            <w:tcW w:w="1871" w:type="dxa"/>
          </w:tcPr>
          <w:p w14:paraId="3DCECC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17C4BE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14:paraId="28655337" w14:textId="77777777">
        <w:trPr>
          <w:trHeight w:val="339"/>
        </w:trPr>
        <w:tc>
          <w:tcPr>
            <w:tcW w:w="1871" w:type="dxa"/>
          </w:tcPr>
          <w:p w14:paraId="3EC8132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1C93AB24"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68195419"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2EBC42FC"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076299B6"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6CAF9EA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C95FCB" w14:paraId="677AE9C1" w14:textId="77777777">
        <w:trPr>
          <w:trHeight w:val="339"/>
        </w:trPr>
        <w:tc>
          <w:tcPr>
            <w:tcW w:w="1871" w:type="dxa"/>
          </w:tcPr>
          <w:p w14:paraId="52363ED2" w14:textId="77777777" w:rsidR="00C95FCB" w:rsidRDefault="00C95FCB">
            <w:pPr>
              <w:pStyle w:val="BodyText"/>
              <w:spacing w:after="0" w:line="240" w:lineRule="auto"/>
              <w:rPr>
                <w:rFonts w:ascii="Times New Roman" w:eastAsia="MS PMincho" w:hAnsi="Times New Roman"/>
                <w:szCs w:val="20"/>
                <w:lang w:eastAsia="ja-JP"/>
              </w:rPr>
            </w:pPr>
          </w:p>
        </w:tc>
        <w:tc>
          <w:tcPr>
            <w:tcW w:w="8021" w:type="dxa"/>
          </w:tcPr>
          <w:p w14:paraId="0614CFF7"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472557E" w14:textId="77777777">
        <w:trPr>
          <w:trHeight w:val="339"/>
        </w:trPr>
        <w:tc>
          <w:tcPr>
            <w:tcW w:w="1871" w:type="dxa"/>
          </w:tcPr>
          <w:p w14:paraId="716685B3"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05241626"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Given no consensus to adopt any PTRS enhancement for CP-OFDM in Rel-17, moderator suggest the following conclusion 2-1a (wording updated to avoid any mis-interpretation). </w:t>
            </w:r>
          </w:p>
        </w:tc>
      </w:tr>
    </w:tbl>
    <w:p w14:paraId="4146AAA0" w14:textId="77777777" w:rsidR="00C95FCB" w:rsidRDefault="00C95FCB">
      <w:pPr>
        <w:pStyle w:val="BodyText"/>
        <w:spacing w:after="0"/>
        <w:rPr>
          <w:rFonts w:ascii="Times New Roman" w:hAnsi="Times New Roman"/>
          <w:szCs w:val="20"/>
          <w:lang w:eastAsia="zh-CN"/>
        </w:rPr>
      </w:pPr>
    </w:p>
    <w:p w14:paraId="4F0C8C86" w14:textId="77777777" w:rsidR="00C95FCB" w:rsidRPr="007D47D0" w:rsidRDefault="00D804E1" w:rsidP="007D47D0">
      <w:pPr>
        <w:rPr>
          <w:rFonts w:ascii="Arial" w:hAnsi="Arial" w:cs="Arial"/>
          <w:sz w:val="22"/>
          <w:szCs w:val="22"/>
        </w:rPr>
      </w:pPr>
      <w:r w:rsidRPr="007D47D0">
        <w:rPr>
          <w:rFonts w:ascii="Arial" w:hAnsi="Arial" w:cs="Arial"/>
          <w:sz w:val="22"/>
          <w:szCs w:val="22"/>
        </w:rPr>
        <w:t xml:space="preserve">Conclusion 2-1a (high priority) </w:t>
      </w:r>
    </w:p>
    <w:p w14:paraId="2F77C6B3"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210E8896" w14:textId="77777777" w:rsidR="00C95FCB" w:rsidRDefault="00C95FCB">
      <w:pPr>
        <w:pStyle w:val="BodyText"/>
        <w:spacing w:after="0"/>
        <w:rPr>
          <w:rFonts w:ascii="Times New Roman" w:hAnsi="Times New Roman"/>
          <w:szCs w:val="20"/>
          <w:lang w:eastAsia="zh-CN"/>
        </w:rPr>
      </w:pPr>
    </w:p>
    <w:p w14:paraId="459AA7E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4702C9E8" w14:textId="77777777">
        <w:trPr>
          <w:trHeight w:val="224"/>
        </w:trPr>
        <w:tc>
          <w:tcPr>
            <w:tcW w:w="1871" w:type="dxa"/>
            <w:shd w:val="clear" w:color="auto" w:fill="FFE599" w:themeFill="accent4" w:themeFillTint="66"/>
          </w:tcPr>
          <w:p w14:paraId="59271DD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B1407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3FC9262" w14:textId="77777777">
        <w:trPr>
          <w:trHeight w:val="339"/>
        </w:trPr>
        <w:tc>
          <w:tcPr>
            <w:tcW w:w="1871" w:type="dxa"/>
          </w:tcPr>
          <w:p w14:paraId="510897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1A362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14:paraId="1180B465" w14:textId="77777777">
        <w:trPr>
          <w:trHeight w:val="339"/>
        </w:trPr>
        <w:tc>
          <w:tcPr>
            <w:tcW w:w="1871" w:type="dxa"/>
          </w:tcPr>
          <w:p w14:paraId="0B8873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CBEDF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14:paraId="33E994AA" w14:textId="77777777">
        <w:trPr>
          <w:trHeight w:val="339"/>
        </w:trPr>
        <w:tc>
          <w:tcPr>
            <w:tcW w:w="1871" w:type="dxa"/>
          </w:tcPr>
          <w:p w14:paraId="11954E0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7DF13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14:paraId="214FA506" w14:textId="77777777">
        <w:trPr>
          <w:trHeight w:val="339"/>
        </w:trPr>
        <w:tc>
          <w:tcPr>
            <w:tcW w:w="1871" w:type="dxa"/>
          </w:tcPr>
          <w:p w14:paraId="22F8FC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4EF09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14:paraId="0C1581E5" w14:textId="77777777">
        <w:trPr>
          <w:trHeight w:val="339"/>
        </w:trPr>
        <w:tc>
          <w:tcPr>
            <w:tcW w:w="1871" w:type="dxa"/>
          </w:tcPr>
          <w:p w14:paraId="077A8F6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DB388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14:paraId="7EFC29A3" w14:textId="77777777">
        <w:trPr>
          <w:trHeight w:val="339"/>
        </w:trPr>
        <w:tc>
          <w:tcPr>
            <w:tcW w:w="1871" w:type="dxa"/>
          </w:tcPr>
          <w:p w14:paraId="3024E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3BE1A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14:paraId="125E4559" w14:textId="77777777">
        <w:trPr>
          <w:trHeight w:val="339"/>
        </w:trPr>
        <w:tc>
          <w:tcPr>
            <w:tcW w:w="1871" w:type="dxa"/>
          </w:tcPr>
          <w:p w14:paraId="2AD65C6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CA2F35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14:paraId="13B46C67" w14:textId="77777777">
        <w:trPr>
          <w:trHeight w:val="339"/>
        </w:trPr>
        <w:tc>
          <w:tcPr>
            <w:tcW w:w="1871" w:type="dxa"/>
          </w:tcPr>
          <w:p w14:paraId="45971AC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0EC48D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14:paraId="09A1CAA5" w14:textId="77777777">
        <w:trPr>
          <w:trHeight w:val="339"/>
        </w:trPr>
        <w:tc>
          <w:tcPr>
            <w:tcW w:w="1871" w:type="dxa"/>
          </w:tcPr>
          <w:p w14:paraId="0BAF79A6"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DA7AB1"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r w:rsidR="005F0A62" w14:paraId="39F7C6BD" w14:textId="77777777">
        <w:trPr>
          <w:trHeight w:val="339"/>
        </w:trPr>
        <w:tc>
          <w:tcPr>
            <w:tcW w:w="1871" w:type="dxa"/>
          </w:tcPr>
          <w:p w14:paraId="1EE7D676"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F1B4163"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group feels that we do not have time  any more to specify the block PTRS that is now well known by the group, I do not see how we can still have the time to introduce some other </w:t>
            </w:r>
            <w:r>
              <w:rPr>
                <w:rFonts w:ascii="Times New Roman" w:hAnsi="Times New Roman"/>
                <w:szCs w:val="20"/>
                <w:lang w:eastAsia="zh-CN"/>
              </w:rPr>
              <w:lastRenderedPageBreak/>
              <w:t xml:space="preserve">enhancement not discussed or validated by simulation yet. We can accept a wording based on 2-1a for the sake of progress, but not based on in 2-1. </w:t>
            </w:r>
          </w:p>
          <w:p w14:paraId="13A8489C" w14:textId="77777777" w:rsidR="005F0A62" w:rsidRDefault="005F0A62">
            <w:pPr>
              <w:pStyle w:val="BodyText"/>
              <w:spacing w:after="0" w:line="240" w:lineRule="auto"/>
              <w:rPr>
                <w:rFonts w:ascii="Times New Roman" w:hAnsi="Times New Roman"/>
                <w:szCs w:val="20"/>
                <w:lang w:eastAsia="zh-CN"/>
              </w:rPr>
            </w:pPr>
          </w:p>
          <w:p w14:paraId="39F653C0"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@Moderator: Unless I am mistaking, we did not decide anything specific to 120kHz for PTRS. Why do you specifically target SCS 480/960kHz? Is the intention to continue the discussion on PTRS enhancements for</w:t>
            </w:r>
            <w:r w:rsidR="00685B60">
              <w:rPr>
                <w:rFonts w:ascii="Times New Roman" w:hAnsi="Times New Roman"/>
                <w:szCs w:val="20"/>
                <w:lang w:eastAsia="zh-CN"/>
              </w:rPr>
              <w:t xml:space="preserve"> CP-OFDM at</w:t>
            </w:r>
            <w:r>
              <w:rPr>
                <w:rFonts w:ascii="Times New Roman" w:hAnsi="Times New Roman"/>
                <w:szCs w:val="20"/>
                <w:lang w:eastAsia="zh-CN"/>
              </w:rPr>
              <w:t xml:space="preserve"> 120kHz? </w:t>
            </w:r>
          </w:p>
        </w:tc>
      </w:tr>
      <w:tr w:rsidR="007D47D0" w14:paraId="2048ED95" w14:textId="77777777">
        <w:trPr>
          <w:trHeight w:val="339"/>
        </w:trPr>
        <w:tc>
          <w:tcPr>
            <w:tcW w:w="1871" w:type="dxa"/>
          </w:tcPr>
          <w:p w14:paraId="71902044"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132C83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To Mitsubishi:</w:t>
            </w:r>
          </w:p>
          <w:p w14:paraId="5437B50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It’s not my intention to single out 120 kHz SCS. Thanks for your careful checking and pointing this out. </w:t>
            </w:r>
          </w:p>
          <w:p w14:paraId="7828BF95" w14:textId="77777777" w:rsidR="007D47D0" w:rsidRDefault="007D47D0">
            <w:pPr>
              <w:pStyle w:val="BodyText"/>
              <w:spacing w:after="0" w:line="240" w:lineRule="auto"/>
              <w:rPr>
                <w:rFonts w:ascii="Times New Roman" w:hAnsi="Times New Roman"/>
                <w:szCs w:val="20"/>
                <w:lang w:eastAsia="zh-CN"/>
              </w:rPr>
            </w:pPr>
          </w:p>
          <w:p w14:paraId="4E4AA280"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2-1b now.</w:t>
            </w:r>
          </w:p>
        </w:tc>
      </w:tr>
    </w:tbl>
    <w:p w14:paraId="28CF21E1" w14:textId="77777777" w:rsidR="00C95FCB" w:rsidRDefault="00C95FCB">
      <w:pPr>
        <w:pStyle w:val="BodyText"/>
        <w:spacing w:after="0"/>
        <w:rPr>
          <w:rFonts w:ascii="Times New Roman" w:hAnsi="Times New Roman"/>
          <w:szCs w:val="20"/>
          <w:lang w:eastAsia="zh-CN"/>
        </w:rPr>
      </w:pPr>
    </w:p>
    <w:p w14:paraId="2D5389C9" w14:textId="77777777" w:rsidR="007D47D0" w:rsidRDefault="007D47D0" w:rsidP="007D47D0">
      <w:pPr>
        <w:pStyle w:val="Heading5"/>
      </w:pPr>
      <w:r>
        <w:rPr>
          <w:highlight w:val="cyan"/>
        </w:rPr>
        <w:t>Conclusion 2-1b (high priority)</w:t>
      </w:r>
      <w:r>
        <w:t xml:space="preserve"> </w:t>
      </w:r>
    </w:p>
    <w:p w14:paraId="78D99DB6" w14:textId="77777777" w:rsidR="007D47D0" w:rsidRDefault="007D47D0" w:rsidP="007D47D0">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in FR2-2,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F844A13" w14:textId="77777777" w:rsidR="007D47D0" w:rsidRDefault="007D47D0" w:rsidP="007D47D0">
      <w:pPr>
        <w:pStyle w:val="BodyText"/>
        <w:spacing w:after="0"/>
        <w:rPr>
          <w:rFonts w:ascii="Times New Roman" w:hAnsi="Times New Roman"/>
          <w:szCs w:val="20"/>
          <w:lang w:eastAsia="zh-CN"/>
        </w:rPr>
      </w:pPr>
    </w:p>
    <w:p w14:paraId="211A9797" w14:textId="77777777" w:rsidR="007D47D0" w:rsidRDefault="007D47D0" w:rsidP="007D47D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D47D0" w14:paraId="3DD47B04" w14:textId="77777777" w:rsidTr="008A7105">
        <w:trPr>
          <w:trHeight w:val="224"/>
        </w:trPr>
        <w:tc>
          <w:tcPr>
            <w:tcW w:w="1871" w:type="dxa"/>
            <w:shd w:val="clear" w:color="auto" w:fill="FFE599" w:themeFill="accent4" w:themeFillTint="66"/>
          </w:tcPr>
          <w:p w14:paraId="143649C9"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953E7"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47D0" w14:paraId="7782ECF7" w14:textId="77777777" w:rsidTr="008A7105">
        <w:trPr>
          <w:trHeight w:val="339"/>
        </w:trPr>
        <w:tc>
          <w:tcPr>
            <w:tcW w:w="1871" w:type="dxa"/>
          </w:tcPr>
          <w:p w14:paraId="1B8027D7" w14:textId="2D5AA7A6"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5365A" w14:textId="06750BE5"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Conclusion #2-1b.</w:t>
            </w:r>
          </w:p>
        </w:tc>
      </w:tr>
      <w:tr w:rsidR="007D47D0" w14:paraId="269945BE" w14:textId="77777777" w:rsidTr="008A7105">
        <w:trPr>
          <w:trHeight w:val="339"/>
        </w:trPr>
        <w:tc>
          <w:tcPr>
            <w:tcW w:w="1871" w:type="dxa"/>
          </w:tcPr>
          <w:p w14:paraId="74C9AA80" w14:textId="330248DE"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9EEA8E" w14:textId="731EC034"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conclusion. </w:t>
            </w:r>
          </w:p>
        </w:tc>
      </w:tr>
      <w:tr w:rsidR="00724B8D" w:rsidRPr="009F2199" w14:paraId="3CA2AEA8" w14:textId="77777777" w:rsidTr="00415CE0">
        <w:trPr>
          <w:trHeight w:val="339"/>
        </w:trPr>
        <w:tc>
          <w:tcPr>
            <w:tcW w:w="1871" w:type="dxa"/>
          </w:tcPr>
          <w:p w14:paraId="06BA5DEC" w14:textId="77777777" w:rsidR="00724B8D" w:rsidRPr="009F2199" w:rsidRDefault="00724B8D" w:rsidP="00415CE0">
            <w:pPr>
              <w:pStyle w:val="BodyText"/>
              <w:spacing w:before="0" w:after="0" w:line="240" w:lineRule="auto"/>
              <w:rPr>
                <w:rFonts w:ascii="Times New Roman" w:hAnsi="Times New Roman"/>
                <w:szCs w:val="20"/>
                <w:lang w:eastAsia="zh-CN"/>
              </w:rPr>
            </w:pPr>
            <w:r w:rsidRPr="009F2199">
              <w:rPr>
                <w:rFonts w:ascii="Times New Roman" w:hAnsi="Times New Roman"/>
                <w:szCs w:val="20"/>
                <w:lang w:eastAsia="zh-CN"/>
              </w:rPr>
              <w:t>Intel</w:t>
            </w:r>
          </w:p>
        </w:tc>
        <w:tc>
          <w:tcPr>
            <w:tcW w:w="8021" w:type="dxa"/>
          </w:tcPr>
          <w:p w14:paraId="36B1DA36" w14:textId="77777777" w:rsidR="00724B8D" w:rsidRDefault="00724B8D" w:rsidP="00415CE0">
            <w:pPr>
              <w:pStyle w:val="BodyText"/>
              <w:spacing w:before="0" w:after="0" w:line="240" w:lineRule="auto"/>
              <w:rPr>
                <w:rFonts w:ascii="Times New Roman" w:hAnsi="Times New Roman"/>
                <w:szCs w:val="20"/>
              </w:rPr>
            </w:pPr>
            <w:r w:rsidRPr="009F2199">
              <w:rPr>
                <w:rFonts w:ascii="Times New Roman" w:hAnsi="Times New Roman"/>
                <w:szCs w:val="20"/>
              </w:rPr>
              <w:t>For conclusion 2-1b, we can accept the proposal with the understanding RAN1 will continue discussion of supporting capability indication so that UEs can indicate MCS/Rank that can be supported for each SCS.</w:t>
            </w:r>
          </w:p>
          <w:p w14:paraId="600D1B4A" w14:textId="77777777" w:rsidR="00724B8D" w:rsidRDefault="00724B8D" w:rsidP="00415CE0">
            <w:pPr>
              <w:pStyle w:val="BodyText"/>
              <w:spacing w:before="0" w:after="0" w:line="240" w:lineRule="auto"/>
              <w:rPr>
                <w:rFonts w:ascii="Times New Roman" w:hAnsi="Times New Roman"/>
                <w:szCs w:val="20"/>
              </w:rPr>
            </w:pPr>
          </w:p>
          <w:p w14:paraId="71DCBF45" w14:textId="77777777" w:rsidR="00724B8D" w:rsidRPr="009F2199" w:rsidRDefault="00724B8D" w:rsidP="00415CE0">
            <w:pPr>
              <w:pStyle w:val="BodyText"/>
              <w:spacing w:before="0" w:after="0" w:line="240" w:lineRule="auto"/>
              <w:rPr>
                <w:rFonts w:ascii="Times New Roman" w:hAnsi="Times New Roman"/>
                <w:szCs w:val="20"/>
                <w:lang w:eastAsia="zh-CN"/>
              </w:rPr>
            </w:pPr>
            <w:r w:rsidRPr="009F2199">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9F2199">
              <w:rPr>
                <w:rFonts w:ascii="Times New Roman" w:hAnsi="Times New Roman"/>
                <w:color w:val="FF0000"/>
                <w:szCs w:val="20"/>
              </w:rPr>
              <w:t>)</w:t>
            </w:r>
          </w:p>
        </w:tc>
      </w:tr>
      <w:tr w:rsidR="007D47D0" w14:paraId="5E7CFB7C" w14:textId="77777777" w:rsidTr="008A7105">
        <w:trPr>
          <w:trHeight w:val="339"/>
        </w:trPr>
        <w:tc>
          <w:tcPr>
            <w:tcW w:w="1871" w:type="dxa"/>
          </w:tcPr>
          <w:p w14:paraId="6115631D" w14:textId="7ACA067A" w:rsidR="007D47D0" w:rsidRDefault="008746A9"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C882841" w14:textId="124B8C47" w:rsidR="007D47D0" w:rsidRDefault="008746A9"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325007" w14:paraId="61E327D0" w14:textId="77777777" w:rsidTr="008A7105">
        <w:trPr>
          <w:trHeight w:val="339"/>
        </w:trPr>
        <w:tc>
          <w:tcPr>
            <w:tcW w:w="1871" w:type="dxa"/>
          </w:tcPr>
          <w:p w14:paraId="49A916B0" w14:textId="5A88A074"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6D84530" w14:textId="46806259"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325007" w14:paraId="2F4BA76D" w14:textId="77777777" w:rsidTr="008A7105">
        <w:trPr>
          <w:trHeight w:val="339"/>
        </w:trPr>
        <w:tc>
          <w:tcPr>
            <w:tcW w:w="1871" w:type="dxa"/>
          </w:tcPr>
          <w:p w14:paraId="2AC2C0BD" w14:textId="34816884" w:rsidR="00325007" w:rsidRP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C68E5FC" w14:textId="0DAC5D55" w:rsidR="00325007" w:rsidRP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the proposal</w:t>
            </w:r>
          </w:p>
        </w:tc>
      </w:tr>
      <w:tr w:rsidR="002B42DE" w14:paraId="6E19AE16" w14:textId="77777777" w:rsidTr="008A7105">
        <w:trPr>
          <w:trHeight w:val="339"/>
        </w:trPr>
        <w:tc>
          <w:tcPr>
            <w:tcW w:w="1871" w:type="dxa"/>
          </w:tcPr>
          <w:p w14:paraId="4BD3E9EA" w14:textId="3CBF3C97" w:rsidR="002B42DE" w:rsidRDefault="002B42DE" w:rsidP="002B42DE">
            <w:pPr>
              <w:pStyle w:val="BodyText"/>
              <w:spacing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1BC19FBC" w14:textId="0F843FE1" w:rsidR="002B42DE" w:rsidRDefault="002B42DE" w:rsidP="002B42D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Conclusion #2-1b.</w:t>
            </w:r>
          </w:p>
        </w:tc>
      </w:tr>
      <w:tr w:rsidR="00E564F4" w14:paraId="477788A6" w14:textId="77777777" w:rsidTr="008A7105">
        <w:trPr>
          <w:trHeight w:val="339"/>
        </w:trPr>
        <w:tc>
          <w:tcPr>
            <w:tcW w:w="1871" w:type="dxa"/>
          </w:tcPr>
          <w:p w14:paraId="48DB7FF2" w14:textId="5DC5F031" w:rsidR="00E564F4" w:rsidRDefault="00E564F4"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7C83A76" w14:textId="0E67F845" w:rsidR="00E564F4" w:rsidRDefault="00E564F4" w:rsidP="002B42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conclusion </w:t>
            </w:r>
          </w:p>
        </w:tc>
      </w:tr>
    </w:tbl>
    <w:p w14:paraId="7BC8B4E3" w14:textId="77777777" w:rsidR="007D47D0" w:rsidRDefault="007D47D0">
      <w:pPr>
        <w:pStyle w:val="BodyText"/>
        <w:spacing w:after="0"/>
        <w:rPr>
          <w:rFonts w:ascii="Times New Roman" w:hAnsi="Times New Roman"/>
          <w:szCs w:val="20"/>
          <w:lang w:eastAsia="zh-CN"/>
        </w:rPr>
      </w:pPr>
    </w:p>
    <w:p w14:paraId="5DD0576F" w14:textId="77777777" w:rsidR="00C95FCB" w:rsidRPr="009C4B22" w:rsidRDefault="00D804E1" w:rsidP="009C4B22">
      <w:pPr>
        <w:rPr>
          <w:rFonts w:ascii="Arial" w:hAnsi="Arial" w:cs="Arial"/>
          <w:sz w:val="22"/>
          <w:szCs w:val="22"/>
        </w:rPr>
      </w:pPr>
      <w:r w:rsidRPr="009C4B22">
        <w:rPr>
          <w:rFonts w:ascii="Arial" w:hAnsi="Arial" w:cs="Arial"/>
          <w:sz w:val="22"/>
          <w:szCs w:val="22"/>
        </w:rPr>
        <w:t>Discussion point 2-2</w:t>
      </w:r>
    </w:p>
    <w:p w14:paraId="1CB717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3711B728" w14:textId="77777777" w:rsidR="00C95FCB" w:rsidRDefault="00C95FCB">
      <w:pPr>
        <w:pStyle w:val="BodyText"/>
        <w:spacing w:after="0"/>
        <w:rPr>
          <w:rFonts w:ascii="Times New Roman" w:hAnsi="Times New Roman"/>
          <w:szCs w:val="20"/>
          <w:lang w:eastAsia="zh-CN"/>
        </w:rPr>
      </w:pPr>
    </w:p>
    <w:p w14:paraId="3DAC3A32" w14:textId="77777777" w:rsidR="00C95FCB" w:rsidRDefault="00C95FCB">
      <w:pPr>
        <w:pStyle w:val="BodyText"/>
        <w:spacing w:after="0"/>
        <w:rPr>
          <w:rFonts w:ascii="Times New Roman" w:hAnsi="Times New Roman"/>
          <w:szCs w:val="20"/>
          <w:lang w:eastAsia="zh-CN"/>
        </w:rPr>
      </w:pPr>
    </w:p>
    <w:p w14:paraId="134160A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252A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02D0D055" w14:textId="77777777" w:rsidR="00C95FCB" w:rsidRDefault="00C95FCB">
      <w:pPr>
        <w:pStyle w:val="BodyText"/>
        <w:spacing w:after="0"/>
        <w:rPr>
          <w:rFonts w:ascii="Times New Roman" w:hAnsi="Times New Roman"/>
          <w:szCs w:val="20"/>
          <w:lang w:eastAsia="zh-CN"/>
        </w:rPr>
      </w:pPr>
    </w:p>
    <w:p w14:paraId="1FD4EC47" w14:textId="77777777" w:rsidR="00C95FCB" w:rsidRDefault="00C95FCB">
      <w:pPr>
        <w:pStyle w:val="BodyText"/>
        <w:spacing w:after="0"/>
        <w:rPr>
          <w:rFonts w:ascii="Times New Roman" w:hAnsi="Times New Roman"/>
          <w:szCs w:val="20"/>
          <w:lang w:eastAsia="zh-CN"/>
        </w:rPr>
      </w:pPr>
    </w:p>
    <w:p w14:paraId="4679176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F4DBB88" w14:textId="77777777">
        <w:trPr>
          <w:trHeight w:val="224"/>
        </w:trPr>
        <w:tc>
          <w:tcPr>
            <w:tcW w:w="1871" w:type="dxa"/>
            <w:shd w:val="clear" w:color="auto" w:fill="FFE599" w:themeFill="accent4" w:themeFillTint="66"/>
          </w:tcPr>
          <w:p w14:paraId="2E833F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2CD7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CB528B" w14:textId="77777777">
        <w:trPr>
          <w:trHeight w:val="339"/>
        </w:trPr>
        <w:tc>
          <w:tcPr>
            <w:tcW w:w="1871" w:type="dxa"/>
          </w:tcPr>
          <w:p w14:paraId="442040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45FDDC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14:paraId="1BD1BD57" w14:textId="77777777">
        <w:trPr>
          <w:trHeight w:val="339"/>
        </w:trPr>
        <w:tc>
          <w:tcPr>
            <w:tcW w:w="1871" w:type="dxa"/>
          </w:tcPr>
          <w:p w14:paraId="6F2A43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7287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14:paraId="4AFB1999" w14:textId="77777777">
        <w:trPr>
          <w:trHeight w:val="339"/>
        </w:trPr>
        <w:tc>
          <w:tcPr>
            <w:tcW w:w="1871" w:type="dxa"/>
          </w:tcPr>
          <w:p w14:paraId="5859669B" w14:textId="77777777" w:rsidR="00C95FCB" w:rsidRDefault="00D804E1">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8C224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0128B6CC" w14:textId="77777777">
        <w:trPr>
          <w:trHeight w:val="339"/>
        </w:trPr>
        <w:tc>
          <w:tcPr>
            <w:tcW w:w="1871" w:type="dxa"/>
          </w:tcPr>
          <w:p w14:paraId="1E11D3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CE8FC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14:paraId="1F3D03B8" w14:textId="77777777">
        <w:trPr>
          <w:trHeight w:val="339"/>
        </w:trPr>
        <w:tc>
          <w:tcPr>
            <w:tcW w:w="1871" w:type="dxa"/>
          </w:tcPr>
          <w:p w14:paraId="11F951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4B3C2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6D83E3BB" w14:textId="77777777">
        <w:trPr>
          <w:trHeight w:val="339"/>
        </w:trPr>
        <w:tc>
          <w:tcPr>
            <w:tcW w:w="1871" w:type="dxa"/>
          </w:tcPr>
          <w:p w14:paraId="02C4786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4C05B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14:paraId="252593E7" w14:textId="77777777">
        <w:trPr>
          <w:trHeight w:val="339"/>
        </w:trPr>
        <w:tc>
          <w:tcPr>
            <w:tcW w:w="1871" w:type="dxa"/>
          </w:tcPr>
          <w:p w14:paraId="77C47677" w14:textId="77777777" w:rsidR="00C95FCB" w:rsidRDefault="00D804E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21" w:type="dxa"/>
          </w:tcPr>
          <w:p w14:paraId="4701A5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5FF43EAC" w14:textId="77777777">
        <w:trPr>
          <w:trHeight w:val="339"/>
        </w:trPr>
        <w:tc>
          <w:tcPr>
            <w:tcW w:w="1871" w:type="dxa"/>
          </w:tcPr>
          <w:p w14:paraId="2DA7D6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AEBB7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14:paraId="6146356E" w14:textId="77777777">
        <w:trPr>
          <w:trHeight w:val="339"/>
        </w:trPr>
        <w:tc>
          <w:tcPr>
            <w:tcW w:w="1871" w:type="dxa"/>
          </w:tcPr>
          <w:p w14:paraId="38154019" w14:textId="77777777" w:rsidR="00C95FCB" w:rsidRDefault="00C95FCB">
            <w:pPr>
              <w:pStyle w:val="BodyText"/>
              <w:spacing w:after="0" w:line="240" w:lineRule="auto"/>
              <w:rPr>
                <w:rFonts w:ascii="Times New Roman" w:hAnsi="Times New Roman"/>
                <w:szCs w:val="20"/>
                <w:lang w:eastAsia="zh-CN"/>
              </w:rPr>
            </w:pPr>
          </w:p>
        </w:tc>
        <w:tc>
          <w:tcPr>
            <w:tcW w:w="8021" w:type="dxa"/>
          </w:tcPr>
          <w:p w14:paraId="2248E357" w14:textId="77777777" w:rsidR="00C95FCB" w:rsidRDefault="00C95FCB">
            <w:pPr>
              <w:pStyle w:val="BodyText"/>
              <w:spacing w:after="0" w:line="240" w:lineRule="auto"/>
              <w:rPr>
                <w:rFonts w:ascii="Times New Roman" w:hAnsi="Times New Roman"/>
                <w:szCs w:val="20"/>
                <w:lang w:eastAsia="zh-CN"/>
              </w:rPr>
            </w:pPr>
          </w:p>
        </w:tc>
      </w:tr>
      <w:tr w:rsidR="00C95FCB" w14:paraId="46086B7C" w14:textId="77777777">
        <w:trPr>
          <w:trHeight w:val="339"/>
        </w:trPr>
        <w:tc>
          <w:tcPr>
            <w:tcW w:w="1871" w:type="dxa"/>
          </w:tcPr>
          <w:p w14:paraId="5D7C98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5646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39E94B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r w:rsidR="00C4713D" w14:paraId="4887AE83" w14:textId="77777777">
        <w:trPr>
          <w:trHeight w:val="339"/>
        </w:trPr>
        <w:tc>
          <w:tcPr>
            <w:tcW w:w="1871" w:type="dxa"/>
          </w:tcPr>
          <w:p w14:paraId="2C01855B" w14:textId="4FE4CF56"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7F2F7A7" w14:textId="77777777"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Actually, Huawei has a point. We did try to bring the issue for supporting capability for specific MCS/rank combination. However, in the UE capability discussion companies commented it should be agreed in RAN1 first.</w:t>
            </w:r>
          </w:p>
          <w:p w14:paraId="5F137A3D" w14:textId="77777777" w:rsidR="00C4713D" w:rsidRDefault="00C4713D" w:rsidP="00C4713D">
            <w:pPr>
              <w:pStyle w:val="BodyText"/>
              <w:spacing w:after="0" w:line="240" w:lineRule="auto"/>
              <w:rPr>
                <w:rFonts w:ascii="Times New Roman" w:hAnsi="Times New Roman"/>
                <w:szCs w:val="20"/>
                <w:lang w:eastAsia="zh-CN"/>
              </w:rPr>
            </w:pPr>
          </w:p>
          <w:p w14:paraId="5165C6C7" w14:textId="369E9520"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Therefore, instead of ping-ponging the discussion, we strong suggest to have discussion on whether or not to support UE capability that will allow the UE to provide information on the highest MCS/Rank for each SCS. We believe this is critical for NR operating in 60 GHz.</w:t>
            </w:r>
          </w:p>
        </w:tc>
      </w:tr>
      <w:tr w:rsidR="00791093" w14:paraId="49B5C3CE" w14:textId="77777777">
        <w:trPr>
          <w:trHeight w:val="339"/>
        </w:trPr>
        <w:tc>
          <w:tcPr>
            <w:tcW w:w="1871" w:type="dxa"/>
          </w:tcPr>
          <w:p w14:paraId="45C17CAA" w14:textId="77777777" w:rsidR="00791093" w:rsidRDefault="00791093" w:rsidP="00C4713D">
            <w:pPr>
              <w:pStyle w:val="BodyText"/>
              <w:spacing w:after="0" w:line="240" w:lineRule="auto"/>
              <w:rPr>
                <w:rFonts w:ascii="Times New Roman" w:hAnsi="Times New Roman"/>
                <w:szCs w:val="20"/>
                <w:lang w:eastAsia="zh-CN"/>
              </w:rPr>
            </w:pPr>
          </w:p>
        </w:tc>
        <w:tc>
          <w:tcPr>
            <w:tcW w:w="8021" w:type="dxa"/>
          </w:tcPr>
          <w:p w14:paraId="2AD85EB3" w14:textId="77777777" w:rsidR="00791093" w:rsidRDefault="00791093" w:rsidP="00C4713D">
            <w:pPr>
              <w:pStyle w:val="BodyText"/>
              <w:spacing w:after="0" w:line="240" w:lineRule="auto"/>
              <w:rPr>
                <w:rFonts w:ascii="Times New Roman" w:hAnsi="Times New Roman"/>
                <w:szCs w:val="20"/>
                <w:lang w:eastAsia="zh-CN"/>
              </w:rPr>
            </w:pPr>
          </w:p>
        </w:tc>
      </w:tr>
      <w:tr w:rsidR="00791093" w14:paraId="085739A9" w14:textId="77777777" w:rsidTr="008A7105">
        <w:trPr>
          <w:trHeight w:val="339"/>
        </w:trPr>
        <w:tc>
          <w:tcPr>
            <w:tcW w:w="1871" w:type="dxa"/>
          </w:tcPr>
          <w:p w14:paraId="0BF88AC2"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8EFF357"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Formulate some questions below for discussion.</w:t>
            </w:r>
          </w:p>
        </w:tc>
      </w:tr>
    </w:tbl>
    <w:p w14:paraId="154BAED6" w14:textId="77777777" w:rsidR="00791093" w:rsidRDefault="00791093" w:rsidP="00791093">
      <w:pPr>
        <w:pStyle w:val="BodyText"/>
        <w:spacing w:after="0"/>
        <w:ind w:left="720"/>
        <w:jc w:val="left"/>
        <w:rPr>
          <w:rFonts w:ascii="Times New Roman" w:hAnsi="Times New Roman"/>
          <w:szCs w:val="20"/>
          <w:lang w:eastAsia="zh-CN"/>
        </w:rPr>
      </w:pPr>
    </w:p>
    <w:p w14:paraId="137F0230" w14:textId="77777777" w:rsidR="00791093" w:rsidRDefault="00791093" w:rsidP="00791093">
      <w:pPr>
        <w:pStyle w:val="BodyText"/>
        <w:spacing w:after="0"/>
        <w:ind w:left="720"/>
        <w:jc w:val="left"/>
        <w:rPr>
          <w:rFonts w:ascii="Times New Roman" w:hAnsi="Times New Roman"/>
          <w:szCs w:val="20"/>
          <w:lang w:eastAsia="zh-CN"/>
        </w:rPr>
      </w:pPr>
    </w:p>
    <w:p w14:paraId="0A83B8FE" w14:textId="6133363F" w:rsidR="00791093" w:rsidRDefault="00791093" w:rsidP="00791093">
      <w:pPr>
        <w:pStyle w:val="Heading5"/>
        <w:rPr>
          <w:lang w:eastAsia="zh-CN"/>
        </w:rPr>
      </w:pPr>
      <w:r>
        <w:rPr>
          <w:lang w:eastAsia="zh-CN"/>
        </w:rPr>
        <w:t>Discussion point 2-2</w:t>
      </w:r>
      <w:r w:rsidR="00EF4250">
        <w:rPr>
          <w:lang w:eastAsia="zh-CN"/>
        </w:rPr>
        <w:t>a</w:t>
      </w:r>
    </w:p>
    <w:p w14:paraId="7A5C9BAC" w14:textId="7DE839BA" w:rsidR="00791093" w:rsidRDefault="00791093" w:rsidP="00791093">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it’s necessary to </w:t>
      </w:r>
      <w:r>
        <w:rPr>
          <w:rFonts w:ascii="Times New Roman" w:hAnsi="Times New Roman"/>
          <w:szCs w:val="20"/>
          <w:lang w:eastAsia="zh-CN"/>
        </w:rPr>
        <w:t xml:space="preserve">introduce UE capability to indicate whether UE supporting certain high MCS/rank combinations in FR2-2? Please elaborate your reasoning especially if you think UE capability is not necessary. </w:t>
      </w:r>
    </w:p>
    <w:p w14:paraId="4DCD068D"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Q2: If the answer to Q1 is yes, do you think RAN1 should decide the set(s) of {SCS, MCS, rank} or up to UE implementation?</w:t>
      </w:r>
    </w:p>
    <w:p w14:paraId="4D812CCF" w14:textId="77777777" w:rsidR="00791093" w:rsidRDefault="00791093" w:rsidP="00791093">
      <w:pPr>
        <w:pStyle w:val="BodyText"/>
        <w:spacing w:after="0"/>
        <w:rPr>
          <w:rFonts w:ascii="Times New Roman" w:hAnsi="Times New Roman"/>
          <w:szCs w:val="20"/>
          <w:lang w:eastAsia="zh-CN"/>
        </w:rPr>
      </w:pPr>
    </w:p>
    <w:p w14:paraId="6FA0D604"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answers/comments.</w:t>
      </w:r>
    </w:p>
    <w:tbl>
      <w:tblPr>
        <w:tblStyle w:val="TableGrid"/>
        <w:tblW w:w="9892" w:type="dxa"/>
        <w:tblLayout w:type="fixed"/>
        <w:tblLook w:val="04A0" w:firstRow="1" w:lastRow="0" w:firstColumn="1" w:lastColumn="0" w:noHBand="0" w:noVBand="1"/>
      </w:tblPr>
      <w:tblGrid>
        <w:gridCol w:w="1871"/>
        <w:gridCol w:w="8021"/>
      </w:tblGrid>
      <w:tr w:rsidR="00791093" w14:paraId="53B93514" w14:textId="77777777" w:rsidTr="008A7105">
        <w:trPr>
          <w:trHeight w:val="224"/>
        </w:trPr>
        <w:tc>
          <w:tcPr>
            <w:tcW w:w="1871" w:type="dxa"/>
            <w:shd w:val="clear" w:color="auto" w:fill="FFE599" w:themeFill="accent4" w:themeFillTint="66"/>
          </w:tcPr>
          <w:p w14:paraId="083F48F9"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DF331F"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91093" w14:paraId="3571ED07" w14:textId="77777777" w:rsidTr="008A7105">
        <w:trPr>
          <w:trHeight w:val="339"/>
        </w:trPr>
        <w:tc>
          <w:tcPr>
            <w:tcW w:w="1871" w:type="dxa"/>
          </w:tcPr>
          <w:p w14:paraId="0336342F" w14:textId="547064F5"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CA279" w14:textId="6A149DCB"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 we don’t think it is essential to introduce UE capability to indicate MCS/rank combinations in FR2-2</w:t>
            </w:r>
          </w:p>
        </w:tc>
      </w:tr>
      <w:tr w:rsidR="00791093" w14:paraId="546BE406" w14:textId="77777777" w:rsidTr="008A7105">
        <w:trPr>
          <w:trHeight w:val="339"/>
        </w:trPr>
        <w:tc>
          <w:tcPr>
            <w:tcW w:w="1871" w:type="dxa"/>
          </w:tcPr>
          <w:p w14:paraId="6E9EF3B1" w14:textId="67F76529" w:rsidR="00791093" w:rsidRDefault="00944AF5" w:rsidP="008A710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2F7B872" w14:textId="706E8310" w:rsidR="00791093" w:rsidRDefault="00944AF5" w:rsidP="00944AF5">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decision on handling the unsupported sets of {SCS, MCS, rank} could be made by RAN4. Eventually it could be handled with UE capabilities but it is not urgent to make that decision. As long as there would be no RAN1 specification impact, the decision should probably belong to RAN4. In that sense, RAN1 could point out the issue that UEs (or some UEs) may not be able to support the target BLER for all sets of {SCS, MCS, rank}, and let RAN4 determine for which sets of {SCS, MCS, rank} RAN4 is able to define performance requirements.</w:t>
            </w:r>
          </w:p>
        </w:tc>
      </w:tr>
      <w:tr w:rsidR="00791093" w14:paraId="68FE35BB" w14:textId="77777777" w:rsidTr="008A7105">
        <w:trPr>
          <w:trHeight w:val="339"/>
        </w:trPr>
        <w:tc>
          <w:tcPr>
            <w:tcW w:w="1871" w:type="dxa"/>
          </w:tcPr>
          <w:p w14:paraId="4A17A8A0" w14:textId="0064AFA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8ACD1ED" w14:textId="3DD5CB1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this separate UE capability is required. Supporting modulation as in the existing UE capability seems enough. </w:t>
            </w:r>
          </w:p>
        </w:tc>
      </w:tr>
      <w:tr w:rsidR="00C3523A" w14:paraId="3FC062EF" w14:textId="77777777" w:rsidTr="008A7105">
        <w:trPr>
          <w:trHeight w:val="339"/>
        </w:trPr>
        <w:tc>
          <w:tcPr>
            <w:tcW w:w="1871" w:type="dxa"/>
          </w:tcPr>
          <w:p w14:paraId="54622268" w14:textId="2F9DB5CE"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lastRenderedPageBreak/>
              <w:t>Futurewei</w:t>
            </w:r>
          </w:p>
        </w:tc>
        <w:tc>
          <w:tcPr>
            <w:tcW w:w="8021" w:type="dxa"/>
          </w:tcPr>
          <w:p w14:paraId="53CECDF7" w14:textId="1D7BC0BC"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 xml:space="preserve">It can be left for RAN4 to decide the MCS/rank combinations for which performance requirements can be defined. </w:t>
            </w:r>
          </w:p>
        </w:tc>
      </w:tr>
      <w:tr w:rsidR="00275AC1" w14:paraId="08425C4F" w14:textId="77777777" w:rsidTr="008A7105">
        <w:trPr>
          <w:trHeight w:val="339"/>
        </w:trPr>
        <w:tc>
          <w:tcPr>
            <w:tcW w:w="1871" w:type="dxa"/>
          </w:tcPr>
          <w:p w14:paraId="56686382" w14:textId="62AEAE45" w:rsidR="00275AC1" w:rsidRPr="00C3523A" w:rsidRDefault="00275AC1"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49AC660" w14:textId="77777777" w:rsidR="00275AC1"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Q1: yes, we think UE capability is needed</w:t>
            </w:r>
          </w:p>
          <w:p w14:paraId="0D4D770D" w14:textId="4F095A53" w:rsidR="00B61509"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Q2: RAN1 can simply </w:t>
            </w:r>
            <w:r w:rsidR="00B61509">
              <w:rPr>
                <w:rFonts w:ascii="Times New Roman" w:hAnsi="Times New Roman"/>
                <w:szCs w:val="20"/>
                <w:lang w:eastAsia="zh-CN"/>
              </w:rPr>
              <w:t>provide information to RAN4 or agree</w:t>
            </w:r>
            <w:r>
              <w:rPr>
                <w:rFonts w:ascii="Times New Roman" w:hAnsi="Times New Roman"/>
                <w:szCs w:val="20"/>
                <w:lang w:eastAsia="zh-CN"/>
              </w:rPr>
              <w:t xml:space="preserve"> to range of values that could be left, and have RAN4 </w:t>
            </w:r>
            <w:r w:rsidR="00B61509">
              <w:rPr>
                <w:rFonts w:ascii="Times New Roman" w:hAnsi="Times New Roman"/>
                <w:szCs w:val="20"/>
                <w:lang w:eastAsia="zh-CN"/>
              </w:rPr>
              <w:t xml:space="preserve">ultimately </w:t>
            </w:r>
            <w:r>
              <w:rPr>
                <w:rFonts w:ascii="Times New Roman" w:hAnsi="Times New Roman"/>
                <w:szCs w:val="20"/>
                <w:lang w:eastAsia="zh-CN"/>
              </w:rPr>
              <w:t>confirm or tweak the range values</w:t>
            </w:r>
            <w:r w:rsidR="00B61509">
              <w:rPr>
                <w:rFonts w:ascii="Times New Roman" w:hAnsi="Times New Roman"/>
                <w:szCs w:val="20"/>
                <w:lang w:eastAsia="zh-CN"/>
              </w:rPr>
              <w:t>.</w:t>
            </w:r>
          </w:p>
          <w:p w14:paraId="7DBE4AA3" w14:textId="29BFE858" w:rsidR="00461086" w:rsidRPr="00C3523A" w:rsidRDefault="00B61509" w:rsidP="0098537E">
            <w:pPr>
              <w:pStyle w:val="BodyText"/>
              <w:spacing w:after="0" w:line="240" w:lineRule="auto"/>
              <w:rPr>
                <w:rFonts w:ascii="Times New Roman" w:hAnsi="Times New Roman"/>
                <w:szCs w:val="20"/>
                <w:lang w:eastAsia="zh-CN"/>
              </w:rPr>
            </w:pPr>
            <w:r>
              <w:rPr>
                <w:rFonts w:ascii="Times New Roman" w:hAnsi="Times New Roman"/>
                <w:szCs w:val="20"/>
                <w:lang w:eastAsia="zh-CN"/>
              </w:rPr>
              <w:t>As for Nokia’s comments on using the existing modulation capability signaling. As we noted in our contribution</w:t>
            </w:r>
            <w:r w:rsidR="00CE7969">
              <w:rPr>
                <w:rFonts w:ascii="Times New Roman" w:hAnsi="Times New Roman"/>
                <w:szCs w:val="20"/>
                <w:lang w:eastAsia="zh-CN"/>
              </w:rPr>
              <w:t xml:space="preserve"> R1-2109602</w:t>
            </w:r>
            <w:r>
              <w:rPr>
                <w:rFonts w:ascii="Times New Roman" w:hAnsi="Times New Roman"/>
                <w:szCs w:val="20"/>
                <w:lang w:eastAsia="zh-CN"/>
              </w:rPr>
              <w:t>, the modulation capability signal</w:t>
            </w:r>
            <w:r w:rsidR="00906B08">
              <w:rPr>
                <w:rFonts w:ascii="Times New Roman" w:hAnsi="Times New Roman"/>
                <w:szCs w:val="20"/>
                <w:lang w:eastAsia="zh-CN"/>
              </w:rPr>
              <w:t>ing is only used to determine the</w:t>
            </w:r>
            <w:r w:rsidR="00CE7969">
              <w:rPr>
                <w:rFonts w:ascii="Times New Roman" w:hAnsi="Times New Roman"/>
                <w:szCs w:val="20"/>
                <w:lang w:eastAsia="zh-CN"/>
              </w:rPr>
              <w:t xml:space="preserve"> peak data rate of the </w:t>
            </w:r>
            <w:r w:rsidR="00906B08">
              <w:rPr>
                <w:rFonts w:ascii="Times New Roman" w:hAnsi="Times New Roman"/>
                <w:szCs w:val="20"/>
                <w:lang w:eastAsia="zh-CN"/>
              </w:rPr>
              <w:t xml:space="preserve"> UE and not to indicate limitation of support for specific modulation.</w:t>
            </w:r>
            <w:r w:rsidR="000A09C7">
              <w:rPr>
                <w:rFonts w:ascii="Times New Roman" w:hAnsi="Times New Roman"/>
                <w:szCs w:val="20"/>
                <w:lang w:eastAsia="zh-CN"/>
              </w:rPr>
              <w:t xml:space="preserve"> </w:t>
            </w:r>
            <w:r w:rsidR="00CB424C">
              <w:rPr>
                <w:rFonts w:ascii="Times New Roman" w:hAnsi="Times New Roman"/>
                <w:szCs w:val="20"/>
                <w:lang w:eastAsia="zh-CN"/>
              </w:rPr>
              <w:t>For example, it is explicitly stated that gNB may use a moderation order which is higher than indicated by the “</w:t>
            </w:r>
            <w:proofErr w:type="spellStart"/>
            <w:r w:rsidR="00CB424C">
              <w:rPr>
                <w:rFonts w:ascii="Times New Roman" w:hAnsi="Times New Roman"/>
                <w:szCs w:val="20"/>
                <w:lang w:eastAsia="zh-CN"/>
              </w:rPr>
              <w:t>supportedModulationOrder</w:t>
            </w:r>
            <w:proofErr w:type="spellEnd"/>
            <w:r w:rsidR="00CB424C">
              <w:rPr>
                <w:rFonts w:ascii="Times New Roman" w:hAnsi="Times New Roman"/>
                <w:szCs w:val="20"/>
                <w:lang w:eastAsia="zh-CN"/>
              </w:rPr>
              <w:t>[D/U]l”.</w:t>
            </w:r>
            <w:r w:rsidR="00706894">
              <w:rPr>
                <w:rFonts w:ascii="Times New Roman" w:hAnsi="Times New Roman"/>
                <w:szCs w:val="20"/>
                <w:lang w:eastAsia="zh-CN"/>
              </w:rPr>
              <w:t xml:space="preserve"> Therefore, existing capability is does not provide the functionality needed.</w:t>
            </w:r>
          </w:p>
        </w:tc>
      </w:tr>
    </w:tbl>
    <w:p w14:paraId="4C104CC3" w14:textId="77777777" w:rsidR="00C95FCB" w:rsidRDefault="00C95FCB">
      <w:pPr>
        <w:pStyle w:val="BodyText"/>
        <w:spacing w:after="0"/>
        <w:ind w:left="720"/>
        <w:jc w:val="left"/>
        <w:rPr>
          <w:rFonts w:ascii="Times New Roman" w:hAnsi="Times New Roman"/>
          <w:szCs w:val="20"/>
          <w:lang w:eastAsia="zh-CN"/>
        </w:rPr>
      </w:pPr>
    </w:p>
    <w:p w14:paraId="285DB114" w14:textId="77777777" w:rsidR="00C95FCB" w:rsidRDefault="00C95FCB">
      <w:pPr>
        <w:pStyle w:val="BodyText"/>
        <w:spacing w:after="0"/>
        <w:ind w:left="720"/>
        <w:jc w:val="left"/>
        <w:rPr>
          <w:rFonts w:ascii="Times New Roman" w:hAnsi="Times New Roman"/>
          <w:szCs w:val="20"/>
          <w:lang w:val="en-GB" w:eastAsia="zh-CN"/>
        </w:rPr>
      </w:pPr>
    </w:p>
    <w:p w14:paraId="2D5F16BF" w14:textId="77777777" w:rsidR="00C95FCB" w:rsidRDefault="00D804E1">
      <w:pPr>
        <w:pStyle w:val="Heading4"/>
        <w:numPr>
          <w:ilvl w:val="3"/>
          <w:numId w:val="16"/>
        </w:numPr>
        <w:rPr>
          <w:lang w:eastAsia="zh-CN"/>
        </w:rPr>
      </w:pPr>
      <w:r>
        <w:rPr>
          <w:lang w:eastAsia="zh-CN"/>
        </w:rPr>
        <w:t>For small RB allocation with CP-OFDM</w:t>
      </w:r>
    </w:p>
    <w:p w14:paraId="33F865F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B6D9B7C" w14:textId="77777777" w:rsidR="00C95FCB" w:rsidRDefault="00D804E1">
      <w:pPr>
        <w:pStyle w:val="ListParagraph"/>
        <w:numPr>
          <w:ilvl w:val="0"/>
          <w:numId w:val="34"/>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16F2D890"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7D6AD118"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05E47C2F" w14:textId="77777777" w:rsidR="00C95FCB" w:rsidRDefault="00D804E1">
      <w:pPr>
        <w:pStyle w:val="BodyText"/>
        <w:numPr>
          <w:ilvl w:val="2"/>
          <w:numId w:val="34"/>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297CD14C"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4760942" w14:textId="77777777" w:rsidR="00C95FCB" w:rsidRDefault="00D804E1">
      <w:pPr>
        <w:pStyle w:val="BodyText"/>
        <w:numPr>
          <w:ilvl w:val="2"/>
          <w:numId w:val="34"/>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2F4DE8BE"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AE68A9A"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59601E05"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76C8B1E" w14:textId="77777777" w:rsidR="00C95FCB" w:rsidRDefault="00C95FCB">
      <w:pPr>
        <w:pStyle w:val="BodyText"/>
        <w:spacing w:after="0"/>
        <w:rPr>
          <w:rFonts w:ascii="Times New Roman" w:hAnsi="Times New Roman"/>
          <w:szCs w:val="20"/>
          <w:lang w:eastAsia="zh-CN"/>
        </w:rPr>
      </w:pPr>
    </w:p>
    <w:p w14:paraId="7A21EDE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2B1190E" w14:textId="77777777" w:rsidR="00C95FCB" w:rsidRDefault="00D804E1">
      <w:pPr>
        <w:rPr>
          <w:lang w:eastAsia="zh-CN"/>
        </w:rPr>
      </w:pPr>
      <w:r>
        <w:rPr>
          <w:highlight w:val="green"/>
          <w:lang w:eastAsia="zh-CN"/>
        </w:rPr>
        <w:t>Agreement:</w:t>
      </w:r>
    </w:p>
    <w:p w14:paraId="5F1AE90E" w14:textId="77777777" w:rsidR="00C95FCB" w:rsidRDefault="00D804E1">
      <w:pPr>
        <w:rPr>
          <w:lang w:eastAsia="zh-CN"/>
        </w:rPr>
      </w:pPr>
      <w:r>
        <w:rPr>
          <w:lang w:eastAsia="zh-CN"/>
        </w:rPr>
        <w:t>Further study and conclude on whether to introduce K=1 for Rel-15 PTRS pattern for CP-OFDM with small (&lt; =32) RB allocation by RAN1#106b.</w:t>
      </w:r>
    </w:p>
    <w:p w14:paraId="266B960E" w14:textId="77777777" w:rsidR="00C95FCB" w:rsidRDefault="00C95FCB">
      <w:pPr>
        <w:pStyle w:val="BodyText"/>
        <w:spacing w:after="0"/>
        <w:rPr>
          <w:rFonts w:ascii="Times New Roman" w:hAnsi="Times New Roman"/>
          <w:szCs w:val="20"/>
          <w:lang w:eastAsia="zh-CN"/>
        </w:rPr>
      </w:pPr>
    </w:p>
    <w:p w14:paraId="08686B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28DDEFFD" w14:textId="77777777" w:rsidR="00C95FCB" w:rsidRDefault="00C95FCB">
      <w:pPr>
        <w:pStyle w:val="BodyText"/>
        <w:spacing w:after="0"/>
        <w:rPr>
          <w:rFonts w:ascii="Times New Roman" w:hAnsi="Times New Roman"/>
          <w:szCs w:val="20"/>
          <w:lang w:eastAsia="zh-CN"/>
        </w:rPr>
      </w:pPr>
    </w:p>
    <w:p w14:paraId="654C829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433AD836" w14:textId="77777777" w:rsidR="00C95FCB" w:rsidRDefault="00C95FCB">
      <w:pPr>
        <w:pStyle w:val="BodyText"/>
        <w:spacing w:after="0"/>
        <w:rPr>
          <w:rFonts w:ascii="Times New Roman" w:hAnsi="Times New Roman"/>
          <w:szCs w:val="20"/>
          <w:lang w:eastAsia="zh-CN"/>
        </w:rPr>
      </w:pPr>
    </w:p>
    <w:p w14:paraId="438565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6F81E6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58053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704371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7C197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w:t>
      </w:r>
      <w:r>
        <w:t xml:space="preserve">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w:t>
      </w:r>
      <w:r>
        <w:lastRenderedPageBreak/>
        <w:t>density (K = 0.5 or 1) is not the PN compensation method providing the best performance in any of the evaluated cases, it proposed not to increase PTRS density.</w:t>
      </w:r>
    </w:p>
    <w:p w14:paraId="68D1EA9F" w14:textId="77777777" w:rsidR="00C95FCB" w:rsidRDefault="00C95FCB">
      <w:pPr>
        <w:pStyle w:val="BodyText"/>
        <w:spacing w:after="0"/>
      </w:pPr>
    </w:p>
    <w:p w14:paraId="5822BBF6" w14:textId="77777777" w:rsidR="00C95FCB" w:rsidRDefault="00D804E1">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4791C34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3DFD5EBF" w14:textId="77777777" w:rsidR="00C95FCB" w:rsidRDefault="00C95FCB">
      <w:pPr>
        <w:pStyle w:val="BodyText"/>
        <w:spacing w:after="0"/>
        <w:rPr>
          <w:rFonts w:ascii="Times New Roman" w:hAnsi="Times New Roman"/>
        </w:rPr>
      </w:pPr>
    </w:p>
    <w:p w14:paraId="3C28AB1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F37714E" w14:textId="77777777" w:rsidR="00C95FCB" w:rsidRDefault="00C95FCB">
      <w:pPr>
        <w:pStyle w:val="BodyText"/>
        <w:spacing w:after="0"/>
        <w:rPr>
          <w:rFonts w:ascii="Times New Roman" w:hAnsi="Times New Roman"/>
          <w:szCs w:val="20"/>
          <w:lang w:eastAsia="zh-CN"/>
        </w:rPr>
      </w:pPr>
    </w:p>
    <w:p w14:paraId="0D02BE24" w14:textId="77777777" w:rsidR="00C95FCB" w:rsidRDefault="00D804E1">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3D4527D8" w14:textId="77777777" w:rsidR="00C95FCB" w:rsidRDefault="00C95FCB">
      <w:pPr>
        <w:pStyle w:val="BodyText"/>
        <w:spacing w:after="0"/>
        <w:rPr>
          <w:rFonts w:ascii="Times New Roman" w:hAnsi="Times New Roman"/>
          <w:szCs w:val="20"/>
          <w:lang w:eastAsia="zh-CN"/>
        </w:rPr>
      </w:pPr>
    </w:p>
    <w:p w14:paraId="21166F39" w14:textId="77777777" w:rsidR="00C95FCB" w:rsidRDefault="00D804E1">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74B5AACE" w14:textId="77777777" w:rsidR="00C95FCB" w:rsidRDefault="00C95FCB">
      <w:pPr>
        <w:pStyle w:val="BodyText"/>
        <w:spacing w:after="0"/>
        <w:rPr>
          <w:rFonts w:ascii="Times New Roman" w:hAnsi="Times New Roman"/>
          <w:szCs w:val="20"/>
          <w:lang w:eastAsia="zh-CN"/>
        </w:rPr>
      </w:pPr>
    </w:p>
    <w:p w14:paraId="78669D8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B5B463" w14:textId="77777777" w:rsidR="00C95FCB" w:rsidRDefault="00C95FCB">
      <w:pPr>
        <w:pStyle w:val="BodyText"/>
        <w:spacing w:after="0"/>
        <w:rPr>
          <w:rFonts w:ascii="Times New Roman" w:hAnsi="Times New Roman"/>
          <w:szCs w:val="20"/>
          <w:lang w:eastAsia="zh-CN"/>
        </w:rPr>
      </w:pPr>
    </w:p>
    <w:p w14:paraId="3CD5EE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63C572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3E7AD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69F46AEF" w14:textId="77777777" w:rsidR="00C95FCB" w:rsidRDefault="00C95FCB">
      <w:pPr>
        <w:pStyle w:val="BodyText"/>
        <w:spacing w:after="0"/>
        <w:rPr>
          <w:rFonts w:ascii="Times New Roman" w:hAnsi="Times New Roman"/>
          <w:szCs w:val="20"/>
          <w:lang w:eastAsia="zh-CN"/>
        </w:rPr>
      </w:pPr>
    </w:p>
    <w:p w14:paraId="60B752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3D966A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76435B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111CE0A9" w14:textId="77777777" w:rsidR="00C95FCB" w:rsidRDefault="00C95FCB">
      <w:pPr>
        <w:pStyle w:val="BodyText"/>
        <w:spacing w:after="0"/>
        <w:rPr>
          <w:rFonts w:ascii="Times New Roman" w:hAnsi="Times New Roman"/>
          <w:szCs w:val="20"/>
          <w:lang w:eastAsia="zh-CN"/>
        </w:rPr>
      </w:pPr>
    </w:p>
    <w:p w14:paraId="1BE3672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CA2A" w14:textId="77777777" w:rsidR="00C95FCB" w:rsidRDefault="00D804E1">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72CD9C86" w14:textId="77777777" w:rsidR="00C95FCB" w:rsidRDefault="00D804E1">
      <w:pPr>
        <w:pStyle w:val="BodyText"/>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54FAB6D7" w14:textId="77777777" w:rsidR="00C95FCB" w:rsidRDefault="00C95FCB">
      <w:pPr>
        <w:pStyle w:val="BodyText"/>
        <w:spacing w:after="0"/>
      </w:pPr>
    </w:p>
    <w:p w14:paraId="3145412E" w14:textId="77777777" w:rsidR="00C95FCB" w:rsidRDefault="00C95FCB">
      <w:pPr>
        <w:pStyle w:val="BodyText"/>
        <w:spacing w:after="0"/>
        <w:rPr>
          <w:rFonts w:ascii="Times New Roman" w:hAnsi="Times New Roman"/>
          <w:szCs w:val="20"/>
          <w:lang w:eastAsia="zh-CN"/>
        </w:rPr>
      </w:pPr>
    </w:p>
    <w:p w14:paraId="48E24AD7" w14:textId="77777777" w:rsidR="00C95FCB" w:rsidRDefault="00D804E1">
      <w:pPr>
        <w:pStyle w:val="Heading5"/>
      </w:pPr>
      <w:r>
        <w:rPr>
          <w:highlight w:val="cyan"/>
        </w:rPr>
        <w:lastRenderedPageBreak/>
        <w:t>Conclusion 2-3</w:t>
      </w:r>
      <w:r>
        <w:rPr>
          <w:highlight w:val="cyan"/>
          <w:lang w:eastAsia="zh-CN"/>
        </w:rPr>
        <w:t xml:space="preserve"> (high priority)</w:t>
      </w:r>
      <w:r>
        <w:t xml:space="preserve"> </w:t>
      </w:r>
    </w:p>
    <w:p w14:paraId="2C5DFEBC" w14:textId="77777777" w:rsidR="00C95FCB" w:rsidRDefault="00D804E1">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2D0249F7" w14:textId="77777777" w:rsidR="00C95FCB" w:rsidRDefault="00C95FCB">
      <w:pPr>
        <w:pStyle w:val="BodyText"/>
        <w:spacing w:after="0"/>
        <w:rPr>
          <w:rFonts w:ascii="Times New Roman" w:hAnsi="Times New Roman"/>
          <w:szCs w:val="20"/>
          <w:lang w:eastAsia="zh-CN"/>
        </w:rPr>
      </w:pPr>
    </w:p>
    <w:p w14:paraId="4BDC502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697E2692" w14:textId="77777777">
        <w:trPr>
          <w:trHeight w:val="224"/>
        </w:trPr>
        <w:tc>
          <w:tcPr>
            <w:tcW w:w="1871" w:type="dxa"/>
            <w:shd w:val="clear" w:color="auto" w:fill="FFE599" w:themeFill="accent4" w:themeFillTint="66"/>
          </w:tcPr>
          <w:p w14:paraId="5DFB2C8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E7FA6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58A281" w14:textId="77777777">
        <w:trPr>
          <w:trHeight w:val="339"/>
        </w:trPr>
        <w:tc>
          <w:tcPr>
            <w:tcW w:w="1871" w:type="dxa"/>
          </w:tcPr>
          <w:p w14:paraId="279A91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E23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819F2C7" w14:textId="77777777">
        <w:trPr>
          <w:trHeight w:val="339"/>
        </w:trPr>
        <w:tc>
          <w:tcPr>
            <w:tcW w:w="1871" w:type="dxa"/>
          </w:tcPr>
          <w:p w14:paraId="1F5F2660" w14:textId="77777777" w:rsidR="00C95FCB" w:rsidRDefault="00D804E1">
            <w:pPr>
              <w:pStyle w:val="BodyText"/>
              <w:spacing w:before="0" w:after="0" w:line="240" w:lineRule="auto"/>
              <w:rPr>
                <w:rFonts w:ascii="Times New Roman" w:hAnsi="Times New Roman"/>
                <w:szCs w:val="20"/>
                <w:lang w:eastAsia="zh-CN"/>
              </w:rPr>
            </w:pPr>
            <w:r>
              <w:t xml:space="preserve">Qualcomm </w:t>
            </w:r>
          </w:p>
        </w:tc>
        <w:tc>
          <w:tcPr>
            <w:tcW w:w="8021" w:type="dxa"/>
          </w:tcPr>
          <w:p w14:paraId="204FFFED" w14:textId="77777777" w:rsidR="00C95FCB" w:rsidRDefault="00D804E1">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14:paraId="55E389F7" w14:textId="77777777">
        <w:trPr>
          <w:trHeight w:val="339"/>
        </w:trPr>
        <w:tc>
          <w:tcPr>
            <w:tcW w:w="1871" w:type="dxa"/>
          </w:tcPr>
          <w:p w14:paraId="568381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E044BF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14:paraId="257E427E" w14:textId="77777777">
        <w:trPr>
          <w:trHeight w:val="339"/>
        </w:trPr>
        <w:tc>
          <w:tcPr>
            <w:tcW w:w="1871" w:type="dxa"/>
          </w:tcPr>
          <w:p w14:paraId="1530A1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BFAD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14:paraId="38695429" w14:textId="77777777">
        <w:trPr>
          <w:trHeight w:val="339"/>
        </w:trPr>
        <w:tc>
          <w:tcPr>
            <w:tcW w:w="1871" w:type="dxa"/>
          </w:tcPr>
          <w:p w14:paraId="77C9A6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E0A33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14:paraId="28E2BE79" w14:textId="77777777">
        <w:trPr>
          <w:trHeight w:val="339"/>
        </w:trPr>
        <w:tc>
          <w:tcPr>
            <w:tcW w:w="1871" w:type="dxa"/>
          </w:tcPr>
          <w:p w14:paraId="3BCE86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1850D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14:paraId="094D6CE9" w14:textId="77777777">
        <w:trPr>
          <w:trHeight w:val="339"/>
        </w:trPr>
        <w:tc>
          <w:tcPr>
            <w:tcW w:w="1871" w:type="dxa"/>
          </w:tcPr>
          <w:p w14:paraId="1DB1E46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4C94F37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14:paraId="3C8AFB9D" w14:textId="77777777">
        <w:trPr>
          <w:trHeight w:val="339"/>
        </w:trPr>
        <w:tc>
          <w:tcPr>
            <w:tcW w:w="1871" w:type="dxa"/>
          </w:tcPr>
          <w:p w14:paraId="7A57D51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697119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Support the proposal.</w:t>
            </w:r>
          </w:p>
        </w:tc>
      </w:tr>
      <w:tr w:rsidR="00C95FCB" w14:paraId="557A752D" w14:textId="77777777">
        <w:trPr>
          <w:trHeight w:val="339"/>
        </w:trPr>
        <w:tc>
          <w:tcPr>
            <w:tcW w:w="1871" w:type="dxa"/>
          </w:tcPr>
          <w:p w14:paraId="3AE3987E"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485DE72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14:paraId="2FE0B59F" w14:textId="77777777">
        <w:trPr>
          <w:trHeight w:val="339"/>
        </w:trPr>
        <w:tc>
          <w:tcPr>
            <w:tcW w:w="1871" w:type="dxa"/>
          </w:tcPr>
          <w:p w14:paraId="55EE124B"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Samsung</w:t>
            </w:r>
          </w:p>
        </w:tc>
        <w:tc>
          <w:tcPr>
            <w:tcW w:w="8021" w:type="dxa"/>
          </w:tcPr>
          <w:p w14:paraId="2940A402"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14:paraId="0F287B0E" w14:textId="77777777">
        <w:trPr>
          <w:trHeight w:val="339"/>
        </w:trPr>
        <w:tc>
          <w:tcPr>
            <w:tcW w:w="1871" w:type="dxa"/>
          </w:tcPr>
          <w:p w14:paraId="5AA466E2"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Futurewei</w:t>
            </w:r>
          </w:p>
        </w:tc>
        <w:tc>
          <w:tcPr>
            <w:tcW w:w="8021" w:type="dxa"/>
          </w:tcPr>
          <w:p w14:paraId="700BC8EF"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14:paraId="0AE359FF" w14:textId="77777777">
        <w:trPr>
          <w:trHeight w:val="339"/>
        </w:trPr>
        <w:tc>
          <w:tcPr>
            <w:tcW w:w="1871" w:type="dxa"/>
          </w:tcPr>
          <w:p w14:paraId="1F056F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EA1A9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14:paraId="18EC0137" w14:textId="77777777">
        <w:trPr>
          <w:trHeight w:val="339"/>
        </w:trPr>
        <w:tc>
          <w:tcPr>
            <w:tcW w:w="1871" w:type="dxa"/>
          </w:tcPr>
          <w:p w14:paraId="4F0045C8"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5881E1B2" w14:textId="77777777" w:rsidR="00C95FCB" w:rsidRDefault="00D804E1">
            <w:pPr>
              <w:pStyle w:val="BodyText"/>
              <w:spacing w:after="0" w:line="280" w:lineRule="atLeast"/>
              <w:rPr>
                <w:rFonts w:eastAsiaTheme="minorEastAsia"/>
                <w:lang w:eastAsia="ko-KR"/>
              </w:rPr>
            </w:pPr>
            <w:r>
              <w:rPr>
                <w:rFonts w:eastAsiaTheme="minorEastAsia"/>
                <w:lang w:eastAsia="ko-KR"/>
              </w:rPr>
              <w:t>Agree with Conclusion 2-3</w:t>
            </w:r>
          </w:p>
          <w:p w14:paraId="09BC53EB"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14:paraId="46688FD3" w14:textId="77777777">
        <w:trPr>
          <w:trHeight w:val="339"/>
        </w:trPr>
        <w:tc>
          <w:tcPr>
            <w:tcW w:w="1871" w:type="dxa"/>
          </w:tcPr>
          <w:p w14:paraId="30F76037" w14:textId="77777777" w:rsidR="00C95FCB" w:rsidRDefault="00D804E1">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1D32F187" w14:textId="77777777" w:rsidR="00C95FCB" w:rsidRDefault="00D804E1">
            <w:pPr>
              <w:pStyle w:val="BodyText"/>
              <w:spacing w:after="0" w:line="280" w:lineRule="atLeast"/>
              <w:rPr>
                <w:rFonts w:eastAsiaTheme="minorEastAsia"/>
                <w:lang w:eastAsia="ko-KR"/>
              </w:rPr>
            </w:pPr>
            <w:r>
              <w:rPr>
                <w:rFonts w:ascii="Times New Roman" w:eastAsia="MS PMincho" w:hAnsi="Times New Roman"/>
                <w:szCs w:val="20"/>
                <w:lang w:eastAsia="ja-JP"/>
              </w:rPr>
              <w:t xml:space="preserve">We support the Conclusion 2-3. </w:t>
            </w:r>
          </w:p>
        </w:tc>
      </w:tr>
      <w:tr w:rsidR="00C95FCB" w14:paraId="5F1F7425" w14:textId="77777777">
        <w:trPr>
          <w:trHeight w:val="339"/>
        </w:trPr>
        <w:tc>
          <w:tcPr>
            <w:tcW w:w="1871" w:type="dxa"/>
          </w:tcPr>
          <w:p w14:paraId="34626BF1" w14:textId="77777777" w:rsidR="00C95FCB" w:rsidRDefault="00D804E1">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3ED3D1A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C95FCB" w14:paraId="63739217" w14:textId="77777777">
        <w:trPr>
          <w:trHeight w:val="339"/>
        </w:trPr>
        <w:tc>
          <w:tcPr>
            <w:tcW w:w="1871" w:type="dxa"/>
          </w:tcPr>
          <w:p w14:paraId="54B7A6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472CE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14:paraId="1D9E1175" w14:textId="77777777">
        <w:trPr>
          <w:trHeight w:val="339"/>
        </w:trPr>
        <w:tc>
          <w:tcPr>
            <w:tcW w:w="1871" w:type="dxa"/>
          </w:tcPr>
          <w:p w14:paraId="63B8687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8CEE4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r w:rsidR="00724B8D" w14:paraId="345FEA7B" w14:textId="77777777" w:rsidTr="00724B8D">
        <w:trPr>
          <w:trHeight w:val="339"/>
        </w:trPr>
        <w:tc>
          <w:tcPr>
            <w:tcW w:w="1871" w:type="dxa"/>
          </w:tcPr>
          <w:p w14:paraId="325DFC90" w14:textId="77777777" w:rsidR="00724B8D" w:rsidRPr="00E071F0" w:rsidRDefault="00724B8D" w:rsidP="00415CE0">
            <w:pPr>
              <w:pStyle w:val="BodyText"/>
              <w:spacing w:after="0" w:line="240" w:lineRule="auto"/>
              <w:rPr>
                <w:rFonts w:ascii="Times New Roman" w:hAnsi="Times New Roman"/>
                <w:szCs w:val="20"/>
                <w:lang w:eastAsia="zh-CN"/>
              </w:rPr>
            </w:pPr>
            <w:r w:rsidRPr="00E071F0">
              <w:rPr>
                <w:rFonts w:ascii="Times New Roman" w:hAnsi="Times New Roman"/>
                <w:szCs w:val="20"/>
                <w:lang w:eastAsia="zh-CN"/>
              </w:rPr>
              <w:t>Qualcomm</w:t>
            </w:r>
          </w:p>
        </w:tc>
        <w:tc>
          <w:tcPr>
            <w:tcW w:w="8021" w:type="dxa"/>
          </w:tcPr>
          <w:p w14:paraId="5AAEDD61" w14:textId="77777777" w:rsidR="00724B8D" w:rsidRDefault="00724B8D" w:rsidP="00415CE0">
            <w:pPr>
              <w:pStyle w:val="BodyText"/>
              <w:spacing w:after="0" w:line="240" w:lineRule="auto"/>
              <w:rPr>
                <w:rFonts w:ascii="Times New Roman" w:hAnsi="Times New Roman"/>
                <w:szCs w:val="20"/>
              </w:rPr>
            </w:pPr>
            <w:r>
              <w:rPr>
                <w:rFonts w:ascii="Times New Roman" w:hAnsi="Times New Roman"/>
                <w:szCs w:val="20"/>
              </w:rPr>
              <w:t xml:space="preserve">Also, </w:t>
            </w:r>
            <w:r w:rsidRPr="00E071F0">
              <w:rPr>
                <w:rFonts w:ascii="Times New Roman" w:hAnsi="Times New Roman"/>
                <w:szCs w:val="20"/>
              </w:rPr>
              <w:t>for the sake of progress, we accept conclusion 2-3.</w:t>
            </w:r>
          </w:p>
          <w:p w14:paraId="016FAD81" w14:textId="77777777" w:rsidR="00724B8D" w:rsidRPr="00E071F0"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 xml:space="preserve">(Moderator copied from </w:t>
            </w:r>
            <w:r>
              <w:rPr>
                <w:rFonts w:ascii="Times New Roman" w:hAnsi="Times New Roman"/>
                <w:color w:val="FF0000"/>
                <w:szCs w:val="20"/>
              </w:rPr>
              <w:t>Qualcomm’s</w:t>
            </w:r>
            <w:r w:rsidRPr="0060762D">
              <w:rPr>
                <w:rFonts w:ascii="Times New Roman" w:hAnsi="Times New Roman"/>
                <w:color w:val="FF0000"/>
                <w:szCs w:val="20"/>
              </w:rPr>
              <w:t xml:space="preserve">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rsidRPr="0060762D" w14:paraId="3C85D8E5" w14:textId="77777777" w:rsidTr="00724B8D">
        <w:trPr>
          <w:trHeight w:val="339"/>
        </w:trPr>
        <w:tc>
          <w:tcPr>
            <w:tcW w:w="1871" w:type="dxa"/>
          </w:tcPr>
          <w:p w14:paraId="5EB34880"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1EF13759" w14:textId="77777777" w:rsidR="00724B8D" w:rsidRPr="0060762D" w:rsidRDefault="00724B8D" w:rsidP="00415CE0">
            <w:pPr>
              <w:pStyle w:val="BodyText"/>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6E50F3A"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bl>
    <w:p w14:paraId="54106C0D" w14:textId="77777777" w:rsidR="00C95FCB" w:rsidRDefault="00C95FCB">
      <w:pPr>
        <w:pStyle w:val="BodyText"/>
        <w:spacing w:after="0"/>
        <w:rPr>
          <w:rFonts w:ascii="Times New Roman" w:hAnsi="Times New Roman"/>
          <w:szCs w:val="20"/>
          <w:lang w:eastAsia="zh-CN"/>
        </w:rPr>
      </w:pPr>
    </w:p>
    <w:p w14:paraId="150E118E" w14:textId="77777777" w:rsidR="00C95FCB" w:rsidRDefault="00D804E1">
      <w:pPr>
        <w:pStyle w:val="Heading4"/>
        <w:numPr>
          <w:ilvl w:val="3"/>
          <w:numId w:val="16"/>
        </w:numPr>
        <w:rPr>
          <w:lang w:eastAsia="zh-CN"/>
        </w:rPr>
      </w:pPr>
      <w:r>
        <w:rPr>
          <w:lang w:eastAsia="zh-CN"/>
        </w:rPr>
        <w:t>For DFT-s-OFDM</w:t>
      </w:r>
    </w:p>
    <w:p w14:paraId="57C43E7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1E9D38D1" w14:textId="77777777" w:rsidR="00C95FCB" w:rsidRDefault="00D804E1">
      <w:pPr>
        <w:rPr>
          <w:lang w:eastAsia="zh-CN"/>
        </w:rPr>
      </w:pPr>
      <w:r>
        <w:rPr>
          <w:highlight w:val="green"/>
          <w:lang w:eastAsia="zh-CN"/>
        </w:rPr>
        <w:t>Agreement:</w:t>
      </w:r>
    </w:p>
    <w:p w14:paraId="10997EBF" w14:textId="77777777" w:rsidR="00C95FCB" w:rsidRDefault="00D804E1">
      <w:pPr>
        <w:spacing w:after="0"/>
        <w:rPr>
          <w:lang w:eastAsia="zh-CN"/>
        </w:rPr>
      </w:pPr>
      <w:r>
        <w:rPr>
          <w:lang w:eastAsia="zh-CN"/>
        </w:rPr>
        <w:t>Further study and conclude on whether to introduce (Ng = 16, Ns = 2, L = 1) and/or (Ng = 16, Ns = 4, L = 1) for DFT-s-OFDM by RAN1#106b.</w:t>
      </w:r>
    </w:p>
    <w:p w14:paraId="6BA0308A"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lastRenderedPageBreak/>
        <w:t>Note: Ng number of PT-RS groups, Ns number of samples per PT-RS group, and PTRS every L number of DFT-s-OFDM symbols</w:t>
      </w:r>
    </w:p>
    <w:p w14:paraId="7B72FF16"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05B0F0FF" w14:textId="77777777" w:rsidR="00C95FCB" w:rsidRDefault="00C95FCB">
      <w:pPr>
        <w:pStyle w:val="BodyText"/>
        <w:spacing w:after="0"/>
        <w:rPr>
          <w:rFonts w:ascii="Times New Roman" w:hAnsi="Times New Roman"/>
          <w:szCs w:val="20"/>
          <w:lang w:eastAsia="zh-CN"/>
        </w:rPr>
      </w:pPr>
    </w:p>
    <w:p w14:paraId="701A1F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35431261" w14:textId="77777777" w:rsidR="00C95FCB" w:rsidRDefault="00C95FCB">
      <w:pPr>
        <w:pStyle w:val="BodyText"/>
        <w:spacing w:after="0"/>
        <w:rPr>
          <w:rFonts w:ascii="Times New Roman" w:hAnsi="Times New Roman"/>
          <w:szCs w:val="20"/>
          <w:lang w:eastAsia="zh-CN"/>
        </w:rPr>
      </w:pPr>
    </w:p>
    <w:p w14:paraId="6924E67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47AAF551" w14:textId="77777777" w:rsidR="00C95FCB" w:rsidRDefault="00C95FCB">
      <w:pPr>
        <w:pStyle w:val="BodyText"/>
        <w:spacing w:after="0"/>
        <w:rPr>
          <w:rFonts w:ascii="Times New Roman" w:hAnsi="Times New Roman"/>
          <w:szCs w:val="20"/>
          <w:lang w:eastAsia="zh-CN"/>
        </w:rPr>
      </w:pPr>
    </w:p>
    <w:p w14:paraId="04920F34" w14:textId="77777777" w:rsidR="00C95FCB" w:rsidRDefault="00D804E1">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5DEB2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812D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71720D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D53417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[5, vivo] when it is observed that DFT-s-OFDM is mainly used for UL coverage, it is unlikely that very high MCS, such as MCS 26, is typically used with DFT-s-OFDM.</w:t>
      </w:r>
    </w:p>
    <w:p w14:paraId="3E03C4B4" w14:textId="77777777" w:rsidR="00C95FCB" w:rsidRDefault="00C95FCB">
      <w:pPr>
        <w:pStyle w:val="BodyText"/>
        <w:spacing w:after="0"/>
        <w:rPr>
          <w:rFonts w:ascii="Times New Roman" w:hAnsi="Times New Roman"/>
          <w:szCs w:val="20"/>
          <w:lang w:eastAsia="zh-CN"/>
        </w:rPr>
      </w:pPr>
    </w:p>
    <w:p w14:paraId="319E0FF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17D884FA" w14:textId="77777777" w:rsidR="00C95FCB" w:rsidRDefault="00C95FCB">
      <w:pPr>
        <w:pStyle w:val="BodyText"/>
        <w:spacing w:after="0"/>
        <w:rPr>
          <w:rFonts w:ascii="Times New Roman" w:hAnsi="Times New Roman"/>
          <w:szCs w:val="20"/>
          <w:lang w:eastAsia="zh-CN"/>
        </w:rPr>
      </w:pPr>
    </w:p>
    <w:p w14:paraId="68722E6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symbols, to flexibly control PTRS overhead and allocation.</w:t>
      </w:r>
    </w:p>
    <w:p w14:paraId="7F6B1F79" w14:textId="77777777" w:rsidR="00C95FCB" w:rsidRDefault="00C95FCB">
      <w:pPr>
        <w:pStyle w:val="BodyText"/>
        <w:spacing w:after="0"/>
        <w:rPr>
          <w:rFonts w:ascii="Times New Roman" w:hAnsi="Times New Roman"/>
          <w:szCs w:val="20"/>
          <w:lang w:eastAsia="zh-CN"/>
        </w:rPr>
      </w:pPr>
    </w:p>
    <w:p w14:paraId="4BA3610A" w14:textId="77777777" w:rsidR="00C95FCB" w:rsidRDefault="00C95FCB">
      <w:pPr>
        <w:pStyle w:val="BodyText"/>
        <w:spacing w:after="0"/>
        <w:rPr>
          <w:rFonts w:ascii="Times New Roman" w:hAnsi="Times New Roman"/>
          <w:szCs w:val="20"/>
          <w:lang w:eastAsia="zh-CN"/>
        </w:rPr>
      </w:pPr>
    </w:p>
    <w:p w14:paraId="55CE8EAE" w14:textId="77777777" w:rsidR="00C95FCB" w:rsidRDefault="00D804E1">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70447F13" w14:textId="77777777" w:rsidR="00C95FCB" w:rsidRDefault="00C95FCB">
      <w:pPr>
        <w:pStyle w:val="BodyText"/>
        <w:spacing w:after="0"/>
        <w:rPr>
          <w:rFonts w:ascii="Times New Roman" w:hAnsi="Times New Roman"/>
          <w:szCs w:val="20"/>
          <w:lang w:eastAsia="zh-CN"/>
        </w:rPr>
      </w:pPr>
    </w:p>
    <w:p w14:paraId="0ECC024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437F1EF3" w14:textId="77777777" w:rsidR="00C95FCB" w:rsidRDefault="00C95FCB">
      <w:pPr>
        <w:pStyle w:val="BodyText"/>
        <w:spacing w:after="0"/>
        <w:rPr>
          <w:rFonts w:ascii="Times New Roman" w:hAnsi="Times New Roman"/>
          <w:szCs w:val="20"/>
          <w:lang w:eastAsia="zh-CN"/>
        </w:rPr>
      </w:pPr>
    </w:p>
    <w:p w14:paraId="7ED337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[23, Apple] evaluated the effect of the PTRS parameters on DFT-S-OFDM performance for a 10 </w:t>
      </w:r>
      <w:proofErr w:type="spellStart"/>
      <w:r>
        <w:rPr>
          <w:rFonts w:ascii="Times New Roman" w:hAnsi="Times New Roman"/>
          <w:szCs w:val="20"/>
          <w:lang w:eastAsia="zh-CN"/>
        </w:rPr>
        <w:t>nses</w:t>
      </w:r>
      <w:proofErr w:type="spellEnd"/>
      <w:r>
        <w:rPr>
          <w:rFonts w:ascii="Times New Roman" w:hAnsi="Times New Roman"/>
          <w:szCs w:val="20"/>
          <w:lang w:eastAsia="zh-CN"/>
        </w:rPr>
        <w:t xml:space="preserve"> delay spread channel for 120 kHz and 480 kHz SCSs with a 400 MHz BW. It observed that gains over the baseline are made with Ng = 16, Ns = 2, L = 1 only and only at high SNRs.</w:t>
      </w:r>
    </w:p>
    <w:p w14:paraId="08175AA6" w14:textId="77777777" w:rsidR="00C95FCB" w:rsidRDefault="00C95FCB">
      <w:pPr>
        <w:pStyle w:val="BodyText"/>
        <w:spacing w:after="0"/>
        <w:rPr>
          <w:rFonts w:ascii="Times New Roman" w:hAnsi="Times New Roman"/>
          <w:szCs w:val="20"/>
          <w:lang w:eastAsia="zh-CN"/>
        </w:rPr>
      </w:pPr>
    </w:p>
    <w:p w14:paraId="02FD4A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A175391" w14:textId="77777777" w:rsidR="00C95FCB" w:rsidRDefault="00C95FCB">
      <w:pPr>
        <w:pStyle w:val="BodyText"/>
        <w:spacing w:after="0"/>
        <w:rPr>
          <w:rFonts w:ascii="Times New Roman" w:hAnsi="Times New Roman"/>
          <w:szCs w:val="20"/>
          <w:lang w:eastAsia="zh-CN"/>
        </w:rPr>
      </w:pPr>
    </w:p>
    <w:p w14:paraId="7BEDD058" w14:textId="77777777" w:rsidR="00C95FCB" w:rsidRDefault="00C95FCB">
      <w:pPr>
        <w:pStyle w:val="BodyText"/>
        <w:spacing w:after="0"/>
        <w:rPr>
          <w:rFonts w:ascii="Times New Roman" w:hAnsi="Times New Roman"/>
          <w:szCs w:val="20"/>
          <w:lang w:eastAsia="zh-CN"/>
        </w:rPr>
      </w:pPr>
    </w:p>
    <w:p w14:paraId="6D5EB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6652B1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0D6FF9E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BD3DA0F" w14:textId="77777777" w:rsidR="00C95FCB" w:rsidRDefault="00C95FCB">
      <w:pPr>
        <w:pStyle w:val="BodyText"/>
        <w:spacing w:after="0"/>
        <w:rPr>
          <w:rFonts w:ascii="Times New Roman" w:hAnsi="Times New Roman"/>
          <w:szCs w:val="20"/>
          <w:lang w:eastAsia="zh-CN"/>
        </w:rPr>
      </w:pPr>
    </w:p>
    <w:p w14:paraId="29612693" w14:textId="77777777" w:rsidR="00C95FCB" w:rsidRDefault="00C95FCB">
      <w:pPr>
        <w:pStyle w:val="BodyText"/>
        <w:spacing w:after="0"/>
        <w:ind w:left="720"/>
        <w:jc w:val="left"/>
        <w:rPr>
          <w:rFonts w:ascii="Times New Roman" w:hAnsi="Times New Roman"/>
          <w:szCs w:val="20"/>
          <w:lang w:val="en-GB" w:eastAsia="zh-CN"/>
        </w:rPr>
      </w:pPr>
    </w:p>
    <w:p w14:paraId="0F11A6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333D9D8D"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5DD200B0" w14:textId="77777777" w:rsidR="00C95FCB" w:rsidRDefault="00D804E1">
      <w:pPr>
        <w:pStyle w:val="BodyText"/>
        <w:numPr>
          <w:ilvl w:val="0"/>
          <w:numId w:val="31"/>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5C71514D" w14:textId="77777777" w:rsidR="00C95FCB" w:rsidRDefault="00D804E1">
      <w:pPr>
        <w:pStyle w:val="BodyText"/>
        <w:numPr>
          <w:ilvl w:val="0"/>
          <w:numId w:val="31"/>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0248F05C"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NO: [10, CATT], [12, Ericsson], [19,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[25, Qualcomm]</w:t>
      </w:r>
    </w:p>
    <w:p w14:paraId="4339B6CA" w14:textId="77777777" w:rsidR="00C95FCB" w:rsidRDefault="00C95FCB">
      <w:pPr>
        <w:pStyle w:val="BodyText"/>
        <w:spacing w:after="0"/>
        <w:rPr>
          <w:rFonts w:ascii="Times New Roman" w:hAnsi="Times New Roman"/>
          <w:szCs w:val="20"/>
          <w:lang w:eastAsia="zh-CN"/>
        </w:rPr>
      </w:pPr>
    </w:p>
    <w:p w14:paraId="18263429" w14:textId="77777777" w:rsidR="00C95FCB" w:rsidRDefault="00C95FCB">
      <w:pPr>
        <w:pStyle w:val="BodyText"/>
        <w:spacing w:after="0"/>
        <w:rPr>
          <w:rFonts w:asciiTheme="minorHAnsi" w:hAnsiTheme="minorHAnsi" w:cstheme="minorHAnsi"/>
          <w:lang w:eastAsia="zh-CN"/>
        </w:rPr>
      </w:pPr>
    </w:p>
    <w:p w14:paraId="0CABCC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BF1F2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01B09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284C9BD6" w14:textId="77777777" w:rsidR="00C95FCB" w:rsidRDefault="00C95FCB">
      <w:pPr>
        <w:pStyle w:val="BodyText"/>
        <w:spacing w:after="0"/>
        <w:rPr>
          <w:rFonts w:ascii="Times New Roman" w:hAnsi="Times New Roman"/>
          <w:szCs w:val="20"/>
          <w:lang w:eastAsia="zh-CN"/>
        </w:rPr>
      </w:pPr>
    </w:p>
    <w:p w14:paraId="1E032561" w14:textId="77777777" w:rsidR="00C95FCB" w:rsidRDefault="00D804E1">
      <w:pPr>
        <w:rPr>
          <w:rFonts w:ascii="Arial" w:hAnsi="Arial" w:cs="Arial"/>
          <w:sz w:val="22"/>
          <w:szCs w:val="22"/>
        </w:rPr>
      </w:pPr>
      <w:r>
        <w:rPr>
          <w:rFonts w:ascii="Arial" w:hAnsi="Arial" w:cs="Arial"/>
          <w:sz w:val="22"/>
          <w:szCs w:val="22"/>
        </w:rPr>
        <w:t xml:space="preserve">Proposal 2-4 (high priority) </w:t>
      </w:r>
    </w:p>
    <w:p w14:paraId="79BDCAC8" w14:textId="77777777" w:rsidR="00C95FCB" w:rsidRDefault="00D804E1">
      <w:pPr>
        <w:spacing w:after="0"/>
      </w:pPr>
      <w:r>
        <w:t>For NR operation in FR2-2 with DFT-s-OFDM, select one of the following options in RAN1#106b-e.</w:t>
      </w:r>
    </w:p>
    <w:p w14:paraId="011964F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1: support (Ng = 16, Ns = 2, L = 1)</w:t>
      </w:r>
    </w:p>
    <w:p w14:paraId="46438A49"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2: support (Ng = 16, Ns = 4, L = 1)</w:t>
      </w:r>
    </w:p>
    <w:p w14:paraId="281CE698" w14:textId="77777777" w:rsidR="00C95FCB" w:rsidRDefault="00D804E1">
      <w:pPr>
        <w:pStyle w:val="ListParagraph"/>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14:paraId="77C70C83"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2A37FFBE"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15AE321" w14:textId="77777777" w:rsidR="00C95FCB" w:rsidRDefault="00C95FCB">
      <w:pPr>
        <w:pStyle w:val="BodyText"/>
        <w:spacing w:after="0"/>
        <w:rPr>
          <w:rFonts w:ascii="Times New Roman" w:hAnsi="Times New Roman"/>
          <w:szCs w:val="20"/>
          <w:lang w:eastAsia="zh-CN"/>
        </w:rPr>
      </w:pPr>
    </w:p>
    <w:p w14:paraId="56C8514A" w14:textId="77777777" w:rsidR="00C95FCB" w:rsidRDefault="00C95FCB">
      <w:pPr>
        <w:pStyle w:val="BodyText"/>
        <w:spacing w:after="0"/>
        <w:rPr>
          <w:rFonts w:ascii="Times New Roman" w:hAnsi="Times New Roman"/>
          <w:szCs w:val="20"/>
          <w:lang w:eastAsia="zh-CN"/>
        </w:rPr>
      </w:pPr>
    </w:p>
    <w:p w14:paraId="5DE357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0788811" w14:textId="77777777">
        <w:trPr>
          <w:trHeight w:val="224"/>
        </w:trPr>
        <w:tc>
          <w:tcPr>
            <w:tcW w:w="1871" w:type="dxa"/>
            <w:shd w:val="clear" w:color="auto" w:fill="FFE599" w:themeFill="accent4" w:themeFillTint="66"/>
          </w:tcPr>
          <w:p w14:paraId="75A95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90A0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12D0D" w14:textId="77777777">
        <w:trPr>
          <w:trHeight w:val="339"/>
        </w:trPr>
        <w:tc>
          <w:tcPr>
            <w:tcW w:w="1871" w:type="dxa"/>
          </w:tcPr>
          <w:p w14:paraId="1B08D4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BFF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14:paraId="17470D0A" w14:textId="77777777">
        <w:trPr>
          <w:trHeight w:val="339"/>
        </w:trPr>
        <w:tc>
          <w:tcPr>
            <w:tcW w:w="1871" w:type="dxa"/>
          </w:tcPr>
          <w:p w14:paraId="4A0A124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6D18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14:paraId="458D505D" w14:textId="77777777">
        <w:trPr>
          <w:trHeight w:val="339"/>
        </w:trPr>
        <w:tc>
          <w:tcPr>
            <w:tcW w:w="1871" w:type="dxa"/>
          </w:tcPr>
          <w:p w14:paraId="1BCBF34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7A41B3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14:paraId="06319BD7" w14:textId="77777777">
        <w:trPr>
          <w:trHeight w:val="339"/>
        </w:trPr>
        <w:tc>
          <w:tcPr>
            <w:tcW w:w="1871" w:type="dxa"/>
          </w:tcPr>
          <w:p w14:paraId="5950CB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A2F8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14:paraId="3896AC24" w14:textId="77777777">
        <w:trPr>
          <w:trHeight w:val="339"/>
        </w:trPr>
        <w:tc>
          <w:tcPr>
            <w:tcW w:w="1871" w:type="dxa"/>
          </w:tcPr>
          <w:p w14:paraId="3834360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608DFB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D7A518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C95FCB" w14:paraId="6FFD075F" w14:textId="77777777">
        <w:trPr>
          <w:trHeight w:val="339"/>
        </w:trPr>
        <w:tc>
          <w:tcPr>
            <w:tcW w:w="1871" w:type="dxa"/>
          </w:tcPr>
          <w:p w14:paraId="0756C3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26A3AB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14:paraId="38318E4D" w14:textId="77777777">
        <w:trPr>
          <w:trHeight w:val="339"/>
        </w:trPr>
        <w:tc>
          <w:tcPr>
            <w:tcW w:w="1871" w:type="dxa"/>
          </w:tcPr>
          <w:p w14:paraId="5910C25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72FB928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C95FCB" w14:paraId="605C174F" w14:textId="77777777">
        <w:trPr>
          <w:trHeight w:val="339"/>
        </w:trPr>
        <w:tc>
          <w:tcPr>
            <w:tcW w:w="1871" w:type="dxa"/>
          </w:tcPr>
          <w:p w14:paraId="602CF59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37D7797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14:paraId="337557CF" w14:textId="77777777">
        <w:trPr>
          <w:trHeight w:val="339"/>
        </w:trPr>
        <w:tc>
          <w:tcPr>
            <w:tcW w:w="1871" w:type="dxa"/>
          </w:tcPr>
          <w:p w14:paraId="47F7114F"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6C5FD4D8" w14:textId="77777777" w:rsidR="00C95FCB" w:rsidRDefault="00D804E1">
            <w:pPr>
              <w:pStyle w:val="BodyText"/>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14:paraId="6EA5EF56" w14:textId="77777777">
        <w:trPr>
          <w:trHeight w:val="339"/>
        </w:trPr>
        <w:tc>
          <w:tcPr>
            <w:tcW w:w="1871" w:type="dxa"/>
          </w:tcPr>
          <w:p w14:paraId="37B6650F"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6B4FC783" w14:textId="77777777" w:rsidR="00C95FCB" w:rsidRDefault="00D804E1">
            <w:pPr>
              <w:pStyle w:val="BodyText"/>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14:paraId="2E26644C" w14:textId="77777777">
        <w:trPr>
          <w:trHeight w:val="339"/>
        </w:trPr>
        <w:tc>
          <w:tcPr>
            <w:tcW w:w="1871" w:type="dxa"/>
          </w:tcPr>
          <w:p w14:paraId="6EDBB51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DBF477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14:paraId="2D3E71B1" w14:textId="77777777">
        <w:trPr>
          <w:trHeight w:val="339"/>
        </w:trPr>
        <w:tc>
          <w:tcPr>
            <w:tcW w:w="1871" w:type="dxa"/>
          </w:tcPr>
          <w:p w14:paraId="11E28204"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9A29517"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14:paraId="7A4B72AD" w14:textId="77777777">
        <w:trPr>
          <w:trHeight w:val="339"/>
        </w:trPr>
        <w:tc>
          <w:tcPr>
            <w:tcW w:w="1871" w:type="dxa"/>
          </w:tcPr>
          <w:p w14:paraId="4F9C611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D45049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BCD39B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2B2D0CA9"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14:paraId="489A5C9C" w14:textId="77777777">
        <w:trPr>
          <w:trHeight w:val="339"/>
        </w:trPr>
        <w:tc>
          <w:tcPr>
            <w:tcW w:w="1871" w:type="dxa"/>
          </w:tcPr>
          <w:p w14:paraId="3B7B5B6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066E17F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C95FCB" w14:paraId="681B17FB" w14:textId="77777777">
        <w:trPr>
          <w:trHeight w:val="339"/>
        </w:trPr>
        <w:tc>
          <w:tcPr>
            <w:tcW w:w="1871" w:type="dxa"/>
          </w:tcPr>
          <w:p w14:paraId="64DFAC81" w14:textId="77777777" w:rsidR="00C95FCB" w:rsidRDefault="00D804E1">
            <w:pPr>
              <w:pStyle w:val="BodyText"/>
              <w:spacing w:after="0" w:line="280" w:lineRule="atLeast"/>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73E9B6EA"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support Option 4</w:t>
            </w:r>
          </w:p>
        </w:tc>
      </w:tr>
      <w:tr w:rsidR="00C95FCB" w14:paraId="1CCC179A" w14:textId="77777777">
        <w:trPr>
          <w:trHeight w:val="339"/>
        </w:trPr>
        <w:tc>
          <w:tcPr>
            <w:tcW w:w="1871" w:type="dxa"/>
          </w:tcPr>
          <w:p w14:paraId="7273E4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31022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14:paraId="7CF6A2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14:paraId="7B62E49B" w14:textId="77777777">
        <w:trPr>
          <w:trHeight w:val="339"/>
        </w:trPr>
        <w:tc>
          <w:tcPr>
            <w:tcW w:w="1871" w:type="dxa"/>
          </w:tcPr>
          <w:p w14:paraId="5CB2248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92FD74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14:paraId="3C24745F" w14:textId="77777777">
        <w:trPr>
          <w:trHeight w:val="339"/>
        </w:trPr>
        <w:tc>
          <w:tcPr>
            <w:tcW w:w="1871" w:type="dxa"/>
          </w:tcPr>
          <w:p w14:paraId="1BE90D64"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56B36B33"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1EBC41BB" w14:textId="77777777">
        <w:trPr>
          <w:trHeight w:val="339"/>
        </w:trPr>
        <w:tc>
          <w:tcPr>
            <w:tcW w:w="1871" w:type="dxa"/>
          </w:tcPr>
          <w:p w14:paraId="5D91291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4E33E1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CD2AC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7937A0B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661DA94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1AF4F5E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xml:space="preserve">, Apple,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Futurewei, Ericsson, NTT DOCOMO, </w:t>
            </w:r>
            <w:proofErr w:type="spellStart"/>
            <w:r>
              <w:rPr>
                <w:rFonts w:ascii="Times New Roman" w:eastAsiaTheme="minorEastAsia" w:hAnsi="Times New Roman"/>
                <w:szCs w:val="20"/>
                <w:lang w:eastAsia="ko-KR"/>
              </w:rPr>
              <w:t>CEWiT</w:t>
            </w:r>
            <w:proofErr w:type="spellEnd"/>
          </w:p>
          <w:p w14:paraId="428B1761" w14:textId="77777777" w:rsidR="00C95FCB" w:rsidRDefault="00C95FCB">
            <w:pPr>
              <w:pStyle w:val="BodyText"/>
              <w:spacing w:after="0" w:line="280" w:lineRule="atLeast"/>
              <w:rPr>
                <w:rFonts w:ascii="Times New Roman" w:eastAsiaTheme="minorEastAsia" w:hAnsi="Times New Roman"/>
                <w:szCs w:val="20"/>
                <w:lang w:eastAsia="ko-KR"/>
              </w:rPr>
            </w:pPr>
          </w:p>
          <w:p w14:paraId="6D0CCA5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373264CC" w14:textId="77777777" w:rsidR="00C95FCB" w:rsidRDefault="00C95FCB">
      <w:pPr>
        <w:pStyle w:val="BodyText"/>
        <w:spacing w:after="0"/>
        <w:rPr>
          <w:rFonts w:ascii="Times New Roman" w:hAnsi="Times New Roman"/>
          <w:szCs w:val="20"/>
          <w:lang w:eastAsia="zh-CN"/>
        </w:rPr>
      </w:pPr>
    </w:p>
    <w:p w14:paraId="2351B2FD" w14:textId="77777777" w:rsidR="00C95FCB" w:rsidRDefault="00D804E1">
      <w:pPr>
        <w:pStyle w:val="Heading5"/>
      </w:pPr>
      <w:r>
        <w:rPr>
          <w:highlight w:val="cyan"/>
        </w:rPr>
        <w:t>Conclusion 2-4</w:t>
      </w:r>
      <w:r>
        <w:rPr>
          <w:highlight w:val="cyan"/>
          <w:lang w:eastAsia="zh-CN"/>
        </w:rPr>
        <w:t xml:space="preserve"> (high priority)</w:t>
      </w:r>
      <w:r>
        <w:t xml:space="preserve"> </w:t>
      </w:r>
    </w:p>
    <w:p w14:paraId="104C5553" w14:textId="77777777" w:rsidR="00C95FCB" w:rsidRDefault="00D804E1">
      <w:pPr>
        <w:spacing w:after="0"/>
      </w:pPr>
      <w:r>
        <w:t>For NR operation in FR2-2 with DFT-s-OFDM, no new PTRS configuration for DFT-s-OFDM is supported in Rel-17</w:t>
      </w:r>
    </w:p>
    <w:p w14:paraId="5B721A95" w14:textId="77777777" w:rsidR="00C95FCB" w:rsidRDefault="00C95FCB">
      <w:pPr>
        <w:pStyle w:val="BodyText"/>
        <w:spacing w:after="0"/>
        <w:rPr>
          <w:rFonts w:ascii="Times New Roman" w:hAnsi="Times New Roman"/>
          <w:szCs w:val="20"/>
          <w:lang w:eastAsia="zh-CN"/>
        </w:rPr>
      </w:pPr>
    </w:p>
    <w:p w14:paraId="4372A04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3AFD5C41" w14:textId="77777777">
        <w:trPr>
          <w:trHeight w:val="224"/>
        </w:trPr>
        <w:tc>
          <w:tcPr>
            <w:tcW w:w="1871" w:type="dxa"/>
            <w:shd w:val="clear" w:color="auto" w:fill="FFE599" w:themeFill="accent4" w:themeFillTint="66"/>
          </w:tcPr>
          <w:p w14:paraId="1F7B3E4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0FE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292816" w14:textId="77777777">
        <w:trPr>
          <w:trHeight w:val="339"/>
        </w:trPr>
        <w:tc>
          <w:tcPr>
            <w:tcW w:w="1871" w:type="dxa"/>
          </w:tcPr>
          <w:p w14:paraId="24C90D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01D39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14:paraId="4D28E2AC" w14:textId="77777777">
        <w:trPr>
          <w:trHeight w:val="339"/>
        </w:trPr>
        <w:tc>
          <w:tcPr>
            <w:tcW w:w="1871" w:type="dxa"/>
          </w:tcPr>
          <w:p w14:paraId="21F388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C636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14:paraId="5C0DE4E1" w14:textId="77777777">
        <w:trPr>
          <w:trHeight w:val="339"/>
        </w:trPr>
        <w:tc>
          <w:tcPr>
            <w:tcW w:w="1871" w:type="dxa"/>
          </w:tcPr>
          <w:p w14:paraId="348CB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4D21F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14:paraId="7AF430D1" w14:textId="77777777">
        <w:trPr>
          <w:trHeight w:val="339"/>
        </w:trPr>
        <w:tc>
          <w:tcPr>
            <w:tcW w:w="1871" w:type="dxa"/>
          </w:tcPr>
          <w:p w14:paraId="1C1284F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D841A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1FEFE24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50C81C7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noProof/>
                <w:szCs w:val="20"/>
                <w:lang w:eastAsia="zh-CN"/>
              </w:rPr>
              <w:drawing>
                <wp:inline distT="0" distB="0" distL="0" distR="0" wp14:anchorId="2B73D24E" wp14:editId="1557B742">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14:paraId="27F8482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see the point in improving high data rate DFT-s-OFDM performance, because in rank limited channels (such as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channels, which are important operating condition for above 52.6GHz) DFT-s-OFDM can achieve better SNR than CP-OFDM for the same UE implementation due to lower MPR values. I.e., DFT-s-OFDM can support higher MCS than CP-OFDM with the same channel condition and PA implementation. Given that, we think limiting DFT-s-OFDM performance due to lack of optimization for high MCS is unfortunate and counter-intuitive.</w:t>
            </w:r>
          </w:p>
        </w:tc>
      </w:tr>
      <w:tr w:rsidR="00C95FCB" w14:paraId="37D1A3CB" w14:textId="77777777">
        <w:trPr>
          <w:trHeight w:val="339"/>
        </w:trPr>
        <w:tc>
          <w:tcPr>
            <w:tcW w:w="1871" w:type="dxa"/>
          </w:tcPr>
          <w:p w14:paraId="0501B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D73355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14:paraId="42097CB4" w14:textId="77777777">
        <w:trPr>
          <w:trHeight w:val="339"/>
        </w:trPr>
        <w:tc>
          <w:tcPr>
            <w:tcW w:w="1871" w:type="dxa"/>
          </w:tcPr>
          <w:p w14:paraId="008579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B851E1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5CE115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Intel's comment about rank-limited channels: with dual polarized antenna arrays (very common) the supported rank is typically 2, even in LOS.</w:t>
            </w:r>
          </w:p>
        </w:tc>
      </w:tr>
      <w:tr w:rsidR="00C95FCB" w14:paraId="55686DF8" w14:textId="77777777">
        <w:trPr>
          <w:trHeight w:val="339"/>
        </w:trPr>
        <w:tc>
          <w:tcPr>
            <w:tcW w:w="1871" w:type="dxa"/>
          </w:tcPr>
          <w:p w14:paraId="0101E84D"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w:t>
            </w:r>
            <w:r>
              <w:rPr>
                <w:rFonts w:ascii="Times New Roman" w:eastAsiaTheme="minorEastAsia" w:hAnsi="Times New Roman"/>
                <w:szCs w:val="20"/>
                <w:lang w:eastAsia="ko-KR"/>
              </w:rPr>
              <w:t>msung</w:t>
            </w:r>
          </w:p>
        </w:tc>
        <w:tc>
          <w:tcPr>
            <w:tcW w:w="8021" w:type="dxa"/>
          </w:tcPr>
          <w:p w14:paraId="41397C75"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14:paraId="736185B9" w14:textId="77777777">
        <w:trPr>
          <w:trHeight w:val="339"/>
        </w:trPr>
        <w:tc>
          <w:tcPr>
            <w:tcW w:w="1871" w:type="dxa"/>
          </w:tcPr>
          <w:p w14:paraId="224FA3C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449E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Futurewei:</w:t>
            </w:r>
          </w:p>
          <w:p w14:paraId="018BDB9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14:paraId="6D7386B8" w14:textId="77777777" w:rsidR="00C95FCB" w:rsidRDefault="00C95FCB">
            <w:pPr>
              <w:pStyle w:val="BodyText"/>
              <w:spacing w:after="0" w:line="240" w:lineRule="auto"/>
              <w:rPr>
                <w:rFonts w:ascii="Times New Roman" w:hAnsi="Times New Roman"/>
                <w:szCs w:val="20"/>
                <w:lang w:eastAsia="zh-CN"/>
              </w:rPr>
            </w:pPr>
          </w:p>
          <w:p w14:paraId="0404256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Intel:</w:t>
            </w:r>
          </w:p>
          <w:p w14:paraId="2E1B96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14:paraId="1896FB69" w14:textId="77777777">
        <w:trPr>
          <w:trHeight w:val="339"/>
        </w:trPr>
        <w:tc>
          <w:tcPr>
            <w:tcW w:w="1871" w:type="dxa"/>
          </w:tcPr>
          <w:p w14:paraId="7F53F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538B0DA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According to our evaluation results, increasing  PTRS groups for DFT-s-OFDM waveform can bring performance gain. However, given the situation that there is no consensus and we only have one meeting left, we can compromise and accept this proposal.</w:t>
            </w:r>
          </w:p>
        </w:tc>
      </w:tr>
      <w:tr w:rsidR="005A1E11" w14:paraId="3039BF61" w14:textId="77777777">
        <w:trPr>
          <w:trHeight w:val="339"/>
        </w:trPr>
        <w:tc>
          <w:tcPr>
            <w:tcW w:w="1871" w:type="dxa"/>
          </w:tcPr>
          <w:p w14:paraId="7337B2C6" w14:textId="77777777" w:rsidR="005A1E11" w:rsidRDefault="005A1E11" w:rsidP="005A1E11">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AD248A5" w14:textId="77777777" w:rsidR="005A1E11" w:rsidRDefault="005A1E11" w:rsidP="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tr w:rsidR="00685B60" w14:paraId="2629303E" w14:textId="77777777">
        <w:trPr>
          <w:trHeight w:val="339"/>
        </w:trPr>
        <w:tc>
          <w:tcPr>
            <w:tcW w:w="1871" w:type="dxa"/>
          </w:tcPr>
          <w:p w14:paraId="326FB31F" w14:textId="77777777" w:rsidR="00685B60" w:rsidRDefault="00685B60" w:rsidP="005A1E11">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2377FA9" w14:textId="77777777" w:rsidR="00685B60" w:rsidRDefault="00685B60" w:rsidP="005A1E1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 for the sake of progress</w:t>
            </w:r>
          </w:p>
        </w:tc>
      </w:tr>
      <w:tr w:rsidR="00717FC2" w14:paraId="520621C2" w14:textId="77777777">
        <w:trPr>
          <w:trHeight w:val="339"/>
        </w:trPr>
        <w:tc>
          <w:tcPr>
            <w:tcW w:w="1871" w:type="dxa"/>
          </w:tcPr>
          <w:p w14:paraId="75B206B9" w14:textId="019B9FB0" w:rsidR="00717FC2" w:rsidRDefault="00717FC2"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9B8CFBB" w14:textId="5B09A671" w:rsidR="00717FC2" w:rsidRDefault="00717FC2"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is just a one example where DFT-s-OFDM can be useful. We believe in high mmWave band it generally has advantages over CP-OFDM such as robustness to phase noise and better operation with PA impairments. Because of these reasons it can achieve higher throughput than CP-OFDM unless it’s performance will be artificially limited by precluding optimizations for high MCS. Nothing mandates DFT-s-OFDM use in coverage-limited scenarios </w:t>
            </w:r>
            <w:r>
              <w:rPr>
                <w:rFonts w:ascii="Times New Roman" w:hAnsi="Times New Roman"/>
                <w:i/>
                <w:iCs/>
                <w:szCs w:val="20"/>
                <w:lang w:eastAsia="zh-CN"/>
              </w:rPr>
              <w:t>only</w:t>
            </w:r>
            <w:r>
              <w:rPr>
                <w:rFonts w:ascii="Times New Roman" w:hAnsi="Times New Roman"/>
                <w:szCs w:val="20"/>
                <w:lang w:eastAsia="zh-CN"/>
              </w:rPr>
              <w:t>, so NR FR2-2 system could leverage the advantages the already supported waveform has in mmWave for high data rate transmission.</w:t>
            </w:r>
          </w:p>
        </w:tc>
      </w:tr>
      <w:tr w:rsidR="003E56EC" w14:paraId="59034FFE" w14:textId="77777777">
        <w:trPr>
          <w:trHeight w:val="339"/>
        </w:trPr>
        <w:tc>
          <w:tcPr>
            <w:tcW w:w="1871" w:type="dxa"/>
          </w:tcPr>
          <w:p w14:paraId="4D21FAC1" w14:textId="4F10D8DF" w:rsidR="003E56EC" w:rsidRDefault="003E56EC"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2A3F3D" w14:textId="77777777" w:rsidR="003E56EC" w:rsidRDefault="00CE73D3"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(Send over email, captured here for reference)</w:t>
            </w:r>
          </w:p>
          <w:p w14:paraId="1B829394" w14:textId="77777777" w:rsidR="00726BA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For Conclusion 2-4, the gain difference between (8,4) pattern and (16,2) can be as large as 10 dB in some scenarios. In our opinion, with 10dB gap, we can’t really call this optimization, the system is simply broken. Similarly</w:t>
            </w:r>
            <w:r>
              <w:rPr>
                <w:rFonts w:ascii="Times New Roman" w:hAnsi="Times New Roman"/>
                <w:szCs w:val="20"/>
                <w:lang w:eastAsia="zh-CN"/>
              </w:rPr>
              <w:t>,</w:t>
            </w:r>
            <w:r w:rsidRPr="00CE73D3">
              <w:rPr>
                <w:rFonts w:ascii="Times New Roman" w:hAnsi="Times New Roman"/>
                <w:szCs w:val="20"/>
                <w:lang w:eastAsia="zh-CN"/>
              </w:rPr>
              <w:t xml:space="preserve"> for the PTRS pattern shifting towards the center proposal</w:t>
            </w:r>
            <w:r>
              <w:rPr>
                <w:rFonts w:ascii="Times New Roman" w:hAnsi="Times New Roman"/>
                <w:szCs w:val="20"/>
                <w:lang w:eastAsia="zh-CN"/>
              </w:rPr>
              <w:t xml:space="preserve"> (</w:t>
            </w:r>
            <w:r w:rsidR="00726BA3">
              <w:rPr>
                <w:rFonts w:ascii="Times New Roman" w:hAnsi="Times New Roman"/>
                <w:szCs w:val="20"/>
                <w:lang w:eastAsia="zh-CN"/>
              </w:rPr>
              <w:t xml:space="preserve">Proposal </w:t>
            </w:r>
            <w:r>
              <w:rPr>
                <w:rFonts w:ascii="Times New Roman" w:hAnsi="Times New Roman"/>
                <w:szCs w:val="20"/>
                <w:lang w:eastAsia="zh-CN"/>
              </w:rPr>
              <w:t>2-5)</w:t>
            </w:r>
            <w:r w:rsidRPr="00CE73D3">
              <w:rPr>
                <w:rFonts w:ascii="Times New Roman" w:hAnsi="Times New Roman"/>
                <w:szCs w:val="20"/>
                <w:lang w:eastAsia="zh-CN"/>
              </w:rPr>
              <w:t xml:space="preserve">, some of the companies logic for not supporting such change was potential for higher density pattern, but the conclusion seems to state otherwise. </w:t>
            </w:r>
          </w:p>
          <w:p w14:paraId="2B9D9FAC" w14:textId="0A5CE675" w:rsidR="00CE73D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While some companies have stated DFT-s-OFDM is only for coverage limited cases, we do not agree with this statement. The MPR gains and ability to combat greater phase noise, essentially makes DFT-s-OFDM a far better candidate to operate in 60GHz</w:t>
            </w:r>
            <w:r w:rsidR="00726BA3">
              <w:rPr>
                <w:rFonts w:ascii="Times New Roman" w:hAnsi="Times New Roman"/>
                <w:szCs w:val="20"/>
                <w:lang w:eastAsia="zh-CN"/>
              </w:rPr>
              <w:t xml:space="preserve"> </w:t>
            </w:r>
            <w:r w:rsidRPr="00CE73D3">
              <w:rPr>
                <w:rFonts w:ascii="Times New Roman" w:hAnsi="Times New Roman"/>
                <w:szCs w:val="20"/>
                <w:lang w:eastAsia="zh-CN"/>
              </w:rPr>
              <w:t>and should be left a tool to maximize system performance from the gNB perspective.</w:t>
            </w:r>
          </w:p>
        </w:tc>
      </w:tr>
      <w:tr w:rsidR="00724B8D" w:rsidRPr="00E071F0" w14:paraId="20040C57" w14:textId="77777777" w:rsidTr="00415CE0">
        <w:trPr>
          <w:trHeight w:val="339"/>
        </w:trPr>
        <w:tc>
          <w:tcPr>
            <w:tcW w:w="1871" w:type="dxa"/>
          </w:tcPr>
          <w:p w14:paraId="3AE03D2C" w14:textId="77777777" w:rsidR="00724B8D" w:rsidRPr="00E071F0" w:rsidRDefault="00724B8D" w:rsidP="00415CE0">
            <w:pPr>
              <w:pStyle w:val="BodyText"/>
              <w:spacing w:after="0"/>
              <w:rPr>
                <w:rFonts w:ascii="Times New Roman" w:hAnsi="Times New Roman"/>
                <w:szCs w:val="20"/>
                <w:lang w:eastAsia="zh-CN"/>
              </w:rPr>
            </w:pPr>
          </w:p>
        </w:tc>
        <w:tc>
          <w:tcPr>
            <w:tcW w:w="8021" w:type="dxa"/>
          </w:tcPr>
          <w:p w14:paraId="4797A790" w14:textId="77777777" w:rsidR="00724B8D" w:rsidRPr="00E071F0" w:rsidRDefault="00724B8D" w:rsidP="00415CE0"/>
        </w:tc>
      </w:tr>
      <w:tr w:rsidR="00724B8D" w14:paraId="05139EB1" w14:textId="77777777" w:rsidTr="00415CE0">
        <w:trPr>
          <w:trHeight w:val="339"/>
        </w:trPr>
        <w:tc>
          <w:tcPr>
            <w:tcW w:w="1871" w:type="dxa"/>
          </w:tcPr>
          <w:p w14:paraId="565A34F4"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DAE5C31"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2-4 and till now, no indication from other companies willing to accept introducing new PTRS configurations for DFT-s-OFDM, suggest the following conclusion 2-4a.</w:t>
            </w:r>
          </w:p>
        </w:tc>
      </w:tr>
    </w:tbl>
    <w:p w14:paraId="5CBBAC70" w14:textId="77777777" w:rsidR="00724B8D" w:rsidRDefault="00724B8D" w:rsidP="00724B8D">
      <w:pPr>
        <w:pStyle w:val="BodyText"/>
        <w:spacing w:after="0"/>
        <w:rPr>
          <w:rFonts w:ascii="Times New Roman" w:hAnsi="Times New Roman"/>
          <w:szCs w:val="20"/>
          <w:lang w:eastAsia="zh-CN"/>
        </w:rPr>
      </w:pPr>
    </w:p>
    <w:p w14:paraId="26D3311C" w14:textId="77777777" w:rsidR="00724B8D" w:rsidRDefault="00724B8D" w:rsidP="00724B8D">
      <w:pPr>
        <w:pStyle w:val="Heading5"/>
        <w:rPr>
          <w:lang w:eastAsia="zh-CN"/>
        </w:rPr>
      </w:pPr>
      <w:r>
        <w:rPr>
          <w:highlight w:val="cyan"/>
          <w:lang w:eastAsia="zh-CN"/>
        </w:rPr>
        <w:t>Conclusion 2-4a (high priority)</w:t>
      </w:r>
    </w:p>
    <w:p w14:paraId="0F0FD2A5" w14:textId="77777777" w:rsidR="00724B8D" w:rsidRDefault="00724B8D" w:rsidP="00724B8D">
      <w:pPr>
        <w:spacing w:after="0"/>
        <w:rPr>
          <w:lang w:eastAsia="zh-CN"/>
        </w:rPr>
      </w:pPr>
      <w:r>
        <w:rPr>
          <w:iCs/>
          <w:lang w:eastAsia="zh-CN"/>
        </w:rPr>
        <w:t xml:space="preserve">There’s no consensus in RAN1 to introduce </w:t>
      </w:r>
      <w:r>
        <w:rPr>
          <w:lang w:eastAsia="zh-CN"/>
        </w:rPr>
        <w:t xml:space="preserve">(Ng = 16, Ns = 2, L = 1) and/or (Ng = 16, Ns = 4, L = 1) </w:t>
      </w:r>
      <w:r>
        <w:t>for NR operation in FR2-2 with DFT-s-OFDM in Rel-17</w:t>
      </w:r>
      <w:r>
        <w:rPr>
          <w:lang w:eastAsia="zh-CN"/>
        </w:rPr>
        <w:t>.</w:t>
      </w:r>
    </w:p>
    <w:p w14:paraId="6D10C4C1" w14:textId="77777777" w:rsidR="00724B8D" w:rsidRDefault="00724B8D" w:rsidP="00724B8D">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3758FE86" w14:textId="77777777" w:rsidR="00724B8D" w:rsidRDefault="00724B8D" w:rsidP="00724B8D">
      <w:pPr>
        <w:spacing w:after="0"/>
      </w:pPr>
    </w:p>
    <w:p w14:paraId="6C292F6C" w14:textId="77777777" w:rsidR="00724B8D" w:rsidRDefault="00724B8D" w:rsidP="00724B8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724B8D" w14:paraId="49629C27" w14:textId="77777777" w:rsidTr="00415CE0">
        <w:trPr>
          <w:trHeight w:val="224"/>
        </w:trPr>
        <w:tc>
          <w:tcPr>
            <w:tcW w:w="1871" w:type="dxa"/>
            <w:shd w:val="clear" w:color="auto" w:fill="FFE599" w:themeFill="accent4" w:themeFillTint="66"/>
          </w:tcPr>
          <w:p w14:paraId="030D2CC9"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BD9E3"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746A9" w14:paraId="15CDD9E8" w14:textId="77777777" w:rsidTr="00415CE0">
        <w:trPr>
          <w:trHeight w:val="339"/>
        </w:trPr>
        <w:tc>
          <w:tcPr>
            <w:tcW w:w="1871" w:type="dxa"/>
          </w:tcPr>
          <w:p w14:paraId="670D67F8" w14:textId="17027CDE" w:rsidR="008746A9" w:rsidRDefault="008746A9" w:rsidP="008746A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85A9334" w14:textId="557D0DCA" w:rsidR="008746A9" w:rsidRDefault="008746A9" w:rsidP="008746A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724B8D" w14:paraId="1A42376A" w14:textId="77777777" w:rsidTr="00415CE0">
        <w:trPr>
          <w:trHeight w:val="339"/>
        </w:trPr>
        <w:tc>
          <w:tcPr>
            <w:tcW w:w="1871" w:type="dxa"/>
          </w:tcPr>
          <w:p w14:paraId="152D4C9C" w14:textId="1ABEEDAF" w:rsidR="00724B8D" w:rsidRDefault="004F602A"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5E0C069" w14:textId="7922E92B" w:rsidR="00724B8D" w:rsidRDefault="004F602A"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2-4a</w:t>
            </w:r>
          </w:p>
        </w:tc>
      </w:tr>
      <w:tr w:rsidR="002B42DE" w14:paraId="19B9F6DF" w14:textId="77777777" w:rsidTr="00415CE0">
        <w:trPr>
          <w:trHeight w:val="319"/>
        </w:trPr>
        <w:tc>
          <w:tcPr>
            <w:tcW w:w="1871" w:type="dxa"/>
          </w:tcPr>
          <w:p w14:paraId="7954AAFB" w14:textId="7CB08143" w:rsidR="002B42DE" w:rsidRP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40305858" w14:textId="73907EE2"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 xml:space="preserve">We are ok with Conclusion 2-4a. </w:t>
            </w:r>
          </w:p>
        </w:tc>
      </w:tr>
    </w:tbl>
    <w:p w14:paraId="152C76B2" w14:textId="77777777" w:rsidR="00C95FCB" w:rsidRDefault="00C95FCB">
      <w:pPr>
        <w:pStyle w:val="BodyText"/>
        <w:spacing w:after="0"/>
        <w:rPr>
          <w:rFonts w:ascii="Times New Roman" w:hAnsi="Times New Roman"/>
          <w:szCs w:val="20"/>
          <w:lang w:eastAsia="zh-CN"/>
        </w:rPr>
      </w:pPr>
    </w:p>
    <w:p w14:paraId="65D24FAC" w14:textId="77777777" w:rsidR="00C95FCB" w:rsidRDefault="00C95FCB">
      <w:pPr>
        <w:pStyle w:val="BodyText"/>
        <w:spacing w:after="0"/>
        <w:rPr>
          <w:rFonts w:ascii="Times New Roman" w:hAnsi="Times New Roman"/>
          <w:szCs w:val="20"/>
          <w:lang w:eastAsia="zh-CN"/>
        </w:rPr>
      </w:pPr>
    </w:p>
    <w:p w14:paraId="50475E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w:t>
      </w:r>
      <w:proofErr w:type="spellStart"/>
      <w:r>
        <w:rPr>
          <w:rFonts w:asciiTheme="minorHAnsi" w:hAnsiTheme="minorHAnsi" w:cstheme="minorHAnsi"/>
          <w:lang w:eastAsia="zh-CN"/>
        </w:rPr>
        <w:t>mbol</w:t>
      </w:r>
      <w:proofErr w:type="spellEnd"/>
      <w:r>
        <w:rPr>
          <w:rFonts w:asciiTheme="minorHAnsi" w:hAnsiTheme="minorHAnsi" w:cstheme="minorHAnsi"/>
          <w:lang w:eastAsia="zh-CN"/>
        </w:rPr>
        <w:t xml:space="preserve">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D00B58E" w14:textId="77777777" w:rsidR="00C95FCB" w:rsidRDefault="00C95FCB">
      <w:pPr>
        <w:pStyle w:val="BodyText"/>
        <w:spacing w:after="0"/>
        <w:rPr>
          <w:rFonts w:ascii="Times New Roman" w:hAnsi="Times New Roman"/>
          <w:szCs w:val="20"/>
          <w:lang w:eastAsia="zh-CN"/>
        </w:rPr>
      </w:pPr>
    </w:p>
    <w:p w14:paraId="7F41E1BF" w14:textId="77777777" w:rsidR="00C95FCB" w:rsidRDefault="00D804E1">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1D7E6270" w14:textId="77777777" w:rsidR="00C95FCB" w:rsidRDefault="00C95FCB">
      <w:pPr>
        <w:pStyle w:val="BodyText"/>
        <w:spacing w:after="0"/>
        <w:rPr>
          <w:rFonts w:ascii="Times New Roman" w:hAnsi="Times New Roman"/>
          <w:szCs w:val="20"/>
          <w:lang w:eastAsia="zh-CN"/>
        </w:rPr>
      </w:pPr>
    </w:p>
    <w:p w14:paraId="149314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986DDC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5F6DC41" w14:textId="77777777" w:rsidR="00C95FCB" w:rsidRDefault="00C95FCB">
      <w:pPr>
        <w:pStyle w:val="BodyText"/>
        <w:spacing w:after="0"/>
        <w:rPr>
          <w:rFonts w:ascii="Times New Roman" w:hAnsi="Times New Roman"/>
          <w:szCs w:val="20"/>
          <w:lang w:eastAsia="zh-CN"/>
        </w:rPr>
      </w:pPr>
    </w:p>
    <w:p w14:paraId="1A6C95F6" w14:textId="3E30B78C" w:rsidR="00C95FCB" w:rsidRDefault="00D804E1">
      <w:pPr>
        <w:pStyle w:val="Heading5"/>
        <w:rPr>
          <w:lang w:eastAsia="zh-CN"/>
        </w:rPr>
      </w:pPr>
      <w:r>
        <w:rPr>
          <w:lang w:eastAsia="zh-CN"/>
        </w:rPr>
        <w:t>Proposal 2-5</w:t>
      </w:r>
      <w:r w:rsidR="00724B8D">
        <w:t xml:space="preserve"> (</w:t>
      </w:r>
      <w:r w:rsidR="00724B8D" w:rsidRPr="004D5913">
        <w:t>de-prioritize</w:t>
      </w:r>
      <w:r w:rsidR="00724B8D">
        <w:t>)</w:t>
      </w:r>
    </w:p>
    <w:p w14:paraId="52C1CB05" w14:textId="77777777"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6F9651AF"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At least for (Ng = 8, Ns = 4)</w:t>
      </w:r>
    </w:p>
    <w:p w14:paraId="74C8A2B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w:t>
      </w:r>
    </w:p>
    <w:p w14:paraId="5017B906" w14:textId="77777777" w:rsidR="00C95FCB" w:rsidRDefault="00C95FCB">
      <w:pPr>
        <w:pStyle w:val="BodyText"/>
        <w:spacing w:after="0"/>
        <w:rPr>
          <w:rFonts w:ascii="Times New Roman" w:hAnsi="Times New Roman"/>
          <w:szCs w:val="20"/>
          <w:lang w:eastAsia="zh-CN"/>
        </w:rPr>
      </w:pPr>
    </w:p>
    <w:p w14:paraId="3921F3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C3589DB" w14:textId="77777777">
        <w:trPr>
          <w:trHeight w:val="224"/>
        </w:trPr>
        <w:tc>
          <w:tcPr>
            <w:tcW w:w="1871" w:type="dxa"/>
            <w:shd w:val="clear" w:color="auto" w:fill="FFE599" w:themeFill="accent4" w:themeFillTint="66"/>
          </w:tcPr>
          <w:p w14:paraId="669954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3D4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B16371" w14:textId="77777777">
        <w:trPr>
          <w:trHeight w:val="339"/>
        </w:trPr>
        <w:tc>
          <w:tcPr>
            <w:tcW w:w="1871" w:type="dxa"/>
          </w:tcPr>
          <w:p w14:paraId="2CF6939E" w14:textId="77777777" w:rsidR="00C95FCB" w:rsidRDefault="00D804E1">
            <w:pPr>
              <w:pStyle w:val="BodyText"/>
              <w:spacing w:before="0" w:after="0" w:line="240" w:lineRule="auto"/>
              <w:rPr>
                <w:rFonts w:ascii="Times New Roman" w:hAnsi="Times New Roman"/>
                <w:szCs w:val="20"/>
                <w:lang w:eastAsia="zh-CN"/>
              </w:rPr>
            </w:pPr>
            <w:r>
              <w:t>Qualcomm</w:t>
            </w:r>
          </w:p>
        </w:tc>
        <w:tc>
          <w:tcPr>
            <w:tcW w:w="8021" w:type="dxa"/>
          </w:tcPr>
          <w:p w14:paraId="0A89CE06" w14:textId="77777777" w:rsidR="00C95FCB" w:rsidRDefault="00D804E1">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14:paraId="35C098D5" w14:textId="77777777">
        <w:trPr>
          <w:trHeight w:val="339"/>
        </w:trPr>
        <w:tc>
          <w:tcPr>
            <w:tcW w:w="1871" w:type="dxa"/>
          </w:tcPr>
          <w:p w14:paraId="2740C6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16D3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14:paraId="0537805F" w14:textId="77777777">
        <w:trPr>
          <w:trHeight w:val="339"/>
        </w:trPr>
        <w:tc>
          <w:tcPr>
            <w:tcW w:w="1871" w:type="dxa"/>
          </w:tcPr>
          <w:p w14:paraId="38B3ED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9B5F9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14:paraId="1BB8AB20" w14:textId="77777777">
        <w:trPr>
          <w:trHeight w:val="339"/>
        </w:trPr>
        <w:tc>
          <w:tcPr>
            <w:tcW w:w="1871" w:type="dxa"/>
          </w:tcPr>
          <w:p w14:paraId="3D4463ED"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03BA4368"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14:paraId="2A9B5A4B" w14:textId="77777777">
        <w:trPr>
          <w:trHeight w:val="339"/>
        </w:trPr>
        <w:tc>
          <w:tcPr>
            <w:tcW w:w="1871" w:type="dxa"/>
          </w:tcPr>
          <w:p w14:paraId="1689A2E6"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Samsung</w:t>
            </w:r>
          </w:p>
        </w:tc>
        <w:tc>
          <w:tcPr>
            <w:tcW w:w="8021" w:type="dxa"/>
          </w:tcPr>
          <w:p w14:paraId="393B14D7"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14:paraId="741B2516" w14:textId="77777777">
        <w:trPr>
          <w:trHeight w:val="339"/>
        </w:trPr>
        <w:tc>
          <w:tcPr>
            <w:tcW w:w="1871" w:type="dxa"/>
          </w:tcPr>
          <w:p w14:paraId="24E3AF1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Futurewei</w:t>
            </w:r>
          </w:p>
        </w:tc>
        <w:tc>
          <w:tcPr>
            <w:tcW w:w="8021" w:type="dxa"/>
          </w:tcPr>
          <w:p w14:paraId="4DC0AF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14:paraId="6C4375B5" w14:textId="77777777">
        <w:trPr>
          <w:trHeight w:val="339"/>
        </w:trPr>
        <w:tc>
          <w:tcPr>
            <w:tcW w:w="1871" w:type="dxa"/>
          </w:tcPr>
          <w:p w14:paraId="506AA2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5EF66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14:paraId="665506BA" w14:textId="77777777">
        <w:trPr>
          <w:trHeight w:val="339"/>
        </w:trPr>
        <w:tc>
          <w:tcPr>
            <w:tcW w:w="1871" w:type="dxa"/>
          </w:tcPr>
          <w:p w14:paraId="73077F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1BA62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14:paraId="0B1CA24E" w14:textId="77777777">
        <w:trPr>
          <w:trHeight w:val="339"/>
        </w:trPr>
        <w:tc>
          <w:tcPr>
            <w:tcW w:w="1871" w:type="dxa"/>
          </w:tcPr>
          <w:p w14:paraId="66EFF81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lastRenderedPageBreak/>
              <w:t>Intel</w:t>
            </w:r>
          </w:p>
        </w:tc>
        <w:tc>
          <w:tcPr>
            <w:tcW w:w="8021" w:type="dxa"/>
          </w:tcPr>
          <w:p w14:paraId="1F0E92FB" w14:textId="77777777" w:rsidR="00C95FCB" w:rsidRDefault="00D804E1">
            <w:pPr>
              <w:pStyle w:val="BodyText"/>
              <w:spacing w:after="0" w:line="240" w:lineRule="auto"/>
            </w:pPr>
            <w:r>
              <w:t>In our view, Rel-15 evaluations relevance is limited because of the lower carrier frequencies used. The evaluations at 60GHz carrier frequency [1][17] show &gt;5dB gain over the legacy pattern when 10% CP timing shift is considered with high MCS.</w:t>
            </w:r>
          </w:p>
          <w:p w14:paraId="0D29793C" w14:textId="77777777" w:rsidR="00C95FCB" w:rsidRDefault="00D804E1">
            <w:pPr>
              <w:pStyle w:val="BodyText"/>
              <w:spacing w:after="0" w:line="280" w:lineRule="atLeast"/>
              <w:rPr>
                <w:rFonts w:ascii="Times New Roman" w:hAnsi="Times New Roman"/>
                <w:szCs w:val="20"/>
                <w:lang w:eastAsia="zh-CN"/>
              </w:rPr>
            </w:pPr>
            <w:r>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C95FCB" w14:paraId="14889039" w14:textId="77777777">
        <w:trPr>
          <w:trHeight w:val="339"/>
        </w:trPr>
        <w:tc>
          <w:tcPr>
            <w:tcW w:w="1871" w:type="dxa"/>
          </w:tcPr>
          <w:p w14:paraId="648B43F4"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t>CEWiT</w:t>
            </w:r>
            <w:proofErr w:type="spellEnd"/>
          </w:p>
        </w:tc>
        <w:tc>
          <w:tcPr>
            <w:tcW w:w="8021" w:type="dxa"/>
          </w:tcPr>
          <w:p w14:paraId="4DBADBA1" w14:textId="77777777" w:rsidR="00C95FCB" w:rsidRDefault="00D804E1">
            <w:pPr>
              <w:pStyle w:val="BodyText"/>
              <w:spacing w:after="0" w:line="240" w:lineRule="auto"/>
            </w:pPr>
            <w:r>
              <w:t>We share the same view as Qualcomm.</w:t>
            </w:r>
          </w:p>
        </w:tc>
      </w:tr>
      <w:tr w:rsidR="00C95FCB" w14:paraId="5474D329" w14:textId="77777777">
        <w:trPr>
          <w:trHeight w:val="339"/>
        </w:trPr>
        <w:tc>
          <w:tcPr>
            <w:tcW w:w="1871" w:type="dxa"/>
          </w:tcPr>
          <w:p w14:paraId="5611A1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D6571C4" w14:textId="77777777" w:rsidR="00C95FCB" w:rsidRDefault="00D804E1">
            <w:pPr>
              <w:pStyle w:val="BodyText"/>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RX timing shift, which is more severe at 60/70 GHz than what was previously concluded in Rel-15 up even before 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37CA5CE5" w14:textId="77777777"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14:paraId="695A9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color w:val="FF0000"/>
                <w:szCs w:val="20"/>
              </w:rPr>
              <w:t>Note: Ng number of PT-RS groups, Ns number of samples per PT-RS group</w:t>
            </w:r>
          </w:p>
        </w:tc>
      </w:tr>
      <w:tr w:rsidR="00C95FCB" w14:paraId="375E97A7" w14:textId="77777777">
        <w:trPr>
          <w:trHeight w:val="339"/>
        </w:trPr>
        <w:tc>
          <w:tcPr>
            <w:tcW w:w="1871" w:type="dxa"/>
          </w:tcPr>
          <w:p w14:paraId="20D5BF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3268239"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C95FCB" w14:paraId="64DAE1AE" w14:textId="77777777">
        <w:trPr>
          <w:trHeight w:val="339"/>
        </w:trPr>
        <w:tc>
          <w:tcPr>
            <w:tcW w:w="1871" w:type="dxa"/>
          </w:tcPr>
          <w:p w14:paraId="42ECBE6E" w14:textId="77777777" w:rsidR="00C95FCB" w:rsidRDefault="00C95FCB">
            <w:pPr>
              <w:pStyle w:val="BodyText"/>
              <w:spacing w:after="0" w:line="240" w:lineRule="auto"/>
              <w:rPr>
                <w:rFonts w:ascii="Times New Roman" w:hAnsi="Times New Roman"/>
                <w:szCs w:val="20"/>
                <w:lang w:eastAsia="zh-CN"/>
              </w:rPr>
            </w:pPr>
          </w:p>
        </w:tc>
        <w:tc>
          <w:tcPr>
            <w:tcW w:w="8021" w:type="dxa"/>
          </w:tcPr>
          <w:p w14:paraId="0F5256DC" w14:textId="77777777" w:rsidR="00C95FCB" w:rsidRDefault="00C95FCB">
            <w:pPr>
              <w:pStyle w:val="BodyText"/>
              <w:spacing w:after="0" w:line="240" w:lineRule="auto"/>
              <w:rPr>
                <w:rFonts w:asciiTheme="minorHAnsi" w:hAnsiTheme="minorHAnsi" w:cstheme="minorHAnsi"/>
                <w:lang w:eastAsia="zh-CN"/>
              </w:rPr>
            </w:pPr>
          </w:p>
        </w:tc>
      </w:tr>
      <w:tr w:rsidR="00C95FCB" w14:paraId="4FFE3DF7" w14:textId="77777777">
        <w:trPr>
          <w:trHeight w:val="339"/>
        </w:trPr>
        <w:tc>
          <w:tcPr>
            <w:tcW w:w="1871" w:type="dxa"/>
          </w:tcPr>
          <w:p w14:paraId="3C10AD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CB8138"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282935B6"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79C0512" w14:textId="77777777" w:rsidR="00C95FCB" w:rsidRDefault="00C95FCB">
      <w:pPr>
        <w:pStyle w:val="BodyText"/>
        <w:spacing w:after="0"/>
        <w:rPr>
          <w:rFonts w:asciiTheme="minorHAnsi" w:hAnsiTheme="minorHAnsi" w:cstheme="minorHAnsi"/>
          <w:lang w:eastAsia="zh-CN"/>
        </w:rPr>
      </w:pPr>
    </w:p>
    <w:p w14:paraId="677B634C" w14:textId="1CD5CD30" w:rsidR="00C95FCB" w:rsidRDefault="00D804E1">
      <w:pPr>
        <w:pStyle w:val="Heading5"/>
        <w:rPr>
          <w:lang w:eastAsia="zh-CN"/>
        </w:rPr>
      </w:pPr>
      <w:r>
        <w:rPr>
          <w:lang w:eastAsia="zh-CN"/>
        </w:rPr>
        <w:t>Discussion point 2-6</w:t>
      </w:r>
      <w:r w:rsidR="00724B8D">
        <w:t xml:space="preserve"> (</w:t>
      </w:r>
      <w:r w:rsidR="00724B8D" w:rsidRPr="004D5913">
        <w:t>de-prioritize</w:t>
      </w:r>
      <w:r w:rsidR="00724B8D">
        <w:t>)</w:t>
      </w:r>
    </w:p>
    <w:p w14:paraId="039D39B3" w14:textId="77777777" w:rsidR="00C95FCB" w:rsidRDefault="00D804E1">
      <w:r>
        <w:t>One contribution mentioned an issues related to PTRS for DFT-s-OFDM.</w:t>
      </w:r>
    </w:p>
    <w:p w14:paraId="41BB2866" w14:textId="77777777" w:rsidR="00C95FCB" w:rsidRDefault="00D804E1">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44099683" w14:textId="77777777" w:rsidR="00C95FCB" w:rsidRDefault="00C95FCB">
      <w:pPr>
        <w:pStyle w:val="BodyText"/>
        <w:spacing w:after="0"/>
        <w:rPr>
          <w:rFonts w:ascii="Times New Roman" w:hAnsi="Times New Roman"/>
          <w:szCs w:val="20"/>
          <w:lang w:eastAsia="zh-CN"/>
        </w:rPr>
      </w:pPr>
    </w:p>
    <w:p w14:paraId="3EE008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A149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4D8A42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4C36224A" w14:textId="77777777" w:rsidR="00C95FCB" w:rsidRDefault="00C95FCB">
      <w:pPr>
        <w:pStyle w:val="BodyText"/>
        <w:spacing w:after="0"/>
        <w:rPr>
          <w:rFonts w:ascii="Times New Roman" w:hAnsi="Times New Roman"/>
          <w:szCs w:val="20"/>
          <w:lang w:eastAsia="zh-CN"/>
        </w:rPr>
      </w:pPr>
    </w:p>
    <w:p w14:paraId="53CE40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22394D70" w14:textId="77777777">
        <w:trPr>
          <w:trHeight w:val="224"/>
        </w:trPr>
        <w:tc>
          <w:tcPr>
            <w:tcW w:w="1871" w:type="dxa"/>
            <w:shd w:val="clear" w:color="auto" w:fill="FFE599" w:themeFill="accent4" w:themeFillTint="66"/>
          </w:tcPr>
          <w:p w14:paraId="2A8B9E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5022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7B0CF26" w14:textId="77777777">
        <w:trPr>
          <w:trHeight w:val="339"/>
        </w:trPr>
        <w:tc>
          <w:tcPr>
            <w:tcW w:w="1871" w:type="dxa"/>
          </w:tcPr>
          <w:p w14:paraId="0B5C7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3B30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14:paraId="57493BE0" w14:textId="77777777">
        <w:trPr>
          <w:trHeight w:val="255"/>
        </w:trPr>
        <w:tc>
          <w:tcPr>
            <w:tcW w:w="1871" w:type="dxa"/>
          </w:tcPr>
          <w:p w14:paraId="3507DB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96DE0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14:paraId="1679F035" w14:textId="77777777">
        <w:trPr>
          <w:trHeight w:val="339"/>
        </w:trPr>
        <w:tc>
          <w:tcPr>
            <w:tcW w:w="1871" w:type="dxa"/>
          </w:tcPr>
          <w:p w14:paraId="2F8AE9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3B06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14:paraId="1993D127" w14:textId="77777777">
        <w:trPr>
          <w:trHeight w:val="339"/>
        </w:trPr>
        <w:tc>
          <w:tcPr>
            <w:tcW w:w="1871" w:type="dxa"/>
          </w:tcPr>
          <w:p w14:paraId="5F00F13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2322A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14:paraId="773F8A92" w14:textId="77777777">
        <w:trPr>
          <w:trHeight w:val="339"/>
        </w:trPr>
        <w:tc>
          <w:tcPr>
            <w:tcW w:w="1871" w:type="dxa"/>
          </w:tcPr>
          <w:p w14:paraId="56CB884D" w14:textId="77777777" w:rsidR="00C95FCB" w:rsidRDefault="00D804E1">
            <w:pPr>
              <w:pStyle w:val="BodyText"/>
              <w:spacing w:after="0" w:line="280" w:lineRule="atLeast"/>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8021" w:type="dxa"/>
          </w:tcPr>
          <w:p w14:paraId="5938E895"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14:paraId="24F95114" w14:textId="77777777">
        <w:trPr>
          <w:trHeight w:val="339"/>
        </w:trPr>
        <w:tc>
          <w:tcPr>
            <w:tcW w:w="1871" w:type="dxa"/>
          </w:tcPr>
          <w:p w14:paraId="5BB3F933"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26C049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C95FCB" w14:paraId="08A24F50" w14:textId="77777777">
        <w:trPr>
          <w:trHeight w:val="339"/>
        </w:trPr>
        <w:tc>
          <w:tcPr>
            <w:tcW w:w="1871" w:type="dxa"/>
          </w:tcPr>
          <w:p w14:paraId="0BA82A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4D747B1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14:paraId="29FA826F" w14:textId="77777777">
        <w:trPr>
          <w:trHeight w:val="339"/>
        </w:trPr>
        <w:tc>
          <w:tcPr>
            <w:tcW w:w="1871" w:type="dxa"/>
          </w:tcPr>
          <w:p w14:paraId="55C96782"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A94CF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5CDE4DCD" w14:textId="77777777">
        <w:trPr>
          <w:trHeight w:val="339"/>
        </w:trPr>
        <w:tc>
          <w:tcPr>
            <w:tcW w:w="1871" w:type="dxa"/>
          </w:tcPr>
          <w:p w14:paraId="0A6A980C"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657AEEB"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14:paraId="29E46180" w14:textId="77777777">
        <w:trPr>
          <w:trHeight w:val="339"/>
        </w:trPr>
        <w:tc>
          <w:tcPr>
            <w:tcW w:w="1871" w:type="dxa"/>
          </w:tcPr>
          <w:p w14:paraId="575BA8E8" w14:textId="77777777" w:rsidR="00C95FCB" w:rsidRDefault="00D804E1">
            <w:pPr>
              <w:pStyle w:val="BodyText"/>
              <w:spacing w:after="0" w:line="280" w:lineRule="atLeast"/>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21" w:type="dxa"/>
          </w:tcPr>
          <w:p w14:paraId="726BBA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397D3442" w14:textId="77777777" w:rsidR="00C95FCB" w:rsidRDefault="00C95FCB">
      <w:pPr>
        <w:pStyle w:val="BodyText"/>
        <w:spacing w:after="0"/>
        <w:rPr>
          <w:rFonts w:asciiTheme="minorHAnsi" w:hAnsiTheme="minorHAnsi" w:cstheme="minorHAnsi"/>
          <w:lang w:eastAsia="zh-CN"/>
        </w:rPr>
      </w:pPr>
    </w:p>
    <w:p w14:paraId="134A89C4" w14:textId="77777777" w:rsidR="00C95FCB" w:rsidRDefault="00C95FCB">
      <w:pPr>
        <w:pStyle w:val="BodyText"/>
        <w:spacing w:after="0"/>
        <w:rPr>
          <w:rFonts w:asciiTheme="minorHAnsi" w:hAnsiTheme="minorHAnsi" w:cstheme="minorHAnsi"/>
          <w:lang w:eastAsia="zh-CN"/>
        </w:rPr>
      </w:pPr>
    </w:p>
    <w:p w14:paraId="2D93EA1D" w14:textId="77777777" w:rsidR="00C95FCB" w:rsidRDefault="00D804E1">
      <w:pPr>
        <w:pStyle w:val="Heading2"/>
        <w:rPr>
          <w:lang w:eastAsia="zh-CN"/>
        </w:rPr>
      </w:pPr>
      <w:r>
        <w:rPr>
          <w:lang w:eastAsia="zh-CN"/>
        </w:rPr>
        <w:t>2.3. DMRS</w:t>
      </w:r>
    </w:p>
    <w:p w14:paraId="1E892012"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A01B99" w14:textId="77777777" w:rsidR="00C95FCB" w:rsidRDefault="00D804E1">
      <w:pPr>
        <w:pStyle w:val="Heading3"/>
        <w:numPr>
          <w:ilvl w:val="2"/>
          <w:numId w:val="16"/>
        </w:numPr>
        <w:rPr>
          <w:lang w:eastAsia="zh-CN"/>
        </w:rPr>
      </w:pPr>
      <w:r>
        <w:rPr>
          <w:lang w:eastAsia="zh-CN"/>
        </w:rPr>
        <w:t>Individual observations/proposals</w:t>
      </w:r>
    </w:p>
    <w:p w14:paraId="524F73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95FCB" w14:paraId="39D71E3C" w14:textId="77777777">
        <w:tc>
          <w:tcPr>
            <w:tcW w:w="1998" w:type="dxa"/>
          </w:tcPr>
          <w:p w14:paraId="4D1D5A86" w14:textId="77777777" w:rsidR="00C95FCB" w:rsidRDefault="00D804E1">
            <w:pPr>
              <w:spacing w:line="280" w:lineRule="atLeast"/>
              <w:rPr>
                <w:lang w:val="en-GB" w:eastAsia="zh-CN"/>
              </w:rPr>
            </w:pPr>
            <w:r>
              <w:rPr>
                <w:lang w:val="en-GB" w:eastAsia="zh-CN"/>
              </w:rPr>
              <w:t>Sources</w:t>
            </w:r>
          </w:p>
        </w:tc>
        <w:tc>
          <w:tcPr>
            <w:tcW w:w="8190" w:type="dxa"/>
          </w:tcPr>
          <w:p w14:paraId="7A26B412" w14:textId="77777777" w:rsidR="00C95FCB" w:rsidRDefault="00D804E1">
            <w:pPr>
              <w:spacing w:line="280" w:lineRule="atLeast"/>
              <w:rPr>
                <w:lang w:val="en-GB" w:eastAsia="zh-CN"/>
              </w:rPr>
            </w:pPr>
            <w:r>
              <w:rPr>
                <w:lang w:val="en-GB" w:eastAsia="zh-CN"/>
              </w:rPr>
              <w:t>Observations/proposals</w:t>
            </w:r>
          </w:p>
        </w:tc>
      </w:tr>
      <w:tr w:rsidR="00C95FCB" w14:paraId="2985F327" w14:textId="77777777">
        <w:tc>
          <w:tcPr>
            <w:tcW w:w="1998" w:type="dxa"/>
          </w:tcPr>
          <w:p w14:paraId="0CAFBBD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CC5EAFD" w14:textId="77777777" w:rsidR="00C95FCB" w:rsidRDefault="00D804E1">
            <w:pPr>
              <w:spacing w:line="280" w:lineRule="atLeast"/>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FD4DB7A" w14:textId="77777777" w:rsidR="00C95FCB" w:rsidRDefault="00D804E1">
            <w:pPr>
              <w:spacing w:line="280" w:lineRule="atLeast"/>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03F4C2EC"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5FE684EA" w14:textId="77777777" w:rsidR="00C95FCB" w:rsidRDefault="00D804E1">
            <w:pPr>
              <w:pStyle w:val="ListParagraph"/>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14:paraId="52B18A8C" w14:textId="77777777">
        <w:tc>
          <w:tcPr>
            <w:tcW w:w="1998" w:type="dxa"/>
          </w:tcPr>
          <w:p w14:paraId="12CDF97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02E7D2A0" w14:textId="77777777" w:rsidR="00C95FCB" w:rsidRDefault="00D804E1">
            <w:pPr>
              <w:spacing w:line="280" w:lineRule="atLeast"/>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128804CB" w14:textId="77777777" w:rsidR="00C95FCB" w:rsidRDefault="00D804E1">
            <w:pPr>
              <w:spacing w:line="280" w:lineRule="atLeast"/>
              <w:rPr>
                <w:bCs/>
                <w:lang w:eastAsia="zh-CN"/>
              </w:rPr>
            </w:pPr>
            <w:r>
              <w:rPr>
                <w:rFonts w:hint="eastAsia"/>
                <w:bCs/>
                <w:lang w:eastAsia="zh-CN"/>
              </w:rPr>
              <w:t>Proposal 15: The DMRS configuration to disable FD-OCC is not applied to DMRS type-2.</w:t>
            </w:r>
          </w:p>
          <w:p w14:paraId="072C89DD" w14:textId="77777777" w:rsidR="00C95FCB" w:rsidRDefault="00D804E1">
            <w:pPr>
              <w:spacing w:line="280" w:lineRule="atLeast"/>
              <w:rPr>
                <w:bCs/>
                <w:lang w:eastAsia="zh-CN"/>
              </w:rPr>
            </w:pPr>
            <w:r>
              <w:rPr>
                <w:rFonts w:hint="eastAsia"/>
                <w:bCs/>
                <w:lang w:eastAsia="zh-CN"/>
              </w:rPr>
              <w:t>Proposal 16: If RRC configuration option is selected to indicate FD-OCC off, the corresponding RRC parameter may need to be defined.</w:t>
            </w:r>
          </w:p>
        </w:tc>
      </w:tr>
      <w:tr w:rsidR="00C95FCB" w14:paraId="3B13E8E6" w14:textId="77777777">
        <w:tc>
          <w:tcPr>
            <w:tcW w:w="1998" w:type="dxa"/>
          </w:tcPr>
          <w:p w14:paraId="001CFD9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733976CC" w14:textId="77777777" w:rsidR="00C95FCB" w:rsidRDefault="00D804E1">
            <w:pPr>
              <w:spacing w:after="120" w:line="280" w:lineRule="atLeast"/>
            </w:pPr>
            <w:bookmarkStart w:id="61" w:name="_Ref68170168"/>
            <w:bookmarkStart w:id="62" w:name="_Ref83744243"/>
            <w:r>
              <w:t xml:space="preserve">Observation </w:t>
            </w:r>
            <w:r w:rsidR="002F5FA0">
              <w:fldChar w:fldCharType="begin"/>
            </w:r>
            <w:r w:rsidR="002F5FA0">
              <w:instrText xml:space="preserve"> SEQ Observation \* ARABIC </w:instrText>
            </w:r>
            <w:r w:rsidR="002F5FA0">
              <w:fldChar w:fldCharType="separate"/>
            </w:r>
            <w:r>
              <w:t>7</w:t>
            </w:r>
            <w:r w:rsidR="002F5FA0">
              <w:fldChar w:fldCharType="end"/>
            </w:r>
            <w:r>
              <w:t>:</w:t>
            </w:r>
            <w:bookmarkEnd w:id="61"/>
            <w:r>
              <w:t xml:space="preserve"> ‘Type-2 no FD-OCC’ has better performance than ‘Type-2 with FD-OCC’ by 1~4 dB, and the gain on SCS-960KHz is higher than the gain on SCS-480KHz.</w:t>
            </w:r>
            <w:bookmarkEnd w:id="62"/>
          </w:p>
          <w:p w14:paraId="7E8F745B" w14:textId="77777777" w:rsidR="00C95FCB" w:rsidRDefault="00D804E1">
            <w:pPr>
              <w:pStyle w:val="Caption"/>
              <w:spacing w:line="280" w:lineRule="atLeast"/>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606FC636" w14:textId="77777777" w:rsidR="00C95FCB" w:rsidRDefault="00D804E1">
            <w:pPr>
              <w:pStyle w:val="Caption"/>
              <w:spacing w:line="280" w:lineRule="atLeast"/>
              <w:rPr>
                <w:b w:val="0"/>
              </w:rPr>
            </w:pPr>
            <w:bookmarkStart w:id="64" w:name="_Ref83744287"/>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proofErr w:type="spellStart"/>
            <w:r>
              <w:rPr>
                <w:rFonts w:eastAsia="MS PMincho"/>
                <w:b w:val="0"/>
                <w:lang w:eastAsia="ja-JP"/>
              </w:rPr>
              <w:t>ignaling</w:t>
            </w:r>
            <w:proofErr w:type="spellEnd"/>
            <w:r>
              <w:rPr>
                <w:rFonts w:eastAsia="MS PMincho"/>
                <w:b w:val="0"/>
                <w:lang w:eastAsia="ja-JP"/>
              </w:rPr>
              <w:t xml:space="preserve"> where one new field to indicate a set of values, and only when antenna port(s) field in DCI belongs to this set, UE can assume no FD-CDM from other UE.</w:t>
            </w:r>
            <w:bookmarkEnd w:id="64"/>
          </w:p>
        </w:tc>
      </w:tr>
      <w:tr w:rsidR="00C95FCB" w14:paraId="3EBFD0B6" w14:textId="77777777">
        <w:tc>
          <w:tcPr>
            <w:tcW w:w="1998" w:type="dxa"/>
          </w:tcPr>
          <w:p w14:paraId="05DA8CE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190" w:type="dxa"/>
          </w:tcPr>
          <w:p w14:paraId="2C5B7EF6" w14:textId="77777777"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4D227A6F" w14:textId="77777777" w:rsidR="00C95FCB" w:rsidRDefault="00D804E1">
            <w:pPr>
              <w:spacing w:line="280" w:lineRule="atLeast"/>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14:paraId="327B1FAF" w14:textId="77777777">
        <w:tc>
          <w:tcPr>
            <w:tcW w:w="1998" w:type="dxa"/>
          </w:tcPr>
          <w:p w14:paraId="5FB6AE88"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E527E2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3DBDB95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14:paraId="46D110B4" w14:textId="77777777">
        <w:tc>
          <w:tcPr>
            <w:tcW w:w="1998" w:type="dxa"/>
          </w:tcPr>
          <w:p w14:paraId="387B4C7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6D30A361" w14:textId="77777777" w:rsidR="00C95FCB" w:rsidRDefault="00D804E1">
            <w:pPr>
              <w:pStyle w:val="Caption"/>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14:paraId="7DF8A4A4" w14:textId="77777777" w:rsidR="00C95FCB" w:rsidRDefault="00D804E1">
            <w:pPr>
              <w:pStyle w:val="Caption"/>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14:paraId="3FA52DF2" w14:textId="77777777">
        <w:tc>
          <w:tcPr>
            <w:tcW w:w="1998" w:type="dxa"/>
          </w:tcPr>
          <w:p w14:paraId="5D7A9D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3EEEA74" w14:textId="77777777"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14:paraId="48016965" w14:textId="77777777">
        <w:tc>
          <w:tcPr>
            <w:tcW w:w="1998" w:type="dxa"/>
          </w:tcPr>
          <w:p w14:paraId="3EE0738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43BD0159"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21: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44E97E1C"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4C97DCA6" w14:textId="77777777" w:rsidR="00C95FCB" w:rsidRDefault="00D804E1">
            <w:pPr>
              <w:pStyle w:val="Caption"/>
              <w:keepNext/>
              <w:spacing w:line="280" w:lineRule="atLeast"/>
              <w:jc w:val="center"/>
            </w:pPr>
            <w:bookmarkStart w:id="65" w:name="_Ref84023957"/>
            <w:r>
              <w:t xml:space="preserve">Table </w:t>
            </w:r>
            <w:r w:rsidR="002F5FA0">
              <w:fldChar w:fldCharType="begin"/>
            </w:r>
            <w:r w:rsidR="002F5FA0">
              <w:instrText xml:space="preserve"> SEQ Table \* ARABIC </w:instrText>
            </w:r>
            <w:r w:rsidR="002F5FA0">
              <w:fldChar w:fldCharType="separate"/>
            </w:r>
            <w:r>
              <w:t>1</w:t>
            </w:r>
            <w:r w:rsidR="002F5FA0">
              <w:fldChar w:fldCharType="end"/>
            </w:r>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74E04E7D" w14:textId="77777777">
              <w:trPr>
                <w:jc w:val="center"/>
              </w:trPr>
              <w:tc>
                <w:tcPr>
                  <w:tcW w:w="6091" w:type="dxa"/>
                  <w:gridSpan w:val="3"/>
                  <w:tcBorders>
                    <w:bottom w:val="single" w:sz="4" w:space="0" w:color="auto"/>
                  </w:tcBorders>
                  <w:shd w:val="clear" w:color="auto" w:fill="D9D9D9"/>
                  <w:vAlign w:val="center"/>
                </w:tcPr>
                <w:p w14:paraId="78F8BC65"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796064B3"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02042A8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12095835" w14:textId="77777777">
              <w:trPr>
                <w:jc w:val="center"/>
              </w:trPr>
              <w:tc>
                <w:tcPr>
                  <w:tcW w:w="1284" w:type="dxa"/>
                  <w:shd w:val="clear" w:color="auto" w:fill="D9D9D9"/>
                  <w:vAlign w:val="center"/>
                </w:tcPr>
                <w:p w14:paraId="5C2FFC42"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37ED61A5"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28C7BF79" w14:textId="77777777" w:rsidR="00C95FCB" w:rsidRDefault="00D804E1">
                  <w:pPr>
                    <w:pStyle w:val="TAC"/>
                  </w:pPr>
                  <w:r>
                    <w:rPr>
                      <w:rFonts w:cs="Arial"/>
                      <w:b/>
                      <w:bCs/>
                      <w:sz w:val="16"/>
                      <w:szCs w:val="16"/>
                    </w:rPr>
                    <w:t>DMRS port(s)</w:t>
                  </w:r>
                </w:p>
              </w:tc>
            </w:tr>
            <w:tr w:rsidR="00C95FCB" w14:paraId="3754BEC6" w14:textId="77777777">
              <w:trPr>
                <w:jc w:val="center"/>
              </w:trPr>
              <w:tc>
                <w:tcPr>
                  <w:tcW w:w="1284" w:type="dxa"/>
                  <w:shd w:val="clear" w:color="auto" w:fill="auto"/>
                </w:tcPr>
                <w:p w14:paraId="0B89952A" w14:textId="77777777" w:rsidR="00C95FCB" w:rsidRDefault="00D804E1">
                  <w:pPr>
                    <w:pStyle w:val="TAC"/>
                  </w:pPr>
                  <w:r>
                    <w:rPr>
                      <w:rFonts w:cs="Arial"/>
                      <w:sz w:val="16"/>
                      <w:szCs w:val="16"/>
                    </w:rPr>
                    <w:t>0</w:t>
                  </w:r>
                </w:p>
              </w:tc>
              <w:tc>
                <w:tcPr>
                  <w:tcW w:w="1862" w:type="dxa"/>
                  <w:shd w:val="clear" w:color="auto" w:fill="auto"/>
                </w:tcPr>
                <w:p w14:paraId="382C30AB" w14:textId="77777777" w:rsidR="00C95FCB" w:rsidRDefault="00D804E1">
                  <w:pPr>
                    <w:pStyle w:val="TAC"/>
                  </w:pPr>
                  <w:r>
                    <w:rPr>
                      <w:rFonts w:cs="Arial"/>
                      <w:sz w:val="16"/>
                      <w:szCs w:val="16"/>
                    </w:rPr>
                    <w:t>1</w:t>
                  </w:r>
                </w:p>
              </w:tc>
              <w:tc>
                <w:tcPr>
                  <w:tcW w:w="2945" w:type="dxa"/>
                  <w:shd w:val="clear" w:color="auto" w:fill="auto"/>
                </w:tcPr>
                <w:p w14:paraId="1253E3BF" w14:textId="77777777" w:rsidR="00C95FCB" w:rsidRDefault="00D804E1">
                  <w:pPr>
                    <w:pStyle w:val="TAC"/>
                  </w:pPr>
                  <w:r>
                    <w:rPr>
                      <w:rFonts w:cs="Arial"/>
                      <w:sz w:val="16"/>
                      <w:szCs w:val="16"/>
                    </w:rPr>
                    <w:t>0</w:t>
                  </w:r>
                </w:p>
              </w:tc>
            </w:tr>
            <w:tr w:rsidR="00C95FCB" w14:paraId="76E88482" w14:textId="77777777">
              <w:trPr>
                <w:jc w:val="center"/>
              </w:trPr>
              <w:tc>
                <w:tcPr>
                  <w:tcW w:w="1284" w:type="dxa"/>
                  <w:shd w:val="clear" w:color="auto" w:fill="auto"/>
                </w:tcPr>
                <w:p w14:paraId="49278819" w14:textId="77777777" w:rsidR="00C95FCB" w:rsidRDefault="00D804E1">
                  <w:pPr>
                    <w:pStyle w:val="TAC"/>
                    <w:rPr>
                      <w:lang w:eastAsia="zh-CN"/>
                    </w:rPr>
                  </w:pPr>
                  <w:r>
                    <w:rPr>
                      <w:rFonts w:cs="Arial"/>
                      <w:sz w:val="16"/>
                      <w:szCs w:val="16"/>
                    </w:rPr>
                    <w:t>1</w:t>
                  </w:r>
                </w:p>
              </w:tc>
              <w:tc>
                <w:tcPr>
                  <w:tcW w:w="1862" w:type="dxa"/>
                </w:tcPr>
                <w:p w14:paraId="0C9CFC94" w14:textId="77777777" w:rsidR="00C95FCB" w:rsidRDefault="00D804E1">
                  <w:pPr>
                    <w:pStyle w:val="TAC"/>
                    <w:rPr>
                      <w:lang w:eastAsia="zh-CN"/>
                    </w:rPr>
                  </w:pPr>
                  <w:r>
                    <w:rPr>
                      <w:rFonts w:cs="Arial"/>
                      <w:sz w:val="16"/>
                      <w:szCs w:val="16"/>
                    </w:rPr>
                    <w:t>1</w:t>
                  </w:r>
                </w:p>
              </w:tc>
              <w:tc>
                <w:tcPr>
                  <w:tcW w:w="2945" w:type="dxa"/>
                  <w:shd w:val="clear" w:color="auto" w:fill="auto"/>
                </w:tcPr>
                <w:p w14:paraId="7D9276E7" w14:textId="77777777" w:rsidR="00C95FCB" w:rsidRDefault="00D804E1">
                  <w:pPr>
                    <w:pStyle w:val="TAC"/>
                  </w:pPr>
                  <w:r>
                    <w:rPr>
                      <w:rFonts w:cs="Arial"/>
                      <w:sz w:val="16"/>
                      <w:szCs w:val="16"/>
                    </w:rPr>
                    <w:t>1</w:t>
                  </w:r>
                </w:p>
              </w:tc>
            </w:tr>
            <w:tr w:rsidR="00C95FCB" w14:paraId="1163106E" w14:textId="77777777">
              <w:trPr>
                <w:jc w:val="center"/>
              </w:trPr>
              <w:tc>
                <w:tcPr>
                  <w:tcW w:w="1284" w:type="dxa"/>
                  <w:shd w:val="clear" w:color="auto" w:fill="auto"/>
                </w:tcPr>
                <w:p w14:paraId="51307486" w14:textId="77777777" w:rsidR="00C95FCB" w:rsidRDefault="00D804E1">
                  <w:pPr>
                    <w:pStyle w:val="TAC"/>
                    <w:rPr>
                      <w:lang w:eastAsia="zh-CN"/>
                    </w:rPr>
                  </w:pPr>
                  <w:r>
                    <w:rPr>
                      <w:rFonts w:cs="Arial"/>
                      <w:sz w:val="16"/>
                      <w:szCs w:val="16"/>
                    </w:rPr>
                    <w:t>2</w:t>
                  </w:r>
                </w:p>
              </w:tc>
              <w:tc>
                <w:tcPr>
                  <w:tcW w:w="1862" w:type="dxa"/>
                </w:tcPr>
                <w:p w14:paraId="4AF317EA" w14:textId="77777777" w:rsidR="00C95FCB" w:rsidRDefault="00D804E1">
                  <w:pPr>
                    <w:pStyle w:val="TAC"/>
                    <w:rPr>
                      <w:lang w:eastAsia="zh-CN"/>
                    </w:rPr>
                  </w:pPr>
                  <w:r>
                    <w:rPr>
                      <w:rFonts w:cs="Arial"/>
                      <w:sz w:val="16"/>
                      <w:szCs w:val="16"/>
                    </w:rPr>
                    <w:t>1</w:t>
                  </w:r>
                </w:p>
              </w:tc>
              <w:tc>
                <w:tcPr>
                  <w:tcW w:w="2945" w:type="dxa"/>
                  <w:shd w:val="clear" w:color="auto" w:fill="auto"/>
                </w:tcPr>
                <w:p w14:paraId="6AE940AD" w14:textId="77777777" w:rsidR="00C95FCB" w:rsidRDefault="00D804E1">
                  <w:pPr>
                    <w:pStyle w:val="TAC"/>
                    <w:rPr>
                      <w:lang w:eastAsia="zh-CN"/>
                    </w:rPr>
                  </w:pPr>
                  <w:r>
                    <w:rPr>
                      <w:rFonts w:cs="Arial"/>
                      <w:sz w:val="16"/>
                      <w:szCs w:val="16"/>
                    </w:rPr>
                    <w:t>0,1</w:t>
                  </w:r>
                </w:p>
              </w:tc>
            </w:tr>
            <w:tr w:rsidR="00C95FCB" w14:paraId="38D7428F" w14:textId="77777777">
              <w:trPr>
                <w:jc w:val="center"/>
              </w:trPr>
              <w:tc>
                <w:tcPr>
                  <w:tcW w:w="1284" w:type="dxa"/>
                  <w:shd w:val="clear" w:color="auto" w:fill="auto"/>
                </w:tcPr>
                <w:p w14:paraId="207A0EE0" w14:textId="77777777" w:rsidR="00C95FCB" w:rsidRDefault="00D804E1">
                  <w:pPr>
                    <w:pStyle w:val="TAC"/>
                    <w:rPr>
                      <w:lang w:eastAsia="zh-CN"/>
                    </w:rPr>
                  </w:pPr>
                  <w:r>
                    <w:rPr>
                      <w:rFonts w:cs="Arial"/>
                      <w:sz w:val="16"/>
                      <w:szCs w:val="16"/>
                    </w:rPr>
                    <w:t>3</w:t>
                  </w:r>
                </w:p>
              </w:tc>
              <w:tc>
                <w:tcPr>
                  <w:tcW w:w="1862" w:type="dxa"/>
                </w:tcPr>
                <w:p w14:paraId="059962B9" w14:textId="77777777" w:rsidR="00C95FCB" w:rsidRDefault="00D804E1">
                  <w:pPr>
                    <w:pStyle w:val="TAC"/>
                    <w:rPr>
                      <w:lang w:eastAsia="zh-CN"/>
                    </w:rPr>
                  </w:pPr>
                  <w:r>
                    <w:rPr>
                      <w:rFonts w:cs="Arial"/>
                      <w:sz w:val="16"/>
                      <w:szCs w:val="16"/>
                    </w:rPr>
                    <w:t>2</w:t>
                  </w:r>
                </w:p>
              </w:tc>
              <w:tc>
                <w:tcPr>
                  <w:tcW w:w="2945" w:type="dxa"/>
                  <w:shd w:val="clear" w:color="auto" w:fill="auto"/>
                </w:tcPr>
                <w:p w14:paraId="686D0149" w14:textId="77777777" w:rsidR="00C95FCB" w:rsidRDefault="00D804E1">
                  <w:pPr>
                    <w:pStyle w:val="TAC"/>
                  </w:pPr>
                  <w:r>
                    <w:rPr>
                      <w:rFonts w:cs="Arial"/>
                      <w:sz w:val="16"/>
                      <w:szCs w:val="16"/>
                    </w:rPr>
                    <w:t>0</w:t>
                  </w:r>
                </w:p>
              </w:tc>
            </w:tr>
            <w:tr w:rsidR="00C95FCB" w14:paraId="3862D7C1" w14:textId="77777777">
              <w:trPr>
                <w:jc w:val="center"/>
              </w:trPr>
              <w:tc>
                <w:tcPr>
                  <w:tcW w:w="1284" w:type="dxa"/>
                  <w:shd w:val="clear" w:color="auto" w:fill="auto"/>
                </w:tcPr>
                <w:p w14:paraId="35213726" w14:textId="77777777" w:rsidR="00C95FCB" w:rsidRDefault="00D804E1">
                  <w:pPr>
                    <w:pStyle w:val="TAC"/>
                    <w:rPr>
                      <w:lang w:eastAsia="zh-CN"/>
                    </w:rPr>
                  </w:pPr>
                  <w:r>
                    <w:rPr>
                      <w:rFonts w:cs="Arial"/>
                      <w:sz w:val="16"/>
                      <w:szCs w:val="16"/>
                    </w:rPr>
                    <w:t>4</w:t>
                  </w:r>
                </w:p>
              </w:tc>
              <w:tc>
                <w:tcPr>
                  <w:tcW w:w="1862" w:type="dxa"/>
                </w:tcPr>
                <w:p w14:paraId="564D866B" w14:textId="77777777" w:rsidR="00C95FCB" w:rsidRDefault="00D804E1">
                  <w:pPr>
                    <w:pStyle w:val="TAC"/>
                    <w:rPr>
                      <w:lang w:eastAsia="zh-CN"/>
                    </w:rPr>
                  </w:pPr>
                  <w:r>
                    <w:rPr>
                      <w:rFonts w:cs="Arial"/>
                      <w:sz w:val="16"/>
                      <w:szCs w:val="16"/>
                    </w:rPr>
                    <w:t>2</w:t>
                  </w:r>
                </w:p>
              </w:tc>
              <w:tc>
                <w:tcPr>
                  <w:tcW w:w="2945" w:type="dxa"/>
                  <w:shd w:val="clear" w:color="auto" w:fill="auto"/>
                </w:tcPr>
                <w:p w14:paraId="772A9A00" w14:textId="77777777" w:rsidR="00C95FCB" w:rsidRDefault="00D804E1">
                  <w:pPr>
                    <w:pStyle w:val="TAC"/>
                    <w:rPr>
                      <w:lang w:eastAsia="zh-CN"/>
                    </w:rPr>
                  </w:pPr>
                  <w:r>
                    <w:rPr>
                      <w:rFonts w:cs="Arial"/>
                      <w:sz w:val="16"/>
                      <w:szCs w:val="16"/>
                    </w:rPr>
                    <w:t>1</w:t>
                  </w:r>
                </w:p>
              </w:tc>
            </w:tr>
            <w:tr w:rsidR="00C95FCB" w14:paraId="1BDE9E4E" w14:textId="77777777">
              <w:trPr>
                <w:jc w:val="center"/>
              </w:trPr>
              <w:tc>
                <w:tcPr>
                  <w:tcW w:w="1284" w:type="dxa"/>
                  <w:shd w:val="clear" w:color="auto" w:fill="auto"/>
                </w:tcPr>
                <w:p w14:paraId="42FBD45D" w14:textId="77777777" w:rsidR="00C95FCB" w:rsidRDefault="00D804E1">
                  <w:pPr>
                    <w:pStyle w:val="TAC"/>
                    <w:rPr>
                      <w:lang w:eastAsia="zh-CN"/>
                    </w:rPr>
                  </w:pPr>
                  <w:r>
                    <w:rPr>
                      <w:rFonts w:cs="Arial"/>
                      <w:sz w:val="16"/>
                      <w:szCs w:val="16"/>
                    </w:rPr>
                    <w:t>5</w:t>
                  </w:r>
                </w:p>
              </w:tc>
              <w:tc>
                <w:tcPr>
                  <w:tcW w:w="1862" w:type="dxa"/>
                </w:tcPr>
                <w:p w14:paraId="520ED80A" w14:textId="77777777" w:rsidR="00C95FCB" w:rsidRDefault="00D804E1">
                  <w:pPr>
                    <w:pStyle w:val="TAC"/>
                    <w:rPr>
                      <w:lang w:eastAsia="zh-CN"/>
                    </w:rPr>
                  </w:pPr>
                  <w:r>
                    <w:rPr>
                      <w:rFonts w:cs="Arial"/>
                      <w:sz w:val="16"/>
                      <w:szCs w:val="16"/>
                    </w:rPr>
                    <w:t>2</w:t>
                  </w:r>
                </w:p>
              </w:tc>
              <w:tc>
                <w:tcPr>
                  <w:tcW w:w="2945" w:type="dxa"/>
                  <w:shd w:val="clear" w:color="auto" w:fill="auto"/>
                </w:tcPr>
                <w:p w14:paraId="1E82D2D3" w14:textId="77777777" w:rsidR="00C95FCB" w:rsidRDefault="00D804E1">
                  <w:pPr>
                    <w:pStyle w:val="TAC"/>
                  </w:pPr>
                  <w:r>
                    <w:rPr>
                      <w:rFonts w:cs="Arial"/>
                      <w:sz w:val="16"/>
                      <w:szCs w:val="16"/>
                    </w:rPr>
                    <w:t>2</w:t>
                  </w:r>
                </w:p>
              </w:tc>
            </w:tr>
            <w:tr w:rsidR="00C95FCB" w14:paraId="5EBB7257" w14:textId="77777777">
              <w:trPr>
                <w:jc w:val="center"/>
              </w:trPr>
              <w:tc>
                <w:tcPr>
                  <w:tcW w:w="1284" w:type="dxa"/>
                  <w:shd w:val="clear" w:color="auto" w:fill="auto"/>
                </w:tcPr>
                <w:p w14:paraId="466BCBE9" w14:textId="77777777" w:rsidR="00C95FCB" w:rsidRDefault="00D804E1">
                  <w:pPr>
                    <w:pStyle w:val="TAC"/>
                    <w:rPr>
                      <w:lang w:eastAsia="zh-CN"/>
                    </w:rPr>
                  </w:pPr>
                  <w:r>
                    <w:rPr>
                      <w:rFonts w:cs="Arial"/>
                      <w:sz w:val="16"/>
                      <w:szCs w:val="16"/>
                    </w:rPr>
                    <w:t>6</w:t>
                  </w:r>
                </w:p>
              </w:tc>
              <w:tc>
                <w:tcPr>
                  <w:tcW w:w="1862" w:type="dxa"/>
                </w:tcPr>
                <w:p w14:paraId="307A7E9D" w14:textId="77777777" w:rsidR="00C95FCB" w:rsidRDefault="00D804E1">
                  <w:pPr>
                    <w:pStyle w:val="TAC"/>
                    <w:rPr>
                      <w:lang w:eastAsia="zh-CN"/>
                    </w:rPr>
                  </w:pPr>
                  <w:r>
                    <w:rPr>
                      <w:rFonts w:cs="Arial"/>
                      <w:sz w:val="16"/>
                      <w:szCs w:val="16"/>
                    </w:rPr>
                    <w:t>2</w:t>
                  </w:r>
                </w:p>
              </w:tc>
              <w:tc>
                <w:tcPr>
                  <w:tcW w:w="2945" w:type="dxa"/>
                  <w:shd w:val="clear" w:color="auto" w:fill="auto"/>
                </w:tcPr>
                <w:p w14:paraId="6658261F" w14:textId="77777777" w:rsidR="00C95FCB" w:rsidRDefault="00D804E1">
                  <w:pPr>
                    <w:pStyle w:val="TAC"/>
                    <w:rPr>
                      <w:lang w:eastAsia="zh-CN"/>
                    </w:rPr>
                  </w:pPr>
                  <w:r>
                    <w:rPr>
                      <w:rFonts w:cs="Arial"/>
                      <w:sz w:val="16"/>
                      <w:szCs w:val="16"/>
                    </w:rPr>
                    <w:t>3</w:t>
                  </w:r>
                </w:p>
              </w:tc>
            </w:tr>
            <w:tr w:rsidR="00C95FCB" w14:paraId="51C5D551" w14:textId="77777777">
              <w:trPr>
                <w:jc w:val="center"/>
              </w:trPr>
              <w:tc>
                <w:tcPr>
                  <w:tcW w:w="1284" w:type="dxa"/>
                  <w:shd w:val="clear" w:color="auto" w:fill="auto"/>
                </w:tcPr>
                <w:p w14:paraId="581E4FD7" w14:textId="77777777" w:rsidR="00C95FCB" w:rsidRDefault="00D804E1">
                  <w:pPr>
                    <w:pStyle w:val="TAC"/>
                    <w:rPr>
                      <w:lang w:eastAsia="zh-CN"/>
                    </w:rPr>
                  </w:pPr>
                  <w:r>
                    <w:rPr>
                      <w:rFonts w:cs="Arial"/>
                      <w:sz w:val="16"/>
                      <w:szCs w:val="16"/>
                    </w:rPr>
                    <w:t>7</w:t>
                  </w:r>
                </w:p>
              </w:tc>
              <w:tc>
                <w:tcPr>
                  <w:tcW w:w="1862" w:type="dxa"/>
                </w:tcPr>
                <w:p w14:paraId="1DE9DBF3" w14:textId="77777777" w:rsidR="00C95FCB" w:rsidRDefault="00D804E1">
                  <w:pPr>
                    <w:pStyle w:val="TAC"/>
                    <w:rPr>
                      <w:lang w:eastAsia="zh-CN"/>
                    </w:rPr>
                  </w:pPr>
                  <w:r>
                    <w:rPr>
                      <w:rFonts w:cs="Arial"/>
                      <w:sz w:val="16"/>
                      <w:szCs w:val="16"/>
                    </w:rPr>
                    <w:t>2</w:t>
                  </w:r>
                </w:p>
              </w:tc>
              <w:tc>
                <w:tcPr>
                  <w:tcW w:w="2945" w:type="dxa"/>
                  <w:shd w:val="clear" w:color="auto" w:fill="auto"/>
                </w:tcPr>
                <w:p w14:paraId="2FA7C1E2" w14:textId="77777777" w:rsidR="00C95FCB" w:rsidRDefault="00D804E1">
                  <w:pPr>
                    <w:pStyle w:val="TAC"/>
                    <w:rPr>
                      <w:lang w:eastAsia="zh-CN"/>
                    </w:rPr>
                  </w:pPr>
                  <w:r>
                    <w:rPr>
                      <w:rFonts w:cs="Arial"/>
                      <w:sz w:val="16"/>
                      <w:szCs w:val="16"/>
                    </w:rPr>
                    <w:t>0,1</w:t>
                  </w:r>
                </w:p>
              </w:tc>
            </w:tr>
            <w:tr w:rsidR="00C95FCB" w14:paraId="4B48534C" w14:textId="77777777">
              <w:trPr>
                <w:jc w:val="center"/>
              </w:trPr>
              <w:tc>
                <w:tcPr>
                  <w:tcW w:w="1284" w:type="dxa"/>
                  <w:shd w:val="clear" w:color="auto" w:fill="auto"/>
                </w:tcPr>
                <w:p w14:paraId="2D955294" w14:textId="77777777" w:rsidR="00C95FCB" w:rsidRDefault="00D804E1">
                  <w:pPr>
                    <w:pStyle w:val="TAC"/>
                    <w:rPr>
                      <w:lang w:eastAsia="zh-CN"/>
                    </w:rPr>
                  </w:pPr>
                  <w:r>
                    <w:rPr>
                      <w:rFonts w:cs="Arial"/>
                      <w:sz w:val="16"/>
                      <w:szCs w:val="16"/>
                    </w:rPr>
                    <w:t>8</w:t>
                  </w:r>
                </w:p>
              </w:tc>
              <w:tc>
                <w:tcPr>
                  <w:tcW w:w="1862" w:type="dxa"/>
                </w:tcPr>
                <w:p w14:paraId="548DBC8D" w14:textId="77777777" w:rsidR="00C95FCB" w:rsidRDefault="00D804E1">
                  <w:pPr>
                    <w:pStyle w:val="TAC"/>
                  </w:pPr>
                  <w:r>
                    <w:rPr>
                      <w:rFonts w:cs="Arial"/>
                      <w:sz w:val="16"/>
                      <w:szCs w:val="16"/>
                    </w:rPr>
                    <w:t>2</w:t>
                  </w:r>
                </w:p>
              </w:tc>
              <w:tc>
                <w:tcPr>
                  <w:tcW w:w="2945" w:type="dxa"/>
                  <w:shd w:val="clear" w:color="auto" w:fill="auto"/>
                </w:tcPr>
                <w:p w14:paraId="5C873D52" w14:textId="77777777" w:rsidR="00C95FCB" w:rsidRDefault="00D804E1">
                  <w:pPr>
                    <w:pStyle w:val="TAC"/>
                    <w:rPr>
                      <w:lang w:eastAsia="zh-CN"/>
                    </w:rPr>
                  </w:pPr>
                  <w:r>
                    <w:rPr>
                      <w:rFonts w:cs="Arial"/>
                      <w:sz w:val="16"/>
                      <w:szCs w:val="16"/>
                    </w:rPr>
                    <w:t>2,3</w:t>
                  </w:r>
                </w:p>
              </w:tc>
            </w:tr>
            <w:tr w:rsidR="00C95FCB" w14:paraId="77BA850D" w14:textId="77777777">
              <w:trPr>
                <w:jc w:val="center"/>
              </w:trPr>
              <w:tc>
                <w:tcPr>
                  <w:tcW w:w="1284" w:type="dxa"/>
                  <w:shd w:val="clear" w:color="auto" w:fill="auto"/>
                </w:tcPr>
                <w:p w14:paraId="30B062A7" w14:textId="77777777" w:rsidR="00C95FCB" w:rsidRDefault="00D804E1">
                  <w:pPr>
                    <w:pStyle w:val="TAC"/>
                    <w:rPr>
                      <w:lang w:eastAsia="zh-CN"/>
                    </w:rPr>
                  </w:pPr>
                  <w:r>
                    <w:rPr>
                      <w:rFonts w:cs="Arial"/>
                      <w:sz w:val="16"/>
                      <w:szCs w:val="16"/>
                    </w:rPr>
                    <w:t>9</w:t>
                  </w:r>
                </w:p>
              </w:tc>
              <w:tc>
                <w:tcPr>
                  <w:tcW w:w="1862" w:type="dxa"/>
                </w:tcPr>
                <w:p w14:paraId="79C5648D" w14:textId="77777777" w:rsidR="00C95FCB" w:rsidRDefault="00D804E1">
                  <w:pPr>
                    <w:pStyle w:val="TAC"/>
                    <w:rPr>
                      <w:lang w:eastAsia="zh-CN"/>
                    </w:rPr>
                  </w:pPr>
                  <w:r>
                    <w:rPr>
                      <w:rFonts w:cs="Arial"/>
                      <w:sz w:val="16"/>
                      <w:szCs w:val="16"/>
                    </w:rPr>
                    <w:t>2</w:t>
                  </w:r>
                </w:p>
              </w:tc>
              <w:tc>
                <w:tcPr>
                  <w:tcW w:w="2945" w:type="dxa"/>
                  <w:shd w:val="clear" w:color="auto" w:fill="auto"/>
                </w:tcPr>
                <w:p w14:paraId="24AF64CB" w14:textId="77777777" w:rsidR="00C95FCB" w:rsidRDefault="00D804E1">
                  <w:pPr>
                    <w:pStyle w:val="TAC"/>
                    <w:rPr>
                      <w:lang w:eastAsia="zh-CN"/>
                    </w:rPr>
                  </w:pPr>
                  <w:r>
                    <w:rPr>
                      <w:rFonts w:cs="Arial"/>
                      <w:sz w:val="16"/>
                      <w:szCs w:val="16"/>
                    </w:rPr>
                    <w:t>0-2</w:t>
                  </w:r>
                </w:p>
              </w:tc>
            </w:tr>
            <w:tr w:rsidR="00C95FCB" w14:paraId="6910890D" w14:textId="77777777">
              <w:trPr>
                <w:jc w:val="center"/>
              </w:trPr>
              <w:tc>
                <w:tcPr>
                  <w:tcW w:w="1284" w:type="dxa"/>
                  <w:shd w:val="clear" w:color="auto" w:fill="auto"/>
                </w:tcPr>
                <w:p w14:paraId="498F4499" w14:textId="77777777" w:rsidR="00C95FCB" w:rsidRDefault="00D804E1">
                  <w:pPr>
                    <w:pStyle w:val="TAC"/>
                    <w:rPr>
                      <w:lang w:eastAsia="zh-CN"/>
                    </w:rPr>
                  </w:pPr>
                  <w:r>
                    <w:rPr>
                      <w:rFonts w:cs="Arial"/>
                      <w:sz w:val="16"/>
                      <w:szCs w:val="16"/>
                    </w:rPr>
                    <w:t>10</w:t>
                  </w:r>
                </w:p>
              </w:tc>
              <w:tc>
                <w:tcPr>
                  <w:tcW w:w="1862" w:type="dxa"/>
                </w:tcPr>
                <w:p w14:paraId="18478B9C" w14:textId="77777777" w:rsidR="00C95FCB" w:rsidRDefault="00D804E1">
                  <w:pPr>
                    <w:pStyle w:val="TAC"/>
                    <w:rPr>
                      <w:lang w:eastAsia="zh-CN"/>
                    </w:rPr>
                  </w:pPr>
                  <w:r>
                    <w:rPr>
                      <w:rFonts w:cs="Arial"/>
                      <w:sz w:val="16"/>
                      <w:szCs w:val="16"/>
                    </w:rPr>
                    <w:t>2</w:t>
                  </w:r>
                </w:p>
              </w:tc>
              <w:tc>
                <w:tcPr>
                  <w:tcW w:w="2945" w:type="dxa"/>
                  <w:shd w:val="clear" w:color="auto" w:fill="auto"/>
                </w:tcPr>
                <w:p w14:paraId="0BC393FA" w14:textId="77777777" w:rsidR="00C95FCB" w:rsidRDefault="00D804E1">
                  <w:pPr>
                    <w:pStyle w:val="TAC"/>
                    <w:rPr>
                      <w:lang w:eastAsia="zh-CN"/>
                    </w:rPr>
                  </w:pPr>
                  <w:r>
                    <w:rPr>
                      <w:rFonts w:cs="Arial"/>
                      <w:sz w:val="16"/>
                      <w:szCs w:val="16"/>
                    </w:rPr>
                    <w:t>0-3</w:t>
                  </w:r>
                </w:p>
              </w:tc>
            </w:tr>
            <w:tr w:rsidR="00C95FCB" w14:paraId="27B3F728" w14:textId="77777777">
              <w:trPr>
                <w:jc w:val="center"/>
              </w:trPr>
              <w:tc>
                <w:tcPr>
                  <w:tcW w:w="1284" w:type="dxa"/>
                  <w:shd w:val="clear" w:color="auto" w:fill="auto"/>
                </w:tcPr>
                <w:p w14:paraId="3A66B082" w14:textId="77777777" w:rsidR="00C95FCB" w:rsidRDefault="00D804E1">
                  <w:pPr>
                    <w:pStyle w:val="TAC"/>
                    <w:rPr>
                      <w:lang w:eastAsia="zh-CN"/>
                    </w:rPr>
                  </w:pPr>
                  <w:r>
                    <w:rPr>
                      <w:rFonts w:cs="Arial"/>
                      <w:sz w:val="16"/>
                      <w:szCs w:val="16"/>
                    </w:rPr>
                    <w:t>11</w:t>
                  </w:r>
                </w:p>
              </w:tc>
              <w:tc>
                <w:tcPr>
                  <w:tcW w:w="1862" w:type="dxa"/>
                </w:tcPr>
                <w:p w14:paraId="108E3D93" w14:textId="77777777" w:rsidR="00C95FCB" w:rsidRDefault="00D804E1">
                  <w:pPr>
                    <w:pStyle w:val="TAC"/>
                    <w:rPr>
                      <w:lang w:eastAsia="zh-CN"/>
                    </w:rPr>
                  </w:pPr>
                  <w:r>
                    <w:rPr>
                      <w:rFonts w:cs="Arial"/>
                      <w:sz w:val="16"/>
                      <w:szCs w:val="16"/>
                    </w:rPr>
                    <w:t>2</w:t>
                  </w:r>
                </w:p>
              </w:tc>
              <w:tc>
                <w:tcPr>
                  <w:tcW w:w="2945" w:type="dxa"/>
                  <w:shd w:val="clear" w:color="auto" w:fill="auto"/>
                </w:tcPr>
                <w:p w14:paraId="3BDCFBC8" w14:textId="77777777" w:rsidR="00C95FCB" w:rsidRDefault="00D804E1">
                  <w:pPr>
                    <w:pStyle w:val="TAC"/>
                    <w:rPr>
                      <w:lang w:eastAsia="zh-CN"/>
                    </w:rPr>
                  </w:pPr>
                  <w:r>
                    <w:rPr>
                      <w:rFonts w:cs="Arial"/>
                      <w:sz w:val="16"/>
                      <w:szCs w:val="16"/>
                    </w:rPr>
                    <w:t>0,2</w:t>
                  </w:r>
                </w:p>
              </w:tc>
            </w:tr>
            <w:tr w:rsidR="00C95FCB" w14:paraId="3B8F8776" w14:textId="77777777">
              <w:trPr>
                <w:jc w:val="center"/>
              </w:trPr>
              <w:tc>
                <w:tcPr>
                  <w:tcW w:w="1284" w:type="dxa"/>
                  <w:shd w:val="clear" w:color="auto" w:fill="auto"/>
                </w:tcPr>
                <w:p w14:paraId="3E1D88A8" w14:textId="77777777" w:rsidR="00C95FCB" w:rsidRDefault="00D804E1">
                  <w:pPr>
                    <w:pStyle w:val="TAC"/>
                    <w:rPr>
                      <w:rFonts w:cs="Arial"/>
                      <w:color w:val="FF0000"/>
                      <w:sz w:val="16"/>
                      <w:szCs w:val="16"/>
                    </w:rPr>
                  </w:pPr>
                  <w:r>
                    <w:rPr>
                      <w:rFonts w:cs="Arial"/>
                      <w:color w:val="FF0000"/>
                      <w:sz w:val="16"/>
                      <w:szCs w:val="16"/>
                    </w:rPr>
                    <w:t>12</w:t>
                  </w:r>
                </w:p>
              </w:tc>
              <w:tc>
                <w:tcPr>
                  <w:tcW w:w="1862" w:type="dxa"/>
                </w:tcPr>
                <w:p w14:paraId="0E1067AE"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6663F1A"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0B95FD59" w14:textId="77777777">
              <w:trPr>
                <w:jc w:val="center"/>
              </w:trPr>
              <w:tc>
                <w:tcPr>
                  <w:tcW w:w="1284" w:type="dxa"/>
                  <w:shd w:val="clear" w:color="auto" w:fill="auto"/>
                </w:tcPr>
                <w:p w14:paraId="0C4C8A7E"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F69C855"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4837466F"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5206BF73" w14:textId="77777777">
              <w:trPr>
                <w:jc w:val="center"/>
              </w:trPr>
              <w:tc>
                <w:tcPr>
                  <w:tcW w:w="1284" w:type="dxa"/>
                  <w:shd w:val="clear" w:color="auto" w:fill="auto"/>
                </w:tcPr>
                <w:p w14:paraId="1424FDD3"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6A2A4DDC"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73F9D253"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14:paraId="13B2954A" w14:textId="77777777">
              <w:trPr>
                <w:jc w:val="center"/>
              </w:trPr>
              <w:tc>
                <w:tcPr>
                  <w:tcW w:w="1284" w:type="dxa"/>
                  <w:shd w:val="clear" w:color="auto" w:fill="auto"/>
                </w:tcPr>
                <w:p w14:paraId="67EB7E02" w14:textId="77777777" w:rsidR="00C95FCB" w:rsidRDefault="00D804E1">
                  <w:pPr>
                    <w:pStyle w:val="TAC"/>
                    <w:rPr>
                      <w:color w:val="FF0000"/>
                      <w:lang w:eastAsia="zh-CN"/>
                    </w:rPr>
                  </w:pPr>
                  <w:r>
                    <w:rPr>
                      <w:rFonts w:cs="Arial"/>
                      <w:color w:val="FF0000"/>
                      <w:sz w:val="16"/>
                      <w:szCs w:val="16"/>
                    </w:rPr>
                    <w:t>15</w:t>
                  </w:r>
                </w:p>
              </w:tc>
              <w:tc>
                <w:tcPr>
                  <w:tcW w:w="1862" w:type="dxa"/>
                </w:tcPr>
                <w:p w14:paraId="504E0DC2" w14:textId="77777777"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14:paraId="5D72AF0E" w14:textId="77777777" w:rsidR="00C95FCB" w:rsidRDefault="00D804E1">
                  <w:pPr>
                    <w:pStyle w:val="TAC"/>
                    <w:rPr>
                      <w:color w:val="FF0000"/>
                      <w:lang w:eastAsia="zh-CN"/>
                    </w:rPr>
                  </w:pPr>
                  <w:r>
                    <w:rPr>
                      <w:rFonts w:cs="Arial"/>
                      <w:color w:val="FF0000"/>
                      <w:sz w:val="16"/>
                      <w:szCs w:val="16"/>
                    </w:rPr>
                    <w:t>Reserved</w:t>
                  </w:r>
                </w:p>
              </w:tc>
            </w:tr>
          </w:tbl>
          <w:p w14:paraId="4515EC42" w14:textId="77777777" w:rsidR="00C95FCB" w:rsidRDefault="00D804E1">
            <w:pPr>
              <w:pStyle w:val="Caption"/>
              <w:keepNext/>
              <w:spacing w:line="280" w:lineRule="atLeast"/>
              <w:jc w:val="center"/>
            </w:pPr>
            <w:bookmarkStart w:id="66" w:name="_Ref84023959"/>
            <w:r>
              <w:t xml:space="preserve">Table </w:t>
            </w:r>
            <w:r w:rsidR="002F5FA0">
              <w:fldChar w:fldCharType="begin"/>
            </w:r>
            <w:r w:rsidR="002F5FA0">
              <w:instrText xml:space="preserve"> SEQ Table \* ARABIC </w:instrText>
            </w:r>
            <w:r w:rsidR="002F5FA0">
              <w:fldChar w:fldCharType="separate"/>
            </w:r>
            <w:r>
              <w:t>2</w:t>
            </w:r>
            <w:r w:rsidR="002F5FA0">
              <w:fldChar w:fldCharType="end"/>
            </w:r>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61F8711B" w14:textId="77777777">
              <w:trPr>
                <w:jc w:val="center"/>
              </w:trPr>
              <w:tc>
                <w:tcPr>
                  <w:tcW w:w="6091" w:type="dxa"/>
                  <w:gridSpan w:val="3"/>
                  <w:tcBorders>
                    <w:bottom w:val="single" w:sz="4" w:space="0" w:color="auto"/>
                  </w:tcBorders>
                  <w:shd w:val="clear" w:color="auto" w:fill="D9D9D9"/>
                  <w:vAlign w:val="center"/>
                </w:tcPr>
                <w:p w14:paraId="7515788A"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53BE3ACC"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43E276E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432671C4" w14:textId="77777777">
              <w:trPr>
                <w:jc w:val="center"/>
              </w:trPr>
              <w:tc>
                <w:tcPr>
                  <w:tcW w:w="1284" w:type="dxa"/>
                  <w:shd w:val="clear" w:color="auto" w:fill="D9D9D9"/>
                  <w:vAlign w:val="center"/>
                </w:tcPr>
                <w:p w14:paraId="1317F5F3"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1943164A"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DBAD266" w14:textId="77777777" w:rsidR="00C95FCB" w:rsidRDefault="00D804E1">
                  <w:pPr>
                    <w:pStyle w:val="TAC"/>
                  </w:pPr>
                  <w:r>
                    <w:rPr>
                      <w:rFonts w:cs="Arial"/>
                      <w:b/>
                      <w:bCs/>
                      <w:sz w:val="16"/>
                      <w:szCs w:val="16"/>
                    </w:rPr>
                    <w:t>DMRS port(s)</w:t>
                  </w:r>
                </w:p>
              </w:tc>
            </w:tr>
            <w:tr w:rsidR="00C95FCB" w14:paraId="1E7A07A4" w14:textId="77777777">
              <w:trPr>
                <w:jc w:val="center"/>
              </w:trPr>
              <w:tc>
                <w:tcPr>
                  <w:tcW w:w="1284" w:type="dxa"/>
                  <w:shd w:val="clear" w:color="auto" w:fill="auto"/>
                </w:tcPr>
                <w:p w14:paraId="34E73675" w14:textId="77777777" w:rsidR="00C95FCB" w:rsidRDefault="00D804E1">
                  <w:pPr>
                    <w:pStyle w:val="TAC"/>
                  </w:pPr>
                  <w:r>
                    <w:rPr>
                      <w:rFonts w:cs="Arial"/>
                      <w:sz w:val="16"/>
                      <w:szCs w:val="16"/>
                    </w:rPr>
                    <w:t>0</w:t>
                  </w:r>
                </w:p>
              </w:tc>
              <w:tc>
                <w:tcPr>
                  <w:tcW w:w="1862" w:type="dxa"/>
                  <w:shd w:val="clear" w:color="auto" w:fill="auto"/>
                </w:tcPr>
                <w:p w14:paraId="25210092" w14:textId="77777777" w:rsidR="00C95FCB" w:rsidRDefault="00D804E1">
                  <w:pPr>
                    <w:pStyle w:val="TAC"/>
                  </w:pPr>
                  <w:r>
                    <w:rPr>
                      <w:rFonts w:cs="Arial"/>
                      <w:sz w:val="16"/>
                      <w:szCs w:val="16"/>
                    </w:rPr>
                    <w:t>1</w:t>
                  </w:r>
                </w:p>
              </w:tc>
              <w:tc>
                <w:tcPr>
                  <w:tcW w:w="2945" w:type="dxa"/>
                  <w:shd w:val="clear" w:color="auto" w:fill="auto"/>
                </w:tcPr>
                <w:p w14:paraId="7E1FA140" w14:textId="77777777" w:rsidR="00C95FCB" w:rsidRDefault="00D804E1">
                  <w:pPr>
                    <w:pStyle w:val="TAC"/>
                  </w:pPr>
                  <w:r>
                    <w:rPr>
                      <w:rFonts w:cs="Arial"/>
                      <w:sz w:val="16"/>
                      <w:szCs w:val="16"/>
                    </w:rPr>
                    <w:t>0</w:t>
                  </w:r>
                </w:p>
              </w:tc>
            </w:tr>
            <w:tr w:rsidR="00C95FCB" w14:paraId="5B49D14D" w14:textId="77777777">
              <w:trPr>
                <w:jc w:val="center"/>
              </w:trPr>
              <w:tc>
                <w:tcPr>
                  <w:tcW w:w="1284" w:type="dxa"/>
                  <w:shd w:val="clear" w:color="auto" w:fill="auto"/>
                </w:tcPr>
                <w:p w14:paraId="4A83EDED" w14:textId="77777777" w:rsidR="00C95FCB" w:rsidRDefault="00D804E1">
                  <w:pPr>
                    <w:pStyle w:val="TAC"/>
                    <w:rPr>
                      <w:lang w:eastAsia="zh-CN"/>
                    </w:rPr>
                  </w:pPr>
                  <w:r>
                    <w:rPr>
                      <w:rFonts w:cs="Arial"/>
                      <w:sz w:val="16"/>
                      <w:szCs w:val="16"/>
                    </w:rPr>
                    <w:t>1</w:t>
                  </w:r>
                </w:p>
              </w:tc>
              <w:tc>
                <w:tcPr>
                  <w:tcW w:w="1862" w:type="dxa"/>
                </w:tcPr>
                <w:p w14:paraId="424B84A6" w14:textId="77777777" w:rsidR="00C95FCB" w:rsidRDefault="00D804E1">
                  <w:pPr>
                    <w:pStyle w:val="TAC"/>
                    <w:rPr>
                      <w:lang w:eastAsia="zh-CN"/>
                    </w:rPr>
                  </w:pPr>
                  <w:r>
                    <w:rPr>
                      <w:rFonts w:cs="Arial"/>
                      <w:sz w:val="16"/>
                      <w:szCs w:val="16"/>
                    </w:rPr>
                    <w:t>1</w:t>
                  </w:r>
                </w:p>
              </w:tc>
              <w:tc>
                <w:tcPr>
                  <w:tcW w:w="2945" w:type="dxa"/>
                  <w:shd w:val="clear" w:color="auto" w:fill="auto"/>
                </w:tcPr>
                <w:p w14:paraId="662CAF31" w14:textId="77777777" w:rsidR="00C95FCB" w:rsidRDefault="00D804E1">
                  <w:pPr>
                    <w:pStyle w:val="TAC"/>
                  </w:pPr>
                  <w:r>
                    <w:rPr>
                      <w:rFonts w:cs="Arial"/>
                      <w:sz w:val="16"/>
                      <w:szCs w:val="16"/>
                    </w:rPr>
                    <w:t>1</w:t>
                  </w:r>
                </w:p>
              </w:tc>
            </w:tr>
            <w:tr w:rsidR="00C95FCB" w14:paraId="7C5A01F2" w14:textId="77777777">
              <w:trPr>
                <w:jc w:val="center"/>
              </w:trPr>
              <w:tc>
                <w:tcPr>
                  <w:tcW w:w="1284" w:type="dxa"/>
                  <w:shd w:val="clear" w:color="auto" w:fill="auto"/>
                </w:tcPr>
                <w:p w14:paraId="39EF6365" w14:textId="77777777" w:rsidR="00C95FCB" w:rsidRDefault="00D804E1">
                  <w:pPr>
                    <w:pStyle w:val="TAC"/>
                    <w:rPr>
                      <w:lang w:eastAsia="zh-CN"/>
                    </w:rPr>
                  </w:pPr>
                  <w:r>
                    <w:rPr>
                      <w:rFonts w:cs="Arial"/>
                      <w:sz w:val="16"/>
                      <w:szCs w:val="16"/>
                    </w:rPr>
                    <w:t>2</w:t>
                  </w:r>
                </w:p>
              </w:tc>
              <w:tc>
                <w:tcPr>
                  <w:tcW w:w="1862" w:type="dxa"/>
                </w:tcPr>
                <w:p w14:paraId="2FC4ED2A" w14:textId="77777777" w:rsidR="00C95FCB" w:rsidRDefault="00D804E1">
                  <w:pPr>
                    <w:pStyle w:val="TAC"/>
                    <w:rPr>
                      <w:lang w:eastAsia="zh-CN"/>
                    </w:rPr>
                  </w:pPr>
                  <w:r>
                    <w:rPr>
                      <w:rFonts w:cs="Arial"/>
                      <w:sz w:val="16"/>
                      <w:szCs w:val="16"/>
                    </w:rPr>
                    <w:t>1</w:t>
                  </w:r>
                </w:p>
              </w:tc>
              <w:tc>
                <w:tcPr>
                  <w:tcW w:w="2945" w:type="dxa"/>
                  <w:shd w:val="clear" w:color="auto" w:fill="auto"/>
                </w:tcPr>
                <w:p w14:paraId="30CB2512" w14:textId="77777777" w:rsidR="00C95FCB" w:rsidRDefault="00D804E1">
                  <w:pPr>
                    <w:pStyle w:val="TAC"/>
                    <w:rPr>
                      <w:lang w:eastAsia="zh-CN"/>
                    </w:rPr>
                  </w:pPr>
                  <w:r>
                    <w:rPr>
                      <w:rFonts w:cs="Arial"/>
                      <w:sz w:val="16"/>
                      <w:szCs w:val="16"/>
                    </w:rPr>
                    <w:t>0,1</w:t>
                  </w:r>
                </w:p>
              </w:tc>
            </w:tr>
            <w:tr w:rsidR="00C95FCB" w14:paraId="51F7ED4A" w14:textId="77777777">
              <w:trPr>
                <w:jc w:val="center"/>
              </w:trPr>
              <w:tc>
                <w:tcPr>
                  <w:tcW w:w="1284" w:type="dxa"/>
                  <w:shd w:val="clear" w:color="auto" w:fill="auto"/>
                </w:tcPr>
                <w:p w14:paraId="24099C06" w14:textId="77777777" w:rsidR="00C95FCB" w:rsidRDefault="00D804E1">
                  <w:pPr>
                    <w:pStyle w:val="TAC"/>
                    <w:rPr>
                      <w:lang w:eastAsia="zh-CN"/>
                    </w:rPr>
                  </w:pPr>
                  <w:r>
                    <w:rPr>
                      <w:rFonts w:cs="Arial"/>
                      <w:sz w:val="16"/>
                      <w:szCs w:val="16"/>
                    </w:rPr>
                    <w:t>3</w:t>
                  </w:r>
                </w:p>
              </w:tc>
              <w:tc>
                <w:tcPr>
                  <w:tcW w:w="1862" w:type="dxa"/>
                </w:tcPr>
                <w:p w14:paraId="1FB35671" w14:textId="77777777" w:rsidR="00C95FCB" w:rsidRDefault="00D804E1">
                  <w:pPr>
                    <w:pStyle w:val="TAC"/>
                    <w:rPr>
                      <w:lang w:eastAsia="zh-CN"/>
                    </w:rPr>
                  </w:pPr>
                  <w:r>
                    <w:rPr>
                      <w:rFonts w:cs="Arial"/>
                      <w:sz w:val="16"/>
                      <w:szCs w:val="16"/>
                    </w:rPr>
                    <w:t>2</w:t>
                  </w:r>
                </w:p>
              </w:tc>
              <w:tc>
                <w:tcPr>
                  <w:tcW w:w="2945" w:type="dxa"/>
                  <w:shd w:val="clear" w:color="auto" w:fill="auto"/>
                </w:tcPr>
                <w:p w14:paraId="3E07F2BC" w14:textId="77777777" w:rsidR="00C95FCB" w:rsidRDefault="00D804E1">
                  <w:pPr>
                    <w:pStyle w:val="TAC"/>
                  </w:pPr>
                  <w:r>
                    <w:rPr>
                      <w:rFonts w:cs="Arial"/>
                      <w:sz w:val="16"/>
                      <w:szCs w:val="16"/>
                    </w:rPr>
                    <w:t>0</w:t>
                  </w:r>
                </w:p>
              </w:tc>
            </w:tr>
            <w:tr w:rsidR="00C95FCB" w14:paraId="2F5D7840" w14:textId="77777777">
              <w:trPr>
                <w:jc w:val="center"/>
              </w:trPr>
              <w:tc>
                <w:tcPr>
                  <w:tcW w:w="1284" w:type="dxa"/>
                  <w:shd w:val="clear" w:color="auto" w:fill="auto"/>
                </w:tcPr>
                <w:p w14:paraId="2F57054D" w14:textId="77777777" w:rsidR="00C95FCB" w:rsidRDefault="00D804E1">
                  <w:pPr>
                    <w:pStyle w:val="TAC"/>
                    <w:rPr>
                      <w:lang w:eastAsia="zh-CN"/>
                    </w:rPr>
                  </w:pPr>
                  <w:r>
                    <w:rPr>
                      <w:rFonts w:cs="Arial"/>
                      <w:sz w:val="16"/>
                      <w:szCs w:val="16"/>
                    </w:rPr>
                    <w:t>4</w:t>
                  </w:r>
                </w:p>
              </w:tc>
              <w:tc>
                <w:tcPr>
                  <w:tcW w:w="1862" w:type="dxa"/>
                </w:tcPr>
                <w:p w14:paraId="38733783" w14:textId="77777777" w:rsidR="00C95FCB" w:rsidRDefault="00D804E1">
                  <w:pPr>
                    <w:pStyle w:val="TAC"/>
                    <w:rPr>
                      <w:lang w:eastAsia="zh-CN"/>
                    </w:rPr>
                  </w:pPr>
                  <w:r>
                    <w:rPr>
                      <w:rFonts w:cs="Arial"/>
                      <w:sz w:val="16"/>
                      <w:szCs w:val="16"/>
                    </w:rPr>
                    <w:t>2</w:t>
                  </w:r>
                </w:p>
              </w:tc>
              <w:tc>
                <w:tcPr>
                  <w:tcW w:w="2945" w:type="dxa"/>
                  <w:shd w:val="clear" w:color="auto" w:fill="auto"/>
                </w:tcPr>
                <w:p w14:paraId="37255C94" w14:textId="77777777" w:rsidR="00C95FCB" w:rsidRDefault="00D804E1">
                  <w:pPr>
                    <w:pStyle w:val="TAC"/>
                    <w:rPr>
                      <w:lang w:eastAsia="zh-CN"/>
                    </w:rPr>
                  </w:pPr>
                  <w:r>
                    <w:rPr>
                      <w:rFonts w:cs="Arial"/>
                      <w:sz w:val="16"/>
                      <w:szCs w:val="16"/>
                    </w:rPr>
                    <w:t>1</w:t>
                  </w:r>
                </w:p>
              </w:tc>
            </w:tr>
            <w:tr w:rsidR="00C95FCB" w14:paraId="48F7361F" w14:textId="77777777">
              <w:trPr>
                <w:jc w:val="center"/>
              </w:trPr>
              <w:tc>
                <w:tcPr>
                  <w:tcW w:w="1284" w:type="dxa"/>
                  <w:shd w:val="clear" w:color="auto" w:fill="auto"/>
                </w:tcPr>
                <w:p w14:paraId="2FDB0AF7" w14:textId="77777777" w:rsidR="00C95FCB" w:rsidRDefault="00D804E1">
                  <w:pPr>
                    <w:pStyle w:val="TAC"/>
                    <w:rPr>
                      <w:lang w:eastAsia="zh-CN"/>
                    </w:rPr>
                  </w:pPr>
                  <w:r>
                    <w:rPr>
                      <w:rFonts w:cs="Arial"/>
                      <w:sz w:val="16"/>
                      <w:szCs w:val="16"/>
                    </w:rPr>
                    <w:t>5</w:t>
                  </w:r>
                </w:p>
              </w:tc>
              <w:tc>
                <w:tcPr>
                  <w:tcW w:w="1862" w:type="dxa"/>
                </w:tcPr>
                <w:p w14:paraId="014065CC" w14:textId="77777777" w:rsidR="00C95FCB" w:rsidRDefault="00D804E1">
                  <w:pPr>
                    <w:pStyle w:val="TAC"/>
                    <w:rPr>
                      <w:lang w:eastAsia="zh-CN"/>
                    </w:rPr>
                  </w:pPr>
                  <w:r>
                    <w:rPr>
                      <w:rFonts w:cs="Arial"/>
                      <w:sz w:val="16"/>
                      <w:szCs w:val="16"/>
                    </w:rPr>
                    <w:t>2</w:t>
                  </w:r>
                </w:p>
              </w:tc>
              <w:tc>
                <w:tcPr>
                  <w:tcW w:w="2945" w:type="dxa"/>
                  <w:shd w:val="clear" w:color="auto" w:fill="auto"/>
                </w:tcPr>
                <w:p w14:paraId="1E8E0234" w14:textId="77777777" w:rsidR="00C95FCB" w:rsidRDefault="00D804E1">
                  <w:pPr>
                    <w:pStyle w:val="TAC"/>
                  </w:pPr>
                  <w:r>
                    <w:rPr>
                      <w:rFonts w:cs="Arial"/>
                      <w:sz w:val="16"/>
                      <w:szCs w:val="16"/>
                    </w:rPr>
                    <w:t>2</w:t>
                  </w:r>
                </w:p>
              </w:tc>
            </w:tr>
            <w:tr w:rsidR="00C95FCB" w14:paraId="70DCCA8C" w14:textId="77777777">
              <w:trPr>
                <w:jc w:val="center"/>
              </w:trPr>
              <w:tc>
                <w:tcPr>
                  <w:tcW w:w="1284" w:type="dxa"/>
                  <w:shd w:val="clear" w:color="auto" w:fill="auto"/>
                </w:tcPr>
                <w:p w14:paraId="4EE40F33" w14:textId="77777777" w:rsidR="00C95FCB" w:rsidRDefault="00D804E1">
                  <w:pPr>
                    <w:pStyle w:val="TAC"/>
                    <w:rPr>
                      <w:lang w:eastAsia="zh-CN"/>
                    </w:rPr>
                  </w:pPr>
                  <w:r>
                    <w:rPr>
                      <w:rFonts w:cs="Arial"/>
                      <w:sz w:val="16"/>
                      <w:szCs w:val="16"/>
                    </w:rPr>
                    <w:t>6</w:t>
                  </w:r>
                </w:p>
              </w:tc>
              <w:tc>
                <w:tcPr>
                  <w:tcW w:w="1862" w:type="dxa"/>
                </w:tcPr>
                <w:p w14:paraId="1E280812" w14:textId="77777777" w:rsidR="00C95FCB" w:rsidRDefault="00D804E1">
                  <w:pPr>
                    <w:pStyle w:val="TAC"/>
                    <w:rPr>
                      <w:lang w:eastAsia="zh-CN"/>
                    </w:rPr>
                  </w:pPr>
                  <w:r>
                    <w:rPr>
                      <w:rFonts w:cs="Arial"/>
                      <w:sz w:val="16"/>
                      <w:szCs w:val="16"/>
                    </w:rPr>
                    <w:t>2</w:t>
                  </w:r>
                </w:p>
              </w:tc>
              <w:tc>
                <w:tcPr>
                  <w:tcW w:w="2945" w:type="dxa"/>
                  <w:shd w:val="clear" w:color="auto" w:fill="auto"/>
                </w:tcPr>
                <w:p w14:paraId="00CA6DA4" w14:textId="77777777" w:rsidR="00C95FCB" w:rsidRDefault="00D804E1">
                  <w:pPr>
                    <w:pStyle w:val="TAC"/>
                    <w:rPr>
                      <w:lang w:eastAsia="zh-CN"/>
                    </w:rPr>
                  </w:pPr>
                  <w:r>
                    <w:rPr>
                      <w:rFonts w:cs="Arial"/>
                      <w:sz w:val="16"/>
                      <w:szCs w:val="16"/>
                    </w:rPr>
                    <w:t>3</w:t>
                  </w:r>
                </w:p>
              </w:tc>
            </w:tr>
            <w:tr w:rsidR="00C95FCB" w14:paraId="51DD8647" w14:textId="77777777">
              <w:trPr>
                <w:jc w:val="center"/>
              </w:trPr>
              <w:tc>
                <w:tcPr>
                  <w:tcW w:w="1284" w:type="dxa"/>
                  <w:shd w:val="clear" w:color="auto" w:fill="auto"/>
                </w:tcPr>
                <w:p w14:paraId="61534FE0" w14:textId="77777777" w:rsidR="00C95FCB" w:rsidRDefault="00D804E1">
                  <w:pPr>
                    <w:pStyle w:val="TAC"/>
                    <w:rPr>
                      <w:lang w:eastAsia="zh-CN"/>
                    </w:rPr>
                  </w:pPr>
                  <w:r>
                    <w:rPr>
                      <w:rFonts w:cs="Arial"/>
                      <w:sz w:val="16"/>
                      <w:szCs w:val="16"/>
                    </w:rPr>
                    <w:t>7</w:t>
                  </w:r>
                </w:p>
              </w:tc>
              <w:tc>
                <w:tcPr>
                  <w:tcW w:w="1862" w:type="dxa"/>
                </w:tcPr>
                <w:p w14:paraId="542C22DC" w14:textId="77777777" w:rsidR="00C95FCB" w:rsidRDefault="00D804E1">
                  <w:pPr>
                    <w:pStyle w:val="TAC"/>
                    <w:rPr>
                      <w:lang w:eastAsia="zh-CN"/>
                    </w:rPr>
                  </w:pPr>
                  <w:r>
                    <w:rPr>
                      <w:rFonts w:cs="Arial"/>
                      <w:sz w:val="16"/>
                      <w:szCs w:val="16"/>
                    </w:rPr>
                    <w:t>2</w:t>
                  </w:r>
                </w:p>
              </w:tc>
              <w:tc>
                <w:tcPr>
                  <w:tcW w:w="2945" w:type="dxa"/>
                  <w:shd w:val="clear" w:color="auto" w:fill="auto"/>
                </w:tcPr>
                <w:p w14:paraId="3C422DA2" w14:textId="77777777" w:rsidR="00C95FCB" w:rsidRDefault="00D804E1">
                  <w:pPr>
                    <w:pStyle w:val="TAC"/>
                    <w:rPr>
                      <w:lang w:eastAsia="zh-CN"/>
                    </w:rPr>
                  </w:pPr>
                  <w:r>
                    <w:rPr>
                      <w:rFonts w:cs="Arial"/>
                      <w:sz w:val="16"/>
                      <w:szCs w:val="16"/>
                    </w:rPr>
                    <w:t>0,1</w:t>
                  </w:r>
                </w:p>
              </w:tc>
            </w:tr>
            <w:tr w:rsidR="00C95FCB" w14:paraId="12483532" w14:textId="77777777">
              <w:trPr>
                <w:jc w:val="center"/>
              </w:trPr>
              <w:tc>
                <w:tcPr>
                  <w:tcW w:w="1284" w:type="dxa"/>
                  <w:shd w:val="clear" w:color="auto" w:fill="auto"/>
                </w:tcPr>
                <w:p w14:paraId="3A75373F" w14:textId="77777777" w:rsidR="00C95FCB" w:rsidRDefault="00D804E1">
                  <w:pPr>
                    <w:pStyle w:val="TAC"/>
                    <w:rPr>
                      <w:lang w:eastAsia="zh-CN"/>
                    </w:rPr>
                  </w:pPr>
                  <w:r>
                    <w:rPr>
                      <w:rFonts w:cs="Arial"/>
                      <w:sz w:val="16"/>
                      <w:szCs w:val="16"/>
                    </w:rPr>
                    <w:t>8</w:t>
                  </w:r>
                </w:p>
              </w:tc>
              <w:tc>
                <w:tcPr>
                  <w:tcW w:w="1862" w:type="dxa"/>
                </w:tcPr>
                <w:p w14:paraId="3DD5437A" w14:textId="77777777" w:rsidR="00C95FCB" w:rsidRDefault="00D804E1">
                  <w:pPr>
                    <w:pStyle w:val="TAC"/>
                  </w:pPr>
                  <w:r>
                    <w:rPr>
                      <w:rFonts w:cs="Arial"/>
                      <w:sz w:val="16"/>
                      <w:szCs w:val="16"/>
                    </w:rPr>
                    <w:t>2</w:t>
                  </w:r>
                </w:p>
              </w:tc>
              <w:tc>
                <w:tcPr>
                  <w:tcW w:w="2945" w:type="dxa"/>
                  <w:shd w:val="clear" w:color="auto" w:fill="auto"/>
                </w:tcPr>
                <w:p w14:paraId="398A861F" w14:textId="77777777" w:rsidR="00C95FCB" w:rsidRDefault="00D804E1">
                  <w:pPr>
                    <w:pStyle w:val="TAC"/>
                    <w:rPr>
                      <w:lang w:eastAsia="zh-CN"/>
                    </w:rPr>
                  </w:pPr>
                  <w:r>
                    <w:rPr>
                      <w:rFonts w:cs="Arial"/>
                      <w:sz w:val="16"/>
                      <w:szCs w:val="16"/>
                    </w:rPr>
                    <w:t>2,3</w:t>
                  </w:r>
                </w:p>
              </w:tc>
            </w:tr>
            <w:tr w:rsidR="00C95FCB" w14:paraId="038452A7" w14:textId="77777777">
              <w:trPr>
                <w:jc w:val="center"/>
              </w:trPr>
              <w:tc>
                <w:tcPr>
                  <w:tcW w:w="1284" w:type="dxa"/>
                  <w:shd w:val="clear" w:color="auto" w:fill="auto"/>
                </w:tcPr>
                <w:p w14:paraId="772D8226" w14:textId="77777777" w:rsidR="00C95FCB" w:rsidRDefault="00D804E1">
                  <w:pPr>
                    <w:pStyle w:val="TAC"/>
                    <w:rPr>
                      <w:lang w:eastAsia="zh-CN"/>
                    </w:rPr>
                  </w:pPr>
                  <w:r>
                    <w:rPr>
                      <w:rFonts w:cs="Arial"/>
                      <w:sz w:val="16"/>
                      <w:szCs w:val="16"/>
                    </w:rPr>
                    <w:t>9</w:t>
                  </w:r>
                </w:p>
              </w:tc>
              <w:tc>
                <w:tcPr>
                  <w:tcW w:w="1862" w:type="dxa"/>
                </w:tcPr>
                <w:p w14:paraId="27E6D47B" w14:textId="77777777" w:rsidR="00C95FCB" w:rsidRDefault="00D804E1">
                  <w:pPr>
                    <w:pStyle w:val="TAC"/>
                    <w:rPr>
                      <w:lang w:eastAsia="zh-CN"/>
                    </w:rPr>
                  </w:pPr>
                  <w:r>
                    <w:rPr>
                      <w:rFonts w:cs="Arial"/>
                      <w:sz w:val="16"/>
                      <w:szCs w:val="16"/>
                    </w:rPr>
                    <w:t>2</w:t>
                  </w:r>
                </w:p>
              </w:tc>
              <w:tc>
                <w:tcPr>
                  <w:tcW w:w="2945" w:type="dxa"/>
                  <w:shd w:val="clear" w:color="auto" w:fill="auto"/>
                </w:tcPr>
                <w:p w14:paraId="5D724315" w14:textId="77777777" w:rsidR="00C95FCB" w:rsidRDefault="00D804E1">
                  <w:pPr>
                    <w:pStyle w:val="TAC"/>
                    <w:rPr>
                      <w:lang w:eastAsia="zh-CN"/>
                    </w:rPr>
                  </w:pPr>
                  <w:r>
                    <w:rPr>
                      <w:rFonts w:cs="Arial"/>
                      <w:sz w:val="16"/>
                      <w:szCs w:val="16"/>
                    </w:rPr>
                    <w:t>0-2</w:t>
                  </w:r>
                </w:p>
              </w:tc>
            </w:tr>
            <w:tr w:rsidR="00C95FCB" w14:paraId="371E46D9" w14:textId="77777777">
              <w:trPr>
                <w:jc w:val="center"/>
              </w:trPr>
              <w:tc>
                <w:tcPr>
                  <w:tcW w:w="1284" w:type="dxa"/>
                  <w:shd w:val="clear" w:color="auto" w:fill="auto"/>
                </w:tcPr>
                <w:p w14:paraId="066371DD" w14:textId="77777777" w:rsidR="00C95FCB" w:rsidRDefault="00D804E1">
                  <w:pPr>
                    <w:pStyle w:val="TAC"/>
                    <w:rPr>
                      <w:lang w:eastAsia="zh-CN"/>
                    </w:rPr>
                  </w:pPr>
                  <w:r>
                    <w:rPr>
                      <w:rFonts w:cs="Arial"/>
                      <w:sz w:val="16"/>
                      <w:szCs w:val="16"/>
                    </w:rPr>
                    <w:t>10</w:t>
                  </w:r>
                </w:p>
              </w:tc>
              <w:tc>
                <w:tcPr>
                  <w:tcW w:w="1862" w:type="dxa"/>
                </w:tcPr>
                <w:p w14:paraId="3013F0AC" w14:textId="77777777" w:rsidR="00C95FCB" w:rsidRDefault="00D804E1">
                  <w:pPr>
                    <w:pStyle w:val="TAC"/>
                    <w:rPr>
                      <w:lang w:eastAsia="zh-CN"/>
                    </w:rPr>
                  </w:pPr>
                  <w:r>
                    <w:rPr>
                      <w:rFonts w:cs="Arial"/>
                      <w:sz w:val="16"/>
                      <w:szCs w:val="16"/>
                    </w:rPr>
                    <w:t>2</w:t>
                  </w:r>
                </w:p>
              </w:tc>
              <w:tc>
                <w:tcPr>
                  <w:tcW w:w="2945" w:type="dxa"/>
                  <w:shd w:val="clear" w:color="auto" w:fill="auto"/>
                </w:tcPr>
                <w:p w14:paraId="0804B19B" w14:textId="77777777" w:rsidR="00C95FCB" w:rsidRDefault="00D804E1">
                  <w:pPr>
                    <w:pStyle w:val="TAC"/>
                    <w:rPr>
                      <w:lang w:eastAsia="zh-CN"/>
                    </w:rPr>
                  </w:pPr>
                  <w:r>
                    <w:rPr>
                      <w:rFonts w:cs="Arial"/>
                      <w:sz w:val="16"/>
                      <w:szCs w:val="16"/>
                    </w:rPr>
                    <w:t>0-3</w:t>
                  </w:r>
                </w:p>
              </w:tc>
            </w:tr>
            <w:tr w:rsidR="00C95FCB" w14:paraId="0A709E35" w14:textId="77777777">
              <w:trPr>
                <w:jc w:val="center"/>
              </w:trPr>
              <w:tc>
                <w:tcPr>
                  <w:tcW w:w="1284" w:type="dxa"/>
                  <w:shd w:val="clear" w:color="auto" w:fill="auto"/>
                </w:tcPr>
                <w:p w14:paraId="1F90CDDF" w14:textId="77777777" w:rsidR="00C95FCB" w:rsidRDefault="00D804E1">
                  <w:pPr>
                    <w:pStyle w:val="TAC"/>
                    <w:rPr>
                      <w:lang w:eastAsia="zh-CN"/>
                    </w:rPr>
                  </w:pPr>
                  <w:r>
                    <w:rPr>
                      <w:rFonts w:cs="Arial"/>
                      <w:sz w:val="16"/>
                      <w:szCs w:val="16"/>
                    </w:rPr>
                    <w:t>11</w:t>
                  </w:r>
                </w:p>
              </w:tc>
              <w:tc>
                <w:tcPr>
                  <w:tcW w:w="1862" w:type="dxa"/>
                </w:tcPr>
                <w:p w14:paraId="1136B217" w14:textId="77777777" w:rsidR="00C95FCB" w:rsidRDefault="00D804E1">
                  <w:pPr>
                    <w:pStyle w:val="TAC"/>
                    <w:rPr>
                      <w:lang w:eastAsia="zh-CN"/>
                    </w:rPr>
                  </w:pPr>
                  <w:r>
                    <w:rPr>
                      <w:rFonts w:cs="Arial"/>
                      <w:sz w:val="16"/>
                      <w:szCs w:val="16"/>
                    </w:rPr>
                    <w:t>2</w:t>
                  </w:r>
                </w:p>
              </w:tc>
              <w:tc>
                <w:tcPr>
                  <w:tcW w:w="2945" w:type="dxa"/>
                  <w:shd w:val="clear" w:color="auto" w:fill="auto"/>
                </w:tcPr>
                <w:p w14:paraId="7A5ADA2B" w14:textId="77777777" w:rsidR="00C95FCB" w:rsidRDefault="00D804E1">
                  <w:pPr>
                    <w:pStyle w:val="TAC"/>
                    <w:rPr>
                      <w:lang w:eastAsia="zh-CN"/>
                    </w:rPr>
                  </w:pPr>
                  <w:r>
                    <w:rPr>
                      <w:rFonts w:cs="Arial"/>
                      <w:sz w:val="16"/>
                      <w:szCs w:val="16"/>
                    </w:rPr>
                    <w:t>0,2</w:t>
                  </w:r>
                </w:p>
              </w:tc>
            </w:tr>
            <w:tr w:rsidR="00C95FCB" w14:paraId="32F4DA49" w14:textId="77777777">
              <w:trPr>
                <w:jc w:val="center"/>
              </w:trPr>
              <w:tc>
                <w:tcPr>
                  <w:tcW w:w="1284" w:type="dxa"/>
                  <w:shd w:val="clear" w:color="auto" w:fill="auto"/>
                </w:tcPr>
                <w:p w14:paraId="1D721107" w14:textId="77777777" w:rsidR="00C95FCB" w:rsidRDefault="00D804E1">
                  <w:pPr>
                    <w:pStyle w:val="TAC"/>
                    <w:rPr>
                      <w:rFonts w:cs="Arial"/>
                      <w:sz w:val="16"/>
                      <w:szCs w:val="16"/>
                    </w:rPr>
                  </w:pPr>
                  <w:r>
                    <w:rPr>
                      <w:rFonts w:cs="Arial"/>
                      <w:sz w:val="16"/>
                      <w:szCs w:val="16"/>
                    </w:rPr>
                    <w:t>12</w:t>
                  </w:r>
                </w:p>
              </w:tc>
              <w:tc>
                <w:tcPr>
                  <w:tcW w:w="1862" w:type="dxa"/>
                </w:tcPr>
                <w:p w14:paraId="3C03EEBE" w14:textId="77777777" w:rsidR="00C95FCB" w:rsidRDefault="00D804E1">
                  <w:pPr>
                    <w:pStyle w:val="TAC"/>
                    <w:rPr>
                      <w:rFonts w:cs="Arial"/>
                      <w:sz w:val="16"/>
                      <w:szCs w:val="16"/>
                    </w:rPr>
                  </w:pPr>
                  <w:r>
                    <w:rPr>
                      <w:rFonts w:cs="Arial"/>
                      <w:sz w:val="16"/>
                      <w:szCs w:val="16"/>
                    </w:rPr>
                    <w:t>2</w:t>
                  </w:r>
                </w:p>
              </w:tc>
              <w:tc>
                <w:tcPr>
                  <w:tcW w:w="2945" w:type="dxa"/>
                  <w:shd w:val="clear" w:color="auto" w:fill="auto"/>
                </w:tcPr>
                <w:p w14:paraId="7DEAC783" w14:textId="77777777" w:rsidR="00C95FCB" w:rsidRDefault="00D804E1">
                  <w:pPr>
                    <w:pStyle w:val="TAC"/>
                    <w:rPr>
                      <w:rFonts w:cs="Arial"/>
                      <w:sz w:val="16"/>
                      <w:szCs w:val="16"/>
                    </w:rPr>
                  </w:pPr>
                  <w:r>
                    <w:rPr>
                      <w:rFonts w:cs="Arial"/>
                      <w:sz w:val="16"/>
                      <w:szCs w:val="16"/>
                    </w:rPr>
                    <w:t>0,2,3</w:t>
                  </w:r>
                </w:p>
              </w:tc>
            </w:tr>
            <w:tr w:rsidR="00C95FCB" w14:paraId="67454107" w14:textId="77777777">
              <w:trPr>
                <w:jc w:val="center"/>
              </w:trPr>
              <w:tc>
                <w:tcPr>
                  <w:tcW w:w="1284" w:type="dxa"/>
                  <w:shd w:val="clear" w:color="auto" w:fill="auto"/>
                </w:tcPr>
                <w:p w14:paraId="7666F95C"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7792C44"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EA411A2"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189CC5D8" w14:textId="77777777">
              <w:trPr>
                <w:jc w:val="center"/>
              </w:trPr>
              <w:tc>
                <w:tcPr>
                  <w:tcW w:w="1284" w:type="dxa"/>
                  <w:shd w:val="clear" w:color="auto" w:fill="auto"/>
                </w:tcPr>
                <w:p w14:paraId="66DC86D4"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352D5253"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26BC15CB"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366344E9" w14:textId="77777777">
              <w:trPr>
                <w:jc w:val="center"/>
              </w:trPr>
              <w:tc>
                <w:tcPr>
                  <w:tcW w:w="1284" w:type="dxa"/>
                  <w:shd w:val="clear" w:color="auto" w:fill="auto"/>
                </w:tcPr>
                <w:p w14:paraId="515EB2AE" w14:textId="77777777" w:rsidR="00C95FCB" w:rsidRDefault="00D804E1">
                  <w:pPr>
                    <w:pStyle w:val="TAC"/>
                    <w:rPr>
                      <w:rFonts w:cs="Arial"/>
                      <w:color w:val="FF0000"/>
                      <w:sz w:val="16"/>
                      <w:szCs w:val="16"/>
                    </w:rPr>
                  </w:pPr>
                  <w:r>
                    <w:rPr>
                      <w:rFonts w:cs="Arial"/>
                      <w:color w:val="FF0000"/>
                      <w:sz w:val="16"/>
                      <w:szCs w:val="16"/>
                    </w:rPr>
                    <w:t>15</w:t>
                  </w:r>
                </w:p>
              </w:tc>
              <w:tc>
                <w:tcPr>
                  <w:tcW w:w="1862" w:type="dxa"/>
                </w:tcPr>
                <w:p w14:paraId="38F9946E"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59C003EB"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19575FC3" w14:textId="77777777" w:rsidR="00C95FCB" w:rsidRDefault="00C95FCB">
            <w:pPr>
              <w:spacing w:after="120" w:line="240" w:lineRule="auto"/>
              <w:rPr>
                <w:rFonts w:asciiTheme="minorHAnsi" w:hAnsiTheme="minorHAnsi" w:cstheme="minorHAnsi"/>
                <w:bCs/>
                <w:iCs/>
              </w:rPr>
            </w:pPr>
          </w:p>
        </w:tc>
      </w:tr>
      <w:tr w:rsidR="00C95FCB" w14:paraId="1C4D106B" w14:textId="77777777">
        <w:tc>
          <w:tcPr>
            <w:tcW w:w="1998" w:type="dxa"/>
          </w:tcPr>
          <w:p w14:paraId="7935325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08D8131D" w14:textId="77777777"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61F050" w14:textId="77777777" w:rsidR="00C95FCB" w:rsidRDefault="00D804E1">
            <w:pPr>
              <w:spacing w:line="280" w:lineRule="atLeast"/>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C95FCB" w14:paraId="490A63BB" w14:textId="77777777">
        <w:tc>
          <w:tcPr>
            <w:tcW w:w="1998" w:type="dxa"/>
          </w:tcPr>
          <w:p w14:paraId="537BAD2A"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4AAF0B5C"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38539FDD"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7B28BA2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647A2DFA"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3E42B87F" w14:textId="77777777" w:rsidR="00C95FCB" w:rsidRDefault="00D804E1">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ACB07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BFA6DEB"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1579C0C" w14:textId="77777777" w:rsidR="00C95FCB" w:rsidRDefault="00D804E1">
            <w:pPr>
              <w:pStyle w:val="ListParagraph"/>
              <w:numPr>
                <w:ilvl w:val="1"/>
                <w:numId w:val="13"/>
              </w:numPr>
              <w:spacing w:after="180" w:line="280" w:lineRule="atLeast"/>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C95FCB" w14:paraId="160E6192" w14:textId="77777777">
        <w:tc>
          <w:tcPr>
            <w:tcW w:w="1998" w:type="dxa"/>
          </w:tcPr>
          <w:p w14:paraId="2EA0E20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[17,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90" w:type="dxa"/>
          </w:tcPr>
          <w:p w14:paraId="6D0B6833"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69A967EF"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23051BF6" w14:textId="77777777"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14:paraId="2A13CF88" w14:textId="77777777">
        <w:tc>
          <w:tcPr>
            <w:tcW w:w="1998" w:type="dxa"/>
          </w:tcPr>
          <w:p w14:paraId="40C1D02B"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665BC8F3" w14:textId="77777777" w:rsidR="00C95FCB" w:rsidRDefault="00D804E1">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6A390F7B" w14:textId="77777777" w:rsidR="00C95FCB" w:rsidRDefault="00D804E1">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C95FCB" w14:paraId="65C74716" w14:textId="77777777">
        <w:tc>
          <w:tcPr>
            <w:tcW w:w="1998" w:type="dxa"/>
          </w:tcPr>
          <w:p w14:paraId="550D52D2"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7B2F27E3" w14:textId="77777777"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5B1A3B5B"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1863F0B2"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4D159FF3"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51A60B76" w14:textId="77777777" w:rsidR="00C95FCB" w:rsidRDefault="00C95FCB">
            <w:pPr>
              <w:spacing w:after="120" w:line="280" w:lineRule="atLeast"/>
              <w:rPr>
                <w:rFonts w:asciiTheme="minorHAnsi" w:eastAsia="Batang" w:hAnsiTheme="minorHAnsi" w:cstheme="minorHAnsi"/>
                <w:lang w:eastAsia="ko-KR"/>
              </w:rPr>
            </w:pPr>
          </w:p>
          <w:p w14:paraId="6A129411" w14:textId="77777777" w:rsidR="00C95FCB" w:rsidRDefault="00D804E1">
            <w:pPr>
              <w:spacing w:line="280" w:lineRule="atLeast"/>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14:paraId="274E3269" w14:textId="77777777">
        <w:tc>
          <w:tcPr>
            <w:tcW w:w="1998" w:type="dxa"/>
          </w:tcPr>
          <w:p w14:paraId="28FEFAF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58EDFB97" w14:textId="77777777"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14:paraId="3CD9BC5A" w14:textId="77777777" w:rsidR="00C95FCB" w:rsidRDefault="00D804E1">
            <w:pPr>
              <w:pStyle w:val="ListParagraph"/>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081BA323" w14:textId="77777777" w:rsidR="00C95FCB" w:rsidRDefault="00D804E1">
            <w:pPr>
              <w:pStyle w:val="ListParagraph"/>
              <w:numPr>
                <w:ilvl w:val="0"/>
                <w:numId w:val="39"/>
              </w:numPr>
              <w:spacing w:line="280" w:lineRule="atLeast"/>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7DF09E90" w14:textId="77777777" w:rsidR="00C95FCB" w:rsidRDefault="00C95FCB">
      <w:pPr>
        <w:rPr>
          <w:lang w:val="en-GB" w:eastAsia="zh-CN"/>
        </w:rPr>
      </w:pPr>
    </w:p>
    <w:p w14:paraId="12FFF1E7" w14:textId="77777777" w:rsidR="00C95FCB" w:rsidRDefault="00D804E1">
      <w:pPr>
        <w:pStyle w:val="Heading3"/>
        <w:numPr>
          <w:ilvl w:val="2"/>
          <w:numId w:val="16"/>
        </w:numPr>
        <w:rPr>
          <w:lang w:eastAsia="zh-CN"/>
        </w:rPr>
      </w:pPr>
      <w:r>
        <w:rPr>
          <w:lang w:eastAsia="zh-CN"/>
        </w:rPr>
        <w:t xml:space="preserve">Summary on DMRS </w:t>
      </w:r>
    </w:p>
    <w:p w14:paraId="7FEFDA7E" w14:textId="77777777" w:rsidR="00C95FCB" w:rsidRDefault="00D804E1">
      <w:pPr>
        <w:pStyle w:val="Heading4"/>
        <w:numPr>
          <w:ilvl w:val="3"/>
          <w:numId w:val="16"/>
        </w:numPr>
        <w:rPr>
          <w:lang w:eastAsia="zh-CN"/>
        </w:rPr>
      </w:pPr>
      <w:r>
        <w:rPr>
          <w:lang w:eastAsia="zh-CN"/>
        </w:rPr>
        <w:t>FD-OCC</w:t>
      </w:r>
    </w:p>
    <w:p w14:paraId="2F9E2117" w14:textId="77777777" w:rsidR="00C95FCB" w:rsidRDefault="00D804E1">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60683902" w14:textId="77777777" w:rsidR="00C95FCB" w:rsidRDefault="00D804E1">
      <w:pPr>
        <w:rPr>
          <w:iCs/>
          <w:lang w:eastAsia="zh-CN"/>
        </w:rPr>
      </w:pPr>
      <w:r>
        <w:rPr>
          <w:iCs/>
          <w:highlight w:val="green"/>
          <w:lang w:eastAsia="zh-CN"/>
        </w:rPr>
        <w:t>Agreement:</w:t>
      </w:r>
    </w:p>
    <w:p w14:paraId="195FF0C6"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0A496C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15380D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whether applies to DMRS type-2</w:t>
      </w:r>
    </w:p>
    <w:p w14:paraId="227576D1" w14:textId="77777777" w:rsidR="00C95FCB" w:rsidRDefault="00D804E1">
      <w:pPr>
        <w:pStyle w:val="ListParagraph"/>
        <w:numPr>
          <w:ilvl w:val="1"/>
          <w:numId w:val="31"/>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0F5BFC81"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56F2ACC4"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36DAB51E" w14:textId="77777777" w:rsidR="00C95FCB" w:rsidRDefault="00C95FCB"/>
    <w:p w14:paraId="7F631889" w14:textId="77777777" w:rsidR="00C95FCB" w:rsidRDefault="00D804E1">
      <w:r>
        <w:t>The following contributions discussed and expressed their views with respect to the remaining issues of FD-OCC.</w:t>
      </w:r>
    </w:p>
    <w:p w14:paraId="17B13B67" w14:textId="77777777"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0540AD2C" w14:textId="77777777" w:rsidR="00C95FCB" w:rsidRDefault="00D804E1">
      <w:r>
        <w:t xml:space="preserve">[4, ZTE] support to use the reserved bit of antenna port(s) field in DCI to indicate whether FD-OCC is applied for DMRS Type-1. It also argued that it’s not meaningful to enable FD-OCC off for DMRS type 2 given DMRS type-2 has lower frequency density and is mainly used for more </w:t>
      </w:r>
      <w:proofErr w:type="spellStart"/>
      <w:r>
        <w:t>Ues</w:t>
      </w:r>
      <w:proofErr w:type="spellEnd"/>
      <w:r>
        <w:t xml:space="preserve"> multiplexing.</w:t>
      </w:r>
    </w:p>
    <w:p w14:paraId="1D4020CB" w14:textId="77777777" w:rsidR="00C95FCB" w:rsidRDefault="00D804E1">
      <w:r>
        <w:lastRenderedPageBreak/>
        <w:t xml:space="preserve">[5, vivo] compared PDSCH BLER performance of type-1 and type-2 DMRS with and without FD-OCC for 480KHz and 960 </w:t>
      </w:r>
      <w:proofErr w:type="spellStart"/>
      <w:r>
        <w:t>KHz</w:t>
      </w:r>
      <w:proofErr w:type="spellEnd"/>
      <w:r>
        <w:t xml:space="preserve">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proofErr w:type="spellStart"/>
      <w:r>
        <w:rPr>
          <w:i/>
          <w:lang w:val="en-GB" w:eastAsia="zh-CN"/>
        </w:rPr>
        <w:t>dmrs</w:t>
      </w:r>
      <w:proofErr w:type="spellEnd"/>
      <w:r>
        <w:rPr>
          <w:i/>
          <w:lang w:val="en-GB" w:eastAsia="zh-CN"/>
        </w:rPr>
        <w:t>-Type</w:t>
      </w:r>
      <w:r>
        <w:rPr>
          <w:lang w:val="en-GB" w:eastAsia="zh-CN"/>
        </w:rPr>
        <w:t>=1</w:t>
      </w:r>
      <w:r>
        <w:rPr>
          <w:rFonts w:hint="eastAsia"/>
          <w:lang w:val="en-GB" w:eastAsia="zh-CN"/>
        </w:rPr>
        <w:t>,</w:t>
      </w:r>
      <w:r>
        <w:rPr>
          <w:lang w:val="en-GB" w:eastAsia="zh-CN"/>
        </w:rPr>
        <w:t xml:space="preserve"> </w:t>
      </w:r>
      <w:proofErr w:type="spellStart"/>
      <w:r>
        <w:rPr>
          <w:i/>
          <w:lang w:val="en-GB" w:eastAsia="zh-CN"/>
        </w:rPr>
        <w:t>maxLength</w:t>
      </w:r>
      <w:proofErr w:type="spellEnd"/>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4036BAE0" w14:textId="77777777" w:rsidR="00C95FCB" w:rsidRDefault="00D804E1">
      <w:r>
        <w:t>[10, CATT] proposed that the reserved states in the “Antenna port(s)” field can be used to indicate the FD-OCC off state for rank-1.</w:t>
      </w:r>
    </w:p>
    <w:p w14:paraId="0EAC06E2" w14:textId="77777777"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7890C7F7" w14:textId="77777777"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14:paraId="655453F3" w14:textId="77777777" w:rsidR="00C95FCB" w:rsidRDefault="00D804E1">
      <w:r>
        <w:t xml:space="preserve">[17, Intel] observed that for DMRS Type-1 and </w:t>
      </w:r>
      <w:proofErr w:type="spellStart"/>
      <w:r>
        <w:t>maxLength</w:t>
      </w:r>
      <w:proofErr w:type="spellEnd"/>
      <w:r>
        <w:t xml:space="preserve">=2, corresponding Tables 7.3.1.2.2-2/2A have only one and zero reserved codepoints, respectively, which make reusing reserved codepoints not possible. It argued that </w:t>
      </w:r>
      <w:r>
        <w:rPr>
          <w:lang w:eastAsia="zh-CN"/>
        </w:rPr>
        <w:t xml:space="preserve">the configuration of DMRS Type-1 and </w:t>
      </w:r>
      <w:proofErr w:type="spellStart"/>
      <w:r>
        <w:rPr>
          <w:lang w:eastAsia="zh-CN"/>
        </w:rPr>
        <w:t>maxLength</w:t>
      </w:r>
      <w:proofErr w:type="spellEnd"/>
      <w:r>
        <w:rPr>
          <w:lang w:eastAsia="zh-CN"/>
        </w:rPr>
        <w:t xml:space="preserve">=2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w:t>
      </w:r>
      <w:proofErr w:type="spellStart"/>
      <w:r>
        <w:rPr>
          <w:lang w:eastAsia="zh-CN"/>
        </w:rPr>
        <w:t>maxLength</w:t>
      </w:r>
      <w:proofErr w:type="spellEnd"/>
      <w:r>
        <w:rPr>
          <w:lang w:eastAsia="zh-CN"/>
        </w:rPr>
        <w:t>=1.</w:t>
      </w:r>
    </w:p>
    <w:p w14:paraId="6F258FFB" w14:textId="77777777"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14:paraId="0F116FF2" w14:textId="77777777" w:rsidR="00C95FCB" w:rsidRDefault="00D804E1">
      <w:pPr>
        <w:spacing w:after="120" w:line="276" w:lineRule="auto"/>
        <w:rPr>
          <w:rFonts w:asciiTheme="minorHAnsi" w:hAnsiTheme="minorHAnsi" w:cstheme="minorHAnsi"/>
          <w:bCs/>
          <w:iCs/>
        </w:rPr>
      </w:pPr>
      <w:r>
        <w:t xml:space="preserve">[21, </w:t>
      </w:r>
      <w:proofErr w:type="spellStart"/>
      <w:r>
        <w:t>InterDigital</w:t>
      </w:r>
      <w:proofErr w:type="spellEnd"/>
      <w:r>
        <w:t xml:space="preserve">]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2B004FC9" w14:textId="77777777" w:rsidR="00C95FCB" w:rsidRDefault="00D804E1">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4601A6B0" w14:textId="77777777" w:rsidR="00C95FCB" w:rsidRDefault="00D804E1">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48649184" w14:textId="77777777" w:rsidR="00C95FCB" w:rsidRDefault="00C95FCB">
      <w:pPr>
        <w:pStyle w:val="BodyText"/>
        <w:spacing w:after="0"/>
        <w:rPr>
          <w:rFonts w:asciiTheme="minorHAnsi" w:hAnsiTheme="minorHAnsi" w:cstheme="minorHAnsi"/>
          <w:szCs w:val="20"/>
          <w:lang w:eastAsia="zh-CN"/>
        </w:rPr>
      </w:pPr>
    </w:p>
    <w:p w14:paraId="552F5E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153BD8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33FD14D9" w14:textId="77777777" w:rsidR="00C95FCB" w:rsidRDefault="00D804E1">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0F159723" w14:textId="77777777" w:rsidR="00C95FCB" w:rsidRDefault="00C95FCB">
      <w:pPr>
        <w:pStyle w:val="BodyText"/>
        <w:spacing w:after="0"/>
        <w:rPr>
          <w:rFonts w:eastAsia="MS Mincho"/>
          <w:color w:val="000000"/>
          <w:lang w:eastAsia="ja-JP"/>
        </w:rPr>
      </w:pPr>
    </w:p>
    <w:p w14:paraId="4A53C6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E28E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308B89BC" w14:textId="77777777" w:rsidR="00C95FCB" w:rsidRDefault="00D804E1">
      <w:pPr>
        <w:pStyle w:val="BodyText"/>
        <w:numPr>
          <w:ilvl w:val="0"/>
          <w:numId w:val="31"/>
        </w:numPr>
        <w:spacing w:after="0"/>
        <w:rPr>
          <w:lang w:eastAsia="zh-CN"/>
        </w:rPr>
      </w:pPr>
      <w:r>
        <w:rPr>
          <w:lang w:eastAsia="zh-CN"/>
        </w:rPr>
        <w:lastRenderedPageBreak/>
        <w:t>for DMRS Type-2, the issue with channel selectivity and OCC de-spreading is less pronounced;</w:t>
      </w:r>
    </w:p>
    <w:p w14:paraId="742FC24B" w14:textId="77777777" w:rsidR="00C95FCB" w:rsidRDefault="00D804E1">
      <w:pPr>
        <w:pStyle w:val="BodyText"/>
        <w:numPr>
          <w:ilvl w:val="0"/>
          <w:numId w:val="31"/>
        </w:numPr>
        <w:spacing w:after="0"/>
      </w:pPr>
      <w:r>
        <w:t>DMRS Type-2 is mainly designed for user multiplexing which is less relevant for NR operation beyond 52.6 GHz.</w:t>
      </w:r>
    </w:p>
    <w:p w14:paraId="673D9EA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41FC1342" w14:textId="77777777" w:rsidR="00C95FCB" w:rsidRDefault="00C95FCB">
      <w:pPr>
        <w:pStyle w:val="BodyText"/>
        <w:spacing w:after="0"/>
        <w:rPr>
          <w:rFonts w:ascii="Times New Roman" w:hAnsi="Times New Roman"/>
          <w:szCs w:val="20"/>
          <w:lang w:eastAsia="zh-CN"/>
        </w:rPr>
      </w:pPr>
    </w:p>
    <w:p w14:paraId="7E7B935B" w14:textId="77777777" w:rsidR="00C95FCB" w:rsidRDefault="00D804E1">
      <w:pPr>
        <w:pStyle w:val="Heading5"/>
      </w:pPr>
      <w:r>
        <w:rPr>
          <w:highlight w:val="cyan"/>
        </w:rPr>
        <w:t>Proposal 3-1 (closed)</w:t>
      </w:r>
    </w:p>
    <w:p w14:paraId="65D0F5BB"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C6FE186"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0B2B9C5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2318593E" w14:textId="77777777" w:rsidR="00C95FCB" w:rsidRDefault="00C95FCB">
      <w:pPr>
        <w:pStyle w:val="BodyText"/>
        <w:spacing w:after="0"/>
        <w:rPr>
          <w:rFonts w:ascii="Times New Roman" w:hAnsi="Times New Roman"/>
          <w:szCs w:val="20"/>
          <w:lang w:eastAsia="zh-CN"/>
        </w:rPr>
      </w:pPr>
    </w:p>
    <w:p w14:paraId="7824717E" w14:textId="77777777" w:rsidR="00C95FCB" w:rsidRDefault="00C95FCB">
      <w:pPr>
        <w:pStyle w:val="BodyText"/>
        <w:spacing w:after="0"/>
        <w:rPr>
          <w:rFonts w:eastAsia="MS Mincho"/>
          <w:color w:val="000000"/>
          <w:lang w:eastAsia="ja-JP"/>
        </w:rPr>
      </w:pPr>
    </w:p>
    <w:p w14:paraId="2922E4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2B5DE2C5" w14:textId="77777777">
        <w:trPr>
          <w:trHeight w:val="224"/>
        </w:trPr>
        <w:tc>
          <w:tcPr>
            <w:tcW w:w="1871" w:type="dxa"/>
            <w:shd w:val="clear" w:color="auto" w:fill="FFE599" w:themeFill="accent4" w:themeFillTint="66"/>
          </w:tcPr>
          <w:p w14:paraId="3A9311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13CF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8DA2B05" w14:textId="77777777">
        <w:trPr>
          <w:trHeight w:val="339"/>
        </w:trPr>
        <w:tc>
          <w:tcPr>
            <w:tcW w:w="1871" w:type="dxa"/>
          </w:tcPr>
          <w:p w14:paraId="4BD17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6D797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14:paraId="5151BD22" w14:textId="77777777">
        <w:trPr>
          <w:trHeight w:val="339"/>
        </w:trPr>
        <w:tc>
          <w:tcPr>
            <w:tcW w:w="1871" w:type="dxa"/>
          </w:tcPr>
          <w:p w14:paraId="34B10F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A49E1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8B8842E" w14:textId="77777777">
        <w:trPr>
          <w:trHeight w:val="339"/>
        </w:trPr>
        <w:tc>
          <w:tcPr>
            <w:tcW w:w="1871" w:type="dxa"/>
          </w:tcPr>
          <w:p w14:paraId="47D1A6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0FEC4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14:paraId="1B65A5AF" w14:textId="77777777">
        <w:trPr>
          <w:trHeight w:val="339"/>
        </w:trPr>
        <w:tc>
          <w:tcPr>
            <w:tcW w:w="1871" w:type="dxa"/>
          </w:tcPr>
          <w:p w14:paraId="39B3BB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F28CDA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7D0A480" w14:textId="77777777">
        <w:trPr>
          <w:trHeight w:val="339"/>
        </w:trPr>
        <w:tc>
          <w:tcPr>
            <w:tcW w:w="1871" w:type="dxa"/>
          </w:tcPr>
          <w:p w14:paraId="2591D8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314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14:paraId="378BF33F" w14:textId="77777777">
        <w:trPr>
          <w:trHeight w:val="339"/>
        </w:trPr>
        <w:tc>
          <w:tcPr>
            <w:tcW w:w="1871" w:type="dxa"/>
          </w:tcPr>
          <w:p w14:paraId="2A439A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810AE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14:paraId="01FCAE10" w14:textId="77777777">
        <w:trPr>
          <w:trHeight w:val="339"/>
        </w:trPr>
        <w:tc>
          <w:tcPr>
            <w:tcW w:w="1871" w:type="dxa"/>
          </w:tcPr>
          <w:p w14:paraId="0EFF7BB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A3944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7E3C2099" w14:textId="77777777">
        <w:trPr>
          <w:trHeight w:val="339"/>
        </w:trPr>
        <w:tc>
          <w:tcPr>
            <w:tcW w:w="1871" w:type="dxa"/>
          </w:tcPr>
          <w:p w14:paraId="55AE48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27A6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14:paraId="71A1C2DD" w14:textId="77777777">
        <w:trPr>
          <w:trHeight w:val="339"/>
        </w:trPr>
        <w:tc>
          <w:tcPr>
            <w:tcW w:w="1871" w:type="dxa"/>
          </w:tcPr>
          <w:p w14:paraId="63BB7E7F"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F0C4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2AE23A6A" w14:textId="77777777">
        <w:trPr>
          <w:trHeight w:val="339"/>
        </w:trPr>
        <w:tc>
          <w:tcPr>
            <w:tcW w:w="1871" w:type="dxa"/>
          </w:tcPr>
          <w:p w14:paraId="65BD890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3F9FC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14:paraId="702AED5E" w14:textId="77777777">
        <w:trPr>
          <w:trHeight w:val="339"/>
        </w:trPr>
        <w:tc>
          <w:tcPr>
            <w:tcW w:w="1871" w:type="dxa"/>
          </w:tcPr>
          <w:p w14:paraId="43E7BE2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C7719F1" w14:textId="77777777" w:rsidR="00C95FCB" w:rsidRDefault="00D804E1">
            <w:pPr>
              <w:pStyle w:val="ListParagraph"/>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14:paraId="0CE7AA52" w14:textId="77777777">
        <w:trPr>
          <w:trHeight w:val="339"/>
        </w:trPr>
        <w:tc>
          <w:tcPr>
            <w:tcW w:w="1871" w:type="dxa"/>
          </w:tcPr>
          <w:p w14:paraId="39E11F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3DC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14:paraId="39B4E5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BD95D92" w14:textId="77777777" w:rsidR="00C95FCB" w:rsidRDefault="00D804E1">
            <w:pPr>
              <w:pStyle w:val="ListParagraph"/>
              <w:spacing w:line="280" w:lineRule="atLeast"/>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14:paraId="501A4F03" w14:textId="77777777">
        <w:trPr>
          <w:trHeight w:val="339"/>
        </w:trPr>
        <w:tc>
          <w:tcPr>
            <w:tcW w:w="1871" w:type="dxa"/>
          </w:tcPr>
          <w:p w14:paraId="2E7DBE11"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28F16772"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C95FCB" w14:paraId="7E0FC874" w14:textId="77777777">
        <w:trPr>
          <w:trHeight w:val="339"/>
        </w:trPr>
        <w:tc>
          <w:tcPr>
            <w:tcW w:w="1871" w:type="dxa"/>
          </w:tcPr>
          <w:p w14:paraId="1C5614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D645B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14:paraId="7959F14B" w14:textId="77777777">
        <w:trPr>
          <w:trHeight w:val="339"/>
        </w:trPr>
        <w:tc>
          <w:tcPr>
            <w:tcW w:w="1871" w:type="dxa"/>
          </w:tcPr>
          <w:p w14:paraId="3E89F36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C0B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A8ABB2B" w14:textId="77777777" w:rsidR="00C95FCB" w:rsidRDefault="00C95FCB">
      <w:pPr>
        <w:pStyle w:val="BodyText"/>
        <w:spacing w:after="0"/>
        <w:rPr>
          <w:rFonts w:eastAsia="MS Mincho"/>
          <w:color w:val="000000"/>
          <w:lang w:eastAsia="ja-JP"/>
        </w:rPr>
      </w:pPr>
    </w:p>
    <w:p w14:paraId="073B09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EF7E657" w14:textId="77777777" w:rsidR="00C95FCB" w:rsidRDefault="00D804E1">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074C88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p w14:paraId="1E188C97" w14:textId="77777777" w:rsidR="00C95FCB" w:rsidRDefault="00C95FCB">
      <w:pPr>
        <w:pStyle w:val="BodyText"/>
        <w:spacing w:after="0"/>
        <w:rPr>
          <w:rFonts w:ascii="Times New Roman" w:hAnsi="Times New Roman"/>
          <w:szCs w:val="20"/>
          <w:lang w:eastAsia="zh-CN"/>
        </w:rPr>
      </w:pPr>
    </w:p>
    <w:p w14:paraId="2ED63BC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6BC0CA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5E2F89E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60C9846F" w14:textId="77777777" w:rsidR="00C95FCB" w:rsidRDefault="00C95FCB">
      <w:pPr>
        <w:pStyle w:val="BodyText"/>
        <w:spacing w:after="0"/>
        <w:rPr>
          <w:rFonts w:ascii="Times New Roman" w:hAnsi="Times New Roman"/>
          <w:szCs w:val="20"/>
          <w:lang w:eastAsia="zh-CN"/>
        </w:rPr>
      </w:pPr>
    </w:p>
    <w:p w14:paraId="2DEA6E4B"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595F02A"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342B4896"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8C6759"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5465BEC3" w14:textId="77777777" w:rsidR="00C95FCB" w:rsidRDefault="00C95FCB">
      <w:pPr>
        <w:pStyle w:val="BodyText"/>
        <w:spacing w:after="0"/>
        <w:rPr>
          <w:rFonts w:ascii="Times New Roman" w:hAnsi="Times New Roman"/>
          <w:szCs w:val="20"/>
          <w:lang w:eastAsia="zh-CN"/>
        </w:rPr>
      </w:pPr>
    </w:p>
    <w:p w14:paraId="5E541B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B183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4DCD478E" w14:textId="77777777" w:rsidR="00C95FCB" w:rsidRDefault="00C95FCB">
      <w:pPr>
        <w:pStyle w:val="BodyText"/>
        <w:spacing w:after="0"/>
        <w:rPr>
          <w:rFonts w:ascii="Times New Roman" w:hAnsi="Times New Roman"/>
          <w:szCs w:val="20"/>
          <w:lang w:eastAsia="zh-CN"/>
        </w:rPr>
      </w:pPr>
    </w:p>
    <w:p w14:paraId="573EEE4C"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proofErr w:type="spellStart"/>
      <w:r>
        <w:rPr>
          <w:rFonts w:asciiTheme="minorHAnsi" w:hAnsiTheme="minorHAnsi" w:cstheme="minorHAnsi"/>
          <w:i/>
          <w:lang w:val="en-GB" w:eastAsia="zh-CN"/>
        </w:rPr>
        <w:t>dmrs</w:t>
      </w:r>
      <w:proofErr w:type="spellEnd"/>
      <w:r>
        <w:rPr>
          <w:rFonts w:asciiTheme="minorHAnsi" w:hAnsiTheme="minorHAnsi" w:cstheme="minorHAnsi"/>
          <w:i/>
          <w:lang w:val="en-GB" w:eastAsia="zh-CN"/>
        </w:rPr>
        <w:t>-Type</w:t>
      </w:r>
      <w:r>
        <w:rPr>
          <w:rFonts w:asciiTheme="minorHAnsi" w:hAnsiTheme="minorHAnsi" w:cstheme="minorHAnsi"/>
          <w:lang w:val="en-GB" w:eastAsia="zh-CN"/>
        </w:rPr>
        <w:t xml:space="preserve">=1, </w:t>
      </w:r>
      <w:proofErr w:type="spellStart"/>
      <w:r>
        <w:rPr>
          <w:rFonts w:asciiTheme="minorHAnsi" w:hAnsiTheme="minorHAnsi" w:cstheme="minorHAnsi"/>
          <w:i/>
          <w:lang w:val="en-GB" w:eastAsia="zh-CN"/>
        </w:rPr>
        <w:t>maxLength</w:t>
      </w:r>
      <w:proofErr w:type="spellEnd"/>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proofErr w:type="spellStart"/>
      <w:r>
        <w:rPr>
          <w:rFonts w:asciiTheme="minorHAnsi" w:hAnsiTheme="minorHAnsi" w:cstheme="minorHAnsi"/>
          <w:i/>
        </w:rPr>
        <w:t>maxLength</w:t>
      </w:r>
      <w:proofErr w:type="spellEnd"/>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2448C00A" w14:textId="77777777" w:rsidR="00C95FCB" w:rsidRDefault="00C95FCB">
      <w:pPr>
        <w:pStyle w:val="BodyText"/>
        <w:spacing w:after="0"/>
        <w:rPr>
          <w:rFonts w:ascii="Times New Roman" w:hAnsi="Times New Roman"/>
          <w:szCs w:val="20"/>
          <w:lang w:eastAsia="zh-CN"/>
        </w:rPr>
      </w:pPr>
    </w:p>
    <w:p w14:paraId="15FBFE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7F67D6CB" w14:textId="77777777" w:rsidR="00C95FCB" w:rsidRDefault="00C95FCB">
      <w:pPr>
        <w:pStyle w:val="BodyText"/>
        <w:spacing w:after="0"/>
        <w:rPr>
          <w:rFonts w:ascii="Times New Roman" w:hAnsi="Times New Roman"/>
          <w:szCs w:val="20"/>
          <w:lang w:eastAsia="zh-CN"/>
        </w:rPr>
      </w:pPr>
    </w:p>
    <w:p w14:paraId="4DA836E9" w14:textId="77777777" w:rsidR="00C95FCB" w:rsidRDefault="00C95FCB">
      <w:pPr>
        <w:pStyle w:val="BodyText"/>
        <w:spacing w:after="0"/>
        <w:rPr>
          <w:rFonts w:ascii="Times New Roman" w:hAnsi="Times New Roman"/>
          <w:szCs w:val="20"/>
          <w:lang w:eastAsia="zh-CN"/>
        </w:rPr>
      </w:pPr>
    </w:p>
    <w:p w14:paraId="494F6A9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06B872C1" w14:textId="77777777" w:rsidR="00C95FCB" w:rsidRDefault="00D804E1">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6D17186C" w14:textId="77777777" w:rsidR="00C95FCB" w:rsidRDefault="00D804E1">
      <w:pPr>
        <w:rPr>
          <w:rFonts w:ascii="Arial" w:hAnsi="Arial" w:cs="Arial"/>
          <w:sz w:val="22"/>
          <w:szCs w:val="22"/>
        </w:rPr>
      </w:pPr>
      <w:r>
        <w:rPr>
          <w:rFonts w:ascii="Arial" w:hAnsi="Arial" w:cs="Arial"/>
          <w:sz w:val="22"/>
          <w:szCs w:val="22"/>
        </w:rPr>
        <w:t>Proposal 3-2 (high priority)</w:t>
      </w:r>
    </w:p>
    <w:p w14:paraId="2A10DDEC" w14:textId="77777777" w:rsidR="00C95FCB" w:rsidRDefault="00D804E1">
      <w:r>
        <w:t xml:space="preserve">Alt1: </w:t>
      </w:r>
    </w:p>
    <w:p w14:paraId="641E75C8"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7F996BB2"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C57709" w14:textId="77777777" w:rsidR="00C95FCB" w:rsidRDefault="00C95FCB">
      <w:pPr>
        <w:pStyle w:val="BodyText"/>
        <w:spacing w:after="0"/>
        <w:rPr>
          <w:rFonts w:ascii="Times New Roman" w:hAnsi="Times New Roman"/>
          <w:szCs w:val="20"/>
          <w:lang w:eastAsia="zh-CN"/>
        </w:rPr>
      </w:pPr>
    </w:p>
    <w:p w14:paraId="2174795A" w14:textId="77777777" w:rsidR="00C95FCB" w:rsidRDefault="00D804E1">
      <w:r>
        <w:t xml:space="preserve">Alt2: </w:t>
      </w:r>
    </w:p>
    <w:p w14:paraId="0C60267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FAFB875"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734440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C6DA8E9" w14:textId="77777777" w:rsidR="00C95FCB" w:rsidRDefault="00C95FCB">
      <w:pPr>
        <w:pStyle w:val="BodyText"/>
        <w:spacing w:after="0"/>
        <w:rPr>
          <w:rFonts w:ascii="Times New Roman" w:hAnsi="Times New Roman"/>
          <w:szCs w:val="20"/>
          <w:lang w:eastAsia="zh-CN"/>
        </w:rPr>
      </w:pPr>
    </w:p>
    <w:p w14:paraId="35F5A8F8" w14:textId="77777777" w:rsidR="00C95FCB" w:rsidRDefault="00D804E1">
      <w:r>
        <w:t xml:space="preserve">Alt3: </w:t>
      </w:r>
    </w:p>
    <w:p w14:paraId="2C6000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79ED960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2AA299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AF75F2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F0B31E4" w14:textId="77777777" w:rsidR="00C95FCB" w:rsidRDefault="00C95FCB">
      <w:pPr>
        <w:pStyle w:val="BodyText"/>
        <w:spacing w:after="0"/>
        <w:rPr>
          <w:rFonts w:ascii="Times New Roman" w:hAnsi="Times New Roman"/>
          <w:szCs w:val="20"/>
          <w:lang w:eastAsia="zh-CN"/>
        </w:rPr>
      </w:pPr>
    </w:p>
    <w:p w14:paraId="2B85CAED" w14:textId="77777777" w:rsidR="00C95FCB" w:rsidRDefault="00D804E1">
      <w:r>
        <w:t xml:space="preserve">Alt4: </w:t>
      </w:r>
    </w:p>
    <w:p w14:paraId="46C6AA6F"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4E8530F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B4B9B0" w14:textId="77777777" w:rsidR="00C95FCB" w:rsidRDefault="00C95FCB">
      <w:pPr>
        <w:pStyle w:val="BodyText"/>
        <w:spacing w:after="0"/>
        <w:rPr>
          <w:rFonts w:ascii="Times New Roman" w:hAnsi="Times New Roman"/>
          <w:szCs w:val="20"/>
          <w:lang w:eastAsia="zh-CN"/>
        </w:rPr>
      </w:pPr>
    </w:p>
    <w:p w14:paraId="3E44911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C95FCB" w14:paraId="0C9B5A5B" w14:textId="77777777">
        <w:trPr>
          <w:trHeight w:val="224"/>
        </w:trPr>
        <w:tc>
          <w:tcPr>
            <w:tcW w:w="1871" w:type="dxa"/>
            <w:shd w:val="clear" w:color="auto" w:fill="FFE599" w:themeFill="accent4" w:themeFillTint="66"/>
          </w:tcPr>
          <w:p w14:paraId="677F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CAE40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0480B83" w14:textId="77777777">
        <w:trPr>
          <w:trHeight w:val="339"/>
        </w:trPr>
        <w:tc>
          <w:tcPr>
            <w:tcW w:w="1871" w:type="dxa"/>
          </w:tcPr>
          <w:p w14:paraId="3EE61F2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465A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F0650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14:paraId="04E0DC46" w14:textId="77777777">
        <w:trPr>
          <w:trHeight w:val="339"/>
        </w:trPr>
        <w:tc>
          <w:tcPr>
            <w:tcW w:w="1871" w:type="dxa"/>
          </w:tcPr>
          <w:p w14:paraId="06EE76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5765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14:paraId="4201D5E2" w14:textId="77777777">
        <w:trPr>
          <w:trHeight w:val="339"/>
        </w:trPr>
        <w:tc>
          <w:tcPr>
            <w:tcW w:w="1871" w:type="dxa"/>
          </w:tcPr>
          <w:p w14:paraId="416F2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1D1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0C700F2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14:paraId="100DC9A9" w14:textId="77777777">
        <w:trPr>
          <w:trHeight w:val="339"/>
        </w:trPr>
        <w:tc>
          <w:tcPr>
            <w:tcW w:w="1871" w:type="dxa"/>
          </w:tcPr>
          <w:p w14:paraId="5B771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02DF48E8" w14:textId="77777777" w:rsidR="00C95FCB" w:rsidRDefault="00D804E1">
            <w:pPr>
              <w:pStyle w:val="BodyText"/>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Pr>
                <w:rFonts w:ascii="Times New Roman" w:hAnsi="Times New Roman"/>
                <w:i/>
                <w:szCs w:val="20"/>
              </w:rPr>
              <w:t>dmrs</w:t>
            </w:r>
            <w:proofErr w:type="spellEnd"/>
            <w:r>
              <w:rPr>
                <w:rFonts w:ascii="Times New Roman" w:hAnsi="Times New Roman"/>
                <w:i/>
                <w:szCs w:val="20"/>
              </w:rPr>
              <w:t>-Type</w:t>
            </w:r>
            <w:r>
              <w:rPr>
                <w:rFonts w:ascii="Times New Roman" w:hAnsi="Times New Roman"/>
                <w:szCs w:val="20"/>
              </w:rPr>
              <w:t xml:space="preserve">=1 with </w:t>
            </w:r>
            <w:proofErr w:type="spellStart"/>
            <w:r>
              <w:rPr>
                <w:rFonts w:ascii="Times New Roman" w:hAnsi="Times New Roman"/>
                <w:i/>
                <w:szCs w:val="20"/>
              </w:rPr>
              <w:t>maxLength</w:t>
            </w:r>
            <w:proofErr w:type="spellEnd"/>
            <w:r>
              <w:rPr>
                <w:rFonts w:ascii="Times New Roman" w:hAnsi="Times New Roman"/>
                <w:szCs w:val="20"/>
              </w:rPr>
              <w:t>=2;</w:t>
            </w:r>
          </w:p>
          <w:p w14:paraId="4AFCAE8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5ABFED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14:paraId="22D4833B" w14:textId="77777777">
        <w:trPr>
          <w:trHeight w:val="339"/>
        </w:trPr>
        <w:tc>
          <w:tcPr>
            <w:tcW w:w="1871" w:type="dxa"/>
          </w:tcPr>
          <w:p w14:paraId="7BFE1AA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5E508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519FFE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01F346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Alt3, restricting to </w:t>
            </w:r>
            <w:proofErr w:type="spellStart"/>
            <w:r>
              <w:rPr>
                <w:rFonts w:ascii="Times New Roman" w:hAnsi="Times New Roman"/>
                <w:szCs w:val="20"/>
                <w:lang w:eastAsia="zh-CN"/>
              </w:rPr>
              <w:t>maxLength</w:t>
            </w:r>
            <w:proofErr w:type="spellEnd"/>
            <w:r>
              <w:rPr>
                <w:rFonts w:ascii="Times New Roman" w:hAnsi="Times New Roman"/>
                <w:szCs w:val="20"/>
                <w:lang w:eastAsia="zh-CN"/>
              </w:rPr>
              <w:t>=1 is not a complete solution. FD-OCC off for rank1 transmission should also be configured when there are two FL DMRS symbols.</w:t>
            </w:r>
          </w:p>
          <w:p w14:paraId="6CEEDE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14:paraId="4BA46052" w14:textId="77777777">
        <w:trPr>
          <w:trHeight w:val="339"/>
        </w:trPr>
        <w:tc>
          <w:tcPr>
            <w:tcW w:w="1871" w:type="dxa"/>
          </w:tcPr>
          <w:p w14:paraId="4DBB2D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0DCA4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14:paraId="35C946D1" w14:textId="77777777">
        <w:trPr>
          <w:trHeight w:val="339"/>
        </w:trPr>
        <w:tc>
          <w:tcPr>
            <w:tcW w:w="1871" w:type="dxa"/>
          </w:tcPr>
          <w:p w14:paraId="7C100D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EE65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14:paraId="73B49FD0" w14:textId="77777777">
        <w:trPr>
          <w:trHeight w:val="339"/>
        </w:trPr>
        <w:tc>
          <w:tcPr>
            <w:tcW w:w="1871" w:type="dxa"/>
          </w:tcPr>
          <w:p w14:paraId="05AEA0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7535A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14:paraId="5C80E7E3" w14:textId="77777777">
        <w:trPr>
          <w:trHeight w:val="339"/>
        </w:trPr>
        <w:tc>
          <w:tcPr>
            <w:tcW w:w="1871" w:type="dxa"/>
          </w:tcPr>
          <w:p w14:paraId="7363DEE1"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96A425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36ADAFDD" w14:textId="77777777">
        <w:trPr>
          <w:trHeight w:val="339"/>
        </w:trPr>
        <w:tc>
          <w:tcPr>
            <w:tcW w:w="1871" w:type="dxa"/>
          </w:tcPr>
          <w:p w14:paraId="584CE43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8DB789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C95FCB" w14:paraId="28B36DA1" w14:textId="77777777">
        <w:trPr>
          <w:trHeight w:val="339"/>
        </w:trPr>
        <w:tc>
          <w:tcPr>
            <w:tcW w:w="1871" w:type="dxa"/>
          </w:tcPr>
          <w:p w14:paraId="404092E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8510ED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14:paraId="58936FE6" w14:textId="77777777">
        <w:trPr>
          <w:trHeight w:val="339"/>
        </w:trPr>
        <w:tc>
          <w:tcPr>
            <w:tcW w:w="1871" w:type="dxa"/>
          </w:tcPr>
          <w:p w14:paraId="06818851"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574233"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prefer the Alt3 and Alt4 is also acceptable. If the RRC configuration is used to indicate whether FD-OCC is applied, the flexibility </w:t>
            </w:r>
            <w:proofErr w:type="spellStart"/>
            <w:r>
              <w:rPr>
                <w:rFonts w:ascii="Times New Roman" w:hAnsi="Times New Roman" w:hint="eastAsia"/>
                <w:szCs w:val="20"/>
                <w:lang w:eastAsia="zh-CN"/>
              </w:rPr>
              <w:t>can not</w:t>
            </w:r>
            <w:proofErr w:type="spellEnd"/>
            <w:r>
              <w:rPr>
                <w:rFonts w:ascii="Times New Roman" w:hAnsi="Times New Roman" w:hint="eastAsia"/>
                <w:szCs w:val="20"/>
                <w:lang w:eastAsia="zh-CN"/>
              </w:rPr>
              <w:t xml:space="preserve"> be guaranteed.</w:t>
            </w:r>
          </w:p>
        </w:tc>
      </w:tr>
      <w:tr w:rsidR="00C95FCB" w14:paraId="6307E3C0" w14:textId="77777777">
        <w:trPr>
          <w:trHeight w:val="339"/>
        </w:trPr>
        <w:tc>
          <w:tcPr>
            <w:tcW w:w="1871" w:type="dxa"/>
          </w:tcPr>
          <w:p w14:paraId="2B38AE7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888B70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6FE29E8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63E854B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14:paraId="109DF8CC" w14:textId="77777777">
        <w:trPr>
          <w:trHeight w:val="339"/>
        </w:trPr>
        <w:tc>
          <w:tcPr>
            <w:tcW w:w="1871" w:type="dxa"/>
          </w:tcPr>
          <w:p w14:paraId="40B917B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7CF8E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C95FCB" w14:paraId="24ECAE65" w14:textId="77777777">
        <w:trPr>
          <w:trHeight w:val="339"/>
        </w:trPr>
        <w:tc>
          <w:tcPr>
            <w:tcW w:w="1871" w:type="dxa"/>
          </w:tcPr>
          <w:p w14:paraId="175E57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9531F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C95FCB" w14:paraId="5E71D85B" w14:textId="77777777">
        <w:trPr>
          <w:trHeight w:val="339"/>
        </w:trPr>
        <w:tc>
          <w:tcPr>
            <w:tcW w:w="1871" w:type="dxa"/>
          </w:tcPr>
          <w:p w14:paraId="26EB2F4F" w14:textId="77777777" w:rsidR="00C95FCB" w:rsidRDefault="00C95FCB">
            <w:pPr>
              <w:pStyle w:val="BodyText"/>
              <w:spacing w:after="0" w:line="240" w:lineRule="auto"/>
              <w:rPr>
                <w:rFonts w:ascii="Times New Roman" w:hAnsi="Times New Roman"/>
                <w:szCs w:val="20"/>
                <w:lang w:eastAsia="zh-CN"/>
              </w:rPr>
            </w:pPr>
          </w:p>
        </w:tc>
        <w:tc>
          <w:tcPr>
            <w:tcW w:w="8021" w:type="dxa"/>
          </w:tcPr>
          <w:p w14:paraId="2782C2A4" w14:textId="77777777" w:rsidR="00C95FCB" w:rsidRDefault="00C95FCB">
            <w:pPr>
              <w:pStyle w:val="BodyText"/>
              <w:spacing w:after="0" w:line="240" w:lineRule="auto"/>
              <w:rPr>
                <w:rFonts w:ascii="Times New Roman" w:hAnsi="Times New Roman"/>
                <w:szCs w:val="20"/>
                <w:lang w:eastAsia="zh-CN"/>
              </w:rPr>
            </w:pPr>
          </w:p>
        </w:tc>
      </w:tr>
      <w:tr w:rsidR="00C95FCB" w14:paraId="553CE47D" w14:textId="77777777">
        <w:trPr>
          <w:trHeight w:val="339"/>
        </w:trPr>
        <w:tc>
          <w:tcPr>
            <w:tcW w:w="1871" w:type="dxa"/>
          </w:tcPr>
          <w:p w14:paraId="5085FF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FA91AD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55785FE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Alt 1: Lenovo, vivo,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Samsung, Futurewei, Ericsson, NTT DOCOMO, Huawei</w:t>
            </w:r>
          </w:p>
          <w:p w14:paraId="060530E4" w14:textId="77777777" w:rsidR="00C95FCB" w:rsidRDefault="00D804E1">
            <w:pPr>
              <w:pStyle w:val="BodyText"/>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0313ED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4C45B2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28E368A4" w14:textId="77777777" w:rsidR="00C95FCB" w:rsidRDefault="00C95FCB">
            <w:pPr>
              <w:pStyle w:val="BodyText"/>
              <w:spacing w:after="0" w:line="280" w:lineRule="atLeast"/>
              <w:rPr>
                <w:rFonts w:ascii="Times New Roman" w:eastAsiaTheme="minorEastAsia" w:hAnsi="Times New Roman"/>
                <w:szCs w:val="20"/>
                <w:lang w:eastAsia="ko-KR"/>
              </w:rPr>
            </w:pPr>
          </w:p>
          <w:p w14:paraId="373229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Alt 4 is the least preferred which many companies concerned on the increase of DCI overhead, suggest to focus on Alt 1, Alt 2 and Alt 3 for further discussion.</w:t>
            </w:r>
          </w:p>
          <w:p w14:paraId="1A69505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1C166E0C" w14:textId="77777777" w:rsidR="00C95FCB" w:rsidRDefault="00C95FCB">
      <w:pPr>
        <w:rPr>
          <w:lang w:eastAsia="zh-CN"/>
        </w:rPr>
      </w:pPr>
    </w:p>
    <w:p w14:paraId="238885A6" w14:textId="77777777" w:rsidR="00C95FCB" w:rsidRDefault="00D804E1">
      <w:pPr>
        <w:pStyle w:val="Heading5"/>
      </w:pPr>
      <w:r>
        <w:rPr>
          <w:highlight w:val="cyan"/>
        </w:rPr>
        <w:t>Proposal 3-2a (closed)</w:t>
      </w:r>
    </w:p>
    <w:p w14:paraId="477BE920" w14:textId="77777777" w:rsidR="00C95FCB" w:rsidRDefault="00D804E1">
      <w:r>
        <w:t xml:space="preserve">Alt1: </w:t>
      </w:r>
    </w:p>
    <w:p w14:paraId="77AB56D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 which is(are) applicable for rank 1 PDSCH</w:t>
      </w:r>
      <w:r>
        <w:rPr>
          <w:rFonts w:ascii="Times New Roman" w:hAnsi="Times New Roman"/>
          <w:sz w:val="20"/>
          <w:szCs w:val="20"/>
        </w:rPr>
        <w:t>.</w:t>
      </w:r>
    </w:p>
    <w:p w14:paraId="032ED391"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6771F58" w14:textId="77777777" w:rsidR="00C95FCB" w:rsidRDefault="00C95FCB">
      <w:pPr>
        <w:pStyle w:val="BodyText"/>
        <w:spacing w:after="0"/>
        <w:rPr>
          <w:rFonts w:ascii="Times New Roman" w:hAnsi="Times New Roman"/>
          <w:szCs w:val="20"/>
          <w:lang w:eastAsia="zh-CN"/>
        </w:rPr>
      </w:pPr>
    </w:p>
    <w:p w14:paraId="12FA3942" w14:textId="77777777" w:rsidR="00C95FCB" w:rsidRDefault="00C95FCB">
      <w:pPr>
        <w:pStyle w:val="BodyText"/>
        <w:spacing w:after="0"/>
        <w:rPr>
          <w:rFonts w:ascii="Times New Roman" w:hAnsi="Times New Roman"/>
          <w:szCs w:val="20"/>
          <w:lang w:eastAsia="zh-CN"/>
        </w:rPr>
      </w:pPr>
    </w:p>
    <w:p w14:paraId="24734BA1" w14:textId="77777777" w:rsidR="00C95FCB" w:rsidRDefault="00D804E1">
      <w:r>
        <w:t xml:space="preserve">Alt2: </w:t>
      </w:r>
    </w:p>
    <w:p w14:paraId="7629313B"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2552AB2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6F7CE7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5D4E416" w14:textId="77777777" w:rsidR="00C95FCB" w:rsidRDefault="00C95FCB">
      <w:pPr>
        <w:pStyle w:val="BodyText"/>
        <w:spacing w:after="0"/>
        <w:rPr>
          <w:rFonts w:ascii="Times New Roman" w:hAnsi="Times New Roman"/>
          <w:szCs w:val="20"/>
          <w:lang w:eastAsia="zh-CN"/>
        </w:rPr>
      </w:pPr>
    </w:p>
    <w:p w14:paraId="733EE05A" w14:textId="77777777" w:rsidR="00C95FCB" w:rsidRDefault="00D804E1">
      <w:r>
        <w:t xml:space="preserve">Alt3: </w:t>
      </w:r>
    </w:p>
    <w:p w14:paraId="4E31DE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6A1F536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4ED0BF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951C2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AF6F6A" w14:textId="77777777" w:rsidR="00C95FCB" w:rsidRDefault="00C95FCB">
      <w:pPr>
        <w:rPr>
          <w:lang w:eastAsia="zh-CN"/>
        </w:rPr>
      </w:pPr>
    </w:p>
    <w:p w14:paraId="3551F845"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TableGrid"/>
        <w:tblW w:w="9892" w:type="dxa"/>
        <w:tblLayout w:type="fixed"/>
        <w:tblLook w:val="04A0" w:firstRow="1" w:lastRow="0" w:firstColumn="1" w:lastColumn="0" w:noHBand="0" w:noVBand="1"/>
      </w:tblPr>
      <w:tblGrid>
        <w:gridCol w:w="1871"/>
        <w:gridCol w:w="8021"/>
      </w:tblGrid>
      <w:tr w:rsidR="00C95FCB" w14:paraId="574F91E3" w14:textId="77777777">
        <w:trPr>
          <w:trHeight w:val="224"/>
        </w:trPr>
        <w:tc>
          <w:tcPr>
            <w:tcW w:w="1871" w:type="dxa"/>
            <w:shd w:val="clear" w:color="auto" w:fill="FFE599" w:themeFill="accent4" w:themeFillTint="66"/>
          </w:tcPr>
          <w:p w14:paraId="24AE42D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46E86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6A43947" w14:textId="77777777">
        <w:trPr>
          <w:trHeight w:val="339"/>
        </w:trPr>
        <w:tc>
          <w:tcPr>
            <w:tcW w:w="1871" w:type="dxa"/>
          </w:tcPr>
          <w:p w14:paraId="229C87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A0F0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With Alt-2 and Alt-3 we think it will lead to long discussions, hence we do not prefer </w:t>
            </w:r>
            <w:proofErr w:type="spellStart"/>
            <w:r>
              <w:rPr>
                <w:rFonts w:ascii="Times New Roman" w:hAnsi="Times New Roman"/>
                <w:szCs w:val="20"/>
                <w:lang w:eastAsia="zh-CN"/>
              </w:rPr>
              <w:t>thse</w:t>
            </w:r>
            <w:proofErr w:type="spellEnd"/>
            <w:r>
              <w:rPr>
                <w:rFonts w:ascii="Times New Roman" w:hAnsi="Times New Roman"/>
                <w:szCs w:val="20"/>
                <w:lang w:eastAsia="zh-CN"/>
              </w:rPr>
              <w:t>. We need a simple solution at this point, and that is offered by Alt-1.</w:t>
            </w:r>
          </w:p>
          <w:p w14:paraId="5D94A85D" w14:textId="77777777" w:rsidR="00C95FCB" w:rsidRDefault="00C95FCB">
            <w:pPr>
              <w:pStyle w:val="BodyText"/>
              <w:spacing w:before="0" w:after="0" w:line="240" w:lineRule="auto"/>
              <w:rPr>
                <w:rFonts w:ascii="Times New Roman" w:hAnsi="Times New Roman"/>
                <w:szCs w:val="20"/>
                <w:lang w:eastAsia="zh-CN"/>
              </w:rPr>
            </w:pPr>
          </w:p>
          <w:p w14:paraId="2B0BDA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00C609AB" w14:textId="77777777" w:rsidR="00C95FCB" w:rsidRDefault="00C95FCB">
            <w:pPr>
              <w:pStyle w:val="BodyText"/>
              <w:spacing w:before="0" w:after="0" w:line="240" w:lineRule="auto"/>
              <w:rPr>
                <w:rFonts w:ascii="Times New Roman" w:hAnsi="Times New Roman"/>
                <w:szCs w:val="20"/>
                <w:lang w:eastAsia="zh-CN"/>
              </w:rPr>
            </w:pPr>
          </w:p>
          <w:p w14:paraId="486DA8B5" w14:textId="77777777" w:rsidR="00C95FCB" w:rsidRDefault="00D804E1">
            <w:pPr>
              <w:spacing w:before="0" w:after="0" w:line="280" w:lineRule="atLeast"/>
            </w:pPr>
            <w:r>
              <w:t xml:space="preserve">Alt1: </w:t>
            </w:r>
          </w:p>
          <w:p w14:paraId="31EDFB73" w14:textId="77777777" w:rsidR="00C95FCB" w:rsidRDefault="00D804E1">
            <w:pPr>
              <w:pStyle w:val="ListParagraph"/>
              <w:numPr>
                <w:ilvl w:val="0"/>
                <w:numId w:val="31"/>
              </w:numPr>
              <w:spacing w:line="280" w:lineRule="atLeast"/>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Pr>
                <w:rFonts w:ascii="Times New Roman" w:eastAsia="MS PMincho"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14:paraId="11D44BF6" w14:textId="77777777" w:rsidR="00C95FCB" w:rsidRDefault="00D804E1">
            <w:pPr>
              <w:pStyle w:val="ListParagraph"/>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872E666" w14:textId="77777777" w:rsidR="00C95FCB" w:rsidRDefault="00C95FCB">
            <w:pPr>
              <w:pStyle w:val="BodyText"/>
              <w:spacing w:before="0" w:after="0" w:line="240" w:lineRule="auto"/>
              <w:rPr>
                <w:rFonts w:ascii="Times New Roman" w:hAnsi="Times New Roman"/>
                <w:szCs w:val="20"/>
                <w:lang w:eastAsia="zh-CN"/>
              </w:rPr>
            </w:pPr>
          </w:p>
          <w:p w14:paraId="0AFD9C38" w14:textId="77777777" w:rsidR="00C95FCB" w:rsidRDefault="00D804E1">
            <w:pPr>
              <w:spacing w:before="0" w:after="0" w:line="280" w:lineRule="atLeast"/>
              <w:rPr>
                <w:iCs/>
                <w:lang w:eastAsia="zh-CN"/>
              </w:rPr>
            </w:pPr>
            <w:r>
              <w:rPr>
                <w:iCs/>
                <w:highlight w:val="green"/>
                <w:lang w:eastAsia="zh-CN"/>
              </w:rPr>
              <w:t>Agreement:</w:t>
            </w:r>
          </w:p>
          <w:p w14:paraId="3E5EB68F" w14:textId="77777777"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MS PMincho"/>
                <w:lang w:eastAsia="ja-JP"/>
              </w:rPr>
              <w:t>, for rank 1 PDSCH at least with DMRS type-1, support a configuration of DMRS where the UE is able to assume that FD-OCC is not applied</w:t>
            </w:r>
            <w:r>
              <w:rPr>
                <w:lang w:eastAsia="zh-CN"/>
              </w:rPr>
              <w:t>.</w:t>
            </w:r>
          </w:p>
          <w:p w14:paraId="528E57DA"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9CD201C" w14:textId="77777777" w:rsidR="00C95FCB" w:rsidRDefault="00D804E1">
            <w:pPr>
              <w:numPr>
                <w:ilvl w:val="1"/>
                <w:numId w:val="31"/>
              </w:numPr>
              <w:overflowPunct/>
              <w:autoSpaceDE/>
              <w:autoSpaceDN/>
              <w:adjustRightInd/>
              <w:spacing w:before="0" w:after="0"/>
              <w:textAlignment w:val="auto"/>
              <w:rPr>
                <w:lang w:eastAsia="zh-CN"/>
              </w:rPr>
            </w:pPr>
            <w:r>
              <w:rPr>
                <w:lang w:eastAsia="zh-CN"/>
              </w:rPr>
              <w:t>FFS whether applies to DMRS type-2</w:t>
            </w:r>
          </w:p>
          <w:p w14:paraId="0D55AAD1" w14:textId="77777777" w:rsidR="00C95FCB" w:rsidRDefault="00D804E1">
            <w:pPr>
              <w:numPr>
                <w:ilvl w:val="1"/>
                <w:numId w:val="31"/>
              </w:numPr>
              <w:overflowPunct/>
              <w:autoSpaceDE/>
              <w:autoSpaceDN/>
              <w:adjustRightInd/>
              <w:spacing w:before="0" w:after="0"/>
              <w:textAlignment w:val="auto"/>
              <w:rPr>
                <w:lang w:eastAsia="zh-CN"/>
              </w:rPr>
            </w:pPr>
            <w:r>
              <w:rPr>
                <w:rFonts w:eastAsia="MS PMincho"/>
                <w:lang w:eastAsia="ja-JP"/>
              </w:rPr>
              <w:t>Down select between the following options for the indication to UE</w:t>
            </w:r>
          </w:p>
          <w:p w14:paraId="2A86C2D5"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RRC configuration </w:t>
            </w:r>
          </w:p>
          <w:p w14:paraId="0EED33FB"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antenna port(s) field in DCI scheduling the rank 1 PDSCH </w:t>
            </w:r>
          </w:p>
          <w:p w14:paraId="3CEFEC6A" w14:textId="77777777" w:rsidR="00C95FCB" w:rsidRDefault="00C95FCB">
            <w:pPr>
              <w:pStyle w:val="BodyText"/>
              <w:spacing w:before="0" w:after="0" w:line="240" w:lineRule="auto"/>
              <w:rPr>
                <w:rFonts w:ascii="Times New Roman" w:hAnsi="Times New Roman"/>
                <w:szCs w:val="20"/>
                <w:lang w:eastAsia="zh-CN"/>
              </w:rPr>
            </w:pPr>
          </w:p>
          <w:p w14:paraId="5B4D7C3E" w14:textId="77777777" w:rsidR="00C95FCB" w:rsidRDefault="00C95FCB">
            <w:pPr>
              <w:pStyle w:val="BodyText"/>
              <w:spacing w:before="0" w:after="0" w:line="240" w:lineRule="auto"/>
              <w:rPr>
                <w:rFonts w:ascii="Times New Roman" w:hAnsi="Times New Roman"/>
                <w:szCs w:val="20"/>
                <w:lang w:eastAsia="zh-CN"/>
              </w:rPr>
            </w:pPr>
          </w:p>
        </w:tc>
      </w:tr>
      <w:tr w:rsidR="00C95FCB" w14:paraId="3E4B1D8C" w14:textId="77777777">
        <w:trPr>
          <w:trHeight w:val="339"/>
        </w:trPr>
        <w:tc>
          <w:tcPr>
            <w:tcW w:w="1871" w:type="dxa"/>
          </w:tcPr>
          <w:p w14:paraId="25364212" w14:textId="77777777" w:rsidR="00C95FCB" w:rsidRDefault="00C95FCB">
            <w:pPr>
              <w:pStyle w:val="BodyText"/>
              <w:spacing w:before="0" w:after="0" w:line="240" w:lineRule="auto"/>
              <w:rPr>
                <w:rFonts w:ascii="Times New Roman" w:hAnsi="Times New Roman"/>
                <w:szCs w:val="20"/>
                <w:lang w:eastAsia="zh-CN"/>
              </w:rPr>
            </w:pPr>
          </w:p>
        </w:tc>
        <w:tc>
          <w:tcPr>
            <w:tcW w:w="8021" w:type="dxa"/>
          </w:tcPr>
          <w:p w14:paraId="2D9167E2" w14:textId="77777777" w:rsidR="00C95FCB" w:rsidRDefault="00C95FCB">
            <w:pPr>
              <w:pStyle w:val="BodyText"/>
              <w:spacing w:before="0" w:after="0" w:line="240" w:lineRule="auto"/>
              <w:rPr>
                <w:rFonts w:ascii="Times New Roman" w:hAnsi="Times New Roman"/>
                <w:szCs w:val="20"/>
                <w:lang w:eastAsia="zh-CN"/>
              </w:rPr>
            </w:pPr>
          </w:p>
        </w:tc>
      </w:tr>
      <w:tr w:rsidR="00C95FCB" w14:paraId="6C1DA3B5" w14:textId="77777777">
        <w:trPr>
          <w:trHeight w:val="339"/>
        </w:trPr>
        <w:tc>
          <w:tcPr>
            <w:tcW w:w="1871" w:type="dxa"/>
          </w:tcPr>
          <w:p w14:paraId="62B952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A02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481E39E2" w14:textId="77777777" w:rsidR="00C95FCB" w:rsidRDefault="00C95FCB">
      <w:pPr>
        <w:rPr>
          <w:lang w:eastAsia="zh-CN"/>
        </w:rPr>
      </w:pPr>
    </w:p>
    <w:p w14:paraId="4A9F78EE" w14:textId="77777777" w:rsidR="00C95FCB" w:rsidRDefault="00D804E1">
      <w:pPr>
        <w:pStyle w:val="Heading4"/>
        <w:numPr>
          <w:ilvl w:val="3"/>
          <w:numId w:val="16"/>
        </w:numPr>
        <w:rPr>
          <w:lang w:eastAsia="zh-CN"/>
        </w:rPr>
      </w:pPr>
      <w:r>
        <w:t>DMRS for multi-PDSCH/PUSCH scheduling</w:t>
      </w:r>
    </w:p>
    <w:p w14:paraId="62EF1687" w14:textId="77777777"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0940319B" w14:textId="77777777"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EBBC4BF" w14:textId="77777777"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477D17F" w14:textId="77777777" w:rsidR="00C95FCB" w:rsidRDefault="00D804E1">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03AC9D3A" w14:textId="77777777" w:rsidR="00C95FCB" w:rsidRDefault="00C95FCB">
      <w:pPr>
        <w:pStyle w:val="BodyText"/>
        <w:spacing w:after="0"/>
        <w:rPr>
          <w:rFonts w:ascii="Times New Roman" w:hAnsi="Times New Roman"/>
          <w:szCs w:val="20"/>
          <w:lang w:eastAsia="zh-CN"/>
        </w:rPr>
      </w:pPr>
    </w:p>
    <w:p w14:paraId="1018745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1534F9C4" w14:textId="77777777" w:rsidR="00C95FCB" w:rsidRDefault="00C95FCB">
      <w:pPr>
        <w:pStyle w:val="BodyText"/>
        <w:spacing w:after="0"/>
        <w:rPr>
          <w:rFonts w:ascii="Times New Roman" w:hAnsi="Times New Roman"/>
          <w:szCs w:val="20"/>
          <w:lang w:eastAsia="zh-CN"/>
        </w:rPr>
      </w:pPr>
    </w:p>
    <w:p w14:paraId="2C5E8FD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2C141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0B05A0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71EDF819" w14:textId="77777777" w:rsidR="00C95FCB" w:rsidRDefault="00C95FCB">
      <w:pPr>
        <w:pStyle w:val="BodyText"/>
        <w:spacing w:after="0"/>
        <w:rPr>
          <w:rFonts w:ascii="Times New Roman" w:hAnsi="Times New Roman"/>
          <w:szCs w:val="20"/>
          <w:lang w:eastAsia="zh-CN"/>
        </w:rPr>
      </w:pPr>
    </w:p>
    <w:p w14:paraId="5153C8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51D5E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5C877912" w14:textId="77777777" w:rsidR="00C95FCB" w:rsidRDefault="00D804E1">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43CA14C" w14:textId="77777777" w:rsidR="00C95FCB" w:rsidRDefault="00C95FCB">
      <w:pPr>
        <w:pStyle w:val="BodyText"/>
        <w:spacing w:after="0"/>
        <w:rPr>
          <w:rFonts w:ascii="Times New Roman" w:hAnsi="Times New Roman"/>
          <w:szCs w:val="20"/>
          <w:lang w:eastAsia="zh-CN"/>
        </w:rPr>
      </w:pPr>
    </w:p>
    <w:p w14:paraId="3504C0D1" w14:textId="602A7F6A" w:rsidR="00C95FCB" w:rsidRDefault="00D804E1">
      <w:pPr>
        <w:pStyle w:val="Heading5"/>
      </w:pPr>
      <w:r>
        <w:t>Discussion point 3-3</w:t>
      </w:r>
      <w:r w:rsidR="00724B8D">
        <w:t xml:space="preserve"> (</w:t>
      </w:r>
      <w:r w:rsidR="00724B8D" w:rsidRPr="004D5913">
        <w:t>de-prioritize</w:t>
      </w:r>
      <w:r w:rsidR="00724B8D">
        <w:t>)</w:t>
      </w:r>
    </w:p>
    <w:p w14:paraId="1265F476" w14:textId="77777777" w:rsidR="00C95FCB" w:rsidRDefault="00C95FCB">
      <w:pPr>
        <w:pStyle w:val="BodyText"/>
        <w:spacing w:after="0"/>
        <w:rPr>
          <w:rFonts w:ascii="Times New Roman" w:hAnsi="Times New Roman"/>
          <w:szCs w:val="20"/>
          <w:lang w:val="en-GB" w:eastAsia="zh-CN"/>
        </w:rPr>
      </w:pPr>
    </w:p>
    <w:p w14:paraId="6C6000D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95FCB" w14:paraId="62CA1C63" w14:textId="77777777">
        <w:trPr>
          <w:trHeight w:val="224"/>
        </w:trPr>
        <w:tc>
          <w:tcPr>
            <w:tcW w:w="1871" w:type="dxa"/>
            <w:shd w:val="clear" w:color="auto" w:fill="FFE599" w:themeFill="accent4" w:themeFillTint="66"/>
          </w:tcPr>
          <w:p w14:paraId="3A0E59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C4E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488AC44" w14:textId="77777777">
        <w:trPr>
          <w:trHeight w:val="339"/>
        </w:trPr>
        <w:tc>
          <w:tcPr>
            <w:tcW w:w="1871" w:type="dxa"/>
          </w:tcPr>
          <w:p w14:paraId="7EAFE47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DDB082"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1FC9331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04B98DE4" w14:textId="77777777" w:rsidR="00C95FCB" w:rsidRDefault="00C95FCB">
            <w:pPr>
              <w:pStyle w:val="BodyText"/>
              <w:spacing w:before="0" w:after="0" w:line="240" w:lineRule="auto"/>
              <w:ind w:left="360"/>
              <w:rPr>
                <w:rFonts w:ascii="Times New Roman" w:hAnsi="Times New Roman"/>
                <w:szCs w:val="20"/>
                <w:lang w:eastAsia="zh-CN"/>
              </w:rPr>
            </w:pPr>
          </w:p>
          <w:p w14:paraId="5D850E7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14:paraId="58F971D6" w14:textId="77777777">
        <w:trPr>
          <w:trHeight w:val="339"/>
        </w:trPr>
        <w:tc>
          <w:tcPr>
            <w:tcW w:w="1871" w:type="dxa"/>
          </w:tcPr>
          <w:p w14:paraId="1A45A0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C18A83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14:paraId="1218DDC6" w14:textId="77777777">
        <w:trPr>
          <w:trHeight w:val="339"/>
        </w:trPr>
        <w:tc>
          <w:tcPr>
            <w:tcW w:w="1871" w:type="dxa"/>
          </w:tcPr>
          <w:p w14:paraId="7490F9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8B9FC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14:paraId="4AAA89E7" w14:textId="77777777">
        <w:trPr>
          <w:trHeight w:val="339"/>
        </w:trPr>
        <w:tc>
          <w:tcPr>
            <w:tcW w:w="1871" w:type="dxa"/>
          </w:tcPr>
          <w:p w14:paraId="5F00A0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1E7CE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14:paraId="41C90F04" w14:textId="77777777">
        <w:trPr>
          <w:trHeight w:val="339"/>
        </w:trPr>
        <w:tc>
          <w:tcPr>
            <w:tcW w:w="1871" w:type="dxa"/>
          </w:tcPr>
          <w:p w14:paraId="0B7930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34825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14:paraId="79F712DA" w14:textId="77777777">
        <w:trPr>
          <w:trHeight w:val="339"/>
        </w:trPr>
        <w:tc>
          <w:tcPr>
            <w:tcW w:w="1871" w:type="dxa"/>
          </w:tcPr>
          <w:p w14:paraId="5951EA56" w14:textId="77777777" w:rsidR="00C95FCB" w:rsidRDefault="00D804E1">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97D5E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14:paraId="0ADF1922" w14:textId="77777777">
        <w:trPr>
          <w:trHeight w:val="339"/>
        </w:trPr>
        <w:tc>
          <w:tcPr>
            <w:tcW w:w="1871" w:type="dxa"/>
          </w:tcPr>
          <w:p w14:paraId="169B3E0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CA6ED0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C95FCB" w14:paraId="0AC9096B" w14:textId="77777777">
        <w:trPr>
          <w:trHeight w:val="339"/>
        </w:trPr>
        <w:tc>
          <w:tcPr>
            <w:tcW w:w="1871" w:type="dxa"/>
          </w:tcPr>
          <w:p w14:paraId="2BD3D1B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782050C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C95FCB" w14:paraId="7B4C680E" w14:textId="77777777">
        <w:trPr>
          <w:trHeight w:val="339"/>
        </w:trPr>
        <w:tc>
          <w:tcPr>
            <w:tcW w:w="1871" w:type="dxa"/>
          </w:tcPr>
          <w:p w14:paraId="5D7AF6DB"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15D17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14:paraId="28CAF980" w14:textId="77777777">
        <w:trPr>
          <w:trHeight w:val="339"/>
        </w:trPr>
        <w:tc>
          <w:tcPr>
            <w:tcW w:w="1871" w:type="dxa"/>
          </w:tcPr>
          <w:p w14:paraId="3D40EDF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7EF56FB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r w:rsidR="00C95FCB" w14:paraId="4A39DD7B" w14:textId="77777777">
        <w:trPr>
          <w:trHeight w:val="339"/>
        </w:trPr>
        <w:tc>
          <w:tcPr>
            <w:tcW w:w="1871" w:type="dxa"/>
          </w:tcPr>
          <w:p w14:paraId="0DD2647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5B64EF3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C95FCB" w14:paraId="20C91D9D" w14:textId="77777777">
        <w:trPr>
          <w:trHeight w:val="339"/>
        </w:trPr>
        <w:tc>
          <w:tcPr>
            <w:tcW w:w="1871" w:type="dxa"/>
          </w:tcPr>
          <w:p w14:paraId="28F2A2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F6355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C95FCB" w14:paraId="197ECF0B" w14:textId="77777777">
        <w:trPr>
          <w:trHeight w:val="339"/>
        </w:trPr>
        <w:tc>
          <w:tcPr>
            <w:tcW w:w="1871" w:type="dxa"/>
          </w:tcPr>
          <w:p w14:paraId="5E81C29C" w14:textId="77777777" w:rsidR="00C95FCB" w:rsidRDefault="00C95FCB">
            <w:pPr>
              <w:pStyle w:val="BodyText"/>
              <w:spacing w:after="0" w:line="240" w:lineRule="auto"/>
              <w:rPr>
                <w:rFonts w:ascii="Times New Roman" w:hAnsi="Times New Roman"/>
                <w:szCs w:val="20"/>
                <w:lang w:eastAsia="zh-CN"/>
              </w:rPr>
            </w:pPr>
          </w:p>
        </w:tc>
        <w:tc>
          <w:tcPr>
            <w:tcW w:w="8021" w:type="dxa"/>
          </w:tcPr>
          <w:p w14:paraId="3313CBD1" w14:textId="77777777" w:rsidR="00C95FCB" w:rsidRDefault="00C95FCB">
            <w:pPr>
              <w:pStyle w:val="BodyText"/>
              <w:spacing w:after="0" w:line="240" w:lineRule="auto"/>
              <w:rPr>
                <w:rFonts w:ascii="Times New Roman" w:hAnsi="Times New Roman"/>
                <w:szCs w:val="20"/>
                <w:lang w:eastAsia="zh-CN"/>
              </w:rPr>
            </w:pPr>
          </w:p>
        </w:tc>
      </w:tr>
      <w:tr w:rsidR="00C95FCB" w14:paraId="68510667" w14:textId="77777777">
        <w:trPr>
          <w:trHeight w:val="339"/>
        </w:trPr>
        <w:tc>
          <w:tcPr>
            <w:tcW w:w="1871" w:type="dxa"/>
          </w:tcPr>
          <w:p w14:paraId="30D9A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844893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14:paraId="076F8E30" w14:textId="77777777" w:rsidR="00C95FCB" w:rsidRDefault="00C95FCB"/>
    <w:p w14:paraId="5DAE8913" w14:textId="77777777" w:rsidR="00C95FCB" w:rsidRDefault="00C95FCB"/>
    <w:p w14:paraId="0BCD7C3E" w14:textId="77777777" w:rsidR="00C95FCB" w:rsidRDefault="00D804E1">
      <w:pPr>
        <w:pStyle w:val="Heading2"/>
        <w:rPr>
          <w:lang w:eastAsia="zh-CN"/>
        </w:rPr>
      </w:pPr>
      <w:r>
        <w:rPr>
          <w:lang w:eastAsia="zh-CN"/>
        </w:rPr>
        <w:lastRenderedPageBreak/>
        <w:t>2.4. Other issue(s)</w:t>
      </w:r>
    </w:p>
    <w:p w14:paraId="6523FDEF"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1A87F" w14:textId="77777777" w:rsidR="00C95FCB" w:rsidRDefault="00D804E1">
      <w:pPr>
        <w:pStyle w:val="Heading3"/>
        <w:numPr>
          <w:ilvl w:val="2"/>
          <w:numId w:val="16"/>
        </w:numPr>
        <w:rPr>
          <w:lang w:eastAsia="zh-CN"/>
        </w:rPr>
      </w:pPr>
      <w:r>
        <w:rPr>
          <w:lang w:eastAsia="zh-CN"/>
        </w:rPr>
        <w:t>Individual observations/proposals</w:t>
      </w:r>
    </w:p>
    <w:p w14:paraId="7639CE79"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C95FCB" w14:paraId="3AC402F0" w14:textId="77777777">
        <w:tc>
          <w:tcPr>
            <w:tcW w:w="1998" w:type="dxa"/>
          </w:tcPr>
          <w:p w14:paraId="22B2FCF5" w14:textId="77777777" w:rsidR="00C95FCB" w:rsidRDefault="00D804E1">
            <w:pPr>
              <w:spacing w:line="280" w:lineRule="atLeast"/>
              <w:rPr>
                <w:lang w:val="en-GB" w:eastAsia="zh-CN"/>
              </w:rPr>
            </w:pPr>
            <w:r>
              <w:rPr>
                <w:lang w:val="en-GB" w:eastAsia="zh-CN"/>
              </w:rPr>
              <w:t>Sources</w:t>
            </w:r>
          </w:p>
        </w:tc>
        <w:tc>
          <w:tcPr>
            <w:tcW w:w="8190" w:type="dxa"/>
          </w:tcPr>
          <w:p w14:paraId="479F065D" w14:textId="77777777" w:rsidR="00C95FCB" w:rsidRDefault="00D804E1">
            <w:pPr>
              <w:spacing w:line="280" w:lineRule="atLeast"/>
              <w:rPr>
                <w:lang w:val="en-GB" w:eastAsia="zh-CN"/>
              </w:rPr>
            </w:pPr>
            <w:r>
              <w:rPr>
                <w:lang w:val="en-GB" w:eastAsia="zh-CN"/>
              </w:rPr>
              <w:t>Observations/proposals</w:t>
            </w:r>
          </w:p>
        </w:tc>
      </w:tr>
      <w:tr w:rsidR="00C95FCB" w14:paraId="61858E31" w14:textId="77777777">
        <w:tc>
          <w:tcPr>
            <w:tcW w:w="1998" w:type="dxa"/>
          </w:tcPr>
          <w:p w14:paraId="0CB19346"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136B8EFE"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20596058" w14:textId="77777777" w:rsidR="00C95FCB" w:rsidRDefault="00D804E1">
            <w:pPr>
              <w:pStyle w:val="ListParagraph"/>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FD1E10B"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1B32B00" w14:textId="77777777" w:rsidR="00C95FCB" w:rsidRDefault="00D804E1">
            <w:pPr>
              <w:pStyle w:val="ListParagraph"/>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14:paraId="5D5AD996" w14:textId="77777777">
        <w:tc>
          <w:tcPr>
            <w:tcW w:w="1998" w:type="dxa"/>
          </w:tcPr>
          <w:p w14:paraId="5BACDCEB"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11A40B86" w14:textId="77777777"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15A3B65" w14:textId="77777777" w:rsidR="00C95FCB" w:rsidRDefault="00C95FCB"/>
    <w:p w14:paraId="7DA53461" w14:textId="77777777" w:rsidR="00C95FCB" w:rsidRDefault="00D804E1">
      <w:pPr>
        <w:pStyle w:val="Heading3"/>
        <w:numPr>
          <w:ilvl w:val="2"/>
          <w:numId w:val="16"/>
        </w:numPr>
        <w:rPr>
          <w:lang w:eastAsia="zh-CN"/>
        </w:rPr>
      </w:pPr>
      <w:r>
        <w:rPr>
          <w:lang w:eastAsia="zh-CN"/>
        </w:rPr>
        <w:t>UE-assisted SCS adaptation</w:t>
      </w:r>
    </w:p>
    <w:p w14:paraId="45D77143" w14:textId="77777777" w:rsidR="00C95FCB" w:rsidRDefault="00D804E1">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7520FEA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D6AC1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7F955475" w14:textId="77777777" w:rsidR="00C95FCB" w:rsidRDefault="00C95FCB">
      <w:pPr>
        <w:pStyle w:val="BodyText"/>
        <w:spacing w:after="0"/>
        <w:rPr>
          <w:rFonts w:ascii="Times New Roman" w:hAnsi="Times New Roman"/>
          <w:szCs w:val="20"/>
          <w:lang w:eastAsia="zh-CN"/>
        </w:rPr>
      </w:pPr>
    </w:p>
    <w:p w14:paraId="1ED605BE" w14:textId="715F5B7F" w:rsidR="00C95FCB" w:rsidRDefault="00D804E1">
      <w:pPr>
        <w:pStyle w:val="Heading5"/>
      </w:pPr>
      <w:r>
        <w:t xml:space="preserve">Discussion point 4-1 </w:t>
      </w:r>
      <w:r w:rsidR="00724B8D">
        <w:t>(</w:t>
      </w:r>
      <w:r w:rsidR="00724B8D" w:rsidRPr="004D5913">
        <w:t>de-prioritize</w:t>
      </w:r>
      <w:r w:rsidR="00724B8D">
        <w:t>)</w:t>
      </w:r>
    </w:p>
    <w:p w14:paraId="13A6F99B" w14:textId="77777777" w:rsidR="00C95FCB" w:rsidRDefault="00C95FCB">
      <w:pPr>
        <w:pStyle w:val="BodyText"/>
        <w:spacing w:after="0"/>
        <w:rPr>
          <w:rFonts w:ascii="Times New Roman" w:hAnsi="Times New Roman"/>
          <w:szCs w:val="20"/>
          <w:lang w:eastAsia="zh-CN"/>
        </w:rPr>
      </w:pPr>
    </w:p>
    <w:p w14:paraId="07C26FE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FC0502" w14:textId="77777777">
        <w:trPr>
          <w:trHeight w:val="224"/>
        </w:trPr>
        <w:tc>
          <w:tcPr>
            <w:tcW w:w="1871" w:type="dxa"/>
            <w:shd w:val="clear" w:color="auto" w:fill="FFE599" w:themeFill="accent4" w:themeFillTint="66"/>
          </w:tcPr>
          <w:p w14:paraId="494B940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BE48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0283EAE" w14:textId="77777777">
        <w:trPr>
          <w:trHeight w:val="339"/>
        </w:trPr>
        <w:tc>
          <w:tcPr>
            <w:tcW w:w="1871" w:type="dxa"/>
          </w:tcPr>
          <w:p w14:paraId="49590D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65A1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6DF7A2A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C95FCB" w14:paraId="69EE7FB5" w14:textId="77777777">
        <w:trPr>
          <w:trHeight w:val="339"/>
        </w:trPr>
        <w:tc>
          <w:tcPr>
            <w:tcW w:w="1871" w:type="dxa"/>
          </w:tcPr>
          <w:p w14:paraId="32F9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EA7D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14:paraId="282A3263" w14:textId="77777777">
        <w:trPr>
          <w:trHeight w:val="339"/>
        </w:trPr>
        <w:tc>
          <w:tcPr>
            <w:tcW w:w="1871" w:type="dxa"/>
          </w:tcPr>
          <w:p w14:paraId="7DA637F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CBCF5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C95FCB" w14:paraId="5FD42CD1" w14:textId="77777777">
        <w:trPr>
          <w:trHeight w:val="339"/>
        </w:trPr>
        <w:tc>
          <w:tcPr>
            <w:tcW w:w="1871" w:type="dxa"/>
          </w:tcPr>
          <w:p w14:paraId="75DBC485" w14:textId="77777777" w:rsidR="00C95FCB" w:rsidRDefault="00C95FCB">
            <w:pPr>
              <w:pStyle w:val="BodyText"/>
              <w:spacing w:after="0" w:line="240" w:lineRule="auto"/>
              <w:rPr>
                <w:rFonts w:ascii="Times New Roman" w:hAnsi="Times New Roman"/>
                <w:szCs w:val="20"/>
                <w:lang w:eastAsia="zh-CN"/>
              </w:rPr>
            </w:pPr>
          </w:p>
        </w:tc>
        <w:tc>
          <w:tcPr>
            <w:tcW w:w="8021" w:type="dxa"/>
          </w:tcPr>
          <w:p w14:paraId="0B0F2A3D" w14:textId="77777777" w:rsidR="00C95FCB" w:rsidRDefault="00C95FCB">
            <w:pPr>
              <w:pStyle w:val="BodyText"/>
              <w:spacing w:after="0" w:line="240" w:lineRule="auto"/>
              <w:rPr>
                <w:rFonts w:ascii="Times New Roman" w:hAnsi="Times New Roman"/>
                <w:szCs w:val="20"/>
                <w:lang w:eastAsia="zh-CN"/>
              </w:rPr>
            </w:pPr>
          </w:p>
        </w:tc>
      </w:tr>
      <w:tr w:rsidR="00C95FCB" w14:paraId="7B0247B0" w14:textId="77777777">
        <w:trPr>
          <w:trHeight w:val="339"/>
        </w:trPr>
        <w:tc>
          <w:tcPr>
            <w:tcW w:w="1871" w:type="dxa"/>
          </w:tcPr>
          <w:p w14:paraId="69C832C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50E8DD"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2185303D" w14:textId="77777777" w:rsidR="00C95FCB" w:rsidRDefault="00C95FCB"/>
    <w:p w14:paraId="0D984D09" w14:textId="77777777" w:rsidR="00C95FCB" w:rsidRDefault="00D804E1">
      <w:pPr>
        <w:pStyle w:val="Heading3"/>
        <w:numPr>
          <w:ilvl w:val="2"/>
          <w:numId w:val="40"/>
        </w:numPr>
        <w:rPr>
          <w:lang w:eastAsia="zh-CN"/>
        </w:rPr>
      </w:pPr>
      <w:r>
        <w:rPr>
          <w:lang w:eastAsia="zh-CN"/>
        </w:rPr>
        <w:t>TRS enhancements</w:t>
      </w:r>
    </w:p>
    <w:p w14:paraId="26D00094" w14:textId="77777777"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14B2EAF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EED8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6995F256" w14:textId="77777777" w:rsidR="00C95FCB" w:rsidRDefault="00C95FCB">
      <w:pPr>
        <w:pStyle w:val="BodyText"/>
        <w:spacing w:after="0"/>
        <w:rPr>
          <w:rFonts w:ascii="Times New Roman" w:hAnsi="Times New Roman"/>
          <w:szCs w:val="20"/>
          <w:lang w:eastAsia="zh-CN"/>
        </w:rPr>
      </w:pPr>
    </w:p>
    <w:p w14:paraId="387ECC2C" w14:textId="264ED39A" w:rsidR="00C95FCB" w:rsidRDefault="00D804E1">
      <w:pPr>
        <w:pStyle w:val="Heading5"/>
      </w:pPr>
      <w:r>
        <w:t>Discussion point 4-2</w:t>
      </w:r>
      <w:r w:rsidR="00724B8D">
        <w:t xml:space="preserve"> (</w:t>
      </w:r>
      <w:r w:rsidR="00724B8D" w:rsidRPr="004D5913">
        <w:t>de-prioritize</w:t>
      </w:r>
      <w:r w:rsidR="00724B8D">
        <w:t>)</w:t>
      </w:r>
      <w:r>
        <w:t xml:space="preserve"> </w:t>
      </w:r>
    </w:p>
    <w:p w14:paraId="736B82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B149991" w14:textId="77777777">
        <w:trPr>
          <w:trHeight w:val="224"/>
        </w:trPr>
        <w:tc>
          <w:tcPr>
            <w:tcW w:w="1871" w:type="dxa"/>
            <w:shd w:val="clear" w:color="auto" w:fill="FFE599" w:themeFill="accent4" w:themeFillTint="66"/>
          </w:tcPr>
          <w:p w14:paraId="7E71FD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FB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E485408" w14:textId="77777777">
        <w:trPr>
          <w:trHeight w:val="339"/>
        </w:trPr>
        <w:tc>
          <w:tcPr>
            <w:tcW w:w="1871" w:type="dxa"/>
          </w:tcPr>
          <w:p w14:paraId="10544E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D443F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14:paraId="0F0BB5EC" w14:textId="77777777">
        <w:trPr>
          <w:trHeight w:val="339"/>
        </w:trPr>
        <w:tc>
          <w:tcPr>
            <w:tcW w:w="1871" w:type="dxa"/>
          </w:tcPr>
          <w:p w14:paraId="07CC78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A252BB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14:paraId="5D09FAB4" w14:textId="77777777">
        <w:trPr>
          <w:trHeight w:val="339"/>
        </w:trPr>
        <w:tc>
          <w:tcPr>
            <w:tcW w:w="1871" w:type="dxa"/>
          </w:tcPr>
          <w:p w14:paraId="4F4EE4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9DB3D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14:paraId="7B79BB42" w14:textId="77777777">
        <w:trPr>
          <w:trHeight w:val="339"/>
        </w:trPr>
        <w:tc>
          <w:tcPr>
            <w:tcW w:w="1871" w:type="dxa"/>
          </w:tcPr>
          <w:p w14:paraId="62E3A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2AE15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14:paraId="0EEEA943" w14:textId="77777777">
        <w:trPr>
          <w:trHeight w:val="339"/>
        </w:trPr>
        <w:tc>
          <w:tcPr>
            <w:tcW w:w="1871" w:type="dxa"/>
          </w:tcPr>
          <w:p w14:paraId="0811D50E" w14:textId="77777777" w:rsidR="00C95FCB" w:rsidRDefault="00C95FCB">
            <w:pPr>
              <w:pStyle w:val="BodyText"/>
              <w:spacing w:after="0" w:line="240" w:lineRule="auto"/>
              <w:rPr>
                <w:rFonts w:ascii="Times New Roman" w:hAnsi="Times New Roman"/>
                <w:szCs w:val="20"/>
                <w:lang w:eastAsia="zh-CN"/>
              </w:rPr>
            </w:pPr>
          </w:p>
        </w:tc>
        <w:tc>
          <w:tcPr>
            <w:tcW w:w="8021" w:type="dxa"/>
          </w:tcPr>
          <w:p w14:paraId="2F273A27" w14:textId="77777777" w:rsidR="00C95FCB" w:rsidRDefault="00C95FCB">
            <w:pPr>
              <w:pStyle w:val="BodyText"/>
              <w:spacing w:after="0" w:line="240" w:lineRule="auto"/>
              <w:rPr>
                <w:rFonts w:ascii="Times New Roman" w:hAnsi="Times New Roman"/>
                <w:szCs w:val="20"/>
                <w:lang w:eastAsia="zh-CN"/>
              </w:rPr>
            </w:pPr>
          </w:p>
        </w:tc>
      </w:tr>
      <w:tr w:rsidR="00C95FCB" w14:paraId="3632C741" w14:textId="77777777">
        <w:trPr>
          <w:trHeight w:val="339"/>
        </w:trPr>
        <w:tc>
          <w:tcPr>
            <w:tcW w:w="1871" w:type="dxa"/>
          </w:tcPr>
          <w:p w14:paraId="74E020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4E417A"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512CB99" w14:textId="77777777" w:rsidR="00C95FCB" w:rsidRDefault="00C95FCB"/>
    <w:p w14:paraId="4D199542" w14:textId="77777777" w:rsidR="00C95FCB" w:rsidRDefault="00C95FCB"/>
    <w:p w14:paraId="697FD54C" w14:textId="77777777" w:rsidR="00C95FCB" w:rsidRDefault="00D804E1">
      <w:pPr>
        <w:pStyle w:val="Heading1"/>
        <w:numPr>
          <w:ilvl w:val="0"/>
          <w:numId w:val="5"/>
        </w:numPr>
        <w:ind w:left="360"/>
        <w:rPr>
          <w:rFonts w:cs="Arial"/>
          <w:sz w:val="32"/>
          <w:szCs w:val="32"/>
        </w:rPr>
      </w:pPr>
      <w:r>
        <w:rPr>
          <w:rFonts w:cs="Arial"/>
          <w:sz w:val="32"/>
          <w:szCs w:val="32"/>
        </w:rPr>
        <w:t>Conclusion</w:t>
      </w:r>
    </w:p>
    <w:p w14:paraId="6826BA05" w14:textId="77777777" w:rsidR="00C95FCB" w:rsidRDefault="00D804E1">
      <w:pPr>
        <w:rPr>
          <w:iCs/>
          <w:lang w:eastAsia="zh-CN"/>
        </w:rPr>
      </w:pPr>
      <w:r>
        <w:rPr>
          <w:iCs/>
          <w:highlight w:val="green"/>
          <w:lang w:eastAsia="zh-CN"/>
        </w:rPr>
        <w:t>Agreement:</w:t>
      </w:r>
    </w:p>
    <w:p w14:paraId="30BB43DC" w14:textId="77777777" w:rsidR="00C95FCB" w:rsidRDefault="00D804E1">
      <w:pPr>
        <w:pStyle w:val="ListParagraph"/>
        <w:ind w:left="0"/>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B2713EF"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5347677"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08B18761" w14:textId="77777777" w:rsidR="00C95FCB" w:rsidRDefault="00C95FCB">
      <w:pPr>
        <w:rPr>
          <w:iCs/>
          <w:lang w:eastAsia="zh-CN"/>
        </w:rPr>
      </w:pPr>
    </w:p>
    <w:p w14:paraId="1DA3470B" w14:textId="77777777" w:rsidR="00C95FCB" w:rsidRDefault="00D804E1">
      <w:pPr>
        <w:rPr>
          <w:iCs/>
          <w:lang w:eastAsia="zh-CN"/>
        </w:rPr>
      </w:pPr>
      <w:r>
        <w:rPr>
          <w:iCs/>
          <w:highlight w:val="green"/>
          <w:lang w:eastAsia="zh-CN"/>
        </w:rPr>
        <w:t>Agreement:</w:t>
      </w:r>
    </w:p>
    <w:p w14:paraId="1BE92A52" w14:textId="77777777" w:rsidR="00C95FCB" w:rsidRDefault="00D804E1">
      <w:pPr>
        <w:pStyle w:val="ListParagraph"/>
        <w:ind w:left="0"/>
        <w:rPr>
          <w:rFonts w:ascii="Times New Roman" w:hAnsi="Times New Roman"/>
          <w:sz w:val="20"/>
          <w:szCs w:val="20"/>
        </w:rPr>
      </w:pPr>
      <w:r>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Pr>
          <w:rFonts w:ascii="Times New Roman" w:hAnsi="Times New Roman"/>
          <w:sz w:val="20"/>
          <w:szCs w:val="20"/>
        </w:rPr>
        <w:t>.</w:t>
      </w:r>
    </w:p>
    <w:p w14:paraId="5B093D8A" w14:textId="77777777" w:rsidR="00C95FCB" w:rsidRDefault="00C95FCB">
      <w:pPr>
        <w:rPr>
          <w:iCs/>
          <w:lang w:eastAsia="zh-CN"/>
        </w:rPr>
      </w:pPr>
    </w:p>
    <w:p w14:paraId="0C8AC85A" w14:textId="77777777" w:rsidR="00C95FCB" w:rsidRDefault="00D804E1">
      <w:pPr>
        <w:rPr>
          <w:iCs/>
          <w:lang w:eastAsia="zh-CN"/>
        </w:rPr>
      </w:pPr>
      <w:r>
        <w:rPr>
          <w:iCs/>
          <w:highlight w:val="green"/>
          <w:lang w:eastAsia="zh-CN"/>
        </w:rPr>
        <w:t>Agreement:</w:t>
      </w:r>
    </w:p>
    <w:p w14:paraId="4334E9C8" w14:textId="77777777" w:rsidR="00C95FCB" w:rsidRDefault="00D804E1">
      <w:pPr>
        <w:rPr>
          <w:iCs/>
          <w:lang w:eastAsia="zh-CN"/>
        </w:rPr>
      </w:pPr>
      <w:r>
        <w:rPr>
          <w:iCs/>
          <w:lang w:eastAsia="zh-CN"/>
        </w:rPr>
        <w:t>For NR operation with 480 kHz and/or 960 kHz SCS, the value range of k0 is 0 ~ 128.</w:t>
      </w:r>
    </w:p>
    <w:p w14:paraId="5FF96343" w14:textId="77777777" w:rsidR="00C95FCB" w:rsidRDefault="00C95FCB">
      <w:pPr>
        <w:rPr>
          <w:iCs/>
          <w:lang w:eastAsia="zh-CN"/>
        </w:rPr>
      </w:pPr>
    </w:p>
    <w:p w14:paraId="7D61F7B9" w14:textId="77777777" w:rsidR="00C95FCB" w:rsidRDefault="00D804E1">
      <w:pPr>
        <w:rPr>
          <w:iCs/>
          <w:lang w:eastAsia="zh-CN"/>
        </w:rPr>
      </w:pPr>
      <w:r>
        <w:rPr>
          <w:iCs/>
          <w:highlight w:val="green"/>
          <w:lang w:eastAsia="zh-CN"/>
        </w:rPr>
        <w:t>Agreement:</w:t>
      </w:r>
    </w:p>
    <w:p w14:paraId="3269741C" w14:textId="77777777" w:rsidR="00C95FCB" w:rsidRDefault="00D804E1">
      <w:pPr>
        <w:rPr>
          <w:lang w:eastAsia="zh-CN"/>
        </w:rPr>
      </w:pPr>
      <w:r>
        <w:t xml:space="preserve">For NR operation </w:t>
      </w:r>
      <w:r>
        <w:rPr>
          <w:lang w:eastAsia="zh-CN"/>
        </w:rPr>
        <w:t>with 480 kHz and/or 960 kHz SCS, the value range for k2 is 0 ~ 128.</w:t>
      </w:r>
    </w:p>
    <w:p w14:paraId="12983269" w14:textId="77777777" w:rsidR="00C95FCB" w:rsidRDefault="00C95FCB">
      <w:pPr>
        <w:rPr>
          <w:lang w:eastAsia="zh-CN"/>
        </w:rPr>
      </w:pPr>
    </w:p>
    <w:p w14:paraId="73D2B09F" w14:textId="77777777" w:rsidR="00C95FCB" w:rsidRDefault="00C95FCB">
      <w:pPr>
        <w:rPr>
          <w:lang w:eastAsia="zh-CN"/>
        </w:rPr>
      </w:pPr>
    </w:p>
    <w:p w14:paraId="74CEB2BA"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AB8A39"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E281E7" w14:textId="77777777" w:rsidR="00C95FCB" w:rsidRDefault="00C95FCB">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9E428D" w14:textId="77777777" w:rsidR="00C95FCB" w:rsidRDefault="00D804E1">
      <w:pPr>
        <w:pStyle w:val="Heading1"/>
        <w:textAlignment w:val="auto"/>
        <w:rPr>
          <w:rFonts w:cs="Arial"/>
          <w:sz w:val="32"/>
          <w:szCs w:val="32"/>
          <w:lang w:val="en-US"/>
        </w:rPr>
      </w:pPr>
      <w:r>
        <w:rPr>
          <w:rFonts w:cs="Arial"/>
          <w:sz w:val="32"/>
          <w:szCs w:val="32"/>
          <w:lang w:val="en-US"/>
        </w:rPr>
        <w:t>Reference</w:t>
      </w:r>
    </w:p>
    <w:p w14:paraId="4D6BE793"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45" w:history="1">
        <w:r w:rsidR="00D804E1">
          <w:rPr>
            <w:rStyle w:val="Hyperlink"/>
            <w:rFonts w:asciiTheme="minorHAnsi" w:hAnsiTheme="minorHAnsi" w:cstheme="minorHAnsi"/>
            <w:iCs/>
            <w:sz w:val="20"/>
            <w:szCs w:val="20"/>
            <w:lang w:eastAsia="zh-CN"/>
          </w:rPr>
          <w:t>R1-2108771</w:t>
        </w:r>
      </w:hyperlink>
      <w:r w:rsidR="00D804E1">
        <w:rPr>
          <w:rFonts w:asciiTheme="minorHAnsi" w:hAnsiTheme="minorHAnsi" w:cstheme="minorHAnsi"/>
          <w:iCs/>
          <w:sz w:val="20"/>
          <w:szCs w:val="20"/>
          <w:lang w:eastAsia="zh-CN"/>
        </w:rPr>
        <w:tab/>
        <w:t>PDSCH/PUSCH enhancements for 52-71GHz spectrum</w:t>
      </w:r>
      <w:r w:rsidR="00D804E1">
        <w:rPr>
          <w:rFonts w:asciiTheme="minorHAnsi" w:hAnsiTheme="minorHAnsi" w:cstheme="minorHAnsi"/>
          <w:iCs/>
          <w:sz w:val="20"/>
          <w:szCs w:val="20"/>
          <w:lang w:eastAsia="zh-CN"/>
        </w:rPr>
        <w:tab/>
        <w:t xml:space="preserve">Huawei, </w:t>
      </w:r>
      <w:proofErr w:type="spellStart"/>
      <w:r w:rsidR="00D804E1">
        <w:rPr>
          <w:rFonts w:asciiTheme="minorHAnsi" w:hAnsiTheme="minorHAnsi" w:cstheme="minorHAnsi"/>
          <w:iCs/>
          <w:sz w:val="20"/>
          <w:szCs w:val="20"/>
          <w:lang w:eastAsia="zh-CN"/>
        </w:rPr>
        <w:t>HiSilicon</w:t>
      </w:r>
      <w:proofErr w:type="spellEnd"/>
    </w:p>
    <w:p w14:paraId="3F9FCFC3"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46" w:history="1">
        <w:r w:rsidR="00D804E1">
          <w:rPr>
            <w:rStyle w:val="Hyperlink"/>
            <w:rFonts w:asciiTheme="minorHAnsi" w:hAnsiTheme="minorHAnsi" w:cstheme="minorHAnsi"/>
            <w:iCs/>
            <w:sz w:val="20"/>
            <w:szCs w:val="20"/>
            <w:lang w:eastAsia="zh-CN"/>
          </w:rPr>
          <w:t>R1-2108786</w:t>
        </w:r>
      </w:hyperlink>
      <w:r w:rsidR="00D804E1">
        <w:rPr>
          <w:rFonts w:asciiTheme="minorHAnsi" w:hAnsiTheme="minorHAnsi" w:cstheme="minorHAnsi"/>
          <w:iCs/>
          <w:sz w:val="20"/>
          <w:szCs w:val="20"/>
          <w:lang w:eastAsia="zh-CN"/>
        </w:rPr>
        <w:tab/>
        <w:t>Discussions on timeline, reference signal, and multi-</w:t>
      </w:r>
      <w:proofErr w:type="spellStart"/>
      <w:r w:rsidR="00D804E1">
        <w:rPr>
          <w:rFonts w:asciiTheme="minorHAnsi" w:hAnsiTheme="minorHAnsi" w:cstheme="minorHAnsi"/>
          <w:iCs/>
          <w:sz w:val="20"/>
          <w:szCs w:val="20"/>
          <w:lang w:eastAsia="zh-CN"/>
        </w:rPr>
        <w:t>PxSCH</w:t>
      </w:r>
      <w:proofErr w:type="spellEnd"/>
      <w:r w:rsidR="00D804E1">
        <w:rPr>
          <w:rFonts w:asciiTheme="minorHAnsi" w:hAnsiTheme="minorHAnsi" w:cstheme="minorHAnsi"/>
          <w:iCs/>
          <w:sz w:val="20"/>
          <w:szCs w:val="20"/>
          <w:lang w:eastAsia="zh-CN"/>
        </w:rPr>
        <w:t xml:space="preserve"> scheduling for 52.6GHz to 71GHz</w:t>
      </w:r>
      <w:r w:rsidR="00D804E1">
        <w:rPr>
          <w:rFonts w:asciiTheme="minorHAnsi" w:hAnsiTheme="minorHAnsi" w:cstheme="minorHAnsi"/>
          <w:iCs/>
          <w:sz w:val="20"/>
          <w:szCs w:val="20"/>
          <w:lang w:eastAsia="zh-CN"/>
        </w:rPr>
        <w:tab/>
        <w:t>FUTUREWEI</w:t>
      </w:r>
    </w:p>
    <w:p w14:paraId="70F2521D"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47" w:history="1">
        <w:r w:rsidR="00D804E1">
          <w:rPr>
            <w:rStyle w:val="Hyperlink"/>
            <w:rFonts w:asciiTheme="minorHAnsi" w:hAnsiTheme="minorHAnsi" w:cstheme="minorHAnsi"/>
            <w:iCs/>
            <w:sz w:val="20"/>
            <w:szCs w:val="20"/>
            <w:lang w:eastAsia="zh-CN"/>
          </w:rPr>
          <w:t>R1-2108904</w:t>
        </w:r>
      </w:hyperlink>
      <w:r w:rsidR="00D804E1">
        <w:rPr>
          <w:rFonts w:asciiTheme="minorHAnsi" w:hAnsiTheme="minorHAnsi" w:cstheme="minorHAnsi"/>
          <w:iCs/>
          <w:sz w:val="20"/>
          <w:szCs w:val="20"/>
          <w:lang w:eastAsia="zh-CN"/>
        </w:rPr>
        <w:tab/>
        <w:t>Discussion on PDSCH and PUSCH enhancements for above 52.6GHz</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Spreadtrum</w:t>
      </w:r>
      <w:proofErr w:type="spellEnd"/>
      <w:r w:rsidR="00D804E1">
        <w:rPr>
          <w:rFonts w:asciiTheme="minorHAnsi" w:hAnsiTheme="minorHAnsi" w:cstheme="minorHAnsi"/>
          <w:iCs/>
          <w:sz w:val="20"/>
          <w:szCs w:val="20"/>
          <w:lang w:eastAsia="zh-CN"/>
        </w:rPr>
        <w:t xml:space="preserve"> Communications</w:t>
      </w:r>
    </w:p>
    <w:p w14:paraId="1B45206B"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48" w:history="1">
        <w:r w:rsidR="00D804E1">
          <w:rPr>
            <w:rStyle w:val="Hyperlink"/>
            <w:rFonts w:asciiTheme="minorHAnsi" w:hAnsiTheme="minorHAnsi" w:cstheme="minorHAnsi"/>
            <w:iCs/>
            <w:sz w:val="20"/>
            <w:szCs w:val="20"/>
            <w:lang w:eastAsia="zh-CN"/>
          </w:rPr>
          <w:t>R1-2108938</w:t>
        </w:r>
      </w:hyperlink>
      <w:r w:rsidR="00D804E1">
        <w:rPr>
          <w:rFonts w:asciiTheme="minorHAnsi" w:hAnsiTheme="minorHAnsi" w:cstheme="minorHAnsi"/>
          <w:iCs/>
          <w:sz w:val="20"/>
          <w:szCs w:val="20"/>
          <w:lang w:eastAsia="zh-CN"/>
        </w:rPr>
        <w:tab/>
        <w:t xml:space="preserve">Discussion on the data channel enhancements for 52.6 to 71GHz </w:t>
      </w:r>
      <w:r w:rsidR="00D804E1">
        <w:rPr>
          <w:rFonts w:asciiTheme="minorHAnsi" w:hAnsiTheme="minorHAnsi" w:cstheme="minorHAnsi"/>
          <w:iCs/>
          <w:sz w:val="20"/>
          <w:szCs w:val="20"/>
          <w:lang w:eastAsia="zh-CN"/>
        </w:rPr>
        <w:tab/>
        <w:t xml:space="preserve">ZTE, </w:t>
      </w:r>
      <w:proofErr w:type="spellStart"/>
      <w:r w:rsidR="00D804E1">
        <w:rPr>
          <w:rFonts w:asciiTheme="minorHAnsi" w:hAnsiTheme="minorHAnsi" w:cstheme="minorHAnsi"/>
          <w:iCs/>
          <w:sz w:val="20"/>
          <w:szCs w:val="20"/>
          <w:lang w:eastAsia="zh-CN"/>
        </w:rPr>
        <w:t>Sanechips</w:t>
      </w:r>
      <w:proofErr w:type="spellEnd"/>
    </w:p>
    <w:p w14:paraId="45F96257"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49" w:history="1">
        <w:r w:rsidR="00D804E1">
          <w:rPr>
            <w:rStyle w:val="Hyperlink"/>
            <w:rFonts w:asciiTheme="minorHAnsi" w:hAnsiTheme="minorHAnsi" w:cstheme="minorHAnsi"/>
            <w:iCs/>
            <w:sz w:val="20"/>
            <w:szCs w:val="20"/>
            <w:lang w:eastAsia="zh-CN"/>
          </w:rPr>
          <w:t>R1-2108963</w:t>
        </w:r>
      </w:hyperlink>
      <w:r w:rsidR="00D804E1">
        <w:rPr>
          <w:rFonts w:asciiTheme="minorHAnsi" w:hAnsiTheme="minorHAnsi" w:cstheme="minorHAnsi"/>
          <w:iCs/>
          <w:sz w:val="20"/>
          <w:szCs w:val="20"/>
          <w:lang w:eastAsia="zh-CN"/>
        </w:rPr>
        <w:tab/>
        <w:t>Discussions on PDSCH/PUSCH enhancements for NR operation from 52.6GHz to 71GHz</w:t>
      </w:r>
      <w:r w:rsidR="00D804E1">
        <w:rPr>
          <w:rFonts w:asciiTheme="minorHAnsi" w:hAnsiTheme="minorHAnsi" w:cstheme="minorHAnsi"/>
          <w:iCs/>
          <w:sz w:val="20"/>
          <w:szCs w:val="20"/>
          <w:lang w:eastAsia="zh-CN"/>
        </w:rPr>
        <w:tab/>
        <w:t>vivo</w:t>
      </w:r>
    </w:p>
    <w:p w14:paraId="0B3E89A9"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50" w:history="1">
        <w:r w:rsidR="00D804E1">
          <w:rPr>
            <w:rStyle w:val="Hyperlink"/>
            <w:rFonts w:asciiTheme="minorHAnsi" w:hAnsiTheme="minorHAnsi" w:cstheme="minorHAnsi"/>
            <w:iCs/>
            <w:sz w:val="20"/>
            <w:szCs w:val="20"/>
            <w:lang w:eastAsia="zh-CN"/>
          </w:rPr>
          <w:t>R1-2109033</w:t>
        </w:r>
      </w:hyperlink>
      <w:r w:rsidR="00D804E1">
        <w:rPr>
          <w:rFonts w:asciiTheme="minorHAnsi" w:hAnsiTheme="minorHAnsi" w:cstheme="minorHAnsi"/>
          <w:iCs/>
          <w:sz w:val="20"/>
          <w:szCs w:val="20"/>
          <w:lang w:eastAsia="zh-CN"/>
        </w:rPr>
        <w:tab/>
        <w:t>Considerations on multi-PDSCH/PUSCH with a single DCI and HARQ for NR from 52.6GHz to 71 GHz</w:t>
      </w:r>
      <w:r w:rsidR="00D804E1">
        <w:rPr>
          <w:rFonts w:asciiTheme="minorHAnsi" w:hAnsiTheme="minorHAnsi" w:cstheme="minorHAnsi"/>
          <w:iCs/>
          <w:sz w:val="20"/>
          <w:szCs w:val="20"/>
          <w:lang w:eastAsia="zh-CN"/>
        </w:rPr>
        <w:tab/>
        <w:t>Fujitsu</w:t>
      </w:r>
    </w:p>
    <w:p w14:paraId="7933DB01"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51" w:history="1">
        <w:r w:rsidR="00D804E1">
          <w:rPr>
            <w:rStyle w:val="Hyperlink"/>
            <w:rFonts w:asciiTheme="minorHAnsi" w:hAnsiTheme="minorHAnsi" w:cstheme="minorHAnsi"/>
            <w:iCs/>
            <w:sz w:val="20"/>
            <w:szCs w:val="20"/>
            <w:lang w:eastAsia="zh-CN"/>
          </w:rPr>
          <w:t>R1-2109074</w:t>
        </w:r>
      </w:hyperlink>
      <w:r w:rsidR="00D804E1">
        <w:rPr>
          <w:rFonts w:asciiTheme="minorHAnsi" w:hAnsiTheme="minorHAnsi" w:cstheme="minorHAnsi"/>
          <w:iCs/>
          <w:sz w:val="20"/>
          <w:szCs w:val="20"/>
          <w:lang w:eastAsia="zh-CN"/>
        </w:rPr>
        <w:tab/>
        <w:t>Discussion on PDSCH/PUSCH enhancements</w:t>
      </w:r>
      <w:r w:rsidR="00D804E1">
        <w:rPr>
          <w:rFonts w:asciiTheme="minorHAnsi" w:hAnsiTheme="minorHAnsi" w:cstheme="minorHAnsi"/>
          <w:iCs/>
          <w:sz w:val="20"/>
          <w:szCs w:val="20"/>
          <w:lang w:eastAsia="zh-CN"/>
        </w:rPr>
        <w:tab/>
        <w:t>OPPO</w:t>
      </w:r>
    </w:p>
    <w:p w14:paraId="5565A18F"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52" w:history="1">
        <w:r w:rsidR="00D804E1">
          <w:rPr>
            <w:rStyle w:val="Hyperlink"/>
            <w:rFonts w:asciiTheme="minorHAnsi" w:hAnsiTheme="minorHAnsi" w:cstheme="minorHAnsi"/>
            <w:iCs/>
            <w:sz w:val="20"/>
            <w:szCs w:val="20"/>
            <w:lang w:eastAsia="zh-CN"/>
          </w:rPr>
          <w:t>R1-2109118</w:t>
        </w:r>
      </w:hyperlink>
      <w:r w:rsidR="00D804E1">
        <w:rPr>
          <w:rFonts w:asciiTheme="minorHAnsi" w:hAnsiTheme="minorHAnsi" w:cstheme="minorHAnsi"/>
          <w:iCs/>
          <w:sz w:val="20"/>
          <w:szCs w:val="20"/>
          <w:lang w:eastAsia="zh-CN"/>
        </w:rPr>
        <w:tab/>
        <w:t>Discussion on PDSCH enhancements supporting NR from 52.6GHz to 71 GHz</w:t>
      </w:r>
      <w:r w:rsidR="00D804E1">
        <w:rPr>
          <w:rFonts w:asciiTheme="minorHAnsi" w:hAnsiTheme="minorHAnsi" w:cstheme="minorHAnsi"/>
          <w:iCs/>
          <w:sz w:val="20"/>
          <w:szCs w:val="20"/>
          <w:lang w:eastAsia="zh-CN"/>
        </w:rPr>
        <w:tab/>
        <w:t>NEC</w:t>
      </w:r>
    </w:p>
    <w:p w14:paraId="36F3CFE1"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53" w:history="1">
        <w:r w:rsidR="00D804E1">
          <w:rPr>
            <w:rStyle w:val="Hyperlink"/>
            <w:rFonts w:asciiTheme="minorHAnsi" w:hAnsiTheme="minorHAnsi" w:cstheme="minorHAnsi"/>
            <w:iCs/>
            <w:sz w:val="20"/>
            <w:szCs w:val="20"/>
            <w:lang w:eastAsia="zh-CN"/>
          </w:rPr>
          <w:t>R1-2109163</w:t>
        </w:r>
      </w:hyperlink>
      <w:r w:rsidR="00D804E1">
        <w:rPr>
          <w:rFonts w:asciiTheme="minorHAnsi" w:hAnsiTheme="minorHAnsi" w:cstheme="minorHAnsi"/>
          <w:iCs/>
          <w:sz w:val="20"/>
          <w:szCs w:val="20"/>
          <w:lang w:eastAsia="zh-CN"/>
        </w:rPr>
        <w:tab/>
        <w:t>PT-RS enhancements for NR from 52.6GHz to 71GHz</w:t>
      </w:r>
      <w:r w:rsidR="00D804E1">
        <w:rPr>
          <w:rFonts w:asciiTheme="minorHAnsi" w:hAnsiTheme="minorHAnsi" w:cstheme="minorHAnsi"/>
          <w:iCs/>
          <w:sz w:val="20"/>
          <w:szCs w:val="20"/>
          <w:lang w:eastAsia="zh-CN"/>
        </w:rPr>
        <w:tab/>
        <w:t>Mitsubishi Electric RCE</w:t>
      </w:r>
    </w:p>
    <w:p w14:paraId="427AB7EA"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54" w:history="1">
        <w:r w:rsidR="00D804E1">
          <w:rPr>
            <w:rStyle w:val="Hyperlink"/>
            <w:rFonts w:asciiTheme="minorHAnsi" w:hAnsiTheme="minorHAnsi" w:cstheme="minorHAnsi"/>
            <w:iCs/>
            <w:sz w:val="20"/>
            <w:szCs w:val="20"/>
            <w:lang w:eastAsia="zh-CN"/>
          </w:rPr>
          <w:t>R1-2109212</w:t>
        </w:r>
      </w:hyperlink>
      <w:r w:rsidR="00D804E1">
        <w:rPr>
          <w:rFonts w:asciiTheme="minorHAnsi" w:hAnsiTheme="minorHAnsi" w:cstheme="minorHAnsi"/>
          <w:iCs/>
          <w:sz w:val="20"/>
          <w:szCs w:val="20"/>
          <w:lang w:eastAsia="zh-CN"/>
        </w:rPr>
        <w:tab/>
        <w:t>PDSCH/PUSCH enhancements for up to 71GHz operation</w:t>
      </w:r>
      <w:r w:rsidR="00D804E1">
        <w:rPr>
          <w:rFonts w:asciiTheme="minorHAnsi" w:hAnsiTheme="minorHAnsi" w:cstheme="minorHAnsi"/>
          <w:iCs/>
          <w:sz w:val="20"/>
          <w:szCs w:val="20"/>
          <w:lang w:eastAsia="zh-CN"/>
        </w:rPr>
        <w:tab/>
        <w:t>CATT</w:t>
      </w:r>
    </w:p>
    <w:p w14:paraId="78EE694A"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55" w:history="1">
        <w:r w:rsidR="00D804E1">
          <w:rPr>
            <w:rStyle w:val="Hyperlink"/>
            <w:rFonts w:asciiTheme="minorHAnsi" w:hAnsiTheme="minorHAnsi" w:cstheme="minorHAnsi"/>
            <w:iCs/>
            <w:sz w:val="20"/>
            <w:szCs w:val="20"/>
            <w:lang w:eastAsia="zh-CN"/>
          </w:rPr>
          <w:t>R1-2109404</w:t>
        </w:r>
      </w:hyperlink>
      <w:r w:rsidR="00D804E1">
        <w:rPr>
          <w:rFonts w:asciiTheme="minorHAnsi" w:hAnsiTheme="minorHAnsi" w:cstheme="minorHAnsi"/>
          <w:iCs/>
          <w:sz w:val="20"/>
          <w:szCs w:val="20"/>
          <w:lang w:eastAsia="zh-CN"/>
        </w:rPr>
        <w:tab/>
        <w:t>PDSCH and PUSCH enhancements for NR 52.6-71GHz</w:t>
      </w:r>
      <w:r w:rsidR="00D804E1">
        <w:rPr>
          <w:rFonts w:asciiTheme="minorHAnsi" w:hAnsiTheme="minorHAnsi" w:cstheme="minorHAnsi"/>
          <w:iCs/>
          <w:sz w:val="20"/>
          <w:szCs w:val="20"/>
          <w:lang w:eastAsia="zh-CN"/>
        </w:rPr>
        <w:tab/>
        <w:t>Xiaomi</w:t>
      </w:r>
    </w:p>
    <w:p w14:paraId="6D4A418D"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56" w:history="1">
        <w:r w:rsidR="00D804E1">
          <w:rPr>
            <w:rStyle w:val="Hyperlink"/>
            <w:rFonts w:asciiTheme="minorHAnsi" w:hAnsiTheme="minorHAnsi" w:cstheme="minorHAnsi"/>
            <w:iCs/>
            <w:sz w:val="20"/>
            <w:szCs w:val="20"/>
            <w:lang w:eastAsia="zh-CN"/>
          </w:rPr>
          <w:t>R1-2109438</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Ericsson</w:t>
      </w:r>
    </w:p>
    <w:p w14:paraId="54C1C039"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57" w:history="1">
        <w:r w:rsidR="00D804E1">
          <w:rPr>
            <w:rStyle w:val="Hyperlink"/>
            <w:rFonts w:asciiTheme="minorHAnsi" w:hAnsiTheme="minorHAnsi" w:cstheme="minorHAnsi"/>
            <w:iCs/>
            <w:sz w:val="20"/>
            <w:szCs w:val="20"/>
            <w:lang w:eastAsia="zh-CN"/>
          </w:rPr>
          <w:t>R1-2109446</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Nokia, Nokia Shanghai Bell</w:t>
      </w:r>
    </w:p>
    <w:p w14:paraId="27F82A3E"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58" w:history="1">
        <w:r w:rsidR="00D804E1">
          <w:rPr>
            <w:rStyle w:val="Hyperlink"/>
            <w:rFonts w:asciiTheme="minorHAnsi" w:hAnsiTheme="minorHAnsi" w:cstheme="minorHAnsi"/>
            <w:iCs/>
            <w:sz w:val="20"/>
            <w:szCs w:val="20"/>
            <w:lang w:eastAsia="zh-CN"/>
          </w:rPr>
          <w:t>R1-2109460</w:t>
        </w:r>
      </w:hyperlink>
      <w:r w:rsidR="00D804E1">
        <w:rPr>
          <w:rFonts w:asciiTheme="minorHAnsi" w:hAnsiTheme="minorHAnsi" w:cstheme="minorHAnsi"/>
          <w:iCs/>
          <w:sz w:val="20"/>
          <w:szCs w:val="20"/>
          <w:lang w:eastAsia="zh-CN"/>
        </w:rPr>
        <w:tab/>
        <w:t>Discussion on PDSCH/PUSCH enhancements for NR 52.6-71 GHz</w:t>
      </w:r>
      <w:r w:rsidR="00D804E1">
        <w:rPr>
          <w:rFonts w:asciiTheme="minorHAnsi" w:hAnsiTheme="minorHAnsi" w:cstheme="minorHAnsi"/>
          <w:iCs/>
          <w:sz w:val="20"/>
          <w:szCs w:val="20"/>
          <w:lang w:eastAsia="zh-CN"/>
        </w:rPr>
        <w:tab/>
        <w:t>Panasonic Corporation</w:t>
      </w:r>
    </w:p>
    <w:p w14:paraId="767956B3"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59" w:history="1">
        <w:r w:rsidR="00D804E1">
          <w:rPr>
            <w:rStyle w:val="Hyperlink"/>
            <w:rFonts w:asciiTheme="minorHAnsi" w:hAnsiTheme="minorHAnsi" w:cstheme="minorHAnsi"/>
            <w:iCs/>
            <w:sz w:val="20"/>
            <w:szCs w:val="20"/>
            <w:lang w:eastAsia="zh-CN"/>
          </w:rPr>
          <w:t>R1-2109480</w:t>
        </w:r>
      </w:hyperlink>
      <w:r w:rsidR="00D804E1">
        <w:rPr>
          <w:rFonts w:asciiTheme="minorHAnsi" w:hAnsiTheme="minorHAnsi" w:cstheme="minorHAnsi"/>
          <w:iCs/>
          <w:sz w:val="20"/>
          <w:szCs w:val="20"/>
          <w:lang w:eastAsia="zh-CN"/>
        </w:rPr>
        <w:tab/>
        <w:t>PDSCH/PUSCH enhancements for NR from 52.6 GHz to 71 GHz</w:t>
      </w:r>
      <w:r w:rsidR="00D804E1">
        <w:rPr>
          <w:rFonts w:asciiTheme="minorHAnsi" w:hAnsiTheme="minorHAnsi" w:cstheme="minorHAnsi"/>
          <w:iCs/>
          <w:sz w:val="20"/>
          <w:szCs w:val="20"/>
          <w:lang w:eastAsia="zh-CN"/>
        </w:rPr>
        <w:tab/>
        <w:t>Samsung</w:t>
      </w:r>
    </w:p>
    <w:p w14:paraId="28000A7D"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60" w:history="1">
        <w:r w:rsidR="00D804E1">
          <w:rPr>
            <w:rStyle w:val="Hyperlink"/>
            <w:rFonts w:asciiTheme="minorHAnsi" w:hAnsiTheme="minorHAnsi" w:cstheme="minorHAnsi"/>
            <w:iCs/>
            <w:sz w:val="20"/>
            <w:szCs w:val="20"/>
            <w:lang w:eastAsia="zh-CN"/>
          </w:rPr>
          <w:t>R1-2109562</w:t>
        </w:r>
      </w:hyperlink>
      <w:r w:rsidR="00D804E1">
        <w:rPr>
          <w:rFonts w:asciiTheme="minorHAnsi" w:hAnsiTheme="minorHAnsi" w:cstheme="minorHAnsi"/>
          <w:iCs/>
          <w:sz w:val="20"/>
          <w:szCs w:val="20"/>
          <w:lang w:eastAsia="zh-CN"/>
        </w:rPr>
        <w:tab/>
        <w:t>Multi-PDSCH scheduling design for 52.6-71 GHz NR operation</w:t>
      </w:r>
      <w:r w:rsidR="00D804E1">
        <w:rPr>
          <w:rFonts w:asciiTheme="minorHAnsi" w:hAnsiTheme="minorHAnsi" w:cstheme="minorHAnsi"/>
          <w:iCs/>
          <w:sz w:val="20"/>
          <w:szCs w:val="20"/>
          <w:lang w:eastAsia="zh-CN"/>
        </w:rPr>
        <w:tab/>
        <w:t>MediaTek Inc.</w:t>
      </w:r>
    </w:p>
    <w:p w14:paraId="249F21D2"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61" w:history="1">
        <w:r w:rsidR="00D804E1">
          <w:rPr>
            <w:rStyle w:val="Hyperlink"/>
            <w:rFonts w:asciiTheme="minorHAnsi" w:hAnsiTheme="minorHAnsi" w:cstheme="minorHAnsi"/>
            <w:iCs/>
            <w:sz w:val="20"/>
            <w:szCs w:val="20"/>
            <w:lang w:eastAsia="zh-CN"/>
          </w:rPr>
          <w:t>R1-2109602</w:t>
        </w:r>
      </w:hyperlink>
      <w:r w:rsidR="00D804E1">
        <w:rPr>
          <w:rFonts w:asciiTheme="minorHAnsi" w:hAnsiTheme="minorHAnsi" w:cstheme="minorHAnsi"/>
          <w:iCs/>
          <w:sz w:val="20"/>
          <w:szCs w:val="20"/>
          <w:lang w:eastAsia="zh-CN"/>
        </w:rPr>
        <w:tab/>
        <w:t>Discussion on PDSCH/PUSCH enhancements for extending NR up to 71 GHz</w:t>
      </w:r>
      <w:r w:rsidR="00D804E1">
        <w:rPr>
          <w:rFonts w:asciiTheme="minorHAnsi" w:hAnsiTheme="minorHAnsi" w:cstheme="minorHAnsi"/>
          <w:iCs/>
          <w:sz w:val="20"/>
          <w:szCs w:val="20"/>
          <w:lang w:eastAsia="zh-CN"/>
        </w:rPr>
        <w:tab/>
        <w:t>Intel Corporation</w:t>
      </w:r>
    </w:p>
    <w:p w14:paraId="07E148EA"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62" w:history="1">
        <w:r w:rsidR="00D804E1">
          <w:rPr>
            <w:rStyle w:val="Hyperlink"/>
            <w:rFonts w:asciiTheme="minorHAnsi" w:hAnsiTheme="minorHAnsi" w:cstheme="minorHAnsi"/>
            <w:iCs/>
            <w:sz w:val="20"/>
            <w:szCs w:val="20"/>
            <w:lang w:eastAsia="zh-CN"/>
          </w:rPr>
          <w:t>R1-2109669</w:t>
        </w:r>
      </w:hyperlink>
      <w:r w:rsidR="00D804E1">
        <w:rPr>
          <w:rFonts w:asciiTheme="minorHAnsi" w:hAnsiTheme="minorHAnsi" w:cstheme="minorHAnsi"/>
          <w:iCs/>
          <w:sz w:val="20"/>
          <w:szCs w:val="20"/>
          <w:lang w:eastAsia="zh-CN"/>
        </w:rPr>
        <w:tab/>
        <w:t>PDSCH/PUSCH enhancements for NR from 52.6 to 71 GHz</w:t>
      </w:r>
      <w:r w:rsidR="00D804E1">
        <w:rPr>
          <w:rFonts w:asciiTheme="minorHAnsi" w:hAnsiTheme="minorHAnsi" w:cstheme="minorHAnsi"/>
          <w:iCs/>
          <w:sz w:val="20"/>
          <w:szCs w:val="20"/>
          <w:lang w:eastAsia="zh-CN"/>
        </w:rPr>
        <w:tab/>
        <w:t>NTT DOCOMO, INC.</w:t>
      </w:r>
    </w:p>
    <w:p w14:paraId="68B6E164"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63" w:history="1">
        <w:r w:rsidR="00D804E1">
          <w:rPr>
            <w:rStyle w:val="Hyperlink"/>
            <w:rFonts w:asciiTheme="minorHAnsi" w:hAnsiTheme="minorHAnsi" w:cstheme="minorHAnsi"/>
            <w:iCs/>
            <w:sz w:val="20"/>
            <w:szCs w:val="20"/>
            <w:lang w:eastAsia="zh-CN"/>
          </w:rPr>
          <w:t>R1-2109838</w:t>
        </w:r>
      </w:hyperlink>
      <w:r w:rsidR="00D804E1">
        <w:rPr>
          <w:rFonts w:asciiTheme="minorHAnsi" w:hAnsiTheme="minorHAnsi" w:cstheme="minorHAnsi"/>
          <w:iCs/>
          <w:sz w:val="20"/>
          <w:szCs w:val="20"/>
          <w:lang w:eastAsia="zh-CN"/>
        </w:rPr>
        <w:tab/>
        <w:t>Enhancements of PDSCH/PUSCH Scheduling for 52.6 GHz to 71 GHz Band</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CEWiT</w:t>
      </w:r>
      <w:proofErr w:type="spellEnd"/>
    </w:p>
    <w:p w14:paraId="4AF1B5DC"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64" w:history="1">
        <w:r w:rsidR="00D804E1">
          <w:rPr>
            <w:rStyle w:val="Hyperlink"/>
            <w:rFonts w:asciiTheme="minorHAnsi" w:hAnsiTheme="minorHAnsi" w:cstheme="minorHAnsi"/>
            <w:iCs/>
            <w:sz w:val="20"/>
            <w:szCs w:val="20"/>
            <w:lang w:eastAsia="zh-CN"/>
          </w:rPr>
          <w:t>R1-2109901</w:t>
        </w:r>
      </w:hyperlink>
      <w:r w:rsidR="00D804E1">
        <w:rPr>
          <w:rFonts w:asciiTheme="minorHAnsi" w:hAnsiTheme="minorHAnsi" w:cstheme="minorHAnsi"/>
          <w:iCs/>
          <w:sz w:val="20"/>
          <w:szCs w:val="20"/>
          <w:lang w:eastAsia="zh-CN"/>
        </w:rPr>
        <w:tab/>
        <w:t>PDSCH/PUSCH scheduling enhancements for NR from 52.6 GHz to 71GHz</w:t>
      </w:r>
      <w:r w:rsidR="00D804E1">
        <w:rPr>
          <w:rFonts w:asciiTheme="minorHAnsi" w:hAnsiTheme="minorHAnsi" w:cstheme="minorHAnsi"/>
          <w:iCs/>
          <w:sz w:val="20"/>
          <w:szCs w:val="20"/>
          <w:lang w:eastAsia="zh-CN"/>
        </w:rPr>
        <w:tab/>
        <w:t>Lenovo, Motorola Mobility</w:t>
      </w:r>
    </w:p>
    <w:p w14:paraId="35DA8E6A"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65" w:history="1">
        <w:r w:rsidR="00D804E1">
          <w:rPr>
            <w:rStyle w:val="Hyperlink"/>
            <w:rFonts w:asciiTheme="minorHAnsi" w:hAnsiTheme="minorHAnsi" w:cstheme="minorHAnsi"/>
            <w:iCs/>
            <w:sz w:val="20"/>
            <w:szCs w:val="20"/>
            <w:lang w:eastAsia="zh-CN"/>
          </w:rPr>
          <w:t>R1-2109908</w:t>
        </w:r>
      </w:hyperlink>
      <w:r w:rsidR="00D804E1">
        <w:rPr>
          <w:rFonts w:asciiTheme="minorHAnsi" w:hAnsiTheme="minorHAnsi" w:cstheme="minorHAnsi"/>
          <w:iCs/>
          <w:sz w:val="20"/>
          <w:szCs w:val="20"/>
          <w:lang w:eastAsia="zh-CN"/>
        </w:rPr>
        <w:tab/>
        <w:t>Discussion on PDSCH/PUSCH enhancements for supporting 52.6 GHz to 71 GHz Band</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InterDigital</w:t>
      </w:r>
      <w:proofErr w:type="spellEnd"/>
      <w:r w:rsidR="00D804E1">
        <w:rPr>
          <w:rFonts w:asciiTheme="minorHAnsi" w:hAnsiTheme="minorHAnsi" w:cstheme="minorHAnsi"/>
          <w:iCs/>
          <w:sz w:val="20"/>
          <w:szCs w:val="20"/>
          <w:lang w:eastAsia="zh-CN"/>
        </w:rPr>
        <w:t>, Inc.</w:t>
      </w:r>
    </w:p>
    <w:p w14:paraId="1C965C04"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66" w:history="1">
        <w:r w:rsidR="00D804E1">
          <w:rPr>
            <w:rStyle w:val="Hyperlink"/>
            <w:rFonts w:asciiTheme="minorHAnsi" w:hAnsiTheme="minorHAnsi" w:cstheme="minorHAnsi"/>
            <w:iCs/>
            <w:sz w:val="20"/>
            <w:szCs w:val="20"/>
            <w:lang w:eastAsia="zh-CN"/>
          </w:rPr>
          <w:t>R1-2109965</w:t>
        </w:r>
      </w:hyperlink>
      <w:r w:rsidR="00D804E1">
        <w:rPr>
          <w:rFonts w:asciiTheme="minorHAnsi" w:hAnsiTheme="minorHAnsi" w:cstheme="minorHAnsi"/>
          <w:iCs/>
          <w:sz w:val="20"/>
          <w:szCs w:val="20"/>
          <w:lang w:eastAsia="zh-CN"/>
        </w:rPr>
        <w:tab/>
        <w:t>PDSCH/PUSCH enhancements to support NR above 52.6 GHz</w:t>
      </w:r>
      <w:r w:rsidR="00D804E1">
        <w:rPr>
          <w:rFonts w:asciiTheme="minorHAnsi" w:hAnsiTheme="minorHAnsi" w:cstheme="minorHAnsi"/>
          <w:iCs/>
          <w:sz w:val="20"/>
          <w:szCs w:val="20"/>
          <w:lang w:eastAsia="zh-CN"/>
        </w:rPr>
        <w:tab/>
        <w:t>LG Electronics</w:t>
      </w:r>
    </w:p>
    <w:p w14:paraId="4F54C152"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67" w:history="1">
        <w:r w:rsidR="00D804E1">
          <w:rPr>
            <w:rStyle w:val="Hyperlink"/>
            <w:rFonts w:asciiTheme="minorHAnsi" w:hAnsiTheme="minorHAnsi" w:cstheme="minorHAnsi"/>
            <w:iCs/>
            <w:sz w:val="20"/>
            <w:szCs w:val="20"/>
            <w:lang w:eastAsia="zh-CN"/>
          </w:rPr>
          <w:t>R1-2110025</w:t>
        </w:r>
      </w:hyperlink>
      <w:r w:rsidR="00D804E1">
        <w:rPr>
          <w:rFonts w:asciiTheme="minorHAnsi" w:hAnsiTheme="minorHAnsi" w:cstheme="minorHAnsi"/>
          <w:iCs/>
          <w:sz w:val="20"/>
          <w:szCs w:val="20"/>
          <w:lang w:eastAsia="zh-CN"/>
        </w:rPr>
        <w:tab/>
        <w:t>Discussion on PDSCH and PUSCH Enhancements for NR above 52.6 GHz</w:t>
      </w:r>
      <w:r w:rsidR="00D804E1">
        <w:rPr>
          <w:rFonts w:asciiTheme="minorHAnsi" w:hAnsiTheme="minorHAnsi" w:cstheme="minorHAnsi"/>
          <w:iCs/>
          <w:sz w:val="20"/>
          <w:szCs w:val="20"/>
          <w:lang w:eastAsia="zh-CN"/>
        </w:rPr>
        <w:tab/>
        <w:t>Apple</w:t>
      </w:r>
    </w:p>
    <w:p w14:paraId="018945A7"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68" w:history="1">
        <w:r w:rsidR="00D804E1">
          <w:rPr>
            <w:rStyle w:val="Hyperlink"/>
            <w:rFonts w:asciiTheme="minorHAnsi" w:hAnsiTheme="minorHAnsi" w:cstheme="minorHAnsi"/>
            <w:iCs/>
            <w:sz w:val="20"/>
            <w:szCs w:val="20"/>
            <w:lang w:eastAsia="zh-CN"/>
          </w:rPr>
          <w:t>R1-2110113</w:t>
        </w:r>
      </w:hyperlink>
      <w:r w:rsidR="00D804E1">
        <w:rPr>
          <w:rFonts w:asciiTheme="minorHAnsi" w:hAnsiTheme="minorHAnsi" w:cstheme="minorHAnsi"/>
          <w:iCs/>
          <w:sz w:val="20"/>
          <w:szCs w:val="20"/>
          <w:lang w:eastAsia="zh-CN"/>
        </w:rPr>
        <w:tab/>
        <w:t>PDSCH design consideration for NR from 52.6 GHz to 71 GHz</w:t>
      </w:r>
      <w:r w:rsidR="00D804E1">
        <w:rPr>
          <w:rFonts w:asciiTheme="minorHAnsi" w:hAnsiTheme="minorHAnsi" w:cstheme="minorHAnsi"/>
          <w:iCs/>
          <w:sz w:val="20"/>
          <w:szCs w:val="20"/>
          <w:lang w:eastAsia="zh-CN"/>
        </w:rPr>
        <w:tab/>
      </w:r>
      <w:proofErr w:type="spellStart"/>
      <w:r w:rsidR="00D804E1">
        <w:rPr>
          <w:rFonts w:asciiTheme="minorHAnsi" w:hAnsiTheme="minorHAnsi" w:cstheme="minorHAnsi"/>
          <w:iCs/>
          <w:sz w:val="20"/>
          <w:szCs w:val="20"/>
          <w:lang w:eastAsia="zh-CN"/>
        </w:rPr>
        <w:t>Convida</w:t>
      </w:r>
      <w:proofErr w:type="spellEnd"/>
      <w:r w:rsidR="00D804E1">
        <w:rPr>
          <w:rFonts w:asciiTheme="minorHAnsi" w:hAnsiTheme="minorHAnsi" w:cstheme="minorHAnsi"/>
          <w:iCs/>
          <w:sz w:val="20"/>
          <w:szCs w:val="20"/>
          <w:lang w:eastAsia="zh-CN"/>
        </w:rPr>
        <w:t xml:space="preserve"> Wireless</w:t>
      </w:r>
    </w:p>
    <w:p w14:paraId="0A41C980"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69" w:history="1">
        <w:r w:rsidR="00D804E1">
          <w:rPr>
            <w:rStyle w:val="Hyperlink"/>
            <w:rFonts w:asciiTheme="minorHAnsi" w:hAnsiTheme="minorHAnsi" w:cstheme="minorHAnsi"/>
            <w:iCs/>
            <w:sz w:val="20"/>
            <w:szCs w:val="20"/>
            <w:lang w:eastAsia="zh-CN"/>
          </w:rPr>
          <w:t>R1-2110176</w:t>
        </w:r>
      </w:hyperlink>
      <w:r w:rsidR="00D804E1">
        <w:rPr>
          <w:rFonts w:asciiTheme="minorHAnsi" w:hAnsiTheme="minorHAnsi" w:cstheme="minorHAnsi"/>
          <w:iCs/>
          <w:sz w:val="20"/>
          <w:szCs w:val="20"/>
          <w:lang w:eastAsia="zh-CN"/>
        </w:rPr>
        <w:tab/>
        <w:t>PDSCH/PUSCH enhancements for NR in 52.6 to 71GHz band</w:t>
      </w:r>
      <w:r w:rsidR="00D804E1">
        <w:rPr>
          <w:rFonts w:asciiTheme="minorHAnsi" w:hAnsiTheme="minorHAnsi" w:cstheme="minorHAnsi"/>
          <w:iCs/>
          <w:sz w:val="20"/>
          <w:szCs w:val="20"/>
          <w:lang w:eastAsia="zh-CN"/>
        </w:rPr>
        <w:tab/>
        <w:t>Qualcomm Incorporated</w:t>
      </w:r>
    </w:p>
    <w:p w14:paraId="18DBDEF6"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70" w:history="1">
        <w:r w:rsidR="00D804E1">
          <w:rPr>
            <w:rStyle w:val="Hyperlink"/>
            <w:rFonts w:asciiTheme="minorHAnsi" w:hAnsiTheme="minorHAnsi" w:cstheme="minorHAnsi"/>
            <w:iCs/>
            <w:sz w:val="20"/>
            <w:szCs w:val="20"/>
            <w:lang w:eastAsia="zh-CN"/>
          </w:rPr>
          <w:t>R1-2110242</w:t>
        </w:r>
      </w:hyperlink>
      <w:r w:rsidR="00D804E1">
        <w:rPr>
          <w:rFonts w:asciiTheme="minorHAnsi" w:hAnsiTheme="minorHAnsi" w:cstheme="minorHAnsi"/>
          <w:iCs/>
          <w:sz w:val="20"/>
          <w:szCs w:val="20"/>
          <w:lang w:eastAsia="zh-CN"/>
        </w:rPr>
        <w:tab/>
        <w:t>Discussion on multiple PDSCHs scheduled by a DCI</w:t>
      </w:r>
      <w:r w:rsidR="00D804E1">
        <w:rPr>
          <w:rFonts w:asciiTheme="minorHAnsi" w:hAnsiTheme="minorHAnsi" w:cstheme="minorHAnsi"/>
          <w:iCs/>
          <w:sz w:val="20"/>
          <w:szCs w:val="20"/>
          <w:lang w:eastAsia="zh-CN"/>
        </w:rPr>
        <w:tab/>
        <w:t>ITRI</w:t>
      </w:r>
    </w:p>
    <w:p w14:paraId="46054FD5" w14:textId="77777777" w:rsidR="00C95FCB" w:rsidRDefault="002F5FA0">
      <w:pPr>
        <w:pStyle w:val="ListParagraph"/>
        <w:numPr>
          <w:ilvl w:val="0"/>
          <w:numId w:val="42"/>
        </w:numPr>
        <w:ind w:left="360"/>
        <w:rPr>
          <w:rFonts w:asciiTheme="minorHAnsi" w:hAnsiTheme="minorHAnsi" w:cstheme="minorHAnsi"/>
          <w:iCs/>
          <w:sz w:val="20"/>
          <w:szCs w:val="20"/>
          <w:lang w:eastAsia="zh-CN"/>
        </w:rPr>
      </w:pPr>
      <w:hyperlink r:id="rId71" w:history="1">
        <w:r w:rsidR="00D804E1">
          <w:rPr>
            <w:rStyle w:val="Hyperlink"/>
            <w:rFonts w:asciiTheme="minorHAnsi" w:hAnsiTheme="minorHAnsi" w:cstheme="minorHAnsi"/>
            <w:iCs/>
            <w:sz w:val="20"/>
            <w:szCs w:val="20"/>
            <w:lang w:eastAsia="zh-CN"/>
          </w:rPr>
          <w:t>R1-2110321</w:t>
        </w:r>
      </w:hyperlink>
      <w:r w:rsidR="00D804E1">
        <w:rPr>
          <w:rFonts w:asciiTheme="minorHAnsi" w:hAnsiTheme="minorHAnsi" w:cstheme="minorHAnsi"/>
          <w:iCs/>
          <w:sz w:val="20"/>
          <w:szCs w:val="20"/>
          <w:lang w:eastAsia="zh-CN"/>
        </w:rPr>
        <w:tab/>
        <w:t>Discussion on multi-PDSCH/PUSCH scheduling for NR from 52.6GHz to 71GHz</w:t>
      </w:r>
      <w:r w:rsidR="00D804E1">
        <w:rPr>
          <w:rFonts w:asciiTheme="minorHAnsi" w:hAnsiTheme="minorHAnsi" w:cstheme="minorHAnsi"/>
          <w:iCs/>
          <w:sz w:val="20"/>
          <w:szCs w:val="20"/>
          <w:lang w:eastAsia="zh-CN"/>
        </w:rPr>
        <w:tab/>
        <w:t>WILUS Inc.</w:t>
      </w:r>
    </w:p>
    <w:sectPr w:rsidR="00C95FCB">
      <w:headerReference w:type="even" r:id="rId72"/>
      <w:footerReference w:type="even" r:id="rId73"/>
      <w:footerReference w:type="defaul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73FD8" w14:textId="77777777" w:rsidR="002F5FA0" w:rsidRDefault="002F5FA0">
      <w:pPr>
        <w:spacing w:after="0" w:line="240" w:lineRule="auto"/>
      </w:pPr>
      <w:r>
        <w:separator/>
      </w:r>
    </w:p>
  </w:endnote>
  <w:endnote w:type="continuationSeparator" w:id="0">
    <w:p w14:paraId="18F22163" w14:textId="77777777" w:rsidR="002F5FA0" w:rsidRDefault="002F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F3640" w14:textId="77777777" w:rsidR="00415CE0" w:rsidRDefault="00415C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1141C" w14:textId="77777777" w:rsidR="00415CE0" w:rsidRDefault="00415C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9D759" w14:textId="59E5C8FE" w:rsidR="00415CE0" w:rsidRDefault="00415CE0">
    <w:pPr>
      <w:pStyle w:val="Footer"/>
      <w:ind w:right="360"/>
    </w:pPr>
    <w:r>
      <w:rPr>
        <w:rStyle w:val="PageNumber"/>
      </w:rPr>
      <w:fldChar w:fldCharType="begin"/>
    </w:r>
    <w:r>
      <w:rPr>
        <w:rStyle w:val="PageNumber"/>
      </w:rPr>
      <w:instrText xml:space="preserve"> PAGE </w:instrText>
    </w:r>
    <w:r>
      <w:rPr>
        <w:rStyle w:val="PageNumber"/>
      </w:rPr>
      <w:fldChar w:fldCharType="separate"/>
    </w:r>
    <w:r w:rsidR="00AA130F">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130F">
      <w:rPr>
        <w:rStyle w:val="PageNumber"/>
        <w:noProof/>
      </w:rPr>
      <w:t>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FA9E0" w14:textId="77777777" w:rsidR="002F5FA0" w:rsidRDefault="002F5FA0">
      <w:pPr>
        <w:spacing w:after="0" w:line="240" w:lineRule="auto"/>
      </w:pPr>
      <w:r>
        <w:separator/>
      </w:r>
    </w:p>
  </w:footnote>
  <w:footnote w:type="continuationSeparator" w:id="0">
    <w:p w14:paraId="4085CE53" w14:textId="77777777" w:rsidR="002F5FA0" w:rsidRDefault="002F5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27011" w14:textId="77777777" w:rsidR="00415CE0" w:rsidRDefault="00415CE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A52040"/>
    <w:multiLevelType w:val="hybridMultilevel"/>
    <w:tmpl w:val="1C8A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FD03CC"/>
    <w:multiLevelType w:val="hybridMultilevel"/>
    <w:tmpl w:val="96E8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583940"/>
    <w:multiLevelType w:val="hybridMultilevel"/>
    <w:tmpl w:val="1D04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7"/>
  </w:num>
  <w:num w:numId="7">
    <w:abstractNumId w:val="37"/>
  </w:num>
  <w:num w:numId="8">
    <w:abstractNumId w:val="33"/>
  </w:num>
  <w:num w:numId="9">
    <w:abstractNumId w:val="16"/>
  </w:num>
  <w:num w:numId="10">
    <w:abstractNumId w:val="41"/>
  </w:num>
  <w:num w:numId="11">
    <w:abstractNumId w:val="20"/>
  </w:num>
  <w:num w:numId="12">
    <w:abstractNumId w:val="17"/>
  </w:num>
  <w:num w:numId="13">
    <w:abstractNumId w:val="35"/>
  </w:num>
  <w:num w:numId="14">
    <w:abstractNumId w:val="11"/>
  </w:num>
  <w:num w:numId="15">
    <w:abstractNumId w:val="32"/>
  </w:num>
  <w:num w:numId="16">
    <w:abstractNumId w:val="24"/>
  </w:num>
  <w:num w:numId="17">
    <w:abstractNumId w:val="34"/>
  </w:num>
  <w:num w:numId="18">
    <w:abstractNumId w:val="14"/>
  </w:num>
  <w:num w:numId="19">
    <w:abstractNumId w:val="4"/>
  </w:num>
  <w:num w:numId="20">
    <w:abstractNumId w:val="13"/>
  </w:num>
  <w:num w:numId="21">
    <w:abstractNumId w:val="29"/>
  </w:num>
  <w:num w:numId="22">
    <w:abstractNumId w:val="10"/>
  </w:num>
  <w:num w:numId="23">
    <w:abstractNumId w:val="15"/>
  </w:num>
  <w:num w:numId="24">
    <w:abstractNumId w:val="6"/>
  </w:num>
  <w:num w:numId="25">
    <w:abstractNumId w:val="43"/>
  </w:num>
  <w:num w:numId="26">
    <w:abstractNumId w:val="21"/>
  </w:num>
  <w:num w:numId="27">
    <w:abstractNumId w:val="42"/>
  </w:num>
  <w:num w:numId="28">
    <w:abstractNumId w:val="38"/>
  </w:num>
  <w:num w:numId="29">
    <w:abstractNumId w:val="23"/>
  </w:num>
  <w:num w:numId="30">
    <w:abstractNumId w:val="9"/>
  </w:num>
  <w:num w:numId="31">
    <w:abstractNumId w:val="19"/>
  </w:num>
  <w:num w:numId="32">
    <w:abstractNumId w:val="36"/>
  </w:num>
  <w:num w:numId="33">
    <w:abstractNumId w:val="28"/>
  </w:num>
  <w:num w:numId="34">
    <w:abstractNumId w:val="5"/>
  </w:num>
  <w:num w:numId="35">
    <w:abstractNumId w:val="31"/>
  </w:num>
  <w:num w:numId="36">
    <w:abstractNumId w:val="25"/>
  </w:num>
  <w:num w:numId="37">
    <w:abstractNumId w:val="7"/>
  </w:num>
  <w:num w:numId="38">
    <w:abstractNumId w:val="2"/>
  </w:num>
  <w:num w:numId="39">
    <w:abstractNumId w:val="12"/>
  </w:num>
  <w:num w:numId="40">
    <w:abstractNumId w:val="0"/>
  </w:num>
  <w:num w:numId="41">
    <w:abstractNumId w:val="8"/>
  </w:num>
  <w:num w:numId="42">
    <w:abstractNumId w:val="40"/>
  </w:num>
  <w:num w:numId="43">
    <w:abstractNumId w:val="39"/>
  </w:num>
  <w:num w:numId="44">
    <w:abstractNumId w:val="4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2EC1"/>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9C7"/>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4FD1"/>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629"/>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038"/>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C20"/>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11"/>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3F1"/>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CBB"/>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CB7"/>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AC1"/>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A7D"/>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08F"/>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2DE"/>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A0"/>
    <w:rsid w:val="002F5FDA"/>
    <w:rsid w:val="002F619C"/>
    <w:rsid w:val="002F6319"/>
    <w:rsid w:val="002F65CC"/>
    <w:rsid w:val="002F6BDA"/>
    <w:rsid w:val="002F6EA2"/>
    <w:rsid w:val="002F7B6D"/>
    <w:rsid w:val="002F7D48"/>
    <w:rsid w:val="002F7EC5"/>
    <w:rsid w:val="003003AD"/>
    <w:rsid w:val="003004CC"/>
    <w:rsid w:val="003004F4"/>
    <w:rsid w:val="003010DE"/>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A5"/>
    <w:rsid w:val="00323FAD"/>
    <w:rsid w:val="00324731"/>
    <w:rsid w:val="003249F8"/>
    <w:rsid w:val="00324D62"/>
    <w:rsid w:val="00325007"/>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47FF8"/>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34C"/>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6EC"/>
    <w:rsid w:val="003E574E"/>
    <w:rsid w:val="003E6110"/>
    <w:rsid w:val="003E6592"/>
    <w:rsid w:val="003E697A"/>
    <w:rsid w:val="003E703E"/>
    <w:rsid w:val="003E7192"/>
    <w:rsid w:val="003E73BC"/>
    <w:rsid w:val="003E7842"/>
    <w:rsid w:val="003E7A07"/>
    <w:rsid w:val="003E7B84"/>
    <w:rsid w:val="003E7E80"/>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CE0"/>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7F"/>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086"/>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D5D"/>
    <w:rsid w:val="004F5E52"/>
    <w:rsid w:val="004F602A"/>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0E4"/>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2A5"/>
    <w:rsid w:val="005635B2"/>
    <w:rsid w:val="00563855"/>
    <w:rsid w:val="00563FD2"/>
    <w:rsid w:val="0056434D"/>
    <w:rsid w:val="005645DD"/>
    <w:rsid w:val="00564632"/>
    <w:rsid w:val="00565672"/>
    <w:rsid w:val="00565679"/>
    <w:rsid w:val="0056646A"/>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8D8"/>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297"/>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A62"/>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0D1"/>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AA3"/>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75"/>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49F6"/>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B60"/>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894"/>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FC2"/>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4B8D"/>
    <w:rsid w:val="00725068"/>
    <w:rsid w:val="007254B1"/>
    <w:rsid w:val="00725516"/>
    <w:rsid w:val="0072560E"/>
    <w:rsid w:val="00725CB6"/>
    <w:rsid w:val="00725D75"/>
    <w:rsid w:val="00725DC5"/>
    <w:rsid w:val="0072602E"/>
    <w:rsid w:val="00726173"/>
    <w:rsid w:val="00726281"/>
    <w:rsid w:val="00726639"/>
    <w:rsid w:val="0072665F"/>
    <w:rsid w:val="00726B86"/>
    <w:rsid w:val="00726BA3"/>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93"/>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7D0"/>
    <w:rsid w:val="007D4FF2"/>
    <w:rsid w:val="007D512C"/>
    <w:rsid w:val="007D526F"/>
    <w:rsid w:val="007D587C"/>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65"/>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B8C"/>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1F6"/>
    <w:rsid w:val="00866453"/>
    <w:rsid w:val="00866781"/>
    <w:rsid w:val="00866FFA"/>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6A9"/>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105"/>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6D"/>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AB3"/>
    <w:rsid w:val="008D5BA5"/>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B0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83"/>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3D"/>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1CD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AF5"/>
    <w:rsid w:val="00944D54"/>
    <w:rsid w:val="00945259"/>
    <w:rsid w:val="00945840"/>
    <w:rsid w:val="00945E49"/>
    <w:rsid w:val="0094607E"/>
    <w:rsid w:val="009462D8"/>
    <w:rsid w:val="00946388"/>
    <w:rsid w:val="00946DA5"/>
    <w:rsid w:val="009474C3"/>
    <w:rsid w:val="00947E7C"/>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46"/>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37E"/>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ACA"/>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4B22"/>
    <w:rsid w:val="009C5050"/>
    <w:rsid w:val="009C50BB"/>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60"/>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7BB"/>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27235"/>
    <w:rsid w:val="00A3008A"/>
    <w:rsid w:val="00A301CC"/>
    <w:rsid w:val="00A3072C"/>
    <w:rsid w:val="00A30BAE"/>
    <w:rsid w:val="00A311F0"/>
    <w:rsid w:val="00A313D0"/>
    <w:rsid w:val="00A314A9"/>
    <w:rsid w:val="00A31573"/>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30F"/>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CD6"/>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C21"/>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0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509"/>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6E81"/>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167"/>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05"/>
    <w:rsid w:val="00C11FE5"/>
    <w:rsid w:val="00C11FF6"/>
    <w:rsid w:val="00C121C3"/>
    <w:rsid w:val="00C125D3"/>
    <w:rsid w:val="00C126E4"/>
    <w:rsid w:val="00C1286D"/>
    <w:rsid w:val="00C12885"/>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23A"/>
    <w:rsid w:val="00C353E3"/>
    <w:rsid w:val="00C3566B"/>
    <w:rsid w:val="00C35A42"/>
    <w:rsid w:val="00C35B23"/>
    <w:rsid w:val="00C35D4F"/>
    <w:rsid w:val="00C36DAD"/>
    <w:rsid w:val="00C37050"/>
    <w:rsid w:val="00C37104"/>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13D"/>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BDF"/>
    <w:rsid w:val="00CA4C14"/>
    <w:rsid w:val="00CA4FE7"/>
    <w:rsid w:val="00CA51A0"/>
    <w:rsid w:val="00CA529F"/>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24C"/>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3D3"/>
    <w:rsid w:val="00CE75A7"/>
    <w:rsid w:val="00CE76BD"/>
    <w:rsid w:val="00CE7949"/>
    <w:rsid w:val="00CE796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32E"/>
    <w:rsid w:val="00D23556"/>
    <w:rsid w:val="00D236F4"/>
    <w:rsid w:val="00D2390D"/>
    <w:rsid w:val="00D23B53"/>
    <w:rsid w:val="00D23B89"/>
    <w:rsid w:val="00D23CE2"/>
    <w:rsid w:val="00D23EAA"/>
    <w:rsid w:val="00D2432D"/>
    <w:rsid w:val="00D2461E"/>
    <w:rsid w:val="00D255A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CCF"/>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72"/>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1A9"/>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409"/>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4B"/>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4CC1"/>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64F4"/>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79"/>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144"/>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250"/>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144"/>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B01"/>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08"/>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8E7E64"/>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character" w:customStyle="1" w:styleId="PLChar">
    <w:name w:val="PL Char"/>
    <w:link w:val="PL"/>
    <w:qFormat/>
    <w:rsid w:val="005C1297"/>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85203">
      <w:bodyDiv w:val="1"/>
      <w:marLeft w:val="0"/>
      <w:marRight w:val="0"/>
      <w:marTop w:val="0"/>
      <w:marBottom w:val="0"/>
      <w:divBdr>
        <w:top w:val="none" w:sz="0" w:space="0" w:color="auto"/>
        <w:left w:val="none" w:sz="0" w:space="0" w:color="auto"/>
        <w:bottom w:val="none" w:sz="0" w:space="0" w:color="auto"/>
        <w:right w:val="none" w:sz="0" w:space="0" w:color="auto"/>
      </w:divBdr>
    </w:div>
    <w:div w:id="131555678">
      <w:bodyDiv w:val="1"/>
      <w:marLeft w:val="0"/>
      <w:marRight w:val="0"/>
      <w:marTop w:val="0"/>
      <w:marBottom w:val="0"/>
      <w:divBdr>
        <w:top w:val="none" w:sz="0" w:space="0" w:color="auto"/>
        <w:left w:val="none" w:sz="0" w:space="0" w:color="auto"/>
        <w:bottom w:val="none" w:sz="0" w:space="0" w:color="auto"/>
        <w:right w:val="none" w:sz="0" w:space="0" w:color="auto"/>
      </w:divBdr>
    </w:div>
    <w:div w:id="1397556779">
      <w:bodyDiv w:val="1"/>
      <w:marLeft w:val="0"/>
      <w:marRight w:val="0"/>
      <w:marTop w:val="0"/>
      <w:marBottom w:val="0"/>
      <w:divBdr>
        <w:top w:val="none" w:sz="0" w:space="0" w:color="auto"/>
        <w:left w:val="none" w:sz="0" w:space="0" w:color="auto"/>
        <w:bottom w:val="none" w:sz="0" w:space="0" w:color="auto"/>
        <w:right w:val="none" w:sz="0" w:space="0" w:color="auto"/>
      </w:divBdr>
    </w:div>
    <w:div w:id="1610770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450"/>
    <w:rsid w:val="00165838"/>
    <w:rsid w:val="001824B7"/>
    <w:rsid w:val="00183B88"/>
    <w:rsid w:val="0018681A"/>
    <w:rsid w:val="0019702E"/>
    <w:rsid w:val="001B264A"/>
    <w:rsid w:val="001C175A"/>
    <w:rsid w:val="001D3889"/>
    <w:rsid w:val="001D3CFA"/>
    <w:rsid w:val="001D5C63"/>
    <w:rsid w:val="001E1B2F"/>
    <w:rsid w:val="00237453"/>
    <w:rsid w:val="002618AB"/>
    <w:rsid w:val="00263123"/>
    <w:rsid w:val="00277564"/>
    <w:rsid w:val="00283B6A"/>
    <w:rsid w:val="002904B9"/>
    <w:rsid w:val="002A2EC9"/>
    <w:rsid w:val="002A43B7"/>
    <w:rsid w:val="002A4CFB"/>
    <w:rsid w:val="002A7F29"/>
    <w:rsid w:val="002B05C2"/>
    <w:rsid w:val="002B0854"/>
    <w:rsid w:val="002C1D0B"/>
    <w:rsid w:val="002C4BC4"/>
    <w:rsid w:val="002E2970"/>
    <w:rsid w:val="002E7BF7"/>
    <w:rsid w:val="00311980"/>
    <w:rsid w:val="0033341A"/>
    <w:rsid w:val="00380E8F"/>
    <w:rsid w:val="003C46F8"/>
    <w:rsid w:val="003C4A13"/>
    <w:rsid w:val="003D43E2"/>
    <w:rsid w:val="003D54D0"/>
    <w:rsid w:val="003E4A2A"/>
    <w:rsid w:val="004128E2"/>
    <w:rsid w:val="00421153"/>
    <w:rsid w:val="0042126A"/>
    <w:rsid w:val="0044057A"/>
    <w:rsid w:val="00440D00"/>
    <w:rsid w:val="00470424"/>
    <w:rsid w:val="004757A1"/>
    <w:rsid w:val="00476631"/>
    <w:rsid w:val="00482C3B"/>
    <w:rsid w:val="00491BE5"/>
    <w:rsid w:val="00496BAE"/>
    <w:rsid w:val="004A0A74"/>
    <w:rsid w:val="004A0D90"/>
    <w:rsid w:val="004C1523"/>
    <w:rsid w:val="004C2D16"/>
    <w:rsid w:val="004C3807"/>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064D7"/>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B3FFC"/>
    <w:rsid w:val="007C468E"/>
    <w:rsid w:val="007D0E02"/>
    <w:rsid w:val="007D1FCD"/>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0F02"/>
    <w:rsid w:val="009566AF"/>
    <w:rsid w:val="00956D8C"/>
    <w:rsid w:val="00962B18"/>
    <w:rsid w:val="009701FC"/>
    <w:rsid w:val="00986AF9"/>
    <w:rsid w:val="00990C70"/>
    <w:rsid w:val="009D467E"/>
    <w:rsid w:val="009E7EE4"/>
    <w:rsid w:val="009F3E69"/>
    <w:rsid w:val="00A14E0F"/>
    <w:rsid w:val="00A205EC"/>
    <w:rsid w:val="00A3768C"/>
    <w:rsid w:val="00A40F2D"/>
    <w:rsid w:val="00A41425"/>
    <w:rsid w:val="00A656AD"/>
    <w:rsid w:val="00A65D5D"/>
    <w:rsid w:val="00A7611C"/>
    <w:rsid w:val="00A90AE3"/>
    <w:rsid w:val="00AA27DE"/>
    <w:rsid w:val="00AA311C"/>
    <w:rsid w:val="00AA696C"/>
    <w:rsid w:val="00AC1D4C"/>
    <w:rsid w:val="00AC2F72"/>
    <w:rsid w:val="00AC6288"/>
    <w:rsid w:val="00AE0D00"/>
    <w:rsid w:val="00AE5711"/>
    <w:rsid w:val="00B007C5"/>
    <w:rsid w:val="00B05C0C"/>
    <w:rsid w:val="00B1125D"/>
    <w:rsid w:val="00B312BF"/>
    <w:rsid w:val="00B322F8"/>
    <w:rsid w:val="00B51643"/>
    <w:rsid w:val="00B54239"/>
    <w:rsid w:val="00B632B2"/>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1B06"/>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57250"/>
    <w:rsid w:val="00E8639B"/>
    <w:rsid w:val="00EA12CF"/>
    <w:rsid w:val="00EA1780"/>
    <w:rsid w:val="00EF5F5C"/>
    <w:rsid w:val="00F22399"/>
    <w:rsid w:val="00F25BD0"/>
    <w:rsid w:val="00F57235"/>
    <w:rsid w:val="00F605D0"/>
    <w:rsid w:val="00F7061A"/>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05BD79-0DF4-4A4D-A009-FB9127C3F89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3C62EC1-F52E-4004-B45F-70C6D0EC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88</Pages>
  <Words>34171</Words>
  <Characters>194776</Characters>
  <Application>Microsoft Office Word</Application>
  <DocSecurity>0</DocSecurity>
  <Lines>1623</Lines>
  <Paragraphs>456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Discussion summary #2 of [106bis-e-NR-52-71GHz-05]</vt:lpstr>
      <vt:lpstr>Discussion summary #2 of [106bis-e-NR-52-71GHz-05]</vt:lpstr>
      <vt:lpstr>Discussion summary #2 of [106bis-e-NR-52-71GHz-05]</vt:lpstr>
    </vt:vector>
  </TitlesOfParts>
  <Company>Intel</Company>
  <LinksUpToDate>false</LinksUpToDate>
  <CharactersWithSpaces>228491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ANKIT BHAMRI</cp:lastModifiedBy>
  <cp:revision>11</cp:revision>
  <cp:lastPrinted>2011-11-09T07:49:00Z</cp:lastPrinted>
  <dcterms:created xsi:type="dcterms:W3CDTF">2021-10-19T02:13:00Z</dcterms:created>
  <dcterms:modified xsi:type="dcterms:W3CDTF">2021-10-19T05:59:00Z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