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t>
            </w:r>
            <w:proofErr w:type="gramStart"/>
            <w:r w:rsidRPr="00A36024">
              <w:rPr>
                <w:rFonts w:eastAsia="SimSun"/>
                <w:b/>
                <w:bCs/>
                <w:i/>
                <w:iCs/>
                <w:lang w:val="en-US" w:eastAsia="en-US"/>
              </w:rPr>
              <w:t>whether or not</w:t>
            </w:r>
            <w:proofErr w:type="gramEnd"/>
            <w:r w:rsidRPr="00A36024">
              <w:rPr>
                <w:rFonts w:eastAsia="SimSun"/>
                <w:b/>
                <w:bCs/>
                <w:i/>
                <w:iCs/>
                <w:lang w:val="en-US" w:eastAsia="en-US"/>
              </w:rPr>
              <w:t xml:space="preserve">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 xml:space="preserve">Company views on </w:t>
      </w:r>
      <w:proofErr w:type="gramStart"/>
      <w:r>
        <w:t>whether or not</w:t>
      </w:r>
      <w:proofErr w:type="gramEnd"/>
      <w:r>
        <w:t xml:space="preserve">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xml:space="preserve">, </w:t>
      </w:r>
      <w:proofErr w:type="spellStart"/>
      <w:r w:rsidR="00A26A8C">
        <w:t>Futurewei</w:t>
      </w:r>
      <w:proofErr w:type="spellEnd"/>
      <w:r w:rsidR="00A26A8C">
        <w:t>,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40920">
        <w:tc>
          <w:tcPr>
            <w:tcW w:w="1525" w:type="dxa"/>
          </w:tcPr>
          <w:p w14:paraId="64AFC6C2"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4092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40920">
            <w:pPr>
              <w:pStyle w:val="BodyText"/>
              <w:spacing w:after="0"/>
              <w:ind w:right="27"/>
            </w:pPr>
            <w:r w:rsidRPr="00C464E5">
              <w:t xml:space="preserve"> </w:t>
            </w:r>
          </w:p>
          <w:p w14:paraId="33F185CD"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lastRenderedPageBreak/>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useInterlacePUCCH-PUSCH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w:t>
            </w:r>
            <w:proofErr w:type="spellStart"/>
            <w:r w:rsidRPr="00C41933">
              <w:rPr>
                <w:rFonts w:eastAsia="SimSun"/>
                <w:lang w:val="en-US" w:eastAsia="en-US"/>
              </w:rPr>
              <w:t>otal</w:t>
            </w:r>
            <w:proofErr w:type="spellEnd"/>
            <w:r w:rsidRPr="00C41933">
              <w:rPr>
                <w:rFonts w:eastAsia="SimSun"/>
                <w:lang w:val="en-US" w:eastAsia="en-US"/>
              </w:rPr>
              <w:t xml:space="preserve">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useInterlacePUCCH-PUSCH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33A8E56" w:rsidR="00BD454F" w:rsidRDefault="00434EA5" w:rsidP="00434EA5">
            <w:pPr>
              <w:pStyle w:val="BodyText"/>
              <w:spacing w:after="0"/>
              <w:ind w:right="27"/>
              <w:rPr>
                <w:sz w:val="20"/>
                <w:szCs w:val="20"/>
                <w:u w:val="single"/>
                <w:lang w:val="de-DE"/>
              </w:rPr>
            </w:pPr>
            <w:r w:rsidRPr="00434EA5">
              <w:rPr>
                <w:sz w:val="20"/>
                <w:szCs w:val="20"/>
                <w:highlight w:val="yellow"/>
                <w:lang w:val="de-DE"/>
              </w:rPr>
              <w:lastRenderedPageBreak/>
              <w:t>[Moderator Note]</w:t>
            </w:r>
            <w:r>
              <w:rPr>
                <w:sz w:val="20"/>
                <w:szCs w:val="20"/>
                <w:lang w:val="de-DE"/>
              </w:rPr>
              <w:t xml:space="preserve"> "construction process in example 1"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w:t>
            </w:r>
            <w:proofErr w:type="spellStart"/>
            <w:r w:rsidRPr="00434EA5">
              <w:rPr>
                <w:rFonts w:eastAsia="MS Gothic"/>
                <w:szCs w:val="14"/>
              </w:rPr>
              <w:t>est</w:t>
            </w:r>
            <w:proofErr w:type="spellEnd"/>
            <w:r w:rsidRPr="00434EA5">
              <w:rPr>
                <w:rFonts w:eastAsia="MS Gothic"/>
                <w:szCs w:val="14"/>
              </w:rPr>
              <w:t xml:space="preserve">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w:t>
            </w:r>
            <w:proofErr w:type="spellStart"/>
            <w:r w:rsidRPr="00434EA5">
              <w:rPr>
                <w:rFonts w:eastAsia="MS Gothic"/>
                <w:szCs w:val="14"/>
              </w:rPr>
              <w:t>st</w:t>
            </w:r>
            <w:proofErr w:type="spellEnd"/>
            <w:r w:rsidRPr="00434EA5">
              <w:rPr>
                <w:rFonts w:eastAsia="MS Gothic"/>
                <w:szCs w:val="14"/>
              </w:rPr>
              <w:t xml:space="preserve">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w:t>
            </w:r>
            <w:proofErr w:type="spellStart"/>
            <w:r w:rsidRPr="00434EA5">
              <w:rPr>
                <w:rFonts w:eastAsia="MS Gothic"/>
                <w:szCs w:val="14"/>
              </w:rPr>
              <w:t>esource</w:t>
            </w:r>
            <w:proofErr w:type="spellEnd"/>
            <w:r w:rsidRPr="00434EA5">
              <w:rPr>
                <w:rFonts w:eastAsia="MS Gothic"/>
                <w:szCs w:val="14"/>
              </w:rPr>
              <w:t xml:space="preserv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lastRenderedPageBreak/>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w:t>
            </w:r>
            <w:proofErr w:type="spellStart"/>
            <w:r w:rsidRPr="00AC46F8">
              <w:rPr>
                <w:rFonts w:eastAsia="SimSun"/>
                <w:szCs w:val="20"/>
              </w:rPr>
              <w:t>rce</w:t>
            </w:r>
            <w:proofErr w:type="spellEnd"/>
            <w:r w:rsidRPr="00AC46F8">
              <w:rPr>
                <w:rFonts w:eastAsia="SimSun"/>
                <w:szCs w:val="20"/>
              </w:rPr>
              <w:t xml:space="preserv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 xml:space="preserve">The gNB uses SIB1 to configure an index of PUCCH resource sets which is associated with the number of RBs </w:t>
            </w:r>
            <w:proofErr w:type="gramStart"/>
            <w:r w:rsidRPr="0034273C">
              <w:rPr>
                <w:rFonts w:eastAsia="SimSun"/>
                <w:lang w:val="en-US" w:eastAsia="zh-CN"/>
              </w:rPr>
              <w:t>similar to</w:t>
            </w:r>
            <w:proofErr w:type="gramEnd"/>
            <w:r w:rsidRPr="0034273C">
              <w:rPr>
                <w:rFonts w:eastAsia="SimSun"/>
                <w:lang w:val="en-US" w:eastAsia="zh-CN"/>
              </w:rPr>
              <w:t xml:space="preserve">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w:t>
            </w:r>
            <w:proofErr w:type="gramStart"/>
            <w:r w:rsidRPr="0034273C">
              <w:rPr>
                <w:rFonts w:ascii="Arial" w:hAnsi="Arial" w:cs="Arial"/>
                <w:b/>
                <w:bCs/>
              </w:rPr>
              <w:t>3  For</w:t>
            </w:r>
            <w:proofErr w:type="gramEnd"/>
            <w:r w:rsidRPr="0034273C">
              <w:rPr>
                <w:rFonts w:ascii="Arial" w:hAnsi="Arial" w:cs="Arial"/>
                <w:b/>
                <w:bCs/>
              </w:rPr>
              <w:t xml:space="preserve">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sidRPr="0034273C">
              <w:rPr>
                <w:rFonts w:ascii="Arial" w:hAnsi="Arial" w:cs="Arial" w:hint="eastAsia"/>
                <w:b/>
                <w:bCs/>
              </w:rPr>
              <w:t>The</w:t>
            </w:r>
            <w:proofErr w:type="gramEnd"/>
            <w:r w:rsidRPr="0034273C">
              <w:rPr>
                <w:rFonts w:ascii="Arial" w:hAnsi="Arial" w:cs="Arial" w:hint="eastAsia"/>
                <w:b/>
                <w:bCs/>
              </w:rPr>
              <w:t xml:space="preserv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w:t>
            </w:r>
            <w:proofErr w:type="spellStart"/>
            <w:r w:rsidRPr="00D0704E">
              <w:rPr>
                <w:rFonts w:eastAsia="SimSun"/>
                <w:lang w:val="en-US" w:eastAsia="en-US"/>
              </w:rPr>
              <w:t>rce</w:t>
            </w:r>
            <w:proofErr w:type="spellEnd"/>
            <w:r w:rsidRPr="00D0704E">
              <w:rPr>
                <w:rFonts w:eastAsia="SimSun"/>
                <w:lang w:val="en-US" w:eastAsia="en-US"/>
              </w:rPr>
              <w:t xml:space="preserv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lastRenderedPageBreak/>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Modify the specification in 38.213 Section 9.2.1 </w:t>
            </w:r>
            <w:proofErr w:type="gramStart"/>
            <w:r w:rsidRPr="008F3A5E">
              <w:rPr>
                <w:rFonts w:eastAsia="Times New Roman" w:cs="Batang"/>
                <w:i/>
                <w:iCs/>
                <w:lang w:eastAsia="en-US"/>
              </w:rPr>
              <w:t>for  frequency</w:t>
            </w:r>
            <w:proofErr w:type="gramEnd"/>
            <w:r w:rsidRPr="008F3A5E">
              <w:rPr>
                <w:rFonts w:eastAsia="Times New Roman" w:cs="Batang"/>
                <w:i/>
                <w:iCs/>
                <w:lang w:eastAsia="en-US"/>
              </w:rPr>
              <w:t xml:space="preserve">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lastRenderedPageBreak/>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sidRPr="00DA11EB">
              <w:rPr>
                <w:rFonts w:ascii="Arial" w:eastAsia="Cambria" w:hAnsi="Arial" w:cs="Arial"/>
                <w:bCs/>
                <w:i/>
                <w:iCs/>
                <w:lang w:val="en-US" w:eastAsia="en-US"/>
              </w:rPr>
              <w:t>actually reduces</w:t>
            </w:r>
            <w:proofErr w:type="gramEnd"/>
            <w:r w:rsidRPr="00DA11EB">
              <w:rPr>
                <w:rFonts w:ascii="Arial" w:eastAsia="Cambria" w:hAnsi="Arial" w:cs="Arial"/>
                <w:bCs/>
                <w:i/>
                <w:iCs/>
                <w:lang w:val="en-US" w:eastAsia="en-US"/>
              </w:rPr>
              <w:t xml:space="preserve">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7D85CDC7"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BodyText"/>
        <w:ind w:right="27"/>
      </w:pPr>
      <w:r w:rsidRPr="000E48B7">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6F59457F"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w:t>
      </w:r>
      <w:proofErr w:type="spellStart"/>
      <w:r>
        <w:t>Futurewei</w:t>
      </w:r>
      <w:proofErr w:type="spellEnd"/>
      <w:r>
        <w:t xml:space="preserve">,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t>
      </w:r>
      <w:proofErr w:type="gramStart"/>
      <w:r w:rsidR="00F84C80">
        <w:t>whether or not</w:t>
      </w:r>
      <w:proofErr w:type="gramEnd"/>
      <w:r w:rsidR="00F84C80">
        <w:t xml:space="preserve">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lastRenderedPageBreak/>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w:t>
      </w:r>
      <w:proofErr w:type="spellStart"/>
      <w:r w:rsidRPr="008508FD">
        <w:rPr>
          <w:rFonts w:eastAsia="SimSun"/>
        </w:rPr>
        <w:t>rce</w:t>
      </w:r>
      <w:proofErr w:type="spellEnd"/>
      <w:r w:rsidRPr="008508FD">
        <w:rPr>
          <w:rFonts w:eastAsia="SimSun"/>
        </w:rPr>
        <w:t xml:space="preserv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lastRenderedPageBreak/>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79297DBD"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We are fine with Proposal 1 and prefer Alt. 1. We also do not think anything needs to be specifed for the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For the 1st FFS point, our first preference is Alt-1. </w:t>
            </w:r>
          </w:p>
          <w:p w14:paraId="1AD2FDB0" w14:textId="4941E4A1" w:rsidR="00A24A59" w:rsidRPr="00AA7378" w:rsidRDefault="00A24A59" w:rsidP="00A24A59">
            <w:pPr>
              <w:pStyle w:val="BodyText"/>
              <w:spacing w:after="0"/>
              <w:ind w:right="27"/>
              <w:rPr>
                <w:sz w:val="20"/>
                <w:szCs w:val="20"/>
                <w:lang w:val="de-DE"/>
              </w:rPr>
            </w:pPr>
            <w:r>
              <w:rPr>
                <w:rFonts w:eastAsiaTheme="minorEastAsia"/>
                <w:sz w:val="20"/>
                <w:szCs w:val="20"/>
                <w:lang w:val="de-DE"/>
              </w:rPr>
              <w:t xml:space="preserve">For the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4EA2B24F" w:rsidR="00E02AA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1</w:t>
            </w:r>
            <w:r w:rsidRPr="00E02AA8">
              <w:rPr>
                <w:sz w:val="21"/>
                <w:lang w:val="de-DE"/>
              </w:rPr>
              <w:t>st</w:t>
            </w:r>
            <w:r>
              <w:rPr>
                <w:rFonts w:eastAsiaTheme="minorEastAsia"/>
                <w:sz w:val="20"/>
                <w:szCs w:val="20"/>
                <w:lang w:val="de-DE"/>
              </w:rPr>
              <w:t xml:space="preserve"> FFS, we support Alt-1 due to the simplest modification in 38.213 Section 9.2.1. Both Alt-2a and Alt-2b need extra specification effort, and the benefit is not clear.</w:t>
            </w:r>
          </w:p>
          <w:p w14:paraId="2CD4A6D6" w14:textId="529F5F42"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2</w:t>
            </w:r>
            <w:r w:rsidRPr="00E02AA8">
              <w:rPr>
                <w:sz w:val="21"/>
                <w:lang w:val="de-DE"/>
              </w:rPr>
              <w:t>nd</w:t>
            </w:r>
            <w:r>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0F2CD29" w14:textId="77777777" w:rsidR="00C36CF5" w:rsidRPr="00B269E2" w:rsidRDefault="00C36CF5" w:rsidP="0024092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sidRPr="00B269E2">
              <w:rPr>
                <w:sz w:val="20"/>
                <w:szCs w:val="20"/>
              </w:rPr>
              <w:t>So</w:t>
            </w:r>
            <w:proofErr w:type="gramEnd"/>
            <w:r w:rsidRPr="00B269E2">
              <w:rPr>
                <w:sz w:val="20"/>
                <w:szCs w:val="20"/>
              </w:rPr>
              <w:t xml:space="preserve">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4092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4092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40920">
            <w:pPr>
              <w:pStyle w:val="BodyText"/>
              <w:spacing w:after="0"/>
              <w:ind w:right="27"/>
            </w:pPr>
          </w:p>
          <w:p w14:paraId="368F3DAF"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our understanding is that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7777777" w:rsidR="00744210" w:rsidRDefault="00744210" w:rsidP="00744210">
            <w:pPr>
              <w:pStyle w:val="BodyText"/>
              <w:numPr>
                <w:ilvl w:val="0"/>
                <w:numId w:val="24"/>
              </w:numPr>
              <w:spacing w:after="0"/>
              <w:ind w:right="27"/>
              <w:rPr>
                <w:rFonts w:eastAsiaTheme="minorEastAsia"/>
                <w:sz w:val="20"/>
                <w:szCs w:val="20"/>
                <w:lang w:val="de-DE"/>
              </w:rPr>
            </w:pPr>
            <w:r w:rsidRPr="00A22B88">
              <w:rPr>
                <w:rFonts w:eastAsiaTheme="minorEastAsia"/>
                <w:sz w:val="20"/>
                <w:szCs w:val="20"/>
                <w:lang w:val="de-DE"/>
              </w:rPr>
              <w:t>For the 1st FFS, we prefer Alt-1.</w:t>
            </w:r>
          </w:p>
          <w:p w14:paraId="16F09E3E" w14:textId="77777777" w:rsidR="00744210" w:rsidRPr="00A22B88" w:rsidRDefault="00744210"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t xml:space="preserve">For the 2nd FFS, we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t>InterDigital</w:t>
            </w:r>
          </w:p>
        </w:tc>
        <w:tc>
          <w:tcPr>
            <w:tcW w:w="7560" w:type="dxa"/>
          </w:tcPr>
          <w:p w14:paraId="12B8EDD3" w14:textId="3A828B33" w:rsidR="00A254A8" w:rsidRDefault="00A254A8" w:rsidP="00744210">
            <w:pPr>
              <w:pStyle w:val="BodyText"/>
              <w:spacing w:after="0"/>
              <w:ind w:right="27"/>
              <w:rPr>
                <w:lang w:val="de-DE"/>
              </w:rPr>
            </w:pPr>
            <w:r>
              <w:rPr>
                <w:lang w:val="de-DE"/>
              </w:rPr>
              <w:t xml:space="preserve">We are fine with the proposal. For the 1st FFS, we prefer Alt-1. For the 2nd FFS, we are fine with leaving this up to gNB implemenation. </w:t>
            </w: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lastRenderedPageBreak/>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w:t>
            </w:r>
            <w:proofErr w:type="gramStart"/>
            <w:r w:rsidRPr="00434710">
              <w:rPr>
                <w:b/>
                <w:bCs/>
                <w:lang w:eastAsia="en-US"/>
              </w:rPr>
              <w:t>6}*</w:t>
            </w:r>
            <w:proofErr w:type="gramEnd"/>
            <w:r w:rsidRPr="00434710">
              <w:rPr>
                <w:b/>
                <w:bCs/>
                <w:lang w:eastAsia="en-US"/>
              </w:rPr>
              <w:t>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w:t>
            </w:r>
            <w:proofErr w:type="gramStart"/>
            <w:r w:rsidRPr="00434710">
              <w:rPr>
                <w:b/>
                <w:bCs/>
                <w:lang w:eastAsia="en-US"/>
              </w:rPr>
              <w:t>1,  3</w:t>
            </w:r>
            <w:proofErr w:type="gramEnd"/>
            <w:r w:rsidRPr="00434710">
              <w:rPr>
                <w:b/>
                <w:bCs/>
                <w:lang w:eastAsia="en-US"/>
              </w:rPr>
              <w:t>,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w:t>
            </w:r>
            <w:proofErr w:type="spellStart"/>
            <w:r w:rsidRPr="00537658">
              <w:rPr>
                <w:rFonts w:eastAsia="SimSun"/>
                <w:b/>
                <w:bCs/>
                <w:i/>
                <w:iCs/>
                <w:lang w:val="en-US" w:eastAsia="zh-CN"/>
              </w:rPr>
              <w:t>i</w:t>
            </w:r>
            <w:proofErr w:type="spellEnd"/>
            <w:r w:rsidRPr="00537658">
              <w:rPr>
                <w:rFonts w:eastAsia="SimSun"/>
                <w:b/>
                <w:bCs/>
                <w:i/>
                <w:iCs/>
                <w:lang w:val="en-US" w:eastAsia="zh-CN"/>
              </w:rPr>
              <w:t xml:space="preserve">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F6237B"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40920">
        <w:tc>
          <w:tcPr>
            <w:tcW w:w="1525" w:type="dxa"/>
          </w:tcPr>
          <w:p w14:paraId="2D70D032" w14:textId="77777777" w:rsidR="00C36CF5" w:rsidRPr="00DA1DF1"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4092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lastRenderedPageBreak/>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 xml:space="preserve">FFS: </w:t>
      </w:r>
      <w:proofErr w:type="gramStart"/>
      <w:r w:rsidRPr="00D91078">
        <w:rPr>
          <w:rFonts w:eastAsia="Batang"/>
          <w:color w:val="000000"/>
          <w:szCs w:val="24"/>
          <w:lang w:eastAsia="x-none"/>
        </w:rPr>
        <w:t>Whether or not</w:t>
      </w:r>
      <w:proofErr w:type="gramEnd"/>
      <w:r w:rsidRPr="00D91078">
        <w:rPr>
          <w:rFonts w:eastAsia="Batang"/>
          <w:color w:val="000000"/>
          <w:szCs w:val="24"/>
          <w:lang w:eastAsia="x-none"/>
        </w:rPr>
        <w:t xml:space="preserve">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w:t>
      </w:r>
      <w:proofErr w:type="gramStart"/>
      <w:r w:rsidRPr="00D91078">
        <w:rPr>
          <w:rFonts w:eastAsia="Batang"/>
          <w:szCs w:val="24"/>
          <w:lang w:eastAsia="x-none"/>
        </w:rPr>
        <w:t>take into account</w:t>
      </w:r>
      <w:proofErr w:type="gramEnd"/>
      <w:r w:rsidRPr="00D91078">
        <w:rPr>
          <w:rFonts w:eastAsia="Batang"/>
          <w:szCs w:val="24"/>
          <w:lang w:eastAsia="x-none"/>
        </w:rPr>
        <w:t xml:space="preserve">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lastRenderedPageBreak/>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xml:space="preserve">; however, the moderator questions </w:t>
      </w:r>
      <w:proofErr w:type="gramStart"/>
      <w:r w:rsidR="003D2F24">
        <w:t>whether or not</w:t>
      </w:r>
      <w:proofErr w:type="gramEnd"/>
      <w:r w:rsidR="003D2F24">
        <w:t xml:space="preserve">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w:t>
            </w:r>
            <w:proofErr w:type="spellStart"/>
            <w:r>
              <w:rPr>
                <w:rFonts w:eastAsiaTheme="minorEastAsia"/>
                <w:sz w:val="20"/>
                <w:szCs w:val="20"/>
              </w:rPr>
              <w:t>efore</w:t>
            </w:r>
            <w:proofErr w:type="spellEnd"/>
            <w:r>
              <w:rPr>
                <w:rFonts w:eastAsiaTheme="minorEastAsia"/>
                <w:sz w:val="20"/>
                <w:szCs w:val="20"/>
              </w:rPr>
              <w:t xml:space="preserve">, in 60GHz unlicensed band, the coverage performance of PF3 may be degraded. </w:t>
            </w:r>
            <w:proofErr w:type="gramStart"/>
            <w:r>
              <w:rPr>
                <w:rFonts w:eastAsiaTheme="minorEastAsia"/>
                <w:sz w:val="20"/>
                <w:szCs w:val="20"/>
              </w:rPr>
              <w:t>This is why</w:t>
            </w:r>
            <w:proofErr w:type="gramEnd"/>
            <w:r>
              <w:rPr>
                <w:rFonts w:eastAsiaTheme="minorEastAsia"/>
                <w:sz w:val="20"/>
                <w:szCs w:val="20"/>
              </w:rPr>
              <w:t xml:space="preserve">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40920">
            <w:pPr>
              <w:pStyle w:val="BodyText"/>
              <w:spacing w:after="0"/>
              <w:ind w:right="27"/>
              <w:rPr>
                <w:rFonts w:eastAsiaTheme="minorEastAsia"/>
                <w:sz w:val="20"/>
                <w:szCs w:val="20"/>
                <w:lang w:val="de-DE"/>
              </w:rPr>
            </w:pPr>
          </w:p>
          <w:p w14:paraId="352E6B04" w14:textId="77777777" w:rsidR="00C36CF5" w:rsidRPr="0022319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w:t>
            </w:r>
            <w:proofErr w:type="gramStart"/>
            <w:r w:rsidRPr="00EB3FCD">
              <w:rPr>
                <w:rFonts w:eastAsia="MS Mincho"/>
                <w:b/>
                <w:bCs/>
                <w:lang w:val="en-US" w:eastAsia="en-US"/>
              </w:rPr>
              <w:t>assuming that</w:t>
            </w:r>
            <w:proofErr w:type="gramEnd"/>
            <w:r w:rsidRPr="00EB3FCD">
              <w:rPr>
                <w:rFonts w:eastAsia="MS Mincho"/>
                <w:b/>
                <w:bCs/>
                <w:lang w:val="en-US" w:eastAsia="en-US"/>
              </w:rPr>
              <w:t xml:space="preserve">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gNB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40920">
        <w:tc>
          <w:tcPr>
            <w:tcW w:w="1525" w:type="dxa"/>
          </w:tcPr>
          <w:p w14:paraId="2EF3A8B8"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de-DE"/>
              </w:rPr>
              <w:lastRenderedPageBreak/>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de-DE"/>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sidRPr="0009746D">
              <w:rPr>
                <w:rFonts w:ascii="Arial" w:eastAsia="SimSun" w:hAnsi="Arial" w:hint="eastAsia"/>
                <w:b/>
                <w:bCs/>
                <w:lang w:val="en-US" w:eastAsia="zh-CN"/>
              </w:rPr>
              <w:t>It</w:t>
            </w:r>
            <w:proofErr w:type="gramEnd"/>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F6237B"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proofErr w:type="gramStart"/>
            <w:r w:rsidRPr="00F475F6">
              <w:rPr>
                <w:rFonts w:eastAsia="SimSun"/>
                <w:sz w:val="18"/>
                <w:szCs w:val="18"/>
                <w:lang w:val="en-US" w:eastAsia="en-US"/>
              </w:rPr>
              <w:t>where</w:t>
            </w:r>
            <w:proofErr w:type="gramEnd"/>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proofErr w:type="gramStart"/>
      <w:r w:rsidR="00566B0C" w:rsidRPr="00566B0C">
        <w:rPr>
          <w:b/>
          <w:bCs/>
          <w:sz w:val="20"/>
          <w:highlight w:val="cyan"/>
        </w:rPr>
        <w:t>in order to</w:t>
      </w:r>
      <w:proofErr w:type="gramEnd"/>
      <w:r w:rsidR="00566B0C" w:rsidRPr="00566B0C">
        <w:rPr>
          <w:b/>
          <w:bCs/>
          <w:sz w:val="20"/>
          <w:highlight w:val="cyan"/>
        </w:rPr>
        <w:t xml:space="preserve">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w:t>
            </w:r>
            <w:proofErr w:type="gramStart"/>
            <w:r>
              <w:rPr>
                <w:rFonts w:eastAsiaTheme="minorEastAsia"/>
                <w:sz w:val="20"/>
                <w:szCs w:val="20"/>
              </w:rPr>
              <w:t>needed, but</w:t>
            </w:r>
            <w:proofErr w:type="gramEnd"/>
            <w:r>
              <w:rPr>
                <w:rFonts w:eastAsiaTheme="minorEastAsia"/>
                <w:sz w:val="20"/>
                <w:szCs w:val="20"/>
              </w:rPr>
              <w:t xml:space="preserve">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lastRenderedPageBreak/>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w:t>
            </w:r>
            <w:proofErr w:type="gramStart"/>
            <w:r w:rsidRPr="0057300C">
              <w:rPr>
                <w:rFonts w:ascii="Arial" w:hAnsi="Arial" w:cs="Arial"/>
              </w:rPr>
              <w:t>0..</w:t>
            </w:r>
            <w:proofErr w:type="gramEnd"/>
            <w:r w:rsidRPr="0057300C">
              <w:rPr>
                <w:rFonts w:ascii="Arial" w:hAnsi="Arial" w:cs="Arial"/>
              </w:rPr>
              <w:t>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w:t>
                    </w:r>
                    <w:proofErr w:type="spellStart"/>
                    <w:r w:rsidRPr="0057300C">
                      <w:rPr>
                        <w:rFonts w:ascii="Arial" w:eastAsia="Calibri" w:hAnsi="Arial" w:cs="Arial"/>
                        <w:i/>
                        <w:color w:val="0000FF"/>
                        <w:sz w:val="18"/>
                        <w:szCs w:val="22"/>
                        <w:u w:val="single"/>
                        <w:lang w:val="x-none" w:eastAsia="sv-SE"/>
                      </w:rPr>
                      <w:t>ConfigCommon</w:t>
                    </w:r>
                    <w:proofErr w:type="spellEnd"/>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xml:space="preserve">) is supported only for 120 and 480 kHz SCS. Hence 960 kHz SCS is not needed for the initial UL BWP. </w:t>
            </w:r>
            <w:proofErr w:type="gramStart"/>
            <w:r w:rsidRPr="0057300C">
              <w:rPr>
                <w:rFonts w:ascii="Arial" w:hAnsi="Arial" w:cs="Arial"/>
              </w:rPr>
              <w:t>Hence</w:t>
            </w:r>
            <w:proofErr w:type="gramEnd"/>
            <w:r w:rsidRPr="0057300C">
              <w:rPr>
                <w:rFonts w:ascii="Arial" w:hAnsi="Arial" w:cs="Arial"/>
              </w:rPr>
              <w:t xml:space="preserv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lastRenderedPageBreak/>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w:t>
            </w:r>
            <w:proofErr w:type="gramStart"/>
            <w:r w:rsidRPr="0009746D">
              <w:rPr>
                <w:rFonts w:eastAsia="SimSun"/>
                <w:i/>
                <w:iCs/>
                <w:lang w:eastAsia="en-US"/>
              </w:rPr>
              <w:t xml:space="preserve"> ..</w:t>
            </w:r>
            <w:proofErr w:type="gramEnd"/>
            <w:r w:rsidRPr="0009746D">
              <w:rPr>
                <w:rFonts w:eastAsia="SimSun"/>
                <w:i/>
                <w:iCs/>
                <w:lang w:eastAsia="en-US"/>
              </w:rPr>
              <w:t xml:space="preserve">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40920">
        <w:trPr>
          <w:trHeight w:val="50"/>
        </w:trPr>
        <w:tc>
          <w:tcPr>
            <w:tcW w:w="1525" w:type="dxa"/>
          </w:tcPr>
          <w:p w14:paraId="77E074D1"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 xml:space="preserve">Enhancement on PUCCH formats Huawei, </w:t>
      </w:r>
      <w:proofErr w:type="spellStart"/>
      <w:r>
        <w:t>HiSilicon</w:t>
      </w:r>
      <w:bookmarkEnd w:id="66"/>
      <w:proofErr w:type="spellEnd"/>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 xml:space="preserve">Discussion on the PUCCH enhancements for 52.6 to 71GHz ZTE, </w:t>
      </w:r>
      <w:proofErr w:type="spellStart"/>
      <w:r>
        <w:t>Sanechips</w:t>
      </w:r>
      <w:bookmarkEnd w:id="68"/>
      <w:proofErr w:type="spellEnd"/>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r>
      <w:proofErr w:type="spellStart"/>
      <w:r>
        <w:t>InterDigital</w:t>
      </w:r>
      <w:proofErr w:type="spellEnd"/>
      <w:r>
        <w:t>,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E4C34" w14:textId="77777777" w:rsidR="00F6237B" w:rsidRDefault="00F6237B">
      <w:pPr>
        <w:spacing w:after="0" w:line="240" w:lineRule="auto"/>
      </w:pPr>
      <w:r>
        <w:separator/>
      </w:r>
    </w:p>
  </w:endnote>
  <w:endnote w:type="continuationSeparator" w:id="0">
    <w:p w14:paraId="1E5B90E2" w14:textId="77777777" w:rsidR="00F6237B" w:rsidRDefault="00F6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D759B" w14:textId="77777777" w:rsidR="00744210" w:rsidRDefault="0074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5D96BE71" w:rsidR="000D0253" w:rsidRDefault="000D0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CF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CF5">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74E3" w14:textId="77777777" w:rsidR="00744210" w:rsidRDefault="0074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A5FC5" w14:textId="77777777" w:rsidR="00F6237B" w:rsidRDefault="00F6237B">
      <w:pPr>
        <w:spacing w:after="0" w:line="240" w:lineRule="auto"/>
      </w:pPr>
      <w:r>
        <w:separator/>
      </w:r>
    </w:p>
  </w:footnote>
  <w:footnote w:type="continuationSeparator" w:id="0">
    <w:p w14:paraId="1824414F" w14:textId="77777777" w:rsidR="00F6237B" w:rsidRDefault="00F6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0D0253" w:rsidRDefault="000D025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7F11" w14:textId="77777777" w:rsidR="00744210" w:rsidRDefault="00744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CBFA" w14:textId="77777777" w:rsidR="00744210" w:rsidRDefault="0074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12"/>
  </w:num>
  <w:num w:numId="5">
    <w:abstractNumId w:val="11"/>
  </w:num>
  <w:num w:numId="6">
    <w:abstractNumId w:val="31"/>
  </w:num>
  <w:num w:numId="7">
    <w:abstractNumId w:val="0"/>
  </w:num>
  <w:num w:numId="8">
    <w:abstractNumId w:val="39"/>
  </w:num>
  <w:num w:numId="9">
    <w:abstractNumId w:val="14"/>
  </w:num>
  <w:num w:numId="10">
    <w:abstractNumId w:val="27"/>
  </w:num>
  <w:num w:numId="11">
    <w:abstractNumId w:val="22"/>
  </w:num>
  <w:num w:numId="12">
    <w:abstractNumId w:val="28"/>
  </w:num>
  <w:num w:numId="13">
    <w:abstractNumId w:val="30"/>
  </w:num>
  <w:num w:numId="14">
    <w:abstractNumId w:val="21"/>
  </w:num>
  <w:num w:numId="15">
    <w:abstractNumId w:val="38"/>
  </w:num>
  <w:num w:numId="16">
    <w:abstractNumId w:val="6"/>
  </w:num>
  <w:num w:numId="17">
    <w:abstractNumId w:val="15"/>
  </w:num>
  <w:num w:numId="18">
    <w:abstractNumId w:val="36"/>
  </w:num>
  <w:num w:numId="19">
    <w:abstractNumId w:val="17"/>
  </w:num>
  <w:num w:numId="20">
    <w:abstractNumId w:val="7"/>
  </w:num>
  <w:num w:numId="21">
    <w:abstractNumId w:val="13"/>
  </w:num>
  <w:num w:numId="22">
    <w:abstractNumId w:val="3"/>
  </w:num>
  <w:num w:numId="23">
    <w:abstractNumId w:val="19"/>
  </w:num>
  <w:num w:numId="24">
    <w:abstractNumId w:val="34"/>
  </w:num>
  <w:num w:numId="25">
    <w:abstractNumId w:val="29"/>
  </w:num>
  <w:num w:numId="26">
    <w:abstractNumId w:val="2"/>
  </w:num>
  <w:num w:numId="27">
    <w:abstractNumId w:val="20"/>
  </w:num>
  <w:num w:numId="28">
    <w:abstractNumId w:val="10"/>
  </w:num>
  <w:num w:numId="29">
    <w:abstractNumId w:val="26"/>
  </w:num>
  <w:num w:numId="30">
    <w:abstractNumId w:val="25"/>
  </w:num>
  <w:num w:numId="31">
    <w:abstractNumId w:val="35"/>
  </w:num>
  <w:num w:numId="32">
    <w:abstractNumId w:val="4"/>
  </w:num>
  <w:num w:numId="33">
    <w:abstractNumId w:val="5"/>
  </w:num>
  <w:num w:numId="34">
    <w:abstractNumId w:val="33"/>
  </w:num>
  <w:num w:numId="35">
    <w:abstractNumId w:val="32"/>
  </w:num>
  <w:num w:numId="36">
    <w:abstractNumId w:val="16"/>
  </w:num>
  <w:num w:numId="37">
    <w:abstractNumId w:val="1"/>
  </w:num>
  <w:num w:numId="38">
    <w:abstractNumId w:val="24"/>
  </w:num>
  <w:num w:numId="39">
    <w:abstractNumId w:val="40"/>
  </w:num>
  <w:num w:numId="40">
    <w:abstractNumId w:val="9"/>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B61727-C9C7-479D-BFE4-03DD8961D5D4}">
  <ds:schemaRefs>
    <ds:schemaRef ds:uri="http://schemas.openxmlformats.org/officeDocument/2006/bibliography"/>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26</Pages>
  <Words>9697</Words>
  <Characters>55277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2</cp:revision>
  <cp:lastPrinted>2008-01-30T21:09:00Z</cp:lastPrinted>
  <dcterms:created xsi:type="dcterms:W3CDTF">2021-10-11T17:47:00Z</dcterms:created>
  <dcterms:modified xsi:type="dcterms:W3CDTF">2021-10-11T17:47:00Z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