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359B1" w14:textId="4F37159E" w:rsidR="00767FED" w:rsidRPr="00F03787" w:rsidRDefault="00767FED" w:rsidP="00767FED">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WG1#10</w:t>
      </w:r>
      <w:r>
        <w:rPr>
          <w:rFonts w:ascii="Arial" w:hAnsi="Arial" w:cs="Arial"/>
          <w:b/>
          <w:bCs/>
          <w:sz w:val="24"/>
          <w:szCs w:val="24"/>
          <w:lang w:val="de-DE"/>
        </w:rPr>
        <w:t>6</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C752DE" w:rsidRPr="00C752DE">
        <w:rPr>
          <w:rFonts w:ascii="Arial" w:hAnsi="Arial" w:cs="Arial"/>
          <w:b/>
          <w:bCs/>
          <w:sz w:val="24"/>
          <w:szCs w:val="24"/>
          <w:lang w:val="de-DE"/>
        </w:rPr>
        <w:t>R1-2108143</w:t>
      </w:r>
    </w:p>
    <w:p w14:paraId="6184AAB9" w14:textId="77777777" w:rsidR="00767FED" w:rsidRPr="00F03787" w:rsidRDefault="00767FED" w:rsidP="00767FED">
      <w:pPr>
        <w:spacing w:after="0"/>
        <w:rPr>
          <w:rFonts w:ascii="Arial" w:hAnsi="Arial" w:cs="Arial"/>
          <w:b/>
          <w:bCs/>
          <w:sz w:val="24"/>
          <w:szCs w:val="24"/>
        </w:rPr>
      </w:pPr>
      <w:r w:rsidRPr="00F03787">
        <w:rPr>
          <w:rFonts w:ascii="Arial" w:hAnsi="Arial" w:cs="Arial"/>
          <w:b/>
          <w:bCs/>
          <w:sz w:val="24"/>
          <w:szCs w:val="24"/>
        </w:rPr>
        <w:t xml:space="preserve">e-Meeting, </w:t>
      </w:r>
      <w:r>
        <w:rPr>
          <w:rFonts w:ascii="Arial" w:hAnsi="Arial" w:cs="Arial"/>
          <w:b/>
          <w:bCs/>
          <w:sz w:val="24"/>
          <w:szCs w:val="24"/>
        </w:rPr>
        <w:t>16</w:t>
      </w:r>
      <w:r w:rsidRPr="00A84052">
        <w:rPr>
          <w:rFonts w:ascii="Arial" w:hAnsi="Arial" w:cs="Arial"/>
          <w:b/>
          <w:bCs/>
          <w:sz w:val="24"/>
          <w:szCs w:val="24"/>
          <w:vertAlign w:val="superscript"/>
        </w:rPr>
        <w:t>th</w:t>
      </w:r>
      <w:r>
        <w:rPr>
          <w:rFonts w:ascii="Arial" w:hAnsi="Arial" w:cs="Arial"/>
          <w:b/>
          <w:bCs/>
          <w:sz w:val="24"/>
          <w:szCs w:val="24"/>
        </w:rPr>
        <w:t xml:space="preserve"> </w:t>
      </w:r>
      <w:r w:rsidRPr="003050E8">
        <w:rPr>
          <w:rFonts w:ascii="Arial" w:hAnsi="Arial" w:cs="Arial"/>
          <w:b/>
          <w:bCs/>
          <w:sz w:val="24"/>
          <w:szCs w:val="24"/>
        </w:rPr>
        <w:t>–27</w:t>
      </w:r>
      <w:r w:rsidRPr="00A84052">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1</w:t>
      </w:r>
    </w:p>
    <w:p w14:paraId="4076A480" w14:textId="77777777" w:rsidR="002E27D0" w:rsidRPr="00F03787" w:rsidRDefault="002E27D0" w:rsidP="002E27D0">
      <w:pPr>
        <w:pStyle w:val="Header"/>
        <w:tabs>
          <w:tab w:val="left" w:pos="6521"/>
        </w:tabs>
        <w:rPr>
          <w:bCs/>
          <w:noProof w:val="0"/>
          <w:sz w:val="24"/>
        </w:rPr>
      </w:pPr>
    </w:p>
    <w:p w14:paraId="229193A6" w14:textId="77777777" w:rsidR="002E27D0" w:rsidRPr="00F03787" w:rsidRDefault="002E27D0" w:rsidP="002E27D0">
      <w:pPr>
        <w:pStyle w:val="Header"/>
        <w:tabs>
          <w:tab w:val="left" w:pos="1034"/>
        </w:tabs>
        <w:rPr>
          <w:bCs/>
          <w:noProof w:val="0"/>
          <w:sz w:val="6"/>
          <w:szCs w:val="6"/>
          <w:lang w:val="en-US"/>
        </w:rPr>
      </w:pPr>
    </w:p>
    <w:p w14:paraId="45DA1647" w14:textId="77777777" w:rsidR="002E27D0" w:rsidRPr="00F03787" w:rsidRDefault="002E27D0" w:rsidP="002E27D0">
      <w:pPr>
        <w:pStyle w:val="Footer"/>
        <w:rPr>
          <w:bCs/>
          <w:noProof w:val="0"/>
          <w:lang w:val="en-US"/>
        </w:rPr>
      </w:pPr>
    </w:p>
    <w:p w14:paraId="5A958CDD" w14:textId="5EB6DCC6"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282441">
        <w:rPr>
          <w:rFonts w:ascii="Arial" w:eastAsia="MS Mincho" w:hAnsi="Arial"/>
          <w:b/>
          <w:bCs/>
          <w:sz w:val="24"/>
          <w:lang w:val="en-US" w:eastAsia="ja-JP"/>
        </w:rPr>
        <w:t>3</w:t>
      </w:r>
    </w:p>
    <w:p w14:paraId="3649E9C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4C9A5BEC" w14:textId="68D7465A"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3828AF">
        <w:rPr>
          <w:rFonts w:ascii="Arial" w:hAnsi="Arial"/>
          <w:b/>
          <w:bCs/>
          <w:sz w:val="24"/>
        </w:rPr>
        <w:t xml:space="preserve">DL-AoD </w:t>
      </w:r>
      <w:r w:rsidR="000C012C" w:rsidRPr="000C012C">
        <w:rPr>
          <w:rFonts w:ascii="Arial" w:hAnsi="Arial"/>
          <w:b/>
          <w:bCs/>
          <w:sz w:val="24"/>
        </w:rPr>
        <w:t xml:space="preserve">Positioning </w:t>
      </w:r>
      <w:r w:rsidR="003828AF">
        <w:rPr>
          <w:rFonts w:ascii="Arial" w:hAnsi="Arial"/>
          <w:b/>
          <w:bCs/>
          <w:sz w:val="24"/>
        </w:rPr>
        <w:t xml:space="preserve">Enhancements </w:t>
      </w:r>
    </w:p>
    <w:p w14:paraId="58C54466"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22DDEAD4" w14:textId="77777777" w:rsidR="002E27D0" w:rsidRDefault="002E27D0" w:rsidP="00822528">
      <w:pPr>
        <w:pStyle w:val="Heading1"/>
        <w:ind w:left="0" w:firstLine="0"/>
      </w:pPr>
      <w:r w:rsidRPr="008447EE">
        <w:t>Introduction</w:t>
      </w:r>
    </w:p>
    <w:p w14:paraId="5B6BD0EA" w14:textId="1916E00C" w:rsidR="00C80AC9" w:rsidRDefault="00C80AC9" w:rsidP="003B1987">
      <w:pPr>
        <w:spacing w:before="240" w:after="200" w:line="276" w:lineRule="auto"/>
        <w:jc w:val="both"/>
        <w:rPr>
          <w:bCs/>
          <w:sz w:val="22"/>
          <w:szCs w:val="22"/>
          <w:lang w:val="en-US" w:eastAsia="zh-CN"/>
        </w:rPr>
      </w:pPr>
      <w:r>
        <w:rPr>
          <w:bCs/>
          <w:sz w:val="22"/>
          <w:szCs w:val="22"/>
          <w:lang w:val="en-US" w:eastAsia="zh-CN"/>
        </w:rPr>
        <w:t>During the previous RAN1#10</w:t>
      </w:r>
      <w:r w:rsidR="00BC1F87">
        <w:rPr>
          <w:bCs/>
          <w:sz w:val="22"/>
          <w:szCs w:val="22"/>
          <w:lang w:val="en-US" w:eastAsia="zh-CN"/>
        </w:rPr>
        <w:t>5</w:t>
      </w:r>
      <w:r w:rsidR="007422EF">
        <w:rPr>
          <w:bCs/>
          <w:sz w:val="22"/>
          <w:szCs w:val="22"/>
          <w:lang w:val="en-US" w:eastAsia="zh-CN"/>
        </w:rPr>
        <w:t>-</w:t>
      </w:r>
      <w:r>
        <w:rPr>
          <w:bCs/>
          <w:sz w:val="22"/>
          <w:szCs w:val="22"/>
          <w:lang w:val="en-US" w:eastAsia="zh-CN"/>
        </w:rPr>
        <w:t>e meeting [</w:t>
      </w:r>
      <w:r w:rsidR="00002D80">
        <w:rPr>
          <w:bCs/>
          <w:sz w:val="22"/>
          <w:szCs w:val="22"/>
          <w:lang w:val="en-US" w:eastAsia="zh-CN"/>
        </w:rPr>
        <w:t>1</w:t>
      </w:r>
      <w:r w:rsidR="00942712">
        <w:rPr>
          <w:bCs/>
          <w:sz w:val="22"/>
          <w:szCs w:val="22"/>
          <w:lang w:val="en-US" w:eastAsia="zh-CN"/>
        </w:rPr>
        <w:t>]</w:t>
      </w:r>
      <w:r>
        <w:rPr>
          <w:bCs/>
          <w:sz w:val="22"/>
          <w:szCs w:val="22"/>
          <w:lang w:val="en-US" w:eastAsia="zh-CN"/>
        </w:rPr>
        <w:t>, the following agreement</w:t>
      </w:r>
      <w:r w:rsidR="00BC1F87">
        <w:rPr>
          <w:bCs/>
          <w:sz w:val="22"/>
          <w:szCs w:val="22"/>
          <w:lang w:val="en-US" w:eastAsia="zh-CN"/>
        </w:rPr>
        <w:t>s</w:t>
      </w:r>
      <w:r>
        <w:rPr>
          <w:bCs/>
          <w:sz w:val="22"/>
          <w:szCs w:val="22"/>
          <w:lang w:val="en-US" w:eastAsia="zh-CN"/>
        </w:rPr>
        <w:t xml:space="preserve"> w</w:t>
      </w:r>
      <w:r w:rsidR="00031006">
        <w:rPr>
          <w:bCs/>
          <w:sz w:val="22"/>
          <w:szCs w:val="22"/>
          <w:lang w:val="en-US" w:eastAsia="zh-CN"/>
        </w:rPr>
        <w:t>as</w:t>
      </w:r>
      <w:r>
        <w:rPr>
          <w:bCs/>
          <w:sz w:val="22"/>
          <w:szCs w:val="22"/>
          <w:lang w:val="en-US" w:eastAsia="zh-CN"/>
        </w:rPr>
        <w:t xml:space="preserve"> reached </w:t>
      </w:r>
      <w:r w:rsidR="00675E82">
        <w:rPr>
          <w:bCs/>
          <w:sz w:val="22"/>
          <w:szCs w:val="22"/>
          <w:lang w:val="en-US" w:eastAsia="zh-CN"/>
        </w:rPr>
        <w:t xml:space="preserve">to further progress </w:t>
      </w:r>
      <w:r w:rsidR="00A05B7F">
        <w:rPr>
          <w:bCs/>
          <w:sz w:val="22"/>
          <w:szCs w:val="22"/>
          <w:lang w:val="en-US" w:eastAsia="zh-CN"/>
        </w:rPr>
        <w:t xml:space="preserve">on </w:t>
      </w:r>
      <w:r w:rsidR="00BC1F87">
        <w:rPr>
          <w:bCs/>
          <w:sz w:val="22"/>
          <w:szCs w:val="22"/>
          <w:lang w:val="en-US" w:eastAsia="zh-CN"/>
        </w:rPr>
        <w:t xml:space="preserve">Rel-17 </w:t>
      </w:r>
      <w:r w:rsidR="00A05B7F">
        <w:rPr>
          <w:bCs/>
          <w:sz w:val="22"/>
          <w:szCs w:val="22"/>
          <w:lang w:val="en-US" w:eastAsia="zh-CN"/>
        </w:rPr>
        <w:t xml:space="preserve">DL-AoD </w:t>
      </w:r>
      <w:r w:rsidR="00031006">
        <w:rPr>
          <w:bCs/>
          <w:sz w:val="22"/>
          <w:szCs w:val="22"/>
          <w:lang w:val="en-US" w:eastAsia="zh-CN"/>
        </w:rPr>
        <w:t>measurement enhancements and reporting</w:t>
      </w:r>
      <w:r w:rsidR="00BC1F87">
        <w:rPr>
          <w:bCs/>
          <w:sz w:val="22"/>
          <w:szCs w:val="22"/>
          <w:lang w:val="en-US" w:eastAsia="zh-CN"/>
        </w:rPr>
        <w:t xml:space="preserve"> as well as </w:t>
      </w:r>
      <w:r w:rsidR="00D63EB4">
        <w:rPr>
          <w:bCs/>
          <w:sz w:val="22"/>
          <w:szCs w:val="22"/>
          <w:lang w:val="en-US" w:eastAsia="zh-CN"/>
        </w:rPr>
        <w:t>2-</w:t>
      </w:r>
      <w:r w:rsidR="00BC1F87">
        <w:rPr>
          <w:bCs/>
          <w:sz w:val="22"/>
          <w:szCs w:val="22"/>
          <w:lang w:val="en-US" w:eastAsia="zh-CN"/>
        </w:rPr>
        <w:t>stage beam sweeping</w:t>
      </w:r>
      <w:r w:rsidR="00A05B7F">
        <w:rPr>
          <w:bCs/>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A05B7F" w:rsidRPr="004F07FA" w14:paraId="37B69F63" w14:textId="77777777" w:rsidTr="00223CD3">
        <w:tc>
          <w:tcPr>
            <w:tcW w:w="9749" w:type="dxa"/>
            <w:shd w:val="clear" w:color="auto" w:fill="auto"/>
          </w:tcPr>
          <w:p w14:paraId="633AC3FF" w14:textId="77777777" w:rsidR="003B29D5" w:rsidRDefault="003B29D5" w:rsidP="003B29D5">
            <w:pPr>
              <w:spacing w:after="0"/>
              <w:rPr>
                <w:lang w:eastAsia="x-none"/>
              </w:rPr>
            </w:pPr>
            <w:r w:rsidRPr="00F3080C">
              <w:rPr>
                <w:highlight w:val="green"/>
                <w:lang w:eastAsia="x-none"/>
              </w:rPr>
              <w:t>Agreement:</w:t>
            </w:r>
          </w:p>
          <w:p w14:paraId="607DE886" w14:textId="77777777" w:rsidR="003B29D5" w:rsidRPr="004E2CED" w:rsidRDefault="003B29D5" w:rsidP="003B29D5">
            <w:pPr>
              <w:spacing w:after="0"/>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 xml:space="preserve">enhance the </w:t>
            </w:r>
            <w:proofErr w:type="spellStart"/>
            <w:r>
              <w:rPr>
                <w:lang w:eastAsia="x-none"/>
              </w:rPr>
              <w:t>signaling</w:t>
            </w:r>
            <w:proofErr w:type="spellEnd"/>
            <w:r>
              <w:rPr>
                <w:lang w:eastAsia="x-none"/>
              </w:rPr>
              <w:t xml:space="preserve"> to the UE for the purpose of PRS resource(s) measurement and reporting</w:t>
            </w:r>
            <w:r w:rsidRPr="004E2CED">
              <w:rPr>
                <w:lang w:eastAsia="x-none"/>
              </w:rPr>
              <w:t>:</w:t>
            </w:r>
          </w:p>
          <w:p w14:paraId="594E432E" w14:textId="77777777" w:rsidR="003B29D5" w:rsidRPr="004E2CED" w:rsidRDefault="003B29D5" w:rsidP="003B29D5">
            <w:pPr>
              <w:numPr>
                <w:ilvl w:val="0"/>
                <w:numId w:val="31"/>
              </w:numPr>
              <w:spacing w:after="0"/>
              <w:rPr>
                <w:lang w:eastAsia="x-none"/>
              </w:rPr>
            </w:pPr>
            <w:r w:rsidRPr="004E2CED">
              <w:rPr>
                <w:lang w:eastAsia="x-none"/>
              </w:rPr>
              <w:t xml:space="preserve">Option 1: the LMF explicitly identify adjacent beams in the </w:t>
            </w:r>
            <w:r>
              <w:rPr>
                <w:lang w:eastAsia="x-none"/>
              </w:rPr>
              <w:t>assistance data (AD)</w:t>
            </w:r>
          </w:p>
          <w:p w14:paraId="2A742822" w14:textId="77777777" w:rsidR="003B29D5" w:rsidRPr="004E2CED" w:rsidRDefault="003B29D5" w:rsidP="003B29D5">
            <w:pPr>
              <w:numPr>
                <w:ilvl w:val="0"/>
                <w:numId w:val="31"/>
              </w:numPr>
              <w:spacing w:after="0"/>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453473D2" w14:textId="77777777" w:rsidR="003B29D5" w:rsidRPr="004E2CED" w:rsidRDefault="003B29D5" w:rsidP="003B29D5">
            <w:pPr>
              <w:numPr>
                <w:ilvl w:val="0"/>
                <w:numId w:val="31"/>
              </w:numPr>
              <w:spacing w:after="0"/>
              <w:rPr>
                <w:lang w:eastAsia="x-none"/>
              </w:rPr>
            </w:pPr>
            <w:bookmarkStart w:id="4" w:name="_Hlk78960337"/>
            <w:r w:rsidRPr="004E2CED">
              <w:rPr>
                <w:lang w:eastAsia="x-none"/>
              </w:rPr>
              <w:t>Option 3: the LMF includes boresight direction information for each PRS resource in the assistance data.</w:t>
            </w:r>
            <w:bookmarkEnd w:id="4"/>
            <w:r w:rsidRPr="004E2CED">
              <w:rPr>
                <w:lang w:eastAsia="x-none"/>
              </w:rPr>
              <w:t xml:space="preserve"> </w:t>
            </w:r>
          </w:p>
          <w:p w14:paraId="084C2678" w14:textId="77777777" w:rsidR="003B29D5" w:rsidRDefault="003B29D5" w:rsidP="003B29D5">
            <w:pPr>
              <w:numPr>
                <w:ilvl w:val="0"/>
                <w:numId w:val="31"/>
              </w:numPr>
              <w:spacing w:after="0"/>
              <w:rPr>
                <w:lang w:eastAsia="x-none"/>
              </w:rPr>
            </w:pPr>
            <w:r w:rsidRPr="004E2CED">
              <w:rPr>
                <w:lang w:eastAsia="x-none"/>
              </w:rPr>
              <w:t>Option 4: the LMF send the beam information in the AD with indicated subset of PRS resources.</w:t>
            </w:r>
          </w:p>
          <w:p w14:paraId="6C6C81A3" w14:textId="77777777" w:rsidR="003B29D5" w:rsidRPr="004E2CED" w:rsidRDefault="003B29D5" w:rsidP="003B29D5">
            <w:pPr>
              <w:numPr>
                <w:ilvl w:val="0"/>
                <w:numId w:val="31"/>
              </w:numPr>
              <w:spacing w:after="0"/>
              <w:rPr>
                <w:lang w:eastAsia="x-none"/>
              </w:rPr>
            </w:pPr>
            <w:r w:rsidRPr="004E2CED">
              <w:rPr>
                <w:lang w:eastAsia="x-none"/>
              </w:rPr>
              <w:t xml:space="preserve">FFS: Detailed </w:t>
            </w:r>
            <w:proofErr w:type="spellStart"/>
            <w:r w:rsidRPr="004E2CED">
              <w:rPr>
                <w:lang w:eastAsia="x-none"/>
              </w:rPr>
              <w:t>signaling</w:t>
            </w:r>
            <w:proofErr w:type="spellEnd"/>
            <w:r w:rsidRPr="004E2CED">
              <w:rPr>
                <w:lang w:eastAsia="x-none"/>
              </w:rPr>
              <w:t xml:space="preserve"> and procedure</w:t>
            </w:r>
          </w:p>
          <w:p w14:paraId="19B64553" w14:textId="77777777" w:rsidR="003B29D5" w:rsidRPr="004E2CED" w:rsidRDefault="003B29D5" w:rsidP="003B29D5">
            <w:pPr>
              <w:numPr>
                <w:ilvl w:val="0"/>
                <w:numId w:val="31"/>
              </w:numPr>
              <w:spacing w:after="0"/>
              <w:rPr>
                <w:lang w:eastAsia="x-none"/>
              </w:rPr>
            </w:pPr>
            <w:r w:rsidRPr="004E2CED">
              <w:rPr>
                <w:lang w:eastAsia="x-none"/>
              </w:rPr>
              <w:t xml:space="preserve">FFS: How to define adjacent beams  </w:t>
            </w:r>
          </w:p>
          <w:p w14:paraId="79B507F2" w14:textId="30FEB6FE" w:rsidR="00A05B7F" w:rsidRDefault="00A05B7F" w:rsidP="003B29D5">
            <w:pPr>
              <w:spacing w:after="0"/>
              <w:rPr>
                <w:lang w:val="en-US" w:eastAsia="x-none"/>
              </w:rPr>
            </w:pPr>
          </w:p>
          <w:p w14:paraId="6F1EABC8" w14:textId="77777777" w:rsidR="003B29D5" w:rsidRDefault="003B29D5" w:rsidP="003B29D5">
            <w:pPr>
              <w:spacing w:after="0"/>
              <w:rPr>
                <w:lang w:eastAsia="x-none"/>
              </w:rPr>
            </w:pPr>
            <w:r w:rsidRPr="009D32A3">
              <w:rPr>
                <w:highlight w:val="green"/>
                <w:lang w:eastAsia="x-none"/>
              </w:rPr>
              <w:t>Agreement:</w:t>
            </w:r>
          </w:p>
          <w:p w14:paraId="06B0F864" w14:textId="77777777" w:rsidR="003B29D5" w:rsidRDefault="003B29D5" w:rsidP="003B29D5">
            <w:pPr>
              <w:numPr>
                <w:ilvl w:val="0"/>
                <w:numId w:val="35"/>
              </w:numPr>
              <w:spacing w:after="0"/>
            </w:pPr>
            <w:r w:rsidRPr="00CB7816">
              <w:t>For both UE-based and UE-assisted DL</w:t>
            </w:r>
            <w:r>
              <w:t xml:space="preserve"> methods</w:t>
            </w:r>
            <w:r w:rsidRPr="00CB7816">
              <w:t>, at least for two-stage PRS beam sweepin</w:t>
            </w:r>
            <w:r>
              <w:t>g</w:t>
            </w:r>
            <w:r w:rsidRPr="00CB7816">
              <w:t>, study further at least the following:</w:t>
            </w:r>
          </w:p>
          <w:p w14:paraId="4E35DAFC" w14:textId="77777777" w:rsidR="003B29D5" w:rsidRPr="00CB7816" w:rsidRDefault="003B29D5" w:rsidP="003B29D5">
            <w:pPr>
              <w:numPr>
                <w:ilvl w:val="1"/>
                <w:numId w:val="35"/>
              </w:numPr>
              <w:spacing w:after="0"/>
            </w:pPr>
            <w:r w:rsidRPr="00CB7816">
              <w:t xml:space="preserve">Enhancements in the association between resources belonging </w:t>
            </w:r>
            <w:r>
              <w:t>to</w:t>
            </w:r>
            <w:r w:rsidRPr="00CB7816">
              <w:t xml:space="preserve"> two DL PRS resource sets of the same TRP</w:t>
            </w:r>
          </w:p>
          <w:p w14:paraId="0A799704" w14:textId="77777777" w:rsidR="003B29D5" w:rsidRDefault="003B29D5" w:rsidP="003B29D5">
            <w:pPr>
              <w:numPr>
                <w:ilvl w:val="0"/>
                <w:numId w:val="35"/>
              </w:numPr>
              <w:spacing w:after="0"/>
            </w:pPr>
            <w:r w:rsidRPr="00CB7816">
              <w:t xml:space="preserve">Companies are encouraged to evaluate whether other potential enhancements in this </w:t>
            </w:r>
            <w:proofErr w:type="spellStart"/>
            <w:r w:rsidRPr="00CB7816">
              <w:t>subagenda</w:t>
            </w:r>
            <w:proofErr w:type="spellEnd"/>
            <w:r w:rsidRPr="00CB7816">
              <w:t xml:space="preserve"> or other </w:t>
            </w:r>
            <w:proofErr w:type="spellStart"/>
            <w:r w:rsidRPr="00CB7816">
              <w:t>subagendas</w:t>
            </w:r>
            <w:proofErr w:type="spellEnd"/>
            <w:r w:rsidRPr="00CB7816">
              <w:t xml:space="preserve"> (e.g. additional beam information, on-demand PRS framework) could be used to enable this feature</w:t>
            </w:r>
            <w:r>
              <w:t xml:space="preserve"> (potentially by implementation)</w:t>
            </w:r>
            <w:r w:rsidRPr="00CB7816">
              <w:t xml:space="preserve">. </w:t>
            </w:r>
          </w:p>
          <w:p w14:paraId="36BEED4A" w14:textId="66B36013" w:rsidR="003B29D5" w:rsidRPr="003B29D5" w:rsidRDefault="003B29D5" w:rsidP="003B29D5">
            <w:pPr>
              <w:numPr>
                <w:ilvl w:val="0"/>
                <w:numId w:val="35"/>
              </w:numPr>
              <w:spacing w:after="0"/>
            </w:pPr>
            <w:r>
              <w:t>Note: Two-stage PRS beam sweeping corresponds to different DL PRS resource sets</w:t>
            </w:r>
          </w:p>
          <w:p w14:paraId="7DB8DB01" w14:textId="7C4EE506" w:rsidR="003B29D5" w:rsidRPr="00CA4141" w:rsidRDefault="003B29D5" w:rsidP="003B29D5">
            <w:pPr>
              <w:spacing w:after="0"/>
              <w:rPr>
                <w:lang w:val="en-US" w:eastAsia="x-none"/>
              </w:rPr>
            </w:pPr>
          </w:p>
        </w:tc>
      </w:tr>
    </w:tbl>
    <w:p w14:paraId="377277A5" w14:textId="3B8847B4" w:rsidR="00EE7441" w:rsidRPr="001F13F1" w:rsidRDefault="006314FE" w:rsidP="003B1987">
      <w:pPr>
        <w:spacing w:before="240" w:after="200" w:line="276" w:lineRule="auto"/>
        <w:jc w:val="both"/>
        <w:rPr>
          <w:lang w:val="en-US" w:eastAsia="zh-CN"/>
        </w:rPr>
      </w:pPr>
      <w:r w:rsidRPr="00DD52EE">
        <w:rPr>
          <w:bCs/>
          <w:sz w:val="22"/>
          <w:szCs w:val="22"/>
          <w:lang w:val="en-US" w:eastAsia="zh-CN"/>
        </w:rPr>
        <w:t xml:space="preserve">This contribution </w:t>
      </w:r>
      <w:r w:rsidR="0024614C">
        <w:rPr>
          <w:bCs/>
          <w:sz w:val="22"/>
          <w:szCs w:val="22"/>
          <w:lang w:val="en-US" w:eastAsia="zh-CN"/>
        </w:rPr>
        <w:t xml:space="preserve">provides a </w:t>
      </w:r>
      <w:r w:rsidR="00790CED">
        <w:rPr>
          <w:bCs/>
          <w:sz w:val="22"/>
          <w:szCs w:val="22"/>
          <w:lang w:val="en-US" w:eastAsia="zh-CN"/>
        </w:rPr>
        <w:t xml:space="preserve">further </w:t>
      </w:r>
      <w:r w:rsidR="002B7AE9">
        <w:rPr>
          <w:bCs/>
          <w:sz w:val="22"/>
          <w:szCs w:val="22"/>
          <w:lang w:val="en-US" w:eastAsia="zh-CN"/>
        </w:rPr>
        <w:t>disc</w:t>
      </w:r>
      <w:r w:rsidR="0024614C">
        <w:rPr>
          <w:bCs/>
          <w:sz w:val="22"/>
          <w:szCs w:val="22"/>
          <w:lang w:val="en-US" w:eastAsia="zh-CN"/>
        </w:rPr>
        <w:t>ussion</w:t>
      </w:r>
      <w:r w:rsidR="001739C2" w:rsidRPr="00DD52EE">
        <w:rPr>
          <w:bCs/>
          <w:sz w:val="22"/>
          <w:szCs w:val="22"/>
          <w:lang w:val="en-US" w:eastAsia="zh-CN"/>
        </w:rPr>
        <w:t xml:space="preserve"> on the potential enhancements</w:t>
      </w:r>
      <w:r w:rsidR="003B29D5">
        <w:rPr>
          <w:bCs/>
          <w:sz w:val="22"/>
          <w:szCs w:val="22"/>
          <w:lang w:val="en-US" w:eastAsia="zh-CN"/>
        </w:rPr>
        <w:t xml:space="preserve"> based on the above agreements</w:t>
      </w:r>
      <w:r w:rsidRPr="00DD52EE">
        <w:rPr>
          <w:bCs/>
          <w:sz w:val="22"/>
          <w:szCs w:val="22"/>
          <w:lang w:val="en-US" w:eastAsia="zh-CN"/>
        </w:rPr>
        <w:t>.</w:t>
      </w:r>
    </w:p>
    <w:p w14:paraId="3D64D620" w14:textId="7D1C2FE8" w:rsidR="0096534B" w:rsidRDefault="002B422C" w:rsidP="0096534B">
      <w:pPr>
        <w:pStyle w:val="Heading1"/>
        <w:rPr>
          <w:lang w:val="en-US"/>
        </w:rPr>
      </w:pPr>
      <w:r>
        <w:rPr>
          <w:lang w:val="en-US"/>
        </w:rPr>
        <w:t xml:space="preserve">DL-AoD </w:t>
      </w:r>
      <w:r w:rsidR="00EE4416">
        <w:rPr>
          <w:lang w:val="en-US"/>
        </w:rPr>
        <w:t>Measurement</w:t>
      </w:r>
      <w:r>
        <w:rPr>
          <w:lang w:val="en-US"/>
        </w:rPr>
        <w:t xml:space="preserve"> and Reporting</w:t>
      </w:r>
      <w:r w:rsidR="00EE4416">
        <w:rPr>
          <w:lang w:val="en-US"/>
        </w:rPr>
        <w:t xml:space="preserve"> enhancements</w:t>
      </w:r>
    </w:p>
    <w:p w14:paraId="280875B9" w14:textId="617651C3" w:rsidR="005C7F9E" w:rsidRDefault="005C7F9E" w:rsidP="005C7F9E">
      <w:pPr>
        <w:pStyle w:val="Heading2"/>
        <w:rPr>
          <w:lang w:val="en-US"/>
        </w:rPr>
      </w:pPr>
      <w:r>
        <w:rPr>
          <w:lang w:val="en-US"/>
        </w:rPr>
        <w:t>Assistance Data Enhancement</w:t>
      </w:r>
    </w:p>
    <w:p w14:paraId="3F1A6287" w14:textId="3E2F2641" w:rsidR="00C24E3F" w:rsidRPr="00C24E3F" w:rsidRDefault="003C53CE" w:rsidP="007878DC">
      <w:pPr>
        <w:jc w:val="both"/>
        <w:rPr>
          <w:sz w:val="22"/>
          <w:szCs w:val="22"/>
          <w:lang w:val="en-US"/>
        </w:rPr>
      </w:pPr>
      <w:r>
        <w:rPr>
          <w:sz w:val="22"/>
          <w:szCs w:val="22"/>
          <w:lang w:val="en-US"/>
        </w:rPr>
        <w:t xml:space="preserve">The proposed solutions </w:t>
      </w:r>
      <w:r w:rsidR="00031006">
        <w:rPr>
          <w:sz w:val="22"/>
          <w:szCs w:val="22"/>
          <w:lang w:val="en-US"/>
        </w:rPr>
        <w:t>were agreed upon as examples</w:t>
      </w:r>
      <w:r>
        <w:rPr>
          <w:sz w:val="22"/>
          <w:szCs w:val="22"/>
          <w:lang w:val="en-US"/>
        </w:rPr>
        <w:t xml:space="preserve"> to enhance the </w:t>
      </w:r>
      <w:r w:rsidR="00BD1512">
        <w:rPr>
          <w:sz w:val="22"/>
          <w:szCs w:val="22"/>
          <w:lang w:val="en-US"/>
        </w:rPr>
        <w:t>UE positioning measurement configuration</w:t>
      </w:r>
      <w:r w:rsidR="00811CF9">
        <w:rPr>
          <w:sz w:val="22"/>
          <w:szCs w:val="22"/>
          <w:lang w:val="en-US"/>
        </w:rPr>
        <w:t xml:space="preserve"> </w:t>
      </w:r>
      <w:r w:rsidR="006D7AD0">
        <w:rPr>
          <w:sz w:val="22"/>
          <w:szCs w:val="22"/>
          <w:lang w:val="en-US"/>
        </w:rPr>
        <w:t xml:space="preserve">for improving and optimizing the </w:t>
      </w:r>
      <w:r w:rsidR="0072216D">
        <w:rPr>
          <w:sz w:val="22"/>
          <w:szCs w:val="22"/>
          <w:lang w:val="en-US"/>
        </w:rPr>
        <w:t>DL-AoD measurements</w:t>
      </w:r>
      <w:r w:rsidR="00BD1512">
        <w:rPr>
          <w:sz w:val="22"/>
          <w:szCs w:val="22"/>
          <w:lang w:val="en-US"/>
        </w:rPr>
        <w:t xml:space="preserve"> as well reporting</w:t>
      </w:r>
      <w:r w:rsidR="00891446">
        <w:rPr>
          <w:sz w:val="22"/>
          <w:szCs w:val="22"/>
          <w:lang w:val="en-US"/>
        </w:rPr>
        <w:t>, to improve overall positioning accuracy</w:t>
      </w:r>
      <w:r w:rsidR="0072216D">
        <w:rPr>
          <w:sz w:val="22"/>
          <w:szCs w:val="22"/>
          <w:lang w:val="en-US"/>
        </w:rPr>
        <w:t>.</w:t>
      </w:r>
      <w:r w:rsidR="00DC72AD">
        <w:rPr>
          <w:sz w:val="22"/>
          <w:szCs w:val="22"/>
          <w:lang w:val="en-US"/>
        </w:rPr>
        <w:t xml:space="preserve"> </w:t>
      </w:r>
      <w:r w:rsidR="00AE1663">
        <w:rPr>
          <w:sz w:val="22"/>
          <w:szCs w:val="22"/>
          <w:lang w:val="en-US"/>
        </w:rPr>
        <w:t xml:space="preserve">Based on </w:t>
      </w:r>
      <w:r w:rsidR="00891446">
        <w:rPr>
          <w:sz w:val="22"/>
          <w:szCs w:val="22"/>
          <w:lang w:val="en-US"/>
        </w:rPr>
        <w:t>agreed options</w:t>
      </w:r>
      <w:r w:rsidR="00AE1663">
        <w:rPr>
          <w:sz w:val="22"/>
          <w:szCs w:val="22"/>
          <w:lang w:val="en-US"/>
        </w:rPr>
        <w:t xml:space="preserve">, the following </w:t>
      </w:r>
      <w:r w:rsidR="007479A1">
        <w:rPr>
          <w:sz w:val="22"/>
          <w:szCs w:val="22"/>
          <w:lang w:val="en-US"/>
        </w:rPr>
        <w:t xml:space="preserve">solutions </w:t>
      </w:r>
      <w:r w:rsidR="007878DC">
        <w:rPr>
          <w:sz w:val="22"/>
          <w:szCs w:val="22"/>
          <w:lang w:val="en-US"/>
        </w:rPr>
        <w:t xml:space="preserve">can be </w:t>
      </w:r>
      <w:r w:rsidR="00F44C31">
        <w:rPr>
          <w:sz w:val="22"/>
          <w:szCs w:val="22"/>
          <w:lang w:val="en-US"/>
        </w:rPr>
        <w:t>downselected</w:t>
      </w:r>
      <w:r w:rsidR="007479A1">
        <w:rPr>
          <w:sz w:val="22"/>
          <w:szCs w:val="22"/>
          <w:lang w:val="en-US"/>
        </w:rPr>
        <w:t>:</w:t>
      </w:r>
    </w:p>
    <w:p w14:paraId="6B200C91" w14:textId="728FBAF7" w:rsidR="007878DC" w:rsidRDefault="007878DC" w:rsidP="003774ED">
      <w:pPr>
        <w:spacing w:after="0"/>
        <w:jc w:val="both"/>
        <w:rPr>
          <w:i/>
          <w:iCs/>
          <w:sz w:val="22"/>
          <w:szCs w:val="22"/>
          <w:lang w:val="en-US"/>
        </w:rPr>
      </w:pPr>
      <w:r w:rsidRPr="007878DC">
        <w:rPr>
          <w:i/>
          <w:iCs/>
          <w:sz w:val="22"/>
          <w:szCs w:val="22"/>
          <w:lang w:val="en-US"/>
        </w:rPr>
        <w:t>Option 2: the LMF send the beam information in the AD with an order of priority of PRS resources</w:t>
      </w:r>
    </w:p>
    <w:p w14:paraId="2480CF95" w14:textId="1FCEB64D" w:rsidR="007878DC" w:rsidRDefault="007878DC" w:rsidP="007878DC">
      <w:pPr>
        <w:jc w:val="both"/>
        <w:rPr>
          <w:sz w:val="22"/>
          <w:szCs w:val="22"/>
          <w:lang w:val="en-US"/>
        </w:rPr>
      </w:pPr>
      <w:r>
        <w:rPr>
          <w:sz w:val="22"/>
          <w:szCs w:val="22"/>
          <w:lang w:val="en-US"/>
        </w:rPr>
        <w:t xml:space="preserve">The LMF can assist the UE in measuring </w:t>
      </w:r>
      <w:r w:rsidR="00891446">
        <w:rPr>
          <w:sz w:val="22"/>
          <w:szCs w:val="22"/>
          <w:lang w:val="en-US"/>
        </w:rPr>
        <w:t>DL-</w:t>
      </w:r>
      <w:r>
        <w:rPr>
          <w:sz w:val="22"/>
          <w:szCs w:val="22"/>
          <w:lang w:val="en-US"/>
        </w:rPr>
        <w:t xml:space="preserve">PRS resources, which are deemed beneficial via an </w:t>
      </w:r>
      <w:r w:rsidR="00C7393F">
        <w:rPr>
          <w:sz w:val="22"/>
          <w:szCs w:val="22"/>
          <w:lang w:val="en-US"/>
        </w:rPr>
        <w:t>indication of prioritization</w:t>
      </w:r>
      <w:r>
        <w:rPr>
          <w:sz w:val="22"/>
          <w:szCs w:val="22"/>
          <w:lang w:val="en-US"/>
        </w:rPr>
        <w:t>. In the event, that adjacent beams are to be measured for improved accuracy, the LMF can configure these DL-PRS resources to be measured with a higher priority</w:t>
      </w:r>
      <w:r w:rsidR="006217DF">
        <w:rPr>
          <w:sz w:val="22"/>
          <w:szCs w:val="22"/>
          <w:lang w:val="en-US"/>
        </w:rPr>
        <w:t xml:space="preserve"> and is therefore </w:t>
      </w:r>
      <w:r w:rsidR="00ED47FC">
        <w:rPr>
          <w:sz w:val="22"/>
          <w:szCs w:val="22"/>
          <w:lang w:val="en-US"/>
        </w:rPr>
        <w:t xml:space="preserve">offers </w:t>
      </w:r>
      <w:r w:rsidR="006217DF">
        <w:rPr>
          <w:sz w:val="22"/>
          <w:szCs w:val="22"/>
          <w:lang w:val="en-US"/>
        </w:rPr>
        <w:t xml:space="preserve">a more generalized </w:t>
      </w:r>
      <w:r w:rsidR="00ED47FC">
        <w:rPr>
          <w:sz w:val="22"/>
          <w:szCs w:val="22"/>
          <w:lang w:val="en-US"/>
        </w:rPr>
        <w:t>configuration rather than</w:t>
      </w:r>
      <w:r w:rsidR="00566629">
        <w:rPr>
          <w:sz w:val="22"/>
          <w:szCs w:val="22"/>
          <w:lang w:val="en-US"/>
        </w:rPr>
        <w:t xml:space="preserve"> only signalling adjacent beams</w:t>
      </w:r>
      <w:r w:rsidR="006217DF">
        <w:rPr>
          <w:sz w:val="22"/>
          <w:szCs w:val="22"/>
          <w:lang w:val="en-US"/>
        </w:rPr>
        <w:t>.</w:t>
      </w:r>
    </w:p>
    <w:p w14:paraId="21569A92" w14:textId="11ACFC98" w:rsidR="006217DF" w:rsidRDefault="006217DF" w:rsidP="007878DC">
      <w:pPr>
        <w:jc w:val="both"/>
        <w:rPr>
          <w:sz w:val="22"/>
          <w:szCs w:val="22"/>
          <w:lang w:val="en-US"/>
        </w:rPr>
      </w:pPr>
      <w:r w:rsidRPr="00B864CE">
        <w:rPr>
          <w:b/>
          <w:bCs/>
          <w:i/>
          <w:iCs/>
          <w:sz w:val="22"/>
          <w:szCs w:val="22"/>
          <w:lang w:val="en-US"/>
        </w:rPr>
        <w:t>Observation</w:t>
      </w:r>
      <w:r>
        <w:rPr>
          <w:b/>
          <w:bCs/>
          <w:i/>
          <w:iCs/>
          <w:sz w:val="22"/>
          <w:szCs w:val="22"/>
          <w:lang w:val="en-US"/>
        </w:rPr>
        <w:t xml:space="preserve"> 1</w:t>
      </w:r>
      <w:r w:rsidRPr="00B864CE">
        <w:rPr>
          <w:b/>
          <w:bCs/>
          <w:i/>
          <w:iCs/>
          <w:sz w:val="22"/>
          <w:szCs w:val="22"/>
          <w:lang w:val="en-US"/>
        </w:rPr>
        <w:t>:</w:t>
      </w:r>
      <w:r>
        <w:rPr>
          <w:b/>
          <w:bCs/>
          <w:i/>
          <w:iCs/>
          <w:sz w:val="22"/>
          <w:szCs w:val="22"/>
          <w:lang w:val="en-US"/>
        </w:rPr>
        <w:t xml:space="preserve"> </w:t>
      </w:r>
      <w:r w:rsidR="00C7393F">
        <w:rPr>
          <w:b/>
          <w:bCs/>
          <w:i/>
          <w:iCs/>
          <w:sz w:val="22"/>
          <w:szCs w:val="22"/>
          <w:lang w:val="en-US"/>
        </w:rPr>
        <w:t>Option 2</w:t>
      </w:r>
      <w:r>
        <w:rPr>
          <w:b/>
          <w:bCs/>
          <w:i/>
          <w:iCs/>
          <w:sz w:val="22"/>
          <w:szCs w:val="22"/>
          <w:lang w:val="en-US"/>
        </w:rPr>
        <w:t xml:space="preserve"> can enable adjacent beam reporting</w:t>
      </w:r>
      <w:r w:rsidR="000A54C8">
        <w:rPr>
          <w:b/>
          <w:bCs/>
          <w:i/>
          <w:iCs/>
          <w:sz w:val="22"/>
          <w:szCs w:val="22"/>
          <w:lang w:val="en-US"/>
        </w:rPr>
        <w:t xml:space="preserve"> with a greater degree of flexibility</w:t>
      </w:r>
      <w:r w:rsidR="006F76B6">
        <w:rPr>
          <w:b/>
          <w:bCs/>
          <w:i/>
          <w:iCs/>
          <w:sz w:val="22"/>
          <w:szCs w:val="22"/>
          <w:lang w:val="en-US"/>
        </w:rPr>
        <w:t xml:space="preserve"> via priority indications</w:t>
      </w:r>
      <w:r w:rsidR="00CC4F3A">
        <w:rPr>
          <w:b/>
          <w:bCs/>
          <w:i/>
          <w:iCs/>
          <w:sz w:val="22"/>
          <w:szCs w:val="22"/>
          <w:lang w:val="en-US"/>
        </w:rPr>
        <w:t xml:space="preserve"> and can be supported via existing signalling mechanisms.</w:t>
      </w:r>
    </w:p>
    <w:p w14:paraId="0441C7CF" w14:textId="63E5A925" w:rsidR="00C7393F" w:rsidRDefault="00C7393F" w:rsidP="00494603">
      <w:pPr>
        <w:jc w:val="both"/>
        <w:rPr>
          <w:sz w:val="22"/>
          <w:szCs w:val="22"/>
          <w:lang w:eastAsia="x-none"/>
        </w:rPr>
      </w:pPr>
      <w:r w:rsidRPr="006F76B6">
        <w:rPr>
          <w:sz w:val="22"/>
          <w:szCs w:val="22"/>
          <w:lang w:val="en-US"/>
        </w:rPr>
        <w:lastRenderedPageBreak/>
        <w:t>A remaining issue relating to Option 2, is whether the priority indication is explicitly or implicitly signaled.</w:t>
      </w:r>
      <w:r w:rsidR="000A54C8" w:rsidRPr="006F76B6">
        <w:rPr>
          <w:sz w:val="22"/>
          <w:szCs w:val="22"/>
          <w:lang w:val="en-US"/>
        </w:rPr>
        <w:t xml:space="preserve"> </w:t>
      </w:r>
      <w:r w:rsidRPr="006F76B6">
        <w:rPr>
          <w:sz w:val="22"/>
          <w:szCs w:val="22"/>
          <w:lang w:val="en-US"/>
        </w:rPr>
        <w:t>In order to avoid ambiguity, an explicit prioritization is preferred.</w:t>
      </w:r>
      <w:r w:rsidR="00971B9C" w:rsidRPr="006F76B6">
        <w:rPr>
          <w:sz w:val="22"/>
          <w:szCs w:val="22"/>
          <w:lang w:val="en-US"/>
        </w:rPr>
        <w:t xml:space="preserve"> </w:t>
      </w:r>
      <w:r w:rsidR="00A367DA">
        <w:rPr>
          <w:sz w:val="22"/>
          <w:szCs w:val="22"/>
          <w:lang w:val="en-US"/>
        </w:rPr>
        <w:t>This does not</w:t>
      </w:r>
      <w:r w:rsidR="00E20145">
        <w:rPr>
          <w:sz w:val="22"/>
          <w:szCs w:val="22"/>
          <w:lang w:val="en-US"/>
        </w:rPr>
        <w:t xml:space="preserve"> preclude</w:t>
      </w:r>
      <w:r w:rsidR="00971B9C" w:rsidRPr="006F76B6">
        <w:rPr>
          <w:sz w:val="22"/>
          <w:szCs w:val="22"/>
          <w:lang w:val="en-US"/>
        </w:rPr>
        <w:t xml:space="preserve"> </w:t>
      </w:r>
      <w:r w:rsidR="00971B9C" w:rsidRPr="00E20145">
        <w:rPr>
          <w:sz w:val="22"/>
          <w:szCs w:val="22"/>
          <w:lang w:val="en-US"/>
        </w:rPr>
        <w:t xml:space="preserve">Option </w:t>
      </w:r>
      <w:r w:rsidR="00C91140" w:rsidRPr="00E20145">
        <w:rPr>
          <w:sz w:val="22"/>
          <w:szCs w:val="22"/>
          <w:lang w:val="en-US"/>
        </w:rPr>
        <w:t>4</w:t>
      </w:r>
      <w:r w:rsidR="00C91140" w:rsidRPr="006F76B6">
        <w:rPr>
          <w:sz w:val="22"/>
          <w:szCs w:val="22"/>
          <w:lang w:val="en-US"/>
        </w:rPr>
        <w:t xml:space="preserve">, where </w:t>
      </w:r>
      <w:r w:rsidR="00C91140" w:rsidRPr="006F76B6">
        <w:rPr>
          <w:sz w:val="22"/>
          <w:szCs w:val="22"/>
          <w:lang w:eastAsia="x-none"/>
        </w:rPr>
        <w:t xml:space="preserve">the LMF can </w:t>
      </w:r>
      <w:r w:rsidR="00E20145">
        <w:rPr>
          <w:sz w:val="22"/>
          <w:szCs w:val="22"/>
          <w:lang w:eastAsia="x-none"/>
        </w:rPr>
        <w:t>explicitly prioritise</w:t>
      </w:r>
      <w:r w:rsidR="00C91140" w:rsidRPr="006F76B6">
        <w:rPr>
          <w:sz w:val="22"/>
          <w:szCs w:val="22"/>
          <w:lang w:eastAsia="x-none"/>
        </w:rPr>
        <w:t xml:space="preserve"> beam information in the AD with indicated subset of PRS resources. </w:t>
      </w:r>
      <w:r w:rsidR="00062CCB">
        <w:rPr>
          <w:sz w:val="22"/>
          <w:szCs w:val="22"/>
          <w:lang w:eastAsia="x-none"/>
        </w:rPr>
        <w:t xml:space="preserve">The LMF can thus indicate, </w:t>
      </w:r>
      <w:r w:rsidR="004447F5" w:rsidRPr="006F76B6">
        <w:rPr>
          <w:sz w:val="22"/>
          <w:szCs w:val="22"/>
          <w:lang w:eastAsia="x-none"/>
        </w:rPr>
        <w:t xml:space="preserve">which subset of PRS resources </w:t>
      </w:r>
      <w:r w:rsidR="00062CCB">
        <w:rPr>
          <w:sz w:val="22"/>
          <w:szCs w:val="22"/>
          <w:lang w:eastAsia="x-none"/>
        </w:rPr>
        <w:t>can</w:t>
      </w:r>
      <w:r w:rsidR="004447F5" w:rsidRPr="006F76B6">
        <w:rPr>
          <w:sz w:val="22"/>
          <w:szCs w:val="22"/>
          <w:lang w:eastAsia="x-none"/>
        </w:rPr>
        <w:t xml:space="preserve"> be used</w:t>
      </w:r>
      <w:r w:rsidR="00062CCB">
        <w:rPr>
          <w:sz w:val="22"/>
          <w:szCs w:val="22"/>
          <w:lang w:eastAsia="x-none"/>
        </w:rPr>
        <w:t xml:space="preserve"> for measurements</w:t>
      </w:r>
      <w:r w:rsidR="004447F5" w:rsidRPr="006F76B6">
        <w:rPr>
          <w:sz w:val="22"/>
          <w:szCs w:val="22"/>
          <w:lang w:eastAsia="x-none"/>
        </w:rPr>
        <w:t>.</w:t>
      </w:r>
    </w:p>
    <w:p w14:paraId="7C96DB36" w14:textId="2D7BAD4F" w:rsidR="00B278C7" w:rsidRPr="006F76B6" w:rsidRDefault="00B278C7" w:rsidP="00494603">
      <w:pPr>
        <w:jc w:val="both"/>
        <w:rPr>
          <w:sz w:val="22"/>
          <w:szCs w:val="22"/>
          <w:lang w:val="en-US"/>
        </w:rPr>
      </w:pPr>
      <w:r w:rsidRPr="00B864CE">
        <w:rPr>
          <w:b/>
          <w:bCs/>
          <w:i/>
          <w:iCs/>
          <w:sz w:val="22"/>
          <w:szCs w:val="22"/>
          <w:lang w:val="en-US"/>
        </w:rPr>
        <w:t>Observation</w:t>
      </w:r>
      <w:r>
        <w:rPr>
          <w:b/>
          <w:bCs/>
          <w:i/>
          <w:iCs/>
          <w:sz w:val="22"/>
          <w:szCs w:val="22"/>
          <w:lang w:val="en-US"/>
        </w:rPr>
        <w:t xml:space="preserve"> 2</w:t>
      </w:r>
      <w:r w:rsidRPr="00B864CE">
        <w:rPr>
          <w:b/>
          <w:bCs/>
          <w:i/>
          <w:iCs/>
          <w:sz w:val="22"/>
          <w:szCs w:val="22"/>
          <w:lang w:val="en-US"/>
        </w:rPr>
        <w:t>:</w:t>
      </w:r>
      <w:r>
        <w:rPr>
          <w:b/>
          <w:bCs/>
          <w:i/>
          <w:iCs/>
          <w:sz w:val="22"/>
          <w:szCs w:val="22"/>
          <w:lang w:val="en-US"/>
        </w:rPr>
        <w:t xml:space="preserve"> Option 2 does not preclude Option 4, provided explicit priority indications are provided.</w:t>
      </w:r>
    </w:p>
    <w:p w14:paraId="1E8242F3" w14:textId="0E6E4574" w:rsidR="00B04D39" w:rsidRDefault="00C7393F" w:rsidP="00494603">
      <w:pPr>
        <w:jc w:val="both"/>
        <w:rPr>
          <w:sz w:val="22"/>
          <w:szCs w:val="22"/>
        </w:rPr>
      </w:pPr>
      <w:r>
        <w:rPr>
          <w:sz w:val="22"/>
          <w:szCs w:val="22"/>
          <w:lang w:val="en-US"/>
        </w:rPr>
        <w:t>T</w:t>
      </w:r>
      <w:r w:rsidR="00811B82">
        <w:rPr>
          <w:sz w:val="22"/>
          <w:szCs w:val="22"/>
          <w:lang w:val="en-US"/>
        </w:rPr>
        <w:t xml:space="preserve">he </w:t>
      </w:r>
      <w:r w:rsidR="00494603">
        <w:rPr>
          <w:sz w:val="22"/>
          <w:szCs w:val="22"/>
          <w:lang w:val="en-US"/>
        </w:rPr>
        <w:t xml:space="preserve">explicit priority indicators can be applied to the list of addressed </w:t>
      </w:r>
      <w:r w:rsidR="00B04D39">
        <w:rPr>
          <w:sz w:val="22"/>
          <w:szCs w:val="22"/>
          <w:lang w:val="en-US"/>
        </w:rPr>
        <w:t>beams per TRP</w:t>
      </w:r>
      <w:r w:rsidR="00494603">
        <w:rPr>
          <w:sz w:val="22"/>
          <w:szCs w:val="22"/>
          <w:lang w:val="en-US"/>
        </w:rPr>
        <w:t xml:space="preserve"> </w:t>
      </w:r>
      <w:r w:rsidR="00B04D39">
        <w:rPr>
          <w:sz w:val="22"/>
          <w:szCs w:val="22"/>
          <w:lang w:val="en-US"/>
        </w:rPr>
        <w:t>similar to the structure of</w:t>
      </w:r>
      <w:r w:rsidR="00494603">
        <w:rPr>
          <w:sz w:val="22"/>
          <w:szCs w:val="22"/>
          <w:lang w:val="en-US"/>
        </w:rPr>
        <w:t xml:space="preserve"> </w:t>
      </w:r>
      <w:r w:rsidR="00B04D39" w:rsidRPr="00B04D39">
        <w:rPr>
          <w:i/>
          <w:iCs/>
          <w:snapToGrid w:val="0"/>
          <w:sz w:val="22"/>
          <w:szCs w:val="22"/>
        </w:rPr>
        <w:t>NR-DL-PRS-</w:t>
      </w:r>
      <w:proofErr w:type="spellStart"/>
      <w:r w:rsidR="00B04D39" w:rsidRPr="00B04D39">
        <w:rPr>
          <w:i/>
          <w:iCs/>
          <w:snapToGrid w:val="0"/>
          <w:sz w:val="22"/>
          <w:szCs w:val="22"/>
        </w:rPr>
        <w:t>BeamInfo</w:t>
      </w:r>
      <w:proofErr w:type="spellEnd"/>
      <w:r w:rsidR="00494603">
        <w:rPr>
          <w:sz w:val="22"/>
          <w:szCs w:val="22"/>
        </w:rPr>
        <w:t xml:space="preserve"> </w:t>
      </w:r>
      <w:r w:rsidRPr="00621C2A">
        <w:rPr>
          <w:sz w:val="22"/>
          <w:szCs w:val="22"/>
          <w:lang w:val="en-US"/>
        </w:rPr>
        <w:t xml:space="preserve">[2] </w:t>
      </w:r>
      <w:r w:rsidR="00494603">
        <w:rPr>
          <w:sz w:val="22"/>
          <w:szCs w:val="22"/>
        </w:rPr>
        <w:t xml:space="preserve">in decreasing priority order, e.g. Priority=1,…N, where Priority =1 </w:t>
      </w:r>
      <w:r w:rsidR="00B04D39">
        <w:rPr>
          <w:sz w:val="22"/>
          <w:szCs w:val="22"/>
        </w:rPr>
        <w:t>corresponds to the</w:t>
      </w:r>
      <w:r w:rsidR="00494603">
        <w:rPr>
          <w:sz w:val="22"/>
          <w:szCs w:val="22"/>
        </w:rPr>
        <w:t xml:space="preserve"> highest priority </w:t>
      </w:r>
      <w:r w:rsidR="00B04D39">
        <w:rPr>
          <w:sz w:val="22"/>
          <w:szCs w:val="22"/>
        </w:rPr>
        <w:t>beam</w:t>
      </w:r>
      <w:r w:rsidR="00494603">
        <w:rPr>
          <w:sz w:val="22"/>
          <w:szCs w:val="22"/>
        </w:rPr>
        <w:t xml:space="preserve"> </w:t>
      </w:r>
      <w:r w:rsidR="00B04D39">
        <w:rPr>
          <w:sz w:val="22"/>
          <w:szCs w:val="22"/>
        </w:rPr>
        <w:t xml:space="preserve">information containing DL-PRS resources </w:t>
      </w:r>
      <w:r w:rsidR="00494603">
        <w:rPr>
          <w:sz w:val="22"/>
          <w:szCs w:val="22"/>
        </w:rPr>
        <w:t xml:space="preserve">to be measured. </w:t>
      </w:r>
      <w:r w:rsidR="003774ED">
        <w:rPr>
          <w:sz w:val="22"/>
          <w:szCs w:val="22"/>
        </w:rPr>
        <w:t>This can be signalled in the assistance data to the UE, where adjacent beams will be assigned a higher priority by the LMF.</w:t>
      </w:r>
      <w:r>
        <w:rPr>
          <w:sz w:val="22"/>
          <w:szCs w:val="22"/>
        </w:rPr>
        <w:t xml:space="preserve"> Therefore, existing </w:t>
      </w:r>
      <w:r w:rsidR="004931DE">
        <w:rPr>
          <w:sz w:val="22"/>
          <w:szCs w:val="22"/>
        </w:rPr>
        <w:t xml:space="preserve">LPP </w:t>
      </w:r>
      <w:r>
        <w:rPr>
          <w:sz w:val="22"/>
          <w:szCs w:val="22"/>
        </w:rPr>
        <w:t>signalling can be used to enable Option 2.</w:t>
      </w:r>
    </w:p>
    <w:p w14:paraId="52245149" w14:textId="43571487" w:rsidR="001B10F7" w:rsidRPr="001B10F7" w:rsidRDefault="00E97025" w:rsidP="00494603">
      <w:pPr>
        <w:jc w:val="both"/>
        <w:rPr>
          <w:sz w:val="22"/>
          <w:szCs w:val="22"/>
          <w:lang w:val="en-US"/>
        </w:rPr>
      </w:pPr>
      <w:r>
        <w:rPr>
          <w:b/>
          <w:bCs/>
          <w:i/>
          <w:iCs/>
          <w:sz w:val="22"/>
          <w:szCs w:val="22"/>
          <w:lang w:val="en-US"/>
        </w:rPr>
        <w:t>Proposal 1</w:t>
      </w:r>
      <w:r w:rsidRPr="00B864CE">
        <w:rPr>
          <w:b/>
          <w:bCs/>
          <w:i/>
          <w:iCs/>
          <w:sz w:val="22"/>
          <w:szCs w:val="22"/>
          <w:lang w:val="en-US"/>
        </w:rPr>
        <w:t>:</w:t>
      </w:r>
      <w:r>
        <w:rPr>
          <w:b/>
          <w:bCs/>
          <w:i/>
          <w:iCs/>
          <w:sz w:val="22"/>
          <w:szCs w:val="22"/>
          <w:lang w:val="en-US"/>
        </w:rPr>
        <w:t xml:space="preserve"> Support Option 2 of transmitting</w:t>
      </w:r>
      <w:r w:rsidRPr="00C7393F">
        <w:rPr>
          <w:b/>
          <w:bCs/>
          <w:i/>
          <w:iCs/>
          <w:sz w:val="22"/>
          <w:szCs w:val="22"/>
          <w:lang w:val="en-US"/>
        </w:rPr>
        <w:t xml:space="preserve"> the beam information in the AD with an</w:t>
      </w:r>
      <w:r>
        <w:rPr>
          <w:b/>
          <w:bCs/>
          <w:i/>
          <w:iCs/>
          <w:sz w:val="22"/>
          <w:szCs w:val="22"/>
          <w:lang w:val="en-US"/>
        </w:rPr>
        <w:t xml:space="preserve"> explicit</w:t>
      </w:r>
      <w:r w:rsidRPr="00C7393F">
        <w:rPr>
          <w:b/>
          <w:bCs/>
          <w:i/>
          <w:iCs/>
          <w:sz w:val="22"/>
          <w:szCs w:val="22"/>
          <w:lang w:val="en-US"/>
        </w:rPr>
        <w:t xml:space="preserve"> order of priority of PRS resources</w:t>
      </w:r>
      <w:r>
        <w:rPr>
          <w:b/>
          <w:bCs/>
          <w:i/>
          <w:iCs/>
          <w:sz w:val="22"/>
          <w:szCs w:val="22"/>
          <w:lang w:val="en-US"/>
        </w:rPr>
        <w:t>. Explicit priority indications can be signaled in the AD. Send LS to RAN2 to confirm signalling.</w:t>
      </w:r>
    </w:p>
    <w:p w14:paraId="45DC10AB" w14:textId="69AC08F4" w:rsidR="00B04D39" w:rsidRPr="000A54C8" w:rsidRDefault="00B04D39" w:rsidP="00B04D39">
      <w:pPr>
        <w:rPr>
          <w:rFonts w:ascii="Arial" w:hAnsi="Arial" w:cs="Arial"/>
          <w:sz w:val="22"/>
          <w:szCs w:val="22"/>
          <w:lang w:val="en-US"/>
        </w:rPr>
      </w:pPr>
      <w:r w:rsidRPr="000A54C8">
        <w:rPr>
          <w:rFonts w:ascii="Arial" w:hAnsi="Arial" w:cs="Arial"/>
          <w:i/>
          <w:iCs/>
          <w:sz w:val="22"/>
          <w:szCs w:val="22"/>
          <w:lang w:val="en-US"/>
        </w:rPr>
        <w:t>nr-DL-PRS-BeamInfo-r16</w:t>
      </w:r>
    </w:p>
    <w:p w14:paraId="267859C6" w14:textId="77777777" w:rsidR="00B04D39" w:rsidRPr="00D403CC" w:rsidRDefault="00B04D39" w:rsidP="00B04D39">
      <w:pPr>
        <w:pStyle w:val="PL"/>
        <w:shd w:val="clear" w:color="auto" w:fill="E6E6E6"/>
      </w:pPr>
      <w:r w:rsidRPr="00D403CC">
        <w:t>-- ASN1START</w:t>
      </w:r>
    </w:p>
    <w:p w14:paraId="7218B8C0" w14:textId="77777777" w:rsidR="00B04D39" w:rsidRPr="00D403CC" w:rsidRDefault="00B04D39" w:rsidP="00B04D39">
      <w:pPr>
        <w:pStyle w:val="PL"/>
        <w:shd w:val="clear" w:color="auto" w:fill="E6E6E6"/>
      </w:pPr>
    </w:p>
    <w:p w14:paraId="397483F4" w14:textId="77777777" w:rsidR="00B04D39" w:rsidRPr="00D403CC" w:rsidRDefault="00B04D39" w:rsidP="00B04D39">
      <w:pPr>
        <w:pStyle w:val="PL"/>
        <w:shd w:val="clear" w:color="auto" w:fill="E6E6E6"/>
      </w:pPr>
      <w:r w:rsidRPr="00D403CC">
        <w:t>NR-DL-PRS-BeamInfo-r16 ::= SEQUENCE (SIZE (1..nrMaxFreqLayers-r16)) OF</w:t>
      </w:r>
    </w:p>
    <w:p w14:paraId="45F6F830" w14:textId="77777777" w:rsidR="00B04D39" w:rsidRPr="00D403CC" w:rsidRDefault="00B04D39" w:rsidP="00B04D39">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NR-DL-PRS-BeamInfoPerFreqLayer-r16</w:t>
      </w:r>
    </w:p>
    <w:p w14:paraId="2E9C2D65" w14:textId="12AD7365" w:rsidR="00B04D39" w:rsidRDefault="00B04D39" w:rsidP="00B04D39">
      <w:pPr>
        <w:pStyle w:val="PL"/>
        <w:shd w:val="clear" w:color="auto" w:fill="E6E6E6"/>
      </w:pPr>
    </w:p>
    <w:p w14:paraId="2330A20A" w14:textId="63A08B35" w:rsidR="00B04D39" w:rsidRPr="00D403CC" w:rsidRDefault="00B04D39" w:rsidP="00B04D39">
      <w:pPr>
        <w:pStyle w:val="PL"/>
        <w:shd w:val="clear" w:color="auto" w:fill="E6E6E6"/>
      </w:pPr>
      <w:r w:rsidRPr="00B04D39">
        <w:rPr>
          <w:highlight w:val="yellow"/>
        </w:rPr>
        <w:t>&lt;&lt;Explicit Priority Indicators corresponding to beam information</w:t>
      </w:r>
      <w:r w:rsidR="003774ED">
        <w:rPr>
          <w:highlight w:val="yellow"/>
        </w:rPr>
        <w:t xml:space="preserve"> per TRP</w:t>
      </w:r>
      <w:r w:rsidRPr="00B04D39">
        <w:rPr>
          <w:highlight w:val="yellow"/>
        </w:rPr>
        <w:t>&gt;&gt;</w:t>
      </w:r>
    </w:p>
    <w:p w14:paraId="38863B02" w14:textId="77777777" w:rsidR="00B04D39" w:rsidRPr="00D403CC" w:rsidRDefault="00B04D39" w:rsidP="00B04D39">
      <w:pPr>
        <w:pStyle w:val="PL"/>
        <w:shd w:val="clear" w:color="auto" w:fill="E6E6E6"/>
      </w:pPr>
      <w:r w:rsidRPr="00D403CC">
        <w:t>NR-DL-PRS-BeamInfoPerFreqLayer-r16 ::= SEQUENCE (SIZE (1..nrMaxTRPsPerFreq-r16)) OF</w:t>
      </w:r>
    </w:p>
    <w:p w14:paraId="109281DD" w14:textId="77777777" w:rsidR="00B04D39" w:rsidRPr="00D403CC" w:rsidRDefault="00B04D39" w:rsidP="00B04D39">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NR-DL-PRS-BeamInfoPerTRP-r16</w:t>
      </w:r>
    </w:p>
    <w:p w14:paraId="5F8CAF5C" w14:textId="77777777" w:rsidR="00B04D39" w:rsidRPr="00D403CC" w:rsidRDefault="00B04D39" w:rsidP="00B04D39">
      <w:pPr>
        <w:pStyle w:val="PL"/>
        <w:shd w:val="clear" w:color="auto" w:fill="E6E6E6"/>
      </w:pPr>
    </w:p>
    <w:p w14:paraId="33303F7A" w14:textId="77777777" w:rsidR="00B04D39" w:rsidRPr="00D403CC" w:rsidRDefault="00B04D39" w:rsidP="00B04D39">
      <w:pPr>
        <w:pStyle w:val="PL"/>
        <w:shd w:val="clear" w:color="auto" w:fill="E6E6E6"/>
      </w:pPr>
      <w:r w:rsidRPr="00D403CC">
        <w:t>NR-DL-PRS-BeamInfoPerTRP-r16 ::= SEQUENCE {</w:t>
      </w:r>
    </w:p>
    <w:p w14:paraId="5D000A1A" w14:textId="77777777" w:rsidR="00B04D39" w:rsidRPr="00D403CC" w:rsidRDefault="00B04D39" w:rsidP="00B04D39">
      <w:pPr>
        <w:pStyle w:val="PL"/>
        <w:shd w:val="clear" w:color="auto" w:fill="E6E6E6"/>
        <w:rPr>
          <w:snapToGrid w:val="0"/>
          <w:lang w:eastAsia="ja-JP"/>
        </w:rPr>
      </w:pPr>
      <w:r w:rsidRPr="00D403CC">
        <w:rPr>
          <w:snapToGrid w:val="0"/>
        </w:rPr>
        <w:tab/>
        <w:t>dl-PRS-ID-r16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(0..255),</w:t>
      </w:r>
    </w:p>
    <w:p w14:paraId="65907F07" w14:textId="77777777" w:rsidR="00B04D39" w:rsidRPr="00D403CC" w:rsidRDefault="00B04D39" w:rsidP="00B04D39">
      <w:pPr>
        <w:pStyle w:val="PL"/>
        <w:shd w:val="clear" w:color="auto" w:fill="E6E6E6"/>
        <w:rPr>
          <w:snapToGrid w:val="0"/>
        </w:rPr>
      </w:pPr>
      <w:r w:rsidRPr="00D403CC">
        <w:rPr>
          <w:snapToGrid w:val="0"/>
        </w:rPr>
        <w:tab/>
        <w:t>nr-PhysCellID-r16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NR-PhysCellID-r16</w:t>
      </w:r>
      <w:r w:rsidRPr="00D403CC">
        <w:rPr>
          <w:snapToGrid w:val="0"/>
        </w:rPr>
        <w:tab/>
      </w:r>
      <w:r w:rsidRPr="00D403CC">
        <w:rPr>
          <w:snapToGrid w:val="0"/>
        </w:rPr>
        <w:tab/>
        <w:t>OPTIONAL,</w:t>
      </w:r>
      <w:r w:rsidRPr="00D403CC">
        <w:rPr>
          <w:snapToGrid w:val="0"/>
        </w:rPr>
        <w:tab/>
        <w:t>-- Need ON</w:t>
      </w:r>
    </w:p>
    <w:p w14:paraId="73662BD9" w14:textId="77777777" w:rsidR="00B04D39" w:rsidRPr="00D403CC" w:rsidRDefault="00B04D39" w:rsidP="00B04D39">
      <w:pPr>
        <w:pStyle w:val="PL"/>
        <w:shd w:val="clear" w:color="auto" w:fill="E6E6E6"/>
        <w:rPr>
          <w:snapToGrid w:val="0"/>
        </w:rPr>
      </w:pPr>
      <w:r w:rsidRPr="00D403CC">
        <w:rPr>
          <w:snapToGrid w:val="0"/>
        </w:rPr>
        <w:tab/>
        <w:t>nr-CellGlobalID-r16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NCGI-r15</w:t>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31AD0AC9" w14:textId="77777777" w:rsidR="00B04D39" w:rsidRPr="00D403CC" w:rsidRDefault="00B04D39" w:rsidP="00B04D39">
      <w:pPr>
        <w:pStyle w:val="PL"/>
        <w:shd w:val="clear" w:color="auto" w:fill="E6E6E6"/>
        <w:rPr>
          <w:snapToGrid w:val="0"/>
        </w:rPr>
      </w:pPr>
      <w:r w:rsidRPr="00D403CC">
        <w:rPr>
          <w:snapToGrid w:val="0"/>
        </w:rPr>
        <w:tab/>
      </w:r>
      <w:r w:rsidRPr="00D403CC">
        <w:t>nr-ARFCN</w:t>
      </w:r>
      <w:r w:rsidRPr="00D403CC">
        <w:rPr>
          <w:snapToGrid w:val="0"/>
        </w:rPr>
        <w:t>-r16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ARFCN-ValueNR-r15</w:t>
      </w:r>
      <w:r w:rsidRPr="00D403CC">
        <w:rPr>
          <w:snapToGrid w:val="0"/>
        </w:rPr>
        <w:tab/>
      </w:r>
      <w:r w:rsidRPr="00D403CC">
        <w:rPr>
          <w:snapToGrid w:val="0"/>
        </w:rPr>
        <w:tab/>
        <w:t>OPTIONAL,</w:t>
      </w:r>
      <w:r w:rsidRPr="00D403CC">
        <w:rPr>
          <w:snapToGrid w:val="0"/>
        </w:rPr>
        <w:tab/>
        <w:t>-- Need ON</w:t>
      </w:r>
    </w:p>
    <w:p w14:paraId="56838AAC" w14:textId="77777777" w:rsidR="00B04D39" w:rsidRPr="00D403CC" w:rsidRDefault="00B04D39" w:rsidP="00B04D39">
      <w:pPr>
        <w:pStyle w:val="PL"/>
        <w:shd w:val="clear" w:color="auto" w:fill="E6E6E6"/>
      </w:pPr>
      <w:r w:rsidRPr="00D403CC">
        <w:rPr>
          <w:snapToGrid w:val="0"/>
        </w:rPr>
        <w:tab/>
      </w:r>
      <w:r w:rsidRPr="00D403CC">
        <w:t>associated-DL-PRS-ID-r16</w:t>
      </w:r>
      <w:r w:rsidRPr="00D403CC">
        <w:tab/>
      </w:r>
      <w:r w:rsidRPr="00D403CC">
        <w:tab/>
      </w:r>
      <w:r w:rsidRPr="00D403CC">
        <w:tab/>
        <w:t>INTEGER (0..255)</w:t>
      </w:r>
      <w:r w:rsidRPr="00D403CC">
        <w:tab/>
      </w:r>
      <w:r w:rsidRPr="00D403CC">
        <w:tab/>
        <w:t>OPTIONAL,</w:t>
      </w:r>
    </w:p>
    <w:p w14:paraId="0F6BD788" w14:textId="77777777" w:rsidR="00B04D39" w:rsidRPr="00D403CC" w:rsidRDefault="00B04D39" w:rsidP="00B04D39">
      <w:pPr>
        <w:pStyle w:val="PL"/>
        <w:shd w:val="clear" w:color="auto" w:fill="E6E6E6"/>
      </w:pPr>
      <w:r w:rsidRPr="00D403CC">
        <w:tab/>
        <w:t>lcs-GCS-TranslationParameter-r16</w:t>
      </w:r>
      <w:r w:rsidRPr="00D403CC">
        <w:tab/>
        <w:t>LCS-GCS-TranslationParameter-r16</w:t>
      </w:r>
      <w:r w:rsidRPr="00D403CC">
        <w:tab/>
      </w:r>
    </w:p>
    <w:p w14:paraId="3738373A" w14:textId="77777777" w:rsidR="00B04D39" w:rsidRPr="00D403CC" w:rsidRDefault="00B04D39" w:rsidP="00B04D39">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OPTIONAL,</w:t>
      </w:r>
      <w:r w:rsidRPr="00D403CC">
        <w:tab/>
        <w:t>-- Need OP</w:t>
      </w:r>
    </w:p>
    <w:p w14:paraId="02AB761B" w14:textId="77777777" w:rsidR="00B04D39" w:rsidRPr="00D403CC" w:rsidRDefault="00B04D39" w:rsidP="00B04D39">
      <w:pPr>
        <w:pStyle w:val="PL"/>
        <w:shd w:val="clear" w:color="auto" w:fill="E6E6E6"/>
      </w:pPr>
      <w:r w:rsidRPr="00D403CC">
        <w:tab/>
        <w:t>dl-PRS-BeamInfoSet-r16</w:t>
      </w:r>
      <w:r w:rsidRPr="00D403CC">
        <w:tab/>
      </w:r>
      <w:r w:rsidRPr="00D403CC">
        <w:tab/>
      </w:r>
      <w:r w:rsidRPr="00D403CC">
        <w:tab/>
      </w:r>
      <w:r w:rsidRPr="00D403CC">
        <w:tab/>
        <w:t>DL-PRS-BeamInfoSet-r16</w:t>
      </w:r>
      <w:r w:rsidRPr="00D403CC">
        <w:tab/>
        <w:t>OPTIONAL,</w:t>
      </w:r>
    </w:p>
    <w:p w14:paraId="06DE889C" w14:textId="77777777" w:rsidR="00B04D39" w:rsidRPr="00D403CC" w:rsidRDefault="00B04D39" w:rsidP="00B04D39">
      <w:pPr>
        <w:pStyle w:val="PL"/>
        <w:shd w:val="clear" w:color="auto" w:fill="E6E6E6"/>
      </w:pPr>
      <w:r w:rsidRPr="00D403CC">
        <w:tab/>
        <w:t>...</w:t>
      </w:r>
    </w:p>
    <w:p w14:paraId="222B6EE4" w14:textId="77777777" w:rsidR="00B04D39" w:rsidRPr="00D403CC" w:rsidRDefault="00B04D39" w:rsidP="00B04D39">
      <w:pPr>
        <w:pStyle w:val="PL"/>
        <w:shd w:val="clear" w:color="auto" w:fill="E6E6E6"/>
      </w:pPr>
      <w:r w:rsidRPr="00D403CC">
        <w:t>}</w:t>
      </w:r>
    </w:p>
    <w:p w14:paraId="7749DD5C" w14:textId="77777777" w:rsidR="00B04D39" w:rsidRPr="00D403CC" w:rsidRDefault="00B04D39" w:rsidP="00B04D39">
      <w:pPr>
        <w:pStyle w:val="PL"/>
        <w:shd w:val="clear" w:color="auto" w:fill="E6E6E6"/>
      </w:pPr>
    </w:p>
    <w:p w14:paraId="6B420F27" w14:textId="77777777" w:rsidR="00C7393F" w:rsidRPr="007B2E20" w:rsidRDefault="00C7393F" w:rsidP="00C7393F">
      <w:pPr>
        <w:pStyle w:val="PL"/>
        <w:shd w:val="clear" w:color="auto" w:fill="E6E6E6"/>
      </w:pPr>
      <w:r w:rsidRPr="007B2E20">
        <w:t>DL-PRS-BeamInfoSet-r16 ::= SEQUENCE (SIZE(1..</w:t>
      </w:r>
      <w:r w:rsidRPr="007B2E20">
        <w:rPr>
          <w:snapToGrid w:val="0"/>
        </w:rPr>
        <w:t>nrMaxSetsPerTrp-r16</w:t>
      </w:r>
      <w:r w:rsidRPr="007B2E20">
        <w:t>)) OF</w:t>
      </w:r>
    </w:p>
    <w:p w14:paraId="604C3F3B" w14:textId="77777777" w:rsidR="00C7393F" w:rsidRPr="007B2E20" w:rsidRDefault="00C7393F" w:rsidP="00C7393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DL-PRS-BeamInfoResourceSet-r16</w:t>
      </w:r>
    </w:p>
    <w:p w14:paraId="6822A235" w14:textId="77777777" w:rsidR="00C7393F" w:rsidRPr="007B2E20" w:rsidRDefault="00C7393F" w:rsidP="00C7393F">
      <w:pPr>
        <w:pStyle w:val="PL"/>
        <w:shd w:val="clear" w:color="auto" w:fill="E6E6E6"/>
      </w:pPr>
    </w:p>
    <w:p w14:paraId="13B5BB0D" w14:textId="77777777" w:rsidR="00C7393F" w:rsidRPr="007B2E20" w:rsidRDefault="00C7393F" w:rsidP="00C7393F">
      <w:pPr>
        <w:pStyle w:val="PL"/>
        <w:shd w:val="clear" w:color="auto" w:fill="E6E6E6"/>
      </w:pPr>
      <w:r w:rsidRPr="007B2E20">
        <w:t>DL-PRS-BeamInfoResourceSet-r16 ::= SEQUENCE (SIZE(1..</w:t>
      </w:r>
      <w:r w:rsidRPr="007B2E20">
        <w:rPr>
          <w:snapToGrid w:val="0"/>
        </w:rPr>
        <w:t>nrMaxResourcesPerSet-r16</w:t>
      </w:r>
      <w:r w:rsidRPr="007B2E20">
        <w:t>)) OF</w:t>
      </w:r>
    </w:p>
    <w:p w14:paraId="3DD59580" w14:textId="77777777" w:rsidR="00C7393F" w:rsidRPr="007B2E20" w:rsidRDefault="00C7393F" w:rsidP="00C7393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DL-PRS-BeamInfoElement-r16</w:t>
      </w:r>
    </w:p>
    <w:p w14:paraId="45D516AF" w14:textId="77777777" w:rsidR="00C7393F" w:rsidRPr="007B2E20" w:rsidRDefault="00C7393F" w:rsidP="00C7393F">
      <w:pPr>
        <w:pStyle w:val="PL"/>
        <w:shd w:val="clear" w:color="auto" w:fill="E6E6E6"/>
      </w:pPr>
    </w:p>
    <w:p w14:paraId="1AD4007B" w14:textId="77777777" w:rsidR="00C7393F" w:rsidRPr="007B2E20" w:rsidRDefault="00C7393F" w:rsidP="00C7393F">
      <w:pPr>
        <w:pStyle w:val="PL"/>
        <w:shd w:val="clear" w:color="auto" w:fill="E6E6E6"/>
      </w:pPr>
      <w:r w:rsidRPr="00C7393F">
        <w:rPr>
          <w:highlight w:val="yellow"/>
        </w:rPr>
        <w:t>DL-PRS-BeamInfoElement-r16 ::= SEQUENCE {</w:t>
      </w:r>
    </w:p>
    <w:p w14:paraId="52233E68" w14:textId="77777777" w:rsidR="00C7393F" w:rsidRPr="007B2E20" w:rsidRDefault="00C7393F" w:rsidP="00C7393F">
      <w:pPr>
        <w:pStyle w:val="PL"/>
        <w:shd w:val="clear" w:color="auto" w:fill="E6E6E6"/>
      </w:pPr>
      <w:r w:rsidRPr="007B2E20">
        <w:tab/>
        <w:t>dl-PRS-Azimuth-r16</w:t>
      </w:r>
      <w:r w:rsidRPr="007B2E20">
        <w:tab/>
      </w:r>
      <w:r w:rsidRPr="007B2E20">
        <w:tab/>
      </w:r>
      <w:r w:rsidRPr="007B2E20">
        <w:tab/>
      </w:r>
      <w:r w:rsidRPr="007B2E20">
        <w:tab/>
        <w:t>INTEGER (0..359),</w:t>
      </w:r>
    </w:p>
    <w:p w14:paraId="2D1DFFD0" w14:textId="77777777" w:rsidR="00C7393F" w:rsidRPr="007B2E20" w:rsidRDefault="00C7393F" w:rsidP="00C7393F">
      <w:pPr>
        <w:pStyle w:val="PL"/>
        <w:shd w:val="clear" w:color="auto" w:fill="E6E6E6"/>
      </w:pPr>
      <w:r w:rsidRPr="007B2E20">
        <w:tab/>
        <w:t>dl-PRS-Azimuth-fine-r16</w:t>
      </w:r>
      <w:r w:rsidRPr="007B2E20">
        <w:tab/>
      </w:r>
      <w:r w:rsidRPr="007B2E20">
        <w:tab/>
      </w:r>
      <w:r w:rsidRPr="007B2E20">
        <w:tab/>
        <w:t>INTEGER (0..9)</w:t>
      </w:r>
      <w:r w:rsidRPr="007B2E20">
        <w:tab/>
      </w:r>
      <w:r w:rsidRPr="007B2E20">
        <w:tab/>
      </w:r>
      <w:r w:rsidRPr="007B2E20">
        <w:tab/>
      </w:r>
      <w:r w:rsidRPr="007B2E20">
        <w:tab/>
      </w:r>
      <w:r w:rsidRPr="007B2E20">
        <w:tab/>
        <w:t>OPTIONAL,</w:t>
      </w:r>
      <w:r w:rsidRPr="007B2E20">
        <w:tab/>
        <w:t>-- Need ON</w:t>
      </w:r>
    </w:p>
    <w:p w14:paraId="72EB94D8" w14:textId="77777777" w:rsidR="00C7393F" w:rsidRPr="007B2E20" w:rsidRDefault="00C7393F" w:rsidP="00C7393F">
      <w:pPr>
        <w:pStyle w:val="PL"/>
        <w:shd w:val="clear" w:color="auto" w:fill="E6E6E6"/>
      </w:pPr>
      <w:r w:rsidRPr="007B2E20">
        <w:tab/>
        <w:t>dl-PRS-Elevation-r16</w:t>
      </w:r>
      <w:r w:rsidRPr="007B2E20">
        <w:tab/>
      </w:r>
      <w:r w:rsidRPr="007B2E20">
        <w:tab/>
      </w:r>
      <w:r w:rsidRPr="007B2E20">
        <w:tab/>
        <w:t>INTEGER (0..180)</w:t>
      </w:r>
      <w:r w:rsidRPr="007B2E20">
        <w:tab/>
      </w:r>
      <w:r w:rsidRPr="007B2E20">
        <w:tab/>
      </w:r>
      <w:r w:rsidRPr="007B2E20">
        <w:tab/>
      </w:r>
      <w:r w:rsidRPr="007B2E20">
        <w:tab/>
        <w:t>OPTIONAL,</w:t>
      </w:r>
      <w:r w:rsidRPr="007B2E20">
        <w:tab/>
        <w:t>-- Need ON</w:t>
      </w:r>
    </w:p>
    <w:p w14:paraId="52BA0AD8" w14:textId="77777777" w:rsidR="00C7393F" w:rsidRPr="007B2E20" w:rsidRDefault="00C7393F" w:rsidP="00C7393F">
      <w:pPr>
        <w:pStyle w:val="PL"/>
        <w:shd w:val="clear" w:color="auto" w:fill="E6E6E6"/>
      </w:pPr>
      <w:r w:rsidRPr="007B2E20">
        <w:tab/>
        <w:t>dl-PRS-Elevation-fine-r16</w:t>
      </w:r>
      <w:r w:rsidRPr="007B2E20">
        <w:tab/>
      </w:r>
      <w:r w:rsidRPr="007B2E20">
        <w:tab/>
        <w:t>INTEGER (0..9)</w:t>
      </w:r>
      <w:r w:rsidRPr="007B2E20">
        <w:tab/>
      </w:r>
      <w:r w:rsidRPr="007B2E20">
        <w:tab/>
      </w:r>
      <w:r w:rsidRPr="007B2E20">
        <w:tab/>
      </w:r>
      <w:r w:rsidRPr="007B2E20">
        <w:tab/>
      </w:r>
      <w:r w:rsidRPr="007B2E20">
        <w:tab/>
        <w:t>OPTIONAL,</w:t>
      </w:r>
      <w:r w:rsidRPr="007B2E20">
        <w:tab/>
        <w:t>-- Need ON</w:t>
      </w:r>
    </w:p>
    <w:p w14:paraId="463EDB5B" w14:textId="77777777" w:rsidR="00C7393F" w:rsidRPr="007B2E20" w:rsidRDefault="00C7393F" w:rsidP="00C7393F">
      <w:pPr>
        <w:pStyle w:val="PL"/>
        <w:shd w:val="clear" w:color="auto" w:fill="E6E6E6"/>
      </w:pPr>
      <w:r w:rsidRPr="007B2E20">
        <w:tab/>
        <w:t>...</w:t>
      </w:r>
    </w:p>
    <w:p w14:paraId="7472188F" w14:textId="77777777" w:rsidR="00C7393F" w:rsidRPr="007B2E20" w:rsidRDefault="00C7393F" w:rsidP="00C7393F">
      <w:pPr>
        <w:pStyle w:val="PL"/>
        <w:shd w:val="clear" w:color="auto" w:fill="E6E6E6"/>
      </w:pPr>
      <w:r w:rsidRPr="007B2E20">
        <w:t>}</w:t>
      </w:r>
    </w:p>
    <w:p w14:paraId="5825125F" w14:textId="77777777" w:rsidR="00C7393F" w:rsidRPr="007B2E20" w:rsidRDefault="00C7393F" w:rsidP="00C7393F">
      <w:pPr>
        <w:pStyle w:val="PL"/>
        <w:shd w:val="clear" w:color="auto" w:fill="E6E6E6"/>
      </w:pPr>
    </w:p>
    <w:p w14:paraId="213E9A0F" w14:textId="77777777" w:rsidR="00C7393F" w:rsidRPr="007B2E20" w:rsidRDefault="00C7393F" w:rsidP="00C7393F">
      <w:pPr>
        <w:pStyle w:val="PL"/>
        <w:shd w:val="clear" w:color="auto" w:fill="E6E6E6"/>
      </w:pPr>
      <w:r w:rsidRPr="007B2E20">
        <w:t>LCS-GCS-TranslationParameter-r16 ::= SEQUENCE {</w:t>
      </w:r>
    </w:p>
    <w:p w14:paraId="79A8F93A" w14:textId="77777777" w:rsidR="00C7393F" w:rsidRPr="007B2E20" w:rsidRDefault="00C7393F" w:rsidP="00C7393F">
      <w:pPr>
        <w:pStyle w:val="PL"/>
        <w:shd w:val="clear" w:color="auto" w:fill="E6E6E6"/>
      </w:pPr>
      <w:r w:rsidRPr="007B2E20">
        <w:tab/>
        <w:t>alpha-r16</w:t>
      </w:r>
      <w:r w:rsidRPr="007B2E20">
        <w:tab/>
      </w:r>
      <w:r w:rsidRPr="007B2E20">
        <w:tab/>
      </w:r>
      <w:r w:rsidRPr="007B2E20">
        <w:tab/>
      </w:r>
      <w:r w:rsidRPr="007B2E20">
        <w:tab/>
      </w:r>
      <w:r w:rsidRPr="007B2E20">
        <w:tab/>
      </w:r>
      <w:r w:rsidRPr="007B2E20">
        <w:tab/>
        <w:t>INTEGER (0..359),</w:t>
      </w:r>
    </w:p>
    <w:p w14:paraId="626E26B8" w14:textId="77777777" w:rsidR="00C7393F" w:rsidRPr="007B2E20" w:rsidRDefault="00C7393F" w:rsidP="00C7393F">
      <w:pPr>
        <w:pStyle w:val="PL"/>
        <w:shd w:val="clear" w:color="auto" w:fill="E6E6E6"/>
      </w:pPr>
      <w:r w:rsidRPr="007B2E20">
        <w:tab/>
        <w:t>alpha-fine-r16</w:t>
      </w:r>
      <w:r w:rsidRPr="007B2E20">
        <w:tab/>
      </w:r>
      <w:r w:rsidRPr="007B2E20">
        <w:tab/>
      </w:r>
      <w:r w:rsidRPr="007B2E20">
        <w:tab/>
      </w:r>
      <w:r w:rsidRPr="007B2E20">
        <w:tab/>
      </w:r>
      <w:r w:rsidRPr="007B2E20">
        <w:tab/>
        <w:t>INTEGER (0..9)</w:t>
      </w:r>
      <w:r w:rsidRPr="007B2E20">
        <w:tab/>
      </w:r>
      <w:r w:rsidRPr="007B2E20">
        <w:tab/>
      </w:r>
      <w:r w:rsidRPr="007B2E20">
        <w:tab/>
      </w:r>
      <w:r w:rsidRPr="007B2E20">
        <w:tab/>
      </w:r>
      <w:r w:rsidRPr="007B2E20">
        <w:tab/>
        <w:t>OPTIONAL,</w:t>
      </w:r>
      <w:r w:rsidRPr="007B2E20">
        <w:tab/>
        <w:t>-- Cond AzElFine</w:t>
      </w:r>
    </w:p>
    <w:p w14:paraId="36D05C67" w14:textId="77777777" w:rsidR="00C7393F" w:rsidRPr="007B2E20" w:rsidRDefault="00C7393F" w:rsidP="00C7393F">
      <w:pPr>
        <w:pStyle w:val="PL"/>
        <w:shd w:val="clear" w:color="auto" w:fill="E6E6E6"/>
      </w:pPr>
      <w:r w:rsidRPr="007B2E20">
        <w:tab/>
        <w:t>beta-r16</w:t>
      </w:r>
      <w:r w:rsidRPr="007B2E20">
        <w:tab/>
      </w:r>
      <w:r w:rsidRPr="007B2E20">
        <w:tab/>
      </w:r>
      <w:r w:rsidRPr="007B2E20">
        <w:tab/>
      </w:r>
      <w:r w:rsidRPr="007B2E20">
        <w:tab/>
      </w:r>
      <w:r w:rsidRPr="007B2E20">
        <w:tab/>
      </w:r>
      <w:r w:rsidRPr="007B2E20">
        <w:tab/>
        <w:t>INTEGER (0..359),</w:t>
      </w:r>
    </w:p>
    <w:p w14:paraId="7275A30C" w14:textId="77777777" w:rsidR="00C7393F" w:rsidRPr="007B2E20" w:rsidRDefault="00C7393F" w:rsidP="00C7393F">
      <w:pPr>
        <w:pStyle w:val="PL"/>
        <w:shd w:val="clear" w:color="auto" w:fill="E6E6E6"/>
      </w:pPr>
      <w:r w:rsidRPr="007B2E20">
        <w:tab/>
        <w:t>beta-fine-r16</w:t>
      </w:r>
      <w:r w:rsidRPr="007B2E20">
        <w:tab/>
      </w:r>
      <w:r w:rsidRPr="007B2E20">
        <w:tab/>
      </w:r>
      <w:r w:rsidRPr="007B2E20">
        <w:tab/>
      </w:r>
      <w:r w:rsidRPr="007B2E20">
        <w:tab/>
      </w:r>
      <w:r w:rsidRPr="007B2E20">
        <w:tab/>
        <w:t>INTEGER (0..9)</w:t>
      </w:r>
      <w:r w:rsidRPr="007B2E20">
        <w:tab/>
      </w:r>
      <w:r w:rsidRPr="007B2E20">
        <w:tab/>
      </w:r>
      <w:r w:rsidRPr="007B2E20">
        <w:tab/>
      </w:r>
      <w:r w:rsidRPr="007B2E20">
        <w:tab/>
      </w:r>
      <w:r w:rsidRPr="007B2E20">
        <w:tab/>
        <w:t>OPTIONAL,</w:t>
      </w:r>
      <w:r w:rsidRPr="007B2E20">
        <w:tab/>
        <w:t>-- Cond AzElFine</w:t>
      </w:r>
    </w:p>
    <w:p w14:paraId="25FCF614" w14:textId="77777777" w:rsidR="00C7393F" w:rsidRPr="007B2E20" w:rsidRDefault="00C7393F" w:rsidP="00C7393F">
      <w:pPr>
        <w:pStyle w:val="PL"/>
        <w:shd w:val="clear" w:color="auto" w:fill="E6E6E6"/>
      </w:pPr>
      <w:r w:rsidRPr="007B2E20">
        <w:tab/>
        <w:t>gamma-r16</w:t>
      </w:r>
      <w:r w:rsidRPr="007B2E20">
        <w:tab/>
      </w:r>
      <w:r w:rsidRPr="007B2E20">
        <w:tab/>
      </w:r>
      <w:r w:rsidRPr="007B2E20">
        <w:tab/>
      </w:r>
      <w:r w:rsidRPr="007B2E20">
        <w:tab/>
      </w:r>
      <w:r w:rsidRPr="007B2E20">
        <w:tab/>
      </w:r>
      <w:r w:rsidRPr="007B2E20">
        <w:tab/>
        <w:t>INTEGER (0..359),</w:t>
      </w:r>
    </w:p>
    <w:p w14:paraId="74791456" w14:textId="77777777" w:rsidR="00C7393F" w:rsidRPr="007B2E20" w:rsidRDefault="00C7393F" w:rsidP="00C7393F">
      <w:pPr>
        <w:pStyle w:val="PL"/>
        <w:shd w:val="clear" w:color="auto" w:fill="E6E6E6"/>
      </w:pPr>
      <w:r w:rsidRPr="007B2E20">
        <w:tab/>
        <w:t>gamma-fine-r16</w:t>
      </w:r>
      <w:r w:rsidRPr="007B2E20">
        <w:tab/>
      </w:r>
      <w:r w:rsidRPr="007B2E20">
        <w:tab/>
      </w:r>
      <w:r w:rsidRPr="007B2E20">
        <w:tab/>
      </w:r>
      <w:r w:rsidRPr="007B2E20">
        <w:tab/>
      </w:r>
      <w:r w:rsidRPr="007B2E20">
        <w:tab/>
        <w:t xml:space="preserve">INTEGER (0..9) </w:t>
      </w:r>
      <w:r w:rsidRPr="007B2E20">
        <w:tab/>
      </w:r>
      <w:r w:rsidRPr="007B2E20">
        <w:tab/>
      </w:r>
      <w:r w:rsidRPr="007B2E20">
        <w:tab/>
      </w:r>
      <w:r w:rsidRPr="007B2E20">
        <w:tab/>
      </w:r>
      <w:r w:rsidRPr="007B2E20">
        <w:tab/>
        <w:t>OPTIONAL,</w:t>
      </w:r>
      <w:r w:rsidRPr="007B2E20">
        <w:tab/>
        <w:t>-- Cond AzElFine</w:t>
      </w:r>
    </w:p>
    <w:p w14:paraId="640E147C" w14:textId="77777777" w:rsidR="00C7393F" w:rsidRPr="007B2E20" w:rsidRDefault="00C7393F" w:rsidP="00C7393F">
      <w:pPr>
        <w:pStyle w:val="PL"/>
        <w:shd w:val="clear" w:color="auto" w:fill="E6E6E6"/>
      </w:pPr>
      <w:r w:rsidRPr="007B2E20">
        <w:tab/>
        <w:t>...</w:t>
      </w:r>
    </w:p>
    <w:p w14:paraId="2624BA49" w14:textId="77777777" w:rsidR="00B04D39" w:rsidRPr="00D403CC" w:rsidRDefault="00B04D39" w:rsidP="00B04D39">
      <w:pPr>
        <w:pStyle w:val="PL"/>
        <w:shd w:val="clear" w:color="auto" w:fill="E6E6E6"/>
      </w:pPr>
      <w:r w:rsidRPr="00D403CC">
        <w:t>-- ASN1STOP</w:t>
      </w:r>
    </w:p>
    <w:p w14:paraId="4DDC1402" w14:textId="77777777" w:rsidR="00CC4F3A" w:rsidRDefault="00CC4F3A" w:rsidP="000149A4">
      <w:pPr>
        <w:rPr>
          <w:sz w:val="22"/>
          <w:szCs w:val="22"/>
        </w:rPr>
      </w:pPr>
    </w:p>
    <w:p w14:paraId="1B9035D3" w14:textId="4BD88E68" w:rsidR="00616C67" w:rsidRPr="00616C67" w:rsidRDefault="007878DC" w:rsidP="000149A4">
      <w:pPr>
        <w:rPr>
          <w:i/>
          <w:iCs/>
          <w:sz w:val="22"/>
          <w:szCs w:val="22"/>
          <w:lang w:val="en-US"/>
        </w:rPr>
      </w:pPr>
      <w:r w:rsidRPr="007878DC">
        <w:rPr>
          <w:i/>
          <w:iCs/>
          <w:sz w:val="22"/>
          <w:szCs w:val="22"/>
          <w:lang w:val="en-US"/>
        </w:rPr>
        <w:t>Option 3: the LMF includes boresight direction information for each PRS resource in the assistance data.</w:t>
      </w:r>
    </w:p>
    <w:p w14:paraId="28CCE752" w14:textId="2114FAF3" w:rsidR="007F4C74" w:rsidRPr="00C76629" w:rsidRDefault="001D08F4" w:rsidP="0078269E">
      <w:pPr>
        <w:jc w:val="both"/>
        <w:rPr>
          <w:sz w:val="22"/>
          <w:szCs w:val="22"/>
        </w:rPr>
      </w:pPr>
      <w:r>
        <w:rPr>
          <w:sz w:val="22"/>
          <w:szCs w:val="22"/>
          <w:lang w:val="en-US"/>
        </w:rPr>
        <w:t xml:space="preserve">In the context of Option </w:t>
      </w:r>
      <w:r w:rsidR="007878DC">
        <w:rPr>
          <w:sz w:val="22"/>
          <w:szCs w:val="22"/>
          <w:lang w:val="en-US"/>
        </w:rPr>
        <w:t>3</w:t>
      </w:r>
      <w:r>
        <w:rPr>
          <w:sz w:val="22"/>
          <w:szCs w:val="22"/>
          <w:lang w:val="en-US"/>
        </w:rPr>
        <w:t xml:space="preserve">, </w:t>
      </w:r>
      <w:r w:rsidR="002627E3" w:rsidRPr="00621C2A">
        <w:rPr>
          <w:sz w:val="22"/>
          <w:szCs w:val="22"/>
          <w:lang w:val="en-US"/>
        </w:rPr>
        <w:t xml:space="preserve">the </w:t>
      </w:r>
      <w:r w:rsidR="00ED38E2" w:rsidRPr="00621C2A">
        <w:rPr>
          <w:i/>
          <w:iCs/>
          <w:sz w:val="22"/>
          <w:szCs w:val="22"/>
        </w:rPr>
        <w:t>nr-DL-PRS-BeamInfo</w:t>
      </w:r>
      <w:r w:rsidR="00C76629">
        <w:rPr>
          <w:i/>
          <w:iCs/>
          <w:sz w:val="22"/>
          <w:szCs w:val="22"/>
        </w:rPr>
        <w:t>Element</w:t>
      </w:r>
      <w:r w:rsidR="00ED38E2" w:rsidRPr="00621C2A">
        <w:rPr>
          <w:i/>
          <w:iCs/>
          <w:sz w:val="22"/>
          <w:szCs w:val="22"/>
        </w:rPr>
        <w:t>-r16</w:t>
      </w:r>
      <w:r w:rsidR="00ED38E2" w:rsidRPr="00621C2A">
        <w:rPr>
          <w:sz w:val="22"/>
          <w:szCs w:val="22"/>
        </w:rPr>
        <w:t xml:space="preserve"> IE provides </w:t>
      </w:r>
      <w:r w:rsidR="00C76629">
        <w:rPr>
          <w:sz w:val="22"/>
          <w:szCs w:val="22"/>
        </w:rPr>
        <w:t xml:space="preserve">additional </w:t>
      </w:r>
      <w:r w:rsidR="00ED38E2" w:rsidRPr="00621C2A">
        <w:rPr>
          <w:sz w:val="22"/>
          <w:szCs w:val="22"/>
        </w:rPr>
        <w:t>information</w:t>
      </w:r>
      <w:r w:rsidR="00621C2A">
        <w:rPr>
          <w:sz w:val="22"/>
          <w:szCs w:val="22"/>
        </w:rPr>
        <w:t xml:space="preserve"> to the UE regarding the spatial directions</w:t>
      </w:r>
      <w:r w:rsidR="00C125C9">
        <w:rPr>
          <w:sz w:val="22"/>
          <w:szCs w:val="22"/>
        </w:rPr>
        <w:t xml:space="preserve"> of DL-PRS resources </w:t>
      </w:r>
      <w:r w:rsidR="0059583C">
        <w:rPr>
          <w:sz w:val="22"/>
          <w:szCs w:val="22"/>
        </w:rPr>
        <w:t xml:space="preserve">for TRPs in terms </w:t>
      </w:r>
      <w:r w:rsidR="00647EFF">
        <w:rPr>
          <w:sz w:val="22"/>
          <w:szCs w:val="22"/>
        </w:rPr>
        <w:t xml:space="preserve">of the </w:t>
      </w:r>
      <w:r w:rsidR="00351B88">
        <w:rPr>
          <w:sz w:val="22"/>
          <w:szCs w:val="22"/>
        </w:rPr>
        <w:t>boresight azimuth and elevation angles</w:t>
      </w:r>
      <w:r w:rsidR="00C24E3F">
        <w:rPr>
          <w:sz w:val="22"/>
          <w:szCs w:val="22"/>
        </w:rPr>
        <w:t>, which assists in the UE computation of the DL-AoD location estimate</w:t>
      </w:r>
      <w:r w:rsidR="00FF7924">
        <w:rPr>
          <w:sz w:val="22"/>
          <w:szCs w:val="22"/>
        </w:rPr>
        <w:t xml:space="preserve"> as seen </w:t>
      </w:r>
      <w:r w:rsidR="00C7393F">
        <w:rPr>
          <w:sz w:val="22"/>
          <w:szCs w:val="22"/>
        </w:rPr>
        <w:t>above</w:t>
      </w:r>
      <w:r w:rsidR="00C76629">
        <w:rPr>
          <w:sz w:val="22"/>
          <w:szCs w:val="22"/>
        </w:rPr>
        <w:t xml:space="preserve">. </w:t>
      </w:r>
      <w:r w:rsidR="00C24E3F">
        <w:rPr>
          <w:sz w:val="22"/>
          <w:szCs w:val="22"/>
          <w:lang w:val="en-US"/>
        </w:rPr>
        <w:t xml:space="preserve">Since </w:t>
      </w:r>
      <w:r w:rsidR="00C24E3F">
        <w:rPr>
          <w:sz w:val="22"/>
          <w:szCs w:val="22"/>
          <w:lang w:val="en-US"/>
        </w:rPr>
        <w:lastRenderedPageBreak/>
        <w:t>this</w:t>
      </w:r>
      <w:r w:rsidR="002B3DE1">
        <w:rPr>
          <w:sz w:val="22"/>
          <w:szCs w:val="22"/>
          <w:lang w:val="en-US"/>
        </w:rPr>
        <w:t xml:space="preserve"> is</w:t>
      </w:r>
      <w:r w:rsidR="00C24E3F">
        <w:rPr>
          <w:sz w:val="22"/>
          <w:szCs w:val="22"/>
          <w:lang w:val="en-US"/>
        </w:rPr>
        <w:t xml:space="preserve"> already</w:t>
      </w:r>
      <w:r w:rsidR="002B3DE1">
        <w:rPr>
          <w:sz w:val="22"/>
          <w:szCs w:val="22"/>
          <w:lang w:val="en-US"/>
        </w:rPr>
        <w:t xml:space="preserve"> applicable to UE-based positioning </w:t>
      </w:r>
      <w:r w:rsidR="00C24E3F">
        <w:rPr>
          <w:sz w:val="22"/>
          <w:szCs w:val="22"/>
          <w:lang w:val="en-US"/>
        </w:rPr>
        <w:t xml:space="preserve">it should be relatively </w:t>
      </w:r>
      <w:r w:rsidR="002B3DE1">
        <w:rPr>
          <w:sz w:val="22"/>
          <w:szCs w:val="22"/>
          <w:lang w:val="en-US"/>
        </w:rPr>
        <w:t xml:space="preserve">straight-forward to </w:t>
      </w:r>
      <w:r w:rsidR="0082679A">
        <w:rPr>
          <w:sz w:val="22"/>
          <w:szCs w:val="22"/>
          <w:lang w:val="en-US"/>
        </w:rPr>
        <w:t>extend</w:t>
      </w:r>
      <w:r w:rsidR="002B3DE1">
        <w:rPr>
          <w:sz w:val="22"/>
          <w:szCs w:val="22"/>
          <w:lang w:val="en-US"/>
        </w:rPr>
        <w:t xml:space="preserve"> such </w:t>
      </w:r>
      <w:r w:rsidR="00CA1809">
        <w:rPr>
          <w:sz w:val="22"/>
          <w:szCs w:val="22"/>
          <w:lang w:val="en-US"/>
        </w:rPr>
        <w:t xml:space="preserve">information to the </w:t>
      </w:r>
      <w:r w:rsidR="00031006">
        <w:rPr>
          <w:sz w:val="22"/>
          <w:szCs w:val="22"/>
          <w:lang w:val="en-US"/>
        </w:rPr>
        <w:t xml:space="preserve">benefit of the </w:t>
      </w:r>
      <w:r w:rsidR="00CA1809">
        <w:rPr>
          <w:sz w:val="22"/>
          <w:szCs w:val="22"/>
          <w:lang w:val="en-US"/>
        </w:rPr>
        <w:t xml:space="preserve">UE-assisted DL-AoD </w:t>
      </w:r>
      <w:r w:rsidR="008466FB">
        <w:rPr>
          <w:sz w:val="22"/>
          <w:szCs w:val="22"/>
          <w:lang w:val="en-US"/>
        </w:rPr>
        <w:t xml:space="preserve">positioning </w:t>
      </w:r>
      <w:r w:rsidR="00CA1809">
        <w:rPr>
          <w:sz w:val="22"/>
          <w:szCs w:val="22"/>
          <w:lang w:val="en-US"/>
        </w:rPr>
        <w:t xml:space="preserve">method. </w:t>
      </w:r>
    </w:p>
    <w:p w14:paraId="0A6EDC12" w14:textId="6507ECFB" w:rsidR="0078269E" w:rsidRDefault="0078269E" w:rsidP="0078269E">
      <w:pPr>
        <w:jc w:val="both"/>
        <w:rPr>
          <w:b/>
          <w:bCs/>
          <w:i/>
          <w:iCs/>
          <w:sz w:val="22"/>
          <w:szCs w:val="22"/>
          <w:lang w:val="en-US"/>
        </w:rPr>
      </w:pPr>
      <w:r w:rsidRPr="00994987">
        <w:rPr>
          <w:b/>
          <w:bCs/>
          <w:i/>
          <w:iCs/>
          <w:sz w:val="22"/>
          <w:szCs w:val="22"/>
          <w:lang w:val="en-US"/>
        </w:rPr>
        <w:t xml:space="preserve">Proposal </w:t>
      </w:r>
      <w:r w:rsidR="00451F3D">
        <w:rPr>
          <w:b/>
          <w:bCs/>
          <w:i/>
          <w:iCs/>
          <w:sz w:val="22"/>
          <w:szCs w:val="22"/>
          <w:lang w:val="en-US"/>
        </w:rPr>
        <w:t>2</w:t>
      </w:r>
      <w:r w:rsidRPr="00994987">
        <w:rPr>
          <w:b/>
          <w:bCs/>
          <w:i/>
          <w:iCs/>
          <w:sz w:val="22"/>
          <w:szCs w:val="22"/>
          <w:lang w:val="en-US"/>
        </w:rPr>
        <w:t>:</w:t>
      </w:r>
      <w:r>
        <w:rPr>
          <w:b/>
          <w:bCs/>
          <w:i/>
          <w:iCs/>
          <w:sz w:val="22"/>
          <w:szCs w:val="22"/>
          <w:lang w:val="en-US"/>
        </w:rPr>
        <w:t xml:space="preserve"> </w:t>
      </w:r>
      <w:r w:rsidR="00C76629">
        <w:rPr>
          <w:b/>
          <w:bCs/>
          <w:i/>
          <w:iCs/>
          <w:sz w:val="22"/>
          <w:szCs w:val="22"/>
          <w:lang w:val="en-US"/>
        </w:rPr>
        <w:t>Support Option 3 to e</w:t>
      </w:r>
      <w:r>
        <w:rPr>
          <w:b/>
          <w:bCs/>
          <w:i/>
          <w:iCs/>
          <w:sz w:val="22"/>
          <w:szCs w:val="22"/>
          <w:lang w:val="en-US"/>
        </w:rPr>
        <w:t>xtend</w:t>
      </w:r>
      <w:r w:rsidR="00C76629">
        <w:rPr>
          <w:b/>
          <w:bCs/>
          <w:i/>
          <w:iCs/>
          <w:sz w:val="22"/>
          <w:szCs w:val="22"/>
          <w:lang w:val="en-US"/>
        </w:rPr>
        <w:t xml:space="preserve"> the</w:t>
      </w:r>
      <w:r>
        <w:rPr>
          <w:b/>
          <w:bCs/>
          <w:i/>
          <w:iCs/>
          <w:sz w:val="22"/>
          <w:szCs w:val="22"/>
          <w:lang w:val="en-US"/>
        </w:rPr>
        <w:t xml:space="preserve"> current framework of providing boresight information </w:t>
      </w:r>
      <w:r w:rsidR="00451F3D">
        <w:rPr>
          <w:b/>
          <w:bCs/>
          <w:i/>
          <w:iCs/>
          <w:sz w:val="22"/>
          <w:szCs w:val="22"/>
          <w:lang w:val="en-US"/>
        </w:rPr>
        <w:t>in the case of</w:t>
      </w:r>
      <w:r w:rsidR="00C76629">
        <w:rPr>
          <w:b/>
          <w:bCs/>
          <w:i/>
          <w:iCs/>
          <w:sz w:val="22"/>
          <w:szCs w:val="22"/>
          <w:lang w:val="en-US"/>
        </w:rPr>
        <w:t xml:space="preserve"> </w:t>
      </w:r>
      <w:r>
        <w:rPr>
          <w:b/>
          <w:bCs/>
          <w:i/>
          <w:iCs/>
          <w:sz w:val="22"/>
          <w:szCs w:val="22"/>
          <w:lang w:val="en-US"/>
        </w:rPr>
        <w:t xml:space="preserve">UE-assisted DL-AoD </w:t>
      </w:r>
      <w:r w:rsidR="00451F3D">
        <w:rPr>
          <w:b/>
          <w:bCs/>
          <w:i/>
          <w:iCs/>
          <w:sz w:val="22"/>
          <w:szCs w:val="22"/>
          <w:lang w:val="en-US"/>
        </w:rPr>
        <w:t>positioning</w:t>
      </w:r>
      <w:r>
        <w:rPr>
          <w:b/>
          <w:bCs/>
          <w:i/>
          <w:iCs/>
          <w:sz w:val="22"/>
          <w:szCs w:val="22"/>
          <w:lang w:val="en-US"/>
        </w:rPr>
        <w:t>.</w:t>
      </w:r>
    </w:p>
    <w:p w14:paraId="418031F1" w14:textId="371E41B0" w:rsidR="002627E3" w:rsidRPr="006062F4" w:rsidRDefault="002627E3" w:rsidP="002627E3">
      <w:pPr>
        <w:pStyle w:val="Heading2"/>
        <w:rPr>
          <w:lang w:val="en-US"/>
        </w:rPr>
      </w:pPr>
      <w:r>
        <w:rPr>
          <w:lang w:val="en-US"/>
        </w:rPr>
        <w:t xml:space="preserve">Reporting </w:t>
      </w:r>
    </w:p>
    <w:p w14:paraId="3FEF318A" w14:textId="2DC374D0" w:rsidR="00C76629" w:rsidRPr="00C63129" w:rsidRDefault="00C76629" w:rsidP="000149A4">
      <w:pPr>
        <w:rPr>
          <w:sz w:val="22"/>
          <w:szCs w:val="22"/>
          <w:lang w:val="en-US"/>
        </w:rPr>
      </w:pPr>
      <w:r>
        <w:rPr>
          <w:sz w:val="22"/>
          <w:szCs w:val="22"/>
          <w:lang w:val="en-US"/>
        </w:rPr>
        <w:t xml:space="preserve">The corresponding reporting of measurements enabled via Option 2, can be </w:t>
      </w:r>
      <w:r w:rsidR="004946E8">
        <w:rPr>
          <w:sz w:val="22"/>
          <w:szCs w:val="22"/>
          <w:lang w:val="en-US"/>
        </w:rPr>
        <w:t>signaled</w:t>
      </w:r>
      <w:r>
        <w:rPr>
          <w:sz w:val="22"/>
          <w:szCs w:val="22"/>
          <w:lang w:val="en-US"/>
        </w:rPr>
        <w:t xml:space="preserve"> to the LMF in the same priority order in which it was configured in the AD. Beam information containing PRS resources with higher priorities can be reported to the LMF in the same order of priority in which it was received. Furthermore, any </w:t>
      </w:r>
      <w:r w:rsidR="004946E8">
        <w:rPr>
          <w:sz w:val="22"/>
          <w:szCs w:val="22"/>
          <w:lang w:val="en-US"/>
        </w:rPr>
        <w:t xml:space="preserve">UE-specific </w:t>
      </w:r>
      <w:r>
        <w:rPr>
          <w:sz w:val="22"/>
          <w:szCs w:val="22"/>
          <w:lang w:val="en-US"/>
        </w:rPr>
        <w:t>changes to the reporting order of such measurements can be also be considered.</w:t>
      </w:r>
    </w:p>
    <w:p w14:paraId="1FA5BAFF" w14:textId="03999B5D" w:rsidR="004C76B9" w:rsidRDefault="00D128DA" w:rsidP="005F2885">
      <w:pPr>
        <w:spacing w:after="0"/>
        <w:jc w:val="both"/>
        <w:rPr>
          <w:b/>
          <w:bCs/>
          <w:i/>
          <w:iCs/>
          <w:sz w:val="22"/>
          <w:szCs w:val="22"/>
          <w:lang w:val="en-US" w:eastAsia="x-none"/>
        </w:rPr>
      </w:pPr>
      <w:r w:rsidRPr="00994987">
        <w:rPr>
          <w:b/>
          <w:bCs/>
          <w:i/>
          <w:iCs/>
          <w:sz w:val="22"/>
          <w:szCs w:val="22"/>
          <w:lang w:val="en-US"/>
        </w:rPr>
        <w:t xml:space="preserve">Proposal </w:t>
      </w:r>
      <w:r w:rsidR="00451F3D">
        <w:rPr>
          <w:b/>
          <w:bCs/>
          <w:i/>
          <w:iCs/>
          <w:sz w:val="22"/>
          <w:szCs w:val="22"/>
          <w:lang w:val="en-US"/>
        </w:rPr>
        <w:t>3</w:t>
      </w:r>
      <w:r w:rsidRPr="00994987">
        <w:rPr>
          <w:b/>
          <w:bCs/>
          <w:i/>
          <w:iCs/>
          <w:sz w:val="22"/>
          <w:szCs w:val="22"/>
          <w:lang w:val="en-US"/>
        </w:rPr>
        <w:t>:</w:t>
      </w:r>
      <w:r w:rsidR="00C76629">
        <w:rPr>
          <w:b/>
          <w:bCs/>
          <w:i/>
          <w:iCs/>
          <w:sz w:val="22"/>
          <w:szCs w:val="22"/>
          <w:lang w:val="en-US"/>
        </w:rPr>
        <w:t xml:space="preserve"> Reporting of beam information corresponding to Option 2, can be </w:t>
      </w:r>
      <w:r w:rsidR="003546CE">
        <w:rPr>
          <w:b/>
          <w:bCs/>
          <w:i/>
          <w:iCs/>
          <w:sz w:val="22"/>
          <w:szCs w:val="22"/>
          <w:lang w:val="en-US"/>
        </w:rPr>
        <w:t>implicitly performed</w:t>
      </w:r>
      <w:r w:rsidR="00C76629">
        <w:rPr>
          <w:b/>
          <w:bCs/>
          <w:i/>
          <w:iCs/>
          <w:sz w:val="22"/>
          <w:szCs w:val="22"/>
          <w:lang w:val="en-US"/>
        </w:rPr>
        <w:t xml:space="preserve"> </w:t>
      </w:r>
      <w:r w:rsidR="003546CE">
        <w:rPr>
          <w:b/>
          <w:bCs/>
          <w:i/>
          <w:iCs/>
          <w:sz w:val="22"/>
          <w:szCs w:val="22"/>
          <w:lang w:val="en-US"/>
        </w:rPr>
        <w:t>using</w:t>
      </w:r>
      <w:r w:rsidR="00C76629">
        <w:rPr>
          <w:b/>
          <w:bCs/>
          <w:i/>
          <w:iCs/>
          <w:sz w:val="22"/>
          <w:szCs w:val="22"/>
          <w:lang w:val="en-US"/>
        </w:rPr>
        <w:t xml:space="preserve"> the same prioritization</w:t>
      </w:r>
      <w:r w:rsidR="003546CE">
        <w:rPr>
          <w:b/>
          <w:bCs/>
          <w:i/>
          <w:iCs/>
          <w:sz w:val="22"/>
          <w:szCs w:val="22"/>
          <w:lang w:val="en-US"/>
        </w:rPr>
        <w:t xml:space="preserve"> </w:t>
      </w:r>
      <w:r w:rsidR="00C76629">
        <w:rPr>
          <w:b/>
          <w:bCs/>
          <w:i/>
          <w:iCs/>
          <w:sz w:val="22"/>
          <w:szCs w:val="22"/>
          <w:lang w:val="en-US"/>
        </w:rPr>
        <w:t>order</w:t>
      </w:r>
      <w:r w:rsidR="00BE64CC">
        <w:rPr>
          <w:b/>
          <w:bCs/>
          <w:i/>
          <w:iCs/>
          <w:sz w:val="22"/>
          <w:szCs w:val="22"/>
          <w:lang w:val="en-US"/>
        </w:rPr>
        <w:t xml:space="preserve"> provided in the AD</w:t>
      </w:r>
      <w:r w:rsidR="00C76629">
        <w:rPr>
          <w:b/>
          <w:bCs/>
          <w:i/>
          <w:iCs/>
          <w:sz w:val="22"/>
          <w:szCs w:val="22"/>
          <w:lang w:val="en-US"/>
        </w:rPr>
        <w:t xml:space="preserve"> as configured by the LMF</w:t>
      </w:r>
      <w:r w:rsidR="003D4EF9">
        <w:rPr>
          <w:b/>
          <w:bCs/>
          <w:i/>
          <w:iCs/>
          <w:sz w:val="22"/>
          <w:szCs w:val="22"/>
          <w:lang w:val="en-US" w:eastAsia="x-none"/>
        </w:rPr>
        <w:t>.</w:t>
      </w:r>
      <w:r w:rsidR="00C76629">
        <w:rPr>
          <w:b/>
          <w:bCs/>
          <w:i/>
          <w:iCs/>
          <w:sz w:val="22"/>
          <w:szCs w:val="22"/>
          <w:lang w:val="en-US" w:eastAsia="x-none"/>
        </w:rPr>
        <w:t xml:space="preserve"> </w:t>
      </w:r>
    </w:p>
    <w:p w14:paraId="3F1E2F6C" w14:textId="5A89335F" w:rsidR="004C76B9" w:rsidRDefault="004C76B9" w:rsidP="004C76B9">
      <w:pPr>
        <w:pStyle w:val="Heading1"/>
      </w:pPr>
      <w:r>
        <w:t>Two-stage PRS beam sweeping</w:t>
      </w:r>
    </w:p>
    <w:p w14:paraId="5C84B3D4" w14:textId="7767B007" w:rsidR="004C76B9" w:rsidRPr="00CE73D3" w:rsidRDefault="004C76B9" w:rsidP="004C76B9">
      <w:pPr>
        <w:jc w:val="both"/>
        <w:rPr>
          <w:sz w:val="22"/>
          <w:szCs w:val="22"/>
        </w:rPr>
      </w:pPr>
      <w:r w:rsidRPr="00CE73D3">
        <w:rPr>
          <w:sz w:val="22"/>
          <w:szCs w:val="22"/>
        </w:rPr>
        <w:t>Two-stage PRS beam sweeping offers the opportunity to refine beams carrying DL-PRS resources for improved accuracy measurement at the UE. To a certain extent</w:t>
      </w:r>
      <w:r w:rsidR="004E7CA6">
        <w:rPr>
          <w:sz w:val="22"/>
          <w:szCs w:val="22"/>
        </w:rPr>
        <w:t>,</w:t>
      </w:r>
      <w:r w:rsidRPr="00CE73D3">
        <w:rPr>
          <w:sz w:val="22"/>
          <w:szCs w:val="22"/>
        </w:rPr>
        <w:t xml:space="preserve"> as companies mentioned in the previous RAN1#105-e meeting, this feature can be somewhat supported in the existing specification, where two DL-PS resource sets are configured per TRP. The first DL-PRS resource set could correspond to transmissions over a wider beam, while the second DL-PRS resource set over a narrower beam.</w:t>
      </w:r>
      <w:r w:rsidR="00381B98" w:rsidRPr="00CE73D3">
        <w:rPr>
          <w:sz w:val="22"/>
          <w:szCs w:val="22"/>
        </w:rPr>
        <w:t xml:space="preserve"> However, this specification is ambiguous in enabling this aspect and should be clarified.</w:t>
      </w:r>
    </w:p>
    <w:p w14:paraId="1FB004C8" w14:textId="73085BFF" w:rsidR="009D0FC0" w:rsidRPr="00CE73D3" w:rsidRDefault="00990B24" w:rsidP="004C76B9">
      <w:pPr>
        <w:jc w:val="both"/>
        <w:rPr>
          <w:sz w:val="22"/>
          <w:szCs w:val="22"/>
        </w:rPr>
      </w:pPr>
      <w:r w:rsidRPr="00CE73D3">
        <w:rPr>
          <w:sz w:val="22"/>
          <w:szCs w:val="22"/>
        </w:rPr>
        <w:t>In addition</w:t>
      </w:r>
      <w:r w:rsidR="00F42B1F" w:rsidRPr="00CE73D3">
        <w:rPr>
          <w:sz w:val="22"/>
          <w:szCs w:val="22"/>
        </w:rPr>
        <w:t xml:space="preserve">, the association of </w:t>
      </w:r>
      <w:r w:rsidR="000D0D00" w:rsidRPr="00CE73D3">
        <w:rPr>
          <w:sz w:val="22"/>
          <w:szCs w:val="22"/>
        </w:rPr>
        <w:t xml:space="preserve">2 DL PRS resource sets belonging to the same TRP can be associated by grouping </w:t>
      </w:r>
      <w:r w:rsidR="00303FB0" w:rsidRPr="00CE73D3">
        <w:rPr>
          <w:sz w:val="22"/>
          <w:szCs w:val="22"/>
        </w:rPr>
        <w:t>these</w:t>
      </w:r>
      <w:r w:rsidR="006A5B26" w:rsidRPr="00CE73D3">
        <w:rPr>
          <w:sz w:val="22"/>
          <w:szCs w:val="22"/>
        </w:rPr>
        <w:t xml:space="preserve"> PRS resource sets for the purposes of 2</w:t>
      </w:r>
      <w:r w:rsidR="00F617FC">
        <w:rPr>
          <w:sz w:val="22"/>
          <w:szCs w:val="22"/>
        </w:rPr>
        <w:t>-</w:t>
      </w:r>
      <w:r w:rsidR="006A5B26" w:rsidRPr="00CE73D3">
        <w:rPr>
          <w:sz w:val="22"/>
          <w:szCs w:val="22"/>
        </w:rPr>
        <w:t xml:space="preserve">stage beam sweeping. </w:t>
      </w:r>
      <w:r w:rsidR="00303FB0" w:rsidRPr="00CE73D3">
        <w:rPr>
          <w:sz w:val="22"/>
          <w:szCs w:val="22"/>
        </w:rPr>
        <w:t>Different</w:t>
      </w:r>
      <w:r w:rsidR="005A4396" w:rsidRPr="00CE73D3">
        <w:rPr>
          <w:sz w:val="22"/>
          <w:szCs w:val="22"/>
        </w:rPr>
        <w:t xml:space="preserve"> pairs of resource sets can </w:t>
      </w:r>
      <w:r w:rsidR="007949D3">
        <w:rPr>
          <w:sz w:val="22"/>
          <w:szCs w:val="22"/>
        </w:rPr>
        <w:t xml:space="preserve">be </w:t>
      </w:r>
      <w:r w:rsidR="005A4396" w:rsidRPr="00CE73D3">
        <w:rPr>
          <w:sz w:val="22"/>
          <w:szCs w:val="22"/>
        </w:rPr>
        <w:t>differentiated by different Group ID</w:t>
      </w:r>
      <w:r w:rsidR="00C70044" w:rsidRPr="00CE73D3">
        <w:rPr>
          <w:sz w:val="22"/>
          <w:szCs w:val="22"/>
        </w:rPr>
        <w:t>s</w:t>
      </w:r>
      <w:r w:rsidR="00F617FC">
        <w:rPr>
          <w:sz w:val="22"/>
          <w:szCs w:val="22"/>
        </w:rPr>
        <w:t xml:space="preserve"> for easier management</w:t>
      </w:r>
      <w:r w:rsidR="003A1E5C" w:rsidRPr="00CE73D3">
        <w:rPr>
          <w:sz w:val="22"/>
          <w:szCs w:val="22"/>
        </w:rPr>
        <w:t>.</w:t>
      </w:r>
      <w:r w:rsidR="00C70044" w:rsidRPr="00CE73D3">
        <w:rPr>
          <w:sz w:val="22"/>
          <w:szCs w:val="22"/>
        </w:rPr>
        <w:t xml:space="preserve"> If a same grouping ID is associated </w:t>
      </w:r>
      <w:r w:rsidR="00D91A5E" w:rsidRPr="00CE73D3">
        <w:rPr>
          <w:sz w:val="22"/>
          <w:szCs w:val="22"/>
        </w:rPr>
        <w:t>t</w:t>
      </w:r>
      <w:r w:rsidR="00C70044" w:rsidRPr="00CE73D3">
        <w:rPr>
          <w:sz w:val="22"/>
          <w:szCs w:val="22"/>
        </w:rPr>
        <w:t xml:space="preserve">o </w:t>
      </w:r>
      <w:r w:rsidR="00D91A5E" w:rsidRPr="00CE73D3">
        <w:rPr>
          <w:sz w:val="22"/>
          <w:szCs w:val="22"/>
        </w:rPr>
        <w:t>2</w:t>
      </w:r>
      <w:r w:rsidR="00C70044" w:rsidRPr="00CE73D3">
        <w:rPr>
          <w:sz w:val="22"/>
          <w:szCs w:val="22"/>
        </w:rPr>
        <w:t xml:space="preserve"> different PRS resource set IDs, then the UE is not expected to receive the corresponding </w:t>
      </w:r>
      <w:r w:rsidR="00FB4B67" w:rsidRPr="00CE73D3">
        <w:rPr>
          <w:sz w:val="22"/>
          <w:szCs w:val="22"/>
        </w:rPr>
        <w:t>DL-</w:t>
      </w:r>
      <w:r w:rsidR="00C70044" w:rsidRPr="00CE73D3">
        <w:rPr>
          <w:sz w:val="22"/>
          <w:szCs w:val="22"/>
        </w:rPr>
        <w:t>PRS transmissions (</w:t>
      </w:r>
      <w:r w:rsidR="00436356" w:rsidRPr="00CE73D3">
        <w:rPr>
          <w:sz w:val="22"/>
          <w:szCs w:val="22"/>
        </w:rPr>
        <w:t>from</w:t>
      </w:r>
      <w:r w:rsidR="00C70044" w:rsidRPr="00CE73D3">
        <w:rPr>
          <w:sz w:val="22"/>
          <w:szCs w:val="22"/>
        </w:rPr>
        <w:t xml:space="preserve"> respective Tx beams) using the same spatial filter at the receiver</w:t>
      </w:r>
      <w:r w:rsidR="00436356" w:rsidRPr="00CE73D3">
        <w:rPr>
          <w:sz w:val="22"/>
          <w:szCs w:val="22"/>
        </w:rPr>
        <w:t>, enabling UE reception with different beam widths</w:t>
      </w:r>
      <w:r w:rsidR="00F617FC">
        <w:rPr>
          <w:sz w:val="22"/>
          <w:szCs w:val="22"/>
        </w:rPr>
        <w:t xml:space="preserve"> in both stages</w:t>
      </w:r>
      <w:r w:rsidR="00C70044" w:rsidRPr="00CE73D3">
        <w:rPr>
          <w:sz w:val="22"/>
          <w:szCs w:val="22"/>
        </w:rPr>
        <w:t>.</w:t>
      </w:r>
      <w:r w:rsidR="003A1E5C" w:rsidRPr="00CE73D3">
        <w:rPr>
          <w:sz w:val="22"/>
          <w:szCs w:val="22"/>
        </w:rPr>
        <w:t xml:space="preserve"> </w:t>
      </w:r>
    </w:p>
    <w:p w14:paraId="5B24EF97" w14:textId="0988E9AE" w:rsidR="004C76B9" w:rsidRDefault="009D0FC0" w:rsidP="004C76B9">
      <w:pPr>
        <w:jc w:val="both"/>
        <w:rPr>
          <w:b/>
          <w:bCs/>
          <w:i/>
          <w:iCs/>
        </w:rPr>
      </w:pPr>
      <w:r w:rsidRPr="00994987">
        <w:rPr>
          <w:b/>
          <w:bCs/>
          <w:i/>
          <w:iCs/>
          <w:sz w:val="22"/>
          <w:szCs w:val="22"/>
          <w:lang w:val="en-US"/>
        </w:rPr>
        <w:t xml:space="preserve">Proposal </w:t>
      </w:r>
      <w:r w:rsidR="008C42D1">
        <w:rPr>
          <w:b/>
          <w:bCs/>
          <w:i/>
          <w:iCs/>
          <w:sz w:val="22"/>
          <w:szCs w:val="22"/>
          <w:lang w:val="en-US"/>
        </w:rPr>
        <w:t>4</w:t>
      </w:r>
      <w:r w:rsidRPr="00994987">
        <w:rPr>
          <w:b/>
          <w:bCs/>
          <w:i/>
          <w:iCs/>
          <w:sz w:val="22"/>
          <w:szCs w:val="22"/>
          <w:lang w:val="en-US"/>
        </w:rPr>
        <w:t>:</w:t>
      </w:r>
      <w:r>
        <w:rPr>
          <w:b/>
          <w:bCs/>
          <w:i/>
          <w:iCs/>
          <w:sz w:val="22"/>
          <w:szCs w:val="22"/>
          <w:lang w:val="en-US"/>
        </w:rPr>
        <w:t xml:space="preserve"> Association between </w:t>
      </w:r>
      <w:r w:rsidRPr="009D0FC0">
        <w:rPr>
          <w:b/>
          <w:bCs/>
          <w:i/>
          <w:iCs/>
          <w:sz w:val="22"/>
          <w:szCs w:val="22"/>
          <w:lang w:val="en-US"/>
        </w:rPr>
        <w:t>resources belonging to two DL PRS resource sets of the same TRP</w:t>
      </w:r>
      <w:r>
        <w:rPr>
          <w:b/>
          <w:bCs/>
          <w:i/>
          <w:iCs/>
          <w:sz w:val="22"/>
          <w:szCs w:val="22"/>
          <w:lang w:val="en-US"/>
        </w:rPr>
        <w:t xml:space="preserve"> can be enabled by a</w:t>
      </w:r>
      <w:r w:rsidRPr="009D0FC0">
        <w:rPr>
          <w:b/>
          <w:bCs/>
          <w:i/>
          <w:iCs/>
          <w:sz w:val="22"/>
          <w:szCs w:val="22"/>
          <w:lang w:val="en-US"/>
        </w:rPr>
        <w:t xml:space="preserve"> grouping ID</w:t>
      </w:r>
      <w:r w:rsidR="00865FC5">
        <w:rPr>
          <w:b/>
          <w:bCs/>
          <w:i/>
          <w:iCs/>
          <w:sz w:val="22"/>
          <w:szCs w:val="22"/>
        </w:rPr>
        <w:t xml:space="preserve"> and</w:t>
      </w:r>
      <w:r w:rsidRPr="009D0FC0">
        <w:rPr>
          <w:b/>
          <w:bCs/>
          <w:i/>
          <w:iCs/>
          <w:sz w:val="22"/>
          <w:szCs w:val="22"/>
        </w:rPr>
        <w:t xml:space="preserve"> can be signalled in the </w:t>
      </w:r>
      <w:r w:rsidR="00D5482A">
        <w:rPr>
          <w:b/>
          <w:bCs/>
          <w:i/>
          <w:iCs/>
          <w:sz w:val="22"/>
          <w:szCs w:val="22"/>
        </w:rPr>
        <w:t>assistance data</w:t>
      </w:r>
      <w:r>
        <w:rPr>
          <w:b/>
          <w:bCs/>
          <w:i/>
          <w:iCs/>
        </w:rPr>
        <w:t xml:space="preserve">. </w:t>
      </w:r>
    </w:p>
    <w:p w14:paraId="1B05FC55" w14:textId="0123B5FC" w:rsidR="00F54079" w:rsidRPr="00CE73D3" w:rsidRDefault="002E3B28" w:rsidP="004C76B9">
      <w:pPr>
        <w:jc w:val="both"/>
        <w:rPr>
          <w:sz w:val="22"/>
          <w:szCs w:val="22"/>
        </w:rPr>
      </w:pPr>
      <w:r w:rsidRPr="00CE73D3">
        <w:rPr>
          <w:sz w:val="22"/>
          <w:szCs w:val="22"/>
        </w:rPr>
        <w:t>The 2</w:t>
      </w:r>
      <w:r w:rsidR="000A3491" w:rsidRPr="00CE73D3">
        <w:rPr>
          <w:sz w:val="22"/>
          <w:szCs w:val="22"/>
        </w:rPr>
        <w:t>-</w:t>
      </w:r>
      <w:r w:rsidRPr="00CE73D3">
        <w:rPr>
          <w:sz w:val="22"/>
          <w:szCs w:val="22"/>
        </w:rPr>
        <w:t xml:space="preserve">stage beam sweeping procedure can also supported by the on-demand PRS procedure, where the UE might request the LMF to configure </w:t>
      </w:r>
      <w:r w:rsidR="00506C5C" w:rsidRPr="00CE73D3">
        <w:rPr>
          <w:sz w:val="22"/>
          <w:szCs w:val="22"/>
        </w:rPr>
        <w:t xml:space="preserve">an updated set of </w:t>
      </w:r>
      <w:r w:rsidRPr="00CE73D3">
        <w:rPr>
          <w:sz w:val="22"/>
          <w:szCs w:val="22"/>
        </w:rPr>
        <w:t>DL-PRS resources to be transmitted using a narrower beam</w:t>
      </w:r>
      <w:r w:rsidR="00886523" w:rsidRPr="00CE73D3">
        <w:rPr>
          <w:sz w:val="22"/>
          <w:szCs w:val="22"/>
        </w:rPr>
        <w:t xml:space="preserve">, which can assist the LMF </w:t>
      </w:r>
      <w:r w:rsidR="004A1FFD">
        <w:rPr>
          <w:sz w:val="22"/>
          <w:szCs w:val="22"/>
        </w:rPr>
        <w:t xml:space="preserve">to </w:t>
      </w:r>
      <w:r w:rsidR="00886523" w:rsidRPr="00CE73D3">
        <w:rPr>
          <w:sz w:val="22"/>
          <w:szCs w:val="22"/>
        </w:rPr>
        <w:t>better resolve the DL-AoD</w:t>
      </w:r>
      <w:r w:rsidR="009A3855">
        <w:rPr>
          <w:sz w:val="22"/>
          <w:szCs w:val="22"/>
        </w:rPr>
        <w:t xml:space="preserve"> for improved positioning accuracy</w:t>
      </w:r>
      <w:r w:rsidR="00F02C75" w:rsidRPr="00CE73D3">
        <w:rPr>
          <w:sz w:val="22"/>
          <w:szCs w:val="22"/>
        </w:rPr>
        <w:t xml:space="preserve">. </w:t>
      </w:r>
      <w:r w:rsidR="00A06FBB">
        <w:rPr>
          <w:sz w:val="22"/>
          <w:szCs w:val="22"/>
        </w:rPr>
        <w:t>Generally, we do not have any</w:t>
      </w:r>
      <w:r w:rsidR="005E252F">
        <w:rPr>
          <w:sz w:val="22"/>
          <w:szCs w:val="22"/>
        </w:rPr>
        <w:t xml:space="preserve"> strong </w:t>
      </w:r>
      <w:r w:rsidR="00DA67E4">
        <w:rPr>
          <w:sz w:val="22"/>
          <w:szCs w:val="22"/>
        </w:rPr>
        <w:t xml:space="preserve">view </w:t>
      </w:r>
      <w:r w:rsidR="005E252F">
        <w:rPr>
          <w:sz w:val="22"/>
          <w:szCs w:val="22"/>
        </w:rPr>
        <w:t>regarding which AI should handle this enhancement</w:t>
      </w:r>
      <w:r w:rsidR="00CC7E88">
        <w:rPr>
          <w:sz w:val="22"/>
          <w:szCs w:val="22"/>
        </w:rPr>
        <w:t xml:space="preserve"> but given its close relation with on-demand PRS</w:t>
      </w:r>
      <w:r w:rsidR="005D6598">
        <w:rPr>
          <w:sz w:val="22"/>
          <w:szCs w:val="22"/>
        </w:rPr>
        <w:t>, perhaps this discussion will be well-suited in AI 8.5.6</w:t>
      </w:r>
      <w:r w:rsidR="00DA67E4">
        <w:rPr>
          <w:sz w:val="22"/>
          <w:szCs w:val="22"/>
        </w:rPr>
        <w:t>.</w:t>
      </w:r>
    </w:p>
    <w:p w14:paraId="2991D685" w14:textId="23895511" w:rsidR="004C76B9" w:rsidRPr="004C76B9" w:rsidRDefault="009D0FC0" w:rsidP="004C76B9">
      <w:r w:rsidRPr="00994987">
        <w:rPr>
          <w:b/>
          <w:bCs/>
          <w:i/>
          <w:iCs/>
          <w:sz w:val="22"/>
          <w:szCs w:val="22"/>
          <w:lang w:val="en-US"/>
        </w:rPr>
        <w:t xml:space="preserve">Proposal </w:t>
      </w:r>
      <w:r w:rsidR="008C42D1">
        <w:rPr>
          <w:b/>
          <w:bCs/>
          <w:i/>
          <w:iCs/>
          <w:sz w:val="22"/>
          <w:szCs w:val="22"/>
          <w:lang w:val="en-US"/>
        </w:rPr>
        <w:t>5</w:t>
      </w:r>
      <w:r w:rsidRPr="00994987">
        <w:rPr>
          <w:b/>
          <w:bCs/>
          <w:i/>
          <w:iCs/>
          <w:sz w:val="22"/>
          <w:szCs w:val="22"/>
          <w:lang w:val="en-US"/>
        </w:rPr>
        <w:t>:</w:t>
      </w:r>
      <w:r>
        <w:rPr>
          <w:b/>
          <w:bCs/>
          <w:i/>
          <w:iCs/>
          <w:sz w:val="22"/>
          <w:szCs w:val="22"/>
          <w:lang w:val="en-US"/>
        </w:rPr>
        <w:t xml:space="preserve"> </w:t>
      </w:r>
      <w:r w:rsidRPr="009D0FC0">
        <w:rPr>
          <w:b/>
          <w:bCs/>
          <w:i/>
          <w:iCs/>
          <w:sz w:val="22"/>
          <w:szCs w:val="22"/>
        </w:rPr>
        <w:t>Two-stage PRS beam sweeping can be enabled by the on-demand PRS mechanism</w:t>
      </w:r>
      <w:r w:rsidR="00753EC3">
        <w:rPr>
          <w:b/>
          <w:bCs/>
          <w:i/>
          <w:iCs/>
          <w:sz w:val="22"/>
          <w:szCs w:val="22"/>
        </w:rPr>
        <w:t xml:space="preserve">. </w:t>
      </w:r>
    </w:p>
    <w:p w14:paraId="4D4AEBFF"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4E4C6A13" w14:textId="09BF9955" w:rsidR="008065E4" w:rsidRPr="00661D0D" w:rsidRDefault="008065E4" w:rsidP="00154202">
      <w:pPr>
        <w:rPr>
          <w:sz w:val="22"/>
          <w:szCs w:val="22"/>
          <w:lang w:eastAsia="ja-JP"/>
        </w:rPr>
      </w:pPr>
      <w:r w:rsidRPr="00661D0D">
        <w:rPr>
          <w:sz w:val="22"/>
          <w:szCs w:val="22"/>
          <w:lang w:eastAsia="ja-JP"/>
        </w:rPr>
        <w:t>The following observation</w:t>
      </w:r>
      <w:r w:rsidR="00A22C51" w:rsidRPr="00661D0D">
        <w:rPr>
          <w:sz w:val="22"/>
          <w:szCs w:val="22"/>
          <w:lang w:eastAsia="ja-JP"/>
        </w:rPr>
        <w:t xml:space="preserve"> were noted</w:t>
      </w:r>
      <w:r w:rsidRPr="00661D0D">
        <w:rPr>
          <w:sz w:val="22"/>
          <w:szCs w:val="22"/>
          <w:lang w:eastAsia="ja-JP"/>
        </w:rPr>
        <w:t>:</w:t>
      </w:r>
    </w:p>
    <w:p w14:paraId="24CBAFFB" w14:textId="0C54D18F" w:rsidR="00C50653" w:rsidRDefault="00057938" w:rsidP="00154202">
      <w:pPr>
        <w:rPr>
          <w:b/>
          <w:bCs/>
          <w:i/>
          <w:iCs/>
          <w:sz w:val="22"/>
          <w:szCs w:val="22"/>
          <w:lang w:val="en-US"/>
        </w:rPr>
      </w:pPr>
      <w:r w:rsidRPr="00B864CE">
        <w:rPr>
          <w:b/>
          <w:bCs/>
          <w:i/>
          <w:iCs/>
          <w:sz w:val="22"/>
          <w:szCs w:val="22"/>
          <w:lang w:val="en-US"/>
        </w:rPr>
        <w:t>Observation</w:t>
      </w:r>
      <w:r>
        <w:rPr>
          <w:b/>
          <w:bCs/>
          <w:i/>
          <w:iCs/>
          <w:sz w:val="22"/>
          <w:szCs w:val="22"/>
          <w:lang w:val="en-US"/>
        </w:rPr>
        <w:t xml:space="preserve"> 1</w:t>
      </w:r>
      <w:r w:rsidRPr="00B864CE">
        <w:rPr>
          <w:b/>
          <w:bCs/>
          <w:i/>
          <w:iCs/>
          <w:sz w:val="22"/>
          <w:szCs w:val="22"/>
          <w:lang w:val="en-US"/>
        </w:rPr>
        <w:t>:</w:t>
      </w:r>
      <w:r>
        <w:rPr>
          <w:b/>
          <w:bCs/>
          <w:i/>
          <w:iCs/>
          <w:sz w:val="22"/>
          <w:szCs w:val="22"/>
          <w:lang w:val="en-US"/>
        </w:rPr>
        <w:t xml:space="preserve"> Option 2 can enable adjacent beam reporting with a greater degree of flexibility via priority indications and can be supported via existing signalling mechanisms.</w:t>
      </w:r>
    </w:p>
    <w:p w14:paraId="2CF80EF3" w14:textId="43625C5D" w:rsidR="004D3F7D" w:rsidRDefault="004D3F7D" w:rsidP="00154202">
      <w:pPr>
        <w:rPr>
          <w:b/>
          <w:bCs/>
          <w:i/>
          <w:iCs/>
          <w:sz w:val="22"/>
          <w:szCs w:val="22"/>
          <w:lang w:val="en-US"/>
        </w:rPr>
      </w:pPr>
      <w:r w:rsidRPr="00B864CE">
        <w:rPr>
          <w:b/>
          <w:bCs/>
          <w:i/>
          <w:iCs/>
          <w:sz w:val="22"/>
          <w:szCs w:val="22"/>
          <w:lang w:val="en-US"/>
        </w:rPr>
        <w:t>Observation</w:t>
      </w:r>
      <w:r>
        <w:rPr>
          <w:b/>
          <w:bCs/>
          <w:i/>
          <w:iCs/>
          <w:sz w:val="22"/>
          <w:szCs w:val="22"/>
          <w:lang w:val="en-US"/>
        </w:rPr>
        <w:t xml:space="preserve"> 2</w:t>
      </w:r>
      <w:r w:rsidRPr="00B864CE">
        <w:rPr>
          <w:b/>
          <w:bCs/>
          <w:i/>
          <w:iCs/>
          <w:sz w:val="22"/>
          <w:szCs w:val="22"/>
          <w:lang w:val="en-US"/>
        </w:rPr>
        <w:t>:</w:t>
      </w:r>
      <w:r>
        <w:rPr>
          <w:b/>
          <w:bCs/>
          <w:i/>
          <w:iCs/>
          <w:sz w:val="22"/>
          <w:szCs w:val="22"/>
          <w:lang w:val="en-US"/>
        </w:rPr>
        <w:t xml:space="preserve"> Option 2 does not preclude Option 4, provided explicit priority indications are provided.</w:t>
      </w:r>
    </w:p>
    <w:p w14:paraId="41786CF1" w14:textId="1BD3BB78" w:rsidR="00B94E2A" w:rsidRPr="00661D0D" w:rsidRDefault="00826FDA" w:rsidP="00154202">
      <w:pPr>
        <w:rPr>
          <w:bCs/>
          <w:sz w:val="22"/>
          <w:szCs w:val="22"/>
        </w:rPr>
      </w:pPr>
      <w:r w:rsidRPr="00661D0D">
        <w:rPr>
          <w:sz w:val="22"/>
          <w:szCs w:val="22"/>
          <w:lang w:eastAsia="ja-JP"/>
        </w:rPr>
        <w:t>Based on the discussion</w:t>
      </w:r>
      <w:r w:rsidR="00A22C51" w:rsidRPr="00661D0D">
        <w:rPr>
          <w:sz w:val="22"/>
          <w:szCs w:val="22"/>
          <w:lang w:eastAsia="ja-JP"/>
        </w:rPr>
        <w:t>, the following</w:t>
      </w:r>
      <w:r w:rsidR="005E2229" w:rsidRPr="00661D0D">
        <w:rPr>
          <w:sz w:val="22"/>
          <w:szCs w:val="22"/>
          <w:lang w:eastAsia="ja-JP"/>
        </w:rPr>
        <w:t xml:space="preserve"> </w:t>
      </w:r>
      <w:r w:rsidR="008065E4" w:rsidRPr="00661D0D">
        <w:rPr>
          <w:sz w:val="22"/>
          <w:szCs w:val="22"/>
          <w:lang w:eastAsia="ja-JP"/>
        </w:rPr>
        <w:t>proposals are summarized as follows</w:t>
      </w:r>
      <w:r w:rsidR="00C16C8C" w:rsidRPr="00661D0D">
        <w:rPr>
          <w:sz w:val="22"/>
          <w:szCs w:val="22"/>
        </w:rPr>
        <w:t>:</w:t>
      </w:r>
    </w:p>
    <w:p w14:paraId="6D7AF994" w14:textId="611C96DB" w:rsidR="009B75CA" w:rsidRDefault="00E97025" w:rsidP="00DC4A99">
      <w:pPr>
        <w:spacing w:after="0"/>
        <w:jc w:val="both"/>
        <w:rPr>
          <w:b/>
          <w:bCs/>
          <w:i/>
          <w:iCs/>
          <w:sz w:val="22"/>
          <w:szCs w:val="22"/>
          <w:lang w:val="en-US"/>
        </w:rPr>
      </w:pPr>
      <w:r>
        <w:rPr>
          <w:b/>
          <w:bCs/>
          <w:i/>
          <w:iCs/>
          <w:sz w:val="22"/>
          <w:szCs w:val="22"/>
          <w:lang w:val="en-US"/>
        </w:rPr>
        <w:t>Proposal 1</w:t>
      </w:r>
      <w:r w:rsidRPr="00B864CE">
        <w:rPr>
          <w:b/>
          <w:bCs/>
          <w:i/>
          <w:iCs/>
          <w:sz w:val="22"/>
          <w:szCs w:val="22"/>
          <w:lang w:val="en-US"/>
        </w:rPr>
        <w:t>:</w:t>
      </w:r>
      <w:r>
        <w:rPr>
          <w:b/>
          <w:bCs/>
          <w:i/>
          <w:iCs/>
          <w:sz w:val="22"/>
          <w:szCs w:val="22"/>
          <w:lang w:val="en-US"/>
        </w:rPr>
        <w:t xml:space="preserve"> Support Option 2 of transmitting</w:t>
      </w:r>
      <w:r w:rsidRPr="00C7393F">
        <w:rPr>
          <w:b/>
          <w:bCs/>
          <w:i/>
          <w:iCs/>
          <w:sz w:val="22"/>
          <w:szCs w:val="22"/>
          <w:lang w:val="en-US"/>
        </w:rPr>
        <w:t xml:space="preserve"> the beam information in the AD with an</w:t>
      </w:r>
      <w:r>
        <w:rPr>
          <w:b/>
          <w:bCs/>
          <w:i/>
          <w:iCs/>
          <w:sz w:val="22"/>
          <w:szCs w:val="22"/>
          <w:lang w:val="en-US"/>
        </w:rPr>
        <w:t xml:space="preserve"> explicit</w:t>
      </w:r>
      <w:r w:rsidRPr="00C7393F">
        <w:rPr>
          <w:b/>
          <w:bCs/>
          <w:i/>
          <w:iCs/>
          <w:sz w:val="22"/>
          <w:szCs w:val="22"/>
          <w:lang w:val="en-US"/>
        </w:rPr>
        <w:t xml:space="preserve"> order of priority of PRS resources</w:t>
      </w:r>
      <w:r>
        <w:rPr>
          <w:b/>
          <w:bCs/>
          <w:i/>
          <w:iCs/>
          <w:sz w:val="22"/>
          <w:szCs w:val="22"/>
          <w:lang w:val="en-US"/>
        </w:rPr>
        <w:t>. Explicit priority indications can be signaled in the AD. Send LS to RAN2 to confirm signalling.</w:t>
      </w:r>
    </w:p>
    <w:p w14:paraId="166A59A0" w14:textId="1082006E" w:rsidR="009B75CA" w:rsidRDefault="009B75CA" w:rsidP="00DC4A99">
      <w:pPr>
        <w:spacing w:after="0"/>
        <w:jc w:val="both"/>
        <w:rPr>
          <w:b/>
          <w:bCs/>
          <w:i/>
          <w:iCs/>
          <w:sz w:val="22"/>
          <w:szCs w:val="22"/>
          <w:lang w:val="en-US"/>
        </w:rPr>
      </w:pPr>
    </w:p>
    <w:p w14:paraId="20202657" w14:textId="2E6A7999" w:rsidR="009B75CA" w:rsidRDefault="00057938" w:rsidP="009B75CA">
      <w:pPr>
        <w:spacing w:after="0"/>
        <w:jc w:val="both"/>
        <w:rPr>
          <w:sz w:val="22"/>
          <w:szCs w:val="22"/>
        </w:rPr>
      </w:pPr>
      <w:r w:rsidRPr="00994987">
        <w:rPr>
          <w:b/>
          <w:bCs/>
          <w:i/>
          <w:iCs/>
          <w:sz w:val="22"/>
          <w:szCs w:val="22"/>
          <w:lang w:val="en-US"/>
        </w:rPr>
        <w:lastRenderedPageBreak/>
        <w:t xml:space="preserve">Proposal </w:t>
      </w:r>
      <w:r>
        <w:rPr>
          <w:b/>
          <w:bCs/>
          <w:i/>
          <w:iCs/>
          <w:sz w:val="22"/>
          <w:szCs w:val="22"/>
          <w:lang w:val="en-US"/>
        </w:rPr>
        <w:t>2</w:t>
      </w:r>
      <w:r w:rsidRPr="00994987">
        <w:rPr>
          <w:b/>
          <w:bCs/>
          <w:i/>
          <w:iCs/>
          <w:sz w:val="22"/>
          <w:szCs w:val="22"/>
          <w:lang w:val="en-US"/>
        </w:rPr>
        <w:t>:</w:t>
      </w:r>
      <w:r>
        <w:rPr>
          <w:b/>
          <w:bCs/>
          <w:i/>
          <w:iCs/>
          <w:sz w:val="22"/>
          <w:szCs w:val="22"/>
          <w:lang w:val="en-US"/>
        </w:rPr>
        <w:t xml:space="preserve"> Support Option 3 to extend the current framework of providing boresight information in the case of UE-assisted DL-AoD positioning.</w:t>
      </w:r>
    </w:p>
    <w:p w14:paraId="6657289E" w14:textId="01EF9203" w:rsidR="009B75CA" w:rsidRDefault="009B75CA" w:rsidP="00DC4A99">
      <w:pPr>
        <w:spacing w:after="0"/>
        <w:jc w:val="both"/>
        <w:rPr>
          <w:b/>
          <w:bCs/>
          <w:i/>
          <w:iCs/>
        </w:rPr>
      </w:pPr>
    </w:p>
    <w:p w14:paraId="3C286360" w14:textId="1A8573DA" w:rsidR="00B429A8" w:rsidRDefault="00BE64CC" w:rsidP="00B429A8">
      <w:pPr>
        <w:spacing w:after="0"/>
        <w:jc w:val="both"/>
        <w:rPr>
          <w:b/>
          <w:bCs/>
          <w:i/>
          <w:iCs/>
          <w:sz w:val="22"/>
          <w:szCs w:val="22"/>
          <w:lang w:val="en-US" w:eastAsia="x-none"/>
        </w:rPr>
      </w:pPr>
      <w:r w:rsidRPr="00994987">
        <w:rPr>
          <w:b/>
          <w:bCs/>
          <w:i/>
          <w:iCs/>
          <w:sz w:val="22"/>
          <w:szCs w:val="22"/>
          <w:lang w:val="en-US"/>
        </w:rPr>
        <w:t xml:space="preserve">Proposal </w:t>
      </w:r>
      <w:r>
        <w:rPr>
          <w:b/>
          <w:bCs/>
          <w:i/>
          <w:iCs/>
          <w:sz w:val="22"/>
          <w:szCs w:val="22"/>
          <w:lang w:val="en-US"/>
        </w:rPr>
        <w:t>3</w:t>
      </w:r>
      <w:r w:rsidRPr="00994987">
        <w:rPr>
          <w:b/>
          <w:bCs/>
          <w:i/>
          <w:iCs/>
          <w:sz w:val="22"/>
          <w:szCs w:val="22"/>
          <w:lang w:val="en-US"/>
        </w:rPr>
        <w:t>:</w:t>
      </w:r>
      <w:r>
        <w:rPr>
          <w:b/>
          <w:bCs/>
          <w:i/>
          <w:iCs/>
          <w:sz w:val="22"/>
          <w:szCs w:val="22"/>
          <w:lang w:val="en-US"/>
        </w:rPr>
        <w:t xml:space="preserve"> Reporting of beam information corresponding to Option 2, can be implicitly performed using the same prioritization order provided in the AD as configured by the LMF</w:t>
      </w:r>
      <w:r>
        <w:rPr>
          <w:b/>
          <w:bCs/>
          <w:i/>
          <w:iCs/>
          <w:sz w:val="22"/>
          <w:szCs w:val="22"/>
          <w:lang w:val="en-US" w:eastAsia="x-none"/>
        </w:rPr>
        <w:t>.</w:t>
      </w:r>
    </w:p>
    <w:p w14:paraId="0CBA32DD" w14:textId="77777777" w:rsidR="008C42D1" w:rsidRDefault="008C42D1" w:rsidP="00B429A8">
      <w:pPr>
        <w:spacing w:after="0"/>
        <w:jc w:val="both"/>
        <w:rPr>
          <w:b/>
          <w:bCs/>
          <w:i/>
          <w:iCs/>
          <w:sz w:val="22"/>
          <w:szCs w:val="22"/>
          <w:lang w:val="en-US" w:eastAsia="x-none"/>
        </w:rPr>
      </w:pPr>
    </w:p>
    <w:p w14:paraId="5F912B16" w14:textId="693C913A" w:rsidR="004E06A7" w:rsidRDefault="004E06A7" w:rsidP="00B429A8">
      <w:pPr>
        <w:spacing w:after="0"/>
        <w:jc w:val="both"/>
        <w:rPr>
          <w:b/>
          <w:bCs/>
          <w:i/>
          <w:iCs/>
          <w:sz w:val="22"/>
          <w:szCs w:val="22"/>
          <w:lang w:val="en-US"/>
        </w:rPr>
      </w:pPr>
      <w:r w:rsidRPr="00994987">
        <w:rPr>
          <w:b/>
          <w:bCs/>
          <w:i/>
          <w:iCs/>
          <w:sz w:val="22"/>
          <w:szCs w:val="22"/>
          <w:lang w:val="en-US"/>
        </w:rPr>
        <w:t xml:space="preserve">Proposal </w:t>
      </w:r>
      <w:r w:rsidR="008C42D1">
        <w:rPr>
          <w:b/>
          <w:bCs/>
          <w:i/>
          <w:iCs/>
          <w:sz w:val="22"/>
          <w:szCs w:val="22"/>
          <w:lang w:val="en-US"/>
        </w:rPr>
        <w:t>4</w:t>
      </w:r>
      <w:r w:rsidRPr="00994987">
        <w:rPr>
          <w:b/>
          <w:bCs/>
          <w:i/>
          <w:iCs/>
          <w:sz w:val="22"/>
          <w:szCs w:val="22"/>
          <w:lang w:val="en-US"/>
        </w:rPr>
        <w:t>:</w:t>
      </w:r>
      <w:r>
        <w:rPr>
          <w:b/>
          <w:bCs/>
          <w:i/>
          <w:iCs/>
          <w:sz w:val="22"/>
          <w:szCs w:val="22"/>
          <w:lang w:val="en-US"/>
        </w:rPr>
        <w:t xml:space="preserve"> Association between </w:t>
      </w:r>
      <w:r w:rsidRPr="009D0FC0">
        <w:rPr>
          <w:b/>
          <w:bCs/>
          <w:i/>
          <w:iCs/>
          <w:sz w:val="22"/>
          <w:szCs w:val="22"/>
          <w:lang w:val="en-US"/>
        </w:rPr>
        <w:t>resources belonging to two DL PRS resource sets of the same TRP</w:t>
      </w:r>
      <w:r>
        <w:rPr>
          <w:b/>
          <w:bCs/>
          <w:i/>
          <w:iCs/>
          <w:sz w:val="22"/>
          <w:szCs w:val="22"/>
          <w:lang w:val="en-US"/>
        </w:rPr>
        <w:t xml:space="preserve"> can be enabled by a</w:t>
      </w:r>
      <w:r w:rsidRPr="009D0FC0">
        <w:rPr>
          <w:b/>
          <w:bCs/>
          <w:i/>
          <w:iCs/>
          <w:sz w:val="22"/>
          <w:szCs w:val="22"/>
          <w:lang w:val="en-US"/>
        </w:rPr>
        <w:t xml:space="preserve"> grouping ID</w:t>
      </w:r>
      <w:r>
        <w:rPr>
          <w:b/>
          <w:bCs/>
          <w:i/>
          <w:iCs/>
          <w:sz w:val="22"/>
          <w:szCs w:val="22"/>
        </w:rPr>
        <w:t xml:space="preserve"> and</w:t>
      </w:r>
      <w:r w:rsidRPr="009D0FC0">
        <w:rPr>
          <w:b/>
          <w:bCs/>
          <w:i/>
          <w:iCs/>
          <w:sz w:val="22"/>
          <w:szCs w:val="22"/>
        </w:rPr>
        <w:t xml:space="preserve"> can be signalled in the </w:t>
      </w:r>
      <w:r>
        <w:rPr>
          <w:b/>
          <w:bCs/>
          <w:i/>
          <w:iCs/>
          <w:sz w:val="22"/>
          <w:szCs w:val="22"/>
        </w:rPr>
        <w:t>assistance data</w:t>
      </w:r>
      <w:r>
        <w:rPr>
          <w:b/>
          <w:bCs/>
          <w:i/>
          <w:iCs/>
        </w:rPr>
        <w:t>.</w:t>
      </w:r>
    </w:p>
    <w:p w14:paraId="54C3B9EB" w14:textId="73C04B3A" w:rsidR="00B429A8" w:rsidRDefault="00B429A8" w:rsidP="00B429A8">
      <w:pPr>
        <w:spacing w:after="0"/>
        <w:jc w:val="both"/>
        <w:rPr>
          <w:b/>
          <w:bCs/>
          <w:i/>
          <w:iCs/>
          <w:sz w:val="22"/>
          <w:szCs w:val="22"/>
          <w:lang w:val="en-US"/>
        </w:rPr>
      </w:pPr>
    </w:p>
    <w:p w14:paraId="5EC12C5E" w14:textId="2B8F9204" w:rsidR="009B75CA" w:rsidRPr="009B75CA" w:rsidRDefault="00057938" w:rsidP="00B429A8">
      <w:pPr>
        <w:spacing w:after="0"/>
        <w:jc w:val="both"/>
        <w:rPr>
          <w:b/>
          <w:bCs/>
          <w:i/>
          <w:iCs/>
          <w:sz w:val="22"/>
          <w:szCs w:val="22"/>
        </w:rPr>
      </w:pPr>
      <w:r w:rsidRPr="00994987">
        <w:rPr>
          <w:b/>
          <w:bCs/>
          <w:i/>
          <w:iCs/>
          <w:sz w:val="22"/>
          <w:szCs w:val="22"/>
          <w:lang w:val="en-US"/>
        </w:rPr>
        <w:t xml:space="preserve">Proposal </w:t>
      </w:r>
      <w:r w:rsidR="008C42D1">
        <w:rPr>
          <w:b/>
          <w:bCs/>
          <w:i/>
          <w:iCs/>
          <w:sz w:val="22"/>
          <w:szCs w:val="22"/>
          <w:lang w:val="en-US"/>
        </w:rPr>
        <w:t>5</w:t>
      </w:r>
      <w:r w:rsidRPr="00994987">
        <w:rPr>
          <w:b/>
          <w:bCs/>
          <w:i/>
          <w:iCs/>
          <w:sz w:val="22"/>
          <w:szCs w:val="22"/>
          <w:lang w:val="en-US"/>
        </w:rPr>
        <w:t>:</w:t>
      </w:r>
      <w:r>
        <w:rPr>
          <w:b/>
          <w:bCs/>
          <w:i/>
          <w:iCs/>
          <w:sz w:val="22"/>
          <w:szCs w:val="22"/>
          <w:lang w:val="en-US"/>
        </w:rPr>
        <w:t xml:space="preserve"> </w:t>
      </w:r>
      <w:r w:rsidRPr="009D0FC0">
        <w:rPr>
          <w:b/>
          <w:bCs/>
          <w:i/>
          <w:iCs/>
          <w:sz w:val="22"/>
          <w:szCs w:val="22"/>
        </w:rPr>
        <w:t>Two-stage PRS beam sweeping can be enabled by the on-demand PRS mechanism</w:t>
      </w:r>
      <w:r>
        <w:rPr>
          <w:b/>
          <w:bCs/>
          <w:i/>
          <w:iCs/>
          <w:sz w:val="22"/>
          <w:szCs w:val="22"/>
        </w:rPr>
        <w:t>.</w:t>
      </w:r>
    </w:p>
    <w:bookmarkEnd w:id="0"/>
    <w:p w14:paraId="4504F30A" w14:textId="1758B35A"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4C885588" w14:textId="57F6DC6A" w:rsidR="0060581C" w:rsidRDefault="003A06EF" w:rsidP="00CC5A52">
      <w:pPr>
        <w:numPr>
          <w:ilvl w:val="0"/>
          <w:numId w:val="2"/>
        </w:numPr>
        <w:rPr>
          <w:lang w:val="en-US" w:bidi="en-US"/>
        </w:rPr>
      </w:pPr>
      <w:bookmarkStart w:id="5" w:name="_Hlk78986342"/>
      <w:bookmarkStart w:id="6" w:name="_Ref7816821"/>
      <w:bookmarkStart w:id="7" w:name="_Ref21117639"/>
      <w:r w:rsidRPr="003A06EF">
        <w:rPr>
          <w:lang w:val="en-US" w:bidi="en-US"/>
        </w:rPr>
        <w:t>R1-2106232</w:t>
      </w:r>
      <w:r w:rsidR="00B22C16">
        <w:rPr>
          <w:lang w:val="en-US" w:bidi="en-US"/>
        </w:rPr>
        <w:t>, “</w:t>
      </w:r>
      <w:r w:rsidR="00753580" w:rsidRPr="00753580">
        <w:rPr>
          <w:lang w:val="en-US" w:bidi="en-US"/>
        </w:rPr>
        <w:t>Session Notes 8.5 (NR Positioning Enhancements)</w:t>
      </w:r>
      <w:r w:rsidR="00B22C16">
        <w:rPr>
          <w:lang w:val="en-US" w:bidi="en-US"/>
        </w:rPr>
        <w:t xml:space="preserve">”, </w:t>
      </w:r>
      <w:r w:rsidR="00753580">
        <w:rPr>
          <w:lang w:val="en-US" w:bidi="en-US"/>
        </w:rPr>
        <w:t>Ad-Hoc Chair (Ericsson),</w:t>
      </w:r>
      <w:r>
        <w:rPr>
          <w:lang w:val="en-US" w:bidi="en-US"/>
        </w:rPr>
        <w:t xml:space="preserve"> RAN1#105-e,</w:t>
      </w:r>
      <w:r w:rsidR="00753580">
        <w:rPr>
          <w:lang w:val="en-US" w:bidi="en-US"/>
        </w:rPr>
        <w:t xml:space="preserve"> </w:t>
      </w:r>
      <w:r>
        <w:rPr>
          <w:lang w:val="en-US" w:bidi="en-US"/>
        </w:rPr>
        <w:t>May</w:t>
      </w:r>
      <w:r w:rsidR="00753580">
        <w:rPr>
          <w:lang w:val="en-US" w:bidi="en-US"/>
        </w:rPr>
        <w:t xml:space="preserve"> 2021</w:t>
      </w:r>
      <w:bookmarkEnd w:id="5"/>
      <w:r w:rsidR="00753580">
        <w:rPr>
          <w:lang w:val="en-US" w:bidi="en-US"/>
        </w:rPr>
        <w:t>.</w:t>
      </w:r>
    </w:p>
    <w:p w14:paraId="090E1787" w14:textId="17C96F82" w:rsidR="00B61E41" w:rsidRPr="00DC543F" w:rsidRDefault="00703867" w:rsidP="00DC543F">
      <w:pPr>
        <w:numPr>
          <w:ilvl w:val="0"/>
          <w:numId w:val="2"/>
        </w:numPr>
        <w:rPr>
          <w:lang w:val="en-US" w:bidi="en-US"/>
        </w:rPr>
      </w:pPr>
      <w:r>
        <w:rPr>
          <w:rFonts w:eastAsia="SimSun"/>
        </w:rPr>
        <w:t>TS 37.355, “</w:t>
      </w:r>
      <w:r w:rsidRPr="00AA7429">
        <w:rPr>
          <w:rFonts w:eastAsia="SimSun"/>
        </w:rPr>
        <w:t>LTE Positioning Protocol (LPP)</w:t>
      </w:r>
      <w:r>
        <w:rPr>
          <w:rFonts w:eastAsia="SimSun"/>
        </w:rPr>
        <w:t>”, V16.3.0, December 2020.</w:t>
      </w:r>
      <w:bookmarkEnd w:id="6"/>
      <w:bookmarkEnd w:id="7"/>
    </w:p>
    <w:sectPr w:rsidR="00B61E41" w:rsidRPr="00DC543F"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75511" w14:textId="77777777" w:rsidR="008647F8" w:rsidRDefault="008647F8" w:rsidP="00AC001C">
      <w:pPr>
        <w:spacing w:after="0"/>
      </w:pPr>
      <w:r>
        <w:separator/>
      </w:r>
    </w:p>
  </w:endnote>
  <w:endnote w:type="continuationSeparator" w:id="0">
    <w:p w14:paraId="73999251" w14:textId="77777777" w:rsidR="008647F8" w:rsidRDefault="008647F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880F"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71A3"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706C6523"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3340B"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13F42" w14:textId="77777777" w:rsidR="008647F8" w:rsidRDefault="008647F8" w:rsidP="00AC001C">
      <w:pPr>
        <w:spacing w:after="0"/>
      </w:pPr>
      <w:r>
        <w:separator/>
      </w:r>
    </w:p>
  </w:footnote>
  <w:footnote w:type="continuationSeparator" w:id="0">
    <w:p w14:paraId="54C7FB10" w14:textId="77777777" w:rsidR="008647F8" w:rsidRDefault="008647F8"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C8DF"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CCEE"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93116"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63E62"/>
    <w:multiLevelType w:val="hybridMultilevel"/>
    <w:tmpl w:val="EC04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B4332E"/>
    <w:multiLevelType w:val="hybridMultilevel"/>
    <w:tmpl w:val="378EA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E112C"/>
    <w:multiLevelType w:val="hybridMultilevel"/>
    <w:tmpl w:val="EA12732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955A1"/>
    <w:multiLevelType w:val="hybridMultilevel"/>
    <w:tmpl w:val="AABC6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C2527C"/>
    <w:multiLevelType w:val="hybridMultilevel"/>
    <w:tmpl w:val="5252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3"/>
  </w:num>
  <w:num w:numId="3">
    <w:abstractNumId w:val="17"/>
  </w:num>
  <w:num w:numId="4">
    <w:abstractNumId w:val="34"/>
  </w:num>
  <w:num w:numId="5">
    <w:abstractNumId w:val="18"/>
  </w:num>
  <w:num w:numId="6">
    <w:abstractNumId w:val="12"/>
  </w:num>
  <w:num w:numId="7">
    <w:abstractNumId w:val="30"/>
  </w:num>
  <w:num w:numId="8">
    <w:abstractNumId w:val="33"/>
  </w:num>
  <w:num w:numId="9">
    <w:abstractNumId w:val="24"/>
  </w:num>
  <w:num w:numId="10">
    <w:abstractNumId w:val="20"/>
  </w:num>
  <w:num w:numId="11">
    <w:abstractNumId w:val="15"/>
  </w:num>
  <w:num w:numId="12">
    <w:abstractNumId w:val="4"/>
  </w:num>
  <w:num w:numId="13">
    <w:abstractNumId w:val="1"/>
  </w:num>
  <w:num w:numId="14">
    <w:abstractNumId w:val="9"/>
  </w:num>
  <w:num w:numId="15">
    <w:abstractNumId w:val="19"/>
  </w:num>
  <w:num w:numId="16">
    <w:abstractNumId w:val="29"/>
  </w:num>
  <w:num w:numId="17">
    <w:abstractNumId w:val="3"/>
  </w:num>
  <w:num w:numId="18">
    <w:abstractNumId w:val="10"/>
  </w:num>
  <w:num w:numId="19">
    <w:abstractNumId w:val="22"/>
  </w:num>
  <w:num w:numId="20">
    <w:abstractNumId w:val="0"/>
  </w:num>
  <w:num w:numId="21">
    <w:abstractNumId w:val="5"/>
  </w:num>
  <w:num w:numId="22">
    <w:abstractNumId w:val="21"/>
  </w:num>
  <w:num w:numId="23">
    <w:abstractNumId w:val="16"/>
  </w:num>
  <w:num w:numId="24">
    <w:abstractNumId w:val="31"/>
  </w:num>
  <w:num w:numId="25">
    <w:abstractNumId w:val="14"/>
  </w:num>
  <w:num w:numId="26">
    <w:abstractNumId w:val="2"/>
  </w:num>
  <w:num w:numId="27">
    <w:abstractNumId w:val="7"/>
  </w:num>
  <w:num w:numId="28">
    <w:abstractNumId w:val="8"/>
  </w:num>
  <w:num w:numId="29">
    <w:abstractNumId w:val="28"/>
  </w:num>
  <w:num w:numId="30">
    <w:abstractNumId w:val="13"/>
  </w:num>
  <w:num w:numId="31">
    <w:abstractNumId w:val="32"/>
  </w:num>
  <w:num w:numId="32">
    <w:abstractNumId w:val="26"/>
  </w:num>
  <w:num w:numId="33">
    <w:abstractNumId w:val="11"/>
  </w:num>
  <w:num w:numId="34">
    <w:abstractNumId w:val="25"/>
  </w:num>
  <w:num w:numId="3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DE2"/>
    <w:rsid w:val="00001E2A"/>
    <w:rsid w:val="00001F2F"/>
    <w:rsid w:val="0000243F"/>
    <w:rsid w:val="00002443"/>
    <w:rsid w:val="000024D7"/>
    <w:rsid w:val="0000253F"/>
    <w:rsid w:val="00002A19"/>
    <w:rsid w:val="00002D80"/>
    <w:rsid w:val="00002E3F"/>
    <w:rsid w:val="00003767"/>
    <w:rsid w:val="00003A27"/>
    <w:rsid w:val="00003A69"/>
    <w:rsid w:val="0000448A"/>
    <w:rsid w:val="000044E8"/>
    <w:rsid w:val="0000569D"/>
    <w:rsid w:val="00006045"/>
    <w:rsid w:val="000064F4"/>
    <w:rsid w:val="0000686C"/>
    <w:rsid w:val="00006B7B"/>
    <w:rsid w:val="00006C6F"/>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490"/>
    <w:rsid w:val="00013B48"/>
    <w:rsid w:val="00013E75"/>
    <w:rsid w:val="00014518"/>
    <w:rsid w:val="000145A8"/>
    <w:rsid w:val="000145BA"/>
    <w:rsid w:val="00014629"/>
    <w:rsid w:val="000149A4"/>
    <w:rsid w:val="00014E0B"/>
    <w:rsid w:val="00015005"/>
    <w:rsid w:val="00015248"/>
    <w:rsid w:val="000157B5"/>
    <w:rsid w:val="00015AF5"/>
    <w:rsid w:val="00016181"/>
    <w:rsid w:val="00016EC4"/>
    <w:rsid w:val="00017BDA"/>
    <w:rsid w:val="000204B0"/>
    <w:rsid w:val="00020A71"/>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976"/>
    <w:rsid w:val="000249BB"/>
    <w:rsid w:val="000253AA"/>
    <w:rsid w:val="000259AD"/>
    <w:rsid w:val="000259CB"/>
    <w:rsid w:val="00025D15"/>
    <w:rsid w:val="00025F59"/>
    <w:rsid w:val="00026088"/>
    <w:rsid w:val="00026179"/>
    <w:rsid w:val="000261DF"/>
    <w:rsid w:val="00026762"/>
    <w:rsid w:val="00027059"/>
    <w:rsid w:val="000300E3"/>
    <w:rsid w:val="00030D35"/>
    <w:rsid w:val="00030D38"/>
    <w:rsid w:val="00031006"/>
    <w:rsid w:val="000310B5"/>
    <w:rsid w:val="00031615"/>
    <w:rsid w:val="00031762"/>
    <w:rsid w:val="00031F6C"/>
    <w:rsid w:val="00031F81"/>
    <w:rsid w:val="0003203D"/>
    <w:rsid w:val="0003236E"/>
    <w:rsid w:val="000324E8"/>
    <w:rsid w:val="00032686"/>
    <w:rsid w:val="00032D41"/>
    <w:rsid w:val="00033432"/>
    <w:rsid w:val="0003387A"/>
    <w:rsid w:val="00033ADE"/>
    <w:rsid w:val="0003435D"/>
    <w:rsid w:val="000345DF"/>
    <w:rsid w:val="00034D23"/>
    <w:rsid w:val="00034FEC"/>
    <w:rsid w:val="00035372"/>
    <w:rsid w:val="000353A8"/>
    <w:rsid w:val="0003703F"/>
    <w:rsid w:val="000374AD"/>
    <w:rsid w:val="00037FB1"/>
    <w:rsid w:val="000403B0"/>
    <w:rsid w:val="00040AA5"/>
    <w:rsid w:val="00040DDD"/>
    <w:rsid w:val="0004153A"/>
    <w:rsid w:val="00042375"/>
    <w:rsid w:val="00042622"/>
    <w:rsid w:val="000429F9"/>
    <w:rsid w:val="00042C1B"/>
    <w:rsid w:val="00042C43"/>
    <w:rsid w:val="00042C66"/>
    <w:rsid w:val="0004344A"/>
    <w:rsid w:val="00043966"/>
    <w:rsid w:val="00043C4C"/>
    <w:rsid w:val="00044218"/>
    <w:rsid w:val="000448FD"/>
    <w:rsid w:val="000449F5"/>
    <w:rsid w:val="00044AA3"/>
    <w:rsid w:val="00044E1A"/>
    <w:rsid w:val="00045131"/>
    <w:rsid w:val="00045D02"/>
    <w:rsid w:val="00045D6F"/>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6F"/>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687C"/>
    <w:rsid w:val="00056935"/>
    <w:rsid w:val="00057642"/>
    <w:rsid w:val="000577E5"/>
    <w:rsid w:val="00057938"/>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CCB"/>
    <w:rsid w:val="00063C5C"/>
    <w:rsid w:val="00064353"/>
    <w:rsid w:val="00064416"/>
    <w:rsid w:val="0006462B"/>
    <w:rsid w:val="00064F74"/>
    <w:rsid w:val="00065314"/>
    <w:rsid w:val="00065863"/>
    <w:rsid w:val="00065F38"/>
    <w:rsid w:val="000661B2"/>
    <w:rsid w:val="000664F0"/>
    <w:rsid w:val="000667B3"/>
    <w:rsid w:val="0006695E"/>
    <w:rsid w:val="00066C9B"/>
    <w:rsid w:val="00066EF9"/>
    <w:rsid w:val="00067A84"/>
    <w:rsid w:val="00067AE7"/>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3252"/>
    <w:rsid w:val="00073A03"/>
    <w:rsid w:val="00073A1B"/>
    <w:rsid w:val="00073A26"/>
    <w:rsid w:val="00073AB8"/>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B7C"/>
    <w:rsid w:val="00082B84"/>
    <w:rsid w:val="00082BB6"/>
    <w:rsid w:val="00082C78"/>
    <w:rsid w:val="0008396F"/>
    <w:rsid w:val="00083AF9"/>
    <w:rsid w:val="00084066"/>
    <w:rsid w:val="000841F2"/>
    <w:rsid w:val="0008428B"/>
    <w:rsid w:val="00084AE3"/>
    <w:rsid w:val="00084D76"/>
    <w:rsid w:val="000855E4"/>
    <w:rsid w:val="00085B56"/>
    <w:rsid w:val="00085DB1"/>
    <w:rsid w:val="00086D1F"/>
    <w:rsid w:val="000870E7"/>
    <w:rsid w:val="0008760E"/>
    <w:rsid w:val="00087A3A"/>
    <w:rsid w:val="0009031D"/>
    <w:rsid w:val="000904CC"/>
    <w:rsid w:val="000909DA"/>
    <w:rsid w:val="00091018"/>
    <w:rsid w:val="00091E55"/>
    <w:rsid w:val="000920BD"/>
    <w:rsid w:val="000922F1"/>
    <w:rsid w:val="000929D9"/>
    <w:rsid w:val="00092C13"/>
    <w:rsid w:val="00093774"/>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D8E"/>
    <w:rsid w:val="000A201B"/>
    <w:rsid w:val="000A2253"/>
    <w:rsid w:val="000A25D1"/>
    <w:rsid w:val="000A2711"/>
    <w:rsid w:val="000A2B39"/>
    <w:rsid w:val="000A3413"/>
    <w:rsid w:val="000A3491"/>
    <w:rsid w:val="000A3DDC"/>
    <w:rsid w:val="000A54C8"/>
    <w:rsid w:val="000A5B98"/>
    <w:rsid w:val="000A6206"/>
    <w:rsid w:val="000A6816"/>
    <w:rsid w:val="000A6B56"/>
    <w:rsid w:val="000A7074"/>
    <w:rsid w:val="000A73C9"/>
    <w:rsid w:val="000A760A"/>
    <w:rsid w:val="000A763E"/>
    <w:rsid w:val="000B01C0"/>
    <w:rsid w:val="000B020D"/>
    <w:rsid w:val="000B02FA"/>
    <w:rsid w:val="000B0686"/>
    <w:rsid w:val="000B0D05"/>
    <w:rsid w:val="000B0E71"/>
    <w:rsid w:val="000B120F"/>
    <w:rsid w:val="000B12EC"/>
    <w:rsid w:val="000B18F6"/>
    <w:rsid w:val="000B1921"/>
    <w:rsid w:val="000B1931"/>
    <w:rsid w:val="000B19A3"/>
    <w:rsid w:val="000B1C3A"/>
    <w:rsid w:val="000B2CDC"/>
    <w:rsid w:val="000B3164"/>
    <w:rsid w:val="000B335A"/>
    <w:rsid w:val="000B3453"/>
    <w:rsid w:val="000B370B"/>
    <w:rsid w:val="000B3A36"/>
    <w:rsid w:val="000B3D22"/>
    <w:rsid w:val="000B3F24"/>
    <w:rsid w:val="000B415E"/>
    <w:rsid w:val="000B4579"/>
    <w:rsid w:val="000B496D"/>
    <w:rsid w:val="000B4A3B"/>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3E"/>
    <w:rsid w:val="000C26D1"/>
    <w:rsid w:val="000C335B"/>
    <w:rsid w:val="000C34E0"/>
    <w:rsid w:val="000C393D"/>
    <w:rsid w:val="000C3DDB"/>
    <w:rsid w:val="000C3EBA"/>
    <w:rsid w:val="000C3EFD"/>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0"/>
    <w:rsid w:val="000D0D0E"/>
    <w:rsid w:val="000D0F36"/>
    <w:rsid w:val="000D1085"/>
    <w:rsid w:val="000D1298"/>
    <w:rsid w:val="000D1B85"/>
    <w:rsid w:val="000D1C4B"/>
    <w:rsid w:val="000D1FB2"/>
    <w:rsid w:val="000D2A16"/>
    <w:rsid w:val="000D2D34"/>
    <w:rsid w:val="000D2D77"/>
    <w:rsid w:val="000D2F4E"/>
    <w:rsid w:val="000D3264"/>
    <w:rsid w:val="000D33E0"/>
    <w:rsid w:val="000D35A9"/>
    <w:rsid w:val="000D35D5"/>
    <w:rsid w:val="000D3656"/>
    <w:rsid w:val="000D368F"/>
    <w:rsid w:val="000D40AE"/>
    <w:rsid w:val="000D4156"/>
    <w:rsid w:val="000D4655"/>
    <w:rsid w:val="000D53B3"/>
    <w:rsid w:val="000D578B"/>
    <w:rsid w:val="000D5D74"/>
    <w:rsid w:val="000D69B6"/>
    <w:rsid w:val="000D6A35"/>
    <w:rsid w:val="000D6C6B"/>
    <w:rsid w:val="000D6C6F"/>
    <w:rsid w:val="000D6DD2"/>
    <w:rsid w:val="000D6EA7"/>
    <w:rsid w:val="000D74CA"/>
    <w:rsid w:val="000D7DD9"/>
    <w:rsid w:val="000D7EF3"/>
    <w:rsid w:val="000E018F"/>
    <w:rsid w:val="000E01E4"/>
    <w:rsid w:val="000E06AE"/>
    <w:rsid w:val="000E07DD"/>
    <w:rsid w:val="000E110E"/>
    <w:rsid w:val="000E19B2"/>
    <w:rsid w:val="000E2C88"/>
    <w:rsid w:val="000E2D44"/>
    <w:rsid w:val="000E3D68"/>
    <w:rsid w:val="000E4132"/>
    <w:rsid w:val="000E42B3"/>
    <w:rsid w:val="000E4562"/>
    <w:rsid w:val="000E48D8"/>
    <w:rsid w:val="000E4E80"/>
    <w:rsid w:val="000E5664"/>
    <w:rsid w:val="000E57E6"/>
    <w:rsid w:val="000E6679"/>
    <w:rsid w:val="000E71A3"/>
    <w:rsid w:val="000E757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6AA"/>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C88"/>
    <w:rsid w:val="001057CE"/>
    <w:rsid w:val="00105BE9"/>
    <w:rsid w:val="00105D1A"/>
    <w:rsid w:val="001062B2"/>
    <w:rsid w:val="0010646E"/>
    <w:rsid w:val="00106E68"/>
    <w:rsid w:val="00106F7B"/>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E32"/>
    <w:rsid w:val="001130E8"/>
    <w:rsid w:val="00114109"/>
    <w:rsid w:val="00114236"/>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A90"/>
    <w:rsid w:val="00121FEE"/>
    <w:rsid w:val="0012221D"/>
    <w:rsid w:val="001225D6"/>
    <w:rsid w:val="00122EB8"/>
    <w:rsid w:val="00123629"/>
    <w:rsid w:val="001236BF"/>
    <w:rsid w:val="001238BF"/>
    <w:rsid w:val="00123A0F"/>
    <w:rsid w:val="00123F07"/>
    <w:rsid w:val="00124084"/>
    <w:rsid w:val="00124C6E"/>
    <w:rsid w:val="00125008"/>
    <w:rsid w:val="00125073"/>
    <w:rsid w:val="0012554A"/>
    <w:rsid w:val="00126469"/>
    <w:rsid w:val="00126748"/>
    <w:rsid w:val="001267B8"/>
    <w:rsid w:val="00126DCD"/>
    <w:rsid w:val="001271F8"/>
    <w:rsid w:val="0012785D"/>
    <w:rsid w:val="001279E6"/>
    <w:rsid w:val="00127ADA"/>
    <w:rsid w:val="00127BD6"/>
    <w:rsid w:val="00127DC4"/>
    <w:rsid w:val="00130AA8"/>
    <w:rsid w:val="00130D9B"/>
    <w:rsid w:val="00130EB0"/>
    <w:rsid w:val="00130FEB"/>
    <w:rsid w:val="001315D8"/>
    <w:rsid w:val="0013240F"/>
    <w:rsid w:val="001326C4"/>
    <w:rsid w:val="00132832"/>
    <w:rsid w:val="001333A9"/>
    <w:rsid w:val="00133AC3"/>
    <w:rsid w:val="0013408C"/>
    <w:rsid w:val="00134596"/>
    <w:rsid w:val="00134D97"/>
    <w:rsid w:val="00135349"/>
    <w:rsid w:val="001358ED"/>
    <w:rsid w:val="001375C9"/>
    <w:rsid w:val="00137CC2"/>
    <w:rsid w:val="001408F2"/>
    <w:rsid w:val="00140910"/>
    <w:rsid w:val="00140C89"/>
    <w:rsid w:val="00141528"/>
    <w:rsid w:val="00141B8B"/>
    <w:rsid w:val="001424BC"/>
    <w:rsid w:val="001424BD"/>
    <w:rsid w:val="001431E8"/>
    <w:rsid w:val="0014348A"/>
    <w:rsid w:val="00143613"/>
    <w:rsid w:val="001439A6"/>
    <w:rsid w:val="001439A9"/>
    <w:rsid w:val="00143CC8"/>
    <w:rsid w:val="00144270"/>
    <w:rsid w:val="0014452D"/>
    <w:rsid w:val="00144D0A"/>
    <w:rsid w:val="0014531F"/>
    <w:rsid w:val="001453FF"/>
    <w:rsid w:val="001457D6"/>
    <w:rsid w:val="001457D9"/>
    <w:rsid w:val="0014597D"/>
    <w:rsid w:val="00145BBD"/>
    <w:rsid w:val="00145C47"/>
    <w:rsid w:val="00145F1C"/>
    <w:rsid w:val="001462F1"/>
    <w:rsid w:val="00146378"/>
    <w:rsid w:val="00146916"/>
    <w:rsid w:val="00146967"/>
    <w:rsid w:val="001472B0"/>
    <w:rsid w:val="00147356"/>
    <w:rsid w:val="00147DFE"/>
    <w:rsid w:val="00150188"/>
    <w:rsid w:val="00150348"/>
    <w:rsid w:val="0015039E"/>
    <w:rsid w:val="00150556"/>
    <w:rsid w:val="00150BA2"/>
    <w:rsid w:val="00150F9D"/>
    <w:rsid w:val="001515BA"/>
    <w:rsid w:val="001516A6"/>
    <w:rsid w:val="00151E3B"/>
    <w:rsid w:val="00152093"/>
    <w:rsid w:val="001520D9"/>
    <w:rsid w:val="00152D0E"/>
    <w:rsid w:val="001530B4"/>
    <w:rsid w:val="00153202"/>
    <w:rsid w:val="001532CF"/>
    <w:rsid w:val="0015367A"/>
    <w:rsid w:val="0015383C"/>
    <w:rsid w:val="00153840"/>
    <w:rsid w:val="00153C4E"/>
    <w:rsid w:val="00153E61"/>
    <w:rsid w:val="00153EC1"/>
    <w:rsid w:val="00154202"/>
    <w:rsid w:val="0015464D"/>
    <w:rsid w:val="001549F5"/>
    <w:rsid w:val="00154A78"/>
    <w:rsid w:val="00154B20"/>
    <w:rsid w:val="00154DE1"/>
    <w:rsid w:val="00154F9A"/>
    <w:rsid w:val="00155F04"/>
    <w:rsid w:val="00155F6B"/>
    <w:rsid w:val="00156D6C"/>
    <w:rsid w:val="00156E89"/>
    <w:rsid w:val="0015712C"/>
    <w:rsid w:val="00157427"/>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1EA"/>
    <w:rsid w:val="00164ADC"/>
    <w:rsid w:val="00165A5B"/>
    <w:rsid w:val="00165B04"/>
    <w:rsid w:val="00165B30"/>
    <w:rsid w:val="00165E20"/>
    <w:rsid w:val="00167A9E"/>
    <w:rsid w:val="00167CE6"/>
    <w:rsid w:val="00167E9A"/>
    <w:rsid w:val="00170163"/>
    <w:rsid w:val="001701D6"/>
    <w:rsid w:val="00170233"/>
    <w:rsid w:val="00170BEA"/>
    <w:rsid w:val="00170F0D"/>
    <w:rsid w:val="001723C3"/>
    <w:rsid w:val="00172426"/>
    <w:rsid w:val="00172764"/>
    <w:rsid w:val="00172993"/>
    <w:rsid w:val="00172AC4"/>
    <w:rsid w:val="00172B76"/>
    <w:rsid w:val="00172F53"/>
    <w:rsid w:val="00173003"/>
    <w:rsid w:val="00173331"/>
    <w:rsid w:val="001734A8"/>
    <w:rsid w:val="0017362F"/>
    <w:rsid w:val="0017385A"/>
    <w:rsid w:val="001739C2"/>
    <w:rsid w:val="00173EEC"/>
    <w:rsid w:val="00174096"/>
    <w:rsid w:val="00174EBB"/>
    <w:rsid w:val="001755A0"/>
    <w:rsid w:val="00175D05"/>
    <w:rsid w:val="00175D1A"/>
    <w:rsid w:val="00175D82"/>
    <w:rsid w:val="001761B5"/>
    <w:rsid w:val="0017622E"/>
    <w:rsid w:val="001767E4"/>
    <w:rsid w:val="00177111"/>
    <w:rsid w:val="0017726A"/>
    <w:rsid w:val="0017776E"/>
    <w:rsid w:val="00177A6B"/>
    <w:rsid w:val="001809FC"/>
    <w:rsid w:val="00180A56"/>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BE9"/>
    <w:rsid w:val="00185D58"/>
    <w:rsid w:val="00186570"/>
    <w:rsid w:val="0018687A"/>
    <w:rsid w:val="001870B8"/>
    <w:rsid w:val="00187774"/>
    <w:rsid w:val="00187C9B"/>
    <w:rsid w:val="00190892"/>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D09"/>
    <w:rsid w:val="00196FAD"/>
    <w:rsid w:val="0019731E"/>
    <w:rsid w:val="00197CC0"/>
    <w:rsid w:val="001A08D6"/>
    <w:rsid w:val="001A0976"/>
    <w:rsid w:val="001A0D68"/>
    <w:rsid w:val="001A0EFF"/>
    <w:rsid w:val="001A0FCF"/>
    <w:rsid w:val="001A129D"/>
    <w:rsid w:val="001A1A46"/>
    <w:rsid w:val="001A27C2"/>
    <w:rsid w:val="001A292A"/>
    <w:rsid w:val="001A2BA6"/>
    <w:rsid w:val="001A2C5D"/>
    <w:rsid w:val="001A2D0A"/>
    <w:rsid w:val="001A31EB"/>
    <w:rsid w:val="001A3615"/>
    <w:rsid w:val="001A4209"/>
    <w:rsid w:val="001A4421"/>
    <w:rsid w:val="001A44A0"/>
    <w:rsid w:val="001A45FC"/>
    <w:rsid w:val="001A461D"/>
    <w:rsid w:val="001A4BD4"/>
    <w:rsid w:val="001A60B5"/>
    <w:rsid w:val="001A616E"/>
    <w:rsid w:val="001A6293"/>
    <w:rsid w:val="001A6BD7"/>
    <w:rsid w:val="001A7F45"/>
    <w:rsid w:val="001A7F62"/>
    <w:rsid w:val="001B040E"/>
    <w:rsid w:val="001B04F5"/>
    <w:rsid w:val="001B057C"/>
    <w:rsid w:val="001B1049"/>
    <w:rsid w:val="001B10F7"/>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B26"/>
    <w:rsid w:val="001B6C0C"/>
    <w:rsid w:val="001B73AC"/>
    <w:rsid w:val="001B7701"/>
    <w:rsid w:val="001B77D7"/>
    <w:rsid w:val="001B7967"/>
    <w:rsid w:val="001B7A1C"/>
    <w:rsid w:val="001B7E86"/>
    <w:rsid w:val="001B7F84"/>
    <w:rsid w:val="001C0871"/>
    <w:rsid w:val="001C0B84"/>
    <w:rsid w:val="001C0F42"/>
    <w:rsid w:val="001C133D"/>
    <w:rsid w:val="001C1B9F"/>
    <w:rsid w:val="001C2483"/>
    <w:rsid w:val="001C26A3"/>
    <w:rsid w:val="001C2B23"/>
    <w:rsid w:val="001C2E38"/>
    <w:rsid w:val="001C3144"/>
    <w:rsid w:val="001C326F"/>
    <w:rsid w:val="001C33C3"/>
    <w:rsid w:val="001C3432"/>
    <w:rsid w:val="001C3462"/>
    <w:rsid w:val="001C391A"/>
    <w:rsid w:val="001C3E21"/>
    <w:rsid w:val="001C3E61"/>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08F4"/>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B8F"/>
    <w:rsid w:val="001F331C"/>
    <w:rsid w:val="001F336A"/>
    <w:rsid w:val="001F37B3"/>
    <w:rsid w:val="001F3BEF"/>
    <w:rsid w:val="001F4514"/>
    <w:rsid w:val="001F5A76"/>
    <w:rsid w:val="001F5ACF"/>
    <w:rsid w:val="001F5B7F"/>
    <w:rsid w:val="001F609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FF4"/>
    <w:rsid w:val="0020332A"/>
    <w:rsid w:val="002037BB"/>
    <w:rsid w:val="00203AE5"/>
    <w:rsid w:val="00203BFC"/>
    <w:rsid w:val="00203CF3"/>
    <w:rsid w:val="00203D30"/>
    <w:rsid w:val="002042D0"/>
    <w:rsid w:val="00204584"/>
    <w:rsid w:val="00206071"/>
    <w:rsid w:val="002066FD"/>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BB6"/>
    <w:rsid w:val="00213135"/>
    <w:rsid w:val="00213503"/>
    <w:rsid w:val="002139B4"/>
    <w:rsid w:val="002139F6"/>
    <w:rsid w:val="00213D78"/>
    <w:rsid w:val="00213D7E"/>
    <w:rsid w:val="0021472C"/>
    <w:rsid w:val="00214897"/>
    <w:rsid w:val="00214B35"/>
    <w:rsid w:val="00215093"/>
    <w:rsid w:val="002152DB"/>
    <w:rsid w:val="00215923"/>
    <w:rsid w:val="00215D09"/>
    <w:rsid w:val="00215EEA"/>
    <w:rsid w:val="002162FC"/>
    <w:rsid w:val="00216339"/>
    <w:rsid w:val="002164D2"/>
    <w:rsid w:val="00216910"/>
    <w:rsid w:val="0021739A"/>
    <w:rsid w:val="0021768D"/>
    <w:rsid w:val="00217B64"/>
    <w:rsid w:val="00217BCE"/>
    <w:rsid w:val="0022074A"/>
    <w:rsid w:val="00220CE0"/>
    <w:rsid w:val="00220F53"/>
    <w:rsid w:val="00221727"/>
    <w:rsid w:val="00221C62"/>
    <w:rsid w:val="002220FA"/>
    <w:rsid w:val="00222DBA"/>
    <w:rsid w:val="002232CC"/>
    <w:rsid w:val="0022377B"/>
    <w:rsid w:val="00223C44"/>
    <w:rsid w:val="00223C66"/>
    <w:rsid w:val="00223CD3"/>
    <w:rsid w:val="00223CE5"/>
    <w:rsid w:val="00224E58"/>
    <w:rsid w:val="00224F63"/>
    <w:rsid w:val="0022505A"/>
    <w:rsid w:val="002256E8"/>
    <w:rsid w:val="00225D8F"/>
    <w:rsid w:val="00225F9B"/>
    <w:rsid w:val="002261E0"/>
    <w:rsid w:val="0022642A"/>
    <w:rsid w:val="00227069"/>
    <w:rsid w:val="00227BA2"/>
    <w:rsid w:val="00227EF2"/>
    <w:rsid w:val="00227F57"/>
    <w:rsid w:val="00227FA2"/>
    <w:rsid w:val="00230AF3"/>
    <w:rsid w:val="0023154C"/>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FBC"/>
    <w:rsid w:val="00237674"/>
    <w:rsid w:val="00237EB7"/>
    <w:rsid w:val="00240588"/>
    <w:rsid w:val="002405E6"/>
    <w:rsid w:val="002407DC"/>
    <w:rsid w:val="00240A7A"/>
    <w:rsid w:val="00240EB5"/>
    <w:rsid w:val="00240FCA"/>
    <w:rsid w:val="002412F2"/>
    <w:rsid w:val="00241446"/>
    <w:rsid w:val="002420A7"/>
    <w:rsid w:val="002421B6"/>
    <w:rsid w:val="002421CC"/>
    <w:rsid w:val="00243442"/>
    <w:rsid w:val="002435B1"/>
    <w:rsid w:val="0024395E"/>
    <w:rsid w:val="00243BB0"/>
    <w:rsid w:val="00244B2F"/>
    <w:rsid w:val="00244E6B"/>
    <w:rsid w:val="00245867"/>
    <w:rsid w:val="00245D88"/>
    <w:rsid w:val="00246101"/>
    <w:rsid w:val="0024614C"/>
    <w:rsid w:val="00246197"/>
    <w:rsid w:val="00246391"/>
    <w:rsid w:val="00246CAF"/>
    <w:rsid w:val="00246D07"/>
    <w:rsid w:val="00246FAE"/>
    <w:rsid w:val="00247794"/>
    <w:rsid w:val="00247977"/>
    <w:rsid w:val="00247AF0"/>
    <w:rsid w:val="00247BF3"/>
    <w:rsid w:val="00250AFA"/>
    <w:rsid w:val="002512C1"/>
    <w:rsid w:val="0025138F"/>
    <w:rsid w:val="00251E16"/>
    <w:rsid w:val="002520F1"/>
    <w:rsid w:val="002522B6"/>
    <w:rsid w:val="00252934"/>
    <w:rsid w:val="00252D46"/>
    <w:rsid w:val="00253A45"/>
    <w:rsid w:val="00253D4B"/>
    <w:rsid w:val="00253FD9"/>
    <w:rsid w:val="0025403B"/>
    <w:rsid w:val="0025417D"/>
    <w:rsid w:val="00254494"/>
    <w:rsid w:val="002545D8"/>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7E3"/>
    <w:rsid w:val="00262F08"/>
    <w:rsid w:val="00263293"/>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3E3B"/>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0DF"/>
    <w:rsid w:val="00277939"/>
    <w:rsid w:val="00277FE4"/>
    <w:rsid w:val="00280153"/>
    <w:rsid w:val="002806F1"/>
    <w:rsid w:val="0028090A"/>
    <w:rsid w:val="00280B6C"/>
    <w:rsid w:val="00281639"/>
    <w:rsid w:val="002818F9"/>
    <w:rsid w:val="00281CC0"/>
    <w:rsid w:val="00281EE9"/>
    <w:rsid w:val="00282441"/>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B00"/>
    <w:rsid w:val="002A4CF1"/>
    <w:rsid w:val="002A4F68"/>
    <w:rsid w:val="002A5678"/>
    <w:rsid w:val="002A5690"/>
    <w:rsid w:val="002A582F"/>
    <w:rsid w:val="002A5C4B"/>
    <w:rsid w:val="002A5CF9"/>
    <w:rsid w:val="002A5D69"/>
    <w:rsid w:val="002A5D94"/>
    <w:rsid w:val="002A6131"/>
    <w:rsid w:val="002A6856"/>
    <w:rsid w:val="002A6AAF"/>
    <w:rsid w:val="002A6CF7"/>
    <w:rsid w:val="002A6EA9"/>
    <w:rsid w:val="002A7B8A"/>
    <w:rsid w:val="002B011B"/>
    <w:rsid w:val="002B026F"/>
    <w:rsid w:val="002B08A4"/>
    <w:rsid w:val="002B0D27"/>
    <w:rsid w:val="002B1119"/>
    <w:rsid w:val="002B1435"/>
    <w:rsid w:val="002B1B44"/>
    <w:rsid w:val="002B22FF"/>
    <w:rsid w:val="002B2533"/>
    <w:rsid w:val="002B2833"/>
    <w:rsid w:val="002B2974"/>
    <w:rsid w:val="002B2D7B"/>
    <w:rsid w:val="002B34D9"/>
    <w:rsid w:val="002B3DE1"/>
    <w:rsid w:val="002B41B9"/>
    <w:rsid w:val="002B422C"/>
    <w:rsid w:val="002B4BE8"/>
    <w:rsid w:val="002B5015"/>
    <w:rsid w:val="002B6417"/>
    <w:rsid w:val="002B6BB8"/>
    <w:rsid w:val="002B6D29"/>
    <w:rsid w:val="002B6E5C"/>
    <w:rsid w:val="002B6FFC"/>
    <w:rsid w:val="002B7638"/>
    <w:rsid w:val="002B766D"/>
    <w:rsid w:val="002B7779"/>
    <w:rsid w:val="002B7AE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52A6"/>
    <w:rsid w:val="002C5653"/>
    <w:rsid w:val="002C5A2A"/>
    <w:rsid w:val="002C5CED"/>
    <w:rsid w:val="002C61A9"/>
    <w:rsid w:val="002C68A5"/>
    <w:rsid w:val="002C7272"/>
    <w:rsid w:val="002C7950"/>
    <w:rsid w:val="002C7C0A"/>
    <w:rsid w:val="002D0029"/>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B28"/>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6DF"/>
    <w:rsid w:val="002F0CA7"/>
    <w:rsid w:val="002F20E9"/>
    <w:rsid w:val="002F281B"/>
    <w:rsid w:val="002F29BF"/>
    <w:rsid w:val="002F2FE7"/>
    <w:rsid w:val="002F314C"/>
    <w:rsid w:val="002F326F"/>
    <w:rsid w:val="002F3277"/>
    <w:rsid w:val="002F3326"/>
    <w:rsid w:val="002F366F"/>
    <w:rsid w:val="002F382A"/>
    <w:rsid w:val="002F3D9D"/>
    <w:rsid w:val="002F4756"/>
    <w:rsid w:val="002F4A57"/>
    <w:rsid w:val="002F4FC1"/>
    <w:rsid w:val="002F56C7"/>
    <w:rsid w:val="002F5B1C"/>
    <w:rsid w:val="002F5F5E"/>
    <w:rsid w:val="002F5F60"/>
    <w:rsid w:val="002F64B0"/>
    <w:rsid w:val="002F671B"/>
    <w:rsid w:val="002F6D8A"/>
    <w:rsid w:val="002F7AAD"/>
    <w:rsid w:val="002F7B5A"/>
    <w:rsid w:val="002F7D27"/>
    <w:rsid w:val="00300745"/>
    <w:rsid w:val="00300816"/>
    <w:rsid w:val="0030086C"/>
    <w:rsid w:val="00300942"/>
    <w:rsid w:val="00301722"/>
    <w:rsid w:val="0030192B"/>
    <w:rsid w:val="00301A53"/>
    <w:rsid w:val="00302275"/>
    <w:rsid w:val="003022DE"/>
    <w:rsid w:val="003023B8"/>
    <w:rsid w:val="00302525"/>
    <w:rsid w:val="00302823"/>
    <w:rsid w:val="00302890"/>
    <w:rsid w:val="003030CD"/>
    <w:rsid w:val="00303441"/>
    <w:rsid w:val="003039E6"/>
    <w:rsid w:val="00303CE4"/>
    <w:rsid w:val="00303FB0"/>
    <w:rsid w:val="003043ED"/>
    <w:rsid w:val="0030510A"/>
    <w:rsid w:val="0030588D"/>
    <w:rsid w:val="00305B8A"/>
    <w:rsid w:val="0030609E"/>
    <w:rsid w:val="00306977"/>
    <w:rsid w:val="003069ED"/>
    <w:rsid w:val="003072F6"/>
    <w:rsid w:val="0030795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27B"/>
    <w:rsid w:val="003216A3"/>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CED"/>
    <w:rsid w:val="00331312"/>
    <w:rsid w:val="00331F1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DB4"/>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12"/>
    <w:rsid w:val="003431C9"/>
    <w:rsid w:val="003432B1"/>
    <w:rsid w:val="00343307"/>
    <w:rsid w:val="003436B1"/>
    <w:rsid w:val="0034374E"/>
    <w:rsid w:val="00344210"/>
    <w:rsid w:val="00344327"/>
    <w:rsid w:val="003445A1"/>
    <w:rsid w:val="003446AE"/>
    <w:rsid w:val="00344B55"/>
    <w:rsid w:val="00344B85"/>
    <w:rsid w:val="003451C1"/>
    <w:rsid w:val="00345B15"/>
    <w:rsid w:val="00345DA6"/>
    <w:rsid w:val="00345F73"/>
    <w:rsid w:val="003461BF"/>
    <w:rsid w:val="00346876"/>
    <w:rsid w:val="003468C3"/>
    <w:rsid w:val="00346C42"/>
    <w:rsid w:val="00346FF9"/>
    <w:rsid w:val="00347485"/>
    <w:rsid w:val="00347562"/>
    <w:rsid w:val="003475B4"/>
    <w:rsid w:val="00347636"/>
    <w:rsid w:val="00347BC8"/>
    <w:rsid w:val="00350330"/>
    <w:rsid w:val="00350549"/>
    <w:rsid w:val="003506C3"/>
    <w:rsid w:val="00350966"/>
    <w:rsid w:val="00350BC3"/>
    <w:rsid w:val="00350ECB"/>
    <w:rsid w:val="00350F10"/>
    <w:rsid w:val="00350F68"/>
    <w:rsid w:val="0035178B"/>
    <w:rsid w:val="00351B88"/>
    <w:rsid w:val="0035234A"/>
    <w:rsid w:val="00352766"/>
    <w:rsid w:val="003527AB"/>
    <w:rsid w:val="00352AC4"/>
    <w:rsid w:val="00352BE2"/>
    <w:rsid w:val="00353683"/>
    <w:rsid w:val="00354345"/>
    <w:rsid w:val="003546CE"/>
    <w:rsid w:val="00354BD9"/>
    <w:rsid w:val="00354EAA"/>
    <w:rsid w:val="003551C9"/>
    <w:rsid w:val="00355254"/>
    <w:rsid w:val="003555E9"/>
    <w:rsid w:val="003564F5"/>
    <w:rsid w:val="00356665"/>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6A81"/>
    <w:rsid w:val="00366B48"/>
    <w:rsid w:val="0036764D"/>
    <w:rsid w:val="0036796F"/>
    <w:rsid w:val="0036798A"/>
    <w:rsid w:val="00367EFD"/>
    <w:rsid w:val="00367F73"/>
    <w:rsid w:val="00370148"/>
    <w:rsid w:val="003703ED"/>
    <w:rsid w:val="003707E5"/>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9F8"/>
    <w:rsid w:val="00377135"/>
    <w:rsid w:val="003774ED"/>
    <w:rsid w:val="00377964"/>
    <w:rsid w:val="003779E4"/>
    <w:rsid w:val="003800FD"/>
    <w:rsid w:val="00380259"/>
    <w:rsid w:val="00380275"/>
    <w:rsid w:val="00380629"/>
    <w:rsid w:val="00380971"/>
    <w:rsid w:val="00380A6E"/>
    <w:rsid w:val="00380DDF"/>
    <w:rsid w:val="0038164D"/>
    <w:rsid w:val="003816F7"/>
    <w:rsid w:val="00381764"/>
    <w:rsid w:val="00381B98"/>
    <w:rsid w:val="00381F4A"/>
    <w:rsid w:val="003825B0"/>
    <w:rsid w:val="003828AF"/>
    <w:rsid w:val="003829AA"/>
    <w:rsid w:val="003832AC"/>
    <w:rsid w:val="00383507"/>
    <w:rsid w:val="00383928"/>
    <w:rsid w:val="003839CC"/>
    <w:rsid w:val="00383AAF"/>
    <w:rsid w:val="00383EEF"/>
    <w:rsid w:val="00384093"/>
    <w:rsid w:val="00384179"/>
    <w:rsid w:val="00384564"/>
    <w:rsid w:val="003846D2"/>
    <w:rsid w:val="0038478A"/>
    <w:rsid w:val="003849B5"/>
    <w:rsid w:val="00384DFE"/>
    <w:rsid w:val="0038542F"/>
    <w:rsid w:val="003854F9"/>
    <w:rsid w:val="0038571E"/>
    <w:rsid w:val="003864AB"/>
    <w:rsid w:val="003865A5"/>
    <w:rsid w:val="00387200"/>
    <w:rsid w:val="00387A1F"/>
    <w:rsid w:val="00387D57"/>
    <w:rsid w:val="0039008C"/>
    <w:rsid w:val="0039048E"/>
    <w:rsid w:val="00390629"/>
    <w:rsid w:val="00390BBB"/>
    <w:rsid w:val="00390C7B"/>
    <w:rsid w:val="00391561"/>
    <w:rsid w:val="00392656"/>
    <w:rsid w:val="00392988"/>
    <w:rsid w:val="00393396"/>
    <w:rsid w:val="00393428"/>
    <w:rsid w:val="0039351D"/>
    <w:rsid w:val="00394177"/>
    <w:rsid w:val="00394D9A"/>
    <w:rsid w:val="00395077"/>
    <w:rsid w:val="00395252"/>
    <w:rsid w:val="00395BCA"/>
    <w:rsid w:val="00395DA0"/>
    <w:rsid w:val="003964D5"/>
    <w:rsid w:val="00396653"/>
    <w:rsid w:val="00396F77"/>
    <w:rsid w:val="00397CE4"/>
    <w:rsid w:val="00397D00"/>
    <w:rsid w:val="003A06EF"/>
    <w:rsid w:val="003A0797"/>
    <w:rsid w:val="003A0C32"/>
    <w:rsid w:val="003A144E"/>
    <w:rsid w:val="003A1D85"/>
    <w:rsid w:val="003A1E19"/>
    <w:rsid w:val="003A1E5C"/>
    <w:rsid w:val="003A29D5"/>
    <w:rsid w:val="003A365D"/>
    <w:rsid w:val="003A3C21"/>
    <w:rsid w:val="003A3EDD"/>
    <w:rsid w:val="003A433A"/>
    <w:rsid w:val="003A48CC"/>
    <w:rsid w:val="003A540E"/>
    <w:rsid w:val="003A5532"/>
    <w:rsid w:val="003A6A4A"/>
    <w:rsid w:val="003A6D84"/>
    <w:rsid w:val="003A703C"/>
    <w:rsid w:val="003A75F8"/>
    <w:rsid w:val="003A769B"/>
    <w:rsid w:val="003A7908"/>
    <w:rsid w:val="003A7DFA"/>
    <w:rsid w:val="003A7F81"/>
    <w:rsid w:val="003A7F9E"/>
    <w:rsid w:val="003B0707"/>
    <w:rsid w:val="003B07DA"/>
    <w:rsid w:val="003B0A0F"/>
    <w:rsid w:val="003B0FC8"/>
    <w:rsid w:val="003B1987"/>
    <w:rsid w:val="003B1DB6"/>
    <w:rsid w:val="003B27E1"/>
    <w:rsid w:val="003B27F6"/>
    <w:rsid w:val="003B27F7"/>
    <w:rsid w:val="003B28B3"/>
    <w:rsid w:val="003B29D5"/>
    <w:rsid w:val="003B44B7"/>
    <w:rsid w:val="003B44EA"/>
    <w:rsid w:val="003B521E"/>
    <w:rsid w:val="003B55EC"/>
    <w:rsid w:val="003B594F"/>
    <w:rsid w:val="003B5A00"/>
    <w:rsid w:val="003B5B07"/>
    <w:rsid w:val="003B5F42"/>
    <w:rsid w:val="003B612C"/>
    <w:rsid w:val="003B6918"/>
    <w:rsid w:val="003B6972"/>
    <w:rsid w:val="003B69AA"/>
    <w:rsid w:val="003B6B17"/>
    <w:rsid w:val="003B6EB7"/>
    <w:rsid w:val="003B736A"/>
    <w:rsid w:val="003B76E2"/>
    <w:rsid w:val="003B76F4"/>
    <w:rsid w:val="003B79B0"/>
    <w:rsid w:val="003B79E7"/>
    <w:rsid w:val="003B7ACB"/>
    <w:rsid w:val="003B7AFA"/>
    <w:rsid w:val="003B7C5D"/>
    <w:rsid w:val="003B7FDF"/>
    <w:rsid w:val="003C0039"/>
    <w:rsid w:val="003C07D6"/>
    <w:rsid w:val="003C0964"/>
    <w:rsid w:val="003C0A30"/>
    <w:rsid w:val="003C0CAC"/>
    <w:rsid w:val="003C1A00"/>
    <w:rsid w:val="003C1A55"/>
    <w:rsid w:val="003C2247"/>
    <w:rsid w:val="003C315D"/>
    <w:rsid w:val="003C3DCB"/>
    <w:rsid w:val="003C5186"/>
    <w:rsid w:val="003C53BD"/>
    <w:rsid w:val="003C53CE"/>
    <w:rsid w:val="003C577A"/>
    <w:rsid w:val="003C5DC1"/>
    <w:rsid w:val="003C5F0F"/>
    <w:rsid w:val="003C5F1E"/>
    <w:rsid w:val="003C6093"/>
    <w:rsid w:val="003C6265"/>
    <w:rsid w:val="003C677E"/>
    <w:rsid w:val="003C6FED"/>
    <w:rsid w:val="003C76B1"/>
    <w:rsid w:val="003C778D"/>
    <w:rsid w:val="003C7A0C"/>
    <w:rsid w:val="003C7AE7"/>
    <w:rsid w:val="003C7C59"/>
    <w:rsid w:val="003C7E08"/>
    <w:rsid w:val="003D0066"/>
    <w:rsid w:val="003D0550"/>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AF0"/>
    <w:rsid w:val="003D3B5E"/>
    <w:rsid w:val="003D42C1"/>
    <w:rsid w:val="003D44B2"/>
    <w:rsid w:val="003D4EF9"/>
    <w:rsid w:val="003D50E3"/>
    <w:rsid w:val="003D5870"/>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A3"/>
    <w:rsid w:val="003E1403"/>
    <w:rsid w:val="003E1442"/>
    <w:rsid w:val="003E1774"/>
    <w:rsid w:val="003E19C1"/>
    <w:rsid w:val="003E1C7D"/>
    <w:rsid w:val="003E1EE6"/>
    <w:rsid w:val="003E1EF0"/>
    <w:rsid w:val="003E1FD7"/>
    <w:rsid w:val="003E24F9"/>
    <w:rsid w:val="003E251D"/>
    <w:rsid w:val="003E2B2E"/>
    <w:rsid w:val="003E2B78"/>
    <w:rsid w:val="003E32B6"/>
    <w:rsid w:val="003E3A79"/>
    <w:rsid w:val="003E3ACB"/>
    <w:rsid w:val="003E45D2"/>
    <w:rsid w:val="003E4FC5"/>
    <w:rsid w:val="003E5634"/>
    <w:rsid w:val="003E5A5A"/>
    <w:rsid w:val="003E60E8"/>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168"/>
    <w:rsid w:val="003F3400"/>
    <w:rsid w:val="003F38EF"/>
    <w:rsid w:val="003F3BD6"/>
    <w:rsid w:val="003F3C12"/>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AD"/>
    <w:rsid w:val="00405900"/>
    <w:rsid w:val="00405D80"/>
    <w:rsid w:val="00405E0D"/>
    <w:rsid w:val="004065D0"/>
    <w:rsid w:val="00406BAB"/>
    <w:rsid w:val="004073F5"/>
    <w:rsid w:val="0040763A"/>
    <w:rsid w:val="00407734"/>
    <w:rsid w:val="004078E8"/>
    <w:rsid w:val="00407D52"/>
    <w:rsid w:val="00410D1A"/>
    <w:rsid w:val="00410D6A"/>
    <w:rsid w:val="004110FD"/>
    <w:rsid w:val="00411710"/>
    <w:rsid w:val="00411862"/>
    <w:rsid w:val="00411884"/>
    <w:rsid w:val="00412C53"/>
    <w:rsid w:val="004131B7"/>
    <w:rsid w:val="0041328F"/>
    <w:rsid w:val="0041332F"/>
    <w:rsid w:val="0041359F"/>
    <w:rsid w:val="0041383D"/>
    <w:rsid w:val="00413908"/>
    <w:rsid w:val="00413D2D"/>
    <w:rsid w:val="00414591"/>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95A"/>
    <w:rsid w:val="0042105B"/>
    <w:rsid w:val="0042115B"/>
    <w:rsid w:val="00421B0D"/>
    <w:rsid w:val="00421B9F"/>
    <w:rsid w:val="00421D67"/>
    <w:rsid w:val="004221C5"/>
    <w:rsid w:val="004225FF"/>
    <w:rsid w:val="0042295B"/>
    <w:rsid w:val="00422DFE"/>
    <w:rsid w:val="00422FC7"/>
    <w:rsid w:val="00423035"/>
    <w:rsid w:val="00423084"/>
    <w:rsid w:val="00423A27"/>
    <w:rsid w:val="00423A68"/>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C5F"/>
    <w:rsid w:val="00431D26"/>
    <w:rsid w:val="00431FC5"/>
    <w:rsid w:val="0043282B"/>
    <w:rsid w:val="00432DC6"/>
    <w:rsid w:val="00433497"/>
    <w:rsid w:val="004334F8"/>
    <w:rsid w:val="00433510"/>
    <w:rsid w:val="00434324"/>
    <w:rsid w:val="004346D8"/>
    <w:rsid w:val="004346E2"/>
    <w:rsid w:val="00434912"/>
    <w:rsid w:val="00434929"/>
    <w:rsid w:val="004356B5"/>
    <w:rsid w:val="004356F8"/>
    <w:rsid w:val="00435750"/>
    <w:rsid w:val="00435DF2"/>
    <w:rsid w:val="00436356"/>
    <w:rsid w:val="0043677E"/>
    <w:rsid w:val="0043681A"/>
    <w:rsid w:val="00436A5F"/>
    <w:rsid w:val="00436E3A"/>
    <w:rsid w:val="004372EB"/>
    <w:rsid w:val="00437829"/>
    <w:rsid w:val="0043782C"/>
    <w:rsid w:val="00437C2B"/>
    <w:rsid w:val="00437CF9"/>
    <w:rsid w:val="00437F30"/>
    <w:rsid w:val="0044082C"/>
    <w:rsid w:val="00440A73"/>
    <w:rsid w:val="00440C9F"/>
    <w:rsid w:val="00440EB3"/>
    <w:rsid w:val="00441311"/>
    <w:rsid w:val="004417AA"/>
    <w:rsid w:val="00441888"/>
    <w:rsid w:val="00441959"/>
    <w:rsid w:val="00441C77"/>
    <w:rsid w:val="00441D98"/>
    <w:rsid w:val="00441DAB"/>
    <w:rsid w:val="00442579"/>
    <w:rsid w:val="004428CB"/>
    <w:rsid w:val="00442BE6"/>
    <w:rsid w:val="00442E31"/>
    <w:rsid w:val="00443104"/>
    <w:rsid w:val="00443687"/>
    <w:rsid w:val="004447F5"/>
    <w:rsid w:val="0044483C"/>
    <w:rsid w:val="00444AC3"/>
    <w:rsid w:val="00444B41"/>
    <w:rsid w:val="00444C1D"/>
    <w:rsid w:val="00445429"/>
    <w:rsid w:val="004454C2"/>
    <w:rsid w:val="00445709"/>
    <w:rsid w:val="00445861"/>
    <w:rsid w:val="0044616F"/>
    <w:rsid w:val="0044660E"/>
    <w:rsid w:val="004472B4"/>
    <w:rsid w:val="004476FF"/>
    <w:rsid w:val="00447758"/>
    <w:rsid w:val="00447BE8"/>
    <w:rsid w:val="00447D0C"/>
    <w:rsid w:val="00447E90"/>
    <w:rsid w:val="00450302"/>
    <w:rsid w:val="00450A1C"/>
    <w:rsid w:val="00450D8A"/>
    <w:rsid w:val="00450FDD"/>
    <w:rsid w:val="00451183"/>
    <w:rsid w:val="00451717"/>
    <w:rsid w:val="00451F3D"/>
    <w:rsid w:val="00452057"/>
    <w:rsid w:val="004520A0"/>
    <w:rsid w:val="00452257"/>
    <w:rsid w:val="004527E1"/>
    <w:rsid w:val="00452A07"/>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361"/>
    <w:rsid w:val="00457497"/>
    <w:rsid w:val="00457550"/>
    <w:rsid w:val="004575D4"/>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A2"/>
    <w:rsid w:val="00462D64"/>
    <w:rsid w:val="0046307A"/>
    <w:rsid w:val="004634F9"/>
    <w:rsid w:val="00463BB9"/>
    <w:rsid w:val="00464ABC"/>
    <w:rsid w:val="00464BCA"/>
    <w:rsid w:val="00464BFF"/>
    <w:rsid w:val="00464CF8"/>
    <w:rsid w:val="00464D2B"/>
    <w:rsid w:val="00465319"/>
    <w:rsid w:val="00465504"/>
    <w:rsid w:val="004656B3"/>
    <w:rsid w:val="004662C7"/>
    <w:rsid w:val="00466470"/>
    <w:rsid w:val="004664A9"/>
    <w:rsid w:val="004664DD"/>
    <w:rsid w:val="00466703"/>
    <w:rsid w:val="0046673C"/>
    <w:rsid w:val="00466CC7"/>
    <w:rsid w:val="00467532"/>
    <w:rsid w:val="00467A50"/>
    <w:rsid w:val="004700DB"/>
    <w:rsid w:val="0047086F"/>
    <w:rsid w:val="00470A36"/>
    <w:rsid w:val="004719CD"/>
    <w:rsid w:val="00471AB2"/>
    <w:rsid w:val="00471E64"/>
    <w:rsid w:val="00472275"/>
    <w:rsid w:val="00472654"/>
    <w:rsid w:val="00472916"/>
    <w:rsid w:val="00472952"/>
    <w:rsid w:val="004729E5"/>
    <w:rsid w:val="00472A83"/>
    <w:rsid w:val="00472B3D"/>
    <w:rsid w:val="00472EED"/>
    <w:rsid w:val="00473190"/>
    <w:rsid w:val="004736BB"/>
    <w:rsid w:val="00473B9C"/>
    <w:rsid w:val="00474903"/>
    <w:rsid w:val="00474942"/>
    <w:rsid w:val="00474A99"/>
    <w:rsid w:val="00474AF2"/>
    <w:rsid w:val="00474E35"/>
    <w:rsid w:val="004752B9"/>
    <w:rsid w:val="00475758"/>
    <w:rsid w:val="004758A2"/>
    <w:rsid w:val="00475C6C"/>
    <w:rsid w:val="00475CCA"/>
    <w:rsid w:val="00475E1B"/>
    <w:rsid w:val="0047622E"/>
    <w:rsid w:val="00476504"/>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1048"/>
    <w:rsid w:val="00491110"/>
    <w:rsid w:val="0049154A"/>
    <w:rsid w:val="004918F5"/>
    <w:rsid w:val="00491DE2"/>
    <w:rsid w:val="00491F88"/>
    <w:rsid w:val="004920F1"/>
    <w:rsid w:val="004923FB"/>
    <w:rsid w:val="004927EB"/>
    <w:rsid w:val="00492A21"/>
    <w:rsid w:val="00492A77"/>
    <w:rsid w:val="00492AEA"/>
    <w:rsid w:val="004931DE"/>
    <w:rsid w:val="00493615"/>
    <w:rsid w:val="004936EF"/>
    <w:rsid w:val="004939CC"/>
    <w:rsid w:val="00493E5B"/>
    <w:rsid w:val="00494603"/>
    <w:rsid w:val="00494636"/>
    <w:rsid w:val="004946E8"/>
    <w:rsid w:val="00494884"/>
    <w:rsid w:val="00494905"/>
    <w:rsid w:val="00494995"/>
    <w:rsid w:val="00495025"/>
    <w:rsid w:val="004956C3"/>
    <w:rsid w:val="004957BE"/>
    <w:rsid w:val="00495F3A"/>
    <w:rsid w:val="004965DF"/>
    <w:rsid w:val="004970FC"/>
    <w:rsid w:val="0049717D"/>
    <w:rsid w:val="004979E0"/>
    <w:rsid w:val="00497AD5"/>
    <w:rsid w:val="00497EAF"/>
    <w:rsid w:val="004A0462"/>
    <w:rsid w:val="004A046C"/>
    <w:rsid w:val="004A0941"/>
    <w:rsid w:val="004A0D41"/>
    <w:rsid w:val="004A0E1A"/>
    <w:rsid w:val="004A1257"/>
    <w:rsid w:val="004A16AC"/>
    <w:rsid w:val="004A1C71"/>
    <w:rsid w:val="004A1D09"/>
    <w:rsid w:val="004A1E19"/>
    <w:rsid w:val="004A1FFD"/>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60C7"/>
    <w:rsid w:val="004A643C"/>
    <w:rsid w:val="004A6687"/>
    <w:rsid w:val="004A6733"/>
    <w:rsid w:val="004A6807"/>
    <w:rsid w:val="004A6CC9"/>
    <w:rsid w:val="004A6DD2"/>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9FB"/>
    <w:rsid w:val="004B5097"/>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3E90"/>
    <w:rsid w:val="004C416A"/>
    <w:rsid w:val="004C55FC"/>
    <w:rsid w:val="004C5808"/>
    <w:rsid w:val="004C5A40"/>
    <w:rsid w:val="004C5E9A"/>
    <w:rsid w:val="004C5F78"/>
    <w:rsid w:val="004C5FA9"/>
    <w:rsid w:val="004C613C"/>
    <w:rsid w:val="004C63C3"/>
    <w:rsid w:val="004C6423"/>
    <w:rsid w:val="004C6BAE"/>
    <w:rsid w:val="004C6E1E"/>
    <w:rsid w:val="004C7119"/>
    <w:rsid w:val="004C76B9"/>
    <w:rsid w:val="004C7A73"/>
    <w:rsid w:val="004C7D82"/>
    <w:rsid w:val="004C7F45"/>
    <w:rsid w:val="004D018F"/>
    <w:rsid w:val="004D0484"/>
    <w:rsid w:val="004D0522"/>
    <w:rsid w:val="004D0AE0"/>
    <w:rsid w:val="004D10A5"/>
    <w:rsid w:val="004D15C1"/>
    <w:rsid w:val="004D1A68"/>
    <w:rsid w:val="004D1FD9"/>
    <w:rsid w:val="004D2777"/>
    <w:rsid w:val="004D3433"/>
    <w:rsid w:val="004D3720"/>
    <w:rsid w:val="004D3944"/>
    <w:rsid w:val="004D3AC6"/>
    <w:rsid w:val="004D3F7D"/>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A7"/>
    <w:rsid w:val="004E0E7F"/>
    <w:rsid w:val="004E0FB5"/>
    <w:rsid w:val="004E1744"/>
    <w:rsid w:val="004E18BC"/>
    <w:rsid w:val="004E1B35"/>
    <w:rsid w:val="004E2068"/>
    <w:rsid w:val="004E22F0"/>
    <w:rsid w:val="004E29F4"/>
    <w:rsid w:val="004E30A9"/>
    <w:rsid w:val="004E32F8"/>
    <w:rsid w:val="004E3612"/>
    <w:rsid w:val="004E3C66"/>
    <w:rsid w:val="004E3CD6"/>
    <w:rsid w:val="004E411A"/>
    <w:rsid w:val="004E461E"/>
    <w:rsid w:val="004E4AB6"/>
    <w:rsid w:val="004E4D14"/>
    <w:rsid w:val="004E4F3D"/>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A6"/>
    <w:rsid w:val="004E7CB5"/>
    <w:rsid w:val="004E7E2E"/>
    <w:rsid w:val="004F021E"/>
    <w:rsid w:val="004F0559"/>
    <w:rsid w:val="004F0594"/>
    <w:rsid w:val="004F05EC"/>
    <w:rsid w:val="004F07FA"/>
    <w:rsid w:val="004F0DD9"/>
    <w:rsid w:val="004F102F"/>
    <w:rsid w:val="004F1382"/>
    <w:rsid w:val="004F204B"/>
    <w:rsid w:val="004F242B"/>
    <w:rsid w:val="004F311F"/>
    <w:rsid w:val="004F3173"/>
    <w:rsid w:val="004F4353"/>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D2"/>
    <w:rsid w:val="0050080D"/>
    <w:rsid w:val="005008C0"/>
    <w:rsid w:val="005009B4"/>
    <w:rsid w:val="00501261"/>
    <w:rsid w:val="00501830"/>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5C"/>
    <w:rsid w:val="00506CC8"/>
    <w:rsid w:val="00506EEB"/>
    <w:rsid w:val="00507ADF"/>
    <w:rsid w:val="00507AF9"/>
    <w:rsid w:val="00510908"/>
    <w:rsid w:val="005112EE"/>
    <w:rsid w:val="00511382"/>
    <w:rsid w:val="00511436"/>
    <w:rsid w:val="005119DE"/>
    <w:rsid w:val="00511FBE"/>
    <w:rsid w:val="00512C37"/>
    <w:rsid w:val="00513527"/>
    <w:rsid w:val="0051369E"/>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9D4"/>
    <w:rsid w:val="00521D00"/>
    <w:rsid w:val="00521E63"/>
    <w:rsid w:val="00521F69"/>
    <w:rsid w:val="005228EE"/>
    <w:rsid w:val="00522F1B"/>
    <w:rsid w:val="00523703"/>
    <w:rsid w:val="0052373E"/>
    <w:rsid w:val="00523A67"/>
    <w:rsid w:val="00523B55"/>
    <w:rsid w:val="00523BC9"/>
    <w:rsid w:val="0052415F"/>
    <w:rsid w:val="005242B3"/>
    <w:rsid w:val="005248B0"/>
    <w:rsid w:val="00524E1C"/>
    <w:rsid w:val="005254A3"/>
    <w:rsid w:val="00525B2D"/>
    <w:rsid w:val="005262C0"/>
    <w:rsid w:val="0052651E"/>
    <w:rsid w:val="005269F8"/>
    <w:rsid w:val="00526C89"/>
    <w:rsid w:val="00526D87"/>
    <w:rsid w:val="0052738E"/>
    <w:rsid w:val="00527B06"/>
    <w:rsid w:val="00527D6B"/>
    <w:rsid w:val="0053008C"/>
    <w:rsid w:val="0053014E"/>
    <w:rsid w:val="005305A0"/>
    <w:rsid w:val="0053063B"/>
    <w:rsid w:val="0053067E"/>
    <w:rsid w:val="00530885"/>
    <w:rsid w:val="00530EB4"/>
    <w:rsid w:val="005310BC"/>
    <w:rsid w:val="0053176C"/>
    <w:rsid w:val="005317C2"/>
    <w:rsid w:val="00531C4B"/>
    <w:rsid w:val="00531D4F"/>
    <w:rsid w:val="00532045"/>
    <w:rsid w:val="005326B1"/>
    <w:rsid w:val="005326DB"/>
    <w:rsid w:val="00532945"/>
    <w:rsid w:val="00532CDB"/>
    <w:rsid w:val="00532CFF"/>
    <w:rsid w:val="00533854"/>
    <w:rsid w:val="005338CC"/>
    <w:rsid w:val="005338F1"/>
    <w:rsid w:val="0053426C"/>
    <w:rsid w:val="00534C39"/>
    <w:rsid w:val="005358FF"/>
    <w:rsid w:val="00535A23"/>
    <w:rsid w:val="0053603D"/>
    <w:rsid w:val="005363C8"/>
    <w:rsid w:val="0053654B"/>
    <w:rsid w:val="0053658E"/>
    <w:rsid w:val="0053665E"/>
    <w:rsid w:val="005373AD"/>
    <w:rsid w:val="00537AF9"/>
    <w:rsid w:val="00537EAA"/>
    <w:rsid w:val="005400ED"/>
    <w:rsid w:val="00540154"/>
    <w:rsid w:val="005401F8"/>
    <w:rsid w:val="005407CD"/>
    <w:rsid w:val="00540996"/>
    <w:rsid w:val="00540A13"/>
    <w:rsid w:val="005417BE"/>
    <w:rsid w:val="005419F3"/>
    <w:rsid w:val="00541A0B"/>
    <w:rsid w:val="00541BC4"/>
    <w:rsid w:val="005423EA"/>
    <w:rsid w:val="0054244F"/>
    <w:rsid w:val="005427C2"/>
    <w:rsid w:val="005428A5"/>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8CA"/>
    <w:rsid w:val="00550E89"/>
    <w:rsid w:val="00551B60"/>
    <w:rsid w:val="00551FFB"/>
    <w:rsid w:val="005534E3"/>
    <w:rsid w:val="005539F2"/>
    <w:rsid w:val="005548CB"/>
    <w:rsid w:val="00554EF8"/>
    <w:rsid w:val="00554F3E"/>
    <w:rsid w:val="00555757"/>
    <w:rsid w:val="00556664"/>
    <w:rsid w:val="005567C3"/>
    <w:rsid w:val="00556A47"/>
    <w:rsid w:val="00556CDB"/>
    <w:rsid w:val="00556D69"/>
    <w:rsid w:val="00556DD6"/>
    <w:rsid w:val="00556F34"/>
    <w:rsid w:val="0055765C"/>
    <w:rsid w:val="005578B1"/>
    <w:rsid w:val="00557B33"/>
    <w:rsid w:val="005606A9"/>
    <w:rsid w:val="005607BA"/>
    <w:rsid w:val="00561042"/>
    <w:rsid w:val="00561097"/>
    <w:rsid w:val="00561099"/>
    <w:rsid w:val="005612E4"/>
    <w:rsid w:val="00561A8A"/>
    <w:rsid w:val="00561D16"/>
    <w:rsid w:val="005629D1"/>
    <w:rsid w:val="00562A26"/>
    <w:rsid w:val="0056318F"/>
    <w:rsid w:val="005632A9"/>
    <w:rsid w:val="00563B87"/>
    <w:rsid w:val="00564156"/>
    <w:rsid w:val="00564271"/>
    <w:rsid w:val="005644F7"/>
    <w:rsid w:val="00564537"/>
    <w:rsid w:val="00564DEF"/>
    <w:rsid w:val="005654DA"/>
    <w:rsid w:val="0056571C"/>
    <w:rsid w:val="00565B27"/>
    <w:rsid w:val="00565BD2"/>
    <w:rsid w:val="00566629"/>
    <w:rsid w:val="005667FD"/>
    <w:rsid w:val="00566B35"/>
    <w:rsid w:val="00566EBE"/>
    <w:rsid w:val="005676E0"/>
    <w:rsid w:val="00567BDC"/>
    <w:rsid w:val="00570160"/>
    <w:rsid w:val="005705BF"/>
    <w:rsid w:val="00570887"/>
    <w:rsid w:val="00570898"/>
    <w:rsid w:val="00570CFF"/>
    <w:rsid w:val="0057189C"/>
    <w:rsid w:val="00572202"/>
    <w:rsid w:val="00572545"/>
    <w:rsid w:val="0057264A"/>
    <w:rsid w:val="00572651"/>
    <w:rsid w:val="0057269D"/>
    <w:rsid w:val="0057277E"/>
    <w:rsid w:val="00572A73"/>
    <w:rsid w:val="00572D4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355"/>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760"/>
    <w:rsid w:val="00585859"/>
    <w:rsid w:val="00585936"/>
    <w:rsid w:val="00585A51"/>
    <w:rsid w:val="00585E14"/>
    <w:rsid w:val="00585F9C"/>
    <w:rsid w:val="0058636B"/>
    <w:rsid w:val="00586754"/>
    <w:rsid w:val="00586ABF"/>
    <w:rsid w:val="00586F4E"/>
    <w:rsid w:val="0058761F"/>
    <w:rsid w:val="0058772F"/>
    <w:rsid w:val="00587E38"/>
    <w:rsid w:val="00587F2A"/>
    <w:rsid w:val="0059028B"/>
    <w:rsid w:val="00590D3C"/>
    <w:rsid w:val="00590E25"/>
    <w:rsid w:val="00591100"/>
    <w:rsid w:val="00591445"/>
    <w:rsid w:val="0059153C"/>
    <w:rsid w:val="00592604"/>
    <w:rsid w:val="00592762"/>
    <w:rsid w:val="005928D9"/>
    <w:rsid w:val="00592949"/>
    <w:rsid w:val="00592B62"/>
    <w:rsid w:val="00593096"/>
    <w:rsid w:val="0059398D"/>
    <w:rsid w:val="00593D3B"/>
    <w:rsid w:val="00594034"/>
    <w:rsid w:val="00594075"/>
    <w:rsid w:val="005944F5"/>
    <w:rsid w:val="00594623"/>
    <w:rsid w:val="00594FA2"/>
    <w:rsid w:val="005951B4"/>
    <w:rsid w:val="0059583C"/>
    <w:rsid w:val="00595BED"/>
    <w:rsid w:val="00595CF8"/>
    <w:rsid w:val="005965C3"/>
    <w:rsid w:val="005968F9"/>
    <w:rsid w:val="00596BF0"/>
    <w:rsid w:val="00597A2E"/>
    <w:rsid w:val="005A0CE1"/>
    <w:rsid w:val="005A204C"/>
    <w:rsid w:val="005A2060"/>
    <w:rsid w:val="005A2210"/>
    <w:rsid w:val="005A2796"/>
    <w:rsid w:val="005A2C95"/>
    <w:rsid w:val="005A3038"/>
    <w:rsid w:val="005A3097"/>
    <w:rsid w:val="005A31C8"/>
    <w:rsid w:val="005A369A"/>
    <w:rsid w:val="005A36E9"/>
    <w:rsid w:val="005A38F7"/>
    <w:rsid w:val="005A4396"/>
    <w:rsid w:val="005A51A7"/>
    <w:rsid w:val="005A59C8"/>
    <w:rsid w:val="005A5B89"/>
    <w:rsid w:val="005A6780"/>
    <w:rsid w:val="005A67A5"/>
    <w:rsid w:val="005A67B9"/>
    <w:rsid w:val="005A6AEB"/>
    <w:rsid w:val="005A6D68"/>
    <w:rsid w:val="005A7912"/>
    <w:rsid w:val="005A7A65"/>
    <w:rsid w:val="005A7C9A"/>
    <w:rsid w:val="005B001C"/>
    <w:rsid w:val="005B03B1"/>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582D"/>
    <w:rsid w:val="005B5B6D"/>
    <w:rsid w:val="005B5FAA"/>
    <w:rsid w:val="005B5FD4"/>
    <w:rsid w:val="005B6A63"/>
    <w:rsid w:val="005B6AAE"/>
    <w:rsid w:val="005B780B"/>
    <w:rsid w:val="005B7A35"/>
    <w:rsid w:val="005C1572"/>
    <w:rsid w:val="005C17F3"/>
    <w:rsid w:val="005C19B7"/>
    <w:rsid w:val="005C1A57"/>
    <w:rsid w:val="005C1BA4"/>
    <w:rsid w:val="005C1DDF"/>
    <w:rsid w:val="005C2312"/>
    <w:rsid w:val="005C2933"/>
    <w:rsid w:val="005C2D46"/>
    <w:rsid w:val="005C37C7"/>
    <w:rsid w:val="005C3E0B"/>
    <w:rsid w:val="005C4286"/>
    <w:rsid w:val="005C431D"/>
    <w:rsid w:val="005C47C5"/>
    <w:rsid w:val="005C58C0"/>
    <w:rsid w:val="005C5C8F"/>
    <w:rsid w:val="005C604E"/>
    <w:rsid w:val="005C6094"/>
    <w:rsid w:val="005C62AA"/>
    <w:rsid w:val="005C63A8"/>
    <w:rsid w:val="005C6434"/>
    <w:rsid w:val="005C64FA"/>
    <w:rsid w:val="005C6674"/>
    <w:rsid w:val="005C6696"/>
    <w:rsid w:val="005C6F89"/>
    <w:rsid w:val="005C732C"/>
    <w:rsid w:val="005C73CD"/>
    <w:rsid w:val="005C7A79"/>
    <w:rsid w:val="005C7DDC"/>
    <w:rsid w:val="005C7F45"/>
    <w:rsid w:val="005C7F9E"/>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7F5"/>
    <w:rsid w:val="005D4C40"/>
    <w:rsid w:val="005D50FA"/>
    <w:rsid w:val="005D51A3"/>
    <w:rsid w:val="005D51CD"/>
    <w:rsid w:val="005D58D3"/>
    <w:rsid w:val="005D5F9A"/>
    <w:rsid w:val="005D6132"/>
    <w:rsid w:val="005D62BD"/>
    <w:rsid w:val="005D6556"/>
    <w:rsid w:val="005D6598"/>
    <w:rsid w:val="005D70A4"/>
    <w:rsid w:val="005D7E9D"/>
    <w:rsid w:val="005E04AA"/>
    <w:rsid w:val="005E0CA3"/>
    <w:rsid w:val="005E0FA9"/>
    <w:rsid w:val="005E16FD"/>
    <w:rsid w:val="005E1EAA"/>
    <w:rsid w:val="005E1FB2"/>
    <w:rsid w:val="005E2229"/>
    <w:rsid w:val="005E2277"/>
    <w:rsid w:val="005E240B"/>
    <w:rsid w:val="005E252F"/>
    <w:rsid w:val="005E2676"/>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6C5"/>
    <w:rsid w:val="005F22B2"/>
    <w:rsid w:val="005F2641"/>
    <w:rsid w:val="005F2885"/>
    <w:rsid w:val="005F29C4"/>
    <w:rsid w:val="005F2D96"/>
    <w:rsid w:val="005F30F5"/>
    <w:rsid w:val="005F378D"/>
    <w:rsid w:val="005F3814"/>
    <w:rsid w:val="005F3D0F"/>
    <w:rsid w:val="005F41C0"/>
    <w:rsid w:val="005F4476"/>
    <w:rsid w:val="005F46B9"/>
    <w:rsid w:val="005F4D22"/>
    <w:rsid w:val="005F5862"/>
    <w:rsid w:val="005F639A"/>
    <w:rsid w:val="005F64E4"/>
    <w:rsid w:val="005F6B6E"/>
    <w:rsid w:val="006001C0"/>
    <w:rsid w:val="00600710"/>
    <w:rsid w:val="00600B12"/>
    <w:rsid w:val="00600CF9"/>
    <w:rsid w:val="00600D31"/>
    <w:rsid w:val="00601232"/>
    <w:rsid w:val="00601791"/>
    <w:rsid w:val="00601B8C"/>
    <w:rsid w:val="00602159"/>
    <w:rsid w:val="00602739"/>
    <w:rsid w:val="00602757"/>
    <w:rsid w:val="00602861"/>
    <w:rsid w:val="00602A7F"/>
    <w:rsid w:val="00602A85"/>
    <w:rsid w:val="00602E88"/>
    <w:rsid w:val="00603119"/>
    <w:rsid w:val="006033B6"/>
    <w:rsid w:val="006036DF"/>
    <w:rsid w:val="00603B0A"/>
    <w:rsid w:val="00603DC9"/>
    <w:rsid w:val="00603F78"/>
    <w:rsid w:val="00604290"/>
    <w:rsid w:val="00604712"/>
    <w:rsid w:val="006047B7"/>
    <w:rsid w:val="00604D50"/>
    <w:rsid w:val="00604ED3"/>
    <w:rsid w:val="006057C9"/>
    <w:rsid w:val="0060581C"/>
    <w:rsid w:val="00605D7D"/>
    <w:rsid w:val="006062E3"/>
    <w:rsid w:val="006062F4"/>
    <w:rsid w:val="0060677A"/>
    <w:rsid w:val="00606C08"/>
    <w:rsid w:val="00606C0D"/>
    <w:rsid w:val="00607141"/>
    <w:rsid w:val="00607775"/>
    <w:rsid w:val="006077C7"/>
    <w:rsid w:val="00607906"/>
    <w:rsid w:val="0061066E"/>
    <w:rsid w:val="0061086E"/>
    <w:rsid w:val="00610E72"/>
    <w:rsid w:val="006110B7"/>
    <w:rsid w:val="00611304"/>
    <w:rsid w:val="00611D58"/>
    <w:rsid w:val="00612AB1"/>
    <w:rsid w:val="00612D18"/>
    <w:rsid w:val="0061319F"/>
    <w:rsid w:val="00613E25"/>
    <w:rsid w:val="00614072"/>
    <w:rsid w:val="00614A41"/>
    <w:rsid w:val="00614FC9"/>
    <w:rsid w:val="0061572D"/>
    <w:rsid w:val="00615CE9"/>
    <w:rsid w:val="00615D53"/>
    <w:rsid w:val="0061634A"/>
    <w:rsid w:val="0061663E"/>
    <w:rsid w:val="00616828"/>
    <w:rsid w:val="006169D7"/>
    <w:rsid w:val="00616C67"/>
    <w:rsid w:val="00616CF5"/>
    <w:rsid w:val="00616D8C"/>
    <w:rsid w:val="00616DA0"/>
    <w:rsid w:val="00616E4D"/>
    <w:rsid w:val="006175FF"/>
    <w:rsid w:val="00617C16"/>
    <w:rsid w:val="0062001E"/>
    <w:rsid w:val="00620167"/>
    <w:rsid w:val="00620704"/>
    <w:rsid w:val="00620C12"/>
    <w:rsid w:val="00620E36"/>
    <w:rsid w:val="00621129"/>
    <w:rsid w:val="0062162C"/>
    <w:rsid w:val="006217DF"/>
    <w:rsid w:val="00621870"/>
    <w:rsid w:val="00621C2A"/>
    <w:rsid w:val="00622321"/>
    <w:rsid w:val="0062287F"/>
    <w:rsid w:val="00623241"/>
    <w:rsid w:val="006232A6"/>
    <w:rsid w:val="00623858"/>
    <w:rsid w:val="00623DAB"/>
    <w:rsid w:val="00623E2B"/>
    <w:rsid w:val="00623F00"/>
    <w:rsid w:val="0062460B"/>
    <w:rsid w:val="00625126"/>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FC"/>
    <w:rsid w:val="00632DF7"/>
    <w:rsid w:val="006333BF"/>
    <w:rsid w:val="00633484"/>
    <w:rsid w:val="006334EB"/>
    <w:rsid w:val="00633798"/>
    <w:rsid w:val="006338E4"/>
    <w:rsid w:val="00633BE5"/>
    <w:rsid w:val="00634240"/>
    <w:rsid w:val="00634425"/>
    <w:rsid w:val="006346C5"/>
    <w:rsid w:val="00634B1B"/>
    <w:rsid w:val="00634DC4"/>
    <w:rsid w:val="00635389"/>
    <w:rsid w:val="00635C09"/>
    <w:rsid w:val="00635FF1"/>
    <w:rsid w:val="00636051"/>
    <w:rsid w:val="006360F6"/>
    <w:rsid w:val="00636620"/>
    <w:rsid w:val="00636645"/>
    <w:rsid w:val="00636A77"/>
    <w:rsid w:val="00636B12"/>
    <w:rsid w:val="00637EBA"/>
    <w:rsid w:val="00640183"/>
    <w:rsid w:val="00640454"/>
    <w:rsid w:val="006407C1"/>
    <w:rsid w:val="00640B03"/>
    <w:rsid w:val="0064154A"/>
    <w:rsid w:val="0064257B"/>
    <w:rsid w:val="006426E3"/>
    <w:rsid w:val="00643641"/>
    <w:rsid w:val="00643DF0"/>
    <w:rsid w:val="00644722"/>
    <w:rsid w:val="00644AEF"/>
    <w:rsid w:val="006453BD"/>
    <w:rsid w:val="006455FB"/>
    <w:rsid w:val="00645B63"/>
    <w:rsid w:val="00645EAA"/>
    <w:rsid w:val="0064629C"/>
    <w:rsid w:val="00646931"/>
    <w:rsid w:val="00647590"/>
    <w:rsid w:val="0064760F"/>
    <w:rsid w:val="00647EFF"/>
    <w:rsid w:val="006507B2"/>
    <w:rsid w:val="00650EC7"/>
    <w:rsid w:val="00651012"/>
    <w:rsid w:val="00651151"/>
    <w:rsid w:val="006511C3"/>
    <w:rsid w:val="006511F3"/>
    <w:rsid w:val="00651435"/>
    <w:rsid w:val="00652BF2"/>
    <w:rsid w:val="00652C9B"/>
    <w:rsid w:val="00652D1D"/>
    <w:rsid w:val="00652D40"/>
    <w:rsid w:val="00652F5F"/>
    <w:rsid w:val="00653A05"/>
    <w:rsid w:val="00653A53"/>
    <w:rsid w:val="00654E24"/>
    <w:rsid w:val="006551B9"/>
    <w:rsid w:val="006551ED"/>
    <w:rsid w:val="00655320"/>
    <w:rsid w:val="006554E4"/>
    <w:rsid w:val="00655829"/>
    <w:rsid w:val="00655848"/>
    <w:rsid w:val="00655DB9"/>
    <w:rsid w:val="006562AD"/>
    <w:rsid w:val="00656B27"/>
    <w:rsid w:val="00657860"/>
    <w:rsid w:val="006578FE"/>
    <w:rsid w:val="00657A81"/>
    <w:rsid w:val="00657F2E"/>
    <w:rsid w:val="0066063A"/>
    <w:rsid w:val="0066094B"/>
    <w:rsid w:val="00661C7B"/>
    <w:rsid w:val="00661D0D"/>
    <w:rsid w:val="00662199"/>
    <w:rsid w:val="00662DFB"/>
    <w:rsid w:val="00663559"/>
    <w:rsid w:val="006637B1"/>
    <w:rsid w:val="00663854"/>
    <w:rsid w:val="00663B2E"/>
    <w:rsid w:val="00663C17"/>
    <w:rsid w:val="00664EC0"/>
    <w:rsid w:val="00665001"/>
    <w:rsid w:val="0066500D"/>
    <w:rsid w:val="006652F0"/>
    <w:rsid w:val="006655C6"/>
    <w:rsid w:val="0066582A"/>
    <w:rsid w:val="00665BAD"/>
    <w:rsid w:val="00665DDA"/>
    <w:rsid w:val="00665FED"/>
    <w:rsid w:val="0066604C"/>
    <w:rsid w:val="0066625C"/>
    <w:rsid w:val="00666884"/>
    <w:rsid w:val="006671B1"/>
    <w:rsid w:val="006672DE"/>
    <w:rsid w:val="006673A7"/>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2CD"/>
    <w:rsid w:val="0067274B"/>
    <w:rsid w:val="00672926"/>
    <w:rsid w:val="00672A40"/>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5E82"/>
    <w:rsid w:val="006760D8"/>
    <w:rsid w:val="00676212"/>
    <w:rsid w:val="006769A2"/>
    <w:rsid w:val="00676E95"/>
    <w:rsid w:val="0067725E"/>
    <w:rsid w:val="00677A9A"/>
    <w:rsid w:val="00680B53"/>
    <w:rsid w:val="006817A0"/>
    <w:rsid w:val="00681A61"/>
    <w:rsid w:val="00682748"/>
    <w:rsid w:val="006829C3"/>
    <w:rsid w:val="00682CB3"/>
    <w:rsid w:val="00682E80"/>
    <w:rsid w:val="00683565"/>
    <w:rsid w:val="00683876"/>
    <w:rsid w:val="00683D4E"/>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CFA"/>
    <w:rsid w:val="00690E7A"/>
    <w:rsid w:val="00691BC1"/>
    <w:rsid w:val="00691DB4"/>
    <w:rsid w:val="00691E35"/>
    <w:rsid w:val="0069237C"/>
    <w:rsid w:val="00693383"/>
    <w:rsid w:val="00693722"/>
    <w:rsid w:val="00693901"/>
    <w:rsid w:val="00693A27"/>
    <w:rsid w:val="00693A92"/>
    <w:rsid w:val="00694EC6"/>
    <w:rsid w:val="00695020"/>
    <w:rsid w:val="006957E5"/>
    <w:rsid w:val="00695B16"/>
    <w:rsid w:val="00695EDC"/>
    <w:rsid w:val="0069601B"/>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104F"/>
    <w:rsid w:val="006A1882"/>
    <w:rsid w:val="006A3206"/>
    <w:rsid w:val="006A3336"/>
    <w:rsid w:val="006A3355"/>
    <w:rsid w:val="006A3DA3"/>
    <w:rsid w:val="006A3E8F"/>
    <w:rsid w:val="006A4154"/>
    <w:rsid w:val="006A4896"/>
    <w:rsid w:val="006A4AF2"/>
    <w:rsid w:val="006A4FD4"/>
    <w:rsid w:val="006A5006"/>
    <w:rsid w:val="006A5B26"/>
    <w:rsid w:val="006A5BF8"/>
    <w:rsid w:val="006A5D19"/>
    <w:rsid w:val="006A61B7"/>
    <w:rsid w:val="006A6237"/>
    <w:rsid w:val="006A62B9"/>
    <w:rsid w:val="006A640A"/>
    <w:rsid w:val="006A69C8"/>
    <w:rsid w:val="006A6EED"/>
    <w:rsid w:val="006A6FB9"/>
    <w:rsid w:val="006A72CA"/>
    <w:rsid w:val="006A7961"/>
    <w:rsid w:val="006A7A28"/>
    <w:rsid w:val="006A7B9D"/>
    <w:rsid w:val="006A7C82"/>
    <w:rsid w:val="006A7FF6"/>
    <w:rsid w:val="006B0723"/>
    <w:rsid w:val="006B07FE"/>
    <w:rsid w:val="006B0961"/>
    <w:rsid w:val="006B0D39"/>
    <w:rsid w:val="006B10A8"/>
    <w:rsid w:val="006B1301"/>
    <w:rsid w:val="006B1A42"/>
    <w:rsid w:val="006B21F6"/>
    <w:rsid w:val="006B29D3"/>
    <w:rsid w:val="006B2FF3"/>
    <w:rsid w:val="006B35A2"/>
    <w:rsid w:val="006B389E"/>
    <w:rsid w:val="006B3C35"/>
    <w:rsid w:val="006B3E1B"/>
    <w:rsid w:val="006B40CD"/>
    <w:rsid w:val="006B4948"/>
    <w:rsid w:val="006B4CB1"/>
    <w:rsid w:val="006B4E3B"/>
    <w:rsid w:val="006B4F0F"/>
    <w:rsid w:val="006B55E7"/>
    <w:rsid w:val="006B5BD9"/>
    <w:rsid w:val="006B604C"/>
    <w:rsid w:val="006B6165"/>
    <w:rsid w:val="006B635B"/>
    <w:rsid w:val="006B6697"/>
    <w:rsid w:val="006B687B"/>
    <w:rsid w:val="006B69CE"/>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32AD"/>
    <w:rsid w:val="006C43CD"/>
    <w:rsid w:val="006C43F6"/>
    <w:rsid w:val="006C47D8"/>
    <w:rsid w:val="006C5319"/>
    <w:rsid w:val="006C5455"/>
    <w:rsid w:val="006C5461"/>
    <w:rsid w:val="006C5639"/>
    <w:rsid w:val="006C58DA"/>
    <w:rsid w:val="006C5CF4"/>
    <w:rsid w:val="006C5F65"/>
    <w:rsid w:val="006C6573"/>
    <w:rsid w:val="006C684D"/>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AD0"/>
    <w:rsid w:val="006D7D0D"/>
    <w:rsid w:val="006D7E3A"/>
    <w:rsid w:val="006D7F47"/>
    <w:rsid w:val="006E0081"/>
    <w:rsid w:val="006E00C0"/>
    <w:rsid w:val="006E06E0"/>
    <w:rsid w:val="006E09BB"/>
    <w:rsid w:val="006E0EC5"/>
    <w:rsid w:val="006E178F"/>
    <w:rsid w:val="006E194F"/>
    <w:rsid w:val="006E1FB0"/>
    <w:rsid w:val="006E2285"/>
    <w:rsid w:val="006E2325"/>
    <w:rsid w:val="006E258B"/>
    <w:rsid w:val="006E25EF"/>
    <w:rsid w:val="006E2C81"/>
    <w:rsid w:val="006E2FC8"/>
    <w:rsid w:val="006E41B2"/>
    <w:rsid w:val="006E42C1"/>
    <w:rsid w:val="006E42CB"/>
    <w:rsid w:val="006E4B8D"/>
    <w:rsid w:val="006E4D9D"/>
    <w:rsid w:val="006E4E12"/>
    <w:rsid w:val="006E4EDD"/>
    <w:rsid w:val="006E4FB6"/>
    <w:rsid w:val="006E5524"/>
    <w:rsid w:val="006E5A64"/>
    <w:rsid w:val="006E5CB8"/>
    <w:rsid w:val="006E64CF"/>
    <w:rsid w:val="006E6B0B"/>
    <w:rsid w:val="006E6FAA"/>
    <w:rsid w:val="006E707B"/>
    <w:rsid w:val="006E70E0"/>
    <w:rsid w:val="006E7796"/>
    <w:rsid w:val="006E7936"/>
    <w:rsid w:val="006E7A70"/>
    <w:rsid w:val="006E7C7A"/>
    <w:rsid w:val="006E7E7A"/>
    <w:rsid w:val="006F006A"/>
    <w:rsid w:val="006F01A0"/>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4BE"/>
    <w:rsid w:val="006F6647"/>
    <w:rsid w:val="006F66F8"/>
    <w:rsid w:val="006F693F"/>
    <w:rsid w:val="006F6BE6"/>
    <w:rsid w:val="006F7176"/>
    <w:rsid w:val="006F737B"/>
    <w:rsid w:val="006F76B6"/>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1F64"/>
    <w:rsid w:val="00702514"/>
    <w:rsid w:val="00702D2F"/>
    <w:rsid w:val="00702FED"/>
    <w:rsid w:val="0070309D"/>
    <w:rsid w:val="00703460"/>
    <w:rsid w:val="00703499"/>
    <w:rsid w:val="007035EE"/>
    <w:rsid w:val="00703867"/>
    <w:rsid w:val="00703A76"/>
    <w:rsid w:val="00703C25"/>
    <w:rsid w:val="007042CC"/>
    <w:rsid w:val="00705371"/>
    <w:rsid w:val="007053BC"/>
    <w:rsid w:val="007054BC"/>
    <w:rsid w:val="00705E30"/>
    <w:rsid w:val="00706071"/>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46E"/>
    <w:rsid w:val="00713A95"/>
    <w:rsid w:val="00714209"/>
    <w:rsid w:val="007142B4"/>
    <w:rsid w:val="007146DA"/>
    <w:rsid w:val="00715339"/>
    <w:rsid w:val="0071574E"/>
    <w:rsid w:val="007158F3"/>
    <w:rsid w:val="007160E0"/>
    <w:rsid w:val="0071642F"/>
    <w:rsid w:val="007165DA"/>
    <w:rsid w:val="00717117"/>
    <w:rsid w:val="00717138"/>
    <w:rsid w:val="007175CA"/>
    <w:rsid w:val="00717913"/>
    <w:rsid w:val="0071797C"/>
    <w:rsid w:val="00717B0E"/>
    <w:rsid w:val="00717E0B"/>
    <w:rsid w:val="00717ED1"/>
    <w:rsid w:val="007200B7"/>
    <w:rsid w:val="00720733"/>
    <w:rsid w:val="007208D5"/>
    <w:rsid w:val="0072093C"/>
    <w:rsid w:val="00720A8B"/>
    <w:rsid w:val="00720FCD"/>
    <w:rsid w:val="007217FC"/>
    <w:rsid w:val="0072198F"/>
    <w:rsid w:val="00721EB9"/>
    <w:rsid w:val="00721F74"/>
    <w:rsid w:val="0072216D"/>
    <w:rsid w:val="00722394"/>
    <w:rsid w:val="0072277A"/>
    <w:rsid w:val="00722C1D"/>
    <w:rsid w:val="00722E2B"/>
    <w:rsid w:val="007232C2"/>
    <w:rsid w:val="007233FA"/>
    <w:rsid w:val="00723460"/>
    <w:rsid w:val="00723729"/>
    <w:rsid w:val="00723812"/>
    <w:rsid w:val="00723859"/>
    <w:rsid w:val="00723984"/>
    <w:rsid w:val="00723E56"/>
    <w:rsid w:val="00724410"/>
    <w:rsid w:val="00724AAC"/>
    <w:rsid w:val="00724D6D"/>
    <w:rsid w:val="00725192"/>
    <w:rsid w:val="007253C3"/>
    <w:rsid w:val="00725843"/>
    <w:rsid w:val="007259DB"/>
    <w:rsid w:val="007263EB"/>
    <w:rsid w:val="00726FCB"/>
    <w:rsid w:val="007275A2"/>
    <w:rsid w:val="00727624"/>
    <w:rsid w:val="0072764E"/>
    <w:rsid w:val="0072769B"/>
    <w:rsid w:val="007276AF"/>
    <w:rsid w:val="00727D0F"/>
    <w:rsid w:val="00727EAC"/>
    <w:rsid w:val="007304F2"/>
    <w:rsid w:val="007309A2"/>
    <w:rsid w:val="00730A5E"/>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50E"/>
    <w:rsid w:val="0073364F"/>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2EF"/>
    <w:rsid w:val="0074274D"/>
    <w:rsid w:val="00742A51"/>
    <w:rsid w:val="007430FF"/>
    <w:rsid w:val="00743CA1"/>
    <w:rsid w:val="00743E26"/>
    <w:rsid w:val="00744619"/>
    <w:rsid w:val="0074498D"/>
    <w:rsid w:val="00744CE7"/>
    <w:rsid w:val="0074501D"/>
    <w:rsid w:val="00745284"/>
    <w:rsid w:val="0074552D"/>
    <w:rsid w:val="0074555C"/>
    <w:rsid w:val="00745651"/>
    <w:rsid w:val="007458DE"/>
    <w:rsid w:val="00745C35"/>
    <w:rsid w:val="00746544"/>
    <w:rsid w:val="00746BC6"/>
    <w:rsid w:val="00746C77"/>
    <w:rsid w:val="007472CF"/>
    <w:rsid w:val="007472FC"/>
    <w:rsid w:val="0074765A"/>
    <w:rsid w:val="007479A1"/>
    <w:rsid w:val="007501D3"/>
    <w:rsid w:val="00750303"/>
    <w:rsid w:val="007504A8"/>
    <w:rsid w:val="00750F1B"/>
    <w:rsid w:val="0075102B"/>
    <w:rsid w:val="007512CC"/>
    <w:rsid w:val="007512F4"/>
    <w:rsid w:val="00751A92"/>
    <w:rsid w:val="0075229B"/>
    <w:rsid w:val="007526B8"/>
    <w:rsid w:val="00752D37"/>
    <w:rsid w:val="00753580"/>
    <w:rsid w:val="007535D0"/>
    <w:rsid w:val="0075398E"/>
    <w:rsid w:val="00753EC3"/>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7E6"/>
    <w:rsid w:val="00765C5D"/>
    <w:rsid w:val="00765F36"/>
    <w:rsid w:val="00765FD7"/>
    <w:rsid w:val="007660D9"/>
    <w:rsid w:val="0076689E"/>
    <w:rsid w:val="00766B30"/>
    <w:rsid w:val="00766B85"/>
    <w:rsid w:val="00766BBE"/>
    <w:rsid w:val="00766E7C"/>
    <w:rsid w:val="00767345"/>
    <w:rsid w:val="00767AB2"/>
    <w:rsid w:val="00767DFB"/>
    <w:rsid w:val="00767FED"/>
    <w:rsid w:val="00770051"/>
    <w:rsid w:val="0077056A"/>
    <w:rsid w:val="00770705"/>
    <w:rsid w:val="0077074E"/>
    <w:rsid w:val="00770A05"/>
    <w:rsid w:val="0077111A"/>
    <w:rsid w:val="00771C4C"/>
    <w:rsid w:val="00772278"/>
    <w:rsid w:val="00772798"/>
    <w:rsid w:val="00772A4A"/>
    <w:rsid w:val="00773B74"/>
    <w:rsid w:val="00774643"/>
    <w:rsid w:val="00774D3B"/>
    <w:rsid w:val="00775061"/>
    <w:rsid w:val="0077570E"/>
    <w:rsid w:val="0077577F"/>
    <w:rsid w:val="00775AE5"/>
    <w:rsid w:val="00775B00"/>
    <w:rsid w:val="00776B13"/>
    <w:rsid w:val="00776DC3"/>
    <w:rsid w:val="007770E3"/>
    <w:rsid w:val="007777E3"/>
    <w:rsid w:val="007803BF"/>
    <w:rsid w:val="007804D1"/>
    <w:rsid w:val="00780F99"/>
    <w:rsid w:val="007819FD"/>
    <w:rsid w:val="00781A5C"/>
    <w:rsid w:val="00781A74"/>
    <w:rsid w:val="00781FA0"/>
    <w:rsid w:val="007822B9"/>
    <w:rsid w:val="0078269E"/>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72D9"/>
    <w:rsid w:val="007878DC"/>
    <w:rsid w:val="00790074"/>
    <w:rsid w:val="007906A0"/>
    <w:rsid w:val="00790CED"/>
    <w:rsid w:val="00790D15"/>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49D3"/>
    <w:rsid w:val="007951CF"/>
    <w:rsid w:val="00795277"/>
    <w:rsid w:val="007952FE"/>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BFD"/>
    <w:rsid w:val="007A3DA0"/>
    <w:rsid w:val="007A4986"/>
    <w:rsid w:val="007A5413"/>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682"/>
    <w:rsid w:val="007B567B"/>
    <w:rsid w:val="007B5DD0"/>
    <w:rsid w:val="007B5EA5"/>
    <w:rsid w:val="007B5EEE"/>
    <w:rsid w:val="007B6740"/>
    <w:rsid w:val="007B6C11"/>
    <w:rsid w:val="007B6C1E"/>
    <w:rsid w:val="007B6C7E"/>
    <w:rsid w:val="007B7093"/>
    <w:rsid w:val="007B7227"/>
    <w:rsid w:val="007B7491"/>
    <w:rsid w:val="007B77D7"/>
    <w:rsid w:val="007B789D"/>
    <w:rsid w:val="007B7955"/>
    <w:rsid w:val="007B7F91"/>
    <w:rsid w:val="007C08C6"/>
    <w:rsid w:val="007C0A91"/>
    <w:rsid w:val="007C0F28"/>
    <w:rsid w:val="007C1465"/>
    <w:rsid w:val="007C170E"/>
    <w:rsid w:val="007C1767"/>
    <w:rsid w:val="007C24A5"/>
    <w:rsid w:val="007C2E5B"/>
    <w:rsid w:val="007C32D5"/>
    <w:rsid w:val="007C336C"/>
    <w:rsid w:val="007C33D8"/>
    <w:rsid w:val="007C3DEA"/>
    <w:rsid w:val="007C404C"/>
    <w:rsid w:val="007C4542"/>
    <w:rsid w:val="007C4B51"/>
    <w:rsid w:val="007C550F"/>
    <w:rsid w:val="007C58CE"/>
    <w:rsid w:val="007C5CF7"/>
    <w:rsid w:val="007C618C"/>
    <w:rsid w:val="007C646F"/>
    <w:rsid w:val="007C6593"/>
    <w:rsid w:val="007C6C79"/>
    <w:rsid w:val="007C6E90"/>
    <w:rsid w:val="007C7383"/>
    <w:rsid w:val="007C78EB"/>
    <w:rsid w:val="007C7916"/>
    <w:rsid w:val="007C79F8"/>
    <w:rsid w:val="007C7B31"/>
    <w:rsid w:val="007C7BF6"/>
    <w:rsid w:val="007D023C"/>
    <w:rsid w:val="007D0376"/>
    <w:rsid w:val="007D0A73"/>
    <w:rsid w:val="007D0B6B"/>
    <w:rsid w:val="007D0D3A"/>
    <w:rsid w:val="007D139F"/>
    <w:rsid w:val="007D199B"/>
    <w:rsid w:val="007D1E59"/>
    <w:rsid w:val="007D3E48"/>
    <w:rsid w:val="007D3ECE"/>
    <w:rsid w:val="007D49A8"/>
    <w:rsid w:val="007D5074"/>
    <w:rsid w:val="007D5415"/>
    <w:rsid w:val="007D547D"/>
    <w:rsid w:val="007D556E"/>
    <w:rsid w:val="007D583B"/>
    <w:rsid w:val="007D58E5"/>
    <w:rsid w:val="007D5BDF"/>
    <w:rsid w:val="007D5D28"/>
    <w:rsid w:val="007D6250"/>
    <w:rsid w:val="007D6ECF"/>
    <w:rsid w:val="007D6FDB"/>
    <w:rsid w:val="007D746A"/>
    <w:rsid w:val="007D7522"/>
    <w:rsid w:val="007D7B0B"/>
    <w:rsid w:val="007D7B6A"/>
    <w:rsid w:val="007E01E8"/>
    <w:rsid w:val="007E0332"/>
    <w:rsid w:val="007E08D6"/>
    <w:rsid w:val="007E08D7"/>
    <w:rsid w:val="007E09DF"/>
    <w:rsid w:val="007E1076"/>
    <w:rsid w:val="007E13D0"/>
    <w:rsid w:val="007E1495"/>
    <w:rsid w:val="007E17B7"/>
    <w:rsid w:val="007E1BA5"/>
    <w:rsid w:val="007E1F36"/>
    <w:rsid w:val="007E1FC0"/>
    <w:rsid w:val="007E2390"/>
    <w:rsid w:val="007E26CA"/>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2DD"/>
    <w:rsid w:val="007E64C3"/>
    <w:rsid w:val="007E6560"/>
    <w:rsid w:val="007E674C"/>
    <w:rsid w:val="007E6A68"/>
    <w:rsid w:val="007E6AD8"/>
    <w:rsid w:val="007E6F96"/>
    <w:rsid w:val="007E7686"/>
    <w:rsid w:val="007E7912"/>
    <w:rsid w:val="007E796A"/>
    <w:rsid w:val="007E7EAB"/>
    <w:rsid w:val="007F015E"/>
    <w:rsid w:val="007F01F3"/>
    <w:rsid w:val="007F09F1"/>
    <w:rsid w:val="007F17B0"/>
    <w:rsid w:val="007F1A65"/>
    <w:rsid w:val="007F1F0B"/>
    <w:rsid w:val="007F255E"/>
    <w:rsid w:val="007F2E0F"/>
    <w:rsid w:val="007F33C6"/>
    <w:rsid w:val="007F38C5"/>
    <w:rsid w:val="007F3A7E"/>
    <w:rsid w:val="007F3BCD"/>
    <w:rsid w:val="007F3E23"/>
    <w:rsid w:val="007F419E"/>
    <w:rsid w:val="007F4C74"/>
    <w:rsid w:val="007F610F"/>
    <w:rsid w:val="007F66DF"/>
    <w:rsid w:val="007F6A18"/>
    <w:rsid w:val="007F6D1A"/>
    <w:rsid w:val="007F6D7C"/>
    <w:rsid w:val="007F752A"/>
    <w:rsid w:val="007F7620"/>
    <w:rsid w:val="007F7640"/>
    <w:rsid w:val="007F790F"/>
    <w:rsid w:val="007F7933"/>
    <w:rsid w:val="00800A04"/>
    <w:rsid w:val="00801269"/>
    <w:rsid w:val="00801E7B"/>
    <w:rsid w:val="00802726"/>
    <w:rsid w:val="00802857"/>
    <w:rsid w:val="00802FC4"/>
    <w:rsid w:val="00803365"/>
    <w:rsid w:val="00803575"/>
    <w:rsid w:val="00803837"/>
    <w:rsid w:val="00803BD6"/>
    <w:rsid w:val="00803E9C"/>
    <w:rsid w:val="00804076"/>
    <w:rsid w:val="008040A9"/>
    <w:rsid w:val="008045FA"/>
    <w:rsid w:val="00804A5B"/>
    <w:rsid w:val="00804AA4"/>
    <w:rsid w:val="00804B7D"/>
    <w:rsid w:val="00804BD6"/>
    <w:rsid w:val="00804C67"/>
    <w:rsid w:val="00805515"/>
    <w:rsid w:val="008065E4"/>
    <w:rsid w:val="00806854"/>
    <w:rsid w:val="00806885"/>
    <w:rsid w:val="00807188"/>
    <w:rsid w:val="00807869"/>
    <w:rsid w:val="00807945"/>
    <w:rsid w:val="00807DB1"/>
    <w:rsid w:val="00810405"/>
    <w:rsid w:val="0081055B"/>
    <w:rsid w:val="008106E2"/>
    <w:rsid w:val="00810830"/>
    <w:rsid w:val="00810AD7"/>
    <w:rsid w:val="008111A7"/>
    <w:rsid w:val="0081153E"/>
    <w:rsid w:val="00811B82"/>
    <w:rsid w:val="00811BE8"/>
    <w:rsid w:val="00811CF9"/>
    <w:rsid w:val="00812009"/>
    <w:rsid w:val="00812426"/>
    <w:rsid w:val="0081260E"/>
    <w:rsid w:val="0081383D"/>
    <w:rsid w:val="00813EFC"/>
    <w:rsid w:val="008140DF"/>
    <w:rsid w:val="00814BBC"/>
    <w:rsid w:val="00814D09"/>
    <w:rsid w:val="00814DAE"/>
    <w:rsid w:val="008159B7"/>
    <w:rsid w:val="00817245"/>
    <w:rsid w:val="008179F8"/>
    <w:rsid w:val="00817B44"/>
    <w:rsid w:val="0082006B"/>
    <w:rsid w:val="0082060C"/>
    <w:rsid w:val="00820774"/>
    <w:rsid w:val="0082089B"/>
    <w:rsid w:val="00820E02"/>
    <w:rsid w:val="0082138B"/>
    <w:rsid w:val="008213D7"/>
    <w:rsid w:val="00821B2B"/>
    <w:rsid w:val="00822145"/>
    <w:rsid w:val="00822528"/>
    <w:rsid w:val="008227AF"/>
    <w:rsid w:val="0082335B"/>
    <w:rsid w:val="00823610"/>
    <w:rsid w:val="0082388D"/>
    <w:rsid w:val="0082394C"/>
    <w:rsid w:val="0082395C"/>
    <w:rsid w:val="00823EF7"/>
    <w:rsid w:val="00823FE7"/>
    <w:rsid w:val="00824109"/>
    <w:rsid w:val="008244AA"/>
    <w:rsid w:val="00824FE7"/>
    <w:rsid w:val="00825118"/>
    <w:rsid w:val="0082549F"/>
    <w:rsid w:val="0082566D"/>
    <w:rsid w:val="00825A38"/>
    <w:rsid w:val="00825B87"/>
    <w:rsid w:val="00826720"/>
    <w:rsid w:val="0082679A"/>
    <w:rsid w:val="008267C9"/>
    <w:rsid w:val="00826A6A"/>
    <w:rsid w:val="00826C89"/>
    <w:rsid w:val="00826FDA"/>
    <w:rsid w:val="008274D8"/>
    <w:rsid w:val="008277C9"/>
    <w:rsid w:val="00827826"/>
    <w:rsid w:val="0082789F"/>
    <w:rsid w:val="00827AF1"/>
    <w:rsid w:val="00830156"/>
    <w:rsid w:val="008302B9"/>
    <w:rsid w:val="00830C76"/>
    <w:rsid w:val="00830C77"/>
    <w:rsid w:val="00830EE3"/>
    <w:rsid w:val="00830EF0"/>
    <w:rsid w:val="00831273"/>
    <w:rsid w:val="008312BC"/>
    <w:rsid w:val="0083194E"/>
    <w:rsid w:val="00831AF7"/>
    <w:rsid w:val="00831B7B"/>
    <w:rsid w:val="00831CAA"/>
    <w:rsid w:val="00831E9B"/>
    <w:rsid w:val="00832A5D"/>
    <w:rsid w:val="00833411"/>
    <w:rsid w:val="0083365A"/>
    <w:rsid w:val="00833DD3"/>
    <w:rsid w:val="00833DD5"/>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401C2"/>
    <w:rsid w:val="008403B9"/>
    <w:rsid w:val="0084052D"/>
    <w:rsid w:val="008405CE"/>
    <w:rsid w:val="00840610"/>
    <w:rsid w:val="0084068A"/>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6FB"/>
    <w:rsid w:val="00846924"/>
    <w:rsid w:val="00846B0F"/>
    <w:rsid w:val="00846B9D"/>
    <w:rsid w:val="0084738E"/>
    <w:rsid w:val="0084759D"/>
    <w:rsid w:val="00850BA5"/>
    <w:rsid w:val="00850C5A"/>
    <w:rsid w:val="00850D0D"/>
    <w:rsid w:val="00850E86"/>
    <w:rsid w:val="00851EA4"/>
    <w:rsid w:val="00852059"/>
    <w:rsid w:val="008520AF"/>
    <w:rsid w:val="0085286C"/>
    <w:rsid w:val="00852937"/>
    <w:rsid w:val="00852D97"/>
    <w:rsid w:val="008530EE"/>
    <w:rsid w:val="008537E2"/>
    <w:rsid w:val="00853A6E"/>
    <w:rsid w:val="00853B60"/>
    <w:rsid w:val="00853EBA"/>
    <w:rsid w:val="00853F96"/>
    <w:rsid w:val="008542FD"/>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199"/>
    <w:rsid w:val="008632E8"/>
    <w:rsid w:val="0086342B"/>
    <w:rsid w:val="00863ADC"/>
    <w:rsid w:val="00864658"/>
    <w:rsid w:val="008646D4"/>
    <w:rsid w:val="008647F8"/>
    <w:rsid w:val="0086492C"/>
    <w:rsid w:val="00864CBF"/>
    <w:rsid w:val="00864FF3"/>
    <w:rsid w:val="00865BA2"/>
    <w:rsid w:val="00865FC5"/>
    <w:rsid w:val="008661DF"/>
    <w:rsid w:val="00866253"/>
    <w:rsid w:val="008662D6"/>
    <w:rsid w:val="00866351"/>
    <w:rsid w:val="008664F9"/>
    <w:rsid w:val="008665D5"/>
    <w:rsid w:val="00866FEC"/>
    <w:rsid w:val="008676A2"/>
    <w:rsid w:val="00867DE4"/>
    <w:rsid w:val="008701D4"/>
    <w:rsid w:val="008706C3"/>
    <w:rsid w:val="0087070B"/>
    <w:rsid w:val="00870CA9"/>
    <w:rsid w:val="00870E17"/>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1A8"/>
    <w:rsid w:val="00875327"/>
    <w:rsid w:val="0087590C"/>
    <w:rsid w:val="0087595C"/>
    <w:rsid w:val="00875A43"/>
    <w:rsid w:val="00877DD2"/>
    <w:rsid w:val="0088099E"/>
    <w:rsid w:val="00881587"/>
    <w:rsid w:val="00881B4D"/>
    <w:rsid w:val="00881E11"/>
    <w:rsid w:val="00882044"/>
    <w:rsid w:val="00882894"/>
    <w:rsid w:val="00882AC7"/>
    <w:rsid w:val="0088377B"/>
    <w:rsid w:val="008837D3"/>
    <w:rsid w:val="00883A9F"/>
    <w:rsid w:val="00883D2A"/>
    <w:rsid w:val="00884FB4"/>
    <w:rsid w:val="0088549A"/>
    <w:rsid w:val="00885BAD"/>
    <w:rsid w:val="00885DDA"/>
    <w:rsid w:val="00886523"/>
    <w:rsid w:val="0088665D"/>
    <w:rsid w:val="00886DF5"/>
    <w:rsid w:val="00887C1A"/>
    <w:rsid w:val="00887CF8"/>
    <w:rsid w:val="00890112"/>
    <w:rsid w:val="008909EB"/>
    <w:rsid w:val="00890E33"/>
    <w:rsid w:val="008913FC"/>
    <w:rsid w:val="00891446"/>
    <w:rsid w:val="00891920"/>
    <w:rsid w:val="0089193B"/>
    <w:rsid w:val="00891B0C"/>
    <w:rsid w:val="00891CF0"/>
    <w:rsid w:val="00891F1E"/>
    <w:rsid w:val="00892223"/>
    <w:rsid w:val="008923BE"/>
    <w:rsid w:val="00892409"/>
    <w:rsid w:val="008924A6"/>
    <w:rsid w:val="008924AD"/>
    <w:rsid w:val="008930E3"/>
    <w:rsid w:val="008935C8"/>
    <w:rsid w:val="00893E20"/>
    <w:rsid w:val="008944A6"/>
    <w:rsid w:val="00894963"/>
    <w:rsid w:val="00894B3E"/>
    <w:rsid w:val="00894B81"/>
    <w:rsid w:val="00894C4F"/>
    <w:rsid w:val="008951B7"/>
    <w:rsid w:val="00895BEE"/>
    <w:rsid w:val="00895D06"/>
    <w:rsid w:val="00895DD5"/>
    <w:rsid w:val="00896025"/>
    <w:rsid w:val="0089627F"/>
    <w:rsid w:val="00896433"/>
    <w:rsid w:val="00896448"/>
    <w:rsid w:val="00896FFB"/>
    <w:rsid w:val="00897343"/>
    <w:rsid w:val="008974C5"/>
    <w:rsid w:val="00897B29"/>
    <w:rsid w:val="008A004A"/>
    <w:rsid w:val="008A08C6"/>
    <w:rsid w:val="008A1176"/>
    <w:rsid w:val="008A13BC"/>
    <w:rsid w:val="008A141D"/>
    <w:rsid w:val="008A1BDE"/>
    <w:rsid w:val="008A25C0"/>
    <w:rsid w:val="008A2C29"/>
    <w:rsid w:val="008A311C"/>
    <w:rsid w:val="008A321B"/>
    <w:rsid w:val="008A32DD"/>
    <w:rsid w:val="008A361D"/>
    <w:rsid w:val="008A3B4B"/>
    <w:rsid w:val="008A3B75"/>
    <w:rsid w:val="008A4340"/>
    <w:rsid w:val="008A49E4"/>
    <w:rsid w:val="008A4BF7"/>
    <w:rsid w:val="008A4D32"/>
    <w:rsid w:val="008A5220"/>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37"/>
    <w:rsid w:val="008B359E"/>
    <w:rsid w:val="008B3744"/>
    <w:rsid w:val="008B3E9C"/>
    <w:rsid w:val="008B4180"/>
    <w:rsid w:val="008B41DF"/>
    <w:rsid w:val="008B4641"/>
    <w:rsid w:val="008B47D8"/>
    <w:rsid w:val="008B4B71"/>
    <w:rsid w:val="008B4C20"/>
    <w:rsid w:val="008B4CBA"/>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42"/>
    <w:rsid w:val="008C06C3"/>
    <w:rsid w:val="008C07D3"/>
    <w:rsid w:val="008C0ED2"/>
    <w:rsid w:val="008C1002"/>
    <w:rsid w:val="008C124C"/>
    <w:rsid w:val="008C16B7"/>
    <w:rsid w:val="008C1B29"/>
    <w:rsid w:val="008C1C68"/>
    <w:rsid w:val="008C3292"/>
    <w:rsid w:val="008C32E0"/>
    <w:rsid w:val="008C42BF"/>
    <w:rsid w:val="008C42D1"/>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D55"/>
    <w:rsid w:val="008D3305"/>
    <w:rsid w:val="008D35D6"/>
    <w:rsid w:val="008D3951"/>
    <w:rsid w:val="008D3C1B"/>
    <w:rsid w:val="008D3E0C"/>
    <w:rsid w:val="008D3E1D"/>
    <w:rsid w:val="008D4166"/>
    <w:rsid w:val="008D4199"/>
    <w:rsid w:val="008D46AD"/>
    <w:rsid w:val="008D47FB"/>
    <w:rsid w:val="008D508B"/>
    <w:rsid w:val="008D551F"/>
    <w:rsid w:val="008D5A38"/>
    <w:rsid w:val="008D614B"/>
    <w:rsid w:val="008D6354"/>
    <w:rsid w:val="008D65F3"/>
    <w:rsid w:val="008D65F5"/>
    <w:rsid w:val="008D6B2A"/>
    <w:rsid w:val="008D70CF"/>
    <w:rsid w:val="008D7229"/>
    <w:rsid w:val="008D79D2"/>
    <w:rsid w:val="008D7B20"/>
    <w:rsid w:val="008D7D28"/>
    <w:rsid w:val="008D7E71"/>
    <w:rsid w:val="008E0498"/>
    <w:rsid w:val="008E0637"/>
    <w:rsid w:val="008E0909"/>
    <w:rsid w:val="008E12FA"/>
    <w:rsid w:val="008E1814"/>
    <w:rsid w:val="008E20A8"/>
    <w:rsid w:val="008E2508"/>
    <w:rsid w:val="008E2B70"/>
    <w:rsid w:val="008E3556"/>
    <w:rsid w:val="008E37FA"/>
    <w:rsid w:val="008E39F3"/>
    <w:rsid w:val="008E3F7C"/>
    <w:rsid w:val="008E40FF"/>
    <w:rsid w:val="008E43AF"/>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2939"/>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773"/>
    <w:rsid w:val="008F6961"/>
    <w:rsid w:val="008F7773"/>
    <w:rsid w:val="008F77F6"/>
    <w:rsid w:val="008F781F"/>
    <w:rsid w:val="009007CD"/>
    <w:rsid w:val="00900C5F"/>
    <w:rsid w:val="00900E1E"/>
    <w:rsid w:val="009015F5"/>
    <w:rsid w:val="009016BA"/>
    <w:rsid w:val="00901B69"/>
    <w:rsid w:val="00901F5E"/>
    <w:rsid w:val="009021F1"/>
    <w:rsid w:val="00902D24"/>
    <w:rsid w:val="00903096"/>
    <w:rsid w:val="009035FC"/>
    <w:rsid w:val="00903782"/>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B5E"/>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49F"/>
    <w:rsid w:val="00925B06"/>
    <w:rsid w:val="00925FFE"/>
    <w:rsid w:val="009264E2"/>
    <w:rsid w:val="00926A95"/>
    <w:rsid w:val="00926EF4"/>
    <w:rsid w:val="009278D1"/>
    <w:rsid w:val="00927BA4"/>
    <w:rsid w:val="00927C2F"/>
    <w:rsid w:val="00927D30"/>
    <w:rsid w:val="00930153"/>
    <w:rsid w:val="009309EA"/>
    <w:rsid w:val="00930DF7"/>
    <w:rsid w:val="009312BF"/>
    <w:rsid w:val="00931756"/>
    <w:rsid w:val="009319FB"/>
    <w:rsid w:val="00931BB6"/>
    <w:rsid w:val="00931CFD"/>
    <w:rsid w:val="009321AE"/>
    <w:rsid w:val="009321B1"/>
    <w:rsid w:val="00932645"/>
    <w:rsid w:val="00932911"/>
    <w:rsid w:val="00932B7F"/>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984"/>
    <w:rsid w:val="00940C68"/>
    <w:rsid w:val="00940E77"/>
    <w:rsid w:val="009414E9"/>
    <w:rsid w:val="00941682"/>
    <w:rsid w:val="00941E17"/>
    <w:rsid w:val="00941FDD"/>
    <w:rsid w:val="00942712"/>
    <w:rsid w:val="00942756"/>
    <w:rsid w:val="00942776"/>
    <w:rsid w:val="00942948"/>
    <w:rsid w:val="00943A41"/>
    <w:rsid w:val="00943BAF"/>
    <w:rsid w:val="00943ED9"/>
    <w:rsid w:val="00944162"/>
    <w:rsid w:val="00944365"/>
    <w:rsid w:val="00944B32"/>
    <w:rsid w:val="00944DB5"/>
    <w:rsid w:val="009454A1"/>
    <w:rsid w:val="00945BD0"/>
    <w:rsid w:val="00945EDC"/>
    <w:rsid w:val="00945F86"/>
    <w:rsid w:val="00945FF1"/>
    <w:rsid w:val="0094611D"/>
    <w:rsid w:val="009463FF"/>
    <w:rsid w:val="00946475"/>
    <w:rsid w:val="009466C0"/>
    <w:rsid w:val="00946DEB"/>
    <w:rsid w:val="009476B9"/>
    <w:rsid w:val="00947926"/>
    <w:rsid w:val="009479D6"/>
    <w:rsid w:val="0095022D"/>
    <w:rsid w:val="009508FE"/>
    <w:rsid w:val="00950AE8"/>
    <w:rsid w:val="00950BF2"/>
    <w:rsid w:val="00950F2F"/>
    <w:rsid w:val="00951035"/>
    <w:rsid w:val="0095174A"/>
    <w:rsid w:val="00951AE8"/>
    <w:rsid w:val="0095272E"/>
    <w:rsid w:val="00952979"/>
    <w:rsid w:val="00952F87"/>
    <w:rsid w:val="00953B4D"/>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FD8"/>
    <w:rsid w:val="00960155"/>
    <w:rsid w:val="009605EE"/>
    <w:rsid w:val="00960D9A"/>
    <w:rsid w:val="00960FF0"/>
    <w:rsid w:val="009612B5"/>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A95"/>
    <w:rsid w:val="00967D51"/>
    <w:rsid w:val="00970009"/>
    <w:rsid w:val="009700EE"/>
    <w:rsid w:val="00970302"/>
    <w:rsid w:val="0097040B"/>
    <w:rsid w:val="00970437"/>
    <w:rsid w:val="009705F1"/>
    <w:rsid w:val="00970840"/>
    <w:rsid w:val="00970AB2"/>
    <w:rsid w:val="00970B6A"/>
    <w:rsid w:val="00970CC3"/>
    <w:rsid w:val="00971269"/>
    <w:rsid w:val="00971410"/>
    <w:rsid w:val="0097145D"/>
    <w:rsid w:val="00971764"/>
    <w:rsid w:val="009719BE"/>
    <w:rsid w:val="00971B9C"/>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5E3"/>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4E41"/>
    <w:rsid w:val="009859EB"/>
    <w:rsid w:val="009859FB"/>
    <w:rsid w:val="00985A3F"/>
    <w:rsid w:val="00985BF7"/>
    <w:rsid w:val="00985EDF"/>
    <w:rsid w:val="00986724"/>
    <w:rsid w:val="009867C7"/>
    <w:rsid w:val="00986921"/>
    <w:rsid w:val="009869AB"/>
    <w:rsid w:val="00986AB6"/>
    <w:rsid w:val="00986CF2"/>
    <w:rsid w:val="00986E78"/>
    <w:rsid w:val="00987027"/>
    <w:rsid w:val="009871AE"/>
    <w:rsid w:val="0098727C"/>
    <w:rsid w:val="00987DD8"/>
    <w:rsid w:val="00990266"/>
    <w:rsid w:val="00990669"/>
    <w:rsid w:val="0099068B"/>
    <w:rsid w:val="0099079C"/>
    <w:rsid w:val="00990AC5"/>
    <w:rsid w:val="00990B24"/>
    <w:rsid w:val="0099199D"/>
    <w:rsid w:val="009920EB"/>
    <w:rsid w:val="00992129"/>
    <w:rsid w:val="00992326"/>
    <w:rsid w:val="009927A3"/>
    <w:rsid w:val="009927D1"/>
    <w:rsid w:val="0099333F"/>
    <w:rsid w:val="00993454"/>
    <w:rsid w:val="00993C14"/>
    <w:rsid w:val="00993D2C"/>
    <w:rsid w:val="00993DBA"/>
    <w:rsid w:val="0099449E"/>
    <w:rsid w:val="00994987"/>
    <w:rsid w:val="009954BC"/>
    <w:rsid w:val="00995C07"/>
    <w:rsid w:val="00995E8C"/>
    <w:rsid w:val="009962A2"/>
    <w:rsid w:val="00996C34"/>
    <w:rsid w:val="0099783E"/>
    <w:rsid w:val="00997A46"/>
    <w:rsid w:val="00997B91"/>
    <w:rsid w:val="00997DEB"/>
    <w:rsid w:val="00997EF6"/>
    <w:rsid w:val="009A0087"/>
    <w:rsid w:val="009A01AA"/>
    <w:rsid w:val="009A02B1"/>
    <w:rsid w:val="009A0849"/>
    <w:rsid w:val="009A1305"/>
    <w:rsid w:val="009A1D21"/>
    <w:rsid w:val="009A2404"/>
    <w:rsid w:val="009A252A"/>
    <w:rsid w:val="009A272A"/>
    <w:rsid w:val="009A278D"/>
    <w:rsid w:val="009A2AEE"/>
    <w:rsid w:val="009A2B5B"/>
    <w:rsid w:val="009A33B1"/>
    <w:rsid w:val="009A34DF"/>
    <w:rsid w:val="009A3855"/>
    <w:rsid w:val="009A393F"/>
    <w:rsid w:val="009A4076"/>
    <w:rsid w:val="009A4A37"/>
    <w:rsid w:val="009A4B8A"/>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E60"/>
    <w:rsid w:val="009B20DB"/>
    <w:rsid w:val="009B2184"/>
    <w:rsid w:val="009B25FC"/>
    <w:rsid w:val="009B271A"/>
    <w:rsid w:val="009B326D"/>
    <w:rsid w:val="009B3F14"/>
    <w:rsid w:val="009B4147"/>
    <w:rsid w:val="009B4338"/>
    <w:rsid w:val="009B4A0C"/>
    <w:rsid w:val="009B4C95"/>
    <w:rsid w:val="009B4D06"/>
    <w:rsid w:val="009B50E9"/>
    <w:rsid w:val="009B51E1"/>
    <w:rsid w:val="009B55D0"/>
    <w:rsid w:val="009B5F59"/>
    <w:rsid w:val="009B6138"/>
    <w:rsid w:val="009B6520"/>
    <w:rsid w:val="009B6CAD"/>
    <w:rsid w:val="009B706E"/>
    <w:rsid w:val="009B75CA"/>
    <w:rsid w:val="009B75FE"/>
    <w:rsid w:val="009B7849"/>
    <w:rsid w:val="009B7B9C"/>
    <w:rsid w:val="009B7D6A"/>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FC0"/>
    <w:rsid w:val="009D1A1C"/>
    <w:rsid w:val="009D213B"/>
    <w:rsid w:val="009D223B"/>
    <w:rsid w:val="009D22A2"/>
    <w:rsid w:val="009D2CA3"/>
    <w:rsid w:val="009D3158"/>
    <w:rsid w:val="009D3347"/>
    <w:rsid w:val="009D375A"/>
    <w:rsid w:val="009D38B9"/>
    <w:rsid w:val="009D3A20"/>
    <w:rsid w:val="009D3A2D"/>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270"/>
    <w:rsid w:val="009D74E8"/>
    <w:rsid w:val="009D76E3"/>
    <w:rsid w:val="009D7781"/>
    <w:rsid w:val="009D7BFD"/>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B12"/>
    <w:rsid w:val="009E5D84"/>
    <w:rsid w:val="009E6511"/>
    <w:rsid w:val="009E656B"/>
    <w:rsid w:val="009E6E30"/>
    <w:rsid w:val="009E6F2E"/>
    <w:rsid w:val="009E6FBA"/>
    <w:rsid w:val="009E7658"/>
    <w:rsid w:val="009E7CA6"/>
    <w:rsid w:val="009E7D0F"/>
    <w:rsid w:val="009E7D20"/>
    <w:rsid w:val="009E7D9B"/>
    <w:rsid w:val="009E7E96"/>
    <w:rsid w:val="009F006A"/>
    <w:rsid w:val="009F0203"/>
    <w:rsid w:val="009F0E3B"/>
    <w:rsid w:val="009F1301"/>
    <w:rsid w:val="009F1344"/>
    <w:rsid w:val="009F138E"/>
    <w:rsid w:val="009F167C"/>
    <w:rsid w:val="009F17B8"/>
    <w:rsid w:val="009F17E0"/>
    <w:rsid w:val="009F1D97"/>
    <w:rsid w:val="009F226B"/>
    <w:rsid w:val="009F2622"/>
    <w:rsid w:val="009F2797"/>
    <w:rsid w:val="009F2A30"/>
    <w:rsid w:val="009F2D15"/>
    <w:rsid w:val="009F2E96"/>
    <w:rsid w:val="009F32B1"/>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07D"/>
    <w:rsid w:val="00A05338"/>
    <w:rsid w:val="00A05804"/>
    <w:rsid w:val="00A059F7"/>
    <w:rsid w:val="00A05B7F"/>
    <w:rsid w:val="00A0635D"/>
    <w:rsid w:val="00A067E1"/>
    <w:rsid w:val="00A06BE1"/>
    <w:rsid w:val="00A06D2E"/>
    <w:rsid w:val="00A06F32"/>
    <w:rsid w:val="00A06FBB"/>
    <w:rsid w:val="00A07A0F"/>
    <w:rsid w:val="00A07B67"/>
    <w:rsid w:val="00A07C69"/>
    <w:rsid w:val="00A07CD2"/>
    <w:rsid w:val="00A1005E"/>
    <w:rsid w:val="00A109E3"/>
    <w:rsid w:val="00A10D68"/>
    <w:rsid w:val="00A11CB2"/>
    <w:rsid w:val="00A1218F"/>
    <w:rsid w:val="00A12A64"/>
    <w:rsid w:val="00A12CDD"/>
    <w:rsid w:val="00A135F1"/>
    <w:rsid w:val="00A13C58"/>
    <w:rsid w:val="00A151C5"/>
    <w:rsid w:val="00A154CF"/>
    <w:rsid w:val="00A15960"/>
    <w:rsid w:val="00A15A93"/>
    <w:rsid w:val="00A16A5B"/>
    <w:rsid w:val="00A17147"/>
    <w:rsid w:val="00A17373"/>
    <w:rsid w:val="00A1778F"/>
    <w:rsid w:val="00A17EEE"/>
    <w:rsid w:val="00A207C7"/>
    <w:rsid w:val="00A2090E"/>
    <w:rsid w:val="00A20BDA"/>
    <w:rsid w:val="00A20E03"/>
    <w:rsid w:val="00A211E3"/>
    <w:rsid w:val="00A21E6B"/>
    <w:rsid w:val="00A2201C"/>
    <w:rsid w:val="00A2248A"/>
    <w:rsid w:val="00A22920"/>
    <w:rsid w:val="00A22B60"/>
    <w:rsid w:val="00A22C51"/>
    <w:rsid w:val="00A233F2"/>
    <w:rsid w:val="00A237A9"/>
    <w:rsid w:val="00A23E7A"/>
    <w:rsid w:val="00A23EBE"/>
    <w:rsid w:val="00A243EE"/>
    <w:rsid w:val="00A24512"/>
    <w:rsid w:val="00A24726"/>
    <w:rsid w:val="00A25B05"/>
    <w:rsid w:val="00A25B82"/>
    <w:rsid w:val="00A25D52"/>
    <w:rsid w:val="00A261A2"/>
    <w:rsid w:val="00A26426"/>
    <w:rsid w:val="00A269C9"/>
    <w:rsid w:val="00A26CF2"/>
    <w:rsid w:val="00A27519"/>
    <w:rsid w:val="00A27818"/>
    <w:rsid w:val="00A27C8A"/>
    <w:rsid w:val="00A27F08"/>
    <w:rsid w:val="00A27FC3"/>
    <w:rsid w:val="00A300C3"/>
    <w:rsid w:val="00A30399"/>
    <w:rsid w:val="00A3069C"/>
    <w:rsid w:val="00A31217"/>
    <w:rsid w:val="00A31AAA"/>
    <w:rsid w:val="00A31AD6"/>
    <w:rsid w:val="00A31E20"/>
    <w:rsid w:val="00A32135"/>
    <w:rsid w:val="00A321BA"/>
    <w:rsid w:val="00A327F6"/>
    <w:rsid w:val="00A32957"/>
    <w:rsid w:val="00A3334A"/>
    <w:rsid w:val="00A33810"/>
    <w:rsid w:val="00A33AB7"/>
    <w:rsid w:val="00A33E4D"/>
    <w:rsid w:val="00A34195"/>
    <w:rsid w:val="00A34340"/>
    <w:rsid w:val="00A3440C"/>
    <w:rsid w:val="00A35139"/>
    <w:rsid w:val="00A35223"/>
    <w:rsid w:val="00A36285"/>
    <w:rsid w:val="00A3652E"/>
    <w:rsid w:val="00A367DA"/>
    <w:rsid w:val="00A368F0"/>
    <w:rsid w:val="00A370BC"/>
    <w:rsid w:val="00A377D7"/>
    <w:rsid w:val="00A377F8"/>
    <w:rsid w:val="00A40276"/>
    <w:rsid w:val="00A40707"/>
    <w:rsid w:val="00A40FB5"/>
    <w:rsid w:val="00A41123"/>
    <w:rsid w:val="00A4152D"/>
    <w:rsid w:val="00A41531"/>
    <w:rsid w:val="00A415B9"/>
    <w:rsid w:val="00A41926"/>
    <w:rsid w:val="00A41E5C"/>
    <w:rsid w:val="00A42B32"/>
    <w:rsid w:val="00A42BB0"/>
    <w:rsid w:val="00A42D80"/>
    <w:rsid w:val="00A42F8F"/>
    <w:rsid w:val="00A433A0"/>
    <w:rsid w:val="00A43BB3"/>
    <w:rsid w:val="00A43D09"/>
    <w:rsid w:val="00A43DF9"/>
    <w:rsid w:val="00A44573"/>
    <w:rsid w:val="00A44A28"/>
    <w:rsid w:val="00A45568"/>
    <w:rsid w:val="00A45603"/>
    <w:rsid w:val="00A45AD6"/>
    <w:rsid w:val="00A45DC0"/>
    <w:rsid w:val="00A45EF9"/>
    <w:rsid w:val="00A460BE"/>
    <w:rsid w:val="00A4640A"/>
    <w:rsid w:val="00A4699F"/>
    <w:rsid w:val="00A46BC2"/>
    <w:rsid w:val="00A46FF8"/>
    <w:rsid w:val="00A4744A"/>
    <w:rsid w:val="00A47561"/>
    <w:rsid w:val="00A47781"/>
    <w:rsid w:val="00A4779F"/>
    <w:rsid w:val="00A504E0"/>
    <w:rsid w:val="00A52075"/>
    <w:rsid w:val="00A523E7"/>
    <w:rsid w:val="00A53497"/>
    <w:rsid w:val="00A537E9"/>
    <w:rsid w:val="00A53A46"/>
    <w:rsid w:val="00A54BF3"/>
    <w:rsid w:val="00A54C14"/>
    <w:rsid w:val="00A54CAA"/>
    <w:rsid w:val="00A54D60"/>
    <w:rsid w:val="00A54D77"/>
    <w:rsid w:val="00A54E45"/>
    <w:rsid w:val="00A5502D"/>
    <w:rsid w:val="00A5552D"/>
    <w:rsid w:val="00A55900"/>
    <w:rsid w:val="00A568A8"/>
    <w:rsid w:val="00A56C32"/>
    <w:rsid w:val="00A56FB1"/>
    <w:rsid w:val="00A571BA"/>
    <w:rsid w:val="00A5764F"/>
    <w:rsid w:val="00A57AAB"/>
    <w:rsid w:val="00A60278"/>
    <w:rsid w:val="00A60353"/>
    <w:rsid w:val="00A60AE5"/>
    <w:rsid w:val="00A60DBD"/>
    <w:rsid w:val="00A61172"/>
    <w:rsid w:val="00A61D52"/>
    <w:rsid w:val="00A61DE5"/>
    <w:rsid w:val="00A6242E"/>
    <w:rsid w:val="00A631D8"/>
    <w:rsid w:val="00A635A5"/>
    <w:rsid w:val="00A64159"/>
    <w:rsid w:val="00A64AE4"/>
    <w:rsid w:val="00A65DEB"/>
    <w:rsid w:val="00A65EF0"/>
    <w:rsid w:val="00A66009"/>
    <w:rsid w:val="00A6681A"/>
    <w:rsid w:val="00A668A8"/>
    <w:rsid w:val="00A67381"/>
    <w:rsid w:val="00A67435"/>
    <w:rsid w:val="00A6776F"/>
    <w:rsid w:val="00A677EB"/>
    <w:rsid w:val="00A67A4D"/>
    <w:rsid w:val="00A67C61"/>
    <w:rsid w:val="00A67D20"/>
    <w:rsid w:val="00A67F3B"/>
    <w:rsid w:val="00A70579"/>
    <w:rsid w:val="00A70DB4"/>
    <w:rsid w:val="00A70F72"/>
    <w:rsid w:val="00A71052"/>
    <w:rsid w:val="00A71AF5"/>
    <w:rsid w:val="00A71D5D"/>
    <w:rsid w:val="00A72B34"/>
    <w:rsid w:val="00A72C7B"/>
    <w:rsid w:val="00A7310A"/>
    <w:rsid w:val="00A73460"/>
    <w:rsid w:val="00A73967"/>
    <w:rsid w:val="00A73C69"/>
    <w:rsid w:val="00A73FC8"/>
    <w:rsid w:val="00A74012"/>
    <w:rsid w:val="00A74101"/>
    <w:rsid w:val="00A74EE6"/>
    <w:rsid w:val="00A75A9F"/>
    <w:rsid w:val="00A75AEE"/>
    <w:rsid w:val="00A76306"/>
    <w:rsid w:val="00A76501"/>
    <w:rsid w:val="00A7684D"/>
    <w:rsid w:val="00A773A8"/>
    <w:rsid w:val="00A776C3"/>
    <w:rsid w:val="00A77C3B"/>
    <w:rsid w:val="00A77CB1"/>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728"/>
    <w:rsid w:val="00A849FD"/>
    <w:rsid w:val="00A84C69"/>
    <w:rsid w:val="00A84D04"/>
    <w:rsid w:val="00A84DAF"/>
    <w:rsid w:val="00A84F9F"/>
    <w:rsid w:val="00A85288"/>
    <w:rsid w:val="00A8545B"/>
    <w:rsid w:val="00A85FE8"/>
    <w:rsid w:val="00A86483"/>
    <w:rsid w:val="00A865E0"/>
    <w:rsid w:val="00A866EA"/>
    <w:rsid w:val="00A8722B"/>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966"/>
    <w:rsid w:val="00A95C6B"/>
    <w:rsid w:val="00A965DB"/>
    <w:rsid w:val="00A97375"/>
    <w:rsid w:val="00A9739E"/>
    <w:rsid w:val="00A974EA"/>
    <w:rsid w:val="00A97CE3"/>
    <w:rsid w:val="00A97CEA"/>
    <w:rsid w:val="00A97EC7"/>
    <w:rsid w:val="00AA0401"/>
    <w:rsid w:val="00AA0669"/>
    <w:rsid w:val="00AA0755"/>
    <w:rsid w:val="00AA0C23"/>
    <w:rsid w:val="00AA0ED1"/>
    <w:rsid w:val="00AA1015"/>
    <w:rsid w:val="00AA1DFE"/>
    <w:rsid w:val="00AA2012"/>
    <w:rsid w:val="00AA207A"/>
    <w:rsid w:val="00AA23F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EF"/>
    <w:rsid w:val="00AB58FC"/>
    <w:rsid w:val="00AB5BDB"/>
    <w:rsid w:val="00AB6BAA"/>
    <w:rsid w:val="00AB7934"/>
    <w:rsid w:val="00AB7C1E"/>
    <w:rsid w:val="00AC001C"/>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E26"/>
    <w:rsid w:val="00AC327E"/>
    <w:rsid w:val="00AC3444"/>
    <w:rsid w:val="00AC3609"/>
    <w:rsid w:val="00AC3903"/>
    <w:rsid w:val="00AC3C4A"/>
    <w:rsid w:val="00AC4165"/>
    <w:rsid w:val="00AC440B"/>
    <w:rsid w:val="00AC45BA"/>
    <w:rsid w:val="00AC4DEC"/>
    <w:rsid w:val="00AC4EE3"/>
    <w:rsid w:val="00AC4F0A"/>
    <w:rsid w:val="00AC5178"/>
    <w:rsid w:val="00AC51E0"/>
    <w:rsid w:val="00AC544F"/>
    <w:rsid w:val="00AC56E9"/>
    <w:rsid w:val="00AC590A"/>
    <w:rsid w:val="00AC618D"/>
    <w:rsid w:val="00AC6253"/>
    <w:rsid w:val="00AC65F9"/>
    <w:rsid w:val="00AC6669"/>
    <w:rsid w:val="00AC6ADC"/>
    <w:rsid w:val="00AC758F"/>
    <w:rsid w:val="00AD0201"/>
    <w:rsid w:val="00AD0384"/>
    <w:rsid w:val="00AD0462"/>
    <w:rsid w:val="00AD0476"/>
    <w:rsid w:val="00AD04A0"/>
    <w:rsid w:val="00AD0C28"/>
    <w:rsid w:val="00AD0E92"/>
    <w:rsid w:val="00AD146D"/>
    <w:rsid w:val="00AD1EF8"/>
    <w:rsid w:val="00AD27C5"/>
    <w:rsid w:val="00AD2F53"/>
    <w:rsid w:val="00AD33E1"/>
    <w:rsid w:val="00AD3DF6"/>
    <w:rsid w:val="00AD3F76"/>
    <w:rsid w:val="00AD41B9"/>
    <w:rsid w:val="00AD48AC"/>
    <w:rsid w:val="00AD4E6B"/>
    <w:rsid w:val="00AD5CCB"/>
    <w:rsid w:val="00AD6335"/>
    <w:rsid w:val="00AD6DC5"/>
    <w:rsid w:val="00AD70F4"/>
    <w:rsid w:val="00AD753B"/>
    <w:rsid w:val="00AD7653"/>
    <w:rsid w:val="00AE0C9E"/>
    <w:rsid w:val="00AE0D66"/>
    <w:rsid w:val="00AE1663"/>
    <w:rsid w:val="00AE1899"/>
    <w:rsid w:val="00AE1C3A"/>
    <w:rsid w:val="00AE223F"/>
    <w:rsid w:val="00AE2A95"/>
    <w:rsid w:val="00AE31D0"/>
    <w:rsid w:val="00AE326B"/>
    <w:rsid w:val="00AE3308"/>
    <w:rsid w:val="00AE3431"/>
    <w:rsid w:val="00AE368B"/>
    <w:rsid w:val="00AE3A3E"/>
    <w:rsid w:val="00AE4713"/>
    <w:rsid w:val="00AE4B4E"/>
    <w:rsid w:val="00AE55D7"/>
    <w:rsid w:val="00AE5D66"/>
    <w:rsid w:val="00AE5EA8"/>
    <w:rsid w:val="00AE6005"/>
    <w:rsid w:val="00AE6898"/>
    <w:rsid w:val="00AE7934"/>
    <w:rsid w:val="00AE79E5"/>
    <w:rsid w:val="00AE7DF0"/>
    <w:rsid w:val="00AF04B8"/>
    <w:rsid w:val="00AF092A"/>
    <w:rsid w:val="00AF0A31"/>
    <w:rsid w:val="00AF0A37"/>
    <w:rsid w:val="00AF175A"/>
    <w:rsid w:val="00AF17F0"/>
    <w:rsid w:val="00AF1BFF"/>
    <w:rsid w:val="00AF2070"/>
    <w:rsid w:val="00AF2273"/>
    <w:rsid w:val="00AF23BB"/>
    <w:rsid w:val="00AF27B9"/>
    <w:rsid w:val="00AF2A84"/>
    <w:rsid w:val="00AF2E34"/>
    <w:rsid w:val="00AF3059"/>
    <w:rsid w:val="00AF32F0"/>
    <w:rsid w:val="00AF3739"/>
    <w:rsid w:val="00AF3A73"/>
    <w:rsid w:val="00AF4573"/>
    <w:rsid w:val="00AF4B22"/>
    <w:rsid w:val="00AF4C06"/>
    <w:rsid w:val="00AF5048"/>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B11"/>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4D39"/>
    <w:rsid w:val="00B05639"/>
    <w:rsid w:val="00B05875"/>
    <w:rsid w:val="00B058C2"/>
    <w:rsid w:val="00B05CC8"/>
    <w:rsid w:val="00B064EC"/>
    <w:rsid w:val="00B067FA"/>
    <w:rsid w:val="00B06946"/>
    <w:rsid w:val="00B06C9A"/>
    <w:rsid w:val="00B06EEC"/>
    <w:rsid w:val="00B0725D"/>
    <w:rsid w:val="00B07466"/>
    <w:rsid w:val="00B104AD"/>
    <w:rsid w:val="00B104C6"/>
    <w:rsid w:val="00B10AC6"/>
    <w:rsid w:val="00B11032"/>
    <w:rsid w:val="00B117D6"/>
    <w:rsid w:val="00B119D4"/>
    <w:rsid w:val="00B11F8C"/>
    <w:rsid w:val="00B122B1"/>
    <w:rsid w:val="00B126C9"/>
    <w:rsid w:val="00B12A00"/>
    <w:rsid w:val="00B12CBB"/>
    <w:rsid w:val="00B12CFC"/>
    <w:rsid w:val="00B12FA7"/>
    <w:rsid w:val="00B1316F"/>
    <w:rsid w:val="00B131C5"/>
    <w:rsid w:val="00B134EB"/>
    <w:rsid w:val="00B13F48"/>
    <w:rsid w:val="00B13F72"/>
    <w:rsid w:val="00B14261"/>
    <w:rsid w:val="00B14E9E"/>
    <w:rsid w:val="00B15035"/>
    <w:rsid w:val="00B15071"/>
    <w:rsid w:val="00B1527E"/>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9F7"/>
    <w:rsid w:val="00B21A5E"/>
    <w:rsid w:val="00B226EA"/>
    <w:rsid w:val="00B22C16"/>
    <w:rsid w:val="00B22DB5"/>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278C7"/>
    <w:rsid w:val="00B30717"/>
    <w:rsid w:val="00B30751"/>
    <w:rsid w:val="00B31736"/>
    <w:rsid w:val="00B3213B"/>
    <w:rsid w:val="00B322A7"/>
    <w:rsid w:val="00B3231C"/>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9B3"/>
    <w:rsid w:val="00B41C88"/>
    <w:rsid w:val="00B4227F"/>
    <w:rsid w:val="00B42481"/>
    <w:rsid w:val="00B425A2"/>
    <w:rsid w:val="00B425A4"/>
    <w:rsid w:val="00B428F4"/>
    <w:rsid w:val="00B429A8"/>
    <w:rsid w:val="00B42C76"/>
    <w:rsid w:val="00B42D4D"/>
    <w:rsid w:val="00B42F9B"/>
    <w:rsid w:val="00B4313A"/>
    <w:rsid w:val="00B431A0"/>
    <w:rsid w:val="00B43427"/>
    <w:rsid w:val="00B43D57"/>
    <w:rsid w:val="00B43D98"/>
    <w:rsid w:val="00B44BC8"/>
    <w:rsid w:val="00B44C5F"/>
    <w:rsid w:val="00B45187"/>
    <w:rsid w:val="00B4596C"/>
    <w:rsid w:val="00B45D5F"/>
    <w:rsid w:val="00B46586"/>
    <w:rsid w:val="00B47061"/>
    <w:rsid w:val="00B47220"/>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991"/>
    <w:rsid w:val="00B57BF7"/>
    <w:rsid w:val="00B57C3A"/>
    <w:rsid w:val="00B57E8A"/>
    <w:rsid w:val="00B605FF"/>
    <w:rsid w:val="00B614B2"/>
    <w:rsid w:val="00B61921"/>
    <w:rsid w:val="00B61A1D"/>
    <w:rsid w:val="00B61B50"/>
    <w:rsid w:val="00B61E41"/>
    <w:rsid w:val="00B61F64"/>
    <w:rsid w:val="00B6285F"/>
    <w:rsid w:val="00B62BC4"/>
    <w:rsid w:val="00B63069"/>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51"/>
    <w:rsid w:val="00B65A5A"/>
    <w:rsid w:val="00B66171"/>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10C9"/>
    <w:rsid w:val="00B721C7"/>
    <w:rsid w:val="00B729BA"/>
    <w:rsid w:val="00B72BB7"/>
    <w:rsid w:val="00B72DFA"/>
    <w:rsid w:val="00B730D3"/>
    <w:rsid w:val="00B7314B"/>
    <w:rsid w:val="00B7320D"/>
    <w:rsid w:val="00B7394B"/>
    <w:rsid w:val="00B73A5B"/>
    <w:rsid w:val="00B73AC1"/>
    <w:rsid w:val="00B74966"/>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796"/>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B80"/>
    <w:rsid w:val="00B85B8D"/>
    <w:rsid w:val="00B85EAB"/>
    <w:rsid w:val="00B862FC"/>
    <w:rsid w:val="00B864CE"/>
    <w:rsid w:val="00B8669D"/>
    <w:rsid w:val="00B86F41"/>
    <w:rsid w:val="00B86F82"/>
    <w:rsid w:val="00B8714B"/>
    <w:rsid w:val="00B87568"/>
    <w:rsid w:val="00B878AF"/>
    <w:rsid w:val="00B879B0"/>
    <w:rsid w:val="00B87F2B"/>
    <w:rsid w:val="00B87F69"/>
    <w:rsid w:val="00B90270"/>
    <w:rsid w:val="00B90276"/>
    <w:rsid w:val="00B90C31"/>
    <w:rsid w:val="00B90DAF"/>
    <w:rsid w:val="00B90E91"/>
    <w:rsid w:val="00B90EC2"/>
    <w:rsid w:val="00B90F57"/>
    <w:rsid w:val="00B91688"/>
    <w:rsid w:val="00B9197A"/>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06"/>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667"/>
    <w:rsid w:val="00BA47E1"/>
    <w:rsid w:val="00BA4CB3"/>
    <w:rsid w:val="00BA4E34"/>
    <w:rsid w:val="00BA5020"/>
    <w:rsid w:val="00BA5244"/>
    <w:rsid w:val="00BA551F"/>
    <w:rsid w:val="00BA6865"/>
    <w:rsid w:val="00BA6ACA"/>
    <w:rsid w:val="00BA70B5"/>
    <w:rsid w:val="00BA70CC"/>
    <w:rsid w:val="00BA71B2"/>
    <w:rsid w:val="00BA7AEE"/>
    <w:rsid w:val="00BA7C0B"/>
    <w:rsid w:val="00BA7E82"/>
    <w:rsid w:val="00BB055B"/>
    <w:rsid w:val="00BB0B71"/>
    <w:rsid w:val="00BB1697"/>
    <w:rsid w:val="00BB193A"/>
    <w:rsid w:val="00BB278F"/>
    <w:rsid w:val="00BB2C11"/>
    <w:rsid w:val="00BB2D30"/>
    <w:rsid w:val="00BB32EA"/>
    <w:rsid w:val="00BB3767"/>
    <w:rsid w:val="00BB387D"/>
    <w:rsid w:val="00BB392A"/>
    <w:rsid w:val="00BB3CEC"/>
    <w:rsid w:val="00BB442E"/>
    <w:rsid w:val="00BB45BE"/>
    <w:rsid w:val="00BB4AD3"/>
    <w:rsid w:val="00BB4D18"/>
    <w:rsid w:val="00BB4D1D"/>
    <w:rsid w:val="00BB4DCE"/>
    <w:rsid w:val="00BB4F11"/>
    <w:rsid w:val="00BB51A0"/>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2CE"/>
    <w:rsid w:val="00BC155B"/>
    <w:rsid w:val="00BC1B3F"/>
    <w:rsid w:val="00BC1EF6"/>
    <w:rsid w:val="00BC1F87"/>
    <w:rsid w:val="00BC23B4"/>
    <w:rsid w:val="00BC248B"/>
    <w:rsid w:val="00BC2654"/>
    <w:rsid w:val="00BC3183"/>
    <w:rsid w:val="00BC38E3"/>
    <w:rsid w:val="00BC3931"/>
    <w:rsid w:val="00BC48ED"/>
    <w:rsid w:val="00BC491C"/>
    <w:rsid w:val="00BC4FBD"/>
    <w:rsid w:val="00BC5144"/>
    <w:rsid w:val="00BC5502"/>
    <w:rsid w:val="00BC585A"/>
    <w:rsid w:val="00BC5D41"/>
    <w:rsid w:val="00BC614B"/>
    <w:rsid w:val="00BC6153"/>
    <w:rsid w:val="00BC6CBF"/>
    <w:rsid w:val="00BC737D"/>
    <w:rsid w:val="00BC7CCC"/>
    <w:rsid w:val="00BC7EC9"/>
    <w:rsid w:val="00BD011D"/>
    <w:rsid w:val="00BD023C"/>
    <w:rsid w:val="00BD09D6"/>
    <w:rsid w:val="00BD0E61"/>
    <w:rsid w:val="00BD12B7"/>
    <w:rsid w:val="00BD13E2"/>
    <w:rsid w:val="00BD13F4"/>
    <w:rsid w:val="00BD1512"/>
    <w:rsid w:val="00BD1658"/>
    <w:rsid w:val="00BD16A6"/>
    <w:rsid w:val="00BD16A9"/>
    <w:rsid w:val="00BD16D8"/>
    <w:rsid w:val="00BD175C"/>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18E"/>
    <w:rsid w:val="00BE0637"/>
    <w:rsid w:val="00BE0753"/>
    <w:rsid w:val="00BE0C37"/>
    <w:rsid w:val="00BE0CC1"/>
    <w:rsid w:val="00BE126B"/>
    <w:rsid w:val="00BE1C98"/>
    <w:rsid w:val="00BE20E3"/>
    <w:rsid w:val="00BE23F9"/>
    <w:rsid w:val="00BE23FD"/>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4CC"/>
    <w:rsid w:val="00BE650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4660"/>
    <w:rsid w:val="00BF4CE7"/>
    <w:rsid w:val="00BF4F56"/>
    <w:rsid w:val="00BF5073"/>
    <w:rsid w:val="00BF54B7"/>
    <w:rsid w:val="00BF599B"/>
    <w:rsid w:val="00BF5D5F"/>
    <w:rsid w:val="00BF5F73"/>
    <w:rsid w:val="00BF5FA2"/>
    <w:rsid w:val="00BF6041"/>
    <w:rsid w:val="00BF66A8"/>
    <w:rsid w:val="00BF681A"/>
    <w:rsid w:val="00BF69B4"/>
    <w:rsid w:val="00BF6D09"/>
    <w:rsid w:val="00BF6EA4"/>
    <w:rsid w:val="00C00751"/>
    <w:rsid w:val="00C0091E"/>
    <w:rsid w:val="00C00B75"/>
    <w:rsid w:val="00C0103E"/>
    <w:rsid w:val="00C01080"/>
    <w:rsid w:val="00C014A8"/>
    <w:rsid w:val="00C0152A"/>
    <w:rsid w:val="00C03BA6"/>
    <w:rsid w:val="00C04087"/>
    <w:rsid w:val="00C043EE"/>
    <w:rsid w:val="00C04663"/>
    <w:rsid w:val="00C0467B"/>
    <w:rsid w:val="00C05800"/>
    <w:rsid w:val="00C05BD8"/>
    <w:rsid w:val="00C06B6A"/>
    <w:rsid w:val="00C06FF7"/>
    <w:rsid w:val="00C07145"/>
    <w:rsid w:val="00C07294"/>
    <w:rsid w:val="00C072EA"/>
    <w:rsid w:val="00C073B4"/>
    <w:rsid w:val="00C07B1B"/>
    <w:rsid w:val="00C07C2D"/>
    <w:rsid w:val="00C07E73"/>
    <w:rsid w:val="00C07EDA"/>
    <w:rsid w:val="00C10CDA"/>
    <w:rsid w:val="00C11384"/>
    <w:rsid w:val="00C115D7"/>
    <w:rsid w:val="00C11611"/>
    <w:rsid w:val="00C11989"/>
    <w:rsid w:val="00C11C1A"/>
    <w:rsid w:val="00C11CB8"/>
    <w:rsid w:val="00C11DDA"/>
    <w:rsid w:val="00C120A8"/>
    <w:rsid w:val="00C125C9"/>
    <w:rsid w:val="00C12C17"/>
    <w:rsid w:val="00C12FD0"/>
    <w:rsid w:val="00C13403"/>
    <w:rsid w:val="00C13DA9"/>
    <w:rsid w:val="00C14274"/>
    <w:rsid w:val="00C142EE"/>
    <w:rsid w:val="00C1435F"/>
    <w:rsid w:val="00C1448E"/>
    <w:rsid w:val="00C14609"/>
    <w:rsid w:val="00C14BC5"/>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E3F"/>
    <w:rsid w:val="00C25959"/>
    <w:rsid w:val="00C25AFF"/>
    <w:rsid w:val="00C26027"/>
    <w:rsid w:val="00C261F2"/>
    <w:rsid w:val="00C26291"/>
    <w:rsid w:val="00C2656F"/>
    <w:rsid w:val="00C2675E"/>
    <w:rsid w:val="00C267E6"/>
    <w:rsid w:val="00C268AA"/>
    <w:rsid w:val="00C26C5C"/>
    <w:rsid w:val="00C2765E"/>
    <w:rsid w:val="00C276C5"/>
    <w:rsid w:val="00C27F68"/>
    <w:rsid w:val="00C30831"/>
    <w:rsid w:val="00C30E97"/>
    <w:rsid w:val="00C310C5"/>
    <w:rsid w:val="00C31628"/>
    <w:rsid w:val="00C31BDC"/>
    <w:rsid w:val="00C31F6F"/>
    <w:rsid w:val="00C32212"/>
    <w:rsid w:val="00C325B4"/>
    <w:rsid w:val="00C32DEC"/>
    <w:rsid w:val="00C330C2"/>
    <w:rsid w:val="00C33220"/>
    <w:rsid w:val="00C33258"/>
    <w:rsid w:val="00C33383"/>
    <w:rsid w:val="00C3338B"/>
    <w:rsid w:val="00C3351B"/>
    <w:rsid w:val="00C33ACC"/>
    <w:rsid w:val="00C340E5"/>
    <w:rsid w:val="00C341A1"/>
    <w:rsid w:val="00C34204"/>
    <w:rsid w:val="00C34685"/>
    <w:rsid w:val="00C34D6A"/>
    <w:rsid w:val="00C34EE6"/>
    <w:rsid w:val="00C34F4E"/>
    <w:rsid w:val="00C35F24"/>
    <w:rsid w:val="00C3614A"/>
    <w:rsid w:val="00C365DE"/>
    <w:rsid w:val="00C3666A"/>
    <w:rsid w:val="00C36965"/>
    <w:rsid w:val="00C36AF8"/>
    <w:rsid w:val="00C36D95"/>
    <w:rsid w:val="00C377B7"/>
    <w:rsid w:val="00C3797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546"/>
    <w:rsid w:val="00C436FB"/>
    <w:rsid w:val="00C43791"/>
    <w:rsid w:val="00C437FB"/>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653"/>
    <w:rsid w:val="00C507AF"/>
    <w:rsid w:val="00C5088B"/>
    <w:rsid w:val="00C50A1A"/>
    <w:rsid w:val="00C50BAB"/>
    <w:rsid w:val="00C50C47"/>
    <w:rsid w:val="00C512DC"/>
    <w:rsid w:val="00C51424"/>
    <w:rsid w:val="00C51A08"/>
    <w:rsid w:val="00C51E06"/>
    <w:rsid w:val="00C523ED"/>
    <w:rsid w:val="00C528A4"/>
    <w:rsid w:val="00C52942"/>
    <w:rsid w:val="00C52D00"/>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1047"/>
    <w:rsid w:val="00C622C3"/>
    <w:rsid w:val="00C63129"/>
    <w:rsid w:val="00C63633"/>
    <w:rsid w:val="00C63922"/>
    <w:rsid w:val="00C63D30"/>
    <w:rsid w:val="00C63F00"/>
    <w:rsid w:val="00C6427F"/>
    <w:rsid w:val="00C64410"/>
    <w:rsid w:val="00C64962"/>
    <w:rsid w:val="00C654DC"/>
    <w:rsid w:val="00C65551"/>
    <w:rsid w:val="00C65B5F"/>
    <w:rsid w:val="00C66427"/>
    <w:rsid w:val="00C6646C"/>
    <w:rsid w:val="00C669CE"/>
    <w:rsid w:val="00C6783A"/>
    <w:rsid w:val="00C679D0"/>
    <w:rsid w:val="00C70044"/>
    <w:rsid w:val="00C701F7"/>
    <w:rsid w:val="00C701FE"/>
    <w:rsid w:val="00C703E0"/>
    <w:rsid w:val="00C7048D"/>
    <w:rsid w:val="00C70981"/>
    <w:rsid w:val="00C711AD"/>
    <w:rsid w:val="00C71251"/>
    <w:rsid w:val="00C714D0"/>
    <w:rsid w:val="00C71669"/>
    <w:rsid w:val="00C7179E"/>
    <w:rsid w:val="00C71E65"/>
    <w:rsid w:val="00C72187"/>
    <w:rsid w:val="00C7321F"/>
    <w:rsid w:val="00C73266"/>
    <w:rsid w:val="00C73371"/>
    <w:rsid w:val="00C736F9"/>
    <w:rsid w:val="00C73706"/>
    <w:rsid w:val="00C7393F"/>
    <w:rsid w:val="00C73AAB"/>
    <w:rsid w:val="00C73DF6"/>
    <w:rsid w:val="00C73EA2"/>
    <w:rsid w:val="00C74EBC"/>
    <w:rsid w:val="00C751EF"/>
    <w:rsid w:val="00C752DE"/>
    <w:rsid w:val="00C75318"/>
    <w:rsid w:val="00C753B2"/>
    <w:rsid w:val="00C75F1E"/>
    <w:rsid w:val="00C764FA"/>
    <w:rsid w:val="00C76629"/>
    <w:rsid w:val="00C77228"/>
    <w:rsid w:val="00C77822"/>
    <w:rsid w:val="00C77AED"/>
    <w:rsid w:val="00C8020C"/>
    <w:rsid w:val="00C8074D"/>
    <w:rsid w:val="00C80AC9"/>
    <w:rsid w:val="00C80BFF"/>
    <w:rsid w:val="00C813F3"/>
    <w:rsid w:val="00C815AC"/>
    <w:rsid w:val="00C815D9"/>
    <w:rsid w:val="00C8166B"/>
    <w:rsid w:val="00C817D1"/>
    <w:rsid w:val="00C82B8D"/>
    <w:rsid w:val="00C82B90"/>
    <w:rsid w:val="00C82CEA"/>
    <w:rsid w:val="00C832CE"/>
    <w:rsid w:val="00C83CDC"/>
    <w:rsid w:val="00C83CF5"/>
    <w:rsid w:val="00C83DAA"/>
    <w:rsid w:val="00C84002"/>
    <w:rsid w:val="00C8412C"/>
    <w:rsid w:val="00C841F5"/>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140"/>
    <w:rsid w:val="00C915C7"/>
    <w:rsid w:val="00C91683"/>
    <w:rsid w:val="00C917D7"/>
    <w:rsid w:val="00C91C5A"/>
    <w:rsid w:val="00C91C68"/>
    <w:rsid w:val="00C91DEF"/>
    <w:rsid w:val="00C925D2"/>
    <w:rsid w:val="00C92D27"/>
    <w:rsid w:val="00C92DCD"/>
    <w:rsid w:val="00C932C6"/>
    <w:rsid w:val="00C93945"/>
    <w:rsid w:val="00C93E86"/>
    <w:rsid w:val="00C94156"/>
    <w:rsid w:val="00C944F1"/>
    <w:rsid w:val="00C94624"/>
    <w:rsid w:val="00C950B9"/>
    <w:rsid w:val="00C9567F"/>
    <w:rsid w:val="00C9578F"/>
    <w:rsid w:val="00C95CBB"/>
    <w:rsid w:val="00C95FC7"/>
    <w:rsid w:val="00C961F0"/>
    <w:rsid w:val="00C9631B"/>
    <w:rsid w:val="00C96602"/>
    <w:rsid w:val="00C96943"/>
    <w:rsid w:val="00C96B08"/>
    <w:rsid w:val="00C96B8B"/>
    <w:rsid w:val="00C96C7B"/>
    <w:rsid w:val="00C96F5B"/>
    <w:rsid w:val="00C97233"/>
    <w:rsid w:val="00C9730C"/>
    <w:rsid w:val="00C974A9"/>
    <w:rsid w:val="00C97547"/>
    <w:rsid w:val="00C97704"/>
    <w:rsid w:val="00C97D37"/>
    <w:rsid w:val="00C97E22"/>
    <w:rsid w:val="00C97E25"/>
    <w:rsid w:val="00C97FF5"/>
    <w:rsid w:val="00CA0112"/>
    <w:rsid w:val="00CA0910"/>
    <w:rsid w:val="00CA0A38"/>
    <w:rsid w:val="00CA0A8C"/>
    <w:rsid w:val="00CA0E49"/>
    <w:rsid w:val="00CA0F0B"/>
    <w:rsid w:val="00CA143D"/>
    <w:rsid w:val="00CA1540"/>
    <w:rsid w:val="00CA1809"/>
    <w:rsid w:val="00CA24E1"/>
    <w:rsid w:val="00CA2817"/>
    <w:rsid w:val="00CA2C8A"/>
    <w:rsid w:val="00CA302B"/>
    <w:rsid w:val="00CA3255"/>
    <w:rsid w:val="00CA3A09"/>
    <w:rsid w:val="00CA3BA4"/>
    <w:rsid w:val="00CA406E"/>
    <w:rsid w:val="00CA408C"/>
    <w:rsid w:val="00CA4141"/>
    <w:rsid w:val="00CA4682"/>
    <w:rsid w:val="00CA4A15"/>
    <w:rsid w:val="00CA4C60"/>
    <w:rsid w:val="00CA56A6"/>
    <w:rsid w:val="00CA5C8F"/>
    <w:rsid w:val="00CA5FD5"/>
    <w:rsid w:val="00CA6390"/>
    <w:rsid w:val="00CA6881"/>
    <w:rsid w:val="00CA6E1E"/>
    <w:rsid w:val="00CA785D"/>
    <w:rsid w:val="00CA7EF2"/>
    <w:rsid w:val="00CB0129"/>
    <w:rsid w:val="00CB06C8"/>
    <w:rsid w:val="00CB076E"/>
    <w:rsid w:val="00CB0AFF"/>
    <w:rsid w:val="00CB0C6B"/>
    <w:rsid w:val="00CB0CA9"/>
    <w:rsid w:val="00CB0D11"/>
    <w:rsid w:val="00CB0EF0"/>
    <w:rsid w:val="00CB0F1E"/>
    <w:rsid w:val="00CB1C09"/>
    <w:rsid w:val="00CB2180"/>
    <w:rsid w:val="00CB24B9"/>
    <w:rsid w:val="00CB2EDB"/>
    <w:rsid w:val="00CB2FD8"/>
    <w:rsid w:val="00CB31DE"/>
    <w:rsid w:val="00CB3572"/>
    <w:rsid w:val="00CB35A8"/>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733"/>
    <w:rsid w:val="00CC3AB8"/>
    <w:rsid w:val="00CC403D"/>
    <w:rsid w:val="00CC4049"/>
    <w:rsid w:val="00CC410C"/>
    <w:rsid w:val="00CC4281"/>
    <w:rsid w:val="00CC45AC"/>
    <w:rsid w:val="00CC4F3A"/>
    <w:rsid w:val="00CC52A0"/>
    <w:rsid w:val="00CC5A52"/>
    <w:rsid w:val="00CC5C23"/>
    <w:rsid w:val="00CC5DD0"/>
    <w:rsid w:val="00CC5DE9"/>
    <w:rsid w:val="00CC6328"/>
    <w:rsid w:val="00CC6343"/>
    <w:rsid w:val="00CC66EB"/>
    <w:rsid w:val="00CC6783"/>
    <w:rsid w:val="00CC67DC"/>
    <w:rsid w:val="00CC69AD"/>
    <w:rsid w:val="00CC73F2"/>
    <w:rsid w:val="00CC786B"/>
    <w:rsid w:val="00CC78D8"/>
    <w:rsid w:val="00CC7A0F"/>
    <w:rsid w:val="00CC7D18"/>
    <w:rsid w:val="00CC7E88"/>
    <w:rsid w:val="00CD0349"/>
    <w:rsid w:val="00CD0350"/>
    <w:rsid w:val="00CD0F0C"/>
    <w:rsid w:val="00CD10EF"/>
    <w:rsid w:val="00CD11A2"/>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B2B"/>
    <w:rsid w:val="00CE0F13"/>
    <w:rsid w:val="00CE151E"/>
    <w:rsid w:val="00CE1731"/>
    <w:rsid w:val="00CE18F6"/>
    <w:rsid w:val="00CE2084"/>
    <w:rsid w:val="00CE2D8B"/>
    <w:rsid w:val="00CE2E6C"/>
    <w:rsid w:val="00CE2FAB"/>
    <w:rsid w:val="00CE3486"/>
    <w:rsid w:val="00CE35E7"/>
    <w:rsid w:val="00CE3BB6"/>
    <w:rsid w:val="00CE3EC0"/>
    <w:rsid w:val="00CE413F"/>
    <w:rsid w:val="00CE4328"/>
    <w:rsid w:val="00CE46B4"/>
    <w:rsid w:val="00CE47CD"/>
    <w:rsid w:val="00CE48C4"/>
    <w:rsid w:val="00CE48C7"/>
    <w:rsid w:val="00CE4A8E"/>
    <w:rsid w:val="00CE4CF5"/>
    <w:rsid w:val="00CE4DD6"/>
    <w:rsid w:val="00CE55BA"/>
    <w:rsid w:val="00CE58CC"/>
    <w:rsid w:val="00CE5903"/>
    <w:rsid w:val="00CE5E4C"/>
    <w:rsid w:val="00CE6236"/>
    <w:rsid w:val="00CE6374"/>
    <w:rsid w:val="00CE6442"/>
    <w:rsid w:val="00CE6B8A"/>
    <w:rsid w:val="00CE6C82"/>
    <w:rsid w:val="00CE70BB"/>
    <w:rsid w:val="00CE711B"/>
    <w:rsid w:val="00CE73D3"/>
    <w:rsid w:val="00CE73FB"/>
    <w:rsid w:val="00CE74C4"/>
    <w:rsid w:val="00CE75A2"/>
    <w:rsid w:val="00CE7E25"/>
    <w:rsid w:val="00CE7F45"/>
    <w:rsid w:val="00CF0009"/>
    <w:rsid w:val="00CF031E"/>
    <w:rsid w:val="00CF0D36"/>
    <w:rsid w:val="00CF10C4"/>
    <w:rsid w:val="00CF1695"/>
    <w:rsid w:val="00CF2311"/>
    <w:rsid w:val="00CF291E"/>
    <w:rsid w:val="00CF2A95"/>
    <w:rsid w:val="00CF35D4"/>
    <w:rsid w:val="00CF3C4A"/>
    <w:rsid w:val="00CF4024"/>
    <w:rsid w:val="00CF454C"/>
    <w:rsid w:val="00CF4568"/>
    <w:rsid w:val="00CF456D"/>
    <w:rsid w:val="00CF5142"/>
    <w:rsid w:val="00CF5C61"/>
    <w:rsid w:val="00CF5E7E"/>
    <w:rsid w:val="00CF727C"/>
    <w:rsid w:val="00CF7448"/>
    <w:rsid w:val="00CF7876"/>
    <w:rsid w:val="00CF7DAE"/>
    <w:rsid w:val="00D0026C"/>
    <w:rsid w:val="00D009A3"/>
    <w:rsid w:val="00D00BB5"/>
    <w:rsid w:val="00D00FD0"/>
    <w:rsid w:val="00D01AFC"/>
    <w:rsid w:val="00D02ACC"/>
    <w:rsid w:val="00D02E91"/>
    <w:rsid w:val="00D02F8D"/>
    <w:rsid w:val="00D03134"/>
    <w:rsid w:val="00D032D3"/>
    <w:rsid w:val="00D0350B"/>
    <w:rsid w:val="00D0378F"/>
    <w:rsid w:val="00D04532"/>
    <w:rsid w:val="00D046D3"/>
    <w:rsid w:val="00D04B8A"/>
    <w:rsid w:val="00D04D87"/>
    <w:rsid w:val="00D04DD0"/>
    <w:rsid w:val="00D0583C"/>
    <w:rsid w:val="00D05E5F"/>
    <w:rsid w:val="00D061C0"/>
    <w:rsid w:val="00D063BC"/>
    <w:rsid w:val="00D067C1"/>
    <w:rsid w:val="00D069D1"/>
    <w:rsid w:val="00D06AF9"/>
    <w:rsid w:val="00D07264"/>
    <w:rsid w:val="00D0741C"/>
    <w:rsid w:val="00D07831"/>
    <w:rsid w:val="00D07919"/>
    <w:rsid w:val="00D07EBE"/>
    <w:rsid w:val="00D10270"/>
    <w:rsid w:val="00D106F2"/>
    <w:rsid w:val="00D10CB9"/>
    <w:rsid w:val="00D10CE2"/>
    <w:rsid w:val="00D10DFE"/>
    <w:rsid w:val="00D10FB1"/>
    <w:rsid w:val="00D11707"/>
    <w:rsid w:val="00D11C03"/>
    <w:rsid w:val="00D12319"/>
    <w:rsid w:val="00D128DA"/>
    <w:rsid w:val="00D132BD"/>
    <w:rsid w:val="00D1332F"/>
    <w:rsid w:val="00D13D07"/>
    <w:rsid w:val="00D141E8"/>
    <w:rsid w:val="00D150A6"/>
    <w:rsid w:val="00D15689"/>
    <w:rsid w:val="00D158F0"/>
    <w:rsid w:val="00D15A64"/>
    <w:rsid w:val="00D15E76"/>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BD"/>
    <w:rsid w:val="00D21E10"/>
    <w:rsid w:val="00D22162"/>
    <w:rsid w:val="00D222C3"/>
    <w:rsid w:val="00D222EB"/>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F40"/>
    <w:rsid w:val="00D30434"/>
    <w:rsid w:val="00D30513"/>
    <w:rsid w:val="00D30C25"/>
    <w:rsid w:val="00D30C71"/>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8C7"/>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6379"/>
    <w:rsid w:val="00D463E4"/>
    <w:rsid w:val="00D467E7"/>
    <w:rsid w:val="00D47964"/>
    <w:rsid w:val="00D50815"/>
    <w:rsid w:val="00D50C05"/>
    <w:rsid w:val="00D51148"/>
    <w:rsid w:val="00D5128C"/>
    <w:rsid w:val="00D51B01"/>
    <w:rsid w:val="00D51C89"/>
    <w:rsid w:val="00D51E78"/>
    <w:rsid w:val="00D52269"/>
    <w:rsid w:val="00D522F8"/>
    <w:rsid w:val="00D535B2"/>
    <w:rsid w:val="00D544C4"/>
    <w:rsid w:val="00D5482A"/>
    <w:rsid w:val="00D54B1C"/>
    <w:rsid w:val="00D54CCD"/>
    <w:rsid w:val="00D54F9B"/>
    <w:rsid w:val="00D55704"/>
    <w:rsid w:val="00D55DA4"/>
    <w:rsid w:val="00D55EDE"/>
    <w:rsid w:val="00D560EE"/>
    <w:rsid w:val="00D56613"/>
    <w:rsid w:val="00D57BF0"/>
    <w:rsid w:val="00D57DC4"/>
    <w:rsid w:val="00D60258"/>
    <w:rsid w:val="00D6091F"/>
    <w:rsid w:val="00D60A04"/>
    <w:rsid w:val="00D60A07"/>
    <w:rsid w:val="00D60A78"/>
    <w:rsid w:val="00D60EBF"/>
    <w:rsid w:val="00D61187"/>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3EB4"/>
    <w:rsid w:val="00D63FE5"/>
    <w:rsid w:val="00D64354"/>
    <w:rsid w:val="00D646C8"/>
    <w:rsid w:val="00D64F96"/>
    <w:rsid w:val="00D65289"/>
    <w:rsid w:val="00D65488"/>
    <w:rsid w:val="00D6562E"/>
    <w:rsid w:val="00D65D79"/>
    <w:rsid w:val="00D66114"/>
    <w:rsid w:val="00D66324"/>
    <w:rsid w:val="00D668F5"/>
    <w:rsid w:val="00D6717B"/>
    <w:rsid w:val="00D67F76"/>
    <w:rsid w:val="00D708FD"/>
    <w:rsid w:val="00D70AAA"/>
    <w:rsid w:val="00D70D88"/>
    <w:rsid w:val="00D71731"/>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4B1"/>
    <w:rsid w:val="00D76178"/>
    <w:rsid w:val="00D76555"/>
    <w:rsid w:val="00D76627"/>
    <w:rsid w:val="00D768F3"/>
    <w:rsid w:val="00D76C4E"/>
    <w:rsid w:val="00D77034"/>
    <w:rsid w:val="00D778A2"/>
    <w:rsid w:val="00D8062B"/>
    <w:rsid w:val="00D808E2"/>
    <w:rsid w:val="00D80BC6"/>
    <w:rsid w:val="00D80EE5"/>
    <w:rsid w:val="00D815C2"/>
    <w:rsid w:val="00D81603"/>
    <w:rsid w:val="00D82528"/>
    <w:rsid w:val="00D8257D"/>
    <w:rsid w:val="00D82B99"/>
    <w:rsid w:val="00D82BFD"/>
    <w:rsid w:val="00D82C20"/>
    <w:rsid w:val="00D82C31"/>
    <w:rsid w:val="00D82E1A"/>
    <w:rsid w:val="00D8337B"/>
    <w:rsid w:val="00D8339D"/>
    <w:rsid w:val="00D83810"/>
    <w:rsid w:val="00D839EA"/>
    <w:rsid w:val="00D84274"/>
    <w:rsid w:val="00D84A0B"/>
    <w:rsid w:val="00D84EC4"/>
    <w:rsid w:val="00D852D3"/>
    <w:rsid w:val="00D8556F"/>
    <w:rsid w:val="00D85658"/>
    <w:rsid w:val="00D8580C"/>
    <w:rsid w:val="00D865F2"/>
    <w:rsid w:val="00D8663F"/>
    <w:rsid w:val="00D86853"/>
    <w:rsid w:val="00D870B6"/>
    <w:rsid w:val="00D876CD"/>
    <w:rsid w:val="00D87949"/>
    <w:rsid w:val="00D87CE9"/>
    <w:rsid w:val="00D87D29"/>
    <w:rsid w:val="00D900FC"/>
    <w:rsid w:val="00D9068F"/>
    <w:rsid w:val="00D907D0"/>
    <w:rsid w:val="00D90DF9"/>
    <w:rsid w:val="00D915AE"/>
    <w:rsid w:val="00D91A5E"/>
    <w:rsid w:val="00D91A8D"/>
    <w:rsid w:val="00D91ACA"/>
    <w:rsid w:val="00D91E60"/>
    <w:rsid w:val="00D9240D"/>
    <w:rsid w:val="00D92449"/>
    <w:rsid w:val="00D92D07"/>
    <w:rsid w:val="00D9309F"/>
    <w:rsid w:val="00D93AC3"/>
    <w:rsid w:val="00D93EFB"/>
    <w:rsid w:val="00D94034"/>
    <w:rsid w:val="00D94429"/>
    <w:rsid w:val="00D94DA7"/>
    <w:rsid w:val="00D94F11"/>
    <w:rsid w:val="00D9512E"/>
    <w:rsid w:val="00D95477"/>
    <w:rsid w:val="00D96737"/>
    <w:rsid w:val="00D96B9C"/>
    <w:rsid w:val="00D96EE7"/>
    <w:rsid w:val="00D97884"/>
    <w:rsid w:val="00DA004E"/>
    <w:rsid w:val="00DA00CD"/>
    <w:rsid w:val="00DA07BA"/>
    <w:rsid w:val="00DA08E0"/>
    <w:rsid w:val="00DA09E8"/>
    <w:rsid w:val="00DA1040"/>
    <w:rsid w:val="00DA16D9"/>
    <w:rsid w:val="00DA1B05"/>
    <w:rsid w:val="00DA202D"/>
    <w:rsid w:val="00DA23C7"/>
    <w:rsid w:val="00DA24A5"/>
    <w:rsid w:val="00DA2BF0"/>
    <w:rsid w:val="00DA2FD9"/>
    <w:rsid w:val="00DA305D"/>
    <w:rsid w:val="00DA312C"/>
    <w:rsid w:val="00DA36BA"/>
    <w:rsid w:val="00DA3ADA"/>
    <w:rsid w:val="00DA4756"/>
    <w:rsid w:val="00DA4A49"/>
    <w:rsid w:val="00DA4CA3"/>
    <w:rsid w:val="00DA53E7"/>
    <w:rsid w:val="00DA5A68"/>
    <w:rsid w:val="00DA5E60"/>
    <w:rsid w:val="00DA60AD"/>
    <w:rsid w:val="00DA616F"/>
    <w:rsid w:val="00DA672D"/>
    <w:rsid w:val="00DA67E4"/>
    <w:rsid w:val="00DA690B"/>
    <w:rsid w:val="00DA6F7F"/>
    <w:rsid w:val="00DA7F5C"/>
    <w:rsid w:val="00DB0090"/>
    <w:rsid w:val="00DB1429"/>
    <w:rsid w:val="00DB1A99"/>
    <w:rsid w:val="00DB1FA1"/>
    <w:rsid w:val="00DB211C"/>
    <w:rsid w:val="00DB22CD"/>
    <w:rsid w:val="00DB2527"/>
    <w:rsid w:val="00DB2718"/>
    <w:rsid w:val="00DB28A8"/>
    <w:rsid w:val="00DB2A1A"/>
    <w:rsid w:val="00DB2A2F"/>
    <w:rsid w:val="00DB2CAD"/>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6A4"/>
    <w:rsid w:val="00DB6713"/>
    <w:rsid w:val="00DB73F8"/>
    <w:rsid w:val="00DB7463"/>
    <w:rsid w:val="00DB75EB"/>
    <w:rsid w:val="00DB7648"/>
    <w:rsid w:val="00DB782A"/>
    <w:rsid w:val="00DB7D74"/>
    <w:rsid w:val="00DB7DDC"/>
    <w:rsid w:val="00DC02AA"/>
    <w:rsid w:val="00DC04D0"/>
    <w:rsid w:val="00DC0706"/>
    <w:rsid w:val="00DC07F3"/>
    <w:rsid w:val="00DC0DA1"/>
    <w:rsid w:val="00DC0DD5"/>
    <w:rsid w:val="00DC118C"/>
    <w:rsid w:val="00DC1399"/>
    <w:rsid w:val="00DC1B9D"/>
    <w:rsid w:val="00DC242F"/>
    <w:rsid w:val="00DC24AB"/>
    <w:rsid w:val="00DC24F8"/>
    <w:rsid w:val="00DC25C4"/>
    <w:rsid w:val="00DC297D"/>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43F"/>
    <w:rsid w:val="00DC57EA"/>
    <w:rsid w:val="00DC66B1"/>
    <w:rsid w:val="00DC690B"/>
    <w:rsid w:val="00DC6CCC"/>
    <w:rsid w:val="00DC6CE3"/>
    <w:rsid w:val="00DC6D5F"/>
    <w:rsid w:val="00DC6D7A"/>
    <w:rsid w:val="00DC6DCE"/>
    <w:rsid w:val="00DC72AD"/>
    <w:rsid w:val="00DC7320"/>
    <w:rsid w:val="00DC735C"/>
    <w:rsid w:val="00DC75A2"/>
    <w:rsid w:val="00DD000F"/>
    <w:rsid w:val="00DD032E"/>
    <w:rsid w:val="00DD0A31"/>
    <w:rsid w:val="00DD0AF6"/>
    <w:rsid w:val="00DD0DE1"/>
    <w:rsid w:val="00DD0E59"/>
    <w:rsid w:val="00DD0FC4"/>
    <w:rsid w:val="00DD10CA"/>
    <w:rsid w:val="00DD1584"/>
    <w:rsid w:val="00DD1767"/>
    <w:rsid w:val="00DD183B"/>
    <w:rsid w:val="00DD1C0F"/>
    <w:rsid w:val="00DD1D6B"/>
    <w:rsid w:val="00DD1E7E"/>
    <w:rsid w:val="00DD1F93"/>
    <w:rsid w:val="00DD215F"/>
    <w:rsid w:val="00DD2188"/>
    <w:rsid w:val="00DD219C"/>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E00"/>
    <w:rsid w:val="00DD6F76"/>
    <w:rsid w:val="00DD7140"/>
    <w:rsid w:val="00DD73F8"/>
    <w:rsid w:val="00DD759D"/>
    <w:rsid w:val="00DE008F"/>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AA9"/>
    <w:rsid w:val="00DE3E37"/>
    <w:rsid w:val="00DE420A"/>
    <w:rsid w:val="00DE444B"/>
    <w:rsid w:val="00DE47B2"/>
    <w:rsid w:val="00DE480F"/>
    <w:rsid w:val="00DE4B82"/>
    <w:rsid w:val="00DE50A5"/>
    <w:rsid w:val="00DE56E4"/>
    <w:rsid w:val="00DE578E"/>
    <w:rsid w:val="00DE5C41"/>
    <w:rsid w:val="00DE5D36"/>
    <w:rsid w:val="00DE6214"/>
    <w:rsid w:val="00DE67D2"/>
    <w:rsid w:val="00DE785B"/>
    <w:rsid w:val="00DE7A9B"/>
    <w:rsid w:val="00DF05F0"/>
    <w:rsid w:val="00DF0B7A"/>
    <w:rsid w:val="00DF0C98"/>
    <w:rsid w:val="00DF0E2D"/>
    <w:rsid w:val="00DF104A"/>
    <w:rsid w:val="00DF11BA"/>
    <w:rsid w:val="00DF13AE"/>
    <w:rsid w:val="00DF1474"/>
    <w:rsid w:val="00DF173A"/>
    <w:rsid w:val="00DF1E50"/>
    <w:rsid w:val="00DF3424"/>
    <w:rsid w:val="00DF36F8"/>
    <w:rsid w:val="00DF3CFE"/>
    <w:rsid w:val="00DF41EA"/>
    <w:rsid w:val="00DF4422"/>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73D"/>
    <w:rsid w:val="00E07DFB"/>
    <w:rsid w:val="00E10430"/>
    <w:rsid w:val="00E10488"/>
    <w:rsid w:val="00E107EB"/>
    <w:rsid w:val="00E111B6"/>
    <w:rsid w:val="00E11D63"/>
    <w:rsid w:val="00E12547"/>
    <w:rsid w:val="00E13309"/>
    <w:rsid w:val="00E134A8"/>
    <w:rsid w:val="00E1394C"/>
    <w:rsid w:val="00E1471A"/>
    <w:rsid w:val="00E14AA8"/>
    <w:rsid w:val="00E14BAC"/>
    <w:rsid w:val="00E14CCC"/>
    <w:rsid w:val="00E14D28"/>
    <w:rsid w:val="00E152D2"/>
    <w:rsid w:val="00E158DB"/>
    <w:rsid w:val="00E15966"/>
    <w:rsid w:val="00E16041"/>
    <w:rsid w:val="00E16CAB"/>
    <w:rsid w:val="00E170A6"/>
    <w:rsid w:val="00E1750D"/>
    <w:rsid w:val="00E177DE"/>
    <w:rsid w:val="00E178BB"/>
    <w:rsid w:val="00E17D32"/>
    <w:rsid w:val="00E17ED2"/>
    <w:rsid w:val="00E20145"/>
    <w:rsid w:val="00E202B1"/>
    <w:rsid w:val="00E20A0D"/>
    <w:rsid w:val="00E20F5C"/>
    <w:rsid w:val="00E21047"/>
    <w:rsid w:val="00E21C7D"/>
    <w:rsid w:val="00E226B3"/>
    <w:rsid w:val="00E22E77"/>
    <w:rsid w:val="00E23441"/>
    <w:rsid w:val="00E23510"/>
    <w:rsid w:val="00E235A6"/>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B82"/>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0D3E"/>
    <w:rsid w:val="00E410B3"/>
    <w:rsid w:val="00E4137D"/>
    <w:rsid w:val="00E41704"/>
    <w:rsid w:val="00E41742"/>
    <w:rsid w:val="00E41BDF"/>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9"/>
    <w:rsid w:val="00E45D0C"/>
    <w:rsid w:val="00E45E8E"/>
    <w:rsid w:val="00E46963"/>
    <w:rsid w:val="00E46CA2"/>
    <w:rsid w:val="00E46CC7"/>
    <w:rsid w:val="00E47049"/>
    <w:rsid w:val="00E470C5"/>
    <w:rsid w:val="00E4734A"/>
    <w:rsid w:val="00E47DE4"/>
    <w:rsid w:val="00E50491"/>
    <w:rsid w:val="00E506CE"/>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D4"/>
    <w:rsid w:val="00E54907"/>
    <w:rsid w:val="00E54DA1"/>
    <w:rsid w:val="00E55C29"/>
    <w:rsid w:val="00E55E1B"/>
    <w:rsid w:val="00E5611B"/>
    <w:rsid w:val="00E5639D"/>
    <w:rsid w:val="00E56432"/>
    <w:rsid w:val="00E56701"/>
    <w:rsid w:val="00E568C9"/>
    <w:rsid w:val="00E569AE"/>
    <w:rsid w:val="00E56B82"/>
    <w:rsid w:val="00E56F26"/>
    <w:rsid w:val="00E57655"/>
    <w:rsid w:val="00E57918"/>
    <w:rsid w:val="00E57D26"/>
    <w:rsid w:val="00E6025F"/>
    <w:rsid w:val="00E60CD5"/>
    <w:rsid w:val="00E61192"/>
    <w:rsid w:val="00E6164D"/>
    <w:rsid w:val="00E621DF"/>
    <w:rsid w:val="00E6221E"/>
    <w:rsid w:val="00E62977"/>
    <w:rsid w:val="00E62D51"/>
    <w:rsid w:val="00E631DE"/>
    <w:rsid w:val="00E6350A"/>
    <w:rsid w:val="00E63672"/>
    <w:rsid w:val="00E637B7"/>
    <w:rsid w:val="00E639D1"/>
    <w:rsid w:val="00E63DA1"/>
    <w:rsid w:val="00E63E52"/>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F03"/>
    <w:rsid w:val="00E723DD"/>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6FC0"/>
    <w:rsid w:val="00E77986"/>
    <w:rsid w:val="00E80701"/>
    <w:rsid w:val="00E80974"/>
    <w:rsid w:val="00E80D2A"/>
    <w:rsid w:val="00E810A5"/>
    <w:rsid w:val="00E811F1"/>
    <w:rsid w:val="00E8149E"/>
    <w:rsid w:val="00E81529"/>
    <w:rsid w:val="00E8172E"/>
    <w:rsid w:val="00E81CCD"/>
    <w:rsid w:val="00E82187"/>
    <w:rsid w:val="00E821B0"/>
    <w:rsid w:val="00E82BDD"/>
    <w:rsid w:val="00E82C83"/>
    <w:rsid w:val="00E835C1"/>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1036"/>
    <w:rsid w:val="00E9189F"/>
    <w:rsid w:val="00E91D84"/>
    <w:rsid w:val="00E92018"/>
    <w:rsid w:val="00E92036"/>
    <w:rsid w:val="00E9214B"/>
    <w:rsid w:val="00E92169"/>
    <w:rsid w:val="00E9229C"/>
    <w:rsid w:val="00E92490"/>
    <w:rsid w:val="00E924CD"/>
    <w:rsid w:val="00E927B4"/>
    <w:rsid w:val="00E92D25"/>
    <w:rsid w:val="00E93237"/>
    <w:rsid w:val="00E932A3"/>
    <w:rsid w:val="00E9334C"/>
    <w:rsid w:val="00E94394"/>
    <w:rsid w:val="00E947F5"/>
    <w:rsid w:val="00E94C70"/>
    <w:rsid w:val="00E94D2B"/>
    <w:rsid w:val="00E953A4"/>
    <w:rsid w:val="00E95660"/>
    <w:rsid w:val="00E95C55"/>
    <w:rsid w:val="00E95CB0"/>
    <w:rsid w:val="00E97025"/>
    <w:rsid w:val="00E97791"/>
    <w:rsid w:val="00E97EAD"/>
    <w:rsid w:val="00EA04C0"/>
    <w:rsid w:val="00EA0E35"/>
    <w:rsid w:val="00EA0E5E"/>
    <w:rsid w:val="00EA1179"/>
    <w:rsid w:val="00EA17D0"/>
    <w:rsid w:val="00EA19E7"/>
    <w:rsid w:val="00EA298E"/>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4FDF"/>
    <w:rsid w:val="00EB5079"/>
    <w:rsid w:val="00EB51A9"/>
    <w:rsid w:val="00EB5234"/>
    <w:rsid w:val="00EB5236"/>
    <w:rsid w:val="00EB58DA"/>
    <w:rsid w:val="00EB5C8E"/>
    <w:rsid w:val="00EB5EB0"/>
    <w:rsid w:val="00EB644A"/>
    <w:rsid w:val="00EB667A"/>
    <w:rsid w:val="00EB6F91"/>
    <w:rsid w:val="00EB713E"/>
    <w:rsid w:val="00EB71B8"/>
    <w:rsid w:val="00EB7B93"/>
    <w:rsid w:val="00EB7DF7"/>
    <w:rsid w:val="00EB7F1B"/>
    <w:rsid w:val="00EB7F5F"/>
    <w:rsid w:val="00EB7F7B"/>
    <w:rsid w:val="00EC005B"/>
    <w:rsid w:val="00EC022A"/>
    <w:rsid w:val="00EC1DB8"/>
    <w:rsid w:val="00EC1DCF"/>
    <w:rsid w:val="00EC26AB"/>
    <w:rsid w:val="00EC2819"/>
    <w:rsid w:val="00EC30BA"/>
    <w:rsid w:val="00EC3221"/>
    <w:rsid w:val="00EC335D"/>
    <w:rsid w:val="00EC44FF"/>
    <w:rsid w:val="00EC467F"/>
    <w:rsid w:val="00EC48E8"/>
    <w:rsid w:val="00EC5634"/>
    <w:rsid w:val="00EC5667"/>
    <w:rsid w:val="00EC5892"/>
    <w:rsid w:val="00EC5D16"/>
    <w:rsid w:val="00EC5D7C"/>
    <w:rsid w:val="00EC6306"/>
    <w:rsid w:val="00EC65EE"/>
    <w:rsid w:val="00EC671B"/>
    <w:rsid w:val="00EC6766"/>
    <w:rsid w:val="00EC7140"/>
    <w:rsid w:val="00EC744A"/>
    <w:rsid w:val="00ED0471"/>
    <w:rsid w:val="00ED0592"/>
    <w:rsid w:val="00ED0CD0"/>
    <w:rsid w:val="00ED0EE6"/>
    <w:rsid w:val="00ED0F84"/>
    <w:rsid w:val="00ED1066"/>
    <w:rsid w:val="00ED14C9"/>
    <w:rsid w:val="00ED19D0"/>
    <w:rsid w:val="00ED1BAC"/>
    <w:rsid w:val="00ED1C4B"/>
    <w:rsid w:val="00ED1F33"/>
    <w:rsid w:val="00ED20A7"/>
    <w:rsid w:val="00ED2164"/>
    <w:rsid w:val="00ED2307"/>
    <w:rsid w:val="00ED25CF"/>
    <w:rsid w:val="00ED25D1"/>
    <w:rsid w:val="00ED354F"/>
    <w:rsid w:val="00ED38E2"/>
    <w:rsid w:val="00ED390B"/>
    <w:rsid w:val="00ED3ACF"/>
    <w:rsid w:val="00ED3DB2"/>
    <w:rsid w:val="00ED4125"/>
    <w:rsid w:val="00ED4162"/>
    <w:rsid w:val="00ED450D"/>
    <w:rsid w:val="00ED47FC"/>
    <w:rsid w:val="00ED5071"/>
    <w:rsid w:val="00ED525C"/>
    <w:rsid w:val="00ED59FB"/>
    <w:rsid w:val="00ED5D1B"/>
    <w:rsid w:val="00ED5D83"/>
    <w:rsid w:val="00ED63F5"/>
    <w:rsid w:val="00ED6455"/>
    <w:rsid w:val="00ED6703"/>
    <w:rsid w:val="00ED69EA"/>
    <w:rsid w:val="00ED6E7F"/>
    <w:rsid w:val="00ED7489"/>
    <w:rsid w:val="00ED7899"/>
    <w:rsid w:val="00ED7B84"/>
    <w:rsid w:val="00EE019E"/>
    <w:rsid w:val="00EE02DA"/>
    <w:rsid w:val="00EE0B59"/>
    <w:rsid w:val="00EE0BBD"/>
    <w:rsid w:val="00EE1196"/>
    <w:rsid w:val="00EE1AB0"/>
    <w:rsid w:val="00EE25F5"/>
    <w:rsid w:val="00EE26B1"/>
    <w:rsid w:val="00EE26EA"/>
    <w:rsid w:val="00EE2FE6"/>
    <w:rsid w:val="00EE31C5"/>
    <w:rsid w:val="00EE352D"/>
    <w:rsid w:val="00EE3570"/>
    <w:rsid w:val="00EE35E4"/>
    <w:rsid w:val="00EE363B"/>
    <w:rsid w:val="00EE4416"/>
    <w:rsid w:val="00EE45ED"/>
    <w:rsid w:val="00EE4743"/>
    <w:rsid w:val="00EE5BA7"/>
    <w:rsid w:val="00EE5C31"/>
    <w:rsid w:val="00EE5CFE"/>
    <w:rsid w:val="00EE640C"/>
    <w:rsid w:val="00EE6506"/>
    <w:rsid w:val="00EE722D"/>
    <w:rsid w:val="00EE7441"/>
    <w:rsid w:val="00EE7576"/>
    <w:rsid w:val="00EE78C5"/>
    <w:rsid w:val="00EE796C"/>
    <w:rsid w:val="00EE7B20"/>
    <w:rsid w:val="00EF0A6F"/>
    <w:rsid w:val="00EF1A51"/>
    <w:rsid w:val="00EF1ACE"/>
    <w:rsid w:val="00EF1AEE"/>
    <w:rsid w:val="00EF1BE7"/>
    <w:rsid w:val="00EF2C97"/>
    <w:rsid w:val="00EF2E6B"/>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5"/>
    <w:rsid w:val="00F02D70"/>
    <w:rsid w:val="00F02EA8"/>
    <w:rsid w:val="00F02F8E"/>
    <w:rsid w:val="00F0309D"/>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2A15"/>
    <w:rsid w:val="00F12A81"/>
    <w:rsid w:val="00F12B38"/>
    <w:rsid w:val="00F12B39"/>
    <w:rsid w:val="00F12B92"/>
    <w:rsid w:val="00F12B99"/>
    <w:rsid w:val="00F13153"/>
    <w:rsid w:val="00F1340F"/>
    <w:rsid w:val="00F137E0"/>
    <w:rsid w:val="00F13829"/>
    <w:rsid w:val="00F13B93"/>
    <w:rsid w:val="00F13D55"/>
    <w:rsid w:val="00F13DCB"/>
    <w:rsid w:val="00F13E26"/>
    <w:rsid w:val="00F1453E"/>
    <w:rsid w:val="00F1463B"/>
    <w:rsid w:val="00F14E96"/>
    <w:rsid w:val="00F14F84"/>
    <w:rsid w:val="00F155A5"/>
    <w:rsid w:val="00F159CC"/>
    <w:rsid w:val="00F15B8E"/>
    <w:rsid w:val="00F15D76"/>
    <w:rsid w:val="00F161FD"/>
    <w:rsid w:val="00F16341"/>
    <w:rsid w:val="00F164DD"/>
    <w:rsid w:val="00F16A2C"/>
    <w:rsid w:val="00F16D4D"/>
    <w:rsid w:val="00F16EB2"/>
    <w:rsid w:val="00F17AF6"/>
    <w:rsid w:val="00F17B04"/>
    <w:rsid w:val="00F20CCE"/>
    <w:rsid w:val="00F20CD7"/>
    <w:rsid w:val="00F20DB5"/>
    <w:rsid w:val="00F21861"/>
    <w:rsid w:val="00F21A6C"/>
    <w:rsid w:val="00F22029"/>
    <w:rsid w:val="00F22848"/>
    <w:rsid w:val="00F22873"/>
    <w:rsid w:val="00F22D30"/>
    <w:rsid w:val="00F23A2B"/>
    <w:rsid w:val="00F2455D"/>
    <w:rsid w:val="00F2478B"/>
    <w:rsid w:val="00F2492E"/>
    <w:rsid w:val="00F25070"/>
    <w:rsid w:val="00F25DA5"/>
    <w:rsid w:val="00F25EBE"/>
    <w:rsid w:val="00F25FFF"/>
    <w:rsid w:val="00F26618"/>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1FAC"/>
    <w:rsid w:val="00F32147"/>
    <w:rsid w:val="00F322E8"/>
    <w:rsid w:val="00F326A3"/>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E72"/>
    <w:rsid w:val="00F360A7"/>
    <w:rsid w:val="00F369DD"/>
    <w:rsid w:val="00F36CD6"/>
    <w:rsid w:val="00F37CA4"/>
    <w:rsid w:val="00F37EF7"/>
    <w:rsid w:val="00F40271"/>
    <w:rsid w:val="00F40359"/>
    <w:rsid w:val="00F4039E"/>
    <w:rsid w:val="00F40842"/>
    <w:rsid w:val="00F408E4"/>
    <w:rsid w:val="00F4091C"/>
    <w:rsid w:val="00F40B6A"/>
    <w:rsid w:val="00F41325"/>
    <w:rsid w:val="00F4132A"/>
    <w:rsid w:val="00F415AA"/>
    <w:rsid w:val="00F41656"/>
    <w:rsid w:val="00F4170A"/>
    <w:rsid w:val="00F41B55"/>
    <w:rsid w:val="00F42B1F"/>
    <w:rsid w:val="00F43182"/>
    <w:rsid w:val="00F4338E"/>
    <w:rsid w:val="00F43419"/>
    <w:rsid w:val="00F43523"/>
    <w:rsid w:val="00F43895"/>
    <w:rsid w:val="00F4427A"/>
    <w:rsid w:val="00F442B8"/>
    <w:rsid w:val="00F444D9"/>
    <w:rsid w:val="00F446B0"/>
    <w:rsid w:val="00F44BAB"/>
    <w:rsid w:val="00F44C31"/>
    <w:rsid w:val="00F44D20"/>
    <w:rsid w:val="00F4577F"/>
    <w:rsid w:val="00F4594E"/>
    <w:rsid w:val="00F45BB9"/>
    <w:rsid w:val="00F45F20"/>
    <w:rsid w:val="00F461AC"/>
    <w:rsid w:val="00F46CE5"/>
    <w:rsid w:val="00F46FF2"/>
    <w:rsid w:val="00F47060"/>
    <w:rsid w:val="00F4764A"/>
    <w:rsid w:val="00F476ED"/>
    <w:rsid w:val="00F477AD"/>
    <w:rsid w:val="00F4799A"/>
    <w:rsid w:val="00F47C86"/>
    <w:rsid w:val="00F47FA7"/>
    <w:rsid w:val="00F50121"/>
    <w:rsid w:val="00F51095"/>
    <w:rsid w:val="00F510CC"/>
    <w:rsid w:val="00F510E9"/>
    <w:rsid w:val="00F5178A"/>
    <w:rsid w:val="00F52502"/>
    <w:rsid w:val="00F5254B"/>
    <w:rsid w:val="00F52AB4"/>
    <w:rsid w:val="00F5342B"/>
    <w:rsid w:val="00F537A7"/>
    <w:rsid w:val="00F53B2A"/>
    <w:rsid w:val="00F5406C"/>
    <w:rsid w:val="00F54079"/>
    <w:rsid w:val="00F540D9"/>
    <w:rsid w:val="00F549DB"/>
    <w:rsid w:val="00F54AD0"/>
    <w:rsid w:val="00F54D02"/>
    <w:rsid w:val="00F553F9"/>
    <w:rsid w:val="00F55470"/>
    <w:rsid w:val="00F55987"/>
    <w:rsid w:val="00F55DF9"/>
    <w:rsid w:val="00F55E09"/>
    <w:rsid w:val="00F55FC8"/>
    <w:rsid w:val="00F56996"/>
    <w:rsid w:val="00F56B02"/>
    <w:rsid w:val="00F56B37"/>
    <w:rsid w:val="00F56E7A"/>
    <w:rsid w:val="00F579EA"/>
    <w:rsid w:val="00F57CF3"/>
    <w:rsid w:val="00F6034E"/>
    <w:rsid w:val="00F60690"/>
    <w:rsid w:val="00F609B8"/>
    <w:rsid w:val="00F60AF7"/>
    <w:rsid w:val="00F61048"/>
    <w:rsid w:val="00F613B9"/>
    <w:rsid w:val="00F614FF"/>
    <w:rsid w:val="00F617FC"/>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6F8"/>
    <w:rsid w:val="00F6578F"/>
    <w:rsid w:val="00F66E2B"/>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ABE"/>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0B"/>
    <w:rsid w:val="00F80242"/>
    <w:rsid w:val="00F803B1"/>
    <w:rsid w:val="00F80571"/>
    <w:rsid w:val="00F805A5"/>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539F"/>
    <w:rsid w:val="00F856B3"/>
    <w:rsid w:val="00F85C37"/>
    <w:rsid w:val="00F86090"/>
    <w:rsid w:val="00F86324"/>
    <w:rsid w:val="00F8636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4D"/>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6B5"/>
    <w:rsid w:val="00FA27D9"/>
    <w:rsid w:val="00FA2811"/>
    <w:rsid w:val="00FA2BA7"/>
    <w:rsid w:val="00FA2CCA"/>
    <w:rsid w:val="00FA2D77"/>
    <w:rsid w:val="00FA3514"/>
    <w:rsid w:val="00FA3EF2"/>
    <w:rsid w:val="00FA3FFB"/>
    <w:rsid w:val="00FA415D"/>
    <w:rsid w:val="00FA4464"/>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BE"/>
    <w:rsid w:val="00FB1CE8"/>
    <w:rsid w:val="00FB1DEF"/>
    <w:rsid w:val="00FB2110"/>
    <w:rsid w:val="00FB2288"/>
    <w:rsid w:val="00FB23C8"/>
    <w:rsid w:val="00FB294D"/>
    <w:rsid w:val="00FB2AE9"/>
    <w:rsid w:val="00FB2B63"/>
    <w:rsid w:val="00FB2C54"/>
    <w:rsid w:val="00FB31EE"/>
    <w:rsid w:val="00FB33E5"/>
    <w:rsid w:val="00FB3850"/>
    <w:rsid w:val="00FB3BD6"/>
    <w:rsid w:val="00FB3F5E"/>
    <w:rsid w:val="00FB41CE"/>
    <w:rsid w:val="00FB47FE"/>
    <w:rsid w:val="00FB4B67"/>
    <w:rsid w:val="00FB504B"/>
    <w:rsid w:val="00FB52CE"/>
    <w:rsid w:val="00FB5E67"/>
    <w:rsid w:val="00FB5FA0"/>
    <w:rsid w:val="00FB6838"/>
    <w:rsid w:val="00FB70B3"/>
    <w:rsid w:val="00FB724E"/>
    <w:rsid w:val="00FB73D6"/>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D033E"/>
    <w:rsid w:val="00FD0500"/>
    <w:rsid w:val="00FD06CD"/>
    <w:rsid w:val="00FD0C57"/>
    <w:rsid w:val="00FD0D0B"/>
    <w:rsid w:val="00FD0E86"/>
    <w:rsid w:val="00FD1A41"/>
    <w:rsid w:val="00FD1C79"/>
    <w:rsid w:val="00FD1D5B"/>
    <w:rsid w:val="00FD1EA8"/>
    <w:rsid w:val="00FD1FC7"/>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AF"/>
    <w:rsid w:val="00FD7526"/>
    <w:rsid w:val="00FD7A09"/>
    <w:rsid w:val="00FD7E1D"/>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CC4"/>
    <w:rsid w:val="00FF6004"/>
    <w:rsid w:val="00FF6284"/>
    <w:rsid w:val="00FF640B"/>
    <w:rsid w:val="00FF6470"/>
    <w:rsid w:val="00FF65A1"/>
    <w:rsid w:val="00FF76AD"/>
    <w:rsid w:val="00FF77B3"/>
    <w:rsid w:val="00FF7924"/>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9B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470A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2021-08-06T13:59:00Z</dcterms:created>
  <dcterms:modified xsi:type="dcterms:W3CDTF">2021-08-06T18:45:00Z</dcterms:modified>
</cp:coreProperties>
</file>