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45806" w14:textId="378ED049" w:rsidR="00F95D16" w:rsidRPr="00A2299C" w:rsidRDefault="00F95D16" w:rsidP="002D203D">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TSG-RAN WG1</w:t>
      </w:r>
      <w:r>
        <w:rPr>
          <w:rFonts w:ascii="Arial" w:hAnsi="Arial" w:cs="Arial"/>
          <w:b/>
          <w:bCs/>
          <w:sz w:val="24"/>
        </w:rPr>
        <w:t>#106-e</w:t>
      </w:r>
      <w:r w:rsidRPr="00A2299C">
        <w:rPr>
          <w:rFonts w:ascii="Arial" w:hAnsi="Arial" w:cs="Arial"/>
          <w:b/>
          <w:bCs/>
          <w:sz w:val="24"/>
        </w:rPr>
        <w:tab/>
      </w:r>
      <w:r>
        <w:rPr>
          <w:rFonts w:ascii="Arial" w:hAnsi="Arial" w:cs="Arial"/>
          <w:b/>
          <w:bCs/>
          <w:sz w:val="24"/>
        </w:rPr>
        <w:tab/>
      </w:r>
      <w:r>
        <w:rPr>
          <w:rFonts w:ascii="Arial" w:hAnsi="Arial" w:cs="Arial"/>
          <w:b/>
          <w:bCs/>
          <w:sz w:val="24"/>
        </w:rPr>
        <w:tab/>
        <w:t>R1-</w:t>
      </w:r>
      <w:r w:rsidR="007F1F41" w:rsidRPr="007F1F41">
        <w:rPr>
          <w:rFonts w:ascii="Arial" w:hAnsi="Arial" w:cs="Arial"/>
          <w:b/>
          <w:bCs/>
          <w:sz w:val="24"/>
        </w:rPr>
        <w:t>2108027</w:t>
      </w:r>
    </w:p>
    <w:p w14:paraId="6501B505" w14:textId="77777777" w:rsidR="00F95D16" w:rsidRPr="00A2299C" w:rsidRDefault="00F95D16" w:rsidP="00F95D16">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Pr="00877623">
        <w:rPr>
          <w:rFonts w:ascii="Arial" w:hAnsi="Arial" w:cs="Arial"/>
          <w:b/>
          <w:bCs/>
          <w:sz w:val="24"/>
        </w:rPr>
        <w:t>August 16</w:t>
      </w:r>
      <w:r w:rsidRPr="00455029">
        <w:rPr>
          <w:rFonts w:ascii="Arial" w:hAnsi="Arial" w:cs="Arial"/>
          <w:b/>
          <w:bCs/>
          <w:sz w:val="24"/>
          <w:vertAlign w:val="superscript"/>
        </w:rPr>
        <w:t>th</w:t>
      </w:r>
      <w:r w:rsidRPr="00877623">
        <w:rPr>
          <w:rFonts w:ascii="Arial" w:hAnsi="Arial" w:cs="Arial"/>
          <w:b/>
          <w:bCs/>
          <w:sz w:val="24"/>
        </w:rPr>
        <w:t xml:space="preserve"> – 27</w:t>
      </w:r>
      <w:r w:rsidRPr="00455029">
        <w:rPr>
          <w:rFonts w:ascii="Arial" w:hAnsi="Arial" w:cs="Arial"/>
          <w:b/>
          <w:bCs/>
          <w:sz w:val="24"/>
          <w:vertAlign w:val="superscript"/>
        </w:rPr>
        <w:t>th</w:t>
      </w:r>
      <w:r w:rsidRPr="00C00997">
        <w:rPr>
          <w:rFonts w:ascii="Arial" w:hAnsi="Arial" w:cs="Arial"/>
          <w:b/>
          <w:bCs/>
          <w:sz w:val="24"/>
        </w:rPr>
        <w:t>, 20</w:t>
      </w:r>
      <w:r>
        <w:rPr>
          <w:rFonts w:ascii="Arial" w:hAnsi="Arial" w:cs="Arial"/>
          <w:b/>
          <w:bCs/>
          <w:sz w:val="24"/>
        </w:rPr>
        <w:t>21</w:t>
      </w:r>
    </w:p>
    <w:p w14:paraId="0B78BA6E" w14:textId="77777777" w:rsidR="005004DB" w:rsidRPr="00A2299C" w:rsidRDefault="005004DB" w:rsidP="005004DB">
      <w:pPr>
        <w:rPr>
          <w:rFonts w:ascii="Arial" w:hAnsi="Arial" w:cs="Arial"/>
          <w:sz w:val="22"/>
        </w:rPr>
      </w:pPr>
    </w:p>
    <w:p w14:paraId="2FABF9AA" w14:textId="343BC627"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5004DB">
        <w:rPr>
          <w:rFonts w:ascii="Arial" w:hAnsi="Arial" w:cs="Arial"/>
          <w:b/>
          <w:sz w:val="22"/>
        </w:rPr>
        <w:t>2</w:t>
      </w:r>
      <w:r w:rsidR="00F0032C">
        <w:rPr>
          <w:rFonts w:ascii="Arial" w:hAnsi="Arial" w:cs="Arial"/>
          <w:b/>
          <w:sz w:val="22"/>
        </w:rPr>
        <w:t xml:space="preserve"> </w:t>
      </w:r>
      <w:r w:rsidR="005004DB" w:rsidRPr="005004DB">
        <w:rPr>
          <w:rFonts w:ascii="Arial" w:hAnsi="Arial" w:cs="Arial"/>
          <w:b/>
          <w:sz w:val="22"/>
        </w:rPr>
        <w:t>Mechanisms to improve reliability for RRC_CONNECTED UEs</w:t>
      </w:r>
    </w:p>
    <w:p w14:paraId="7395AB72" w14:textId="3F73BECC"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AE2852" w:rsidRPr="00AE2852">
        <w:rPr>
          <w:rFonts w:ascii="Arial" w:hAnsi="Arial" w:cs="Arial"/>
          <w:b/>
          <w:sz w:val="22"/>
        </w:rPr>
        <w:t>Discussion on reliability enhancement for RRC_CONNECTED UEs</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BE7CBE2"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3439B73C" w14:textId="6002C321" w:rsidR="007860E6" w:rsidRDefault="00C574D5"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61312" behindDoc="0" locked="0" layoutInCell="1" allowOverlap="1" wp14:anchorId="3AC94E49" wp14:editId="6EF3ECE6">
                <wp:simplePos x="0" y="0"/>
                <wp:positionH relativeFrom="column">
                  <wp:posOffset>1905</wp:posOffset>
                </wp:positionH>
                <wp:positionV relativeFrom="paragraph">
                  <wp:posOffset>412750</wp:posOffset>
                </wp:positionV>
                <wp:extent cx="1828800" cy="6042660"/>
                <wp:effectExtent l="0" t="0" r="15875" b="1524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6042660"/>
                        </a:xfrm>
                        <a:prstGeom prst="rect">
                          <a:avLst/>
                        </a:prstGeom>
                        <a:noFill/>
                        <a:ln w="6350">
                          <a:solidFill>
                            <a:prstClr val="black"/>
                          </a:solidFill>
                        </a:ln>
                      </wps:spPr>
                      <wps:txbx>
                        <w:txbxContent>
                          <w:p w14:paraId="610E1121" w14:textId="77777777" w:rsidR="008E05C5" w:rsidRPr="00F96985" w:rsidRDefault="008E05C5" w:rsidP="008E05C5">
                            <w:pPr>
                              <w:rPr>
                                <w:rFonts w:cs="Times"/>
                                <w:lang w:eastAsia="x-none"/>
                              </w:rPr>
                            </w:pPr>
                            <w:r w:rsidRPr="00F96985">
                              <w:rPr>
                                <w:rFonts w:cs="Times"/>
                                <w:highlight w:val="green"/>
                                <w:lang w:eastAsia="x-none"/>
                              </w:rPr>
                              <w:t>Agreement:</w:t>
                            </w:r>
                          </w:p>
                          <w:p w14:paraId="73B41200" w14:textId="77777777" w:rsidR="008E05C5" w:rsidRPr="00F96985" w:rsidRDefault="008E05C5" w:rsidP="008E05C5">
                            <w:pPr>
                              <w:tabs>
                                <w:tab w:val="left" w:pos="1322"/>
                              </w:tabs>
                              <w:rPr>
                                <w:rFonts w:eastAsia="Times New Roman" w:cs="Times"/>
                                <w:lang w:eastAsia="zh-CN"/>
                              </w:rPr>
                            </w:pPr>
                            <w:r w:rsidRPr="00F96985">
                              <w:rPr>
                                <w:rFonts w:eastAsia="Times New Roman" w:cs="Times"/>
                                <w:lang w:eastAsia="zh-CN"/>
                              </w:rPr>
                              <w:t>Support NACK-only based HARQ-ACK feedback at least for multicast SPS PDSCH without PDCCH scheduling.</w:t>
                            </w:r>
                          </w:p>
                          <w:p w14:paraId="5E23833C" w14:textId="77777777" w:rsidR="008E05C5" w:rsidRPr="00F96985" w:rsidRDefault="008E05C5" w:rsidP="008E05C5">
                            <w:pPr>
                              <w:pStyle w:val="3GPPAgreements"/>
                              <w:numPr>
                                <w:ilvl w:val="0"/>
                                <w:numId w:val="43"/>
                              </w:numPr>
                              <w:adjustRightInd/>
                              <w:spacing w:before="0" w:after="0" w:line="259" w:lineRule="auto"/>
                              <w:contextualSpacing/>
                              <w:textAlignment w:val="baseline"/>
                              <w:rPr>
                                <w:rFonts w:ascii="Times" w:hAnsi="Times" w:cs="Times"/>
                                <w:sz w:val="20"/>
                              </w:rPr>
                            </w:pPr>
                            <w:r w:rsidRPr="00F96985">
                              <w:rPr>
                                <w:rFonts w:ascii="Times" w:hAnsi="Times" w:cs="Times"/>
                                <w:sz w:val="20"/>
                              </w:rPr>
                              <w:t xml:space="preserve">FFS for SPS activation/deactivation. </w:t>
                            </w:r>
                          </w:p>
                          <w:p w14:paraId="23C6A393" w14:textId="77777777" w:rsidR="008E05C5" w:rsidRDefault="008E05C5" w:rsidP="008E05C5">
                            <w:pPr>
                              <w:rPr>
                                <w:rFonts w:cs="Times"/>
                                <w:highlight w:val="green"/>
                                <w:lang w:eastAsia="x-none"/>
                              </w:rPr>
                            </w:pPr>
                          </w:p>
                          <w:p w14:paraId="7A6AB0F2" w14:textId="00E9C8BD" w:rsidR="008E05C5" w:rsidRPr="00F96985" w:rsidRDefault="008E05C5" w:rsidP="008E05C5">
                            <w:pPr>
                              <w:rPr>
                                <w:rFonts w:cs="Times"/>
                                <w:lang w:eastAsia="x-none"/>
                              </w:rPr>
                            </w:pPr>
                            <w:r w:rsidRPr="00F96985">
                              <w:rPr>
                                <w:rFonts w:cs="Times"/>
                                <w:highlight w:val="green"/>
                                <w:lang w:eastAsia="x-none"/>
                              </w:rPr>
                              <w:t>Agreement:</w:t>
                            </w:r>
                          </w:p>
                          <w:p w14:paraId="6A1327D3" w14:textId="77777777" w:rsidR="008E05C5" w:rsidRPr="00F96985" w:rsidRDefault="008E05C5" w:rsidP="008E05C5">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BEBC9DA" w14:textId="77777777" w:rsidR="008E05C5" w:rsidRPr="00F96985" w:rsidRDefault="008E05C5" w:rsidP="008E05C5">
                            <w:pPr>
                              <w:numPr>
                                <w:ilvl w:val="0"/>
                                <w:numId w:val="34"/>
                              </w:numPr>
                              <w:overflowPunct w:val="0"/>
                              <w:spacing w:before="0" w:after="0"/>
                              <w:ind w:left="420"/>
                              <w:contextualSpacing/>
                              <w:jc w:val="left"/>
                              <w:rPr>
                                <w:rFonts w:cs="Times"/>
                                <w:lang w:eastAsia="zh-CN"/>
                              </w:rPr>
                            </w:pPr>
                            <w:r w:rsidRPr="00F96985">
                              <w:rPr>
                                <w:rFonts w:cs="Times"/>
                                <w:lang w:eastAsia="zh-CN"/>
                              </w:rPr>
                              <w:t xml:space="preserve">the HARQ-ACK codebook index corresponding the HARQ-ACK codebook for SPS PDSCH is included in the configuration for SPS multicast. </w:t>
                            </w:r>
                          </w:p>
                          <w:p w14:paraId="1FABA83C" w14:textId="77777777" w:rsidR="008E05C5" w:rsidRPr="00F96985" w:rsidRDefault="008E05C5" w:rsidP="008E05C5">
                            <w:pPr>
                              <w:numPr>
                                <w:ilvl w:val="1"/>
                                <w:numId w:val="34"/>
                              </w:numPr>
                              <w:overflowPunct w:val="0"/>
                              <w:spacing w:before="0" w:after="0"/>
                              <w:ind w:left="840"/>
                              <w:contextualSpacing/>
                              <w:jc w:val="left"/>
                              <w:rPr>
                                <w:rFonts w:cs="Times"/>
                                <w:lang w:eastAsia="zh-CN"/>
                              </w:rPr>
                            </w:pPr>
                            <w:r w:rsidRPr="00F96985">
                              <w:rPr>
                                <w:rFonts w:cs="Times"/>
                                <w:lang w:val="en-US"/>
                              </w:rPr>
                              <w:t xml:space="preserve">UE determines a priority index from the </w:t>
                            </w:r>
                            <w:r w:rsidRPr="00F96985">
                              <w:rPr>
                                <w:rFonts w:eastAsia="Times New Roman" w:cs="Times"/>
                                <w:lang w:eastAsia="zh-CN"/>
                              </w:rPr>
                              <w:t>HARQ-ACK codebook index</w:t>
                            </w:r>
                          </w:p>
                          <w:p w14:paraId="1761B8FA" w14:textId="77777777" w:rsidR="008E05C5" w:rsidRPr="00F96985" w:rsidRDefault="008E05C5" w:rsidP="008E05C5">
                            <w:pPr>
                              <w:numPr>
                                <w:ilvl w:val="0"/>
                                <w:numId w:val="34"/>
                              </w:numPr>
                              <w:overflowPunct w:val="0"/>
                              <w:spacing w:before="0" w:after="0"/>
                              <w:ind w:left="420"/>
                              <w:contextualSpacing/>
                              <w:jc w:val="left"/>
                              <w:rPr>
                                <w:rFonts w:cs="Times"/>
                                <w:lang w:eastAsia="zh-CN"/>
                              </w:rPr>
                            </w:pPr>
                            <w:r w:rsidRPr="00F96985">
                              <w:rPr>
                                <w:rFonts w:cs="Times"/>
                                <w:lang w:eastAsia="zh-CN"/>
                              </w:rPr>
                              <w:t>UE can be optionally configured a separate SPS-PUCCH-AN-List for all SPS multicast configurations. Otherwise, a common SPS-PUCCH-AN-List applies to all SPS unicast and SPS multicast configurations.</w:t>
                            </w:r>
                          </w:p>
                          <w:p w14:paraId="40F2EE9B" w14:textId="2EBB6722" w:rsidR="007860E6" w:rsidRPr="00C9479F" w:rsidRDefault="007860E6" w:rsidP="00552EF7">
                            <w:pPr>
                              <w:widowControl w:val="0"/>
                              <w:spacing w:before="0" w:after="0"/>
                              <w:rPr>
                                <w:sz w:val="22"/>
                                <w:szCs w:val="22"/>
                              </w:rPr>
                            </w:pPr>
                          </w:p>
                          <w:p w14:paraId="11ECDC1C" w14:textId="77777777" w:rsidR="008E05C5" w:rsidRPr="00F96985" w:rsidRDefault="008E05C5" w:rsidP="008E05C5">
                            <w:pPr>
                              <w:rPr>
                                <w:rFonts w:cs="Times"/>
                                <w:lang w:eastAsia="x-none"/>
                              </w:rPr>
                            </w:pPr>
                            <w:r w:rsidRPr="00F96985">
                              <w:rPr>
                                <w:rFonts w:cs="Times"/>
                                <w:highlight w:val="darkYellow"/>
                                <w:lang w:eastAsia="x-none"/>
                              </w:rPr>
                              <w:t>Working assumption:</w:t>
                            </w:r>
                          </w:p>
                          <w:p w14:paraId="46C4D565" w14:textId="77777777" w:rsidR="008E05C5" w:rsidRPr="00F96985" w:rsidRDefault="008E05C5" w:rsidP="008E05C5">
                            <w:pPr>
                              <w:autoSpaceDE w:val="0"/>
                              <w:autoSpaceDN w:val="0"/>
                              <w:rPr>
                                <w:rFonts w:cs="Times"/>
                                <w:lang w:val="en-US" w:eastAsia="zh-CN"/>
                              </w:rPr>
                            </w:pPr>
                            <w:r w:rsidRPr="00F96985">
                              <w:rPr>
                                <w:rFonts w:cs="Times"/>
                                <w:lang w:eastAsia="zh-CN"/>
                              </w:rPr>
                              <w:t>For enabling/disabling ACK/NACK-based HARQ-ACK feedback for RRC_CONNECTED UE receiving multicast via dynamic group-common PDSCH:</w:t>
                            </w:r>
                          </w:p>
                          <w:p w14:paraId="083B5884"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zh-CN"/>
                              </w:rPr>
                            </w:pPr>
                            <w:r w:rsidRPr="00F96985">
                              <w:rPr>
                                <w:rFonts w:cs="Times"/>
                                <w:lang w:eastAsia="zh-CN"/>
                              </w:rPr>
                              <w:t xml:space="preserve">RRC signaling configures the enabling/ disabling function of </w:t>
                            </w:r>
                            <w:r w:rsidRPr="00F96985">
                              <w:rPr>
                                <w:rFonts w:cs="Times"/>
                              </w:rPr>
                              <w:t>group-common</w:t>
                            </w:r>
                            <w:r w:rsidRPr="00F96985">
                              <w:rPr>
                                <w:rFonts w:cs="Times"/>
                                <w:lang w:eastAsia="zh-CN"/>
                              </w:rPr>
                              <w:t xml:space="preserve"> DCI indicating the enabling /disabling ACK/NACK based HARQ-ACK feedback.</w:t>
                            </w:r>
                          </w:p>
                          <w:p w14:paraId="67BF64BE" w14:textId="77777777" w:rsidR="008E05C5" w:rsidRPr="00F96985" w:rsidRDefault="008E05C5" w:rsidP="008E05C5">
                            <w:pPr>
                              <w:numPr>
                                <w:ilvl w:val="1"/>
                                <w:numId w:val="44"/>
                              </w:numPr>
                              <w:overflowPunct w:val="0"/>
                              <w:autoSpaceDE w:val="0"/>
                              <w:autoSpaceDN w:val="0"/>
                              <w:snapToGrid w:val="0"/>
                              <w:spacing w:before="0" w:after="0"/>
                              <w:ind w:left="840"/>
                              <w:contextualSpacing/>
                              <w:rPr>
                                <w:rFonts w:cs="Times"/>
                                <w:lang w:eastAsia="zh-CN"/>
                              </w:rPr>
                            </w:pPr>
                            <w:r w:rsidRPr="00F96985">
                              <w:rPr>
                                <w:rFonts w:cs="Times"/>
                                <w:lang w:eastAsia="zh-CN"/>
                              </w:rPr>
                              <w:t xml:space="preserve">If RRC signaling configures the function of </w:t>
                            </w:r>
                            <w:r w:rsidRPr="00F96985">
                              <w:rPr>
                                <w:rFonts w:cs="Times"/>
                              </w:rPr>
                              <w:t xml:space="preserve">group-common </w:t>
                            </w:r>
                            <w:r w:rsidRPr="00F96985">
                              <w:rPr>
                                <w:rFonts w:cs="Times"/>
                                <w:lang w:eastAsia="zh-CN"/>
                              </w:rPr>
                              <w:t xml:space="preserve">DCI based indication, </w:t>
                            </w:r>
                            <w:r w:rsidRPr="00F96985">
                              <w:rPr>
                                <w:rFonts w:cs="Times"/>
                              </w:rPr>
                              <w:t xml:space="preserve">group-common </w:t>
                            </w:r>
                            <w:r w:rsidRPr="00F96985">
                              <w:rPr>
                                <w:rFonts w:cs="Times"/>
                                <w:lang w:eastAsia="zh-CN"/>
                              </w:rPr>
                              <w:t xml:space="preserve">DCI indicates (explicitly or implicitly) whether ACK/NACK based HARQ-ACK feedback is enabled/disabled </w:t>
                            </w:r>
                          </w:p>
                          <w:p w14:paraId="3488ADFB" w14:textId="77777777" w:rsidR="008E05C5" w:rsidRPr="00F96985" w:rsidRDefault="008E05C5" w:rsidP="008E05C5">
                            <w:pPr>
                              <w:numPr>
                                <w:ilvl w:val="1"/>
                                <w:numId w:val="44"/>
                              </w:numPr>
                              <w:overflowPunct w:val="0"/>
                              <w:autoSpaceDE w:val="0"/>
                              <w:autoSpaceDN w:val="0"/>
                              <w:snapToGrid w:val="0"/>
                              <w:spacing w:before="0" w:after="0"/>
                              <w:ind w:left="840"/>
                              <w:contextualSpacing/>
                              <w:rPr>
                                <w:rFonts w:cs="Times"/>
                                <w:lang w:eastAsia="ja-JP"/>
                              </w:rPr>
                            </w:pPr>
                            <w:r w:rsidRPr="00F96985">
                              <w:rPr>
                                <w:rFonts w:cs="Times"/>
                                <w:lang w:eastAsia="ja-JP"/>
                              </w:rPr>
                              <w:t>Otherwise</w:t>
                            </w:r>
                            <w:r w:rsidRPr="00F96985">
                              <w:rPr>
                                <w:rFonts w:cs="Times"/>
                                <w:lang w:eastAsia="zh-CN"/>
                              </w:rPr>
                              <w:t xml:space="preserve">, enabling/disabling ACK/NACK based HARQ-ACK feedback is configured by RRC signaling. </w:t>
                            </w:r>
                          </w:p>
                          <w:p w14:paraId="7A8751AB" w14:textId="77777777" w:rsidR="008E05C5" w:rsidRPr="00F96985" w:rsidRDefault="008E05C5" w:rsidP="008E05C5">
                            <w:pPr>
                              <w:numPr>
                                <w:ilvl w:val="1"/>
                                <w:numId w:val="44"/>
                              </w:numPr>
                              <w:overflowPunct w:val="0"/>
                              <w:autoSpaceDE w:val="0"/>
                              <w:autoSpaceDN w:val="0"/>
                              <w:snapToGrid w:val="0"/>
                              <w:spacing w:before="0" w:after="0"/>
                              <w:ind w:left="840"/>
                              <w:contextualSpacing/>
                              <w:rPr>
                                <w:rFonts w:cs="Times"/>
                                <w:lang w:eastAsia="ja-JP"/>
                              </w:rPr>
                            </w:pPr>
                            <w:r w:rsidRPr="00F96985">
                              <w:rPr>
                                <w:rFonts w:cs="Times"/>
                                <w:lang w:eastAsia="ja-JP"/>
                              </w:rPr>
                              <w:t xml:space="preserve">FFS details on RRC signaling and group-common DCI indicating. </w:t>
                            </w:r>
                          </w:p>
                          <w:p w14:paraId="34550502"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 xml:space="preserve">FFS whether/how this option is extended to apply to NACK-only based feedback and multiple G-RNTI cases. </w:t>
                            </w:r>
                          </w:p>
                          <w:p w14:paraId="3CADE92E"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FFS the relation to the HARQ-ACK codebook types and HARQ-ACK codebook construction.</w:t>
                            </w:r>
                          </w:p>
                          <w:p w14:paraId="76D7602D"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 xml:space="preserve">FFS the relation to the enabling/disabling ACK/NACK based HARQ-ACK feedback for retransmission.  </w:t>
                            </w:r>
                          </w:p>
                          <w:p w14:paraId="3F918FB7"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 xml:space="preserve">FFS </w:t>
                            </w:r>
                            <w:r w:rsidRPr="00F96985">
                              <w:rPr>
                                <w:rFonts w:cs="Times"/>
                              </w:rPr>
                              <w:t>whether/how to allow UE not to react to the DCI signaling, but instead follow UE-specific RRC configuration for HARQ feedback</w:t>
                            </w:r>
                            <w:r w:rsidRPr="00F96985">
                              <w:rPr>
                                <w:rFonts w:cs="Times"/>
                                <w:lang w:eastAsia="zh-CN"/>
                              </w:rPr>
                              <w:t>.</w:t>
                            </w:r>
                          </w:p>
                          <w:p w14:paraId="4E433293"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FFS</w:t>
                            </w:r>
                            <w:r w:rsidRPr="00F96985">
                              <w:rPr>
                                <w:rFonts w:cs="Times"/>
                              </w:rPr>
                              <w:t xml:space="preserve"> </w:t>
                            </w:r>
                            <w:r w:rsidRPr="00F96985">
                              <w:rPr>
                                <w:rFonts w:cs="Times"/>
                                <w:lang w:eastAsia="zh-CN"/>
                              </w:rPr>
                              <w:t>whether/how to apply it to SPS group-common PDSCH.</w:t>
                            </w:r>
                          </w:p>
                          <w:p w14:paraId="667041C4" w14:textId="35CBBF5E" w:rsidR="00552EF7" w:rsidRDefault="00552EF7" w:rsidP="00552EF7">
                            <w:pPr>
                              <w:widowControl w:val="0"/>
                              <w:spacing w:before="0" w:after="0"/>
                              <w:rPr>
                                <w:sz w:val="22"/>
                                <w:szCs w:val="22"/>
                              </w:rPr>
                            </w:pPr>
                          </w:p>
                          <w:p w14:paraId="1ECA7611" w14:textId="77777777" w:rsidR="008E05C5" w:rsidRPr="00F96985" w:rsidRDefault="008E05C5" w:rsidP="008E05C5">
                            <w:pPr>
                              <w:rPr>
                                <w:rFonts w:eastAsia="Times New Roman" w:cs="Times"/>
                                <w:lang w:eastAsia="zh-CN"/>
                              </w:rPr>
                            </w:pPr>
                            <w:r w:rsidRPr="00F96985">
                              <w:rPr>
                                <w:rFonts w:eastAsia="Times New Roman" w:cs="Times"/>
                                <w:highlight w:val="green"/>
                                <w:lang w:eastAsia="zh-CN"/>
                              </w:rPr>
                              <w:t>Agreement:</w:t>
                            </w:r>
                          </w:p>
                          <w:p w14:paraId="58202166" w14:textId="77777777" w:rsidR="008E05C5" w:rsidRPr="00F96985" w:rsidRDefault="008E05C5" w:rsidP="008E05C5">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64795BFA" w14:textId="77777777" w:rsidR="008E05C5" w:rsidRPr="00C9479F" w:rsidRDefault="008E05C5" w:rsidP="00552EF7">
                            <w:pPr>
                              <w:widowControl w:val="0"/>
                              <w:spacing w:before="0" w:after="0"/>
                              <w:rPr>
                                <w:sz w:val="22"/>
                                <w:szCs w:val="2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C94E49" id="_x0000_t202" coordsize="21600,21600" o:spt="202" path="m,l,21600r21600,l21600,xe">
                <v:stroke joinstyle="miter"/>
                <v:path gradientshapeok="t" o:connecttype="rect"/>
              </v:shapetype>
              <v:shape id="Text Box 2" o:spid="_x0000_s1026" type="#_x0000_t202" style="position:absolute;margin-left:.15pt;margin-top:32.5pt;width:2in;height:475.8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" filled="f" strokeweight=".5pt">
                <v:textbox>
                  <w:txbxContent>
                    <w:p w14:paraId="610E1121" w14:textId="77777777" w:rsidR="008E05C5" w:rsidRPr="00F96985" w:rsidRDefault="008E05C5" w:rsidP="008E05C5">
                      <w:pPr>
                        <w:rPr>
                          <w:rFonts w:cs="Times"/>
                          <w:lang w:eastAsia="x-none"/>
                        </w:rPr>
                      </w:pPr>
                      <w:r w:rsidRPr="00F96985">
                        <w:rPr>
                          <w:rFonts w:cs="Times"/>
                          <w:highlight w:val="green"/>
                          <w:lang w:eastAsia="x-none"/>
                        </w:rPr>
                        <w:t>Agreement:</w:t>
                      </w:r>
                    </w:p>
                    <w:p w14:paraId="73B41200" w14:textId="77777777" w:rsidR="008E05C5" w:rsidRPr="00F96985" w:rsidRDefault="008E05C5" w:rsidP="008E05C5">
                      <w:pPr>
                        <w:tabs>
                          <w:tab w:val="left" w:pos="1322"/>
                        </w:tabs>
                        <w:rPr>
                          <w:rFonts w:eastAsia="Times New Roman" w:cs="Times"/>
                          <w:lang w:eastAsia="zh-CN"/>
                        </w:rPr>
                      </w:pPr>
                      <w:r w:rsidRPr="00F96985">
                        <w:rPr>
                          <w:rFonts w:eastAsia="Times New Roman" w:cs="Times"/>
                          <w:lang w:eastAsia="zh-CN"/>
                        </w:rPr>
                        <w:t>Support NACK-only based HARQ-ACK feedback at least for multicast SPS PDSCH without PDCCH scheduling.</w:t>
                      </w:r>
                    </w:p>
                    <w:p w14:paraId="5E23833C" w14:textId="77777777" w:rsidR="008E05C5" w:rsidRPr="00F96985" w:rsidRDefault="008E05C5" w:rsidP="008E05C5">
                      <w:pPr>
                        <w:pStyle w:val="3GPPAgreements"/>
                        <w:numPr>
                          <w:ilvl w:val="0"/>
                          <w:numId w:val="43"/>
                        </w:numPr>
                        <w:adjustRightInd/>
                        <w:spacing w:before="0" w:after="0" w:line="259" w:lineRule="auto"/>
                        <w:contextualSpacing/>
                        <w:textAlignment w:val="baseline"/>
                        <w:rPr>
                          <w:rFonts w:ascii="Times" w:hAnsi="Times" w:cs="Times"/>
                          <w:sz w:val="20"/>
                        </w:rPr>
                      </w:pPr>
                      <w:r w:rsidRPr="00F96985">
                        <w:rPr>
                          <w:rFonts w:ascii="Times" w:hAnsi="Times" w:cs="Times"/>
                          <w:sz w:val="20"/>
                        </w:rPr>
                        <w:t xml:space="preserve">FFS for SPS activation/deactivation. </w:t>
                      </w:r>
                    </w:p>
                    <w:p w14:paraId="23C6A393" w14:textId="77777777" w:rsidR="008E05C5" w:rsidRDefault="008E05C5" w:rsidP="008E05C5">
                      <w:pPr>
                        <w:rPr>
                          <w:rFonts w:cs="Times"/>
                          <w:highlight w:val="green"/>
                          <w:lang w:eastAsia="x-none"/>
                        </w:rPr>
                      </w:pPr>
                    </w:p>
                    <w:p w14:paraId="7A6AB0F2" w14:textId="00E9C8BD" w:rsidR="008E05C5" w:rsidRPr="00F96985" w:rsidRDefault="008E05C5" w:rsidP="008E05C5">
                      <w:pPr>
                        <w:rPr>
                          <w:rFonts w:cs="Times"/>
                          <w:lang w:eastAsia="x-none"/>
                        </w:rPr>
                      </w:pPr>
                      <w:r w:rsidRPr="00F96985">
                        <w:rPr>
                          <w:rFonts w:cs="Times"/>
                          <w:highlight w:val="green"/>
                          <w:lang w:eastAsia="x-none"/>
                        </w:rPr>
                        <w:t>Agreement:</w:t>
                      </w:r>
                    </w:p>
                    <w:p w14:paraId="6A1327D3" w14:textId="77777777" w:rsidR="008E05C5" w:rsidRPr="00F96985" w:rsidRDefault="008E05C5" w:rsidP="008E05C5">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BEBC9DA" w14:textId="77777777" w:rsidR="008E05C5" w:rsidRPr="00F96985" w:rsidRDefault="008E05C5" w:rsidP="008E05C5">
                      <w:pPr>
                        <w:numPr>
                          <w:ilvl w:val="0"/>
                          <w:numId w:val="34"/>
                        </w:numPr>
                        <w:overflowPunct w:val="0"/>
                        <w:spacing w:before="0" w:after="0"/>
                        <w:ind w:left="420"/>
                        <w:contextualSpacing/>
                        <w:jc w:val="left"/>
                        <w:rPr>
                          <w:rFonts w:cs="Times"/>
                          <w:lang w:eastAsia="zh-CN"/>
                        </w:rPr>
                      </w:pPr>
                      <w:r w:rsidRPr="00F96985">
                        <w:rPr>
                          <w:rFonts w:cs="Times"/>
                          <w:lang w:eastAsia="zh-CN"/>
                        </w:rPr>
                        <w:t xml:space="preserve">the HARQ-ACK codebook index corresponding the HARQ-ACK codebook for SPS PDSCH is included in the configuration for SPS multicast. </w:t>
                      </w:r>
                    </w:p>
                    <w:p w14:paraId="1FABA83C" w14:textId="77777777" w:rsidR="008E05C5" w:rsidRPr="00F96985" w:rsidRDefault="008E05C5" w:rsidP="008E05C5">
                      <w:pPr>
                        <w:numPr>
                          <w:ilvl w:val="1"/>
                          <w:numId w:val="34"/>
                        </w:numPr>
                        <w:overflowPunct w:val="0"/>
                        <w:spacing w:before="0" w:after="0"/>
                        <w:ind w:left="840"/>
                        <w:contextualSpacing/>
                        <w:jc w:val="left"/>
                        <w:rPr>
                          <w:rFonts w:cs="Times"/>
                          <w:lang w:eastAsia="zh-CN"/>
                        </w:rPr>
                      </w:pPr>
                      <w:r w:rsidRPr="00F96985">
                        <w:rPr>
                          <w:rFonts w:cs="Times"/>
                          <w:lang w:val="en-US"/>
                        </w:rPr>
                        <w:t xml:space="preserve">UE determines a priority index from the </w:t>
                      </w:r>
                      <w:r w:rsidRPr="00F96985">
                        <w:rPr>
                          <w:rFonts w:eastAsia="Times New Roman" w:cs="Times"/>
                          <w:lang w:eastAsia="zh-CN"/>
                        </w:rPr>
                        <w:t>HARQ-ACK codebook index</w:t>
                      </w:r>
                    </w:p>
                    <w:p w14:paraId="1761B8FA" w14:textId="77777777" w:rsidR="008E05C5" w:rsidRPr="00F96985" w:rsidRDefault="008E05C5" w:rsidP="008E05C5">
                      <w:pPr>
                        <w:numPr>
                          <w:ilvl w:val="0"/>
                          <w:numId w:val="34"/>
                        </w:numPr>
                        <w:overflowPunct w:val="0"/>
                        <w:spacing w:before="0" w:after="0"/>
                        <w:ind w:left="420"/>
                        <w:contextualSpacing/>
                        <w:jc w:val="left"/>
                        <w:rPr>
                          <w:rFonts w:cs="Times"/>
                          <w:lang w:eastAsia="zh-CN"/>
                        </w:rPr>
                      </w:pPr>
                      <w:r w:rsidRPr="00F96985">
                        <w:rPr>
                          <w:rFonts w:cs="Times"/>
                          <w:lang w:eastAsia="zh-CN"/>
                        </w:rPr>
                        <w:t>UE can be optionally configured a separate SPS-PUCCH-AN-List for all SPS multicast configurations. Otherwise, a common SPS-PUCCH-AN-List applies to all SPS unicast and SPS multicast configurations.</w:t>
                      </w:r>
                    </w:p>
                    <w:p w14:paraId="40F2EE9B" w14:textId="2EBB6722" w:rsidR="007860E6" w:rsidRPr="00C9479F" w:rsidRDefault="007860E6" w:rsidP="00552EF7">
                      <w:pPr>
                        <w:widowControl w:val="0"/>
                        <w:spacing w:before="0" w:after="0"/>
                        <w:rPr>
                          <w:sz w:val="22"/>
                          <w:szCs w:val="22"/>
                        </w:rPr>
                      </w:pPr>
                    </w:p>
                    <w:p w14:paraId="11ECDC1C" w14:textId="77777777" w:rsidR="008E05C5" w:rsidRPr="00F96985" w:rsidRDefault="008E05C5" w:rsidP="008E05C5">
                      <w:pPr>
                        <w:rPr>
                          <w:rFonts w:cs="Times"/>
                          <w:lang w:eastAsia="x-none"/>
                        </w:rPr>
                      </w:pPr>
                      <w:r w:rsidRPr="00F96985">
                        <w:rPr>
                          <w:rFonts w:cs="Times"/>
                          <w:highlight w:val="darkYellow"/>
                          <w:lang w:eastAsia="x-none"/>
                        </w:rPr>
                        <w:t>Working assumption:</w:t>
                      </w:r>
                    </w:p>
                    <w:p w14:paraId="46C4D565" w14:textId="77777777" w:rsidR="008E05C5" w:rsidRPr="00F96985" w:rsidRDefault="008E05C5" w:rsidP="008E05C5">
                      <w:pPr>
                        <w:autoSpaceDE w:val="0"/>
                        <w:autoSpaceDN w:val="0"/>
                        <w:rPr>
                          <w:rFonts w:cs="Times"/>
                          <w:lang w:val="en-US" w:eastAsia="zh-CN"/>
                        </w:rPr>
                      </w:pPr>
                      <w:r w:rsidRPr="00F96985">
                        <w:rPr>
                          <w:rFonts w:cs="Times"/>
                          <w:lang w:eastAsia="zh-CN"/>
                        </w:rPr>
                        <w:t>For enabling/disabling ACK/NACK-based HARQ-ACK feedback for RRC_CONNECTED UE receiving multicast via dynamic group-common PDSCH:</w:t>
                      </w:r>
                    </w:p>
                    <w:p w14:paraId="083B5884"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zh-CN"/>
                        </w:rPr>
                      </w:pPr>
                      <w:r w:rsidRPr="00F96985">
                        <w:rPr>
                          <w:rFonts w:cs="Times"/>
                          <w:lang w:eastAsia="zh-CN"/>
                        </w:rPr>
                        <w:t xml:space="preserve">RRC signaling configures the enabling/ disabling function of </w:t>
                      </w:r>
                      <w:r w:rsidRPr="00F96985">
                        <w:rPr>
                          <w:rFonts w:cs="Times"/>
                        </w:rPr>
                        <w:t>group-common</w:t>
                      </w:r>
                      <w:r w:rsidRPr="00F96985">
                        <w:rPr>
                          <w:rFonts w:cs="Times"/>
                          <w:lang w:eastAsia="zh-CN"/>
                        </w:rPr>
                        <w:t xml:space="preserve"> DCI indicating the enabling /disabling ACK/NACK based HARQ-ACK feedback.</w:t>
                      </w:r>
                    </w:p>
                    <w:p w14:paraId="67BF64BE" w14:textId="77777777" w:rsidR="008E05C5" w:rsidRPr="00F96985" w:rsidRDefault="008E05C5" w:rsidP="008E05C5">
                      <w:pPr>
                        <w:numPr>
                          <w:ilvl w:val="1"/>
                          <w:numId w:val="44"/>
                        </w:numPr>
                        <w:overflowPunct w:val="0"/>
                        <w:autoSpaceDE w:val="0"/>
                        <w:autoSpaceDN w:val="0"/>
                        <w:snapToGrid w:val="0"/>
                        <w:spacing w:before="0" w:after="0"/>
                        <w:ind w:left="840"/>
                        <w:contextualSpacing/>
                        <w:rPr>
                          <w:rFonts w:cs="Times"/>
                          <w:lang w:eastAsia="zh-CN"/>
                        </w:rPr>
                      </w:pPr>
                      <w:r w:rsidRPr="00F96985">
                        <w:rPr>
                          <w:rFonts w:cs="Times"/>
                          <w:lang w:eastAsia="zh-CN"/>
                        </w:rPr>
                        <w:t xml:space="preserve">If RRC signaling configures the function of </w:t>
                      </w:r>
                      <w:r w:rsidRPr="00F96985">
                        <w:rPr>
                          <w:rFonts w:cs="Times"/>
                        </w:rPr>
                        <w:t xml:space="preserve">group-common </w:t>
                      </w:r>
                      <w:r w:rsidRPr="00F96985">
                        <w:rPr>
                          <w:rFonts w:cs="Times"/>
                          <w:lang w:eastAsia="zh-CN"/>
                        </w:rPr>
                        <w:t xml:space="preserve">DCI based indication, </w:t>
                      </w:r>
                      <w:r w:rsidRPr="00F96985">
                        <w:rPr>
                          <w:rFonts w:cs="Times"/>
                        </w:rPr>
                        <w:t xml:space="preserve">group-common </w:t>
                      </w:r>
                      <w:r w:rsidRPr="00F96985">
                        <w:rPr>
                          <w:rFonts w:cs="Times"/>
                          <w:lang w:eastAsia="zh-CN"/>
                        </w:rPr>
                        <w:t xml:space="preserve">DCI indicates (explicitly or implicitly) whether ACK/NACK based HARQ-ACK feedback is enabled/disabled </w:t>
                      </w:r>
                    </w:p>
                    <w:p w14:paraId="3488ADFB" w14:textId="77777777" w:rsidR="008E05C5" w:rsidRPr="00F96985" w:rsidRDefault="008E05C5" w:rsidP="008E05C5">
                      <w:pPr>
                        <w:numPr>
                          <w:ilvl w:val="1"/>
                          <w:numId w:val="44"/>
                        </w:numPr>
                        <w:overflowPunct w:val="0"/>
                        <w:autoSpaceDE w:val="0"/>
                        <w:autoSpaceDN w:val="0"/>
                        <w:snapToGrid w:val="0"/>
                        <w:spacing w:before="0" w:after="0"/>
                        <w:ind w:left="840"/>
                        <w:contextualSpacing/>
                        <w:rPr>
                          <w:rFonts w:cs="Times"/>
                          <w:lang w:eastAsia="ja-JP"/>
                        </w:rPr>
                      </w:pPr>
                      <w:r w:rsidRPr="00F96985">
                        <w:rPr>
                          <w:rFonts w:cs="Times"/>
                          <w:lang w:eastAsia="ja-JP"/>
                        </w:rPr>
                        <w:t>Otherwise</w:t>
                      </w:r>
                      <w:r w:rsidRPr="00F96985">
                        <w:rPr>
                          <w:rFonts w:cs="Times"/>
                          <w:lang w:eastAsia="zh-CN"/>
                        </w:rPr>
                        <w:t xml:space="preserve">, enabling/disabling ACK/NACK based HARQ-ACK feedback is configured by RRC signaling. </w:t>
                      </w:r>
                    </w:p>
                    <w:p w14:paraId="7A8751AB" w14:textId="77777777" w:rsidR="008E05C5" w:rsidRPr="00F96985" w:rsidRDefault="008E05C5" w:rsidP="008E05C5">
                      <w:pPr>
                        <w:numPr>
                          <w:ilvl w:val="1"/>
                          <w:numId w:val="44"/>
                        </w:numPr>
                        <w:overflowPunct w:val="0"/>
                        <w:autoSpaceDE w:val="0"/>
                        <w:autoSpaceDN w:val="0"/>
                        <w:snapToGrid w:val="0"/>
                        <w:spacing w:before="0" w:after="0"/>
                        <w:ind w:left="840"/>
                        <w:contextualSpacing/>
                        <w:rPr>
                          <w:rFonts w:cs="Times"/>
                          <w:lang w:eastAsia="ja-JP"/>
                        </w:rPr>
                      </w:pPr>
                      <w:r w:rsidRPr="00F96985">
                        <w:rPr>
                          <w:rFonts w:cs="Times"/>
                          <w:lang w:eastAsia="ja-JP"/>
                        </w:rPr>
                        <w:t xml:space="preserve">FFS details on RRC signaling and group-common DCI indicating. </w:t>
                      </w:r>
                    </w:p>
                    <w:p w14:paraId="34550502"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 xml:space="preserve">FFS whether/how this option is extended to apply to NACK-only based feedback and multiple G-RNTI cases. </w:t>
                      </w:r>
                    </w:p>
                    <w:p w14:paraId="3CADE92E"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FFS the relation to the HARQ-ACK codebook types and HARQ-ACK codebook construction.</w:t>
                      </w:r>
                    </w:p>
                    <w:p w14:paraId="76D7602D"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 xml:space="preserve">FFS the relation to the enabling/disabling ACK/NACK based HARQ-ACK feedback for retransmission.  </w:t>
                      </w:r>
                    </w:p>
                    <w:p w14:paraId="3F918FB7"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 xml:space="preserve">FFS </w:t>
                      </w:r>
                      <w:r w:rsidRPr="00F96985">
                        <w:rPr>
                          <w:rFonts w:cs="Times"/>
                        </w:rPr>
                        <w:t>whether/how to allow UE not to react to the DCI signaling, but instead follow UE-specific RRC configuration for HARQ feedback</w:t>
                      </w:r>
                      <w:r w:rsidRPr="00F96985">
                        <w:rPr>
                          <w:rFonts w:cs="Times"/>
                          <w:lang w:eastAsia="zh-CN"/>
                        </w:rPr>
                        <w:t>.</w:t>
                      </w:r>
                    </w:p>
                    <w:p w14:paraId="4E433293" w14:textId="77777777" w:rsidR="008E05C5" w:rsidRPr="00F96985" w:rsidRDefault="008E05C5" w:rsidP="008E05C5">
                      <w:pPr>
                        <w:numPr>
                          <w:ilvl w:val="0"/>
                          <w:numId w:val="44"/>
                        </w:numPr>
                        <w:overflowPunct w:val="0"/>
                        <w:autoSpaceDE w:val="0"/>
                        <w:autoSpaceDN w:val="0"/>
                        <w:snapToGrid w:val="0"/>
                        <w:spacing w:before="0" w:after="0"/>
                        <w:ind w:left="420"/>
                        <w:contextualSpacing/>
                        <w:rPr>
                          <w:rFonts w:cs="Times"/>
                          <w:lang w:eastAsia="ja-JP"/>
                        </w:rPr>
                      </w:pPr>
                      <w:r w:rsidRPr="00F96985">
                        <w:rPr>
                          <w:rFonts w:cs="Times"/>
                          <w:lang w:eastAsia="zh-CN"/>
                        </w:rPr>
                        <w:t>FFS</w:t>
                      </w:r>
                      <w:r w:rsidRPr="00F96985">
                        <w:rPr>
                          <w:rFonts w:cs="Times"/>
                        </w:rPr>
                        <w:t xml:space="preserve"> </w:t>
                      </w:r>
                      <w:r w:rsidRPr="00F96985">
                        <w:rPr>
                          <w:rFonts w:cs="Times"/>
                          <w:lang w:eastAsia="zh-CN"/>
                        </w:rPr>
                        <w:t>whether/how to apply it to SPS group-common PDSCH.</w:t>
                      </w:r>
                    </w:p>
                    <w:p w14:paraId="667041C4" w14:textId="35CBBF5E" w:rsidR="00552EF7" w:rsidRDefault="00552EF7" w:rsidP="00552EF7">
                      <w:pPr>
                        <w:widowControl w:val="0"/>
                        <w:spacing w:before="0" w:after="0"/>
                        <w:rPr>
                          <w:sz w:val="22"/>
                          <w:szCs w:val="22"/>
                        </w:rPr>
                      </w:pPr>
                    </w:p>
                    <w:p w14:paraId="1ECA7611" w14:textId="77777777" w:rsidR="008E05C5" w:rsidRPr="00F96985" w:rsidRDefault="008E05C5" w:rsidP="008E05C5">
                      <w:pPr>
                        <w:rPr>
                          <w:rFonts w:eastAsia="Times New Roman" w:cs="Times"/>
                          <w:lang w:eastAsia="zh-CN"/>
                        </w:rPr>
                      </w:pPr>
                      <w:r w:rsidRPr="00F96985">
                        <w:rPr>
                          <w:rFonts w:eastAsia="Times New Roman" w:cs="Times"/>
                          <w:highlight w:val="green"/>
                          <w:lang w:eastAsia="zh-CN"/>
                        </w:rPr>
                        <w:t>Agreement:</w:t>
                      </w:r>
                    </w:p>
                    <w:p w14:paraId="58202166" w14:textId="77777777" w:rsidR="008E05C5" w:rsidRPr="00F96985" w:rsidRDefault="008E05C5" w:rsidP="008E05C5">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64795BFA" w14:textId="77777777" w:rsidR="008E05C5" w:rsidRPr="00C9479F" w:rsidRDefault="008E05C5" w:rsidP="00552EF7">
                      <w:pPr>
                        <w:widowControl w:val="0"/>
                        <w:spacing w:before="0" w:after="0"/>
                        <w:rPr>
                          <w:sz w:val="22"/>
                          <w:szCs w:val="22"/>
                        </w:rPr>
                      </w:pPr>
                    </w:p>
                  </w:txbxContent>
                </v:textbox>
                <w10:wrap type="square"/>
              </v:shape>
            </w:pict>
          </mc:Fallback>
        </mc:AlternateContent>
      </w:r>
      <w:r w:rsidR="00D12C67" w:rsidRPr="00D12C67">
        <w:rPr>
          <w:rFonts w:eastAsia="Batang"/>
          <w:sz w:val="24"/>
          <w:szCs w:val="24"/>
          <w:lang w:val="en-US"/>
        </w:rPr>
        <w:t xml:space="preserve"> </w:t>
      </w:r>
      <w:r w:rsidR="00D12C67">
        <w:rPr>
          <w:rFonts w:eastAsia="Batang"/>
          <w:sz w:val="24"/>
          <w:szCs w:val="24"/>
          <w:lang w:val="en-US"/>
        </w:rPr>
        <w:t>In the RAN1 #105-e meeting,</w:t>
      </w:r>
      <w:r w:rsidR="007860E6">
        <w:rPr>
          <w:rFonts w:eastAsia="Batang"/>
          <w:sz w:val="24"/>
          <w:szCs w:val="24"/>
          <w:lang w:val="en-US"/>
        </w:rPr>
        <w:t xml:space="preserve"> the following agreements </w:t>
      </w:r>
      <w:r w:rsidR="00C474FE">
        <w:rPr>
          <w:rFonts w:eastAsia="Batang"/>
          <w:sz w:val="24"/>
          <w:szCs w:val="24"/>
          <w:lang w:val="en-US"/>
        </w:rPr>
        <w:t>were</w:t>
      </w:r>
      <w:r w:rsidR="007860E6">
        <w:rPr>
          <w:rFonts w:eastAsia="Batang"/>
          <w:sz w:val="24"/>
          <w:szCs w:val="24"/>
          <w:lang w:val="en-US"/>
        </w:rPr>
        <w:t xml:space="preserve"> reached on </w:t>
      </w:r>
      <w:r w:rsidR="00C42553">
        <w:rPr>
          <w:rFonts w:eastAsia="Batang"/>
          <w:sz w:val="24"/>
          <w:szCs w:val="24"/>
          <w:lang w:val="en-US"/>
        </w:rPr>
        <w:t xml:space="preserve">MBS </w:t>
      </w:r>
      <w:r w:rsidR="007860E6">
        <w:rPr>
          <w:rFonts w:eastAsia="Batang"/>
          <w:sz w:val="24"/>
          <w:szCs w:val="24"/>
          <w:lang w:val="en-US"/>
        </w:rPr>
        <w:t>reliability enhancement</w:t>
      </w:r>
      <w:r w:rsidR="00C474FE">
        <w:rPr>
          <w:rFonts w:eastAsia="Batang"/>
          <w:sz w:val="24"/>
          <w:szCs w:val="24"/>
          <w:lang w:val="en-US"/>
        </w:rPr>
        <w:t xml:space="preserve"> [</w:t>
      </w:r>
      <w:r w:rsidR="00A93BE5">
        <w:rPr>
          <w:rFonts w:eastAsia="Batang"/>
          <w:sz w:val="24"/>
          <w:szCs w:val="24"/>
          <w:lang w:val="en-US"/>
        </w:rPr>
        <w:t>1</w:t>
      </w:r>
      <w:r w:rsidR="00C474FE">
        <w:rPr>
          <w:rFonts w:eastAsia="Batang"/>
          <w:sz w:val="24"/>
          <w:szCs w:val="24"/>
          <w:lang w:val="en-US"/>
        </w:rPr>
        <w:t>]</w:t>
      </w:r>
      <w:r w:rsidR="007860E6">
        <w:rPr>
          <w:rFonts w:eastAsia="Batang"/>
          <w:sz w:val="24"/>
          <w:szCs w:val="24"/>
          <w:lang w:val="en-US"/>
        </w:rPr>
        <w:t>:</w:t>
      </w:r>
    </w:p>
    <w:p w14:paraId="33B495DA" w14:textId="6C1BE428" w:rsidR="00113269" w:rsidRDefault="00113269" w:rsidP="00C23907">
      <w:pPr>
        <w:spacing w:before="0" w:after="0" w:line="276" w:lineRule="auto"/>
        <w:jc w:val="left"/>
        <w:rPr>
          <w:rFonts w:eastAsia="Batang"/>
          <w:sz w:val="24"/>
          <w:szCs w:val="24"/>
        </w:rPr>
      </w:pPr>
    </w:p>
    <w:p w14:paraId="15C0CECC" w14:textId="27690C3E" w:rsidR="00006C6F" w:rsidRDefault="00B049FC" w:rsidP="00C23907">
      <w:pPr>
        <w:spacing w:before="0" w:after="0" w:line="276" w:lineRule="auto"/>
        <w:jc w:val="left"/>
        <w:rPr>
          <w:rFonts w:eastAsia="Batang"/>
          <w:sz w:val="24"/>
          <w:szCs w:val="24"/>
        </w:rPr>
      </w:pPr>
      <w:r w:rsidRPr="00B049FC">
        <w:rPr>
          <w:rFonts w:eastAsia="Batang"/>
          <w:sz w:val="24"/>
          <w:szCs w:val="24"/>
        </w:rPr>
        <w:lastRenderedPageBreak/>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EB7358" w:rsidRPr="00EB7358">
        <w:rPr>
          <w:rFonts w:eastAsia="Batang"/>
          <w:sz w:val="24"/>
          <w:szCs w:val="24"/>
        </w:rPr>
        <w:t>reliability enhancement</w:t>
      </w:r>
      <w:r w:rsidR="00C42553">
        <w:rPr>
          <w:rFonts w:eastAsia="Batang"/>
          <w:sz w:val="24"/>
          <w:szCs w:val="24"/>
        </w:rPr>
        <w:t>s</w:t>
      </w:r>
      <w:r w:rsidR="00EB7358" w:rsidRPr="00EB7358">
        <w:rPr>
          <w:rFonts w:eastAsia="Batang"/>
          <w:sz w:val="24"/>
          <w:szCs w:val="24"/>
        </w:rPr>
        <w:t xml:space="preserve">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6D66DB28" w14:textId="77777777" w:rsidR="005A4D40" w:rsidRDefault="005A4D40" w:rsidP="007A5CC9">
      <w:pPr>
        <w:spacing w:before="0" w:after="0"/>
        <w:jc w:val="left"/>
      </w:pPr>
    </w:p>
    <w:p w14:paraId="692366D6" w14:textId="01ABCFEF" w:rsidR="00D40444" w:rsidRPr="00CE089D" w:rsidRDefault="00EC4A62" w:rsidP="00CE089D">
      <w:pPr>
        <w:pStyle w:val="Heading1"/>
        <w:numPr>
          <w:ilvl w:val="0"/>
          <w:numId w:val="24"/>
        </w:numPr>
        <w:rPr>
          <w:rFonts w:eastAsia="Batang"/>
          <w:sz w:val="32"/>
          <w:szCs w:val="28"/>
        </w:rPr>
      </w:pPr>
      <w:r w:rsidRPr="005A4D40">
        <w:rPr>
          <w:rFonts w:eastAsia="Batang"/>
          <w:szCs w:val="28"/>
        </w:rPr>
        <w:t>Discussion</w:t>
      </w:r>
    </w:p>
    <w:p w14:paraId="18036FCB" w14:textId="2F5507CA" w:rsidR="00570304" w:rsidRDefault="00570304" w:rsidP="00F405CA">
      <w:pPr>
        <w:spacing w:before="0" w:after="0"/>
        <w:jc w:val="left"/>
        <w:rPr>
          <w:color w:val="000000"/>
          <w:sz w:val="24"/>
          <w:szCs w:val="24"/>
        </w:rPr>
      </w:pPr>
      <w:r>
        <w:rPr>
          <w:rFonts w:eastAsia="Batang"/>
          <w:sz w:val="24"/>
          <w:szCs w:val="24"/>
        </w:rPr>
        <w:t xml:space="preserve">For </w:t>
      </w:r>
      <w:r w:rsidR="002D203D">
        <w:rPr>
          <w:rFonts w:eastAsia="Batang"/>
          <w:sz w:val="24"/>
          <w:szCs w:val="24"/>
        </w:rPr>
        <w:t>scheduling</w:t>
      </w:r>
      <w:r w:rsidR="008E05C5">
        <w:rPr>
          <w:rFonts w:eastAsia="Batang"/>
          <w:sz w:val="24"/>
          <w:szCs w:val="24"/>
        </w:rPr>
        <w:t xml:space="preserve"> the MBS </w:t>
      </w:r>
      <w:r>
        <w:rPr>
          <w:rFonts w:eastAsia="Batang"/>
          <w:sz w:val="24"/>
          <w:szCs w:val="24"/>
        </w:rPr>
        <w:t xml:space="preserve">retransmission, </w:t>
      </w:r>
      <w:r w:rsidR="00A9786D">
        <w:rPr>
          <w:color w:val="000000"/>
          <w:sz w:val="24"/>
          <w:szCs w:val="24"/>
        </w:rPr>
        <w:t xml:space="preserve">using </w:t>
      </w:r>
      <w:r w:rsidR="00A9786D" w:rsidRPr="008E7B1A">
        <w:rPr>
          <w:color w:val="000000"/>
          <w:sz w:val="24"/>
          <w:szCs w:val="24"/>
        </w:rPr>
        <w:t>group-common PDCCH</w:t>
      </w:r>
      <w:r w:rsidR="00A9786D">
        <w:rPr>
          <w:color w:val="000000"/>
          <w:sz w:val="24"/>
          <w:szCs w:val="24"/>
        </w:rPr>
        <w:t>,</w:t>
      </w:r>
      <w:r w:rsidR="00A9786D" w:rsidRPr="00974931">
        <w:rPr>
          <w:color w:val="000000"/>
          <w:sz w:val="24"/>
          <w:szCs w:val="24"/>
        </w:rPr>
        <w:t xml:space="preserve"> </w:t>
      </w:r>
      <w:r w:rsidR="00A9786D">
        <w:rPr>
          <w:color w:val="000000"/>
          <w:sz w:val="24"/>
          <w:szCs w:val="24"/>
        </w:rPr>
        <w:t xml:space="preserve">i.e., </w:t>
      </w:r>
      <w:r w:rsidR="00A9786D" w:rsidRPr="00B60A6A">
        <w:rPr>
          <w:color w:val="000000"/>
          <w:sz w:val="24"/>
          <w:szCs w:val="24"/>
        </w:rPr>
        <w:t xml:space="preserve">PTM transmission scheme </w:t>
      </w:r>
      <w:r w:rsidR="00A9786D">
        <w:rPr>
          <w:color w:val="000000"/>
          <w:sz w:val="24"/>
          <w:szCs w:val="24"/>
        </w:rPr>
        <w:t xml:space="preserve">1, has the advantage of low signaling overhead when the number of the UEs to be scheduled is large. However, as another option, using </w:t>
      </w:r>
      <w:r w:rsidR="00A9786D" w:rsidRPr="008E7B1A">
        <w:rPr>
          <w:sz w:val="24"/>
          <w:szCs w:val="24"/>
        </w:rPr>
        <w:t>UE-specific PDCCH</w:t>
      </w:r>
      <w:r w:rsidR="00A9786D">
        <w:rPr>
          <w:sz w:val="24"/>
          <w:szCs w:val="24"/>
        </w:rPr>
        <w:t xml:space="preserve"> to schedule the </w:t>
      </w:r>
      <w:r w:rsidR="00A9786D" w:rsidRPr="008E7B1A">
        <w:rPr>
          <w:sz w:val="24"/>
          <w:szCs w:val="24"/>
        </w:rPr>
        <w:t>PDSCH for</w:t>
      </w:r>
      <w:r w:rsidR="00A9786D">
        <w:rPr>
          <w:sz w:val="24"/>
          <w:szCs w:val="24"/>
        </w:rPr>
        <w:t xml:space="preserve"> MBS, e.g., using </w:t>
      </w:r>
      <w:r w:rsidR="00A9786D" w:rsidRPr="00B60A6A">
        <w:rPr>
          <w:color w:val="000000"/>
          <w:sz w:val="24"/>
          <w:szCs w:val="24"/>
        </w:rPr>
        <w:t>PT</w:t>
      </w:r>
      <w:r w:rsidR="00A9786D">
        <w:rPr>
          <w:color w:val="000000"/>
          <w:sz w:val="24"/>
          <w:szCs w:val="24"/>
        </w:rPr>
        <w:t>P</w:t>
      </w:r>
      <w:r w:rsidR="00A9786D" w:rsidRPr="00B60A6A">
        <w:rPr>
          <w:color w:val="000000"/>
          <w:sz w:val="24"/>
          <w:szCs w:val="24"/>
        </w:rPr>
        <w:t xml:space="preserve"> transmission</w:t>
      </w:r>
      <w:r w:rsidR="00A9786D">
        <w:rPr>
          <w:color w:val="000000"/>
          <w:sz w:val="24"/>
          <w:szCs w:val="24"/>
        </w:rPr>
        <w:t xml:space="preserve"> or </w:t>
      </w:r>
      <w:r w:rsidR="00A9786D" w:rsidRPr="00B60A6A">
        <w:rPr>
          <w:color w:val="000000"/>
          <w:sz w:val="24"/>
          <w:szCs w:val="24"/>
        </w:rPr>
        <w:t xml:space="preserve">PTM transmission scheme </w:t>
      </w:r>
      <w:r w:rsidR="00A9786D">
        <w:rPr>
          <w:color w:val="000000"/>
          <w:sz w:val="24"/>
          <w:szCs w:val="24"/>
        </w:rPr>
        <w:t>2</w:t>
      </w:r>
      <w:r w:rsidR="00A9786D">
        <w:rPr>
          <w:sz w:val="24"/>
          <w:szCs w:val="24"/>
        </w:rPr>
        <w:t xml:space="preserve">, may be beneficial in some cases, e.g., when the number of the UEs to be </w:t>
      </w:r>
      <w:r w:rsidR="00A9786D">
        <w:rPr>
          <w:color w:val="000000"/>
          <w:sz w:val="24"/>
          <w:szCs w:val="24"/>
        </w:rPr>
        <w:t>scheduled is small, for the purpose of improving the robustness of the DCI transmission, etc.</w:t>
      </w:r>
      <w:r w:rsidR="00A9786D">
        <w:rPr>
          <w:rFonts w:eastAsia="Batang"/>
          <w:sz w:val="24"/>
          <w:szCs w:val="24"/>
        </w:rPr>
        <w:t xml:space="preserve"> </w:t>
      </w:r>
      <w:r w:rsidR="00A9786D">
        <w:rPr>
          <w:color w:val="000000"/>
          <w:sz w:val="24"/>
          <w:szCs w:val="24"/>
        </w:rPr>
        <w:t>Therefore, we propose</w:t>
      </w:r>
      <w:r w:rsidR="00A9786D" w:rsidRPr="00A9786D">
        <w:rPr>
          <w:color w:val="000000"/>
          <w:sz w:val="24"/>
          <w:szCs w:val="24"/>
        </w:rPr>
        <w:t xml:space="preserve"> </w:t>
      </w:r>
      <w:r w:rsidR="00A9786D" w:rsidRPr="00B60A6A">
        <w:rPr>
          <w:color w:val="000000"/>
          <w:sz w:val="24"/>
          <w:szCs w:val="24"/>
        </w:rPr>
        <w:t xml:space="preserve">PTM transmission scheme </w:t>
      </w:r>
      <w:r w:rsidR="00A9786D">
        <w:rPr>
          <w:color w:val="000000"/>
          <w:sz w:val="24"/>
          <w:szCs w:val="24"/>
        </w:rPr>
        <w:t>2 should be supported for retransmission for MBS.</w:t>
      </w:r>
    </w:p>
    <w:p w14:paraId="1EF58DB9" w14:textId="77777777" w:rsidR="00A9786D" w:rsidRDefault="00A9786D" w:rsidP="00F405CA">
      <w:pPr>
        <w:spacing w:before="0" w:after="0"/>
        <w:jc w:val="left"/>
        <w:rPr>
          <w:rFonts w:eastAsia="Batang"/>
          <w:sz w:val="24"/>
          <w:szCs w:val="24"/>
        </w:rPr>
      </w:pPr>
    </w:p>
    <w:p w14:paraId="592ADACC" w14:textId="36E71485" w:rsidR="00735909" w:rsidRDefault="00735909" w:rsidP="0073590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1</w:t>
      </w:r>
      <w:r w:rsidRPr="00F405CA">
        <w:rPr>
          <w:rFonts w:cs="Calibri"/>
          <w:b/>
          <w:bCs/>
          <w:i/>
          <w:iCs/>
          <w:color w:val="000000"/>
          <w:sz w:val="24"/>
          <w:szCs w:val="16"/>
          <w:lang w:eastAsia="zh-CN"/>
        </w:rPr>
        <w:t xml:space="preserve">: </w:t>
      </w:r>
      <w:r w:rsidRPr="00735909">
        <w:rPr>
          <w:rFonts w:cs="Calibri"/>
          <w:b/>
          <w:bCs/>
          <w:i/>
          <w:iCs/>
          <w:color w:val="000000"/>
          <w:sz w:val="24"/>
          <w:szCs w:val="16"/>
          <w:lang w:eastAsia="zh-CN"/>
        </w:rPr>
        <w:t xml:space="preserve">PTM transmission scheme 2 </w:t>
      </w:r>
      <w:r>
        <w:rPr>
          <w:rFonts w:cs="Calibri"/>
          <w:b/>
          <w:bCs/>
          <w:i/>
          <w:iCs/>
          <w:color w:val="000000"/>
          <w:sz w:val="24"/>
          <w:szCs w:val="16"/>
          <w:lang w:eastAsia="zh-CN"/>
        </w:rPr>
        <w:t xml:space="preserve">should be supported for MBS </w:t>
      </w:r>
      <w:r w:rsidRPr="00D0494F">
        <w:rPr>
          <w:rFonts w:cs="Calibri"/>
          <w:b/>
          <w:bCs/>
          <w:i/>
          <w:iCs/>
          <w:color w:val="000000"/>
          <w:sz w:val="24"/>
          <w:szCs w:val="16"/>
          <w:lang w:eastAsia="zh-CN"/>
        </w:rPr>
        <w:t>retransmission</w:t>
      </w:r>
      <w:r>
        <w:rPr>
          <w:rFonts w:cs="Calibri"/>
          <w:b/>
          <w:bCs/>
          <w:i/>
          <w:iCs/>
          <w:color w:val="000000"/>
          <w:sz w:val="24"/>
          <w:szCs w:val="16"/>
          <w:lang w:eastAsia="zh-CN"/>
        </w:rPr>
        <w:t xml:space="preserve">. </w:t>
      </w:r>
    </w:p>
    <w:p w14:paraId="444A162B" w14:textId="66EFA5E5" w:rsidR="00A9786D" w:rsidRDefault="00A9786D" w:rsidP="00735909">
      <w:pPr>
        <w:spacing w:after="0"/>
        <w:jc w:val="left"/>
        <w:rPr>
          <w:rFonts w:cs="Calibri"/>
          <w:b/>
          <w:bCs/>
          <w:i/>
          <w:iCs/>
          <w:color w:val="000000"/>
          <w:sz w:val="24"/>
          <w:szCs w:val="16"/>
          <w:lang w:eastAsia="zh-CN"/>
        </w:rPr>
      </w:pPr>
    </w:p>
    <w:p w14:paraId="57DE08E9" w14:textId="188D101B" w:rsidR="00B8666D" w:rsidRDefault="008A5E7F" w:rsidP="00735909">
      <w:pPr>
        <w:spacing w:after="0"/>
        <w:jc w:val="left"/>
        <w:rPr>
          <w:rFonts w:eastAsia="Batang"/>
          <w:sz w:val="24"/>
          <w:szCs w:val="24"/>
        </w:rPr>
      </w:pPr>
      <w:r>
        <w:rPr>
          <w:rFonts w:eastAsia="Batang"/>
          <w:sz w:val="24"/>
          <w:szCs w:val="24"/>
        </w:rPr>
        <w:t xml:space="preserve">Both ACK/NACK based HARQ feedback scheme and NACK only based HARQ feedback scheme are supported for NR MBS. </w:t>
      </w:r>
      <w:r w:rsidR="009324C6">
        <w:rPr>
          <w:rFonts w:eastAsia="Batang"/>
          <w:sz w:val="24"/>
          <w:szCs w:val="24"/>
        </w:rPr>
        <w:t>Also,</w:t>
      </w:r>
      <w:r w:rsidR="00542B4C">
        <w:rPr>
          <w:rFonts w:eastAsia="Batang"/>
          <w:sz w:val="24"/>
          <w:szCs w:val="24"/>
        </w:rPr>
        <w:t xml:space="preserve"> a UE may receive the MBS service and unicast service </w:t>
      </w:r>
      <w:r w:rsidR="009324C6">
        <w:rPr>
          <w:rFonts w:eastAsia="Batang"/>
          <w:sz w:val="24"/>
          <w:szCs w:val="24"/>
        </w:rPr>
        <w:t>simultaneously</w:t>
      </w:r>
      <w:r w:rsidR="00542B4C">
        <w:rPr>
          <w:rFonts w:eastAsia="Batang"/>
          <w:sz w:val="24"/>
          <w:szCs w:val="24"/>
        </w:rPr>
        <w:t xml:space="preserve">. </w:t>
      </w:r>
      <w:r>
        <w:rPr>
          <w:rFonts w:eastAsia="Batang"/>
          <w:sz w:val="24"/>
          <w:szCs w:val="24"/>
        </w:rPr>
        <w:t xml:space="preserve">In </w:t>
      </w:r>
      <w:r w:rsidR="00542B4C">
        <w:rPr>
          <w:rFonts w:eastAsia="Batang"/>
          <w:sz w:val="24"/>
          <w:szCs w:val="24"/>
        </w:rPr>
        <w:t>some</w:t>
      </w:r>
      <w:r>
        <w:rPr>
          <w:rFonts w:eastAsia="Batang"/>
          <w:sz w:val="24"/>
          <w:szCs w:val="24"/>
        </w:rPr>
        <w:t xml:space="preserve"> case</w:t>
      </w:r>
      <w:r w:rsidR="00542B4C">
        <w:rPr>
          <w:rFonts w:eastAsia="Batang"/>
          <w:sz w:val="24"/>
          <w:szCs w:val="24"/>
        </w:rPr>
        <w:t>s</w:t>
      </w:r>
      <w:r>
        <w:rPr>
          <w:rFonts w:eastAsia="Batang"/>
          <w:sz w:val="24"/>
          <w:szCs w:val="24"/>
        </w:rPr>
        <w:t xml:space="preserve">, </w:t>
      </w:r>
      <w:r w:rsidR="00B8666D">
        <w:rPr>
          <w:rFonts w:eastAsia="Batang"/>
          <w:sz w:val="24"/>
          <w:szCs w:val="24"/>
        </w:rPr>
        <w:t>a</w:t>
      </w:r>
      <w:r>
        <w:rPr>
          <w:rFonts w:eastAsia="Batang"/>
          <w:sz w:val="24"/>
          <w:szCs w:val="24"/>
        </w:rPr>
        <w:t xml:space="preserve"> PUCCH resource allocated for an </w:t>
      </w:r>
      <w:r w:rsidR="00542B4C">
        <w:rPr>
          <w:rFonts w:eastAsia="Batang"/>
          <w:sz w:val="24"/>
          <w:szCs w:val="24"/>
        </w:rPr>
        <w:t>MBS transmission e.</w:t>
      </w:r>
      <w:r w:rsidR="00B8666D">
        <w:rPr>
          <w:rFonts w:eastAsia="Batang"/>
          <w:sz w:val="24"/>
          <w:szCs w:val="24"/>
        </w:rPr>
        <w:t>g.</w:t>
      </w:r>
      <w:r w:rsidR="00542B4C">
        <w:rPr>
          <w:rFonts w:eastAsia="Batang"/>
          <w:sz w:val="24"/>
          <w:szCs w:val="24"/>
        </w:rPr>
        <w:t>, TB 1,</w:t>
      </w:r>
      <w:r>
        <w:rPr>
          <w:rFonts w:eastAsia="Batang"/>
          <w:sz w:val="24"/>
          <w:szCs w:val="24"/>
        </w:rPr>
        <w:t xml:space="preserve"> using NACK only HARQ feedback</w:t>
      </w:r>
      <w:r w:rsidR="00542B4C">
        <w:rPr>
          <w:rFonts w:eastAsia="Batang"/>
          <w:sz w:val="24"/>
          <w:szCs w:val="24"/>
        </w:rPr>
        <w:t xml:space="preserve"> may colloid with </w:t>
      </w:r>
      <w:r w:rsidR="00B8666D">
        <w:rPr>
          <w:rFonts w:eastAsia="Batang"/>
          <w:sz w:val="24"/>
          <w:szCs w:val="24"/>
        </w:rPr>
        <w:t xml:space="preserve">a PUCCH resource allocated for a transmission (either MBS or unicast), e.g., TB 2, using ACK/NACK HARQ feedback. </w:t>
      </w:r>
      <w:r w:rsidR="009324C6">
        <w:rPr>
          <w:rFonts w:eastAsia="Batang"/>
          <w:sz w:val="24"/>
          <w:szCs w:val="24"/>
        </w:rPr>
        <w:t>Behaviour</w:t>
      </w:r>
      <w:r w:rsidR="00B8666D">
        <w:rPr>
          <w:rFonts w:eastAsia="Batang"/>
          <w:sz w:val="24"/>
          <w:szCs w:val="24"/>
        </w:rPr>
        <w:t xml:space="preserve"> need to be defined for the UE to handle this case. As the PUCCH resource for NACK only HARQ is shared by many UEs, it is more </w:t>
      </w:r>
      <w:r w:rsidR="009324C6">
        <w:rPr>
          <w:rFonts w:eastAsia="Batang"/>
          <w:sz w:val="24"/>
          <w:szCs w:val="24"/>
        </w:rPr>
        <w:t>reliable</w:t>
      </w:r>
      <w:r w:rsidR="00B8666D">
        <w:rPr>
          <w:rFonts w:eastAsia="Batang"/>
          <w:sz w:val="24"/>
          <w:szCs w:val="24"/>
        </w:rPr>
        <w:t xml:space="preserve"> for the UE to multiplex the HARQ feedback for TB 1 on the PUCCH resource allocated for TB 2 as it is dedicated to the UE. </w:t>
      </w:r>
    </w:p>
    <w:p w14:paraId="12BC2A45" w14:textId="4370C262" w:rsidR="008A5E7F" w:rsidRDefault="00B8666D" w:rsidP="00735909">
      <w:pPr>
        <w:spacing w:after="0"/>
        <w:jc w:val="left"/>
        <w:rPr>
          <w:rFonts w:eastAsia="Batang"/>
          <w:sz w:val="24"/>
          <w:szCs w:val="24"/>
        </w:rPr>
      </w:pPr>
      <w:r>
        <w:rPr>
          <w:rFonts w:eastAsia="Batang"/>
          <w:sz w:val="24"/>
          <w:szCs w:val="24"/>
        </w:rPr>
        <w:t xml:space="preserve">   </w:t>
      </w:r>
    </w:p>
    <w:p w14:paraId="527ABEB4" w14:textId="74F80B09" w:rsidR="00B8666D" w:rsidRDefault="00B8666D" w:rsidP="00B8666D">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2</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sidR="00A42424">
        <w:rPr>
          <w:rFonts w:cs="Calibri"/>
          <w:b/>
          <w:bCs/>
          <w:i/>
          <w:iCs/>
          <w:color w:val="000000"/>
          <w:sz w:val="24"/>
          <w:szCs w:val="16"/>
          <w:lang w:eastAsia="zh-CN"/>
        </w:rPr>
        <w:t xml:space="preserve"> (1</w:t>
      </w:r>
      <w:r w:rsidR="00A42424" w:rsidRPr="00A42424">
        <w:rPr>
          <w:rFonts w:cs="Calibri"/>
          <w:b/>
          <w:bCs/>
          <w:i/>
          <w:iCs/>
          <w:color w:val="000000"/>
          <w:sz w:val="24"/>
          <w:szCs w:val="16"/>
          <w:vertAlign w:val="superscript"/>
          <w:lang w:eastAsia="zh-CN"/>
        </w:rPr>
        <w:t>st</w:t>
      </w:r>
      <w:r w:rsidR="00A42424">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PUCCH resource allocated for</w:t>
      </w:r>
      <w:r>
        <w:rPr>
          <w:rFonts w:cs="Calibri"/>
          <w:b/>
          <w:bCs/>
          <w:i/>
          <w:iCs/>
          <w:color w:val="000000"/>
          <w:sz w:val="24"/>
          <w:szCs w:val="16"/>
          <w:lang w:eastAsia="zh-CN"/>
        </w:rPr>
        <w:t xml:space="preserve"> a transmission </w:t>
      </w:r>
      <w:r w:rsidR="00A42424">
        <w:rPr>
          <w:rFonts w:cs="Calibri"/>
          <w:b/>
          <w:bCs/>
          <w:i/>
          <w:iCs/>
          <w:color w:val="000000"/>
          <w:sz w:val="24"/>
          <w:szCs w:val="16"/>
          <w:lang w:eastAsia="zh-CN"/>
        </w:rPr>
        <w:t>(2</w:t>
      </w:r>
      <w:r w:rsidR="00A42424" w:rsidRPr="00A42424">
        <w:rPr>
          <w:rFonts w:cs="Calibri"/>
          <w:b/>
          <w:bCs/>
          <w:i/>
          <w:iCs/>
          <w:color w:val="000000"/>
          <w:sz w:val="24"/>
          <w:szCs w:val="16"/>
          <w:vertAlign w:val="superscript"/>
          <w:lang w:eastAsia="zh-CN"/>
        </w:rPr>
        <w:t>nd</w:t>
      </w:r>
      <w:r w:rsidR="00A42424">
        <w:rPr>
          <w:rFonts w:cs="Calibri"/>
          <w:b/>
          <w:bCs/>
          <w:i/>
          <w:iCs/>
          <w:color w:val="000000"/>
          <w:sz w:val="24"/>
          <w:szCs w:val="16"/>
          <w:lang w:eastAsia="zh-CN"/>
        </w:rPr>
        <w:t xml:space="preserve"> transmission) </w:t>
      </w:r>
      <w:r>
        <w:rPr>
          <w:rFonts w:cs="Calibri"/>
          <w:b/>
          <w:bCs/>
          <w:i/>
          <w:iCs/>
          <w:color w:val="000000"/>
          <w:sz w:val="24"/>
          <w:szCs w:val="16"/>
          <w:lang w:eastAsia="zh-CN"/>
        </w:rPr>
        <w:t xml:space="preserve">using </w:t>
      </w:r>
      <w:r w:rsidR="00A42424" w:rsidRPr="00A42424">
        <w:rPr>
          <w:rFonts w:cs="Calibri"/>
          <w:b/>
          <w:bCs/>
          <w:i/>
          <w:iCs/>
          <w:color w:val="000000"/>
          <w:sz w:val="24"/>
          <w:szCs w:val="16"/>
          <w:lang w:eastAsia="zh-CN"/>
        </w:rPr>
        <w:t>ACK/NACK HARQ feedback</w:t>
      </w:r>
      <w:r w:rsidR="00A42424">
        <w:rPr>
          <w:rFonts w:cs="Calibri"/>
          <w:b/>
          <w:bCs/>
          <w:i/>
          <w:iCs/>
          <w:color w:val="000000"/>
          <w:sz w:val="24"/>
          <w:szCs w:val="16"/>
          <w:lang w:eastAsia="zh-CN"/>
        </w:rPr>
        <w:t>, the UE multiplexes the HARQ feedback for the 1</w:t>
      </w:r>
      <w:r w:rsidR="00A42424" w:rsidRPr="00A42424">
        <w:rPr>
          <w:rFonts w:cs="Calibri"/>
          <w:b/>
          <w:bCs/>
          <w:i/>
          <w:iCs/>
          <w:color w:val="000000"/>
          <w:sz w:val="24"/>
          <w:szCs w:val="16"/>
          <w:vertAlign w:val="superscript"/>
          <w:lang w:eastAsia="zh-CN"/>
        </w:rPr>
        <w:t>st</w:t>
      </w:r>
      <w:r w:rsidR="00A42424">
        <w:rPr>
          <w:rFonts w:cs="Calibri"/>
          <w:b/>
          <w:bCs/>
          <w:i/>
          <w:iCs/>
          <w:color w:val="000000"/>
          <w:sz w:val="24"/>
          <w:szCs w:val="16"/>
          <w:lang w:eastAsia="zh-CN"/>
        </w:rPr>
        <w:t xml:space="preserve"> transmission on the PUCCH resource allocated for the 2</w:t>
      </w:r>
      <w:r w:rsidR="00A42424" w:rsidRPr="00A42424">
        <w:rPr>
          <w:rFonts w:cs="Calibri"/>
          <w:b/>
          <w:bCs/>
          <w:i/>
          <w:iCs/>
          <w:color w:val="000000"/>
          <w:sz w:val="24"/>
          <w:szCs w:val="16"/>
          <w:vertAlign w:val="superscript"/>
          <w:lang w:eastAsia="zh-CN"/>
        </w:rPr>
        <w:t>nd</w:t>
      </w:r>
      <w:r w:rsidR="00A42424">
        <w:rPr>
          <w:rFonts w:cs="Calibri"/>
          <w:b/>
          <w:bCs/>
          <w:i/>
          <w:iCs/>
          <w:color w:val="000000"/>
          <w:sz w:val="24"/>
          <w:szCs w:val="16"/>
          <w:lang w:eastAsia="zh-CN"/>
        </w:rPr>
        <w:t xml:space="preserve"> transmission</w:t>
      </w:r>
      <w:r>
        <w:rPr>
          <w:rFonts w:cs="Calibri"/>
          <w:b/>
          <w:bCs/>
          <w:i/>
          <w:iCs/>
          <w:color w:val="000000"/>
          <w:sz w:val="24"/>
          <w:szCs w:val="16"/>
          <w:lang w:eastAsia="zh-CN"/>
        </w:rPr>
        <w:t xml:space="preserve">. </w:t>
      </w:r>
    </w:p>
    <w:p w14:paraId="15EB523A" w14:textId="7FBE3D4E" w:rsidR="00A42424" w:rsidRDefault="00A42424" w:rsidP="00B8666D">
      <w:pPr>
        <w:spacing w:after="0"/>
        <w:jc w:val="left"/>
        <w:rPr>
          <w:rFonts w:cs="Calibri"/>
          <w:b/>
          <w:bCs/>
          <w:i/>
          <w:iCs/>
          <w:color w:val="000000"/>
          <w:sz w:val="24"/>
          <w:szCs w:val="16"/>
          <w:lang w:eastAsia="zh-CN"/>
        </w:rPr>
      </w:pPr>
    </w:p>
    <w:p w14:paraId="4042C90E" w14:textId="35726D99" w:rsidR="00A42424" w:rsidRDefault="00A42424" w:rsidP="00B8666D">
      <w:pPr>
        <w:spacing w:after="0"/>
        <w:jc w:val="left"/>
        <w:rPr>
          <w:rFonts w:cs="Calibri"/>
          <w:b/>
          <w:bCs/>
          <w:i/>
          <w:iCs/>
          <w:color w:val="000000"/>
          <w:sz w:val="24"/>
          <w:szCs w:val="16"/>
          <w:lang w:eastAsia="zh-CN"/>
        </w:rPr>
      </w:pPr>
      <w:r>
        <w:rPr>
          <w:rFonts w:eastAsia="Batang"/>
          <w:sz w:val="24"/>
          <w:szCs w:val="24"/>
        </w:rPr>
        <w:t xml:space="preserve">Another </w:t>
      </w:r>
      <w:r w:rsidR="009324C6">
        <w:rPr>
          <w:rFonts w:eastAsia="Batang"/>
          <w:sz w:val="24"/>
          <w:szCs w:val="24"/>
        </w:rPr>
        <w:t>question</w:t>
      </w:r>
      <w:r>
        <w:rPr>
          <w:rFonts w:eastAsia="Batang"/>
          <w:sz w:val="24"/>
          <w:szCs w:val="24"/>
        </w:rPr>
        <w:t xml:space="preserve"> is when the UE performs the multiplexing, what type, e.g., NACK only or ACK/NACK based, HARQ feedback should be used for the TB 1. As the PUCCH resource is dedicated to the UE, we think, instead of still sending NACK only based feedback, it will be beneficial for the UE to send ACK/NACK based feedback for TB 1. By doing this, it can help gNB know the accurate HARQ feedback result for TB1 which can help the gNB to make better decision on the </w:t>
      </w:r>
      <w:r w:rsidR="009324C6">
        <w:rPr>
          <w:rFonts w:eastAsia="Batang"/>
          <w:sz w:val="24"/>
          <w:szCs w:val="24"/>
        </w:rPr>
        <w:t>scheduling</w:t>
      </w:r>
      <w:r>
        <w:rPr>
          <w:rFonts w:eastAsia="Batang"/>
          <w:sz w:val="24"/>
          <w:szCs w:val="24"/>
        </w:rPr>
        <w:t xml:space="preserve"> and rescheduling.</w:t>
      </w:r>
    </w:p>
    <w:p w14:paraId="60621C26" w14:textId="77777777" w:rsidR="00A42424" w:rsidRDefault="00A42424" w:rsidP="00B8666D">
      <w:pPr>
        <w:spacing w:after="0"/>
        <w:jc w:val="left"/>
        <w:rPr>
          <w:rFonts w:cs="Calibri"/>
          <w:b/>
          <w:bCs/>
          <w:i/>
          <w:iCs/>
          <w:color w:val="000000"/>
          <w:sz w:val="24"/>
          <w:szCs w:val="16"/>
          <w:lang w:eastAsia="zh-CN"/>
        </w:rPr>
      </w:pPr>
    </w:p>
    <w:p w14:paraId="53E91AA0" w14:textId="7646AFF9" w:rsidR="008A5E7F" w:rsidRDefault="00A42424" w:rsidP="00A424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3</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w:t>
      </w:r>
      <w:r w:rsidR="009324C6">
        <w:rPr>
          <w:rFonts w:cs="Calibri"/>
          <w:b/>
          <w:bCs/>
          <w:i/>
          <w:iCs/>
          <w:color w:val="000000"/>
          <w:sz w:val="24"/>
          <w:szCs w:val="16"/>
          <w:lang w:eastAsia="zh-CN"/>
        </w:rPr>
        <w:t>e</w:t>
      </w:r>
      <w:r>
        <w:rPr>
          <w:rFonts w:cs="Calibri"/>
          <w:b/>
          <w:bCs/>
          <w:i/>
          <w:iCs/>
          <w:color w:val="000000"/>
          <w:sz w:val="24"/>
          <w:szCs w:val="16"/>
          <w:lang w:eastAsia="zh-CN"/>
        </w:rPr>
        <w:t>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w:t>
      </w:r>
      <w:r w:rsidR="004F24D7">
        <w:rPr>
          <w:rFonts w:cs="Calibri"/>
          <w:b/>
          <w:bCs/>
          <w:i/>
          <w:iCs/>
          <w:color w:val="000000"/>
          <w:sz w:val="24"/>
          <w:szCs w:val="16"/>
          <w:lang w:eastAsia="zh-CN"/>
        </w:rPr>
        <w:t xml:space="preserve"> instead of generating the NACK only feedback,</w:t>
      </w:r>
      <w:r>
        <w:rPr>
          <w:rFonts w:cs="Calibri"/>
          <w:b/>
          <w:bCs/>
          <w:i/>
          <w:iCs/>
          <w:color w:val="000000"/>
          <w:sz w:val="24"/>
          <w:szCs w:val="16"/>
          <w:lang w:eastAsia="zh-CN"/>
        </w:rPr>
        <w:t xml:space="preserve"> the UE </w:t>
      </w:r>
      <w:r w:rsidR="009324C6">
        <w:rPr>
          <w:rFonts w:cs="Calibri"/>
          <w:b/>
          <w:bCs/>
          <w:i/>
          <w:iCs/>
          <w:color w:val="000000"/>
          <w:sz w:val="24"/>
          <w:szCs w:val="16"/>
          <w:lang w:eastAsia="zh-CN"/>
        </w:rPr>
        <w:t>generates</w:t>
      </w:r>
      <w:r>
        <w:rPr>
          <w:rFonts w:cs="Calibri"/>
          <w:b/>
          <w:bCs/>
          <w:i/>
          <w:iCs/>
          <w:color w:val="000000"/>
          <w:sz w:val="24"/>
          <w:szCs w:val="16"/>
          <w:lang w:eastAsia="zh-CN"/>
        </w:rPr>
        <w:t xml:space="preserve">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w:t>
      </w:r>
      <w:r w:rsidR="009324C6">
        <w:rPr>
          <w:rFonts w:cs="Calibri"/>
          <w:b/>
          <w:bCs/>
          <w:i/>
          <w:iCs/>
          <w:color w:val="000000"/>
          <w:sz w:val="24"/>
          <w:szCs w:val="16"/>
          <w:lang w:eastAsia="zh-CN"/>
        </w:rPr>
        <w:t>multiplexes</w:t>
      </w:r>
      <w:r>
        <w:rPr>
          <w:rFonts w:cs="Calibri"/>
          <w:b/>
          <w:bCs/>
          <w:i/>
          <w:iCs/>
          <w:color w:val="000000"/>
          <w:sz w:val="24"/>
          <w:szCs w:val="16"/>
          <w:lang w:eastAsia="zh-CN"/>
        </w:rPr>
        <w:t xml:space="preserve"> it on the PUCCH. </w:t>
      </w:r>
    </w:p>
    <w:p w14:paraId="0C33A8F8" w14:textId="34E5E1D3" w:rsidR="00A42424" w:rsidRPr="009324C6" w:rsidRDefault="00A42424" w:rsidP="00A42424">
      <w:pPr>
        <w:spacing w:after="0"/>
        <w:jc w:val="left"/>
        <w:rPr>
          <w:rFonts w:eastAsia="Batang"/>
          <w:sz w:val="24"/>
          <w:szCs w:val="24"/>
        </w:rPr>
      </w:pPr>
    </w:p>
    <w:p w14:paraId="72152A2D" w14:textId="78C8A1A7" w:rsidR="00A42424" w:rsidRDefault="009324C6" w:rsidP="00A42424">
      <w:pPr>
        <w:spacing w:after="0"/>
        <w:jc w:val="left"/>
        <w:rPr>
          <w:rFonts w:eastAsia="Batang"/>
          <w:sz w:val="24"/>
          <w:szCs w:val="24"/>
        </w:rPr>
      </w:pPr>
      <w:r w:rsidRPr="009324C6">
        <w:rPr>
          <w:rFonts w:eastAsia="Batang"/>
          <w:sz w:val="24"/>
          <w:szCs w:val="24"/>
        </w:rPr>
        <w:t>Si</w:t>
      </w:r>
      <w:r>
        <w:rPr>
          <w:rFonts w:eastAsia="Batang"/>
          <w:sz w:val="24"/>
          <w:szCs w:val="24"/>
        </w:rPr>
        <w:t xml:space="preserve">milar issue occurs for the case when a PUCCH resource allocated for an MBS transmission e.g., TB 1, using NACK only HARQ feedback may colloid with a PUSCH transmission. We think the similar behaviour can be used. </w:t>
      </w:r>
      <w:r w:rsidR="00F40224">
        <w:rPr>
          <w:rFonts w:eastAsia="Batang"/>
          <w:sz w:val="24"/>
          <w:szCs w:val="24"/>
        </w:rPr>
        <w:t>So,</w:t>
      </w:r>
      <w:r>
        <w:rPr>
          <w:rFonts w:eastAsia="Batang"/>
          <w:sz w:val="24"/>
          <w:szCs w:val="24"/>
        </w:rPr>
        <w:t xml:space="preserve"> we propose the following proposals. </w:t>
      </w:r>
    </w:p>
    <w:p w14:paraId="05FC1929" w14:textId="683EB4BD" w:rsidR="009324C6" w:rsidRDefault="009324C6" w:rsidP="00A42424">
      <w:pPr>
        <w:spacing w:after="0"/>
        <w:jc w:val="left"/>
        <w:rPr>
          <w:rFonts w:eastAsia="Batang"/>
          <w:sz w:val="24"/>
          <w:szCs w:val="24"/>
        </w:rPr>
      </w:pPr>
    </w:p>
    <w:p w14:paraId="069F65F5" w14:textId="29DBA3D9" w:rsidR="009324C6" w:rsidRDefault="009324C6" w:rsidP="009324C6">
      <w:pPr>
        <w:spacing w:after="0"/>
        <w:jc w:val="left"/>
        <w:rPr>
          <w:rFonts w:cs="Calibri"/>
          <w:b/>
          <w:bCs/>
          <w:i/>
          <w:iCs/>
          <w:color w:val="000000"/>
          <w:sz w:val="24"/>
          <w:szCs w:val="16"/>
          <w:lang w:eastAsia="zh-CN"/>
        </w:rPr>
      </w:pPr>
      <w:r w:rsidRPr="00F405CA">
        <w:rPr>
          <w:rFonts w:cs="Calibri"/>
          <w:b/>
          <w:bCs/>
          <w:i/>
          <w:iCs/>
          <w:color w:val="000000"/>
          <w:sz w:val="24"/>
          <w:szCs w:val="16"/>
          <w:lang w:eastAsia="zh-CN"/>
        </w:rPr>
        <w:lastRenderedPageBreak/>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4</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w:t>
      </w:r>
      <w:r>
        <w:rPr>
          <w:rFonts w:cs="Calibri"/>
          <w:b/>
          <w:bCs/>
          <w:i/>
          <w:iCs/>
          <w:color w:val="000000"/>
          <w:sz w:val="24"/>
          <w:szCs w:val="16"/>
          <w:lang w:eastAsia="zh-CN"/>
        </w:rPr>
        <w:t>PUSCH transmission,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p>
    <w:p w14:paraId="5A33DF2F" w14:textId="1189C186" w:rsidR="009324C6" w:rsidRDefault="009324C6" w:rsidP="009324C6">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5</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w:t>
      </w:r>
      <w:r w:rsidR="004F24D7">
        <w:rPr>
          <w:rFonts w:cs="Calibri"/>
          <w:b/>
          <w:bCs/>
          <w:i/>
          <w:iCs/>
          <w:color w:val="000000"/>
          <w:sz w:val="24"/>
          <w:szCs w:val="16"/>
          <w:lang w:eastAsia="zh-CN"/>
        </w:rPr>
        <w:t xml:space="preserve"> instead of </w:t>
      </w:r>
      <w:r w:rsidR="00983147">
        <w:rPr>
          <w:rFonts w:cs="Calibri"/>
          <w:b/>
          <w:bCs/>
          <w:i/>
          <w:iCs/>
          <w:color w:val="000000"/>
          <w:sz w:val="24"/>
          <w:szCs w:val="16"/>
          <w:lang w:eastAsia="zh-CN"/>
        </w:rPr>
        <w:t>generating</w:t>
      </w:r>
      <w:r w:rsidR="004F24D7">
        <w:rPr>
          <w:rFonts w:cs="Calibri"/>
          <w:b/>
          <w:bCs/>
          <w:i/>
          <w:iCs/>
          <w:color w:val="000000"/>
          <w:sz w:val="24"/>
          <w:szCs w:val="16"/>
          <w:lang w:eastAsia="zh-CN"/>
        </w:rPr>
        <w:t xml:space="preserve"> the NACK only feedback,</w:t>
      </w:r>
      <w:r>
        <w:rPr>
          <w:rFonts w:cs="Calibri"/>
          <w:b/>
          <w:bCs/>
          <w:i/>
          <w:iCs/>
          <w:color w:val="000000"/>
          <w:sz w:val="24"/>
          <w:szCs w:val="16"/>
          <w:lang w:eastAsia="zh-CN"/>
        </w:rPr>
        <w:t xml:space="preserve"> 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PUSCH. </w:t>
      </w:r>
    </w:p>
    <w:p w14:paraId="48A8966B" w14:textId="77777777" w:rsidR="009324C6" w:rsidRPr="009324C6" w:rsidRDefault="009324C6" w:rsidP="00A42424">
      <w:pPr>
        <w:spacing w:after="0"/>
        <w:jc w:val="left"/>
        <w:rPr>
          <w:rFonts w:eastAsia="Batang"/>
          <w:sz w:val="24"/>
          <w:szCs w:val="24"/>
        </w:rPr>
      </w:pPr>
    </w:p>
    <w:p w14:paraId="22C7D047" w14:textId="77777777" w:rsidR="00D0494F" w:rsidRPr="009324C6" w:rsidRDefault="00D0494F" w:rsidP="00F405CA">
      <w:pPr>
        <w:spacing w:before="0" w:after="0"/>
        <w:jc w:val="left"/>
        <w:rPr>
          <w:rFonts w:eastAsia="Batang"/>
          <w:sz w:val="24"/>
          <w:szCs w:val="24"/>
        </w:rPr>
      </w:pPr>
    </w:p>
    <w:p w14:paraId="17014F3B" w14:textId="6323ADEE" w:rsidR="00570304" w:rsidRDefault="00CA50BD" w:rsidP="00F405CA">
      <w:pPr>
        <w:spacing w:before="0" w:after="0"/>
        <w:jc w:val="left"/>
        <w:rPr>
          <w:rFonts w:eastAsia="Batang"/>
          <w:sz w:val="24"/>
          <w:szCs w:val="24"/>
        </w:rPr>
      </w:pPr>
      <w:r>
        <w:rPr>
          <w:rFonts w:eastAsia="Batang"/>
          <w:sz w:val="24"/>
          <w:szCs w:val="24"/>
        </w:rPr>
        <w:t xml:space="preserve">It was agreed </w:t>
      </w:r>
      <w:r w:rsidR="00D909D7">
        <w:rPr>
          <w:rFonts w:eastAsia="Batang"/>
          <w:sz w:val="24"/>
          <w:szCs w:val="24"/>
        </w:rPr>
        <w:t xml:space="preserve">that the </w:t>
      </w:r>
      <w:r w:rsidR="00D909D7" w:rsidRPr="00D909D7">
        <w:rPr>
          <w:rFonts w:eastAsia="Batang"/>
          <w:sz w:val="24"/>
          <w:szCs w:val="24"/>
        </w:rPr>
        <w:t>NACK-only based HARQ-ACK feedback</w:t>
      </w:r>
      <w:r w:rsidR="00D909D7">
        <w:rPr>
          <w:rFonts w:eastAsia="Batang"/>
          <w:sz w:val="24"/>
          <w:szCs w:val="24"/>
        </w:rPr>
        <w:t xml:space="preserve"> is supported at least for the </w:t>
      </w:r>
      <w:r w:rsidR="00D909D7" w:rsidRPr="00D909D7">
        <w:rPr>
          <w:rFonts w:eastAsia="Batang"/>
          <w:sz w:val="24"/>
          <w:szCs w:val="24"/>
        </w:rPr>
        <w:t>multicast SPS PDSCH without PDCCH scheduling</w:t>
      </w:r>
      <w:r w:rsidR="00D909D7">
        <w:rPr>
          <w:rFonts w:eastAsia="Batang"/>
          <w:sz w:val="24"/>
          <w:szCs w:val="24"/>
        </w:rPr>
        <w:t xml:space="preserve"> and the ACK/NACK based </w:t>
      </w:r>
      <w:r w:rsidR="00D909D7" w:rsidRPr="00D909D7">
        <w:rPr>
          <w:rFonts w:eastAsia="Batang"/>
          <w:sz w:val="24"/>
          <w:szCs w:val="24"/>
        </w:rPr>
        <w:t>HARQ-ACK feedback</w:t>
      </w:r>
      <w:r w:rsidR="00D909D7">
        <w:rPr>
          <w:rFonts w:eastAsia="Batang"/>
          <w:sz w:val="24"/>
          <w:szCs w:val="24"/>
        </w:rPr>
        <w:t xml:space="preserve"> is supported</w:t>
      </w:r>
      <w:r w:rsidR="00D909D7" w:rsidRPr="00D909D7">
        <w:rPr>
          <w:rFonts w:eastAsia="Batang"/>
          <w:sz w:val="24"/>
          <w:szCs w:val="24"/>
        </w:rPr>
        <w:t xml:space="preserve"> </w:t>
      </w:r>
      <w:r w:rsidR="00D909D7">
        <w:rPr>
          <w:rFonts w:eastAsia="Batang"/>
          <w:sz w:val="24"/>
          <w:szCs w:val="24"/>
        </w:rPr>
        <w:t xml:space="preserve">for the </w:t>
      </w:r>
      <w:r w:rsidR="00D909D7" w:rsidRPr="00D909D7">
        <w:rPr>
          <w:rFonts w:eastAsia="Batang"/>
          <w:sz w:val="24"/>
          <w:szCs w:val="24"/>
        </w:rPr>
        <w:t>multicast SPS PDSCH</w:t>
      </w:r>
      <w:r w:rsidR="00D909D7">
        <w:rPr>
          <w:rFonts w:eastAsia="Batang"/>
          <w:sz w:val="24"/>
          <w:szCs w:val="24"/>
        </w:rPr>
        <w:t xml:space="preserve"> with and without PDCCH scheduling</w:t>
      </w:r>
      <w:r w:rsidR="008D3FD1">
        <w:rPr>
          <w:rFonts w:eastAsia="Batang"/>
          <w:sz w:val="24"/>
          <w:szCs w:val="24"/>
        </w:rPr>
        <w:t xml:space="preserve">. Similar to dynamic scheduling, </w:t>
      </w:r>
      <w:r w:rsidR="00D909D7">
        <w:rPr>
          <w:rFonts w:eastAsia="Batang"/>
          <w:sz w:val="24"/>
          <w:szCs w:val="24"/>
        </w:rPr>
        <w:t xml:space="preserve">for SPS, </w:t>
      </w:r>
      <w:r w:rsidR="008D3FD1" w:rsidRPr="006F1B6A">
        <w:rPr>
          <w:rFonts w:eastAsia="Batang"/>
          <w:sz w:val="24"/>
          <w:szCs w:val="24"/>
        </w:rPr>
        <w:t xml:space="preserve">ACK/NACK based </w:t>
      </w:r>
      <w:r w:rsidR="008D3FD1">
        <w:rPr>
          <w:rFonts w:eastAsia="Batang"/>
          <w:sz w:val="24"/>
          <w:szCs w:val="24"/>
        </w:rPr>
        <w:t xml:space="preserve">and </w:t>
      </w:r>
      <w:r w:rsidR="008D3FD1" w:rsidRPr="006F1B6A">
        <w:rPr>
          <w:rFonts w:eastAsia="Batang"/>
          <w:sz w:val="24"/>
          <w:szCs w:val="24"/>
        </w:rPr>
        <w:t>NACK-only based</w:t>
      </w:r>
      <w:r w:rsidR="008D3FD1" w:rsidRPr="008D3FD1">
        <w:rPr>
          <w:rFonts w:eastAsia="Batang"/>
          <w:sz w:val="24"/>
          <w:szCs w:val="24"/>
        </w:rPr>
        <w:t xml:space="preserve"> </w:t>
      </w:r>
      <w:r w:rsidR="008D3FD1" w:rsidRPr="006F1B6A">
        <w:rPr>
          <w:rFonts w:eastAsia="Batang"/>
          <w:sz w:val="24"/>
          <w:szCs w:val="24"/>
        </w:rPr>
        <w:t>HARQ-ACK feedback</w:t>
      </w:r>
      <w:r w:rsidR="008D3FD1">
        <w:rPr>
          <w:rFonts w:eastAsia="Batang"/>
          <w:sz w:val="24"/>
          <w:szCs w:val="24"/>
        </w:rPr>
        <w:t xml:space="preserve"> have </w:t>
      </w:r>
      <w:r w:rsidR="006E76F6">
        <w:rPr>
          <w:rFonts w:eastAsia="Batang"/>
          <w:sz w:val="24"/>
          <w:szCs w:val="24"/>
        </w:rPr>
        <w:t xml:space="preserve">their </w:t>
      </w:r>
      <w:r w:rsidR="008D3FD1">
        <w:rPr>
          <w:rFonts w:eastAsia="Batang"/>
          <w:sz w:val="24"/>
          <w:szCs w:val="24"/>
        </w:rPr>
        <w:t>pros and con</w:t>
      </w:r>
      <w:r w:rsidR="00D909D7">
        <w:rPr>
          <w:rFonts w:eastAsia="Batang"/>
          <w:sz w:val="24"/>
          <w:szCs w:val="24"/>
        </w:rPr>
        <w:t>s, and have the use cases that are more suitable</w:t>
      </w:r>
      <w:r w:rsidR="008D3FD1">
        <w:rPr>
          <w:rFonts w:eastAsia="Batang"/>
          <w:sz w:val="24"/>
          <w:szCs w:val="24"/>
        </w:rPr>
        <w:t xml:space="preserve">. </w:t>
      </w:r>
      <w:r w:rsidR="00D909D7">
        <w:rPr>
          <w:rFonts w:eastAsia="Batang"/>
          <w:sz w:val="24"/>
          <w:szCs w:val="24"/>
        </w:rPr>
        <w:t xml:space="preserve">So, </w:t>
      </w:r>
      <w:r w:rsidR="00D909D7" w:rsidRPr="00D909D7">
        <w:rPr>
          <w:rFonts w:eastAsia="Batang"/>
          <w:sz w:val="24"/>
          <w:szCs w:val="24"/>
        </w:rPr>
        <w:t xml:space="preserve">NACK-only based HARQ-ACK feedback should </w:t>
      </w:r>
      <w:r w:rsidR="00413C6B">
        <w:rPr>
          <w:rFonts w:eastAsia="Batang"/>
          <w:sz w:val="24"/>
          <w:szCs w:val="24"/>
          <w:lang w:val="en-US"/>
        </w:rPr>
        <w:t xml:space="preserve">also </w:t>
      </w:r>
      <w:r w:rsidR="00D909D7" w:rsidRPr="00D909D7">
        <w:rPr>
          <w:rFonts w:eastAsia="Batang"/>
          <w:sz w:val="24"/>
          <w:szCs w:val="24"/>
        </w:rPr>
        <w:t>be supported for MBS SPS PDSCH with PDCCH scheduling</w:t>
      </w:r>
      <w:r w:rsidR="008D3FD1">
        <w:rPr>
          <w:rFonts w:eastAsia="Batang"/>
          <w:sz w:val="24"/>
          <w:szCs w:val="24"/>
        </w:rPr>
        <w:t xml:space="preserve">.  </w:t>
      </w:r>
    </w:p>
    <w:p w14:paraId="23E21343" w14:textId="3309C8C8" w:rsidR="008D3FD1" w:rsidRDefault="008D3FD1" w:rsidP="00F405CA">
      <w:pPr>
        <w:spacing w:before="0" w:after="0"/>
        <w:jc w:val="left"/>
        <w:rPr>
          <w:rFonts w:eastAsia="Batang"/>
          <w:sz w:val="24"/>
          <w:szCs w:val="24"/>
        </w:rPr>
      </w:pPr>
    </w:p>
    <w:p w14:paraId="4FB1A542" w14:textId="185898AD" w:rsidR="008D3FD1" w:rsidRDefault="008D3FD1" w:rsidP="008D3FD1">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6</w:t>
      </w:r>
      <w:r w:rsidRPr="00F405CA">
        <w:rPr>
          <w:rFonts w:cs="Calibri"/>
          <w:b/>
          <w:bCs/>
          <w:i/>
          <w:iCs/>
          <w:color w:val="000000"/>
          <w:sz w:val="24"/>
          <w:szCs w:val="16"/>
          <w:lang w:eastAsia="zh-CN"/>
        </w:rPr>
        <w:t xml:space="preserve">: </w:t>
      </w:r>
      <w:bookmarkStart w:id="0" w:name="_Hlk79005028"/>
      <w:r w:rsidRPr="008D3FD1">
        <w:rPr>
          <w:rFonts w:cs="Calibri"/>
          <w:b/>
          <w:bCs/>
          <w:i/>
          <w:iCs/>
          <w:color w:val="000000"/>
          <w:sz w:val="24"/>
          <w:szCs w:val="16"/>
          <w:lang w:eastAsia="zh-CN"/>
        </w:rPr>
        <w:t xml:space="preserve">NACK-only based HARQ-ACK feedback </w:t>
      </w:r>
      <w:bookmarkEnd w:id="0"/>
      <w:r w:rsidRPr="008D3FD1">
        <w:rPr>
          <w:rFonts w:cs="Calibri"/>
          <w:b/>
          <w:bCs/>
          <w:i/>
          <w:iCs/>
          <w:color w:val="000000"/>
          <w:sz w:val="24"/>
          <w:szCs w:val="16"/>
          <w:lang w:eastAsia="zh-CN"/>
        </w:rPr>
        <w:t xml:space="preserve">should be </w:t>
      </w:r>
      <w:r w:rsidR="00D909D7">
        <w:rPr>
          <w:rFonts w:cs="Calibri"/>
          <w:b/>
          <w:bCs/>
          <w:i/>
          <w:iCs/>
          <w:color w:val="000000"/>
          <w:sz w:val="24"/>
          <w:szCs w:val="16"/>
          <w:lang w:eastAsia="zh-CN"/>
        </w:rPr>
        <w:t>supported</w:t>
      </w:r>
      <w:r w:rsidRPr="008D3FD1">
        <w:rPr>
          <w:rFonts w:cs="Calibri"/>
          <w:b/>
          <w:bCs/>
          <w:i/>
          <w:iCs/>
          <w:color w:val="000000"/>
          <w:sz w:val="24"/>
          <w:szCs w:val="16"/>
          <w:lang w:eastAsia="zh-CN"/>
        </w:rPr>
        <w:t xml:space="preserve"> for MBS SPS PDSCH</w:t>
      </w:r>
      <w:r w:rsidR="00D909D7">
        <w:rPr>
          <w:rFonts w:cs="Calibri"/>
          <w:b/>
          <w:bCs/>
          <w:i/>
          <w:iCs/>
          <w:color w:val="000000"/>
          <w:sz w:val="24"/>
          <w:szCs w:val="16"/>
          <w:lang w:eastAsia="zh-CN"/>
        </w:rPr>
        <w:t xml:space="preserve"> with </w:t>
      </w:r>
      <w:r w:rsidR="00D909D7" w:rsidRPr="00D909D7">
        <w:rPr>
          <w:rFonts w:cs="Calibri"/>
          <w:b/>
          <w:bCs/>
          <w:i/>
          <w:iCs/>
          <w:color w:val="000000"/>
          <w:sz w:val="24"/>
          <w:szCs w:val="16"/>
          <w:lang w:eastAsia="zh-CN"/>
        </w:rPr>
        <w:t>PDCCH scheduling</w:t>
      </w:r>
      <w:r>
        <w:rPr>
          <w:rFonts w:cs="Calibri"/>
          <w:b/>
          <w:bCs/>
          <w:i/>
          <w:iCs/>
          <w:color w:val="000000"/>
          <w:sz w:val="24"/>
          <w:szCs w:val="16"/>
          <w:lang w:eastAsia="zh-CN"/>
        </w:rPr>
        <w:t xml:space="preserve">. </w:t>
      </w:r>
    </w:p>
    <w:p w14:paraId="454E89F6" w14:textId="710F7456" w:rsidR="008D3FD1" w:rsidRDefault="008D3FD1" w:rsidP="008D3FD1">
      <w:pPr>
        <w:spacing w:before="0" w:after="0"/>
        <w:jc w:val="left"/>
        <w:rPr>
          <w:rFonts w:cs="Calibri"/>
          <w:b/>
          <w:bCs/>
          <w:i/>
          <w:iCs/>
          <w:color w:val="000000"/>
          <w:sz w:val="24"/>
          <w:szCs w:val="16"/>
          <w:lang w:eastAsia="zh-CN"/>
        </w:rPr>
      </w:pPr>
    </w:p>
    <w:p w14:paraId="78EEFC80" w14:textId="6CD1DBC9" w:rsidR="008D3FD1" w:rsidRPr="00CA50BD" w:rsidRDefault="00EC0EC6" w:rsidP="008D3FD1">
      <w:pPr>
        <w:spacing w:before="0" w:after="0"/>
        <w:jc w:val="left"/>
        <w:rPr>
          <w:rFonts w:cs="Calibri"/>
          <w:color w:val="000000"/>
          <w:sz w:val="24"/>
          <w:szCs w:val="16"/>
          <w:lang w:eastAsia="zh-CN"/>
        </w:rPr>
      </w:pPr>
      <w:r>
        <w:rPr>
          <w:rFonts w:cs="Calibri"/>
          <w:color w:val="000000"/>
          <w:sz w:val="24"/>
          <w:szCs w:val="16"/>
          <w:lang w:eastAsia="zh-CN"/>
        </w:rPr>
        <w:t>As the gNB need</w:t>
      </w:r>
      <w:r w:rsidR="00356152">
        <w:rPr>
          <w:rFonts w:cs="Calibri"/>
          <w:color w:val="000000"/>
          <w:sz w:val="24"/>
          <w:szCs w:val="16"/>
          <w:lang w:eastAsia="zh-CN"/>
        </w:rPr>
        <w:t>s</w:t>
      </w:r>
      <w:r>
        <w:rPr>
          <w:rFonts w:cs="Calibri"/>
          <w:color w:val="000000"/>
          <w:sz w:val="24"/>
          <w:szCs w:val="16"/>
          <w:lang w:eastAsia="zh-CN"/>
        </w:rPr>
        <w:t xml:space="preserve"> to activate or </w:t>
      </w:r>
      <w:r w:rsidR="00DC4B73">
        <w:rPr>
          <w:rFonts w:cs="Calibri"/>
          <w:color w:val="000000"/>
          <w:sz w:val="24"/>
          <w:szCs w:val="16"/>
          <w:lang w:eastAsia="zh-CN"/>
        </w:rPr>
        <w:t>de</w:t>
      </w:r>
      <w:r>
        <w:rPr>
          <w:rFonts w:cs="Calibri"/>
          <w:color w:val="000000"/>
          <w:sz w:val="24"/>
          <w:szCs w:val="16"/>
          <w:lang w:eastAsia="zh-CN"/>
        </w:rPr>
        <w:t xml:space="preserve">activate a group of UEs in MBS SPS, it is also important to enhance the reliability of the activation DCI and deactivation DCI. </w:t>
      </w:r>
      <w:r w:rsidR="00CA50BD">
        <w:rPr>
          <w:rFonts w:cs="Calibri"/>
          <w:color w:val="000000"/>
          <w:sz w:val="24"/>
          <w:szCs w:val="16"/>
          <w:lang w:eastAsia="zh-CN"/>
        </w:rPr>
        <w:t>In the past meeting, it was agree</w:t>
      </w:r>
      <w:r w:rsidR="00983147">
        <w:rPr>
          <w:rFonts w:cs="Calibri"/>
          <w:color w:val="000000"/>
          <w:sz w:val="24"/>
          <w:szCs w:val="16"/>
          <w:lang w:eastAsia="zh-CN"/>
        </w:rPr>
        <w:t>d</w:t>
      </w:r>
      <w:r w:rsidR="00CA50BD">
        <w:rPr>
          <w:rFonts w:cs="Calibri"/>
          <w:color w:val="000000"/>
          <w:sz w:val="24"/>
          <w:szCs w:val="16"/>
          <w:lang w:eastAsia="zh-CN"/>
        </w:rPr>
        <w:t xml:space="preserve"> to retransmit the activation commands to improve the reliability. To let the gNB know which UEs miss the activation DCI and the deactivation DCI, </w:t>
      </w:r>
      <w:r w:rsidR="009C081E" w:rsidRPr="008D3FD1">
        <w:rPr>
          <w:rFonts w:eastAsia="Batang"/>
          <w:sz w:val="24"/>
          <w:szCs w:val="24"/>
        </w:rPr>
        <w:t>HARQ-ACK feedback</w:t>
      </w:r>
      <w:r w:rsidR="009C081E">
        <w:rPr>
          <w:rFonts w:eastAsia="Batang"/>
          <w:sz w:val="24"/>
          <w:szCs w:val="24"/>
        </w:rPr>
        <w:t xml:space="preserve"> for MBS SPS </w:t>
      </w:r>
      <w:r w:rsidR="009C081E">
        <w:rPr>
          <w:rFonts w:cs="Calibri"/>
          <w:color w:val="000000"/>
          <w:sz w:val="24"/>
          <w:szCs w:val="16"/>
          <w:lang w:eastAsia="zh-CN"/>
        </w:rPr>
        <w:t>activation DCI and deactivation DCI</w:t>
      </w:r>
      <w:r w:rsidR="009C081E">
        <w:rPr>
          <w:rFonts w:eastAsia="Batang"/>
          <w:sz w:val="24"/>
          <w:szCs w:val="24"/>
        </w:rPr>
        <w:t xml:space="preserve"> should be </w:t>
      </w:r>
      <w:r w:rsidR="00CA50BD">
        <w:rPr>
          <w:rFonts w:eastAsia="Batang"/>
          <w:sz w:val="24"/>
          <w:szCs w:val="24"/>
        </w:rPr>
        <w:t>supported</w:t>
      </w:r>
      <w:r w:rsidR="009C081E">
        <w:rPr>
          <w:rFonts w:eastAsia="Batang"/>
          <w:sz w:val="24"/>
          <w:szCs w:val="24"/>
        </w:rPr>
        <w:t xml:space="preserve">. </w:t>
      </w:r>
    </w:p>
    <w:p w14:paraId="56619011" w14:textId="77E0B197" w:rsidR="009C081E" w:rsidRDefault="009C081E" w:rsidP="008D3FD1">
      <w:pPr>
        <w:spacing w:before="0" w:after="0"/>
        <w:jc w:val="left"/>
        <w:rPr>
          <w:rFonts w:eastAsia="Batang"/>
          <w:sz w:val="24"/>
          <w:szCs w:val="24"/>
        </w:rPr>
      </w:pPr>
    </w:p>
    <w:p w14:paraId="71B96215" w14:textId="479BA182" w:rsidR="009C081E" w:rsidRDefault="009C081E" w:rsidP="009C081E">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CA50BD">
        <w:rPr>
          <w:rFonts w:cs="Calibri"/>
          <w:b/>
          <w:bCs/>
          <w:i/>
          <w:iCs/>
          <w:color w:val="000000"/>
          <w:sz w:val="24"/>
          <w:szCs w:val="16"/>
          <w:lang w:eastAsia="zh-CN"/>
        </w:rPr>
        <w:t>7</w:t>
      </w:r>
      <w:r w:rsidRPr="00F405CA">
        <w:rPr>
          <w:rFonts w:cs="Calibri"/>
          <w:b/>
          <w:bCs/>
          <w:i/>
          <w:iCs/>
          <w:color w:val="000000"/>
          <w:sz w:val="24"/>
          <w:szCs w:val="16"/>
          <w:lang w:eastAsia="zh-CN"/>
        </w:rPr>
        <w:t>:</w:t>
      </w:r>
      <w:r w:rsidR="00CA50BD">
        <w:rPr>
          <w:rFonts w:cs="Calibri"/>
          <w:b/>
          <w:bCs/>
          <w:i/>
          <w:iCs/>
          <w:color w:val="000000"/>
          <w:sz w:val="24"/>
          <w:szCs w:val="16"/>
          <w:lang w:eastAsia="zh-CN"/>
        </w:rPr>
        <w:t xml:space="preserve"> S</w:t>
      </w:r>
      <w:r>
        <w:rPr>
          <w:rFonts w:cs="Calibri"/>
          <w:b/>
          <w:bCs/>
          <w:i/>
          <w:iCs/>
          <w:color w:val="000000"/>
          <w:sz w:val="24"/>
          <w:szCs w:val="16"/>
          <w:lang w:eastAsia="zh-CN"/>
        </w:rPr>
        <w:t>upport</w:t>
      </w:r>
      <w:r w:rsidRPr="009C081E">
        <w:t xml:space="preserve"> </w:t>
      </w:r>
      <w:r w:rsidRPr="009C081E">
        <w:rPr>
          <w:rFonts w:cs="Calibri"/>
          <w:b/>
          <w:bCs/>
          <w:i/>
          <w:iCs/>
          <w:color w:val="000000"/>
          <w:sz w:val="24"/>
          <w:szCs w:val="16"/>
          <w:lang w:eastAsia="zh-CN"/>
        </w:rPr>
        <w:t>HARQ-ACK feedback for MBS SPS activation DCI and deactivation DCI</w:t>
      </w:r>
      <w:r>
        <w:rPr>
          <w:rFonts w:cs="Calibri"/>
          <w:b/>
          <w:bCs/>
          <w:i/>
          <w:iCs/>
          <w:color w:val="000000"/>
          <w:sz w:val="24"/>
          <w:szCs w:val="16"/>
          <w:lang w:eastAsia="zh-CN"/>
        </w:rPr>
        <w:t xml:space="preserve">. </w:t>
      </w:r>
    </w:p>
    <w:p w14:paraId="21E8583F" w14:textId="77777777" w:rsidR="00253435" w:rsidRDefault="00253435" w:rsidP="009C081E">
      <w:pPr>
        <w:spacing w:before="0" w:after="0"/>
        <w:jc w:val="left"/>
        <w:rPr>
          <w:rFonts w:cs="Calibri"/>
          <w:b/>
          <w:bCs/>
          <w:i/>
          <w:iCs/>
          <w:color w:val="000000"/>
          <w:sz w:val="24"/>
          <w:szCs w:val="16"/>
          <w:lang w:eastAsia="zh-CN"/>
        </w:rPr>
      </w:pPr>
    </w:p>
    <w:p w14:paraId="19687986" w14:textId="77777777" w:rsidR="008D3FD1" w:rsidRDefault="008D3FD1" w:rsidP="00F405CA">
      <w:pPr>
        <w:spacing w:before="0"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3840B98B"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4083FC69" w14:textId="40975D73"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1</w:t>
      </w:r>
      <w:r w:rsidRPr="00F405CA">
        <w:rPr>
          <w:rFonts w:cs="Calibri"/>
          <w:b/>
          <w:bCs/>
          <w:i/>
          <w:iCs/>
          <w:color w:val="000000"/>
          <w:sz w:val="24"/>
          <w:szCs w:val="16"/>
          <w:lang w:eastAsia="zh-CN"/>
        </w:rPr>
        <w:t xml:space="preserve">: </w:t>
      </w:r>
      <w:r w:rsidRPr="00735909">
        <w:rPr>
          <w:rFonts w:cs="Calibri"/>
          <w:b/>
          <w:bCs/>
          <w:i/>
          <w:iCs/>
          <w:color w:val="000000"/>
          <w:sz w:val="24"/>
          <w:szCs w:val="16"/>
          <w:lang w:eastAsia="zh-CN"/>
        </w:rPr>
        <w:t xml:space="preserve">PTM transmission scheme 2 </w:t>
      </w:r>
      <w:r>
        <w:rPr>
          <w:rFonts w:cs="Calibri"/>
          <w:b/>
          <w:bCs/>
          <w:i/>
          <w:iCs/>
          <w:color w:val="000000"/>
          <w:sz w:val="24"/>
          <w:szCs w:val="16"/>
          <w:lang w:eastAsia="zh-CN"/>
        </w:rPr>
        <w:t xml:space="preserve">should be supported for MBS </w:t>
      </w:r>
      <w:r w:rsidRPr="00D0494F">
        <w:rPr>
          <w:rFonts w:cs="Calibri"/>
          <w:b/>
          <w:bCs/>
          <w:i/>
          <w:iCs/>
          <w:color w:val="000000"/>
          <w:sz w:val="24"/>
          <w:szCs w:val="16"/>
          <w:lang w:eastAsia="zh-CN"/>
        </w:rPr>
        <w:t>retransmission</w:t>
      </w:r>
      <w:r>
        <w:rPr>
          <w:rFonts w:cs="Calibri"/>
          <w:b/>
          <w:bCs/>
          <w:i/>
          <w:iCs/>
          <w:color w:val="000000"/>
          <w:sz w:val="24"/>
          <w:szCs w:val="16"/>
          <w:lang w:eastAsia="zh-CN"/>
        </w:rPr>
        <w:t xml:space="preserve">. </w:t>
      </w:r>
    </w:p>
    <w:p w14:paraId="4DB6255C" w14:textId="46048152"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2</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PUCCH resource allocated for</w:t>
      </w:r>
      <w:r>
        <w:rPr>
          <w:rFonts w:cs="Calibri"/>
          <w:b/>
          <w:bCs/>
          <w:i/>
          <w:iCs/>
          <w:color w:val="000000"/>
          <w:sz w:val="24"/>
          <w:szCs w:val="16"/>
          <w:lang w:eastAsia="zh-CN"/>
        </w:rPr>
        <w:t xml:space="preserve"> a transmission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using </w:t>
      </w:r>
      <w:r w:rsidRPr="00A42424">
        <w:rPr>
          <w:rFonts w:cs="Calibri"/>
          <w:b/>
          <w:bCs/>
          <w:i/>
          <w:iCs/>
          <w:color w:val="000000"/>
          <w:sz w:val="24"/>
          <w:szCs w:val="16"/>
          <w:lang w:eastAsia="zh-CN"/>
        </w:rPr>
        <w:t>ACK/NACK HARQ feedback</w:t>
      </w:r>
      <w:r>
        <w:rPr>
          <w:rFonts w:cs="Calibri"/>
          <w:b/>
          <w:bCs/>
          <w:i/>
          <w:iCs/>
          <w:color w:val="000000"/>
          <w:sz w:val="24"/>
          <w:szCs w:val="16"/>
          <w:lang w:eastAsia="zh-CN"/>
        </w:rPr>
        <w:t>,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w:t>
      </w:r>
    </w:p>
    <w:p w14:paraId="7FA36782" w14:textId="211D25FA"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3</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PUCCH resource allocated for the 2</w:t>
      </w:r>
      <w:r w:rsidRPr="00A42424">
        <w:rPr>
          <w:rFonts w:cs="Calibri"/>
          <w:b/>
          <w:bCs/>
          <w:i/>
          <w:iCs/>
          <w:color w:val="000000"/>
          <w:sz w:val="24"/>
          <w:szCs w:val="16"/>
          <w:vertAlign w:val="superscript"/>
          <w:lang w:eastAsia="zh-CN"/>
        </w:rPr>
        <w:t>nd</w:t>
      </w:r>
      <w:r>
        <w:rPr>
          <w:rFonts w:cs="Calibri"/>
          <w:b/>
          <w:bCs/>
          <w:i/>
          <w:iCs/>
          <w:color w:val="000000"/>
          <w:sz w:val="24"/>
          <w:szCs w:val="16"/>
          <w:lang w:eastAsia="zh-CN"/>
        </w:rPr>
        <w:t xml:space="preserve"> transmission, </w:t>
      </w:r>
      <w:r w:rsidR="004F24D7">
        <w:rPr>
          <w:rFonts w:cs="Calibri"/>
          <w:b/>
          <w:bCs/>
          <w:i/>
          <w:iCs/>
          <w:color w:val="000000"/>
          <w:sz w:val="24"/>
          <w:szCs w:val="16"/>
          <w:lang w:eastAsia="zh-CN"/>
        </w:rPr>
        <w:t xml:space="preserve">instead of generating the NACK only feedback, </w:t>
      </w:r>
      <w:r>
        <w:rPr>
          <w:rFonts w:cs="Calibri"/>
          <w:b/>
          <w:bCs/>
          <w:i/>
          <w:iCs/>
          <w:color w:val="000000"/>
          <w:sz w:val="24"/>
          <w:szCs w:val="16"/>
          <w:lang w:eastAsia="zh-CN"/>
        </w:rPr>
        <w:t>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PUCCH. </w:t>
      </w:r>
    </w:p>
    <w:p w14:paraId="61DCF9C6" w14:textId="2E67A991"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4</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a PUCCH resource allocated for an MBS transmission</w:t>
      </w:r>
      <w:r>
        <w:rPr>
          <w:rFonts w:cs="Calibri"/>
          <w:b/>
          <w:bCs/>
          <w:i/>
          <w:iCs/>
          <w:color w:val="000000"/>
          <w:sz w:val="24"/>
          <w:szCs w:val="16"/>
          <w:lang w:eastAsia="zh-CN"/>
        </w:rPr>
        <w:t xml:space="preserv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w:t>
      </w:r>
      <w:r w:rsidRPr="00B8666D">
        <w:rPr>
          <w:rFonts w:cs="Calibri"/>
          <w:b/>
          <w:bCs/>
          <w:i/>
          <w:iCs/>
          <w:color w:val="000000"/>
          <w:sz w:val="24"/>
          <w:szCs w:val="16"/>
          <w:lang w:eastAsia="zh-CN"/>
        </w:rPr>
        <w:t xml:space="preserve"> using NACK only HARQ feedback</w:t>
      </w:r>
      <w:r>
        <w:rPr>
          <w:rFonts w:cs="Calibri"/>
          <w:b/>
          <w:bCs/>
          <w:i/>
          <w:iCs/>
          <w:color w:val="000000"/>
          <w:sz w:val="24"/>
          <w:szCs w:val="16"/>
          <w:lang w:eastAsia="zh-CN"/>
        </w:rPr>
        <w:t xml:space="preserve"> collides with a</w:t>
      </w:r>
      <w:r w:rsidRPr="00B8666D">
        <w:rPr>
          <w:rFonts w:cs="Calibri"/>
          <w:b/>
          <w:bCs/>
          <w:i/>
          <w:iCs/>
          <w:color w:val="000000"/>
          <w:sz w:val="24"/>
          <w:szCs w:val="16"/>
          <w:lang w:eastAsia="zh-CN"/>
        </w:rPr>
        <w:t xml:space="preserve"> </w:t>
      </w:r>
      <w:r>
        <w:rPr>
          <w:rFonts w:cs="Calibri"/>
          <w:b/>
          <w:bCs/>
          <w:i/>
          <w:iCs/>
          <w:color w:val="000000"/>
          <w:sz w:val="24"/>
          <w:szCs w:val="16"/>
          <w:lang w:eastAsia="zh-CN"/>
        </w:rPr>
        <w:t>PUSCH transmission, the 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p>
    <w:p w14:paraId="75670182" w14:textId="25464D06" w:rsidR="00F40224" w:rsidRDefault="00F40224" w:rsidP="00F4022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5</w:t>
      </w:r>
      <w:r w:rsidRPr="00F405CA">
        <w:rPr>
          <w:rFonts w:cs="Calibri"/>
          <w:b/>
          <w:bCs/>
          <w:i/>
          <w:iCs/>
          <w:color w:val="000000"/>
          <w:sz w:val="24"/>
          <w:szCs w:val="16"/>
          <w:lang w:eastAsia="zh-CN"/>
        </w:rPr>
        <w:t>:</w:t>
      </w:r>
      <w:r>
        <w:rPr>
          <w:rFonts w:cs="Calibri"/>
          <w:b/>
          <w:bCs/>
          <w:i/>
          <w:iCs/>
          <w:color w:val="000000"/>
          <w:sz w:val="24"/>
          <w:szCs w:val="16"/>
          <w:lang w:eastAsia="zh-CN"/>
        </w:rPr>
        <w:t xml:space="preserve"> When</w:t>
      </w:r>
      <w:r w:rsidRPr="00B8666D">
        <w:t xml:space="preserve"> </w:t>
      </w:r>
      <w:r w:rsidRPr="00B8666D">
        <w:rPr>
          <w:rFonts w:cs="Calibri"/>
          <w:b/>
          <w:bCs/>
          <w:i/>
          <w:iCs/>
          <w:color w:val="000000"/>
          <w:sz w:val="24"/>
          <w:szCs w:val="16"/>
          <w:lang w:eastAsia="zh-CN"/>
        </w:rPr>
        <w:t xml:space="preserve">a </w:t>
      </w:r>
      <w:r>
        <w:rPr>
          <w:rFonts w:cs="Calibri"/>
          <w:b/>
          <w:bCs/>
          <w:i/>
          <w:iCs/>
          <w:color w:val="000000"/>
          <w:sz w:val="24"/>
          <w:szCs w:val="16"/>
          <w:lang w:eastAsia="zh-CN"/>
        </w:rPr>
        <w:t>UE multiplexes the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on the PUSCH resource, </w:t>
      </w:r>
      <w:r w:rsidR="004F24D7">
        <w:rPr>
          <w:rFonts w:cs="Calibri"/>
          <w:b/>
          <w:bCs/>
          <w:i/>
          <w:iCs/>
          <w:color w:val="000000"/>
          <w:sz w:val="24"/>
          <w:szCs w:val="16"/>
          <w:lang w:eastAsia="zh-CN"/>
        </w:rPr>
        <w:t xml:space="preserve">instead of </w:t>
      </w:r>
      <w:r w:rsidR="00983147">
        <w:rPr>
          <w:rFonts w:cs="Calibri"/>
          <w:b/>
          <w:bCs/>
          <w:i/>
          <w:iCs/>
          <w:color w:val="000000"/>
          <w:sz w:val="24"/>
          <w:szCs w:val="16"/>
          <w:lang w:eastAsia="zh-CN"/>
        </w:rPr>
        <w:t>generating</w:t>
      </w:r>
      <w:r w:rsidR="004F24D7">
        <w:rPr>
          <w:rFonts w:cs="Calibri"/>
          <w:b/>
          <w:bCs/>
          <w:i/>
          <w:iCs/>
          <w:color w:val="000000"/>
          <w:sz w:val="24"/>
          <w:szCs w:val="16"/>
          <w:lang w:eastAsia="zh-CN"/>
        </w:rPr>
        <w:t xml:space="preserve"> the NACK only feedback, </w:t>
      </w:r>
      <w:r>
        <w:rPr>
          <w:rFonts w:cs="Calibri"/>
          <w:b/>
          <w:bCs/>
          <w:i/>
          <w:iCs/>
          <w:color w:val="000000"/>
          <w:sz w:val="24"/>
          <w:szCs w:val="16"/>
          <w:lang w:eastAsia="zh-CN"/>
        </w:rPr>
        <w:t>the UE generates the</w:t>
      </w:r>
      <w:r w:rsidRPr="00A42424">
        <w:t xml:space="preserve"> </w:t>
      </w:r>
      <w:r w:rsidRPr="00A42424">
        <w:rPr>
          <w:rFonts w:cs="Calibri"/>
          <w:b/>
          <w:bCs/>
          <w:i/>
          <w:iCs/>
          <w:color w:val="000000"/>
          <w:sz w:val="24"/>
          <w:szCs w:val="16"/>
          <w:lang w:eastAsia="zh-CN"/>
        </w:rPr>
        <w:t>ACK/NACK based</w:t>
      </w:r>
      <w:r>
        <w:rPr>
          <w:rFonts w:cs="Calibri"/>
          <w:b/>
          <w:bCs/>
          <w:i/>
          <w:iCs/>
          <w:color w:val="000000"/>
          <w:sz w:val="24"/>
          <w:szCs w:val="16"/>
          <w:lang w:eastAsia="zh-CN"/>
        </w:rPr>
        <w:t xml:space="preserve"> HARQ feedback for the 1</w:t>
      </w:r>
      <w:r w:rsidRPr="00A42424">
        <w:rPr>
          <w:rFonts w:cs="Calibri"/>
          <w:b/>
          <w:bCs/>
          <w:i/>
          <w:iCs/>
          <w:color w:val="000000"/>
          <w:sz w:val="24"/>
          <w:szCs w:val="16"/>
          <w:vertAlign w:val="superscript"/>
          <w:lang w:eastAsia="zh-CN"/>
        </w:rPr>
        <w:t>st</w:t>
      </w:r>
      <w:r>
        <w:rPr>
          <w:rFonts w:cs="Calibri"/>
          <w:b/>
          <w:bCs/>
          <w:i/>
          <w:iCs/>
          <w:color w:val="000000"/>
          <w:sz w:val="24"/>
          <w:szCs w:val="16"/>
          <w:lang w:eastAsia="zh-CN"/>
        </w:rPr>
        <w:t xml:space="preserve"> transmission and multiplexes it on the PUSCH. </w:t>
      </w:r>
    </w:p>
    <w:p w14:paraId="4FDCFFD9" w14:textId="77777777" w:rsidR="00413C6B" w:rsidRDefault="00413C6B" w:rsidP="00413C6B">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sidRPr="008D3FD1">
        <w:rPr>
          <w:rFonts w:cs="Calibri"/>
          <w:b/>
          <w:bCs/>
          <w:i/>
          <w:iCs/>
          <w:color w:val="000000"/>
          <w:sz w:val="24"/>
          <w:szCs w:val="16"/>
          <w:lang w:eastAsia="zh-CN"/>
        </w:rPr>
        <w:t xml:space="preserve">NACK-only based HARQ-ACK feedback should be </w:t>
      </w:r>
      <w:r>
        <w:rPr>
          <w:rFonts w:cs="Calibri"/>
          <w:b/>
          <w:bCs/>
          <w:i/>
          <w:iCs/>
          <w:color w:val="000000"/>
          <w:sz w:val="24"/>
          <w:szCs w:val="16"/>
          <w:lang w:eastAsia="zh-CN"/>
        </w:rPr>
        <w:t>supported</w:t>
      </w:r>
      <w:r w:rsidRPr="008D3FD1">
        <w:rPr>
          <w:rFonts w:cs="Calibri"/>
          <w:b/>
          <w:bCs/>
          <w:i/>
          <w:iCs/>
          <w:color w:val="000000"/>
          <w:sz w:val="24"/>
          <w:szCs w:val="16"/>
          <w:lang w:eastAsia="zh-CN"/>
        </w:rPr>
        <w:t xml:space="preserve"> for MBS SPS PDSCH</w:t>
      </w:r>
      <w:r>
        <w:rPr>
          <w:rFonts w:cs="Calibri"/>
          <w:b/>
          <w:bCs/>
          <w:i/>
          <w:iCs/>
          <w:color w:val="000000"/>
          <w:sz w:val="24"/>
          <w:szCs w:val="16"/>
          <w:lang w:eastAsia="zh-CN"/>
        </w:rPr>
        <w:t xml:space="preserve"> with </w:t>
      </w:r>
      <w:r w:rsidRPr="00D909D7">
        <w:rPr>
          <w:rFonts w:cs="Calibri"/>
          <w:b/>
          <w:bCs/>
          <w:i/>
          <w:iCs/>
          <w:color w:val="000000"/>
          <w:sz w:val="24"/>
          <w:szCs w:val="16"/>
          <w:lang w:eastAsia="zh-CN"/>
        </w:rPr>
        <w:t>PDCCH scheduling</w:t>
      </w:r>
      <w:r>
        <w:rPr>
          <w:rFonts w:cs="Calibri"/>
          <w:b/>
          <w:bCs/>
          <w:i/>
          <w:iCs/>
          <w:color w:val="000000"/>
          <w:sz w:val="24"/>
          <w:szCs w:val="16"/>
          <w:lang w:eastAsia="zh-CN"/>
        </w:rPr>
        <w:t xml:space="preserve">. </w:t>
      </w:r>
    </w:p>
    <w:p w14:paraId="58462362" w14:textId="18392CDF" w:rsidR="00F40224" w:rsidRDefault="00F40224" w:rsidP="00F40224">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909D7">
        <w:rPr>
          <w:rFonts w:cs="Calibri"/>
          <w:b/>
          <w:bCs/>
          <w:i/>
          <w:iCs/>
          <w:color w:val="000000"/>
          <w:sz w:val="24"/>
          <w:szCs w:val="16"/>
          <w:lang w:eastAsia="zh-CN"/>
        </w:rPr>
        <w:t>7</w:t>
      </w:r>
      <w:r w:rsidRPr="00F405CA">
        <w:rPr>
          <w:rFonts w:cs="Calibri"/>
          <w:b/>
          <w:bCs/>
          <w:i/>
          <w:iCs/>
          <w:color w:val="000000"/>
          <w:sz w:val="24"/>
          <w:szCs w:val="16"/>
          <w:lang w:eastAsia="zh-CN"/>
        </w:rPr>
        <w:t xml:space="preserve">: </w:t>
      </w:r>
      <w:r w:rsidR="00D909D7">
        <w:rPr>
          <w:rFonts w:cs="Calibri"/>
          <w:b/>
          <w:bCs/>
          <w:i/>
          <w:iCs/>
          <w:color w:val="000000"/>
          <w:sz w:val="24"/>
          <w:szCs w:val="16"/>
          <w:lang w:eastAsia="zh-CN"/>
        </w:rPr>
        <w:t>S</w:t>
      </w:r>
      <w:r>
        <w:rPr>
          <w:rFonts w:cs="Calibri"/>
          <w:b/>
          <w:bCs/>
          <w:i/>
          <w:iCs/>
          <w:color w:val="000000"/>
          <w:sz w:val="24"/>
          <w:szCs w:val="16"/>
          <w:lang w:eastAsia="zh-CN"/>
        </w:rPr>
        <w:t>upport</w:t>
      </w:r>
      <w:r w:rsidRPr="009C081E">
        <w:t xml:space="preserve"> </w:t>
      </w:r>
      <w:r w:rsidRPr="009C081E">
        <w:rPr>
          <w:rFonts w:cs="Calibri"/>
          <w:b/>
          <w:bCs/>
          <w:i/>
          <w:iCs/>
          <w:color w:val="000000"/>
          <w:sz w:val="24"/>
          <w:szCs w:val="16"/>
          <w:lang w:eastAsia="zh-CN"/>
        </w:rPr>
        <w:t>HARQ-ACK feedback for MBS SPS activation DCI and deactivation DCI</w:t>
      </w:r>
      <w:r>
        <w:rPr>
          <w:rFonts w:cs="Calibri"/>
          <w:b/>
          <w:bCs/>
          <w:i/>
          <w:iCs/>
          <w:color w:val="000000"/>
          <w:sz w:val="24"/>
          <w:szCs w:val="16"/>
          <w:lang w:eastAsia="zh-CN"/>
        </w:rPr>
        <w:t xml:space="preserve">. </w:t>
      </w:r>
    </w:p>
    <w:p w14:paraId="418F1CB6" w14:textId="77777777" w:rsidR="00F40224" w:rsidRPr="009324C6" w:rsidRDefault="00F40224" w:rsidP="00F40224">
      <w:pPr>
        <w:spacing w:before="0" w:after="0"/>
        <w:jc w:val="left"/>
        <w:rPr>
          <w:rFonts w:eastAsia="Batang"/>
          <w:sz w:val="24"/>
          <w:szCs w:val="24"/>
        </w:rPr>
      </w:pPr>
    </w:p>
    <w:p w14:paraId="154DCAFD" w14:textId="75B11433" w:rsidR="00D0494F" w:rsidRDefault="00D0494F" w:rsidP="00905F64">
      <w:pPr>
        <w:spacing w:before="0"/>
        <w:rPr>
          <w:b/>
          <w:i/>
          <w:szCs w:val="22"/>
        </w:rPr>
      </w:pPr>
    </w:p>
    <w:p w14:paraId="2560E1FD" w14:textId="77777777" w:rsidR="00F40224" w:rsidRPr="00722E26" w:rsidRDefault="00F40224"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474E71BC" w14:textId="77777777" w:rsidR="00F024FE" w:rsidRPr="00AD541F" w:rsidRDefault="00F024FE" w:rsidP="00F024FE">
      <w:pPr>
        <w:pStyle w:val="iReference"/>
        <w:numPr>
          <w:ilvl w:val="0"/>
          <w:numId w:val="5"/>
        </w:numPr>
        <w:spacing w:after="120"/>
        <w:rPr>
          <w:rFonts w:ascii="Times New Roman" w:eastAsia="PMingLiU" w:hAnsi="Times New Roman" w:cs="Times New Roman"/>
          <w:color w:val="000000" w:themeColor="text1"/>
          <w:sz w:val="22"/>
        </w:rPr>
      </w:pPr>
      <w:bookmarkStart w:id="1" w:name="_Ref47528408"/>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bookmarkEnd w:id="1"/>
      <w:r>
        <w:rPr>
          <w:rFonts w:ascii="Times New Roman" w:eastAsia="MS Mincho" w:hAnsi="Times New Roman" w:cs="Times New Roman"/>
          <w:bCs/>
          <w:sz w:val="22"/>
          <w:szCs w:val="22"/>
          <w:lang w:val="en-GB" w:eastAsia="ja-JP"/>
        </w:rPr>
        <w:t>May</w:t>
      </w:r>
      <w:r w:rsidRPr="00E55521">
        <w:rPr>
          <w:rFonts w:ascii="Times New Roman" w:eastAsia="MS Mincho" w:hAnsi="Times New Roman" w:cs="Times New Roman"/>
          <w:bCs/>
          <w:sz w:val="22"/>
          <w:szCs w:val="22"/>
          <w:lang w:val="en-GB" w:eastAsia="ja-JP"/>
        </w:rPr>
        <w:t xml:space="preserve"> 1</w:t>
      </w:r>
      <w:r>
        <w:rPr>
          <w:rFonts w:ascii="Times New Roman" w:eastAsia="MS Mincho" w:hAnsi="Times New Roman" w:cs="Times New Roman"/>
          <w:bCs/>
          <w:sz w:val="22"/>
          <w:szCs w:val="22"/>
          <w:lang w:val="en-GB" w:eastAsia="ja-JP"/>
        </w:rPr>
        <w:t>0</w:t>
      </w:r>
      <w:r w:rsidRPr="00E55521">
        <w:rPr>
          <w:rFonts w:ascii="Times New Roman" w:eastAsia="MS Mincho" w:hAnsi="Times New Roman" w:cs="Times New Roman"/>
          <w:bCs/>
          <w:sz w:val="22"/>
          <w:szCs w:val="22"/>
          <w:vertAlign w:val="superscript"/>
          <w:lang w:val="en-GB" w:eastAsia="ja-JP"/>
        </w:rPr>
        <w:t>th</w:t>
      </w:r>
      <w:r w:rsidRPr="00E55521">
        <w:rPr>
          <w:rFonts w:ascii="Times New Roman" w:eastAsia="MS Mincho" w:hAnsi="Times New Roman" w:cs="Times New Roman"/>
          <w:bCs/>
          <w:sz w:val="22"/>
          <w:szCs w:val="22"/>
          <w:lang w:val="en-GB" w:eastAsia="ja-JP"/>
        </w:rPr>
        <w:t xml:space="preserve"> – 2</w:t>
      </w:r>
      <w:r>
        <w:rPr>
          <w:rFonts w:ascii="Times New Roman" w:eastAsia="MS Mincho" w:hAnsi="Times New Roman" w:cs="Times New Roman"/>
          <w:bCs/>
          <w:sz w:val="22"/>
          <w:szCs w:val="22"/>
          <w:lang w:val="en-GB" w:eastAsia="ja-JP"/>
        </w:rPr>
        <w:t>7</w:t>
      </w:r>
      <w:r w:rsidRPr="00E5552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600552E3" w14:textId="0F7BFBA5" w:rsidR="00C474FE" w:rsidRPr="00AD541F" w:rsidRDefault="00C474FE" w:rsidP="00C574D5">
      <w:pPr>
        <w:pStyle w:val="iReference"/>
        <w:spacing w:after="120"/>
        <w:ind w:left="360"/>
        <w:rPr>
          <w:rFonts w:ascii="Times New Roman" w:eastAsia="PMingLiU" w:hAnsi="Times New Roman" w:cs="Times New Roman"/>
          <w:color w:val="000000" w:themeColor="text1"/>
          <w:sz w:val="22"/>
        </w:rPr>
      </w:pPr>
    </w:p>
    <w:sectPr w:rsidR="00C474FE" w:rsidRPr="00AD5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A14D1" w14:textId="77777777" w:rsidR="009D1006" w:rsidRDefault="009D1006">
      <w:r>
        <w:separator/>
      </w:r>
    </w:p>
  </w:endnote>
  <w:endnote w:type="continuationSeparator" w:id="0">
    <w:p w14:paraId="5B7B85D4" w14:textId="77777777" w:rsidR="009D1006" w:rsidRDefault="009D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CEB4" w14:textId="77777777" w:rsidR="009D1006" w:rsidRDefault="009D1006">
      <w:r>
        <w:separator/>
      </w:r>
    </w:p>
  </w:footnote>
  <w:footnote w:type="continuationSeparator" w:id="0">
    <w:p w14:paraId="40FC41F3" w14:textId="77777777" w:rsidR="009D1006" w:rsidRDefault="009D1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93255"/>
    <w:multiLevelType w:val="hybridMultilevel"/>
    <w:tmpl w:val="585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2"/>
  </w:num>
  <w:num w:numId="2">
    <w:abstractNumId w:val="29"/>
  </w:num>
  <w:num w:numId="3">
    <w:abstractNumId w:val="22"/>
  </w:num>
  <w:num w:numId="4">
    <w:abstractNumId w:val="7"/>
  </w:num>
  <w:num w:numId="5">
    <w:abstractNumId w:val="0"/>
  </w:num>
  <w:num w:numId="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3"/>
  </w:num>
  <w:num w:numId="9">
    <w:abstractNumId w:val="17"/>
  </w:num>
  <w:num w:numId="10">
    <w:abstractNumId w:val="11"/>
  </w:num>
  <w:num w:numId="11">
    <w:abstractNumId w:val="39"/>
  </w:num>
  <w:num w:numId="12">
    <w:abstractNumId w:val="23"/>
  </w:num>
  <w:num w:numId="13">
    <w:abstractNumId w:val="20"/>
  </w:num>
  <w:num w:numId="14">
    <w:abstractNumId w:val="19"/>
  </w:num>
  <w:num w:numId="15">
    <w:abstractNumId w:val="16"/>
  </w:num>
  <w:num w:numId="16">
    <w:abstractNumId w:val="18"/>
  </w:num>
  <w:num w:numId="17">
    <w:abstractNumId w:val="4"/>
  </w:num>
  <w:num w:numId="18">
    <w:abstractNumId w:val="31"/>
  </w:num>
  <w:num w:numId="19">
    <w:abstractNumId w:val="1"/>
  </w:num>
  <w:num w:numId="20">
    <w:abstractNumId w:val="38"/>
  </w:num>
  <w:num w:numId="21">
    <w:abstractNumId w:val="3"/>
  </w:num>
  <w:num w:numId="22">
    <w:abstractNumId w:val="9"/>
  </w:num>
  <w:num w:numId="23">
    <w:abstractNumId w:val="10"/>
  </w:num>
  <w:num w:numId="24">
    <w:abstractNumId w:val="40"/>
  </w:num>
  <w:num w:numId="25">
    <w:abstractNumId w:val="37"/>
  </w:num>
  <w:num w:numId="26">
    <w:abstractNumId w:val="12"/>
  </w:num>
  <w:num w:numId="27">
    <w:abstractNumId w:val="15"/>
  </w:num>
  <w:num w:numId="28">
    <w:abstractNumId w:val="6"/>
  </w:num>
  <w:num w:numId="29">
    <w:abstractNumId w:val="34"/>
  </w:num>
  <w:num w:numId="30">
    <w:abstractNumId w:val="30"/>
  </w:num>
  <w:num w:numId="31">
    <w:abstractNumId w:val="24"/>
  </w:num>
  <w:num w:numId="32">
    <w:abstractNumId w:val="25"/>
  </w:num>
  <w:num w:numId="33">
    <w:abstractNumId w:val="28"/>
  </w:num>
  <w:num w:numId="34">
    <w:abstractNumId w:val="27"/>
  </w:num>
  <w:num w:numId="35">
    <w:abstractNumId w:val="27"/>
  </w:num>
  <w:num w:numId="36">
    <w:abstractNumId w:val="26"/>
  </w:num>
  <w:num w:numId="37">
    <w:abstractNumId w:val="8"/>
  </w:num>
  <w:num w:numId="38">
    <w:abstractNumId w:val="27"/>
  </w:num>
  <w:num w:numId="39">
    <w:abstractNumId w:val="27"/>
  </w:num>
  <w:num w:numId="40">
    <w:abstractNumId w:val="35"/>
  </w:num>
  <w:num w:numId="41">
    <w:abstractNumId w:val="2"/>
  </w:num>
  <w:num w:numId="42">
    <w:abstractNumId w:val="14"/>
  </w:num>
  <w:num w:numId="43">
    <w:abstractNumId w:val="36"/>
  </w:num>
  <w:num w:numId="44">
    <w:abstractNumId w:val="27"/>
  </w:num>
  <w:num w:numId="4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0C1C"/>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42A1"/>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199F"/>
    <w:rsid w:val="000B5D47"/>
    <w:rsid w:val="000B66BD"/>
    <w:rsid w:val="000B7FB2"/>
    <w:rsid w:val="000C40EF"/>
    <w:rsid w:val="000C5B22"/>
    <w:rsid w:val="000D00F4"/>
    <w:rsid w:val="000D27A6"/>
    <w:rsid w:val="000D37D3"/>
    <w:rsid w:val="000D6FAC"/>
    <w:rsid w:val="000E070A"/>
    <w:rsid w:val="000E2378"/>
    <w:rsid w:val="000E783A"/>
    <w:rsid w:val="000F1176"/>
    <w:rsid w:val="000F2AFF"/>
    <w:rsid w:val="000F421F"/>
    <w:rsid w:val="000F5829"/>
    <w:rsid w:val="000F5EB5"/>
    <w:rsid w:val="000F7CA1"/>
    <w:rsid w:val="001048E1"/>
    <w:rsid w:val="001052F3"/>
    <w:rsid w:val="00111482"/>
    <w:rsid w:val="00113269"/>
    <w:rsid w:val="0011447C"/>
    <w:rsid w:val="00116796"/>
    <w:rsid w:val="00124270"/>
    <w:rsid w:val="00127378"/>
    <w:rsid w:val="00130FC3"/>
    <w:rsid w:val="00131B39"/>
    <w:rsid w:val="00132628"/>
    <w:rsid w:val="00137C4C"/>
    <w:rsid w:val="00140681"/>
    <w:rsid w:val="00143517"/>
    <w:rsid w:val="001447A7"/>
    <w:rsid w:val="00153720"/>
    <w:rsid w:val="00153B57"/>
    <w:rsid w:val="0015653D"/>
    <w:rsid w:val="00160048"/>
    <w:rsid w:val="0016442F"/>
    <w:rsid w:val="00165D72"/>
    <w:rsid w:val="001669AF"/>
    <w:rsid w:val="00167063"/>
    <w:rsid w:val="00167CD5"/>
    <w:rsid w:val="00172677"/>
    <w:rsid w:val="00177616"/>
    <w:rsid w:val="00180158"/>
    <w:rsid w:val="00185133"/>
    <w:rsid w:val="00186EBA"/>
    <w:rsid w:val="00187149"/>
    <w:rsid w:val="00187541"/>
    <w:rsid w:val="001A1044"/>
    <w:rsid w:val="001A2C84"/>
    <w:rsid w:val="001A33D3"/>
    <w:rsid w:val="001A36E9"/>
    <w:rsid w:val="001A3AD4"/>
    <w:rsid w:val="001A41A1"/>
    <w:rsid w:val="001A4370"/>
    <w:rsid w:val="001A5BE4"/>
    <w:rsid w:val="001B03EA"/>
    <w:rsid w:val="001B1175"/>
    <w:rsid w:val="001B2C52"/>
    <w:rsid w:val="001B2D17"/>
    <w:rsid w:val="001B2F23"/>
    <w:rsid w:val="001B3AF1"/>
    <w:rsid w:val="001B7741"/>
    <w:rsid w:val="001C225C"/>
    <w:rsid w:val="001C4DB9"/>
    <w:rsid w:val="001C6945"/>
    <w:rsid w:val="001D4EA1"/>
    <w:rsid w:val="001E18D6"/>
    <w:rsid w:val="001E3155"/>
    <w:rsid w:val="001E3B88"/>
    <w:rsid w:val="001E5393"/>
    <w:rsid w:val="001F0B78"/>
    <w:rsid w:val="001F3CA0"/>
    <w:rsid w:val="001F4117"/>
    <w:rsid w:val="001F76F0"/>
    <w:rsid w:val="00200E11"/>
    <w:rsid w:val="00205D29"/>
    <w:rsid w:val="002119E3"/>
    <w:rsid w:val="00214FB9"/>
    <w:rsid w:val="00215377"/>
    <w:rsid w:val="00215E4F"/>
    <w:rsid w:val="00215EF6"/>
    <w:rsid w:val="00217347"/>
    <w:rsid w:val="0021734E"/>
    <w:rsid w:val="002245F0"/>
    <w:rsid w:val="002247A3"/>
    <w:rsid w:val="002263AA"/>
    <w:rsid w:val="00231627"/>
    <w:rsid w:val="00231AEA"/>
    <w:rsid w:val="00231E42"/>
    <w:rsid w:val="00232C5E"/>
    <w:rsid w:val="00233302"/>
    <w:rsid w:val="00233C1E"/>
    <w:rsid w:val="002372D7"/>
    <w:rsid w:val="00237D50"/>
    <w:rsid w:val="0024020C"/>
    <w:rsid w:val="002409F4"/>
    <w:rsid w:val="00240DEB"/>
    <w:rsid w:val="00242995"/>
    <w:rsid w:val="00251375"/>
    <w:rsid w:val="00252218"/>
    <w:rsid w:val="002522D7"/>
    <w:rsid w:val="00253197"/>
    <w:rsid w:val="00253435"/>
    <w:rsid w:val="0025363F"/>
    <w:rsid w:val="0025464A"/>
    <w:rsid w:val="00254E28"/>
    <w:rsid w:val="002609A6"/>
    <w:rsid w:val="00260BF4"/>
    <w:rsid w:val="0026396D"/>
    <w:rsid w:val="00263E95"/>
    <w:rsid w:val="00266C98"/>
    <w:rsid w:val="00267C3C"/>
    <w:rsid w:val="002755E8"/>
    <w:rsid w:val="00282603"/>
    <w:rsid w:val="00294A99"/>
    <w:rsid w:val="002A0F2E"/>
    <w:rsid w:val="002A161A"/>
    <w:rsid w:val="002A4DB3"/>
    <w:rsid w:val="002A54C8"/>
    <w:rsid w:val="002A56D3"/>
    <w:rsid w:val="002A62EA"/>
    <w:rsid w:val="002A7310"/>
    <w:rsid w:val="002B1D6E"/>
    <w:rsid w:val="002B22E3"/>
    <w:rsid w:val="002B318E"/>
    <w:rsid w:val="002B3C03"/>
    <w:rsid w:val="002B4F54"/>
    <w:rsid w:val="002B52A6"/>
    <w:rsid w:val="002B52E3"/>
    <w:rsid w:val="002B5C4F"/>
    <w:rsid w:val="002B728D"/>
    <w:rsid w:val="002C0A2F"/>
    <w:rsid w:val="002C7317"/>
    <w:rsid w:val="002D0FA4"/>
    <w:rsid w:val="002D1794"/>
    <w:rsid w:val="002D203D"/>
    <w:rsid w:val="002D2246"/>
    <w:rsid w:val="002D32BE"/>
    <w:rsid w:val="002D40BC"/>
    <w:rsid w:val="002D49E1"/>
    <w:rsid w:val="002E166E"/>
    <w:rsid w:val="002E6AD0"/>
    <w:rsid w:val="002F2971"/>
    <w:rsid w:val="002F4A9B"/>
    <w:rsid w:val="002F6B19"/>
    <w:rsid w:val="002F71FE"/>
    <w:rsid w:val="002F7513"/>
    <w:rsid w:val="0030027D"/>
    <w:rsid w:val="00300E4B"/>
    <w:rsid w:val="00305D68"/>
    <w:rsid w:val="00306C5F"/>
    <w:rsid w:val="00311110"/>
    <w:rsid w:val="00311369"/>
    <w:rsid w:val="003118DA"/>
    <w:rsid w:val="00315276"/>
    <w:rsid w:val="0031577A"/>
    <w:rsid w:val="00315DA5"/>
    <w:rsid w:val="00317EC9"/>
    <w:rsid w:val="003201E7"/>
    <w:rsid w:val="0032063B"/>
    <w:rsid w:val="00322338"/>
    <w:rsid w:val="0032366B"/>
    <w:rsid w:val="003252F1"/>
    <w:rsid w:val="00327B5B"/>
    <w:rsid w:val="00332CD7"/>
    <w:rsid w:val="00335638"/>
    <w:rsid w:val="00342A22"/>
    <w:rsid w:val="00343812"/>
    <w:rsid w:val="003456C7"/>
    <w:rsid w:val="0034698C"/>
    <w:rsid w:val="00347D4D"/>
    <w:rsid w:val="00350B4E"/>
    <w:rsid w:val="00352982"/>
    <w:rsid w:val="00355806"/>
    <w:rsid w:val="003558A2"/>
    <w:rsid w:val="00356152"/>
    <w:rsid w:val="003567E2"/>
    <w:rsid w:val="003673C1"/>
    <w:rsid w:val="00367D2E"/>
    <w:rsid w:val="00372E07"/>
    <w:rsid w:val="00374A5B"/>
    <w:rsid w:val="0037504A"/>
    <w:rsid w:val="00377439"/>
    <w:rsid w:val="00380126"/>
    <w:rsid w:val="00386636"/>
    <w:rsid w:val="00386FEA"/>
    <w:rsid w:val="00387F84"/>
    <w:rsid w:val="00393637"/>
    <w:rsid w:val="00394AA6"/>
    <w:rsid w:val="003A0958"/>
    <w:rsid w:val="003A675E"/>
    <w:rsid w:val="003B45F3"/>
    <w:rsid w:val="003B4866"/>
    <w:rsid w:val="003B58AC"/>
    <w:rsid w:val="003B7FEE"/>
    <w:rsid w:val="003C2CA1"/>
    <w:rsid w:val="003C2E9F"/>
    <w:rsid w:val="003C4CA2"/>
    <w:rsid w:val="003C53E5"/>
    <w:rsid w:val="003C5CD9"/>
    <w:rsid w:val="003C6B96"/>
    <w:rsid w:val="003C6CD9"/>
    <w:rsid w:val="003D5B78"/>
    <w:rsid w:val="003D77C4"/>
    <w:rsid w:val="003E0454"/>
    <w:rsid w:val="003E19C0"/>
    <w:rsid w:val="003E1C7C"/>
    <w:rsid w:val="003E2ECE"/>
    <w:rsid w:val="003E3C09"/>
    <w:rsid w:val="003E3E97"/>
    <w:rsid w:val="003E6639"/>
    <w:rsid w:val="003F2578"/>
    <w:rsid w:val="003F4847"/>
    <w:rsid w:val="00404F25"/>
    <w:rsid w:val="00410F6A"/>
    <w:rsid w:val="00411664"/>
    <w:rsid w:val="00413475"/>
    <w:rsid w:val="00413C6B"/>
    <w:rsid w:val="00414C99"/>
    <w:rsid w:val="00417BF6"/>
    <w:rsid w:val="004214CF"/>
    <w:rsid w:val="00421EF9"/>
    <w:rsid w:val="004224C0"/>
    <w:rsid w:val="004239BE"/>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C8C"/>
    <w:rsid w:val="004A5A66"/>
    <w:rsid w:val="004A6090"/>
    <w:rsid w:val="004A63F0"/>
    <w:rsid w:val="004A6BBB"/>
    <w:rsid w:val="004A71E2"/>
    <w:rsid w:val="004A7BB0"/>
    <w:rsid w:val="004B547B"/>
    <w:rsid w:val="004B5C52"/>
    <w:rsid w:val="004C0855"/>
    <w:rsid w:val="004C14CA"/>
    <w:rsid w:val="004C301F"/>
    <w:rsid w:val="004C38CC"/>
    <w:rsid w:val="004C52B0"/>
    <w:rsid w:val="004D12A4"/>
    <w:rsid w:val="004D29B6"/>
    <w:rsid w:val="004D2C6E"/>
    <w:rsid w:val="004D4A99"/>
    <w:rsid w:val="004D7818"/>
    <w:rsid w:val="004E257E"/>
    <w:rsid w:val="004E2EEE"/>
    <w:rsid w:val="004E5D0A"/>
    <w:rsid w:val="004F1B6F"/>
    <w:rsid w:val="004F24D7"/>
    <w:rsid w:val="005004DB"/>
    <w:rsid w:val="00500B8F"/>
    <w:rsid w:val="00502C90"/>
    <w:rsid w:val="00506FCC"/>
    <w:rsid w:val="005072FC"/>
    <w:rsid w:val="005073A4"/>
    <w:rsid w:val="00507718"/>
    <w:rsid w:val="005079EB"/>
    <w:rsid w:val="005129B1"/>
    <w:rsid w:val="0051679B"/>
    <w:rsid w:val="00521D95"/>
    <w:rsid w:val="005254B0"/>
    <w:rsid w:val="0053076A"/>
    <w:rsid w:val="00532CCA"/>
    <w:rsid w:val="00532F9A"/>
    <w:rsid w:val="00533170"/>
    <w:rsid w:val="0053719A"/>
    <w:rsid w:val="00542B4C"/>
    <w:rsid w:val="00546B64"/>
    <w:rsid w:val="005506CE"/>
    <w:rsid w:val="00550A71"/>
    <w:rsid w:val="00550FF9"/>
    <w:rsid w:val="00552EF7"/>
    <w:rsid w:val="00552F96"/>
    <w:rsid w:val="00554E84"/>
    <w:rsid w:val="00557B02"/>
    <w:rsid w:val="005658B2"/>
    <w:rsid w:val="00565C34"/>
    <w:rsid w:val="00566B53"/>
    <w:rsid w:val="00570304"/>
    <w:rsid w:val="00576007"/>
    <w:rsid w:val="005764E8"/>
    <w:rsid w:val="00577E13"/>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4D40"/>
    <w:rsid w:val="005A506E"/>
    <w:rsid w:val="005A72BF"/>
    <w:rsid w:val="005B2076"/>
    <w:rsid w:val="005B4701"/>
    <w:rsid w:val="005B601E"/>
    <w:rsid w:val="005B66A4"/>
    <w:rsid w:val="005C0F6F"/>
    <w:rsid w:val="005C3384"/>
    <w:rsid w:val="005C3D8D"/>
    <w:rsid w:val="005D09B1"/>
    <w:rsid w:val="005D1467"/>
    <w:rsid w:val="005D1528"/>
    <w:rsid w:val="005D20F1"/>
    <w:rsid w:val="005D2338"/>
    <w:rsid w:val="005D2D51"/>
    <w:rsid w:val="005D3981"/>
    <w:rsid w:val="005D4BE2"/>
    <w:rsid w:val="005E1727"/>
    <w:rsid w:val="005E1ABD"/>
    <w:rsid w:val="005E29ED"/>
    <w:rsid w:val="005E363C"/>
    <w:rsid w:val="005E7958"/>
    <w:rsid w:val="005F2539"/>
    <w:rsid w:val="005F318B"/>
    <w:rsid w:val="005F39EF"/>
    <w:rsid w:val="00600072"/>
    <w:rsid w:val="00600805"/>
    <w:rsid w:val="006022F6"/>
    <w:rsid w:val="00602F21"/>
    <w:rsid w:val="00607022"/>
    <w:rsid w:val="00612EEE"/>
    <w:rsid w:val="0061417F"/>
    <w:rsid w:val="00614D21"/>
    <w:rsid w:val="00615CBE"/>
    <w:rsid w:val="00616D0B"/>
    <w:rsid w:val="00617C99"/>
    <w:rsid w:val="006204C2"/>
    <w:rsid w:val="006209C9"/>
    <w:rsid w:val="00620E89"/>
    <w:rsid w:val="0062449A"/>
    <w:rsid w:val="006261D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455"/>
    <w:rsid w:val="00664ECA"/>
    <w:rsid w:val="00665941"/>
    <w:rsid w:val="0066763A"/>
    <w:rsid w:val="00671969"/>
    <w:rsid w:val="006733DB"/>
    <w:rsid w:val="00675062"/>
    <w:rsid w:val="006758DE"/>
    <w:rsid w:val="006762AC"/>
    <w:rsid w:val="006770B7"/>
    <w:rsid w:val="0067796F"/>
    <w:rsid w:val="00677A39"/>
    <w:rsid w:val="00682F72"/>
    <w:rsid w:val="006852C3"/>
    <w:rsid w:val="0068736A"/>
    <w:rsid w:val="00687F23"/>
    <w:rsid w:val="0069390B"/>
    <w:rsid w:val="00694BBB"/>
    <w:rsid w:val="00695505"/>
    <w:rsid w:val="006A192B"/>
    <w:rsid w:val="006A4128"/>
    <w:rsid w:val="006A7DD0"/>
    <w:rsid w:val="006B1113"/>
    <w:rsid w:val="006B1946"/>
    <w:rsid w:val="006B2C44"/>
    <w:rsid w:val="006B6069"/>
    <w:rsid w:val="006B6D77"/>
    <w:rsid w:val="006C303D"/>
    <w:rsid w:val="006C4867"/>
    <w:rsid w:val="006C60AC"/>
    <w:rsid w:val="006C70F4"/>
    <w:rsid w:val="006D02B6"/>
    <w:rsid w:val="006D1D99"/>
    <w:rsid w:val="006D213B"/>
    <w:rsid w:val="006D2EC9"/>
    <w:rsid w:val="006D313A"/>
    <w:rsid w:val="006D42A6"/>
    <w:rsid w:val="006E01B4"/>
    <w:rsid w:val="006E4459"/>
    <w:rsid w:val="006E5968"/>
    <w:rsid w:val="006E5DD2"/>
    <w:rsid w:val="006E5E6B"/>
    <w:rsid w:val="006E76F6"/>
    <w:rsid w:val="006F1B6A"/>
    <w:rsid w:val="006F55A6"/>
    <w:rsid w:val="006F6D95"/>
    <w:rsid w:val="006F73F9"/>
    <w:rsid w:val="00700FCA"/>
    <w:rsid w:val="00705C2B"/>
    <w:rsid w:val="00706291"/>
    <w:rsid w:val="0071415E"/>
    <w:rsid w:val="00714AF3"/>
    <w:rsid w:val="007150A9"/>
    <w:rsid w:val="00720387"/>
    <w:rsid w:val="00720463"/>
    <w:rsid w:val="00721071"/>
    <w:rsid w:val="0072141F"/>
    <w:rsid w:val="00721DA7"/>
    <w:rsid w:val="00722B22"/>
    <w:rsid w:val="00722E26"/>
    <w:rsid w:val="00723BD0"/>
    <w:rsid w:val="00724391"/>
    <w:rsid w:val="00727C17"/>
    <w:rsid w:val="007324F6"/>
    <w:rsid w:val="00735909"/>
    <w:rsid w:val="007371AC"/>
    <w:rsid w:val="00743D03"/>
    <w:rsid w:val="0074600E"/>
    <w:rsid w:val="0075483A"/>
    <w:rsid w:val="00756BF9"/>
    <w:rsid w:val="00757856"/>
    <w:rsid w:val="007607AE"/>
    <w:rsid w:val="00760B23"/>
    <w:rsid w:val="00760BC6"/>
    <w:rsid w:val="00763F30"/>
    <w:rsid w:val="00770BA8"/>
    <w:rsid w:val="007816A0"/>
    <w:rsid w:val="007822D8"/>
    <w:rsid w:val="007860E6"/>
    <w:rsid w:val="007866CC"/>
    <w:rsid w:val="00787E91"/>
    <w:rsid w:val="00790C82"/>
    <w:rsid w:val="0079200B"/>
    <w:rsid w:val="00792F79"/>
    <w:rsid w:val="00793ABA"/>
    <w:rsid w:val="00793E15"/>
    <w:rsid w:val="00794234"/>
    <w:rsid w:val="00795985"/>
    <w:rsid w:val="0079648D"/>
    <w:rsid w:val="007A11D7"/>
    <w:rsid w:val="007A3330"/>
    <w:rsid w:val="007A3DEB"/>
    <w:rsid w:val="007A5CC9"/>
    <w:rsid w:val="007A71C0"/>
    <w:rsid w:val="007B02DD"/>
    <w:rsid w:val="007B06D3"/>
    <w:rsid w:val="007B2090"/>
    <w:rsid w:val="007B5072"/>
    <w:rsid w:val="007B7BBA"/>
    <w:rsid w:val="007C67AF"/>
    <w:rsid w:val="007C6943"/>
    <w:rsid w:val="007D7A47"/>
    <w:rsid w:val="007E3CA1"/>
    <w:rsid w:val="007E42CC"/>
    <w:rsid w:val="007F0595"/>
    <w:rsid w:val="007F1F41"/>
    <w:rsid w:val="007F4223"/>
    <w:rsid w:val="007F5921"/>
    <w:rsid w:val="00801B7D"/>
    <w:rsid w:val="0080303A"/>
    <w:rsid w:val="00803C6A"/>
    <w:rsid w:val="00804AC2"/>
    <w:rsid w:val="00804D19"/>
    <w:rsid w:val="00806879"/>
    <w:rsid w:val="00806A59"/>
    <w:rsid w:val="00807AFB"/>
    <w:rsid w:val="0081071B"/>
    <w:rsid w:val="008114B2"/>
    <w:rsid w:val="008127C1"/>
    <w:rsid w:val="00816072"/>
    <w:rsid w:val="00820F09"/>
    <w:rsid w:val="00820FB2"/>
    <w:rsid w:val="00821C45"/>
    <w:rsid w:val="0082419C"/>
    <w:rsid w:val="00824394"/>
    <w:rsid w:val="008243D3"/>
    <w:rsid w:val="008254B6"/>
    <w:rsid w:val="00832094"/>
    <w:rsid w:val="008325D3"/>
    <w:rsid w:val="00833404"/>
    <w:rsid w:val="00834051"/>
    <w:rsid w:val="00837728"/>
    <w:rsid w:val="0083798C"/>
    <w:rsid w:val="008418C8"/>
    <w:rsid w:val="00842B97"/>
    <w:rsid w:val="00844138"/>
    <w:rsid w:val="00847425"/>
    <w:rsid w:val="00851F53"/>
    <w:rsid w:val="00855868"/>
    <w:rsid w:val="00855CBF"/>
    <w:rsid w:val="00861449"/>
    <w:rsid w:val="00861C54"/>
    <w:rsid w:val="0086209D"/>
    <w:rsid w:val="00871771"/>
    <w:rsid w:val="00871C72"/>
    <w:rsid w:val="008720A5"/>
    <w:rsid w:val="00875276"/>
    <w:rsid w:val="00875A6C"/>
    <w:rsid w:val="00876F4B"/>
    <w:rsid w:val="008818BC"/>
    <w:rsid w:val="00886666"/>
    <w:rsid w:val="0089044B"/>
    <w:rsid w:val="00890C52"/>
    <w:rsid w:val="008911D1"/>
    <w:rsid w:val="008917F5"/>
    <w:rsid w:val="0089215D"/>
    <w:rsid w:val="00893E68"/>
    <w:rsid w:val="008A2272"/>
    <w:rsid w:val="008A5E7F"/>
    <w:rsid w:val="008A6493"/>
    <w:rsid w:val="008A7500"/>
    <w:rsid w:val="008A7A18"/>
    <w:rsid w:val="008B2885"/>
    <w:rsid w:val="008B629D"/>
    <w:rsid w:val="008B66CC"/>
    <w:rsid w:val="008C27D4"/>
    <w:rsid w:val="008D07FE"/>
    <w:rsid w:val="008D363A"/>
    <w:rsid w:val="008D3FD1"/>
    <w:rsid w:val="008E05C5"/>
    <w:rsid w:val="008E4BDE"/>
    <w:rsid w:val="008F10AD"/>
    <w:rsid w:val="00904CBF"/>
    <w:rsid w:val="00905F64"/>
    <w:rsid w:val="009072FB"/>
    <w:rsid w:val="00914FD3"/>
    <w:rsid w:val="00924347"/>
    <w:rsid w:val="00932371"/>
    <w:rsid w:val="009324C6"/>
    <w:rsid w:val="00934F77"/>
    <w:rsid w:val="00937EB5"/>
    <w:rsid w:val="009404A5"/>
    <w:rsid w:val="0094059C"/>
    <w:rsid w:val="00940ED3"/>
    <w:rsid w:val="00946429"/>
    <w:rsid w:val="00952D2C"/>
    <w:rsid w:val="00953495"/>
    <w:rsid w:val="0095582D"/>
    <w:rsid w:val="00955DD0"/>
    <w:rsid w:val="00957A0C"/>
    <w:rsid w:val="009655A6"/>
    <w:rsid w:val="009671DC"/>
    <w:rsid w:val="00970ADB"/>
    <w:rsid w:val="00970DE9"/>
    <w:rsid w:val="00980D88"/>
    <w:rsid w:val="00981230"/>
    <w:rsid w:val="00981AF1"/>
    <w:rsid w:val="00983147"/>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081E"/>
    <w:rsid w:val="009C17CE"/>
    <w:rsid w:val="009C3031"/>
    <w:rsid w:val="009C4421"/>
    <w:rsid w:val="009C5C20"/>
    <w:rsid w:val="009C5D61"/>
    <w:rsid w:val="009C5EE1"/>
    <w:rsid w:val="009C6E6E"/>
    <w:rsid w:val="009D1006"/>
    <w:rsid w:val="009D5348"/>
    <w:rsid w:val="009D6779"/>
    <w:rsid w:val="009D7B86"/>
    <w:rsid w:val="009E1249"/>
    <w:rsid w:val="009F4B00"/>
    <w:rsid w:val="00A00857"/>
    <w:rsid w:val="00A01D4B"/>
    <w:rsid w:val="00A07508"/>
    <w:rsid w:val="00A104B5"/>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2424"/>
    <w:rsid w:val="00A43392"/>
    <w:rsid w:val="00A44733"/>
    <w:rsid w:val="00A45A88"/>
    <w:rsid w:val="00A55592"/>
    <w:rsid w:val="00A57245"/>
    <w:rsid w:val="00A574EC"/>
    <w:rsid w:val="00A57ACE"/>
    <w:rsid w:val="00A60B3C"/>
    <w:rsid w:val="00A650EE"/>
    <w:rsid w:val="00A67031"/>
    <w:rsid w:val="00A67FE3"/>
    <w:rsid w:val="00A744E2"/>
    <w:rsid w:val="00A77147"/>
    <w:rsid w:val="00A8042E"/>
    <w:rsid w:val="00A83382"/>
    <w:rsid w:val="00A85A4A"/>
    <w:rsid w:val="00A8704F"/>
    <w:rsid w:val="00A87FE2"/>
    <w:rsid w:val="00A90235"/>
    <w:rsid w:val="00A91310"/>
    <w:rsid w:val="00A921DF"/>
    <w:rsid w:val="00A92725"/>
    <w:rsid w:val="00A93BE5"/>
    <w:rsid w:val="00A96440"/>
    <w:rsid w:val="00A9786D"/>
    <w:rsid w:val="00A97DE8"/>
    <w:rsid w:val="00AA1EA1"/>
    <w:rsid w:val="00AA27DF"/>
    <w:rsid w:val="00AA293A"/>
    <w:rsid w:val="00AA39C3"/>
    <w:rsid w:val="00AB16C5"/>
    <w:rsid w:val="00AB2DD3"/>
    <w:rsid w:val="00AB36E6"/>
    <w:rsid w:val="00AB4813"/>
    <w:rsid w:val="00AB6B86"/>
    <w:rsid w:val="00AC45F7"/>
    <w:rsid w:val="00AD0C58"/>
    <w:rsid w:val="00AD3083"/>
    <w:rsid w:val="00AD30FD"/>
    <w:rsid w:val="00AD3DE8"/>
    <w:rsid w:val="00AD3F33"/>
    <w:rsid w:val="00AD541F"/>
    <w:rsid w:val="00AE0C3F"/>
    <w:rsid w:val="00AE1547"/>
    <w:rsid w:val="00AE2852"/>
    <w:rsid w:val="00AE4A3B"/>
    <w:rsid w:val="00AF101D"/>
    <w:rsid w:val="00B02EDE"/>
    <w:rsid w:val="00B02FC9"/>
    <w:rsid w:val="00B0429F"/>
    <w:rsid w:val="00B049FC"/>
    <w:rsid w:val="00B05456"/>
    <w:rsid w:val="00B05B02"/>
    <w:rsid w:val="00B1007A"/>
    <w:rsid w:val="00B128F3"/>
    <w:rsid w:val="00B13A6B"/>
    <w:rsid w:val="00B151B1"/>
    <w:rsid w:val="00B15573"/>
    <w:rsid w:val="00B17FC7"/>
    <w:rsid w:val="00B2125D"/>
    <w:rsid w:val="00B243A9"/>
    <w:rsid w:val="00B25943"/>
    <w:rsid w:val="00B25D14"/>
    <w:rsid w:val="00B329B4"/>
    <w:rsid w:val="00B34CE8"/>
    <w:rsid w:val="00B40553"/>
    <w:rsid w:val="00B41368"/>
    <w:rsid w:val="00B42884"/>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666D"/>
    <w:rsid w:val="00B87ADF"/>
    <w:rsid w:val="00B90AD2"/>
    <w:rsid w:val="00B91EAF"/>
    <w:rsid w:val="00B937E4"/>
    <w:rsid w:val="00B93884"/>
    <w:rsid w:val="00B93FD0"/>
    <w:rsid w:val="00B94E45"/>
    <w:rsid w:val="00B95853"/>
    <w:rsid w:val="00B95FAD"/>
    <w:rsid w:val="00B96790"/>
    <w:rsid w:val="00BA0E31"/>
    <w:rsid w:val="00BA2E58"/>
    <w:rsid w:val="00BA4C37"/>
    <w:rsid w:val="00BA784D"/>
    <w:rsid w:val="00BB2590"/>
    <w:rsid w:val="00BB370B"/>
    <w:rsid w:val="00BB5C0C"/>
    <w:rsid w:val="00BB5E8F"/>
    <w:rsid w:val="00BC05B2"/>
    <w:rsid w:val="00BC1306"/>
    <w:rsid w:val="00BD5E42"/>
    <w:rsid w:val="00BD797F"/>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3907"/>
    <w:rsid w:val="00C26EA8"/>
    <w:rsid w:val="00C30937"/>
    <w:rsid w:val="00C33430"/>
    <w:rsid w:val="00C33A64"/>
    <w:rsid w:val="00C37233"/>
    <w:rsid w:val="00C42553"/>
    <w:rsid w:val="00C43C21"/>
    <w:rsid w:val="00C474FE"/>
    <w:rsid w:val="00C47595"/>
    <w:rsid w:val="00C507CE"/>
    <w:rsid w:val="00C5571A"/>
    <w:rsid w:val="00C5734F"/>
    <w:rsid w:val="00C574D5"/>
    <w:rsid w:val="00C6005C"/>
    <w:rsid w:val="00C60E87"/>
    <w:rsid w:val="00C63754"/>
    <w:rsid w:val="00C7022E"/>
    <w:rsid w:val="00C70E00"/>
    <w:rsid w:val="00C71F3C"/>
    <w:rsid w:val="00C90821"/>
    <w:rsid w:val="00C91703"/>
    <w:rsid w:val="00C91749"/>
    <w:rsid w:val="00C91A22"/>
    <w:rsid w:val="00C94273"/>
    <w:rsid w:val="00C9479F"/>
    <w:rsid w:val="00CA2985"/>
    <w:rsid w:val="00CA320E"/>
    <w:rsid w:val="00CA50BD"/>
    <w:rsid w:val="00CA7D84"/>
    <w:rsid w:val="00CB0DAD"/>
    <w:rsid w:val="00CB1B6A"/>
    <w:rsid w:val="00CB291D"/>
    <w:rsid w:val="00CB32AF"/>
    <w:rsid w:val="00CC048C"/>
    <w:rsid w:val="00CC26B7"/>
    <w:rsid w:val="00CD2ADC"/>
    <w:rsid w:val="00CD3705"/>
    <w:rsid w:val="00CD6381"/>
    <w:rsid w:val="00CD7558"/>
    <w:rsid w:val="00CD77C0"/>
    <w:rsid w:val="00CE089D"/>
    <w:rsid w:val="00CE2146"/>
    <w:rsid w:val="00CE58D7"/>
    <w:rsid w:val="00CE6089"/>
    <w:rsid w:val="00D001A9"/>
    <w:rsid w:val="00D0127D"/>
    <w:rsid w:val="00D03252"/>
    <w:rsid w:val="00D0494F"/>
    <w:rsid w:val="00D04C7A"/>
    <w:rsid w:val="00D06481"/>
    <w:rsid w:val="00D067A6"/>
    <w:rsid w:val="00D111C4"/>
    <w:rsid w:val="00D1193C"/>
    <w:rsid w:val="00D12C67"/>
    <w:rsid w:val="00D1313C"/>
    <w:rsid w:val="00D168E8"/>
    <w:rsid w:val="00D16F81"/>
    <w:rsid w:val="00D20405"/>
    <w:rsid w:val="00D224B7"/>
    <w:rsid w:val="00D23AAE"/>
    <w:rsid w:val="00D23D86"/>
    <w:rsid w:val="00D255C5"/>
    <w:rsid w:val="00D26F3E"/>
    <w:rsid w:val="00D2739E"/>
    <w:rsid w:val="00D303B9"/>
    <w:rsid w:val="00D40444"/>
    <w:rsid w:val="00D412E5"/>
    <w:rsid w:val="00D42774"/>
    <w:rsid w:val="00D448BD"/>
    <w:rsid w:val="00D4754E"/>
    <w:rsid w:val="00D50C5F"/>
    <w:rsid w:val="00D51096"/>
    <w:rsid w:val="00D54E7D"/>
    <w:rsid w:val="00D618D4"/>
    <w:rsid w:val="00D649A6"/>
    <w:rsid w:val="00D64C83"/>
    <w:rsid w:val="00D6552D"/>
    <w:rsid w:val="00D66202"/>
    <w:rsid w:val="00D677EE"/>
    <w:rsid w:val="00D71808"/>
    <w:rsid w:val="00D71A24"/>
    <w:rsid w:val="00D72EEC"/>
    <w:rsid w:val="00D814B7"/>
    <w:rsid w:val="00D81C31"/>
    <w:rsid w:val="00D83ED2"/>
    <w:rsid w:val="00D83FED"/>
    <w:rsid w:val="00D849E4"/>
    <w:rsid w:val="00D84FF1"/>
    <w:rsid w:val="00D86BCC"/>
    <w:rsid w:val="00D909D7"/>
    <w:rsid w:val="00D90ABB"/>
    <w:rsid w:val="00D91E14"/>
    <w:rsid w:val="00D92C9C"/>
    <w:rsid w:val="00D93BDE"/>
    <w:rsid w:val="00D94330"/>
    <w:rsid w:val="00D975CC"/>
    <w:rsid w:val="00DA1039"/>
    <w:rsid w:val="00DA1794"/>
    <w:rsid w:val="00DA21AE"/>
    <w:rsid w:val="00DA3170"/>
    <w:rsid w:val="00DA5214"/>
    <w:rsid w:val="00DA75A3"/>
    <w:rsid w:val="00DB3467"/>
    <w:rsid w:val="00DC274E"/>
    <w:rsid w:val="00DC4922"/>
    <w:rsid w:val="00DC4B73"/>
    <w:rsid w:val="00DC6AAB"/>
    <w:rsid w:val="00DC77CA"/>
    <w:rsid w:val="00DD63B9"/>
    <w:rsid w:val="00DE0A57"/>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0D06"/>
    <w:rsid w:val="00E2199A"/>
    <w:rsid w:val="00E24AD0"/>
    <w:rsid w:val="00E273CE"/>
    <w:rsid w:val="00E31EB1"/>
    <w:rsid w:val="00E34FE4"/>
    <w:rsid w:val="00E36916"/>
    <w:rsid w:val="00E3788C"/>
    <w:rsid w:val="00E37F3A"/>
    <w:rsid w:val="00E4335C"/>
    <w:rsid w:val="00E439D3"/>
    <w:rsid w:val="00E44CC6"/>
    <w:rsid w:val="00E45B93"/>
    <w:rsid w:val="00E507E0"/>
    <w:rsid w:val="00E51C4B"/>
    <w:rsid w:val="00E525DF"/>
    <w:rsid w:val="00E52F47"/>
    <w:rsid w:val="00E533A0"/>
    <w:rsid w:val="00E57E27"/>
    <w:rsid w:val="00E627E6"/>
    <w:rsid w:val="00E6471F"/>
    <w:rsid w:val="00E652A0"/>
    <w:rsid w:val="00E654BD"/>
    <w:rsid w:val="00E67F16"/>
    <w:rsid w:val="00E71F7E"/>
    <w:rsid w:val="00E725B4"/>
    <w:rsid w:val="00E734E3"/>
    <w:rsid w:val="00E74E37"/>
    <w:rsid w:val="00E80548"/>
    <w:rsid w:val="00E80AD3"/>
    <w:rsid w:val="00E8262A"/>
    <w:rsid w:val="00E856D7"/>
    <w:rsid w:val="00E87A0C"/>
    <w:rsid w:val="00E905DC"/>
    <w:rsid w:val="00E90C25"/>
    <w:rsid w:val="00E9379A"/>
    <w:rsid w:val="00E95F7C"/>
    <w:rsid w:val="00E96998"/>
    <w:rsid w:val="00E971C0"/>
    <w:rsid w:val="00EA4532"/>
    <w:rsid w:val="00EA4CA8"/>
    <w:rsid w:val="00EA50F2"/>
    <w:rsid w:val="00EA5108"/>
    <w:rsid w:val="00EB0DA4"/>
    <w:rsid w:val="00EB16FB"/>
    <w:rsid w:val="00EB18E4"/>
    <w:rsid w:val="00EB1E5F"/>
    <w:rsid w:val="00EB7358"/>
    <w:rsid w:val="00EB7CDB"/>
    <w:rsid w:val="00EC0EC6"/>
    <w:rsid w:val="00EC1D1C"/>
    <w:rsid w:val="00EC4A62"/>
    <w:rsid w:val="00EC554A"/>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024FE"/>
    <w:rsid w:val="00F1100F"/>
    <w:rsid w:val="00F12037"/>
    <w:rsid w:val="00F12CD8"/>
    <w:rsid w:val="00F1463A"/>
    <w:rsid w:val="00F14CFA"/>
    <w:rsid w:val="00F162BE"/>
    <w:rsid w:val="00F237D5"/>
    <w:rsid w:val="00F32F70"/>
    <w:rsid w:val="00F33AB2"/>
    <w:rsid w:val="00F34A34"/>
    <w:rsid w:val="00F35F53"/>
    <w:rsid w:val="00F35FDC"/>
    <w:rsid w:val="00F40224"/>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95D16"/>
    <w:rsid w:val="00FA17CF"/>
    <w:rsid w:val="00FA5527"/>
    <w:rsid w:val="00FA592D"/>
    <w:rsid w:val="00FA701D"/>
    <w:rsid w:val="00FA7F3B"/>
    <w:rsid w:val="00FB71E8"/>
    <w:rsid w:val="00FB7B0C"/>
    <w:rsid w:val="00FC0AF0"/>
    <w:rsid w:val="00FC1337"/>
    <w:rsid w:val="00FC4331"/>
    <w:rsid w:val="00FC6E8F"/>
    <w:rsid w:val="00FC71D9"/>
    <w:rsid w:val="00FC73F7"/>
    <w:rsid w:val="00FD1946"/>
    <w:rsid w:val="00FD1E33"/>
    <w:rsid w:val="00FD27DE"/>
    <w:rsid w:val="00FD3503"/>
    <w:rsid w:val="00FD520A"/>
    <w:rsid w:val="00FD58A3"/>
    <w:rsid w:val="00FE0DE6"/>
    <w:rsid w:val="00FE148C"/>
    <w:rsid w:val="00FE3AD9"/>
    <w:rsid w:val="00FE6F70"/>
    <w:rsid w:val="00FE6FA2"/>
    <w:rsid w:val="00FF04D0"/>
    <w:rsid w:val="00FF0536"/>
    <w:rsid w:val="00FF1E7F"/>
    <w:rsid w:val="00FF1F65"/>
    <w:rsid w:val="00FF2869"/>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qFormat/>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tabs>
        <w:tab w:val="clear" w:pos="360"/>
      </w:tabs>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5D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05422">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54755782">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018A4-D1FD-4177-A9C9-50A7C9C5CE4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d78def48-27c6-4979-bba9-c862a2df76a0"/>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8E63B-29C2-48B6-B1A2-242FCEC68CAF}">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5513</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2021-08-07T01:48:00Z</dcterms:created>
  <dcterms:modified xsi:type="dcterms:W3CDTF">2021-08-07T01:48:00Z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