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21242" w14:textId="1D5092F2" w:rsidR="00F347D0" w:rsidRPr="0052548E" w:rsidRDefault="00F347D0" w:rsidP="00F347D0">
      <w:pPr>
        <w:tabs>
          <w:tab w:val="center" w:pos="4536"/>
          <w:tab w:val="right" w:pos="7938"/>
          <w:tab w:val="right" w:pos="9639"/>
        </w:tabs>
        <w:ind w:right="2"/>
        <w:rPr>
          <w:rFonts w:cs="Arial"/>
          <w:b/>
          <w:bCs/>
          <w:sz w:val="28"/>
        </w:rPr>
      </w:pPr>
      <w:r w:rsidRPr="009610D7">
        <w:rPr>
          <w:rFonts w:cs="Arial"/>
          <w:b/>
          <w:bCs/>
          <w:sz w:val="28"/>
        </w:rPr>
        <w:t>3GPP TSG RAN WG1 #10</w:t>
      </w:r>
      <w:r>
        <w:rPr>
          <w:rFonts w:cs="Arial"/>
          <w:b/>
          <w:bCs/>
          <w:sz w:val="28"/>
        </w:rPr>
        <w:t>6</w:t>
      </w:r>
      <w:r w:rsidRPr="009610D7">
        <w:rPr>
          <w:rFonts w:cs="Arial"/>
          <w:b/>
          <w:bCs/>
          <w:sz w:val="28"/>
        </w:rPr>
        <w:t>-e</w:t>
      </w:r>
      <w:r w:rsidRPr="009610D7">
        <w:rPr>
          <w:rFonts w:cs="Arial"/>
          <w:b/>
          <w:bCs/>
          <w:sz w:val="28"/>
        </w:rPr>
        <w:tab/>
      </w:r>
      <w:r w:rsidRPr="009610D7">
        <w:rPr>
          <w:rFonts w:cs="Arial"/>
          <w:b/>
          <w:bCs/>
          <w:sz w:val="28"/>
        </w:rPr>
        <w:tab/>
      </w:r>
      <w:r w:rsidRPr="009610D7">
        <w:rPr>
          <w:rFonts w:cs="Arial"/>
          <w:b/>
          <w:bCs/>
          <w:sz w:val="28"/>
        </w:rPr>
        <w:tab/>
      </w:r>
      <w:r w:rsidR="008058CD">
        <w:rPr>
          <w:rFonts w:cs="Arial"/>
          <w:b/>
          <w:bCs/>
          <w:sz w:val="28"/>
        </w:rPr>
        <w:t xml:space="preserve">  </w:t>
      </w:r>
      <w:r w:rsidRPr="009610D7">
        <w:rPr>
          <w:rFonts w:cs="Arial"/>
          <w:b/>
          <w:bCs/>
          <w:sz w:val="28"/>
        </w:rPr>
        <w:t>R1-210</w:t>
      </w:r>
      <w:r w:rsidR="008058CD">
        <w:rPr>
          <w:rFonts w:cs="Arial"/>
          <w:b/>
          <w:bCs/>
          <w:sz w:val="28"/>
        </w:rPr>
        <w:t>7693</w:t>
      </w:r>
    </w:p>
    <w:p w14:paraId="03731B63" w14:textId="77777777" w:rsidR="00F347D0" w:rsidRPr="009513AC" w:rsidRDefault="00F347D0" w:rsidP="00F347D0">
      <w:pPr>
        <w:tabs>
          <w:tab w:val="center" w:pos="4536"/>
          <w:tab w:val="right" w:pos="9072"/>
        </w:tabs>
        <w:rPr>
          <w:rFonts w:eastAsia="MS Mincho" w:cs="Arial"/>
          <w:b/>
          <w:bCs/>
          <w:sz w:val="28"/>
          <w:lang w:eastAsia="ja-JP"/>
        </w:rPr>
      </w:pPr>
      <w:r>
        <w:rPr>
          <w:rFonts w:eastAsia="MS Mincho" w:cs="Arial"/>
          <w:b/>
          <w:bCs/>
          <w:sz w:val="28"/>
          <w:lang w:eastAsia="ja-JP"/>
        </w:rPr>
        <w:t>e-Meeting, August 16</w:t>
      </w:r>
      <w:r w:rsidRPr="00B552FA">
        <w:rPr>
          <w:rFonts w:eastAsia="MS Mincho" w:cs="Arial"/>
          <w:b/>
          <w:bCs/>
          <w:sz w:val="28"/>
          <w:vertAlign w:val="superscript"/>
          <w:lang w:eastAsia="ja-JP"/>
        </w:rPr>
        <w:t>th</w:t>
      </w:r>
      <w:r>
        <w:rPr>
          <w:rFonts w:eastAsia="MS Mincho" w:cs="Arial"/>
          <w:b/>
          <w:bCs/>
          <w:sz w:val="28"/>
          <w:lang w:eastAsia="ja-JP"/>
        </w:rPr>
        <w:t xml:space="preserve"> – 27</w:t>
      </w:r>
      <w:r w:rsidRPr="00B552FA">
        <w:rPr>
          <w:rFonts w:eastAsia="MS Mincho" w:cs="Arial"/>
          <w:b/>
          <w:bCs/>
          <w:sz w:val="28"/>
          <w:vertAlign w:val="superscript"/>
          <w:lang w:eastAsia="ja-JP"/>
        </w:rPr>
        <w:t>th</w:t>
      </w:r>
      <w:r>
        <w:rPr>
          <w:rFonts w:eastAsia="MS Mincho" w:cs="Arial"/>
          <w:b/>
          <w:bCs/>
          <w:sz w:val="28"/>
          <w:lang w:eastAsia="ja-JP"/>
        </w:rPr>
        <w:t>, 2021</w:t>
      </w:r>
    </w:p>
    <w:p w14:paraId="73642582" w14:textId="77777777" w:rsidR="00F347D0" w:rsidRDefault="00F347D0" w:rsidP="002D479B">
      <w:pPr>
        <w:ind w:left="1800" w:hanging="1800"/>
        <w:rPr>
          <w:b/>
          <w:sz w:val="24"/>
          <w:szCs w:val="24"/>
        </w:rPr>
      </w:pPr>
    </w:p>
    <w:p w14:paraId="65517CCD" w14:textId="51062271"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8.10.2</w:t>
      </w:r>
    </w:p>
    <w:p w14:paraId="022DBE89"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FF33D2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Enhancements for IAB interference manag</w:t>
      </w:r>
      <w:r w:rsidR="006C1C85">
        <w:rPr>
          <w:b/>
          <w:sz w:val="24"/>
          <w:szCs w:val="24"/>
        </w:rPr>
        <w:t>e</w:t>
      </w:r>
      <w:r w:rsidR="006C1C85" w:rsidRPr="006C1C85">
        <w:rPr>
          <w:b/>
          <w:sz w:val="24"/>
          <w:szCs w:val="24"/>
        </w:rPr>
        <w:t>ment</w:t>
      </w:r>
    </w:p>
    <w:p w14:paraId="217CC6A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4ADEA15B" w14:textId="77777777" w:rsidR="00A64CF7" w:rsidRPr="00A11840" w:rsidRDefault="00A64CF7" w:rsidP="00424124">
      <w:pPr>
        <w:pStyle w:val="NoSpacing"/>
        <w:jc w:val="left"/>
        <w:rPr>
          <w:sz w:val="16"/>
          <w:szCs w:val="16"/>
        </w:rPr>
      </w:pPr>
    </w:p>
    <w:p w14:paraId="59E0F6F9" w14:textId="77777777" w:rsidR="00707D20" w:rsidRPr="00172743" w:rsidRDefault="00424124" w:rsidP="00326FF6">
      <w:pPr>
        <w:pStyle w:val="Heading1"/>
      </w:pPr>
      <w:r w:rsidRPr="00172743">
        <w:t>Introduction</w:t>
      </w:r>
    </w:p>
    <w:p w14:paraId="266FA346" w14:textId="77777777" w:rsidR="002A4C92" w:rsidRPr="00F35704" w:rsidRDefault="002A4C92" w:rsidP="002A4C92">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Pr>
          <w:rFonts w:ascii="Calibri" w:eastAsia="Malgun Gothic" w:hAnsi="Calibri" w:cs="Batang"/>
          <w:lang w:val="en-GB" w:eastAsia="ko-KR"/>
        </w:rPr>
        <w:t>the following RAN1 led objectives:</w:t>
      </w:r>
    </w:p>
    <w:p w14:paraId="23D76EBA" w14:textId="77777777" w:rsidR="002A4C92" w:rsidRPr="00D54EF9" w:rsidRDefault="002A4C92" w:rsidP="002A4C92">
      <w:pPr>
        <w:rPr>
          <w:bCs/>
          <w:sz w:val="18"/>
          <w:szCs w:val="18"/>
        </w:rPr>
      </w:pPr>
      <w:r w:rsidRPr="00D54EF9">
        <w:rPr>
          <w:bCs/>
          <w:sz w:val="18"/>
          <w:szCs w:val="18"/>
        </w:rPr>
        <w:t>Duplexing enhancements [RAN1-led, RAN2, RAN3, RAN4]:</w:t>
      </w:r>
    </w:p>
    <w:p w14:paraId="1ABF9530"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42CB0E15" w14:textId="77777777" w:rsidR="002A4C92" w:rsidRPr="00D54EF9" w:rsidRDefault="002A4C92" w:rsidP="00096B44">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02E80596" w14:textId="77777777" w:rsidR="002A4C92" w:rsidRPr="00D54EF9" w:rsidRDefault="002A4C92" w:rsidP="00096B44">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A2B09AF"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001F4F47" w14:textId="77777777" w:rsidR="002A4C92" w:rsidRPr="00F35704" w:rsidRDefault="002A4C92" w:rsidP="002A4C92">
      <w:pPr>
        <w:pStyle w:val="Doc-text2"/>
      </w:pPr>
    </w:p>
    <w:p w14:paraId="4C3112F6" w14:textId="77777777" w:rsidR="002A4C92" w:rsidRPr="00C724F1" w:rsidRDefault="002A4C92" w:rsidP="002A4C92">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potential physical layer enhancements to support simultaneous operation of child and parent links including CLI measurements, timing alignment, and power control</w:t>
      </w:r>
      <w:r w:rsidRPr="00C724F1">
        <w:rPr>
          <w:rFonts w:ascii="Calibri" w:hAnsi="Calibri"/>
        </w:rPr>
        <w:t>.</w:t>
      </w:r>
    </w:p>
    <w:p w14:paraId="11B13BBE" w14:textId="77777777" w:rsidR="00346605" w:rsidRPr="00172743" w:rsidRDefault="00C724F1" w:rsidP="00326FF6">
      <w:pPr>
        <w:pStyle w:val="Heading1"/>
      </w:pPr>
      <w:r>
        <w:t>Physical Layer Enhancements for IAB</w:t>
      </w:r>
    </w:p>
    <w:p w14:paraId="574D97C0" w14:textId="77777777" w:rsidR="002A4C92" w:rsidRDefault="002A4C92" w:rsidP="002A4C9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p>
    <w:p w14:paraId="56C395A3" w14:textId="77777777" w:rsidR="002A4C92" w:rsidRPr="00EC51BC" w:rsidRDefault="002A4C92" w:rsidP="002A4C92">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14:anchorId="672140E8" wp14:editId="01C3FBA5">
            <wp:extent cx="4122729" cy="1526937"/>
            <wp:effectExtent l="0" t="0" r="5080" b="0"/>
            <wp:docPr id="4" name="Picture 1" descr="A picture containing photo, sitting, table, fill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picture containing photo, sitting, table, fille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2058" cy="1534096"/>
                    </a:xfrm>
                    <a:prstGeom prst="rect">
                      <a:avLst/>
                    </a:prstGeom>
                    <a:noFill/>
                    <a:ln>
                      <a:noFill/>
                    </a:ln>
                  </pic:spPr>
                </pic:pic>
              </a:graphicData>
            </a:graphic>
          </wp:inline>
        </w:drawing>
      </w:r>
    </w:p>
    <w:p w14:paraId="285075D8"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14:paraId="31C59AF7" w14:textId="77777777" w:rsidR="002A4C92" w:rsidRDefault="002A4C92" w:rsidP="002A4C92">
      <w:pPr>
        <w:pStyle w:val="maintext"/>
        <w:ind w:firstLineChars="0" w:firstLine="0"/>
        <w:rPr>
          <w:rFonts w:ascii="Calibri" w:hAnsi="Calibri"/>
        </w:rPr>
      </w:pPr>
      <w:r>
        <w:rPr>
          <w:rFonts w:ascii="Calibri" w:hAnsi="Calibri"/>
        </w:rPr>
        <w:t>In Rel-16, for in-band operation IAB</w:t>
      </w:r>
      <w:r w:rsidRPr="00BA6FDB">
        <w:rPr>
          <w:rFonts w:ascii="Calibri" w:hAnsi="Calibri"/>
        </w:rPr>
        <w:t xml:space="preserve"> nodes</w:t>
      </w:r>
      <w:r>
        <w:rPr>
          <w:rFonts w:ascii="Calibri" w:hAnsi="Calibri"/>
        </w:rPr>
        <w:t xml:space="preserve"> are assumed to operate with a half-duplex constraint and operate in a TDM manner when multiplexing the resources of the IAB-DU and IAB-MT, which means they can only do the following at any given time:</w:t>
      </w:r>
    </w:p>
    <w:p w14:paraId="04D6B1C1" w14:textId="77777777" w:rsidR="002A4C92" w:rsidRPr="0057145F" w:rsidRDefault="002A4C92" w:rsidP="00096B44">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3B6DD92F" w14:textId="77777777" w:rsidR="002A4C92" w:rsidRDefault="002A4C92" w:rsidP="00096B44">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0031B007" w14:textId="77777777" w:rsidR="00FD791D" w:rsidRDefault="00FD791D" w:rsidP="00FD791D">
      <w:pPr>
        <w:pStyle w:val="maintext"/>
        <w:ind w:firstLineChars="0" w:firstLine="0"/>
        <w:rPr>
          <w:rFonts w:ascii="Calibri" w:hAnsi="Calibri"/>
        </w:rPr>
      </w:pPr>
    </w:p>
    <w:p w14:paraId="0D3AA8C1" w14:textId="77777777" w:rsidR="002A4C92" w:rsidRDefault="002A4C92" w:rsidP="002A4C92">
      <w:pPr>
        <w:pStyle w:val="maintext"/>
        <w:ind w:firstLineChars="0" w:firstLine="0"/>
        <w:rPr>
          <w:rFonts w:ascii="Calibri" w:hAnsi="Calibri"/>
        </w:rPr>
      </w:pPr>
      <w:r>
        <w:rPr>
          <w:rFonts w:ascii="Calibri" w:hAnsi="Calibri"/>
        </w:rPr>
        <w:t>However</w:t>
      </w:r>
      <w:r w:rsidR="00631EB7">
        <w:rPr>
          <w:rFonts w:ascii="Calibri" w:hAnsi="Calibri"/>
        </w:rPr>
        <w:t>,</w:t>
      </w:r>
      <w:r>
        <w:rPr>
          <w:rFonts w:ascii="Calibri" w:hAnsi="Calibri"/>
        </w:rPr>
        <w:t xml:space="preserve"> in Rel-17 two new scenarios are considered in RAN1 to support more efficient access and backhaul link multiplexing: 1) spatial division multiplexing (SDM) and 2) multi-panel transmission/reception (MPTR) which are illustrated in Figure 2.</w:t>
      </w:r>
    </w:p>
    <w:p w14:paraId="1E68AE09" w14:textId="77777777" w:rsidR="002A4C92" w:rsidRDefault="002A4C92" w:rsidP="002A4C92">
      <w:pPr>
        <w:pStyle w:val="maintext"/>
        <w:ind w:firstLineChars="0" w:firstLine="0"/>
        <w:rPr>
          <w:rFonts w:ascii="Calibri" w:hAnsi="Calibri"/>
        </w:rPr>
      </w:pPr>
    </w:p>
    <w:p w14:paraId="30E960C9" w14:textId="77777777" w:rsidR="002A4C92" w:rsidRDefault="002A4C92" w:rsidP="002A4C92">
      <w:pPr>
        <w:pStyle w:val="maintext"/>
        <w:ind w:firstLineChars="0" w:firstLine="0"/>
        <w:jc w:val="center"/>
        <w:rPr>
          <w:rFonts w:ascii="Calibri" w:hAnsi="Calibri"/>
        </w:rPr>
      </w:pPr>
      <w:r>
        <w:rPr>
          <w:noProof/>
        </w:rPr>
        <mc:AlternateContent>
          <mc:Choice Requires="wpg">
            <w:drawing>
              <wp:inline distT="0" distB="0" distL="0" distR="0" wp14:anchorId="7F895118" wp14:editId="51F90EB0">
                <wp:extent cx="3525462" cy="1939796"/>
                <wp:effectExtent l="0" t="0" r="5715" b="3810"/>
                <wp:docPr id="9" name="Group 5"/>
                <wp:cNvGraphicFramePr/>
                <a:graphic xmlns:a="http://schemas.openxmlformats.org/drawingml/2006/main">
                  <a:graphicData uri="http://schemas.microsoft.com/office/word/2010/wordprocessingGroup">
                    <wpg:wgp>
                      <wpg:cNvGrpSpPr/>
                      <wpg:grpSpPr>
                        <a:xfrm>
                          <a:off x="0" y="0"/>
                          <a:ext cx="3525462" cy="1939796"/>
                          <a:chOff x="0" y="0"/>
                          <a:chExt cx="6030236" cy="3224822"/>
                        </a:xfrm>
                      </wpg:grpSpPr>
                      <pic:pic xmlns:pic="http://schemas.openxmlformats.org/drawingml/2006/picture">
                        <pic:nvPicPr>
                          <pic:cNvPr id="10" name="Picture 10"/>
                          <pic:cNvPicPr>
                            <a:picLocks noChangeAspect="1"/>
                          </pic:cNvPicPr>
                        </pic:nvPicPr>
                        <pic:blipFill rotWithShape="1">
                          <a:blip r:embed="rId9"/>
                          <a:srcRect b="18317"/>
                          <a:stretch/>
                        </pic:blipFill>
                        <pic:spPr>
                          <a:xfrm>
                            <a:off x="0" y="0"/>
                            <a:ext cx="6030236" cy="3096846"/>
                          </a:xfrm>
                          <a:prstGeom prst="rect">
                            <a:avLst/>
                          </a:prstGeom>
                        </pic:spPr>
                      </pic:pic>
                      <wps:wsp>
                        <wps:cNvPr id="11" name="TextBox 7"/>
                        <wps:cNvSpPr txBox="1"/>
                        <wps:spPr>
                          <a:xfrm>
                            <a:off x="854152" y="1316890"/>
                            <a:ext cx="762000" cy="255955"/>
                          </a:xfrm>
                          <a:prstGeom prst="rect">
                            <a:avLst/>
                          </a:prstGeom>
                          <a:solidFill>
                            <a:srgbClr val="009FDB"/>
                          </a:solidFill>
                          <a:ln>
                            <a:noFill/>
                          </a:ln>
                          <a:effectLst/>
                        </wps:spPr>
                        <wps:txbx>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wps:txbx>
                        <wps:bodyPr wrap="square" lIns="0" tIns="0" rIns="0" bIns="0" rtlCol="0">
                          <a:noAutofit/>
                        </wps:bodyPr>
                      </wps:wsp>
                      <wps:wsp>
                        <wps:cNvPr id="12" name="TextBox 8"/>
                        <wps:cNvSpPr txBox="1"/>
                        <wps:spPr>
                          <a:xfrm>
                            <a:off x="854152" y="2968867"/>
                            <a:ext cx="914400" cy="255955"/>
                          </a:xfrm>
                          <a:prstGeom prst="rect">
                            <a:avLst/>
                          </a:prstGeom>
                          <a:solidFill>
                            <a:srgbClr val="EA7400">
                              <a:lumMod val="60000"/>
                              <a:lumOff val="40000"/>
                            </a:srgbClr>
                          </a:solidFill>
                          <a:ln>
                            <a:noFill/>
                          </a:ln>
                          <a:effectLst/>
                        </wps:spPr>
                        <wps:txbx>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s:wsp>
                        <wps:cNvPr id="13" name="TextBox 9"/>
                        <wps:cNvSpPr txBox="1"/>
                        <wps:spPr>
                          <a:xfrm>
                            <a:off x="4054552" y="1344245"/>
                            <a:ext cx="762000" cy="255955"/>
                          </a:xfrm>
                          <a:prstGeom prst="rect">
                            <a:avLst/>
                          </a:prstGeom>
                          <a:solidFill>
                            <a:srgbClr val="009FDB"/>
                          </a:solidFill>
                          <a:ln>
                            <a:noFill/>
                          </a:ln>
                          <a:effectLst/>
                        </wps:spPr>
                        <wps:txbx>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wps:txbx>
                        <wps:bodyPr wrap="square" lIns="0" tIns="0" rIns="0" bIns="0" rtlCol="0">
                          <a:noAutofit/>
                        </wps:bodyPr>
                      </wps:wsp>
                      <wps:wsp>
                        <wps:cNvPr id="14" name="TextBox 10"/>
                        <wps:cNvSpPr txBox="1"/>
                        <wps:spPr>
                          <a:xfrm>
                            <a:off x="3920363" y="2968867"/>
                            <a:ext cx="896189" cy="255955"/>
                          </a:xfrm>
                          <a:prstGeom prst="rect">
                            <a:avLst/>
                          </a:prstGeom>
                          <a:solidFill>
                            <a:srgbClr val="EA7400">
                              <a:lumMod val="60000"/>
                              <a:lumOff val="40000"/>
                            </a:srgbClr>
                          </a:solidFill>
                          <a:ln>
                            <a:noFill/>
                          </a:ln>
                          <a:effectLst/>
                        </wps:spPr>
                        <wps:txbx>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g:wgp>
                  </a:graphicData>
                </a:graphic>
              </wp:inline>
            </w:drawing>
          </mc:Choice>
          <mc:Fallback>
            <w:pict>
              <v:group w14:anchorId="7F895118" id="Group 5" o:spid="_x0000_s1026" style="width:277.6pt;height:152.75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">
                  <v:imagedata r:id="rId10"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" fillcolor="#009fdb" stroked="f">
                  <v:textbox inset="0,0,0,0">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" fillcolor="#ffab59" stroked="f">
                  <v:textbox inset="0,0,0,0">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" fillcolor="#009fdb" stroked="f">
                  <v:textbox inset="0,0,0,0">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" fillcolor="#ffab59" stroked="f">
                  <v:textbox inset="0,0,0,0">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w10:anchorlock/>
              </v:group>
            </w:pict>
          </mc:Fallback>
        </mc:AlternateContent>
      </w:r>
    </w:p>
    <w:p w14:paraId="0432BB3A"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w:t>
      </w:r>
      <w:r>
        <w:rPr>
          <w:rFonts w:ascii="Calibri" w:hAnsi="Calibri"/>
          <w:b/>
          <w:bCs/>
          <w:sz w:val="22"/>
          <w:lang w:val="en-GB" w:eastAsia="zh-CN"/>
        </w:rPr>
        <w:t>2</w:t>
      </w:r>
      <w:r w:rsidRPr="00BB5132">
        <w:rPr>
          <w:rFonts w:ascii="Calibri" w:hAnsi="Calibri"/>
          <w:b/>
          <w:bCs/>
          <w:sz w:val="22"/>
          <w:lang w:val="en-GB" w:eastAsia="zh-CN"/>
        </w:rPr>
        <w:t xml:space="preserve">: </w:t>
      </w:r>
      <w:r>
        <w:rPr>
          <w:rFonts w:ascii="Calibri" w:hAnsi="Calibri"/>
          <w:b/>
          <w:bCs/>
          <w:sz w:val="22"/>
          <w:lang w:val="en-GB" w:eastAsia="zh-CN"/>
        </w:rPr>
        <w:t>SDM and MPTR Rel-17 IAB Scenarios</w:t>
      </w:r>
    </w:p>
    <w:p w14:paraId="294564BE" w14:textId="77777777" w:rsidR="0051424F" w:rsidRDefault="00BB5132" w:rsidP="00BB5132">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 xml:space="preserve">efficient </w:t>
      </w:r>
      <w:r w:rsidR="002A4C92">
        <w:rPr>
          <w:rFonts w:ascii="Calibri" w:hAnsi="Calibri"/>
        </w:rPr>
        <w:t>management of interference in the context of Rel-16 and new Rel-17 scenarios</w:t>
      </w:r>
      <w:r>
        <w:rPr>
          <w:rFonts w:ascii="Calibri" w:hAnsi="Calibri"/>
        </w:rPr>
        <w:t>.</w:t>
      </w:r>
    </w:p>
    <w:p w14:paraId="3D71D4A5" w14:textId="77777777" w:rsidR="001E1F7F" w:rsidRDefault="001E1F7F" w:rsidP="001E1F7F">
      <w:pPr>
        <w:pStyle w:val="maintext"/>
        <w:ind w:firstLineChars="0" w:firstLine="0"/>
      </w:pPr>
    </w:p>
    <w:p w14:paraId="59856FB4" w14:textId="4EA51705" w:rsidR="00C724F1" w:rsidRDefault="001E1F7F" w:rsidP="00A93813">
      <w:pPr>
        <w:pStyle w:val="Heading2"/>
      </w:pPr>
      <w:r>
        <w:t xml:space="preserve">IAB </w:t>
      </w:r>
      <w:r w:rsidR="00C724F1">
        <w:t>Interference Considerations</w:t>
      </w:r>
    </w:p>
    <w:p w14:paraId="6F1B23E8" w14:textId="77777777" w:rsidR="00A300E0" w:rsidRPr="004C130E" w:rsidRDefault="00A300E0" w:rsidP="00F35DD7">
      <w:pPr>
        <w:spacing w:before="0" w:after="0" w:line="288" w:lineRule="auto"/>
        <w:rPr>
          <w:rFonts w:ascii="Calibri" w:hAnsi="Calibri"/>
          <w:color w:val="000000"/>
          <w:kern w:val="24"/>
        </w:rPr>
      </w:pPr>
      <w:r w:rsidRPr="004C130E">
        <w:rPr>
          <w:rFonts w:ascii="Calibri" w:hAnsi="Calibri"/>
          <w:color w:val="000000"/>
          <w:kern w:val="24"/>
        </w:rPr>
        <w:t xml:space="preserve">The frame structure in IAB adapts to the DL and UL traffic, such that dynamic resource allocation on the backhaul and access links is achieved. This dynamic TDD structure introduces </w:t>
      </w:r>
      <w:r w:rsidR="002A4C92">
        <w:rPr>
          <w:rFonts w:ascii="Calibri" w:hAnsi="Calibri"/>
          <w:color w:val="000000"/>
          <w:kern w:val="24"/>
        </w:rPr>
        <w:t>DU-DU</w:t>
      </w:r>
      <w:r w:rsidRPr="004C130E">
        <w:rPr>
          <w:rFonts w:ascii="Calibri" w:hAnsi="Calibri"/>
          <w:color w:val="000000"/>
          <w:kern w:val="24"/>
        </w:rPr>
        <w:t xml:space="preserve"> and </w:t>
      </w:r>
      <w:r w:rsidR="002A4C92">
        <w:rPr>
          <w:rFonts w:ascii="Calibri" w:hAnsi="Calibri"/>
          <w:color w:val="000000"/>
          <w:kern w:val="24"/>
        </w:rPr>
        <w:t xml:space="preserve">MT-MT </w:t>
      </w:r>
      <w:r w:rsidRPr="004C130E">
        <w:rPr>
          <w:rFonts w:ascii="Calibri" w:hAnsi="Calibri"/>
          <w:color w:val="000000"/>
          <w:kern w:val="24"/>
        </w:rPr>
        <w:t xml:space="preserve">cross link interference (CLI), which hinders the performance of IAB and requires measurement and mitigation. Depending on the frame structure design for IAB, CLI can be for example mitigated by semi-statically reserving resource blocks for backhaul transmissions, or through </w:t>
      </w:r>
      <w:r>
        <w:rPr>
          <w:rFonts w:ascii="Calibri" w:hAnsi="Calibri"/>
          <w:color w:val="000000"/>
          <w:kern w:val="24"/>
        </w:rPr>
        <w:t xml:space="preserve">graph-coloring based techniques. </w:t>
      </w:r>
    </w:p>
    <w:p w14:paraId="27687981" w14:textId="6E0A02F5" w:rsidR="00F4404C" w:rsidRDefault="00F4404C" w:rsidP="00F35DD7">
      <w:pPr>
        <w:spacing w:before="0" w:after="0" w:line="288" w:lineRule="auto"/>
        <w:rPr>
          <w:rFonts w:ascii="Calibri" w:hAnsi="Calibri"/>
          <w:color w:val="000000"/>
          <w:kern w:val="24"/>
        </w:rPr>
      </w:pPr>
    </w:p>
    <w:p w14:paraId="460AAF7C" w14:textId="7D207612" w:rsidR="00F4404C" w:rsidRDefault="00F4404C" w:rsidP="00F35DD7">
      <w:pPr>
        <w:spacing w:before="0" w:after="0" w:line="288" w:lineRule="auto"/>
        <w:rPr>
          <w:rFonts w:ascii="Calibri" w:hAnsi="Calibri"/>
          <w:color w:val="000000"/>
          <w:kern w:val="24"/>
        </w:rPr>
      </w:pPr>
      <w:r>
        <w:rPr>
          <w:rFonts w:ascii="Calibri" w:hAnsi="Calibri"/>
          <w:color w:val="000000"/>
          <w:kern w:val="24"/>
        </w:rPr>
        <w:t>As a result, in RAN1#10</w:t>
      </w:r>
      <w:r w:rsidR="00381CFA">
        <w:rPr>
          <w:rFonts w:ascii="Calibri" w:hAnsi="Calibri"/>
          <w:color w:val="000000"/>
          <w:kern w:val="24"/>
        </w:rPr>
        <w:t>5</w:t>
      </w:r>
      <w:r>
        <w:rPr>
          <w:rFonts w:ascii="Calibri" w:hAnsi="Calibri"/>
          <w:color w:val="000000"/>
          <w:kern w:val="24"/>
        </w:rPr>
        <w:t>-e the following agreements were reached:</w:t>
      </w:r>
    </w:p>
    <w:p w14:paraId="615E8B58" w14:textId="77777777" w:rsidR="00381CFA" w:rsidRPr="00C55E2C" w:rsidRDefault="00381CFA" w:rsidP="00381CFA">
      <w:pPr>
        <w:rPr>
          <w:rFonts w:cs="Times"/>
          <w:b/>
          <w:bCs/>
          <w:highlight w:val="green"/>
        </w:rPr>
      </w:pPr>
      <w:r w:rsidRPr="00C55E2C">
        <w:rPr>
          <w:rFonts w:cs="Times"/>
          <w:b/>
          <w:bCs/>
          <w:highlight w:val="green"/>
        </w:rPr>
        <w:t>Agreement</w:t>
      </w:r>
    </w:p>
    <w:p w14:paraId="0314A416" w14:textId="77777777" w:rsidR="00381CFA" w:rsidRPr="00C55E2C" w:rsidRDefault="00381CFA" w:rsidP="00381CFA">
      <w:pPr>
        <w:rPr>
          <w:rFonts w:cs="Times"/>
          <w:bCs/>
        </w:rPr>
      </w:pPr>
      <w:r w:rsidRPr="00C55E2C">
        <w:rPr>
          <w:rFonts w:cs="Times"/>
          <w:bCs/>
        </w:rPr>
        <w:t xml:space="preserve">Rel-16 CLI coordination </w:t>
      </w:r>
      <w:proofErr w:type="spellStart"/>
      <w:r w:rsidRPr="00C55E2C">
        <w:rPr>
          <w:rFonts w:cs="Times"/>
          <w:bCs/>
        </w:rPr>
        <w:t>signalling</w:t>
      </w:r>
      <w:proofErr w:type="spellEnd"/>
      <w:r w:rsidRPr="00C55E2C">
        <w:rPr>
          <w:rFonts w:cs="Times"/>
          <w:bCs/>
        </w:rPr>
        <w:t xml:space="preserve"> (Intended TDD DL-UL Configuration) is extended to support IAB specific UFD patterns.</w:t>
      </w:r>
    </w:p>
    <w:p w14:paraId="49E78FCC" w14:textId="77777777" w:rsidR="00381CFA" w:rsidRPr="00C55E2C" w:rsidRDefault="00381CFA" w:rsidP="00381CFA">
      <w:pPr>
        <w:numPr>
          <w:ilvl w:val="0"/>
          <w:numId w:val="12"/>
        </w:numPr>
        <w:spacing w:before="0" w:after="0"/>
        <w:jc w:val="left"/>
        <w:rPr>
          <w:rFonts w:cs="Times"/>
          <w:bCs/>
        </w:rPr>
      </w:pPr>
      <w:r w:rsidRPr="00C55E2C">
        <w:rPr>
          <w:rFonts w:cs="Times"/>
          <w:bCs/>
        </w:rPr>
        <w:t xml:space="preserve">FFS: Support the exchange of IAB-DU H/S/NA resource configuration information among </w:t>
      </w:r>
      <w:proofErr w:type="spellStart"/>
      <w:r w:rsidRPr="00C55E2C">
        <w:rPr>
          <w:rFonts w:cs="Times"/>
          <w:bCs/>
        </w:rPr>
        <w:t>neighbouring</w:t>
      </w:r>
      <w:proofErr w:type="spellEnd"/>
      <w:r w:rsidRPr="00C55E2C">
        <w:rPr>
          <w:rFonts w:cs="Times"/>
          <w:bCs/>
        </w:rPr>
        <w:t xml:space="preserve"> IAB-nodes/IAB-donors for CLI management purposes.</w:t>
      </w:r>
    </w:p>
    <w:p w14:paraId="3D525C57" w14:textId="77777777" w:rsidR="00B66B82" w:rsidRPr="004C130E" w:rsidRDefault="00B66B82" w:rsidP="00F35DD7">
      <w:pPr>
        <w:spacing w:before="0" w:after="0" w:line="288" w:lineRule="auto"/>
        <w:rPr>
          <w:rFonts w:ascii="Calibri" w:hAnsi="Calibri"/>
        </w:rPr>
      </w:pPr>
    </w:p>
    <w:p w14:paraId="27542C42" w14:textId="77777777" w:rsidR="00B66B82" w:rsidRPr="00B66B82" w:rsidRDefault="00B66B82" w:rsidP="00B66B82">
      <w:pPr>
        <w:spacing w:before="0" w:after="0" w:line="288" w:lineRule="auto"/>
        <w:rPr>
          <w:rFonts w:ascii="Calibri" w:hAnsi="Calibri"/>
          <w:color w:val="000000"/>
          <w:kern w:val="24"/>
        </w:rPr>
      </w:pPr>
    </w:p>
    <w:p w14:paraId="07E6A283" w14:textId="4C7B5392" w:rsidR="002B3A2E" w:rsidRDefault="002B3A2E" w:rsidP="002B3A2E">
      <w:pPr>
        <w:spacing w:before="0" w:after="0" w:line="288" w:lineRule="auto"/>
        <w:rPr>
          <w:rFonts w:ascii="Calibri" w:hAnsi="Calibri"/>
          <w:bCs/>
          <w:color w:val="000000"/>
          <w:kern w:val="24"/>
        </w:rPr>
      </w:pPr>
      <w:r>
        <w:rPr>
          <w:rFonts w:ascii="Calibri" w:hAnsi="Calibri"/>
          <w:bCs/>
          <w:color w:val="000000"/>
          <w:kern w:val="24"/>
        </w:rPr>
        <w:t xml:space="preserve">In the context of multi-panel Tx/Rx panel operations for IAB, the impact of cross-link interference on access and backhaul links is even more pronounced. In fact, CLI mitigation techniques need to manage inter IAB node interference scenarios where IAB nodes are both interfering, and victim nodes as depicted in Figure 3. </w:t>
      </w:r>
    </w:p>
    <w:p w14:paraId="269326AA" w14:textId="63329DB7" w:rsidR="00DE001E" w:rsidRDefault="00DE001E" w:rsidP="002B3A2E">
      <w:pPr>
        <w:spacing w:before="0" w:after="0" w:line="288" w:lineRule="auto"/>
        <w:rPr>
          <w:rFonts w:ascii="Calibri" w:hAnsi="Calibri"/>
          <w:bCs/>
          <w:color w:val="000000"/>
          <w:kern w:val="24"/>
        </w:rPr>
      </w:pPr>
      <w:r>
        <w:rPr>
          <w:noProof/>
        </w:rPr>
        <w:lastRenderedPageBreak/>
        <mc:AlternateContent>
          <mc:Choice Requires="wps">
            <w:drawing>
              <wp:anchor distT="0" distB="0" distL="114300" distR="114300" simplePos="0" relativeHeight="251663360" behindDoc="0" locked="0" layoutInCell="1" allowOverlap="1" wp14:anchorId="04CF25AE" wp14:editId="1B4505A6">
                <wp:simplePos x="0" y="0"/>
                <wp:positionH relativeFrom="column">
                  <wp:posOffset>373380</wp:posOffset>
                </wp:positionH>
                <wp:positionV relativeFrom="paragraph">
                  <wp:posOffset>1903095</wp:posOffset>
                </wp:positionV>
                <wp:extent cx="5852160" cy="635"/>
                <wp:effectExtent l="0" t="0" r="2540" b="635"/>
                <wp:wrapTopAndBottom/>
                <wp:docPr id="35" name="Text Box 35"/>
                <wp:cNvGraphicFramePr/>
                <a:graphic xmlns:a="http://schemas.openxmlformats.org/drawingml/2006/main">
                  <a:graphicData uri="http://schemas.microsoft.com/office/word/2010/wordprocessingShape">
                    <wps:wsp>
                      <wps:cNvSpPr txBox="1"/>
                      <wps:spPr>
                        <a:xfrm>
                          <a:off x="0" y="0"/>
                          <a:ext cx="5852160" cy="635"/>
                        </a:xfrm>
                        <a:prstGeom prst="rect">
                          <a:avLst/>
                        </a:prstGeom>
                        <a:solidFill>
                          <a:prstClr val="white"/>
                        </a:solidFill>
                        <a:ln>
                          <a:noFill/>
                        </a:ln>
                      </wps:spPr>
                      <wps:txbx>
                        <w:txbxContent>
                          <w:p w14:paraId="1E8AE92F" w14:textId="5D58431F" w:rsidR="00DE001E" w:rsidRPr="00D93003" w:rsidRDefault="00DE001E" w:rsidP="00DE001E">
                            <w:pPr>
                              <w:pStyle w:val="Caption"/>
                              <w:rPr>
                                <w:rFonts w:ascii="Calibri" w:hAnsi="Calibri"/>
                                <w:color w:val="000000"/>
                                <w:kern w:val="24"/>
                                <w:sz w:val="20"/>
                              </w:rPr>
                            </w:pPr>
                            <w:r>
                              <w:t xml:space="preserve">Figure 3: CLI interference case 3 with </w:t>
                            </w:r>
                            <w:proofErr w:type="spellStart"/>
                            <w:r>
                              <w:t>MPTRx</w:t>
                            </w:r>
                            <w:proofErr w:type="spellEnd"/>
                            <w:r>
                              <w:t xml:space="preserve"> where both IAB nodes are victims and aggressors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4CF25AE" id="Text Box 35" o:spid="_x0000_s1032" type="#_x0000_t202" style="position:absolute;left:0;text-align:left;margin-left:29.4pt;margin-top:149.85pt;width:460.8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" stroked="f">
                <v:textbox style="mso-fit-shape-to-text:t" inset="0,0,0,0">
                  <w:txbxContent>
                    <w:p w14:paraId="1E8AE92F" w14:textId="5D58431F" w:rsidR="00DE001E" w:rsidRPr="00D93003" w:rsidRDefault="00DE001E" w:rsidP="00DE001E">
                      <w:pPr>
                        <w:pStyle w:val="Caption"/>
                        <w:rPr>
                          <w:rFonts w:ascii="Calibri" w:hAnsi="Calibri"/>
                          <w:color w:val="000000"/>
                          <w:kern w:val="24"/>
                          <w:sz w:val="20"/>
                        </w:rPr>
                      </w:pPr>
                      <w:r>
                        <w:t xml:space="preserve">Figure 3: CLI interference case 3 with </w:t>
                      </w:r>
                      <w:proofErr w:type="spellStart"/>
                      <w:r>
                        <w:t>MPTRx</w:t>
                      </w:r>
                      <w:proofErr w:type="spellEnd"/>
                      <w:r>
                        <w:t xml:space="preserve"> where both IAB nodes are victims and aggressors</w:t>
                      </w:r>
                    </w:p>
                  </w:txbxContent>
                </v:textbox>
                <w10:wrap type="topAndBottom"/>
              </v:shape>
            </w:pict>
          </mc:Fallback>
        </mc:AlternateContent>
      </w:r>
      <w:r w:rsidRPr="00DE001E">
        <w:rPr>
          <w:rFonts w:ascii="Calibri" w:hAnsi="Calibri"/>
          <w:bCs/>
          <w:noProof/>
          <w:color w:val="000000"/>
          <w:kern w:val="24"/>
        </w:rPr>
        <mc:AlternateContent>
          <mc:Choice Requires="wpg">
            <w:drawing>
              <wp:anchor distT="0" distB="0" distL="114300" distR="114300" simplePos="0" relativeHeight="251661312" behindDoc="0" locked="0" layoutInCell="1" allowOverlap="1" wp14:anchorId="01CD404A" wp14:editId="428D17D3">
                <wp:simplePos x="0" y="0"/>
                <wp:positionH relativeFrom="column">
                  <wp:posOffset>1719580</wp:posOffset>
                </wp:positionH>
                <wp:positionV relativeFrom="paragraph">
                  <wp:posOffset>241935</wp:posOffset>
                </wp:positionV>
                <wp:extent cx="2735580" cy="1608455"/>
                <wp:effectExtent l="12700" t="0" r="0" b="4445"/>
                <wp:wrapTopAndBottom/>
                <wp:docPr id="1" name="Group 20"/>
                <wp:cNvGraphicFramePr/>
                <a:graphic xmlns:a="http://schemas.openxmlformats.org/drawingml/2006/main">
                  <a:graphicData uri="http://schemas.microsoft.com/office/word/2010/wordprocessingGroup">
                    <wpg:wgp>
                      <wpg:cNvGrpSpPr/>
                      <wpg:grpSpPr>
                        <a:xfrm>
                          <a:off x="0" y="0"/>
                          <a:ext cx="2735580" cy="1608455"/>
                          <a:chOff x="0" y="0"/>
                          <a:chExt cx="3634823" cy="1909617"/>
                        </a:xfrm>
                      </wpg:grpSpPr>
                      <pic:pic xmlns:pic="http://schemas.openxmlformats.org/drawingml/2006/picture">
                        <pic:nvPicPr>
                          <pic:cNvPr id="2"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169321" y="1444115"/>
                            <a:ext cx="465502" cy="465502"/>
                          </a:xfrm>
                          <a:prstGeom prst="rect">
                            <a:avLst/>
                          </a:prstGeom>
                        </pic:spPr>
                      </pic:pic>
                      <wpg:grpSp>
                        <wpg:cNvPr id="3" name="Group 3"/>
                        <wpg:cNvGrpSpPr/>
                        <wpg:grpSpPr>
                          <a:xfrm>
                            <a:off x="0" y="10205"/>
                            <a:ext cx="649224" cy="649224"/>
                            <a:chOff x="0" y="10205"/>
                            <a:chExt cx="649224" cy="649224"/>
                          </a:xfrm>
                        </wpg:grpSpPr>
                        <pic:pic xmlns:pic="http://schemas.openxmlformats.org/drawingml/2006/picture">
                          <pic:nvPicPr>
                            <pic:cNvPr id="5" name="Picture 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10205"/>
                              <a:ext cx="649224" cy="649224"/>
                            </a:xfrm>
                            <a:prstGeom prst="rect">
                              <a:avLst/>
                            </a:prstGeom>
                          </pic:spPr>
                        </pic:pic>
                        <wps:wsp>
                          <wps:cNvPr id="6" name="Rounded Rectangle 6"/>
                          <wps:cNvSpPr/>
                          <wps:spPr>
                            <a:xfrm rot="826507">
                              <a:off x="33166" y="161195"/>
                              <a:ext cx="205593" cy="303406"/>
                            </a:xfrm>
                            <a:prstGeom prst="roundRect">
                              <a:avLst/>
                            </a:prstGeom>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37D5AD9F"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wps:txbx>
                          <wps:bodyPr lIns="0" tIns="0" rIns="0" bIns="0" rtlCol="0" anchor="ctr"/>
                        </wps:wsp>
                        <wps:wsp>
                          <wps:cNvPr id="7" name="Rounded Rectangle 7"/>
                          <wps:cNvSpPr/>
                          <wps:spPr>
                            <a:xfrm rot="21049825">
                              <a:off x="400657" y="15552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1160CD9D"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wps:txbx>
                          <wps:bodyPr lIns="0" tIns="0" rIns="0" bIns="0" rtlCol="0" anchor="ctr"/>
                        </wps:wsp>
                      </wpg:grpSp>
                      <wpg:grpSp>
                        <wpg:cNvPr id="8" name="Group 8"/>
                        <wpg:cNvGrpSpPr/>
                        <wpg:grpSpPr>
                          <a:xfrm>
                            <a:off x="1652320" y="0"/>
                            <a:ext cx="649224" cy="649224"/>
                            <a:chOff x="1652320" y="0"/>
                            <a:chExt cx="649224" cy="649224"/>
                          </a:xfrm>
                        </wpg:grpSpPr>
                        <pic:pic xmlns:pic="http://schemas.openxmlformats.org/drawingml/2006/picture">
                          <pic:nvPicPr>
                            <pic:cNvPr id="15" name="Picture 1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652320" y="0"/>
                              <a:ext cx="649224" cy="649224"/>
                            </a:xfrm>
                            <a:prstGeom prst="rect">
                              <a:avLst/>
                            </a:prstGeom>
                          </pic:spPr>
                        </pic:pic>
                        <wps:wsp>
                          <wps:cNvPr id="16" name="Rounded Rectangle 16"/>
                          <wps:cNvSpPr/>
                          <wps:spPr>
                            <a:xfrm rot="826507">
                              <a:off x="1665373" y="132085"/>
                              <a:ext cx="205593" cy="303406"/>
                            </a:xfrm>
                            <a:prstGeom prst="roundRect">
                              <a:avLst/>
                            </a:prstGeom>
                            <a:ln>
                              <a:solidFill>
                                <a:schemeClr val="tx1"/>
                              </a:solidFill>
                            </a:ln>
                          </wps:spPr>
                          <wps:style>
                            <a:lnRef idx="2">
                              <a:schemeClr val="accent2"/>
                            </a:lnRef>
                            <a:fillRef idx="1">
                              <a:schemeClr val="lt1"/>
                            </a:fillRef>
                            <a:effectRef idx="0">
                              <a:schemeClr val="accent2"/>
                            </a:effectRef>
                            <a:fontRef idx="minor">
                              <a:schemeClr val="dk1"/>
                            </a:fontRef>
                          </wps:style>
                          <wps:txbx>
                            <w:txbxContent>
                              <w:p w14:paraId="6A9533DA"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wps:txbx>
                          <wps:bodyPr lIns="0" tIns="0" rIns="0" bIns="0" rtlCol="0" anchor="ctr"/>
                        </wps:wsp>
                        <wps:wsp>
                          <wps:cNvPr id="17" name="Rounded Rectangle 17"/>
                          <wps:cNvSpPr/>
                          <wps:spPr>
                            <a:xfrm rot="21049825">
                              <a:off x="2073090" y="140304"/>
                              <a:ext cx="205593" cy="303406"/>
                            </a:xfrm>
                            <a:prstGeom prst="roundRect">
                              <a:avLst/>
                            </a:prstGeom>
                            <a:solidFill>
                              <a:schemeClr val="bg1"/>
                            </a:solidFill>
                            <a:ln w="19050">
                              <a:solidFill>
                                <a:schemeClr val="accent2"/>
                              </a:solidFill>
                            </a:ln>
                            <a:effectLst/>
                          </wps:spPr>
                          <wps:style>
                            <a:lnRef idx="1">
                              <a:schemeClr val="accent1"/>
                            </a:lnRef>
                            <a:fillRef idx="3">
                              <a:schemeClr val="accent1"/>
                            </a:fillRef>
                            <a:effectRef idx="2">
                              <a:schemeClr val="accent1"/>
                            </a:effectRef>
                            <a:fontRef idx="minor">
                              <a:schemeClr val="lt1"/>
                            </a:fontRef>
                          </wps:style>
                          <wps:txbx>
                            <w:txbxContent>
                              <w:p w14:paraId="1F9D2162"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DU</w:t>
                                </w:r>
                              </w:p>
                            </w:txbxContent>
                          </wps:txbx>
                          <wps:bodyPr lIns="0" tIns="0" rIns="0" bIns="0" rtlCol="0" anchor="ctr"/>
                        </wps:wsp>
                      </wpg:grpSp>
                      <wps:wsp>
                        <wps:cNvPr id="18" name="Straight Arrow Connector 18"/>
                        <wps:cNvCnPr>
                          <a:cxnSpLocks/>
                        </wps:cNvCnPr>
                        <wps:spPr>
                          <a:xfrm flipH="1">
                            <a:off x="630924" y="324614"/>
                            <a:ext cx="999520" cy="8135"/>
                          </a:xfrm>
                          <a:prstGeom prst="straightConnector1">
                            <a:avLst/>
                          </a:prstGeom>
                          <a:ln w="38100">
                            <a:solidFill>
                              <a:schemeClr val="accent1"/>
                            </a:solidFill>
                            <a:tailEnd type="triangle"/>
                          </a:ln>
                        </wps:spPr>
                        <wps:style>
                          <a:lnRef idx="1">
                            <a:schemeClr val="accent2"/>
                          </a:lnRef>
                          <a:fillRef idx="0">
                            <a:schemeClr val="accent2"/>
                          </a:fillRef>
                          <a:effectRef idx="0">
                            <a:schemeClr val="accent2"/>
                          </a:effectRef>
                          <a:fontRef idx="minor">
                            <a:schemeClr val="tx1"/>
                          </a:fontRef>
                        </wps:style>
                        <wps:bodyPr/>
                      </wps:wsp>
                      <wpg:grpSp>
                        <wpg:cNvPr id="19" name="Group 19"/>
                        <wpg:cNvGrpSpPr/>
                        <wpg:grpSpPr>
                          <a:xfrm>
                            <a:off x="23252" y="984041"/>
                            <a:ext cx="649224" cy="649224"/>
                            <a:chOff x="23252" y="984041"/>
                            <a:chExt cx="649224" cy="649224"/>
                          </a:xfrm>
                        </wpg:grpSpPr>
                        <pic:pic xmlns:pic="http://schemas.openxmlformats.org/drawingml/2006/picture">
                          <pic:nvPicPr>
                            <pic:cNvPr id="20" name="Picture 20"/>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23252" y="984041"/>
                              <a:ext cx="649224" cy="649224"/>
                            </a:xfrm>
                            <a:prstGeom prst="rect">
                              <a:avLst/>
                            </a:prstGeom>
                          </pic:spPr>
                        </pic:pic>
                        <wps:wsp>
                          <wps:cNvPr id="21" name="Rounded Rectangle 21"/>
                          <wps:cNvSpPr/>
                          <wps:spPr>
                            <a:xfrm rot="826507">
                              <a:off x="53924" y="111440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992D85D"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22" name="Rounded Rectangle 22"/>
                          <wps:cNvSpPr/>
                          <wps:spPr>
                            <a:xfrm rot="21049825">
                              <a:off x="421415" y="1108731"/>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6CC4297"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wps:txbx>
                          <wps:bodyPr lIns="0" tIns="0" rIns="0" bIns="0" rtlCol="0" anchor="ctr"/>
                        </wps:wsp>
                      </wpg:grpSp>
                      <wpg:grpSp>
                        <wpg:cNvPr id="23" name="Group 23"/>
                        <wpg:cNvGrpSpPr/>
                        <wpg:grpSpPr>
                          <a:xfrm>
                            <a:off x="1667457" y="950624"/>
                            <a:ext cx="649224" cy="649224"/>
                            <a:chOff x="1667457" y="950624"/>
                            <a:chExt cx="649224" cy="649224"/>
                          </a:xfrm>
                        </wpg:grpSpPr>
                        <pic:pic xmlns:pic="http://schemas.openxmlformats.org/drawingml/2006/picture">
                          <pic:nvPicPr>
                            <pic:cNvPr id="24"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667457" y="950624"/>
                              <a:ext cx="649224" cy="649224"/>
                            </a:xfrm>
                            <a:prstGeom prst="rect">
                              <a:avLst/>
                            </a:prstGeom>
                          </pic:spPr>
                        </pic:pic>
                        <wps:wsp>
                          <wps:cNvPr id="25" name="Rounded Rectangle 25"/>
                          <wps:cNvSpPr/>
                          <wps:spPr>
                            <a:xfrm rot="826507">
                              <a:off x="1678016" y="1106033"/>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E65A9CA"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26" name="Rounded Rectangle 26"/>
                          <wps:cNvSpPr/>
                          <wps:spPr>
                            <a:xfrm rot="21049825">
                              <a:off x="2085733" y="1114252"/>
                              <a:ext cx="205593" cy="303406"/>
                            </a:xfrm>
                            <a:prstGeom prst="roundRect">
                              <a:avLst/>
                            </a:prstGeom>
                            <a:solidFill>
                              <a:schemeClr val="bg1"/>
                            </a:solidFill>
                            <a:ln w="28575">
                              <a:solidFill>
                                <a:schemeClr val="accent2"/>
                              </a:solidFill>
                            </a:ln>
                            <a:effectLst/>
                          </wps:spPr>
                          <wps:style>
                            <a:lnRef idx="1">
                              <a:schemeClr val="accent1"/>
                            </a:lnRef>
                            <a:fillRef idx="3">
                              <a:schemeClr val="accent1"/>
                            </a:fillRef>
                            <a:effectRef idx="2">
                              <a:schemeClr val="accent1"/>
                            </a:effectRef>
                            <a:fontRef idx="minor">
                              <a:schemeClr val="lt1"/>
                            </a:fontRef>
                          </wps:style>
                          <wps:txbx>
                            <w:txbxContent>
                              <w:p w14:paraId="4C3C3D96" w14:textId="77777777" w:rsidR="00DE001E" w:rsidRPr="00DE001E" w:rsidRDefault="00DE001E" w:rsidP="00DE001E">
                                <w:pPr>
                                  <w:jc w:val="center"/>
                                  <w:rPr>
                                    <w:sz w:val="15"/>
                                    <w:szCs w:val="15"/>
                                  </w:rPr>
                                </w:pPr>
                                <w:r w:rsidRPr="00DE001E">
                                  <w:rPr>
                                    <w:rFonts w:asciiTheme="minorHAnsi" w:hAnsi="Calibri" w:cstheme="minorBidi"/>
                                    <w:color w:val="44546A" w:themeColor="text2"/>
                                    <w:kern w:val="24"/>
                                    <w:sz w:val="13"/>
                                    <w:szCs w:val="13"/>
                                  </w:rPr>
                                  <w:t>DU</w:t>
                                </w:r>
                              </w:p>
                            </w:txbxContent>
                          </wps:txbx>
                          <wps:bodyPr lIns="0" tIns="0" rIns="0" bIns="0" rtlCol="0" anchor="ctr"/>
                        </wps:wsp>
                      </wpg:grpSp>
                      <wps:wsp>
                        <wps:cNvPr id="27" name="Straight Arrow Connector 27"/>
                        <wps:cNvCnPr>
                          <a:cxnSpLocks/>
                        </wps:cNvCnPr>
                        <wps:spPr>
                          <a:xfrm flipH="1">
                            <a:off x="710454" y="1306256"/>
                            <a:ext cx="919990" cy="0"/>
                          </a:xfrm>
                          <a:prstGeom prst="straightConnector1">
                            <a:avLst/>
                          </a:prstGeom>
                          <a:ln w="38100">
                            <a:solidFill>
                              <a:schemeClr val="accent2"/>
                            </a:solidFill>
                            <a:tailEnd type="triangle"/>
                          </a:ln>
                        </wps:spPr>
                        <wps:style>
                          <a:lnRef idx="1">
                            <a:schemeClr val="accent2"/>
                          </a:lnRef>
                          <a:fillRef idx="0">
                            <a:schemeClr val="accent2"/>
                          </a:fillRef>
                          <a:effectRef idx="0">
                            <a:schemeClr val="accent2"/>
                          </a:effectRef>
                          <a:fontRef idx="minor">
                            <a:schemeClr val="tx1"/>
                          </a:fontRef>
                        </wps:style>
                        <wps:bodyPr/>
                      </wps:wsp>
                      <wps:wsp>
                        <wps:cNvPr id="28" name="Straight Arrow Connector 28"/>
                        <wps:cNvCnPr>
                          <a:cxnSpLocks/>
                        </wps:cNvCnPr>
                        <wps:spPr>
                          <a:xfrm flipH="1" flipV="1">
                            <a:off x="2358385" y="236866"/>
                            <a:ext cx="808443" cy="301882"/>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s:wsp>
                        <wps:cNvPr id="29" name="Straight Arrow Connector 29"/>
                        <wps:cNvCnPr>
                          <a:cxnSpLocks/>
                        </wps:cNvCnPr>
                        <wps:spPr>
                          <a:xfrm flipH="1" flipV="1">
                            <a:off x="2339288" y="1322469"/>
                            <a:ext cx="827540" cy="277379"/>
                          </a:xfrm>
                          <a:prstGeom prst="straightConnector1">
                            <a:avLst/>
                          </a:prstGeom>
                          <a:ln w="38100" cmpd="sng">
                            <a:solidFill>
                              <a:schemeClr val="accent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0" name="TextBox 48"/>
                        <wps:cNvSpPr txBox="1"/>
                        <wps:spPr>
                          <a:xfrm>
                            <a:off x="734467" y="39158"/>
                            <a:ext cx="917851" cy="228012"/>
                          </a:xfrm>
                          <a:prstGeom prst="rect">
                            <a:avLst/>
                          </a:prstGeom>
                          <a:noFill/>
                          <a:ln>
                            <a:noFill/>
                          </a:ln>
                        </wps:spPr>
                        <wps:txbx>
                          <w:txbxContent>
                            <w:p w14:paraId="0D6E2F89"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31" name="TextBox 49"/>
                        <wps:cNvSpPr txBox="1"/>
                        <wps:spPr>
                          <a:xfrm>
                            <a:off x="769931" y="984196"/>
                            <a:ext cx="998515" cy="246293"/>
                          </a:xfrm>
                          <a:prstGeom prst="rect">
                            <a:avLst/>
                          </a:prstGeom>
                          <a:noFill/>
                          <a:ln>
                            <a:noFill/>
                          </a:ln>
                        </wps:spPr>
                        <wps:txbx>
                          <w:txbxContent>
                            <w:p w14:paraId="5C0382D5"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32" name="TextBox 50"/>
                        <wps:cNvSpPr txBox="1"/>
                        <wps:spPr>
                          <a:xfrm rot="1176204">
                            <a:off x="2414977" y="131731"/>
                            <a:ext cx="876824" cy="228012"/>
                          </a:xfrm>
                          <a:prstGeom prst="rect">
                            <a:avLst/>
                          </a:prstGeom>
                          <a:noFill/>
                          <a:ln>
                            <a:noFill/>
                          </a:ln>
                        </wps:spPr>
                        <wps:txbx>
                          <w:txbxContent>
                            <w:p w14:paraId="72FB9CE5"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wps:txbx>
                        <wps:bodyPr wrap="square" lIns="0" tIns="0" rIns="0" bIns="0" rtlCol="0">
                          <a:noAutofit/>
                        </wps:bodyPr>
                      </wps:wsp>
                      <wps:wsp>
                        <wps:cNvPr id="33" name="TextBox 51"/>
                        <wps:cNvSpPr txBox="1"/>
                        <wps:spPr>
                          <a:xfrm rot="1176204">
                            <a:off x="2496126" y="1226374"/>
                            <a:ext cx="876824" cy="228012"/>
                          </a:xfrm>
                          <a:prstGeom prst="rect">
                            <a:avLst/>
                          </a:prstGeom>
                          <a:noFill/>
                          <a:ln>
                            <a:noFill/>
                          </a:ln>
                        </wps:spPr>
                        <wps:txbx>
                          <w:txbxContent>
                            <w:p w14:paraId="6A8291AF"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wps:txbx>
                        <wps:bodyPr wrap="square" lIns="0" tIns="0" rIns="0" bIns="0" rtlCol="0">
                          <a:noAutofit/>
                        </wps:bodyPr>
                      </wps:wsp>
                      <pic:pic xmlns:pic="http://schemas.openxmlformats.org/drawingml/2006/picture">
                        <pic:nvPicPr>
                          <pic:cNvPr id="34" name="Picture 3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140880" y="301017"/>
                            <a:ext cx="465502" cy="46550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1CD404A" id="Group 20" o:spid="_x0000_s1033" style="position:absolute;left:0;text-align:left;margin-left:135.4pt;margin-top:19.05pt;width:215.4pt;height:126.65pt;z-index:251661312;mso-position-horizontal-relative:text;mso-position-vertical-relative:text;mso-width-relative:margin;mso-height-relative:margin" coordsize="36348,190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">
                <v:shape id="Picture 2" o:spid="_x0000_s1034" type="#_x0000_t75" style="position:absolute;left:31693;top:14441;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">
                  <v:imagedata r:id="rId13" o:title=""/>
                </v:shape>
                <v:group id="Group 3" o:spid="_x0000_s1035" style="position:absolute;top:102;width:6492;height:6492" coordorigin=",102"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v:shape id="Picture 5" o:spid="_x0000_s1036" type="#_x0000_t75" style="position:absolute;top:102;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">
                    <v:imagedata r:id="rId14" o:title=""/>
                  </v:shape>
                  <v:roundrect id="Rounded Rectangle 6" o:spid="_x0000_s1037" style="position:absolute;left:331;top:1611;width:2056;height:3035;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" fillcolor="white [3212]" strokecolor="#a5a5a5 [3206]" strokeweight="1pt">
                    <v:stroke joinstyle="miter"/>
                    <v:textbox inset="0,0,0,0">
                      <w:txbxContent>
                        <w:p w14:paraId="37D5AD9F"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v:textbox>
                  </v:roundrect>
                  <v:roundrect id="Rounded Rectangle 7" o:spid="_x0000_s1038" style="position:absolute;left:4006;top:1555;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" fillcolor="white [3212]" strokecolor="#5b9bd5 [3204]" strokeweight=".5pt">
                    <v:stroke joinstyle="miter"/>
                    <v:textbox inset="0,0,0,0">
                      <w:txbxContent>
                        <w:p w14:paraId="1160CD9D"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v:textbox>
                  </v:roundrect>
                </v:group>
                <v:group id="Group 8" o:spid="_x0000_s1039" style="position:absolute;left:16523;width:6492;height:6492" coordorigin="16523"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">
                  <v:shape id="Picture 15" o:spid="_x0000_s1040" type="#_x0000_t75" style="position:absolute;left:16523;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">
                    <v:imagedata r:id="rId14" o:title=""/>
                  </v:shape>
                  <v:roundrect id="Rounded Rectangle 16" o:spid="_x0000_s1041" style="position:absolute;left:16653;top:132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" fillcolor="white [3201]" strokecolor="black [3213]" strokeweight="1pt">
                    <v:stroke joinstyle="miter"/>
                    <v:textbox inset="0,0,0,0">
                      <w:txbxContent>
                        <w:p w14:paraId="6A9533DA"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v:textbox>
                  </v:roundrect>
                  <v:roundrect id="Rounded Rectangle 17" o:spid="_x0000_s1042" style="position:absolute;left:20730;top:1403;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" fillcolor="white [3212]" strokecolor="#ed7d31 [3205]" strokeweight="1.5pt">
                    <v:stroke joinstyle="miter"/>
                    <v:textbox inset="0,0,0,0">
                      <w:txbxContent>
                        <w:p w14:paraId="1F9D2162"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DU</w:t>
                          </w:r>
                        </w:p>
                      </w:txbxContent>
                    </v:textbox>
                  </v:roundrect>
                </v:group>
                <v:shapetype id="_x0000_t32" coordsize="21600,21600" o:spt="32" o:oned="t" path="m,l21600,21600e" filled="f">
                  <v:path arrowok="t" fillok="f" o:connecttype="none"/>
                  <o:lock v:ext="edit" shapetype="t"/>
                </v:shapetype>
                <v:shape id="Straight Arrow Connector 18" o:spid="_x0000_s1043" type="#_x0000_t32" style="position:absolute;left:6309;top:3246;width:9995;height:8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" strokecolor="#5b9bd5 [3204]" strokeweight="3pt">
                  <v:stroke endarrow="block" joinstyle="miter"/>
                  <o:lock v:ext="edit" shapetype="f"/>
                </v:shape>
                <v:group id="Group 19" o:spid="_x0000_s1044" style="position:absolute;left:232;top:9840;width:6492;height:6492" coordorigin="232,9840"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">
                  <v:shape id="Picture 20" o:spid="_x0000_s1045" type="#_x0000_t75" style="position:absolute;left:232;top:9840;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">
                    <v:imagedata r:id="rId14" o:title=""/>
                  </v:shape>
                  <v:roundrect id="Rounded Rectangle 21" o:spid="_x0000_s1046" style="position:absolute;left:539;top:11144;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" fillcolor="white [3212]" strokecolor="#5b9bd5 [3204]" strokeweight=".5pt">
                    <v:stroke joinstyle="miter"/>
                    <v:textbox inset="0,0,0,0">
                      <w:txbxContent>
                        <w:p w14:paraId="7992D85D"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22" o:spid="_x0000_s1047" style="position:absolute;left:4214;top:11087;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" fillcolor="white [3212]" strokecolor="#5b9bd5 [3204]" strokeweight=".5pt">
                    <v:stroke joinstyle="miter"/>
                    <v:textbox inset="0,0,0,0">
                      <w:txbxContent>
                        <w:p w14:paraId="76CC4297"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v:textbox>
                  </v:roundrect>
                </v:group>
                <v:group id="Group 23" o:spid="_x0000_s1048" style="position:absolute;left:16674;top:9506;width:6492;height:6492" coordorigin="16674,9506"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">
                  <v:shape id="Picture 24" o:spid="_x0000_s1049" type="#_x0000_t75" style="position:absolute;left:16674;top:9506;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">
                    <v:imagedata r:id="rId14" o:title=""/>
                  </v:shape>
                  <v:roundrect id="Rounded Rectangle 25" o:spid="_x0000_s1050" style="position:absolute;left:16780;top:1106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" fillcolor="white [3212]" strokecolor="#5b9bd5 [3204]" strokeweight=".5pt">
                    <v:stroke joinstyle="miter"/>
                    <v:textbox inset="0,0,0,0">
                      <w:txbxContent>
                        <w:p w14:paraId="0E65A9CA"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26" o:spid="_x0000_s1051" style="position:absolute;left:20857;top:11142;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" fillcolor="white [3212]" strokecolor="#ed7d31 [3205]" strokeweight="2.25pt">
                    <v:stroke joinstyle="miter"/>
                    <v:textbox inset="0,0,0,0">
                      <w:txbxContent>
                        <w:p w14:paraId="4C3C3D96" w14:textId="77777777" w:rsidR="00DE001E" w:rsidRPr="00DE001E" w:rsidRDefault="00DE001E" w:rsidP="00DE001E">
                          <w:pPr>
                            <w:jc w:val="center"/>
                            <w:rPr>
                              <w:sz w:val="15"/>
                              <w:szCs w:val="15"/>
                            </w:rPr>
                          </w:pPr>
                          <w:r w:rsidRPr="00DE001E">
                            <w:rPr>
                              <w:rFonts w:asciiTheme="minorHAnsi" w:hAnsi="Calibri" w:cstheme="minorBidi"/>
                              <w:color w:val="44546A" w:themeColor="text2"/>
                              <w:kern w:val="24"/>
                              <w:sz w:val="13"/>
                              <w:szCs w:val="13"/>
                            </w:rPr>
                            <w:t>DU</w:t>
                          </w:r>
                        </w:p>
                      </w:txbxContent>
                    </v:textbox>
                  </v:roundrect>
                </v:group>
                <v:shape id="Straight Arrow Connector 27" o:spid="_x0000_s1052" type="#_x0000_t32" style="position:absolute;left:7104;top:13062;width:920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" strokecolor="#ed7d31 [3205]" strokeweight="3pt">
                  <v:stroke endarrow="block" joinstyle="miter"/>
                  <o:lock v:ext="edit" shapetype="f"/>
                </v:shape>
                <v:shape id="Straight Arrow Connector 28" o:spid="_x0000_s1053" type="#_x0000_t32" style="position:absolute;left:23583;top:2368;width:8085;height:3019;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" strokecolor="#ed7d31 [3205]" strokeweight="3pt">
                  <v:stroke endarrow="block" joinstyle="miter"/>
                  <o:lock v:ext="edit" shapetype="f"/>
                </v:shape>
                <v:shape id="Straight Arrow Connector 29" o:spid="_x0000_s1054" type="#_x0000_t32" style="position:absolute;left:23392;top:13224;width:8276;height:277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" strokecolor="#5b9bd5 [3204]" strokeweight="3pt">
                  <v:stroke endarrow="block" joinstyle="miter"/>
                  <o:lock v:ext="edit" shapetype="f"/>
                </v:shape>
                <v:shape id="TextBox 48" o:spid="_x0000_s1055" type="#_x0000_t202" style="position:absolute;left:7344;top:391;width:9179;height:22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" filled="f" stroked="f">
                  <v:textbox inset="0,0,0,0">
                    <w:txbxContent>
                      <w:p w14:paraId="0D6E2F89"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v:textbox>
                </v:shape>
                <v:shape id="TextBox 49" o:spid="_x0000_s1056" type="#_x0000_t202" style="position:absolute;left:7699;top:9841;width:9985;height:24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" filled="f" stroked="f">
                  <v:textbox inset="0,0,0,0">
                    <w:txbxContent>
                      <w:p w14:paraId="5C0382D5"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v:textbox>
                </v:shape>
                <v:shape id="TextBox 50" o:spid="_x0000_s1057" type="#_x0000_t202" style="position:absolute;left:24149;top:1317;width:8769;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" filled="f" stroked="f">
                  <v:textbox inset="0,0,0,0">
                    <w:txbxContent>
                      <w:p w14:paraId="72FB9CE5"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v:textbox>
                </v:shape>
                <v:shape id="TextBox 51" o:spid="_x0000_s1058" type="#_x0000_t202" style="position:absolute;left:24961;top:12263;width:8768;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" filled="f" stroked="f">
                  <v:textbox inset="0,0,0,0">
                    <w:txbxContent>
                      <w:p w14:paraId="6A8291AF"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v:textbox>
                </v:shape>
                <v:shape id="Picture 34" o:spid="_x0000_s1059" type="#_x0000_t75" style="position:absolute;left:31408;top:3010;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">
                  <v:imagedata r:id="rId13" o:title=""/>
                </v:shape>
                <w10:wrap type="topAndBottom"/>
              </v:group>
            </w:pict>
          </mc:Fallback>
        </mc:AlternateContent>
      </w:r>
    </w:p>
    <w:p w14:paraId="3ECEFC40" w14:textId="472F9946" w:rsidR="002B3A2E" w:rsidRDefault="002B3A2E" w:rsidP="002B3A2E">
      <w:pPr>
        <w:spacing w:before="0" w:after="0" w:line="288" w:lineRule="auto"/>
        <w:rPr>
          <w:rFonts w:ascii="Calibri" w:hAnsi="Calibri"/>
          <w:bCs/>
          <w:color w:val="000000"/>
          <w:kern w:val="24"/>
        </w:rPr>
      </w:pPr>
      <w:r>
        <w:rPr>
          <w:rFonts w:ascii="Calibri" w:hAnsi="Calibri"/>
          <w:bCs/>
          <w:color w:val="000000"/>
          <w:kern w:val="24"/>
        </w:rPr>
        <w:t xml:space="preserve">In another CLI case, </w:t>
      </w:r>
      <w:proofErr w:type="spellStart"/>
      <w:r>
        <w:rPr>
          <w:rFonts w:ascii="Calibri" w:hAnsi="Calibri"/>
          <w:bCs/>
          <w:color w:val="000000"/>
          <w:kern w:val="24"/>
        </w:rPr>
        <w:t>MPTRx</w:t>
      </w:r>
      <w:proofErr w:type="spellEnd"/>
      <w:r>
        <w:rPr>
          <w:rFonts w:ascii="Calibri" w:hAnsi="Calibri"/>
          <w:bCs/>
          <w:color w:val="000000"/>
          <w:kern w:val="24"/>
        </w:rPr>
        <w:t xml:space="preserve"> further affects the access UE, in addition to the IAB MT as shown in Figure 4.  </w:t>
      </w:r>
    </w:p>
    <w:p w14:paraId="0DB6D645" w14:textId="5C471966" w:rsidR="002B3A2E" w:rsidRPr="002B3A2E" w:rsidRDefault="00DE001E" w:rsidP="002B3A2E">
      <w:pPr>
        <w:spacing w:before="0" w:after="0" w:line="288" w:lineRule="auto"/>
        <w:rPr>
          <w:rFonts w:ascii="Calibri" w:hAnsi="Calibri"/>
          <w:bCs/>
          <w:color w:val="000000"/>
          <w:kern w:val="24"/>
        </w:rPr>
      </w:pPr>
      <w:r>
        <w:rPr>
          <w:noProof/>
        </w:rPr>
        <mc:AlternateContent>
          <mc:Choice Requires="wps">
            <w:drawing>
              <wp:anchor distT="0" distB="0" distL="114300" distR="114300" simplePos="0" relativeHeight="251665408" behindDoc="0" locked="0" layoutInCell="1" allowOverlap="1" wp14:anchorId="2EA645AF" wp14:editId="6C606C3D">
                <wp:simplePos x="0" y="0"/>
                <wp:positionH relativeFrom="column">
                  <wp:posOffset>-537210</wp:posOffset>
                </wp:positionH>
                <wp:positionV relativeFrom="paragraph">
                  <wp:posOffset>1697990</wp:posOffset>
                </wp:positionV>
                <wp:extent cx="7186930" cy="387350"/>
                <wp:effectExtent l="0" t="0" r="1270" b="6350"/>
                <wp:wrapTopAndBottom/>
                <wp:docPr id="36" name="Text Box 36"/>
                <wp:cNvGraphicFramePr/>
                <a:graphic xmlns:a="http://schemas.openxmlformats.org/drawingml/2006/main">
                  <a:graphicData uri="http://schemas.microsoft.com/office/word/2010/wordprocessingShape">
                    <wps:wsp>
                      <wps:cNvSpPr txBox="1"/>
                      <wps:spPr>
                        <a:xfrm>
                          <a:off x="0" y="0"/>
                          <a:ext cx="7186930" cy="387350"/>
                        </a:xfrm>
                        <a:prstGeom prst="rect">
                          <a:avLst/>
                        </a:prstGeom>
                        <a:solidFill>
                          <a:prstClr val="white"/>
                        </a:solidFill>
                        <a:ln>
                          <a:noFill/>
                        </a:ln>
                      </wps:spPr>
                      <wps:txbx>
                        <w:txbxContent>
                          <w:p w14:paraId="612046E7" w14:textId="233CEC1C" w:rsidR="00DE001E" w:rsidRPr="004D3938" w:rsidRDefault="00DE001E" w:rsidP="00DE001E">
                            <w:pPr>
                              <w:pStyle w:val="Caption"/>
                              <w:rPr>
                                <w:rFonts w:ascii="Calibri" w:hAnsi="Calibri"/>
                                <w:color w:val="000000"/>
                                <w:kern w:val="24"/>
                                <w:sz w:val="20"/>
                              </w:rPr>
                            </w:pPr>
                            <w:r>
                              <w:t xml:space="preserve">Figure 4: CLI interference case 1 with </w:t>
                            </w:r>
                            <w:proofErr w:type="spellStart"/>
                            <w:r>
                              <w:t>MPTRx</w:t>
                            </w:r>
                            <w:proofErr w:type="spellEnd"/>
                            <w:r>
                              <w:t xml:space="preserve"> where both IAB</w:t>
                            </w:r>
                            <w:r w:rsidR="00B66B82">
                              <w:t xml:space="preserve"> </w:t>
                            </w:r>
                            <w:r>
                              <w:t>and access UE are victims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645AF" id="Text Box 36" o:spid="_x0000_s1060" type="#_x0000_t202" style="position:absolute;left:0;text-align:left;margin-left:-42.3pt;margin-top:133.7pt;width:565.9pt;height: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" stroked="f">
                <v:textbox inset="0,0,0,0">
                  <w:txbxContent>
                    <w:p w14:paraId="612046E7" w14:textId="233CEC1C" w:rsidR="00DE001E" w:rsidRPr="004D3938" w:rsidRDefault="00DE001E" w:rsidP="00DE001E">
                      <w:pPr>
                        <w:pStyle w:val="Caption"/>
                        <w:rPr>
                          <w:rFonts w:ascii="Calibri" w:hAnsi="Calibri"/>
                          <w:color w:val="000000"/>
                          <w:kern w:val="24"/>
                          <w:sz w:val="20"/>
                        </w:rPr>
                      </w:pPr>
                      <w:r>
                        <w:t xml:space="preserve">Figure 4: CLI interference case 1 with </w:t>
                      </w:r>
                      <w:proofErr w:type="spellStart"/>
                      <w:r>
                        <w:t>MPTRx</w:t>
                      </w:r>
                      <w:proofErr w:type="spellEnd"/>
                      <w:r>
                        <w:t xml:space="preserve"> where both IAB</w:t>
                      </w:r>
                      <w:r w:rsidR="00B66B82">
                        <w:t xml:space="preserve"> </w:t>
                      </w:r>
                      <w:r>
                        <w:t>and access UE are victims</w:t>
                      </w:r>
                    </w:p>
                  </w:txbxContent>
                </v:textbox>
                <w10:wrap type="topAndBottom"/>
              </v:shape>
            </w:pict>
          </mc:Fallback>
        </mc:AlternateContent>
      </w:r>
      <w:r w:rsidRPr="002B3A2E">
        <w:rPr>
          <w:rFonts w:ascii="Calibri" w:hAnsi="Calibri"/>
          <w:bCs/>
          <w:noProof/>
          <w:color w:val="000000"/>
          <w:kern w:val="24"/>
        </w:rPr>
        <mc:AlternateContent>
          <mc:Choice Requires="wpg">
            <w:drawing>
              <wp:anchor distT="0" distB="0" distL="114300" distR="114300" simplePos="0" relativeHeight="251659264" behindDoc="0" locked="0" layoutInCell="1" allowOverlap="1" wp14:anchorId="0AEEFA3B" wp14:editId="7F4D5A90">
                <wp:simplePos x="0" y="0"/>
                <wp:positionH relativeFrom="column">
                  <wp:posOffset>1772920</wp:posOffset>
                </wp:positionH>
                <wp:positionV relativeFrom="paragraph">
                  <wp:posOffset>176530</wp:posOffset>
                </wp:positionV>
                <wp:extent cx="2910840" cy="1525905"/>
                <wp:effectExtent l="12700" t="12700" r="0" b="0"/>
                <wp:wrapTopAndBottom/>
                <wp:docPr id="61" name="Group 5"/>
                <wp:cNvGraphicFramePr/>
                <a:graphic xmlns:a="http://schemas.openxmlformats.org/drawingml/2006/main">
                  <a:graphicData uri="http://schemas.microsoft.com/office/word/2010/wordprocessingGroup">
                    <wpg:wgp>
                      <wpg:cNvGrpSpPr/>
                      <wpg:grpSpPr>
                        <a:xfrm>
                          <a:off x="0" y="0"/>
                          <a:ext cx="2910840" cy="1525905"/>
                          <a:chOff x="0" y="0"/>
                          <a:chExt cx="3634823" cy="1909617"/>
                        </a:xfrm>
                      </wpg:grpSpPr>
                      <pic:pic xmlns:pic="http://schemas.openxmlformats.org/drawingml/2006/picture">
                        <pic:nvPicPr>
                          <pic:cNvPr id="62" name="Picture 62"/>
                          <pic:cNvPicPr>
                            <a:picLocks noChangeAspect="1"/>
                          </pic:cNvPicPr>
                        </pic:nvPicPr>
                        <pic:blipFill>
                          <a:blip r:embed="rId15" cstate="print">
                            <a:duotone>
                              <a:prstClr val="black"/>
                              <a:schemeClr val="accent2">
                                <a:tint val="45000"/>
                                <a:satMod val="400000"/>
                              </a:schemeClr>
                            </a:duotone>
                            <a:extLst>
                              <a:ext uri="{BEBA8EAE-BF5A-486C-A8C5-ECC9F3942E4B}">
                                <a14:imgProps xmlns:a14="http://schemas.microsoft.com/office/drawing/2010/main">
                                  <a14:imgLayer r:embed="rId16">
                                    <a14:imgEffect>
                                      <a14:saturation sat="0"/>
                                    </a14:imgEffect>
                                  </a14:imgLayer>
                                </a14:imgProps>
                              </a:ext>
                              <a:ext uri="{28A0092B-C50C-407E-A947-70E740481C1C}">
                                <a14:useLocalDpi xmlns:a14="http://schemas.microsoft.com/office/drawing/2010/main" val="0"/>
                              </a:ext>
                            </a:extLst>
                          </a:blip>
                          <a:stretch>
                            <a:fillRect/>
                          </a:stretch>
                        </pic:blipFill>
                        <pic:spPr>
                          <a:xfrm>
                            <a:off x="3169321" y="334817"/>
                            <a:ext cx="465502" cy="465502"/>
                          </a:xfrm>
                          <a:prstGeom prst="rect">
                            <a:avLst/>
                          </a:prstGeom>
                        </pic:spPr>
                      </pic:pic>
                      <pic:pic xmlns:pic="http://schemas.openxmlformats.org/drawingml/2006/picture">
                        <pic:nvPicPr>
                          <pic:cNvPr id="63" name="Picture 6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3169321" y="1444115"/>
                            <a:ext cx="465502" cy="465502"/>
                          </a:xfrm>
                          <a:prstGeom prst="rect">
                            <a:avLst/>
                          </a:prstGeom>
                        </pic:spPr>
                      </pic:pic>
                      <wpg:grpSp>
                        <wpg:cNvPr id="128" name="Group 128"/>
                        <wpg:cNvGrpSpPr/>
                        <wpg:grpSpPr>
                          <a:xfrm>
                            <a:off x="0" y="10205"/>
                            <a:ext cx="649224" cy="649224"/>
                            <a:chOff x="0" y="10205"/>
                            <a:chExt cx="649224" cy="649224"/>
                          </a:xfrm>
                        </wpg:grpSpPr>
                        <pic:pic xmlns:pic="http://schemas.openxmlformats.org/drawingml/2006/picture">
                          <pic:nvPicPr>
                            <pic:cNvPr id="129" name="Picture 129"/>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10205"/>
                              <a:ext cx="649224" cy="649224"/>
                            </a:xfrm>
                            <a:prstGeom prst="rect">
                              <a:avLst/>
                            </a:prstGeom>
                          </pic:spPr>
                        </pic:pic>
                        <wps:wsp>
                          <wps:cNvPr id="130" name="Rounded Rectangle 130"/>
                          <wps:cNvSpPr/>
                          <wps:spPr>
                            <a:xfrm rot="826507">
                              <a:off x="33166" y="161195"/>
                              <a:ext cx="205593" cy="303406"/>
                            </a:xfrm>
                            <a:prstGeom prst="roundRect">
                              <a:avLst/>
                            </a:prstGeom>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55064830"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31" name="Rounded Rectangle 131"/>
                          <wps:cNvSpPr/>
                          <wps:spPr>
                            <a:xfrm rot="21049825">
                              <a:off x="400657" y="15552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6D0C4A6D"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g:grpSp>
                        <wpg:cNvPr id="132" name="Group 132"/>
                        <wpg:cNvGrpSpPr/>
                        <wpg:grpSpPr>
                          <a:xfrm>
                            <a:off x="1652320" y="0"/>
                            <a:ext cx="649224" cy="649224"/>
                            <a:chOff x="1652320" y="0"/>
                            <a:chExt cx="649224" cy="649224"/>
                          </a:xfrm>
                        </wpg:grpSpPr>
                        <pic:pic xmlns:pic="http://schemas.openxmlformats.org/drawingml/2006/picture">
                          <pic:nvPicPr>
                            <pic:cNvPr id="133" name="Picture 13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1652320" y="0"/>
                              <a:ext cx="649224" cy="649224"/>
                            </a:xfrm>
                            <a:prstGeom prst="rect">
                              <a:avLst/>
                            </a:prstGeom>
                          </pic:spPr>
                        </pic:pic>
                        <wps:wsp>
                          <wps:cNvPr id="134" name="Rounded Rectangle 134"/>
                          <wps:cNvSpPr/>
                          <wps:spPr>
                            <a:xfrm rot="826507">
                              <a:off x="1665373" y="132085"/>
                              <a:ext cx="205593" cy="303406"/>
                            </a:xfrm>
                            <a:prstGeom prst="roundRect">
                              <a:avLst/>
                            </a:prstGeom>
                            <a:ln/>
                          </wps:spPr>
                          <wps:style>
                            <a:lnRef idx="2">
                              <a:schemeClr val="accent2"/>
                            </a:lnRef>
                            <a:fillRef idx="1">
                              <a:schemeClr val="lt1"/>
                            </a:fillRef>
                            <a:effectRef idx="0">
                              <a:schemeClr val="accent2"/>
                            </a:effectRef>
                            <a:fontRef idx="minor">
                              <a:schemeClr val="dk1"/>
                            </a:fontRef>
                          </wps:style>
                          <wps:txbx>
                            <w:txbxContent>
                              <w:p w14:paraId="0B903482"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35" name="Rounded Rectangle 135"/>
                          <wps:cNvSpPr/>
                          <wps:spPr>
                            <a:xfrm rot="21049825">
                              <a:off x="2073090" y="14030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63B0AE9"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DU</w:t>
                                </w:r>
                              </w:p>
                            </w:txbxContent>
                          </wps:txbx>
                          <wps:bodyPr lIns="0" tIns="0" rIns="0" bIns="0" rtlCol="0" anchor="ctr"/>
                        </wps:wsp>
                      </wpg:grpSp>
                      <wps:wsp>
                        <wps:cNvPr id="136" name="Straight Arrow Connector 136"/>
                        <wps:cNvCnPr>
                          <a:cxnSpLocks/>
                        </wps:cNvCnPr>
                        <wps:spPr>
                          <a:xfrm flipV="1">
                            <a:off x="669337" y="324612"/>
                            <a:ext cx="933344" cy="1"/>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g:grpSp>
                        <wpg:cNvPr id="137" name="Group 137"/>
                        <wpg:cNvGrpSpPr/>
                        <wpg:grpSpPr>
                          <a:xfrm>
                            <a:off x="23252" y="984041"/>
                            <a:ext cx="649224" cy="649224"/>
                            <a:chOff x="23252" y="984041"/>
                            <a:chExt cx="649224" cy="649224"/>
                          </a:xfrm>
                        </wpg:grpSpPr>
                        <pic:pic xmlns:pic="http://schemas.openxmlformats.org/drawingml/2006/picture">
                          <pic:nvPicPr>
                            <pic:cNvPr id="138" name="Picture 138"/>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23252" y="984041"/>
                              <a:ext cx="649224" cy="649224"/>
                            </a:xfrm>
                            <a:prstGeom prst="rect">
                              <a:avLst/>
                            </a:prstGeom>
                          </pic:spPr>
                        </pic:pic>
                        <wps:wsp>
                          <wps:cNvPr id="139" name="Rounded Rectangle 139"/>
                          <wps:cNvSpPr/>
                          <wps:spPr>
                            <a:xfrm rot="826507">
                              <a:off x="53924" y="111440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121E6284"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40" name="Rounded Rectangle 140"/>
                          <wps:cNvSpPr/>
                          <wps:spPr>
                            <a:xfrm rot="21049825">
                              <a:off x="421415" y="1108731"/>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2B61B93"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g:grpSp>
                        <wpg:cNvPr id="141" name="Group 141"/>
                        <wpg:cNvGrpSpPr/>
                        <wpg:grpSpPr>
                          <a:xfrm>
                            <a:off x="1667457" y="950624"/>
                            <a:ext cx="649224" cy="649224"/>
                            <a:chOff x="1667457" y="950624"/>
                            <a:chExt cx="649224" cy="649224"/>
                          </a:xfrm>
                        </wpg:grpSpPr>
                        <pic:pic xmlns:pic="http://schemas.openxmlformats.org/drawingml/2006/picture">
                          <pic:nvPicPr>
                            <pic:cNvPr id="142" name="Picture 14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1667457" y="950624"/>
                              <a:ext cx="649224" cy="649224"/>
                            </a:xfrm>
                            <a:prstGeom prst="rect">
                              <a:avLst/>
                            </a:prstGeom>
                          </pic:spPr>
                        </pic:pic>
                        <wps:wsp>
                          <wps:cNvPr id="143" name="Rounded Rectangle 143"/>
                          <wps:cNvSpPr/>
                          <wps:spPr>
                            <a:xfrm rot="826507">
                              <a:off x="1678016" y="1106033"/>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F4CA408"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44" name="Rounded Rectangle 144"/>
                          <wps:cNvSpPr/>
                          <wps:spPr>
                            <a:xfrm rot="21049825">
                              <a:off x="2085733" y="111425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A3D8147"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s:wsp>
                        <wps:cNvPr id="145" name="Straight Arrow Connector 145"/>
                        <wps:cNvCnPr>
                          <a:cxnSpLocks/>
                        </wps:cNvCnPr>
                        <wps:spPr>
                          <a:xfrm flipH="1">
                            <a:off x="710454" y="1306256"/>
                            <a:ext cx="803238" cy="0"/>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s:wsp>
                        <wps:cNvPr id="146" name="Straight Arrow Connector 146"/>
                        <wps:cNvCnPr>
                          <a:cxnSpLocks/>
                        </wps:cNvCnPr>
                        <wps:spPr>
                          <a:xfrm>
                            <a:off x="2369864" y="282637"/>
                            <a:ext cx="826479" cy="277885"/>
                          </a:xfrm>
                          <a:prstGeom prst="straightConnector1">
                            <a:avLst/>
                          </a:prstGeom>
                          <a:ln w="38100">
                            <a:solidFill>
                              <a:schemeClr val="accent1"/>
                            </a:solidFill>
                            <a:tailEnd type="triangle"/>
                          </a:ln>
                        </wps:spPr>
                        <wps:style>
                          <a:lnRef idx="1">
                            <a:schemeClr val="dk1"/>
                          </a:lnRef>
                          <a:fillRef idx="0">
                            <a:schemeClr val="dk1"/>
                          </a:fillRef>
                          <a:effectRef idx="0">
                            <a:schemeClr val="dk1"/>
                          </a:effectRef>
                          <a:fontRef idx="minor">
                            <a:schemeClr val="tx1"/>
                          </a:fontRef>
                        </wps:style>
                        <wps:bodyPr/>
                      </wps:wsp>
                      <wps:wsp>
                        <wps:cNvPr id="147" name="Straight Arrow Connector 147"/>
                        <wps:cNvCnPr>
                          <a:cxnSpLocks/>
                        </wps:cNvCnPr>
                        <wps:spPr>
                          <a:xfrm flipH="1" flipV="1">
                            <a:off x="2339288" y="1322469"/>
                            <a:ext cx="827540" cy="277379"/>
                          </a:xfrm>
                          <a:prstGeom prst="straightConnector1">
                            <a:avLst/>
                          </a:prstGeom>
                          <a:ln w="38100" cmpd="sng">
                            <a:solidFill>
                              <a:schemeClr val="accent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48" name="TextBox 29"/>
                        <wps:cNvSpPr txBox="1"/>
                        <wps:spPr>
                          <a:xfrm>
                            <a:off x="734467" y="39158"/>
                            <a:ext cx="917851" cy="228012"/>
                          </a:xfrm>
                          <a:prstGeom prst="rect">
                            <a:avLst/>
                          </a:prstGeom>
                          <a:noFill/>
                          <a:ln>
                            <a:noFill/>
                          </a:ln>
                        </wps:spPr>
                        <wps:txbx>
                          <w:txbxContent>
                            <w:p w14:paraId="7495475F" w14:textId="77777777" w:rsidR="002B3A2E" w:rsidRPr="002B3A2E" w:rsidRDefault="002B3A2E" w:rsidP="002B3A2E">
                              <w:r w:rsidRPr="002B3A2E">
                                <w:rPr>
                                  <w:rFonts w:asciiTheme="minorHAnsi" w:hAnsi="Calibri" w:cstheme="minorBidi"/>
                                  <w:color w:val="44546A" w:themeColor="text2"/>
                                  <w:kern w:val="24"/>
                                  <w:sz w:val="21"/>
                                  <w:szCs w:val="21"/>
                                </w:rPr>
                                <w:t xml:space="preserve">Backhaul DL </w:t>
                              </w:r>
                            </w:p>
                          </w:txbxContent>
                        </wps:txbx>
                        <wps:bodyPr wrap="square" lIns="0" tIns="0" rIns="0" bIns="0" rtlCol="0">
                          <a:noAutofit/>
                        </wps:bodyPr>
                      </wps:wsp>
                      <wps:wsp>
                        <wps:cNvPr id="149" name="TextBox 37"/>
                        <wps:cNvSpPr txBox="1"/>
                        <wps:spPr>
                          <a:xfrm>
                            <a:off x="769931" y="984196"/>
                            <a:ext cx="998515" cy="246293"/>
                          </a:xfrm>
                          <a:prstGeom prst="rect">
                            <a:avLst/>
                          </a:prstGeom>
                          <a:noFill/>
                          <a:ln>
                            <a:noFill/>
                          </a:ln>
                        </wps:spPr>
                        <wps:txbx>
                          <w:txbxContent>
                            <w:p w14:paraId="1DE00BC3" w14:textId="77777777" w:rsidR="002B3A2E" w:rsidRPr="002B3A2E" w:rsidRDefault="002B3A2E" w:rsidP="002B3A2E">
                              <w:pPr>
                                <w:rPr>
                                  <w:sz w:val="18"/>
                                  <w:szCs w:val="18"/>
                                </w:rPr>
                              </w:pPr>
                              <w:r w:rsidRPr="002B3A2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150" name="TextBox 42"/>
                        <wps:cNvSpPr txBox="1"/>
                        <wps:spPr>
                          <a:xfrm rot="1176204">
                            <a:off x="2414977" y="131731"/>
                            <a:ext cx="876824" cy="228012"/>
                          </a:xfrm>
                          <a:prstGeom prst="rect">
                            <a:avLst/>
                          </a:prstGeom>
                          <a:noFill/>
                          <a:ln>
                            <a:noFill/>
                          </a:ln>
                        </wps:spPr>
                        <wps:txbx>
                          <w:txbxContent>
                            <w:p w14:paraId="3730023F" w14:textId="77777777" w:rsidR="002B3A2E" w:rsidRPr="002B3A2E" w:rsidRDefault="002B3A2E" w:rsidP="002B3A2E">
                              <w:r w:rsidRPr="002B3A2E">
                                <w:rPr>
                                  <w:rFonts w:asciiTheme="minorHAnsi" w:hAnsi="Calibri" w:cstheme="minorBidi"/>
                                  <w:color w:val="44546A" w:themeColor="text2"/>
                                  <w:kern w:val="24"/>
                                  <w:sz w:val="21"/>
                                  <w:szCs w:val="21"/>
                                </w:rPr>
                                <w:t>Access DL</w:t>
                              </w:r>
                            </w:p>
                          </w:txbxContent>
                        </wps:txbx>
                        <wps:bodyPr wrap="square" lIns="0" tIns="0" rIns="0" bIns="0" rtlCol="0">
                          <a:noAutofit/>
                        </wps:bodyPr>
                      </wps:wsp>
                      <wps:wsp>
                        <wps:cNvPr id="151" name="TextBox 43"/>
                        <wps:cNvSpPr txBox="1"/>
                        <wps:spPr>
                          <a:xfrm rot="1176204">
                            <a:off x="2526858" y="1235040"/>
                            <a:ext cx="876823" cy="228012"/>
                          </a:xfrm>
                          <a:prstGeom prst="rect">
                            <a:avLst/>
                          </a:prstGeom>
                          <a:noFill/>
                          <a:ln>
                            <a:noFill/>
                          </a:ln>
                        </wps:spPr>
                        <wps:txbx>
                          <w:txbxContent>
                            <w:p w14:paraId="47D2EC86" w14:textId="77777777" w:rsidR="002B3A2E" w:rsidRPr="002B3A2E" w:rsidRDefault="002B3A2E" w:rsidP="002B3A2E">
                              <w:r w:rsidRPr="002B3A2E">
                                <w:rPr>
                                  <w:rFonts w:asciiTheme="minorHAnsi" w:hAnsi="Calibri" w:cstheme="minorBidi"/>
                                  <w:color w:val="44546A" w:themeColor="text2"/>
                                  <w:kern w:val="24"/>
                                  <w:sz w:val="21"/>
                                  <w:szCs w:val="21"/>
                                </w:rPr>
                                <w:t>Access UL</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0AEEFA3B" id="_x0000_s1061" style="position:absolute;left:0;text-align:left;margin-left:139.6pt;margin-top:13.9pt;width:229.2pt;height:120.15pt;z-index:251659264;mso-position-horizontal-relative:text;mso-position-vertical-relative:text;mso-width-relative:margin;mso-height-relative:margin" coordsize="36348,190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">
                <v:shape id="Picture 62" o:spid="_x0000_s1062" type="#_x0000_t75" style="position:absolute;left:31693;top:3348;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">
                  <v:imagedata r:id="rId19" o:title="" recolortarget="black"/>
                </v:shape>
                <v:shape id="Picture 63" o:spid="_x0000_s1063" type="#_x0000_t75" style="position:absolute;left:31693;top:14441;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">
                  <v:imagedata r:id="rId20" o:title=""/>
                </v:shape>
                <v:group id="Group 128" o:spid="_x0000_s1064" style="position:absolute;top:102;width:6492;height:6492" coordorigin=",102"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">
                  <v:shape id="Picture 129" o:spid="_x0000_s1065" type="#_x0000_t75" style="position:absolute;top:102;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">
                    <v:imagedata r:id="rId21" o:title=""/>
                  </v:shape>
                  <v:roundrect id="Rounded Rectangle 130" o:spid="_x0000_s1066" style="position:absolute;left:331;top:1611;width:2056;height:3035;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" fillcolor="white [3212]" strokecolor="#a5a5a5 [3206]" strokeweight="1pt">
                    <v:stroke joinstyle="miter"/>
                    <v:textbox inset="0,0,0,0">
                      <w:txbxContent>
                        <w:p w14:paraId="55064830"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31" o:spid="_x0000_s1067" style="position:absolute;left:4006;top:1555;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" fillcolor="white [3212]" strokecolor="#5b9bd5 [3204]" strokeweight=".5pt">
                    <v:stroke joinstyle="miter"/>
                    <v:textbox inset="0,0,0,0">
                      <w:txbxContent>
                        <w:p w14:paraId="6D0C4A6D"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group id="Group 132" o:spid="_x0000_s1068" style="position:absolute;left:16523;width:6492;height:6492" coordorigin="16523"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">
                  <v:shape id="Picture 133" o:spid="_x0000_s1069" type="#_x0000_t75" style="position:absolute;left:16523;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">
                    <v:imagedata r:id="rId21" o:title=""/>
                  </v:shape>
                  <v:roundrect id="Rounded Rectangle 134" o:spid="_x0000_s1070" style="position:absolute;left:16653;top:132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" fillcolor="white [3201]" strokecolor="#ed7d31 [3205]" strokeweight="1pt">
                    <v:stroke joinstyle="miter"/>
                    <v:textbox inset="0,0,0,0">
                      <w:txbxContent>
                        <w:p w14:paraId="0B903482"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35" o:spid="_x0000_s1071" style="position:absolute;left:20730;top:1403;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" fillcolor="white [3212]" strokecolor="#5b9bd5 [3204]" strokeweight=".5pt">
                    <v:stroke joinstyle="miter"/>
                    <v:textbox inset="0,0,0,0">
                      <w:txbxContent>
                        <w:p w14:paraId="363B0AE9"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DU</w:t>
                          </w:r>
                        </w:p>
                      </w:txbxContent>
                    </v:textbox>
                  </v:roundrect>
                </v:group>
                <v:shape id="Straight Arrow Connector 136" o:spid="_x0000_s1072" type="#_x0000_t32" style="position:absolute;left:6693;top:3246;width:9333;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" strokecolor="#ed7d31 [3205]" strokeweight="3pt">
                  <v:stroke endarrow="block" joinstyle="miter"/>
                  <o:lock v:ext="edit" shapetype="f"/>
                </v:shape>
                <v:group id="Group 137" o:spid="_x0000_s1073" style="position:absolute;left:232;top:9840;width:6492;height:6492" coordorigin="232,9840"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">
                  <v:shape id="Picture 138" o:spid="_x0000_s1074" type="#_x0000_t75" style="position:absolute;left:232;top:9840;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">
                    <v:imagedata r:id="rId21" o:title=""/>
                  </v:shape>
                  <v:roundrect id="Rounded Rectangle 139" o:spid="_x0000_s1075" style="position:absolute;left:539;top:11144;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" fillcolor="white [3212]" strokecolor="#5b9bd5 [3204]" strokeweight=".5pt">
                    <v:stroke joinstyle="miter"/>
                    <v:textbox inset="0,0,0,0">
                      <w:txbxContent>
                        <w:p w14:paraId="121E6284"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40" o:spid="_x0000_s1076" style="position:absolute;left:4214;top:11087;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" fillcolor="white [3212]" strokecolor="#5b9bd5 [3204]" strokeweight=".5pt">
                    <v:stroke joinstyle="miter"/>
                    <v:textbox inset="0,0,0,0">
                      <w:txbxContent>
                        <w:p w14:paraId="32B61B93"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group id="Group 141" o:spid="_x0000_s1077" style="position:absolute;left:16674;top:9506;width:6492;height:6492" coordorigin="16674,9506"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">
                  <v:shape id="Picture 142" o:spid="_x0000_s1078" type="#_x0000_t75" style="position:absolute;left:16674;top:9506;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">
                    <v:imagedata r:id="rId21" o:title=""/>
                  </v:shape>
                  <v:roundrect id="Rounded Rectangle 143" o:spid="_x0000_s1079" style="position:absolute;left:16780;top:1106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" fillcolor="white [3212]" strokecolor="#5b9bd5 [3204]" strokeweight=".5pt">
                    <v:stroke joinstyle="miter"/>
                    <v:textbox inset="0,0,0,0">
                      <w:txbxContent>
                        <w:p w14:paraId="0F4CA408"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44" o:spid="_x0000_s1080" style="position:absolute;left:20857;top:11142;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" fillcolor="white [3212]" strokecolor="#5b9bd5 [3204]" strokeweight=".5pt">
                    <v:stroke joinstyle="miter"/>
                    <v:textbox inset="0,0,0,0">
                      <w:txbxContent>
                        <w:p w14:paraId="0A3D8147"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shape id="Straight Arrow Connector 145" o:spid="_x0000_s1081" type="#_x0000_t32" style="position:absolute;left:7104;top:13062;width:803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" strokecolor="#ed7d31 [3205]" strokeweight="3pt">
                  <v:stroke endarrow="block" joinstyle="miter"/>
                  <o:lock v:ext="edit" shapetype="f"/>
                </v:shape>
                <v:shape id="Straight Arrow Connector 146" o:spid="_x0000_s1082" type="#_x0000_t32" style="position:absolute;left:23698;top:2826;width:8265;height:277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" strokecolor="#5b9bd5 [3204]" strokeweight="3pt">
                  <v:stroke endarrow="block" joinstyle="miter"/>
                  <o:lock v:ext="edit" shapetype="f"/>
                </v:shape>
                <v:shape id="Straight Arrow Connector 147" o:spid="_x0000_s1083" type="#_x0000_t32" style="position:absolute;left:23392;top:13224;width:8276;height:277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" strokecolor="#5b9bd5 [3204]" strokeweight="3pt">
                  <v:stroke endarrow="block" joinstyle="miter"/>
                  <o:lock v:ext="edit" shapetype="f"/>
                </v:shape>
                <v:shape id="TextBox 29" o:spid="_x0000_s1084" type="#_x0000_t202" style="position:absolute;left:7344;top:391;width:9179;height:22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" filled="f" stroked="f">
                  <v:textbox inset="0,0,0,0">
                    <w:txbxContent>
                      <w:p w14:paraId="7495475F" w14:textId="77777777" w:rsidR="002B3A2E" w:rsidRPr="002B3A2E" w:rsidRDefault="002B3A2E" w:rsidP="002B3A2E">
                        <w:r w:rsidRPr="002B3A2E">
                          <w:rPr>
                            <w:rFonts w:asciiTheme="minorHAnsi" w:hAnsi="Calibri" w:cstheme="minorBidi"/>
                            <w:color w:val="44546A" w:themeColor="text2"/>
                            <w:kern w:val="24"/>
                            <w:sz w:val="21"/>
                            <w:szCs w:val="21"/>
                          </w:rPr>
                          <w:t xml:space="preserve">Backhaul DL </w:t>
                        </w:r>
                      </w:p>
                    </w:txbxContent>
                  </v:textbox>
                </v:shape>
                <v:shape id="TextBox 37" o:spid="_x0000_s1085" type="#_x0000_t202" style="position:absolute;left:7699;top:9841;width:9985;height:24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" filled="f" stroked="f">
                  <v:textbox inset="0,0,0,0">
                    <w:txbxContent>
                      <w:p w14:paraId="1DE00BC3" w14:textId="77777777" w:rsidR="002B3A2E" w:rsidRPr="002B3A2E" w:rsidRDefault="002B3A2E" w:rsidP="002B3A2E">
                        <w:pPr>
                          <w:rPr>
                            <w:sz w:val="18"/>
                            <w:szCs w:val="18"/>
                          </w:rPr>
                        </w:pPr>
                        <w:r w:rsidRPr="002B3A2E">
                          <w:rPr>
                            <w:rFonts w:asciiTheme="minorHAnsi" w:hAnsi="Calibri" w:cstheme="minorBidi"/>
                            <w:color w:val="44546A" w:themeColor="text2"/>
                            <w:kern w:val="24"/>
                          </w:rPr>
                          <w:t xml:space="preserve">Backhaul UL </w:t>
                        </w:r>
                      </w:p>
                    </w:txbxContent>
                  </v:textbox>
                </v:shape>
                <v:shape id="TextBox 42" o:spid="_x0000_s1086" type="#_x0000_t202" style="position:absolute;left:24149;top:1317;width:8769;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" filled="f" stroked="f">
                  <v:textbox inset="0,0,0,0">
                    <w:txbxContent>
                      <w:p w14:paraId="3730023F" w14:textId="77777777" w:rsidR="002B3A2E" w:rsidRPr="002B3A2E" w:rsidRDefault="002B3A2E" w:rsidP="002B3A2E">
                        <w:r w:rsidRPr="002B3A2E">
                          <w:rPr>
                            <w:rFonts w:asciiTheme="minorHAnsi" w:hAnsi="Calibri" w:cstheme="minorBidi"/>
                            <w:color w:val="44546A" w:themeColor="text2"/>
                            <w:kern w:val="24"/>
                            <w:sz w:val="21"/>
                            <w:szCs w:val="21"/>
                          </w:rPr>
                          <w:t>Access DL</w:t>
                        </w:r>
                      </w:p>
                    </w:txbxContent>
                  </v:textbox>
                </v:shape>
                <v:shape id="TextBox 43" o:spid="_x0000_s1087" type="#_x0000_t202" style="position:absolute;left:25268;top:12350;width:8768;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" filled="f" stroked="f">
                  <v:textbox inset="0,0,0,0">
                    <w:txbxContent>
                      <w:p w14:paraId="47D2EC86" w14:textId="77777777" w:rsidR="002B3A2E" w:rsidRPr="002B3A2E" w:rsidRDefault="002B3A2E" w:rsidP="002B3A2E">
                        <w:r w:rsidRPr="002B3A2E">
                          <w:rPr>
                            <w:rFonts w:asciiTheme="minorHAnsi" w:hAnsi="Calibri" w:cstheme="minorBidi"/>
                            <w:color w:val="44546A" w:themeColor="text2"/>
                            <w:kern w:val="24"/>
                            <w:sz w:val="21"/>
                            <w:szCs w:val="21"/>
                          </w:rPr>
                          <w:t>Access UL</w:t>
                        </w:r>
                      </w:p>
                    </w:txbxContent>
                  </v:textbox>
                </v:shape>
                <w10:wrap type="topAndBottom"/>
              </v:group>
            </w:pict>
          </mc:Fallback>
        </mc:AlternateContent>
      </w:r>
    </w:p>
    <w:p w14:paraId="0A859DF5" w14:textId="77777777" w:rsidR="00B66B82" w:rsidRDefault="00DE001E" w:rsidP="00C724F1">
      <w:pPr>
        <w:pStyle w:val="maintext"/>
        <w:ind w:firstLineChars="0" w:firstLine="0"/>
        <w:rPr>
          <w:rFonts w:ascii="Calibri" w:hAnsi="Calibri"/>
          <w:bCs/>
        </w:rPr>
      </w:pPr>
      <w:r>
        <w:rPr>
          <w:rFonts w:ascii="Calibri" w:hAnsi="Calibri"/>
          <w:bCs/>
        </w:rPr>
        <w:t xml:space="preserve">CLI interference mitigation techniques should subsequently take into account the new CLI scenarios arising with </w:t>
      </w:r>
      <w:proofErr w:type="spellStart"/>
      <w:r>
        <w:rPr>
          <w:rFonts w:ascii="Calibri" w:hAnsi="Calibri"/>
          <w:bCs/>
        </w:rPr>
        <w:t>MPTRx</w:t>
      </w:r>
      <w:proofErr w:type="spellEnd"/>
      <w:r>
        <w:rPr>
          <w:rFonts w:ascii="Calibri" w:hAnsi="Calibri"/>
          <w:bCs/>
        </w:rPr>
        <w:t xml:space="preserve">, ensuring that access UEs are not impacted by the different multiplexing alternatives. </w:t>
      </w:r>
      <w:proofErr w:type="gramStart"/>
      <w:r>
        <w:rPr>
          <w:rFonts w:ascii="Calibri" w:hAnsi="Calibri"/>
          <w:bCs/>
        </w:rPr>
        <w:t>Thus</w:t>
      </w:r>
      <w:proofErr w:type="gramEnd"/>
      <w:r>
        <w:rPr>
          <w:rFonts w:ascii="Calibri" w:hAnsi="Calibri"/>
          <w:bCs/>
        </w:rPr>
        <w:t xml:space="preserve"> we propose that CLI mitigation in Rel. 17 considers whether enhancements are needed to the CLI UE-UE measurement framework in Rel. 16</w:t>
      </w:r>
      <w:r w:rsidR="00BA579D">
        <w:rPr>
          <w:rFonts w:ascii="Calibri" w:hAnsi="Calibri"/>
          <w:bCs/>
        </w:rPr>
        <w:t xml:space="preserve"> to support different duplexing scenarios</w:t>
      </w:r>
      <w:r w:rsidR="00B66B82">
        <w:rPr>
          <w:rFonts w:ascii="Calibri" w:hAnsi="Calibri"/>
          <w:bCs/>
        </w:rPr>
        <w:t>.</w:t>
      </w:r>
      <w:r>
        <w:rPr>
          <w:rFonts w:ascii="Calibri" w:hAnsi="Calibri"/>
          <w:bCs/>
        </w:rPr>
        <w:t xml:space="preserve"> </w:t>
      </w:r>
    </w:p>
    <w:p w14:paraId="01B38343" w14:textId="6415D6A8" w:rsidR="00B66B82" w:rsidRDefault="00B66B82" w:rsidP="00B66B82">
      <w:pPr>
        <w:pStyle w:val="maintext"/>
        <w:ind w:firstLineChars="0" w:firstLine="0"/>
        <w:rPr>
          <w:rFonts w:ascii="Calibri" w:hAnsi="Calibri"/>
          <w:b/>
        </w:rPr>
      </w:pPr>
      <w:r>
        <w:rPr>
          <w:rFonts w:ascii="Calibri" w:hAnsi="Calibri"/>
          <w:b/>
        </w:rPr>
        <w:t xml:space="preserve">Proposal </w:t>
      </w:r>
      <w:r w:rsidR="008E1486">
        <w:rPr>
          <w:rFonts w:ascii="Calibri" w:hAnsi="Calibri"/>
          <w:b/>
        </w:rPr>
        <w:t>1</w:t>
      </w:r>
      <w:r>
        <w:rPr>
          <w:rFonts w:ascii="Calibri" w:hAnsi="Calibri"/>
          <w:b/>
        </w:rPr>
        <w:t>: Specify enhancements to the UE-UE Rel. 16 CLI measurement framework to support L1 measurement reports</w:t>
      </w:r>
      <w:r w:rsidR="0021130E">
        <w:rPr>
          <w:rFonts w:ascii="Calibri" w:hAnsi="Calibri"/>
          <w:b/>
        </w:rPr>
        <w:t xml:space="preserve"> from a child node</w:t>
      </w:r>
      <w:r>
        <w:rPr>
          <w:rFonts w:ascii="Calibri" w:hAnsi="Calibri"/>
          <w:b/>
        </w:rPr>
        <w:t xml:space="preserve"> to a parent node as well as measurement configurations which support transmit and receive beam sweeping for both TDM and non-TDM multiplexing scenarios</w:t>
      </w:r>
      <w:r w:rsidR="0021130E">
        <w:rPr>
          <w:rFonts w:ascii="Calibri" w:hAnsi="Calibri"/>
          <w:b/>
        </w:rPr>
        <w:t xml:space="preserve"> (</w:t>
      </w:r>
      <w:proofErr w:type="gramStart"/>
      <w:r w:rsidR="0021130E">
        <w:rPr>
          <w:rFonts w:ascii="Calibri" w:hAnsi="Calibri"/>
          <w:b/>
        </w:rPr>
        <w:t>i.e.</w:t>
      </w:r>
      <w:proofErr w:type="gramEnd"/>
      <w:r w:rsidR="0021130E">
        <w:rPr>
          <w:rFonts w:ascii="Calibri" w:hAnsi="Calibri"/>
          <w:b/>
        </w:rPr>
        <w:t xml:space="preserve"> DL and UL RS in the same time/frequency resources)</w:t>
      </w:r>
      <w:r>
        <w:rPr>
          <w:rFonts w:ascii="Calibri" w:hAnsi="Calibri"/>
          <w:b/>
        </w:rPr>
        <w:t>.</w:t>
      </w:r>
    </w:p>
    <w:p w14:paraId="5CF083BC" w14:textId="77777777" w:rsidR="00B66B82" w:rsidRDefault="00B66B82" w:rsidP="00C724F1">
      <w:pPr>
        <w:pStyle w:val="maintext"/>
        <w:ind w:firstLineChars="0" w:firstLine="0"/>
        <w:rPr>
          <w:rFonts w:ascii="Calibri" w:hAnsi="Calibri"/>
          <w:bCs/>
        </w:rPr>
      </w:pPr>
    </w:p>
    <w:p w14:paraId="4BC0FB45" w14:textId="0F3EEDF9" w:rsidR="00DE001E" w:rsidRPr="00DE001E" w:rsidRDefault="00DE001E" w:rsidP="00C724F1">
      <w:pPr>
        <w:pStyle w:val="maintext"/>
        <w:ind w:firstLineChars="0" w:firstLine="0"/>
        <w:rPr>
          <w:rFonts w:ascii="Calibri" w:hAnsi="Calibri"/>
          <w:bCs/>
        </w:rPr>
      </w:pPr>
      <w:r>
        <w:rPr>
          <w:rFonts w:ascii="Calibri" w:hAnsi="Calibri"/>
          <w:bCs/>
        </w:rPr>
        <w:t xml:space="preserve">in addition to </w:t>
      </w:r>
      <w:r w:rsidR="0021130E">
        <w:rPr>
          <w:rFonts w:ascii="Calibri" w:hAnsi="Calibri"/>
          <w:bCs/>
        </w:rPr>
        <w:t xml:space="preserve">MT-based CLI measurements, </w:t>
      </w:r>
      <w:r>
        <w:rPr>
          <w:rFonts w:ascii="Calibri" w:hAnsi="Calibri"/>
          <w:bCs/>
        </w:rPr>
        <w:t>introducing DU-DU CLI measurements</w:t>
      </w:r>
      <w:r w:rsidR="0021130E">
        <w:rPr>
          <w:rFonts w:ascii="Calibri" w:hAnsi="Calibri"/>
          <w:bCs/>
        </w:rPr>
        <w:t xml:space="preserve"> should also be supported. Although in many cases a co-located IAB-DU and IAB-MT may share hardware components including antenna arrays, since the access and backhaul links involve different nodes and potentially different time/frequency resources, it is not possible to always infer the interference characteristics at the DU from those measured by the MT, especially since the parent node is in control of the MT configuration and may not be aware of the available or intended beams/panels to be utilized at the DU. However, since the properties of the measurements would be fundamentally the same between the DU/MT is proposed to utilize the same framework (</w:t>
      </w:r>
      <w:proofErr w:type="gramStart"/>
      <w:r w:rsidR="0021130E">
        <w:rPr>
          <w:rFonts w:ascii="Calibri" w:hAnsi="Calibri"/>
          <w:bCs/>
        </w:rPr>
        <w:t>i.e.</w:t>
      </w:r>
      <w:proofErr w:type="gramEnd"/>
      <w:r w:rsidR="0021130E">
        <w:rPr>
          <w:rFonts w:ascii="Calibri" w:hAnsi="Calibri"/>
          <w:bCs/>
        </w:rPr>
        <w:t xml:space="preserve"> CLI/RRM measurements and reports) for the purpose of DU-DU CLI measurements. </w:t>
      </w:r>
    </w:p>
    <w:p w14:paraId="37C8F4BB" w14:textId="7B8C8A9A" w:rsidR="00A300E0" w:rsidRDefault="00DE001E" w:rsidP="00C724F1">
      <w:pPr>
        <w:pStyle w:val="maintext"/>
        <w:ind w:firstLineChars="0" w:firstLine="0"/>
        <w:rPr>
          <w:rFonts w:ascii="Calibri" w:hAnsi="Calibri"/>
          <w:b/>
        </w:rPr>
      </w:pPr>
      <w:r>
        <w:rPr>
          <w:rFonts w:ascii="Calibri" w:hAnsi="Calibri"/>
          <w:b/>
        </w:rPr>
        <w:t xml:space="preserve">Proposal </w:t>
      </w:r>
      <w:r w:rsidR="008E1486">
        <w:rPr>
          <w:rFonts w:ascii="Calibri" w:hAnsi="Calibri"/>
          <w:b/>
        </w:rPr>
        <w:t>2</w:t>
      </w:r>
      <w:r>
        <w:rPr>
          <w:rFonts w:ascii="Calibri" w:hAnsi="Calibri"/>
          <w:b/>
        </w:rPr>
        <w:t xml:space="preserve">: </w:t>
      </w:r>
      <w:r w:rsidR="0021130E">
        <w:rPr>
          <w:rFonts w:ascii="Calibri" w:hAnsi="Calibri"/>
          <w:b/>
        </w:rPr>
        <w:t xml:space="preserve">To </w:t>
      </w:r>
      <w:r w:rsidR="0021130E" w:rsidRPr="0021130E">
        <w:rPr>
          <w:rFonts w:ascii="Calibri" w:hAnsi="Calibri"/>
          <w:b/>
        </w:rPr>
        <w:t>support DU-to-DU measurement and report</w:t>
      </w:r>
      <w:r w:rsidR="0021130E">
        <w:rPr>
          <w:rFonts w:ascii="Calibri" w:hAnsi="Calibri"/>
          <w:b/>
        </w:rPr>
        <w:t>s,</w:t>
      </w:r>
      <w:r w:rsidR="0021130E" w:rsidRPr="0021130E">
        <w:rPr>
          <w:rFonts w:ascii="Calibri" w:hAnsi="Calibri"/>
          <w:b/>
        </w:rPr>
        <w:t xml:space="preserve"> </w:t>
      </w:r>
      <w:r w:rsidR="0021130E">
        <w:rPr>
          <w:rFonts w:ascii="Calibri" w:hAnsi="Calibri"/>
          <w:b/>
        </w:rPr>
        <w:t>MT-based CLI measurements and reports are enhanced to support</w:t>
      </w:r>
      <w:r>
        <w:rPr>
          <w:rFonts w:ascii="Calibri" w:hAnsi="Calibri"/>
          <w:b/>
        </w:rPr>
        <w:t xml:space="preserve"> </w:t>
      </w:r>
      <w:r w:rsidR="0021130E">
        <w:rPr>
          <w:rFonts w:ascii="Calibri" w:hAnsi="Calibri"/>
          <w:b/>
        </w:rPr>
        <w:t>explicit differentiation of time/frequency/spatial resources used by a co-located MT or DU.</w:t>
      </w:r>
    </w:p>
    <w:p w14:paraId="692C7D33" w14:textId="77777777" w:rsidR="00DE001E" w:rsidRDefault="00DE001E" w:rsidP="00C724F1">
      <w:pPr>
        <w:pStyle w:val="maintext"/>
        <w:ind w:firstLineChars="0" w:firstLine="0"/>
        <w:rPr>
          <w:rFonts w:ascii="Calibri" w:hAnsi="Calibri"/>
          <w:b/>
        </w:rPr>
      </w:pPr>
    </w:p>
    <w:p w14:paraId="336185DF" w14:textId="77777777" w:rsidR="006439F2" w:rsidRDefault="006439F2" w:rsidP="006439F2">
      <w:pPr>
        <w:pStyle w:val="Heading2"/>
      </w:pPr>
      <w:r>
        <w:lastRenderedPageBreak/>
        <w:t>Timing Alignment and Over-the-Air Synchronization</w:t>
      </w:r>
    </w:p>
    <w:p w14:paraId="3F5990FB" w14:textId="77777777" w:rsidR="006439F2" w:rsidRDefault="00DB3BFC" w:rsidP="00F35DD7">
      <w:pPr>
        <w:spacing w:before="0" w:after="0" w:line="288" w:lineRule="auto"/>
        <w:rPr>
          <w:rFonts w:ascii="Calibri" w:hAnsi="Calibri"/>
          <w:color w:val="000000"/>
          <w:kern w:val="24"/>
        </w:rPr>
      </w:pPr>
      <w:r w:rsidRPr="00F35DD7">
        <w:rPr>
          <w:rFonts w:ascii="Calibri" w:hAnsi="Calibri"/>
          <w:color w:val="000000"/>
          <w:kern w:val="24"/>
        </w:rPr>
        <w:t>One of the key requirements of NR when operating in TDD band is the synchronization and symbol level alignment of the DL across all the DUs. For IAB</w:t>
      </w:r>
      <w:r w:rsidR="00855C15">
        <w:rPr>
          <w:rFonts w:ascii="Calibri" w:hAnsi="Calibri"/>
          <w:color w:val="000000"/>
          <w:kern w:val="24"/>
        </w:rPr>
        <w:t>,</w:t>
      </w:r>
      <w:r w:rsidRPr="00F35DD7">
        <w:rPr>
          <w:rFonts w:ascii="Calibri" w:hAnsi="Calibri"/>
          <w:color w:val="000000"/>
          <w:kern w:val="24"/>
        </w:rPr>
        <w:t xml:space="preserve"> the </w:t>
      </w:r>
      <w:r w:rsidR="00855C15">
        <w:rPr>
          <w:rFonts w:ascii="Calibri" w:hAnsi="Calibri"/>
          <w:color w:val="000000"/>
          <w:kern w:val="24"/>
        </w:rPr>
        <w:t>IAB-</w:t>
      </w:r>
      <w:r w:rsidRPr="00F35DD7">
        <w:rPr>
          <w:rFonts w:ascii="Calibri" w:hAnsi="Calibri"/>
          <w:color w:val="000000"/>
          <w:kern w:val="24"/>
        </w:rPr>
        <w:t xml:space="preserve">DUs do not have any wired backhaul, therefore they must derive their timing synchronization over the air. It is possible for IAB nodes to achieve this over the air-multi hop synchronization </w:t>
      </w:r>
      <w:r w:rsidR="00855C15">
        <w:rPr>
          <w:rFonts w:ascii="Calibri" w:hAnsi="Calibri"/>
          <w:color w:val="000000"/>
          <w:kern w:val="24"/>
        </w:rPr>
        <w:t xml:space="preserve">using GNSS or by using the MAC CE based </w:t>
      </w:r>
      <w:proofErr w:type="spellStart"/>
      <w:r w:rsidR="00855C15">
        <w:rPr>
          <w:rFonts w:ascii="Calibri" w:hAnsi="Calibri"/>
          <w:color w:val="000000"/>
          <w:kern w:val="24"/>
        </w:rPr>
        <w:t>T_delta</w:t>
      </w:r>
      <w:proofErr w:type="spellEnd"/>
      <w:r w:rsidR="00855C15">
        <w:rPr>
          <w:rFonts w:ascii="Calibri" w:hAnsi="Calibri"/>
          <w:color w:val="000000"/>
          <w:kern w:val="24"/>
        </w:rPr>
        <w:t xml:space="preserve"> signaling introduced in Rel-16.</w:t>
      </w:r>
    </w:p>
    <w:p w14:paraId="6A1BC645" w14:textId="77777777" w:rsidR="00F35DD7" w:rsidRPr="00F35DD7" w:rsidRDefault="00F35DD7" w:rsidP="00F35DD7">
      <w:pPr>
        <w:spacing w:before="0" w:after="0" w:line="288" w:lineRule="auto"/>
        <w:rPr>
          <w:rFonts w:ascii="Calibri" w:hAnsi="Calibri"/>
          <w:color w:val="000000"/>
          <w:kern w:val="24"/>
        </w:rPr>
      </w:pPr>
    </w:p>
    <w:p w14:paraId="744D1BAD" w14:textId="443C62F4" w:rsidR="00DB3BFC" w:rsidRPr="0033513A" w:rsidRDefault="00DE2A3F" w:rsidP="00914CAE">
      <w:pPr>
        <w:pStyle w:val="maintext"/>
        <w:ind w:firstLineChars="0" w:firstLine="0"/>
        <w:jc w:val="center"/>
      </w:pPr>
      <w:r>
        <w:rPr>
          <w:noProof/>
          <w:lang w:val="en-US" w:eastAsia="en-US"/>
        </w:rPr>
        <w:drawing>
          <wp:inline distT="0" distB="0" distL="0" distR="0" wp14:anchorId="182BA2EA" wp14:editId="0919F799">
            <wp:extent cx="5264150" cy="2379587"/>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82071" cy="2387688"/>
                    </a:xfrm>
                    <a:prstGeom prst="rect">
                      <a:avLst/>
                    </a:prstGeom>
                    <a:noFill/>
                  </pic:spPr>
                </pic:pic>
              </a:graphicData>
            </a:graphic>
          </wp:inline>
        </w:drawing>
      </w:r>
    </w:p>
    <w:p w14:paraId="4D2BACB0" w14:textId="2D0A40B7" w:rsidR="00A300E0" w:rsidRDefault="00F30C84" w:rsidP="00F30C84">
      <w:pPr>
        <w:pStyle w:val="Caption"/>
        <w:ind w:left="720"/>
        <w:rPr>
          <w:rFonts w:ascii="Calibri" w:hAnsi="Calibri"/>
        </w:rPr>
      </w:pPr>
      <w:r w:rsidRPr="00077712">
        <w:rPr>
          <w:rFonts w:ascii="Calibri" w:hAnsi="Calibri"/>
        </w:rPr>
        <w:t xml:space="preserve">Figure </w:t>
      </w:r>
      <w:r w:rsidR="00DE001E">
        <w:rPr>
          <w:rFonts w:ascii="Calibri" w:hAnsi="Calibri"/>
        </w:rPr>
        <w:t>5</w:t>
      </w:r>
      <w:r w:rsidRPr="00077712">
        <w:rPr>
          <w:rFonts w:ascii="Calibri" w:hAnsi="Calibri"/>
        </w:rPr>
        <w:t xml:space="preserve">: </w:t>
      </w:r>
      <w:r w:rsidR="00855C15">
        <w:rPr>
          <w:rFonts w:ascii="Calibri" w:hAnsi="Calibri"/>
        </w:rPr>
        <w:t xml:space="preserve">IAB Case 1 timing </w:t>
      </w:r>
      <w:r>
        <w:rPr>
          <w:rFonts w:ascii="Calibri" w:hAnsi="Calibri"/>
        </w:rPr>
        <w:t>over multiple hops</w:t>
      </w:r>
    </w:p>
    <w:p w14:paraId="0C81CE98" w14:textId="0011D3AB" w:rsidR="00914CAE" w:rsidRDefault="00F30C84" w:rsidP="00F35DD7">
      <w:pPr>
        <w:spacing w:before="0" w:after="0" w:line="288" w:lineRule="auto"/>
        <w:rPr>
          <w:rFonts w:ascii="Calibri" w:hAnsi="Calibri"/>
          <w:color w:val="000000"/>
          <w:kern w:val="24"/>
        </w:rPr>
      </w:pPr>
      <w:r w:rsidRPr="00F35DD7">
        <w:rPr>
          <w:rFonts w:ascii="Calibri" w:hAnsi="Calibri"/>
          <w:color w:val="000000"/>
          <w:kern w:val="24"/>
        </w:rPr>
        <w:t xml:space="preserve">Shown in the Figure </w:t>
      </w:r>
      <w:r w:rsidR="00F4404C">
        <w:rPr>
          <w:rFonts w:ascii="Calibri" w:hAnsi="Calibri"/>
          <w:color w:val="000000"/>
          <w:kern w:val="24"/>
        </w:rPr>
        <w:t>5</w:t>
      </w:r>
      <w:r w:rsidRPr="00F35DD7">
        <w:rPr>
          <w:rFonts w:ascii="Calibri" w:hAnsi="Calibri"/>
          <w:color w:val="000000"/>
          <w:kern w:val="24"/>
        </w:rPr>
        <w:t xml:space="preserve"> above is a typical </w:t>
      </w:r>
      <w:r w:rsidR="009653CD">
        <w:rPr>
          <w:rFonts w:ascii="Calibri" w:hAnsi="Calibri"/>
          <w:color w:val="000000"/>
          <w:kern w:val="24"/>
        </w:rPr>
        <w:t xml:space="preserve">Case 1 </w:t>
      </w:r>
      <w:r w:rsidRPr="00F35DD7">
        <w:rPr>
          <w:rFonts w:ascii="Calibri" w:hAnsi="Calibri"/>
          <w:color w:val="000000"/>
          <w:kern w:val="24"/>
        </w:rPr>
        <w:t xml:space="preserve">timing relationship between the backhaul subframes which is between the </w:t>
      </w:r>
      <w:r w:rsidR="009653CD">
        <w:rPr>
          <w:rFonts w:ascii="Calibri" w:hAnsi="Calibri"/>
          <w:color w:val="000000"/>
          <w:kern w:val="24"/>
        </w:rPr>
        <w:t>IAB-MT</w:t>
      </w:r>
      <w:r w:rsidR="00F35DD7">
        <w:rPr>
          <w:rFonts w:ascii="Calibri" w:hAnsi="Calibri"/>
          <w:color w:val="000000"/>
          <w:kern w:val="24"/>
        </w:rPr>
        <w:t xml:space="preserve"> function</w:t>
      </w:r>
      <w:r w:rsidRPr="00F35DD7">
        <w:rPr>
          <w:rFonts w:ascii="Calibri" w:hAnsi="Calibri"/>
          <w:color w:val="000000"/>
          <w:kern w:val="24"/>
        </w:rPr>
        <w:t xml:space="preserve"> of a</w:t>
      </w:r>
      <w:r w:rsidR="00F35DD7" w:rsidRPr="00F35DD7">
        <w:rPr>
          <w:rFonts w:ascii="Calibri" w:hAnsi="Calibri"/>
          <w:color w:val="000000"/>
          <w:kern w:val="24"/>
        </w:rPr>
        <w:t>n</w:t>
      </w:r>
      <w:r w:rsidRPr="00F35DD7">
        <w:rPr>
          <w:rFonts w:ascii="Calibri" w:hAnsi="Calibri"/>
          <w:color w:val="000000"/>
          <w:kern w:val="24"/>
        </w:rPr>
        <w:t xml:space="preserve"> IAB node and its parent, relative to the access subframe between which is between the DU of a</w:t>
      </w:r>
      <w:r w:rsidR="00F35DD7">
        <w:rPr>
          <w:rFonts w:ascii="Calibri" w:hAnsi="Calibri"/>
          <w:color w:val="000000"/>
          <w:kern w:val="24"/>
        </w:rPr>
        <w:t>n</w:t>
      </w:r>
      <w:r w:rsidRPr="00F35DD7">
        <w:rPr>
          <w:rFonts w:ascii="Calibri" w:hAnsi="Calibri"/>
          <w:color w:val="000000"/>
          <w:kern w:val="24"/>
        </w:rPr>
        <w:t xml:space="preserve"> IAB node and its child or a UE. As mentioned before the access subframe DL needs to be symbol level and slot level aligned across all DUs. However the backhaul subframe as seen </w:t>
      </w:r>
      <w:r w:rsidR="00F35DD7">
        <w:rPr>
          <w:rFonts w:ascii="Calibri" w:hAnsi="Calibri"/>
          <w:color w:val="000000"/>
          <w:kern w:val="24"/>
        </w:rPr>
        <w:t xml:space="preserve">by </w:t>
      </w:r>
      <w:r w:rsidRPr="00F35DD7">
        <w:rPr>
          <w:rFonts w:ascii="Calibri" w:hAnsi="Calibri"/>
          <w:color w:val="000000"/>
          <w:kern w:val="24"/>
        </w:rPr>
        <w:t xml:space="preserve">the </w:t>
      </w:r>
      <w:r w:rsidR="009653CD">
        <w:rPr>
          <w:rFonts w:ascii="Calibri" w:hAnsi="Calibri"/>
          <w:color w:val="000000"/>
          <w:kern w:val="24"/>
        </w:rPr>
        <w:t>IAB-MT</w:t>
      </w:r>
      <w:r w:rsidR="00F35DD7">
        <w:rPr>
          <w:rFonts w:ascii="Calibri" w:hAnsi="Calibri"/>
          <w:color w:val="000000"/>
          <w:kern w:val="24"/>
        </w:rPr>
        <w:t xml:space="preserve"> function</w:t>
      </w:r>
      <w:r w:rsidRPr="00F35DD7">
        <w:rPr>
          <w:rFonts w:ascii="Calibri" w:hAnsi="Calibri"/>
          <w:color w:val="000000"/>
          <w:kern w:val="24"/>
        </w:rPr>
        <w:t xml:space="preserve"> of the IAB node has the DL and UL shifted due to the propagation delays. However the </w:t>
      </w:r>
      <w:r w:rsidR="00F35DD7">
        <w:rPr>
          <w:rFonts w:ascii="Calibri" w:hAnsi="Calibri"/>
          <w:color w:val="000000"/>
          <w:kern w:val="24"/>
        </w:rPr>
        <w:t xml:space="preserve">IAB node </w:t>
      </w:r>
      <w:r w:rsidR="009653CD">
        <w:rPr>
          <w:rFonts w:ascii="Calibri" w:hAnsi="Calibri"/>
          <w:color w:val="000000"/>
          <w:kern w:val="24"/>
        </w:rPr>
        <w:t>IAB node</w:t>
      </w:r>
      <w:r w:rsidR="00F35DD7">
        <w:rPr>
          <w:rFonts w:ascii="Calibri" w:hAnsi="Calibri"/>
          <w:color w:val="000000"/>
          <w:kern w:val="24"/>
        </w:rPr>
        <w:t xml:space="preserve"> function</w:t>
      </w:r>
      <w:r w:rsidR="00F7596C" w:rsidRPr="00F35DD7">
        <w:rPr>
          <w:rFonts w:ascii="Calibri" w:hAnsi="Calibri"/>
          <w:color w:val="000000"/>
          <w:kern w:val="24"/>
        </w:rPr>
        <w:t xml:space="preserve"> is aware of this shift since the timing advance is provided to the</w:t>
      </w:r>
      <w:r w:rsidR="009653CD">
        <w:rPr>
          <w:rFonts w:ascii="Calibri" w:hAnsi="Calibri"/>
          <w:color w:val="000000"/>
          <w:kern w:val="24"/>
        </w:rPr>
        <w:t xml:space="preserve"> IAB-MT</w:t>
      </w:r>
      <w:r w:rsidR="00F7596C" w:rsidRPr="00F35DD7">
        <w:rPr>
          <w:rFonts w:ascii="Calibri" w:hAnsi="Calibri"/>
          <w:color w:val="000000"/>
          <w:kern w:val="24"/>
        </w:rPr>
        <w:t xml:space="preserve"> explicitly, so the timing advance can be used by the IAB node to align its DL access subframes</w:t>
      </w:r>
      <w:r w:rsidR="009653CD">
        <w:rPr>
          <w:rFonts w:ascii="Calibri" w:hAnsi="Calibri"/>
          <w:color w:val="000000"/>
          <w:kern w:val="24"/>
        </w:rPr>
        <w:t xml:space="preserve">. While Case 1 timing is sufficient for access links and TDM-only IAB nodes, it is not optimized for SDM or MPTR scenarios introduced in Rel-17. In order to support simultaneous operation of the access and backhaul links, additional guard symbols would need to be introduced to avoid cases where the IAB-DU or IAB-MT timing overlaps a symbol or slot boundary. If instead Case 6 or Case 7 timing </w:t>
      </w:r>
      <w:r w:rsidR="00AD671F">
        <w:rPr>
          <w:rFonts w:ascii="Calibri" w:hAnsi="Calibri"/>
          <w:color w:val="000000"/>
          <w:kern w:val="24"/>
        </w:rPr>
        <w:t>are</w:t>
      </w:r>
      <w:r w:rsidR="009653CD">
        <w:rPr>
          <w:rFonts w:ascii="Calibri" w:hAnsi="Calibri"/>
          <w:color w:val="000000"/>
          <w:kern w:val="24"/>
        </w:rPr>
        <w:t xml:space="preserve"> used to align the reception and transmission timing of the IAB node respectively, the overhead of the guard symbols could be reduced or avoided altogether. </w:t>
      </w:r>
      <w:r w:rsidR="00DD2789">
        <w:rPr>
          <w:rFonts w:ascii="Calibri" w:hAnsi="Calibri"/>
          <w:color w:val="000000"/>
          <w:kern w:val="24"/>
        </w:rPr>
        <w:t>As a result</w:t>
      </w:r>
      <w:r w:rsidR="00AD671F">
        <w:rPr>
          <w:rFonts w:ascii="Calibri" w:hAnsi="Calibri"/>
          <w:color w:val="000000"/>
          <w:kern w:val="24"/>
        </w:rPr>
        <w:t>,</w:t>
      </w:r>
      <w:r w:rsidR="00914CAE">
        <w:rPr>
          <w:rFonts w:ascii="Calibri" w:hAnsi="Calibri"/>
          <w:color w:val="000000"/>
          <w:kern w:val="24"/>
        </w:rPr>
        <w:t xml:space="preserve"> in RAN1#10</w:t>
      </w:r>
      <w:r w:rsidR="00381CFA">
        <w:rPr>
          <w:rFonts w:ascii="Calibri" w:hAnsi="Calibri"/>
          <w:color w:val="000000"/>
          <w:kern w:val="24"/>
        </w:rPr>
        <w:t>5</w:t>
      </w:r>
      <w:r w:rsidR="00914CAE">
        <w:rPr>
          <w:rFonts w:ascii="Calibri" w:hAnsi="Calibri"/>
          <w:color w:val="000000"/>
          <w:kern w:val="24"/>
        </w:rPr>
        <w:t>-e the following agreements were reached:</w:t>
      </w:r>
    </w:p>
    <w:p w14:paraId="516159EA" w14:textId="1EC333F0" w:rsidR="00914CAE" w:rsidRDefault="00914CAE" w:rsidP="00F35DD7">
      <w:pPr>
        <w:spacing w:before="0" w:after="0" w:line="288" w:lineRule="auto"/>
        <w:rPr>
          <w:rFonts w:ascii="Calibri" w:hAnsi="Calibri"/>
          <w:color w:val="000000"/>
          <w:kern w:val="24"/>
        </w:rPr>
      </w:pPr>
    </w:p>
    <w:p w14:paraId="4A4EDB4C" w14:textId="77777777" w:rsidR="00381CFA" w:rsidRPr="00200BEC" w:rsidRDefault="00381CFA" w:rsidP="00381CFA">
      <w:pPr>
        <w:rPr>
          <w:rFonts w:cs="Times"/>
          <w:b/>
          <w:bCs/>
          <w:highlight w:val="yellow"/>
        </w:rPr>
      </w:pPr>
      <w:r w:rsidRPr="00200BEC">
        <w:rPr>
          <w:rFonts w:cs="Times"/>
          <w:b/>
          <w:bCs/>
          <w:highlight w:val="green"/>
        </w:rPr>
        <w:t>Agreement</w:t>
      </w:r>
    </w:p>
    <w:p w14:paraId="4E3FDFEE" w14:textId="77777777" w:rsidR="00381CFA" w:rsidRPr="00C55E2C" w:rsidRDefault="00381CFA" w:rsidP="00381CFA">
      <w:pPr>
        <w:rPr>
          <w:bCs/>
        </w:rPr>
      </w:pPr>
      <w:r w:rsidRPr="00C55E2C">
        <w:rPr>
          <w:bCs/>
        </w:rPr>
        <w:t>An IAB-node is indicated when Case 6 timing is performed at the IAB-node.</w:t>
      </w:r>
    </w:p>
    <w:p w14:paraId="037E87D4" w14:textId="77777777" w:rsidR="00381CFA" w:rsidRPr="00C55E2C" w:rsidRDefault="00381CFA" w:rsidP="00381CFA">
      <w:pPr>
        <w:pStyle w:val="ListParagraph"/>
        <w:numPr>
          <w:ilvl w:val="0"/>
          <w:numId w:val="13"/>
        </w:numPr>
        <w:spacing w:before="0" w:after="0"/>
        <w:jc w:val="left"/>
        <w:rPr>
          <w:bCs/>
          <w:color w:val="000000"/>
        </w:rPr>
      </w:pPr>
      <w:r w:rsidRPr="00C55E2C">
        <w:rPr>
          <w:bCs/>
          <w:color w:val="000000"/>
        </w:rPr>
        <w:t>FFS details of the indication (</w:t>
      </w:r>
      <w:proofErr w:type="gramStart"/>
      <w:r w:rsidRPr="00C55E2C">
        <w:rPr>
          <w:bCs/>
          <w:color w:val="000000"/>
        </w:rPr>
        <w:t>e.g.</w:t>
      </w:r>
      <w:proofErr w:type="gramEnd"/>
      <w:r w:rsidRPr="00C55E2C">
        <w:rPr>
          <w:bCs/>
          <w:color w:val="000000"/>
        </w:rPr>
        <w:t xml:space="preserve"> semi-static and/or dynamic, implicit and/or explicit, linkage to multiplexing capability, etc.).</w:t>
      </w:r>
    </w:p>
    <w:p w14:paraId="282D85BE" w14:textId="77777777" w:rsidR="00381CFA" w:rsidRPr="00C55E2C" w:rsidRDefault="00381CFA" w:rsidP="00381CFA">
      <w:pPr>
        <w:pStyle w:val="ListParagraph"/>
        <w:ind w:left="0"/>
        <w:rPr>
          <w:bCs/>
          <w:color w:val="000000"/>
        </w:rPr>
      </w:pPr>
      <w:r w:rsidRPr="00C55E2C">
        <w:rPr>
          <w:bCs/>
          <w:color w:val="000000"/>
        </w:rPr>
        <w:t>FFS whether an IAB-node is also indicated when Case 7 timing is performed at the IAB-node.</w:t>
      </w:r>
    </w:p>
    <w:p w14:paraId="63A291EC" w14:textId="77777777" w:rsidR="008E1486" w:rsidRDefault="008E1486" w:rsidP="00F35DD7">
      <w:pPr>
        <w:spacing w:before="0" w:after="0" w:line="288" w:lineRule="auto"/>
        <w:rPr>
          <w:rFonts w:ascii="Calibri" w:hAnsi="Calibri"/>
          <w:color w:val="000000"/>
          <w:kern w:val="24"/>
        </w:rPr>
      </w:pPr>
    </w:p>
    <w:p w14:paraId="5619AA11" w14:textId="3E9C7E35" w:rsidR="009653CD" w:rsidRDefault="008E1486" w:rsidP="00F35DD7">
      <w:pPr>
        <w:spacing w:before="0" w:after="0" w:line="288" w:lineRule="auto"/>
        <w:rPr>
          <w:rFonts w:ascii="Calibri" w:hAnsi="Calibri"/>
          <w:color w:val="000000"/>
          <w:kern w:val="24"/>
        </w:rPr>
      </w:pPr>
      <w:r>
        <w:rPr>
          <w:rFonts w:ascii="Calibri" w:hAnsi="Calibri"/>
          <w:color w:val="000000"/>
          <w:kern w:val="24"/>
        </w:rPr>
        <w:t>I</w:t>
      </w:r>
      <w:r w:rsidR="009653CD">
        <w:rPr>
          <w:rFonts w:ascii="Calibri" w:hAnsi="Calibri"/>
          <w:color w:val="000000"/>
          <w:kern w:val="24"/>
        </w:rPr>
        <w:t xml:space="preserve">n order to ensure backwards compatibility and avoid impact on access links and TDM-only IAB nodes, Case 1 timing should remain the default mechanism for timing alignment. </w:t>
      </w:r>
      <w:r w:rsidR="009A0B93">
        <w:rPr>
          <w:rFonts w:ascii="Calibri" w:hAnsi="Calibri"/>
          <w:color w:val="000000"/>
          <w:kern w:val="24"/>
        </w:rPr>
        <w:t>As result, new timing alignment mechanisms in Rel-17 (e.g. Case 6/7) should only be used in resources which are orthogonal from those used by access or TDM-only backhaul links.</w:t>
      </w:r>
    </w:p>
    <w:p w14:paraId="319E3A26" w14:textId="77777777" w:rsidR="00F7596C" w:rsidRPr="00F35DD7" w:rsidRDefault="00F7596C" w:rsidP="00F35DD7">
      <w:pPr>
        <w:spacing w:before="0" w:after="0" w:line="288" w:lineRule="auto"/>
        <w:rPr>
          <w:rFonts w:ascii="Calibri" w:hAnsi="Calibri"/>
          <w:color w:val="000000"/>
          <w:kern w:val="24"/>
        </w:rPr>
      </w:pPr>
      <w:r w:rsidRPr="00F35DD7">
        <w:rPr>
          <w:rFonts w:ascii="Calibri" w:hAnsi="Calibri"/>
          <w:color w:val="000000"/>
          <w:kern w:val="24"/>
        </w:rPr>
        <w:t xml:space="preserve"> </w:t>
      </w:r>
    </w:p>
    <w:p w14:paraId="198D3012" w14:textId="3BCE5709" w:rsidR="00F30C84" w:rsidRPr="00286AA2" w:rsidRDefault="00F7596C" w:rsidP="00F30C84">
      <w:pPr>
        <w:rPr>
          <w:rFonts w:ascii="Calibri" w:hAnsi="Calibri"/>
          <w:b/>
          <w:lang w:val="en-GB" w:eastAsia="zh-CN"/>
        </w:rPr>
      </w:pPr>
      <w:r w:rsidRPr="00504E5F">
        <w:rPr>
          <w:rFonts w:ascii="Calibri" w:hAnsi="Calibri"/>
          <w:b/>
          <w:lang w:val="en-GB" w:eastAsia="zh-CN"/>
        </w:rPr>
        <w:t xml:space="preserve">Proposal </w:t>
      </w:r>
      <w:r w:rsidR="008E1486">
        <w:rPr>
          <w:rFonts w:ascii="Calibri" w:hAnsi="Calibri"/>
          <w:b/>
          <w:lang w:val="en-GB" w:eastAsia="zh-CN"/>
        </w:rPr>
        <w:t>3</w:t>
      </w:r>
      <w:r w:rsidR="009A0B93">
        <w:rPr>
          <w:rFonts w:ascii="Calibri" w:hAnsi="Calibri"/>
          <w:b/>
          <w:lang w:val="en-GB" w:eastAsia="zh-CN"/>
        </w:rPr>
        <w:t>:</w:t>
      </w:r>
      <w:r w:rsidR="00193F04">
        <w:rPr>
          <w:rFonts w:ascii="Calibri" w:hAnsi="Calibri"/>
          <w:b/>
          <w:bCs/>
          <w:color w:val="000000"/>
          <w:kern w:val="24"/>
        </w:rPr>
        <w:t xml:space="preserve"> </w:t>
      </w:r>
      <w:r w:rsidR="00381CFA" w:rsidRPr="00381CFA">
        <w:rPr>
          <w:rFonts w:ascii="Calibri" w:hAnsi="Calibri"/>
          <w:b/>
          <w:bCs/>
          <w:color w:val="000000"/>
          <w:kern w:val="24"/>
        </w:rPr>
        <w:t xml:space="preserve">An IAB-node is </w:t>
      </w:r>
      <w:r w:rsidR="00381CFA">
        <w:rPr>
          <w:rFonts w:ascii="Calibri" w:hAnsi="Calibri"/>
          <w:b/>
          <w:bCs/>
          <w:color w:val="000000"/>
          <w:kern w:val="24"/>
        </w:rPr>
        <w:t xml:space="preserve">explicitly </w:t>
      </w:r>
      <w:r w:rsidR="00381CFA" w:rsidRPr="00381CFA">
        <w:rPr>
          <w:rFonts w:ascii="Calibri" w:hAnsi="Calibri"/>
          <w:b/>
          <w:bCs/>
          <w:color w:val="000000"/>
          <w:kern w:val="24"/>
        </w:rPr>
        <w:t xml:space="preserve">indicated when Case 6 </w:t>
      </w:r>
      <w:r w:rsidR="00381CFA">
        <w:rPr>
          <w:rFonts w:ascii="Calibri" w:hAnsi="Calibri"/>
          <w:b/>
          <w:bCs/>
          <w:color w:val="000000"/>
          <w:kern w:val="24"/>
        </w:rPr>
        <w:t xml:space="preserve">and Case 7 </w:t>
      </w:r>
      <w:r w:rsidR="00381CFA" w:rsidRPr="00381CFA">
        <w:rPr>
          <w:rFonts w:ascii="Calibri" w:hAnsi="Calibri"/>
          <w:b/>
          <w:bCs/>
          <w:color w:val="000000"/>
          <w:kern w:val="24"/>
        </w:rPr>
        <w:t xml:space="preserve">timing is performed at the IAB-node </w:t>
      </w:r>
      <w:r w:rsidR="00381CFA">
        <w:rPr>
          <w:rFonts w:ascii="Calibri" w:hAnsi="Calibri"/>
          <w:b/>
          <w:bCs/>
          <w:color w:val="000000"/>
          <w:kern w:val="24"/>
        </w:rPr>
        <w:t xml:space="preserve">in specific </w:t>
      </w:r>
      <w:r w:rsidR="00286AA2">
        <w:rPr>
          <w:rFonts w:ascii="Calibri" w:hAnsi="Calibri"/>
          <w:b/>
          <w:bCs/>
          <w:color w:val="000000"/>
          <w:kern w:val="24"/>
        </w:rPr>
        <w:t>time/frequency resources of the semi-static resource configuration</w:t>
      </w:r>
      <w:r w:rsidR="00381CFA">
        <w:rPr>
          <w:rFonts w:ascii="Calibri" w:hAnsi="Calibri"/>
          <w:b/>
          <w:bCs/>
          <w:color w:val="000000"/>
          <w:kern w:val="24"/>
        </w:rPr>
        <w:t xml:space="preserve"> </w:t>
      </w:r>
      <w:r w:rsidR="00286AA2">
        <w:rPr>
          <w:rFonts w:ascii="Calibri" w:hAnsi="Calibri"/>
          <w:b/>
          <w:bCs/>
          <w:color w:val="000000"/>
          <w:kern w:val="24"/>
        </w:rPr>
        <w:t>where non TDM multiplexing capability is supported</w:t>
      </w:r>
      <w:r w:rsidR="009A0B93" w:rsidRPr="009A0B93">
        <w:rPr>
          <w:rFonts w:ascii="Calibri" w:hAnsi="Calibri"/>
          <w:b/>
          <w:bCs/>
          <w:color w:val="000000"/>
          <w:kern w:val="24"/>
        </w:rPr>
        <w:t>.</w:t>
      </w:r>
    </w:p>
    <w:p w14:paraId="5879D603" w14:textId="77777777" w:rsidR="00175301" w:rsidRDefault="00FB2665" w:rsidP="00175301">
      <w:pPr>
        <w:pStyle w:val="Heading2"/>
      </w:pPr>
      <w:r>
        <w:lastRenderedPageBreak/>
        <w:t>Power Control Considerations</w:t>
      </w:r>
    </w:p>
    <w:p w14:paraId="0367A3F8" w14:textId="4205FBE0" w:rsidR="00F30C84" w:rsidRDefault="006439F2" w:rsidP="00F30C84">
      <w:pPr>
        <w:pStyle w:val="maintext"/>
        <w:ind w:firstLineChars="0" w:firstLine="0"/>
        <w:rPr>
          <w:rFonts w:ascii="Calibri" w:hAnsi="Calibri"/>
        </w:rPr>
      </w:pPr>
      <w:r>
        <w:rPr>
          <w:rFonts w:ascii="Calibri" w:hAnsi="Calibri"/>
        </w:rPr>
        <w:t>As discussed i</w:t>
      </w:r>
      <w:r w:rsidR="00BA579D">
        <w:rPr>
          <w:rFonts w:ascii="Calibri" w:hAnsi="Calibri"/>
        </w:rPr>
        <w:t>n previous sections,</w:t>
      </w:r>
      <w:r>
        <w:rPr>
          <w:rFonts w:ascii="Calibri" w:hAnsi="Calibri"/>
        </w:rPr>
        <w:t xml:space="preserve"> </w:t>
      </w:r>
      <w:r w:rsidR="00D14268">
        <w:rPr>
          <w:rFonts w:ascii="Calibri" w:hAnsi="Calibri"/>
        </w:rPr>
        <w:t xml:space="preserve">when SDM/MPTR scenarios are supported, compared to TDM with a half-duplex constraint, </w:t>
      </w:r>
      <w:r w:rsidR="00F30C84" w:rsidRPr="00222811">
        <w:rPr>
          <w:rFonts w:ascii="Calibri" w:hAnsi="Calibri"/>
        </w:rPr>
        <w:t xml:space="preserve">multiplexing </w:t>
      </w:r>
      <w:r w:rsidR="00D14268">
        <w:rPr>
          <w:rFonts w:ascii="Calibri" w:hAnsi="Calibri"/>
        </w:rPr>
        <w:t>access and backhaul DL/UL transmissions and receptions</w:t>
      </w:r>
      <w:r w:rsidR="00F30C84" w:rsidRPr="00222811">
        <w:rPr>
          <w:rFonts w:ascii="Calibri" w:hAnsi="Calibri"/>
        </w:rPr>
        <w:t xml:space="preserve"> </w:t>
      </w:r>
      <w:r w:rsidR="00D14268">
        <w:rPr>
          <w:rFonts w:ascii="Calibri" w:hAnsi="Calibri"/>
        </w:rPr>
        <w:t>makes</w:t>
      </w:r>
      <w:r w:rsidR="00F30C84" w:rsidRPr="00222811">
        <w:rPr>
          <w:rFonts w:ascii="Calibri" w:hAnsi="Calibri"/>
        </w:rPr>
        <w:t xml:space="preserve"> power control </w:t>
      </w:r>
      <w:r w:rsidR="00D14268">
        <w:rPr>
          <w:rFonts w:ascii="Calibri" w:hAnsi="Calibri"/>
        </w:rPr>
        <w:t>an important consideration</w:t>
      </w:r>
      <w:r w:rsidR="00F30C84" w:rsidRPr="00222811">
        <w:rPr>
          <w:rFonts w:ascii="Calibri" w:hAnsi="Calibri"/>
        </w:rPr>
        <w:t xml:space="preserve">. In NR transmit and receive power levels of DL channels and UL channels can be very different. For </w:t>
      </w:r>
      <w:proofErr w:type="gramStart"/>
      <w:r w:rsidR="00F30C84" w:rsidRPr="00222811">
        <w:rPr>
          <w:rFonts w:ascii="Calibri" w:hAnsi="Calibri"/>
        </w:rPr>
        <w:t>example</w:t>
      </w:r>
      <w:proofErr w:type="gramEnd"/>
      <w:r w:rsidR="00F30C84" w:rsidRPr="00222811">
        <w:rPr>
          <w:rFonts w:ascii="Calibri" w:hAnsi="Calibri"/>
        </w:rPr>
        <w:t xml:space="preserve"> when the PHY is in receive mode then it must receive the backhaul DL transmission and the access UL transmission at the same time. These two could be </w:t>
      </w:r>
      <w:r w:rsidR="00D14268">
        <w:rPr>
          <w:rFonts w:ascii="Calibri" w:hAnsi="Calibri"/>
        </w:rPr>
        <w:t>MPTR</w:t>
      </w:r>
      <w:r w:rsidR="00F30C84" w:rsidRPr="00222811">
        <w:rPr>
          <w:rFonts w:ascii="Calibri" w:hAnsi="Calibri"/>
        </w:rPr>
        <w:t xml:space="preserve"> or SDM. However</w:t>
      </w:r>
      <w:r w:rsidR="00D14268">
        <w:rPr>
          <w:rFonts w:ascii="Calibri" w:hAnsi="Calibri"/>
        </w:rPr>
        <w:t>,</w:t>
      </w:r>
      <w:r w:rsidR="00F30C84" w:rsidRPr="00222811">
        <w:rPr>
          <w:rFonts w:ascii="Calibri" w:hAnsi="Calibri"/>
        </w:rPr>
        <w:t xml:space="preserve"> in this case the DL backhaul transmission is performed by the </w:t>
      </w:r>
      <w:r w:rsidR="00D14268">
        <w:rPr>
          <w:rFonts w:ascii="Calibri" w:hAnsi="Calibri"/>
        </w:rPr>
        <w:t>IAB-DU</w:t>
      </w:r>
      <w:r w:rsidR="00F30C84" w:rsidRPr="00222811">
        <w:rPr>
          <w:rFonts w:ascii="Calibri" w:hAnsi="Calibri"/>
        </w:rPr>
        <w:t xml:space="preserve"> of the parent node whereas the UL access transmission is performed by </w:t>
      </w:r>
      <w:proofErr w:type="gramStart"/>
      <w:r w:rsidR="00F30C84" w:rsidRPr="00222811">
        <w:rPr>
          <w:rFonts w:ascii="Calibri" w:hAnsi="Calibri"/>
        </w:rPr>
        <w:t>a</w:t>
      </w:r>
      <w:proofErr w:type="gramEnd"/>
      <w:r w:rsidR="00F30C84" w:rsidRPr="00222811">
        <w:rPr>
          <w:rFonts w:ascii="Calibri" w:hAnsi="Calibri"/>
        </w:rPr>
        <w:t xml:space="preserve"> </w:t>
      </w:r>
      <w:r w:rsidR="00D14268">
        <w:rPr>
          <w:rFonts w:ascii="Calibri" w:hAnsi="Calibri"/>
        </w:rPr>
        <w:t>IAB-MT</w:t>
      </w:r>
      <w:r w:rsidR="00F30C84" w:rsidRPr="00222811">
        <w:rPr>
          <w:rFonts w:ascii="Calibri" w:hAnsi="Calibri"/>
        </w:rPr>
        <w:t xml:space="preserve"> of a child node or a UE. </w:t>
      </w:r>
      <w:proofErr w:type="gramStart"/>
      <w:r w:rsidR="00F30C84" w:rsidRPr="00222811">
        <w:rPr>
          <w:rFonts w:ascii="Calibri" w:hAnsi="Calibri"/>
        </w:rPr>
        <w:t>Therefore</w:t>
      </w:r>
      <w:proofErr w:type="gramEnd"/>
      <w:r w:rsidR="00F30C84" w:rsidRPr="00222811">
        <w:rPr>
          <w:rFonts w:ascii="Calibri" w:hAnsi="Calibri"/>
        </w:rPr>
        <w:t xml:space="preserve"> the EIRP of DL transmission is typically much higher than the EIRP of the UL transmission. </w:t>
      </w:r>
      <w:proofErr w:type="gramStart"/>
      <w:r w:rsidR="00F30C84" w:rsidRPr="00222811">
        <w:rPr>
          <w:rFonts w:ascii="Calibri" w:hAnsi="Calibri"/>
        </w:rPr>
        <w:t>Moreover</w:t>
      </w:r>
      <w:proofErr w:type="gramEnd"/>
      <w:r w:rsidR="00F30C84" w:rsidRPr="00222811">
        <w:rPr>
          <w:rFonts w:ascii="Calibri" w:hAnsi="Calibri"/>
        </w:rPr>
        <w:t xml:space="preserve"> in NR the UL transmissions are power controlled whereas DL transmissions are not. This implies that the backhaul DL and access UL will arrive at the receiver at very differe</w:t>
      </w:r>
      <w:r w:rsidR="00F30C84">
        <w:rPr>
          <w:rFonts w:ascii="Calibri" w:hAnsi="Calibri"/>
        </w:rPr>
        <w:t xml:space="preserve">nt levels as shown in Figure </w:t>
      </w:r>
      <w:r w:rsidR="00BA579D">
        <w:rPr>
          <w:rFonts w:ascii="Calibri" w:hAnsi="Calibri"/>
        </w:rPr>
        <w:t>6</w:t>
      </w:r>
      <w:r w:rsidR="00F30C84" w:rsidRPr="00222811">
        <w:rPr>
          <w:rFonts w:ascii="Calibri" w:hAnsi="Calibri"/>
        </w:rPr>
        <w:t>.</w:t>
      </w:r>
      <w:r w:rsidR="00F30C84">
        <w:rPr>
          <w:rFonts w:ascii="Calibri" w:hAnsi="Calibri"/>
        </w:rPr>
        <w:t xml:space="preserve"> A similar problem happens during the transmit stage when the backhaul PUSCH and access PDSCH are SDM</w:t>
      </w:r>
      <w:r w:rsidR="00D14268">
        <w:rPr>
          <w:rFonts w:ascii="Calibri" w:hAnsi="Calibri"/>
        </w:rPr>
        <w:t>/MPTR</w:t>
      </w:r>
      <w:r w:rsidR="00F30C84">
        <w:rPr>
          <w:rFonts w:ascii="Calibri" w:hAnsi="Calibri"/>
        </w:rPr>
        <w:t xml:space="preserve">. A similar problem in the different power level between the </w:t>
      </w:r>
      <w:r w:rsidR="00D14268">
        <w:rPr>
          <w:rFonts w:ascii="Calibri" w:hAnsi="Calibri"/>
        </w:rPr>
        <w:t>IAB-MT</w:t>
      </w:r>
      <w:r w:rsidR="00F30C84">
        <w:rPr>
          <w:rFonts w:ascii="Calibri" w:hAnsi="Calibri"/>
        </w:rPr>
        <w:t xml:space="preserve"> PHY and the </w:t>
      </w:r>
      <w:r w:rsidR="00D14268">
        <w:rPr>
          <w:rFonts w:ascii="Calibri" w:hAnsi="Calibri"/>
        </w:rPr>
        <w:t xml:space="preserve">IAB-DU </w:t>
      </w:r>
      <w:r w:rsidR="00F30C84">
        <w:rPr>
          <w:rFonts w:ascii="Calibri" w:hAnsi="Calibri"/>
        </w:rPr>
        <w:t xml:space="preserve">PHY exists. </w:t>
      </w:r>
    </w:p>
    <w:p w14:paraId="56B79828" w14:textId="77777777" w:rsidR="00A93813" w:rsidRDefault="00A93813" w:rsidP="00A93813">
      <w:pPr>
        <w:pStyle w:val="maintext"/>
        <w:ind w:firstLine="400"/>
        <w:jc w:val="center"/>
        <w:rPr>
          <w:rFonts w:ascii="Calibri" w:hAnsi="Calibri"/>
        </w:rPr>
      </w:pPr>
      <w:r>
        <w:rPr>
          <w:rFonts w:ascii="Calibri" w:hAnsi="Calibri"/>
          <w:noProof/>
          <w:lang w:val="en-US" w:eastAsia="en-US"/>
        </w:rPr>
        <w:drawing>
          <wp:inline distT="0" distB="0" distL="0" distR="0" wp14:anchorId="4AA62D0A" wp14:editId="01A3D700">
            <wp:extent cx="3835400" cy="2673473"/>
            <wp:effectExtent l="0" t="0" r="0" b="6350"/>
            <wp:docPr id="188" name="Picture 18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23121" cy="2734619"/>
                    </a:xfrm>
                    <a:prstGeom prst="rect">
                      <a:avLst/>
                    </a:prstGeom>
                    <a:noFill/>
                  </pic:spPr>
                </pic:pic>
              </a:graphicData>
            </a:graphic>
          </wp:inline>
        </w:drawing>
      </w:r>
    </w:p>
    <w:p w14:paraId="6626FE93" w14:textId="064262A0" w:rsidR="00D14268" w:rsidRDefault="00A93813" w:rsidP="00286AA2">
      <w:pPr>
        <w:pStyle w:val="Caption"/>
        <w:ind w:left="720"/>
        <w:rPr>
          <w:rFonts w:ascii="Calibri" w:hAnsi="Calibri"/>
        </w:rPr>
      </w:pPr>
      <w:r w:rsidRPr="00077712">
        <w:rPr>
          <w:rFonts w:ascii="Calibri" w:hAnsi="Calibri"/>
        </w:rPr>
        <w:t xml:space="preserve">Figure </w:t>
      </w:r>
      <w:r>
        <w:rPr>
          <w:rFonts w:ascii="Calibri" w:hAnsi="Calibri"/>
        </w:rPr>
        <w:t>6</w:t>
      </w:r>
      <w:r w:rsidRPr="00077712">
        <w:rPr>
          <w:rFonts w:ascii="Calibri" w:hAnsi="Calibri"/>
        </w:rPr>
        <w:t xml:space="preserve">: </w:t>
      </w:r>
      <w:r w:rsidRPr="00222811">
        <w:rPr>
          <w:rFonts w:ascii="Calibri" w:hAnsi="Calibri"/>
        </w:rPr>
        <w:t>Power spectral density difference at the receiver for backhaul and access link</w:t>
      </w:r>
    </w:p>
    <w:p w14:paraId="66D4AAA1" w14:textId="5D7EDCF7" w:rsidR="00BA579D" w:rsidRDefault="00BA579D" w:rsidP="00F30C84">
      <w:pPr>
        <w:pStyle w:val="maintext"/>
        <w:ind w:firstLineChars="0" w:firstLine="0"/>
        <w:rPr>
          <w:rFonts w:ascii="Calibri" w:hAnsi="Calibri"/>
        </w:rPr>
      </w:pPr>
      <w:r>
        <w:rPr>
          <w:rFonts w:ascii="Calibri" w:hAnsi="Calibri"/>
        </w:rPr>
        <w:t>The following agreements were made in RAN1#10</w:t>
      </w:r>
      <w:r w:rsidR="00772165">
        <w:rPr>
          <w:rFonts w:ascii="Calibri" w:hAnsi="Calibri"/>
        </w:rPr>
        <w:t>5</w:t>
      </w:r>
      <w:r>
        <w:rPr>
          <w:rFonts w:ascii="Calibri" w:hAnsi="Calibri"/>
        </w:rPr>
        <w:t>-e:</w:t>
      </w:r>
    </w:p>
    <w:p w14:paraId="24149997" w14:textId="77777777" w:rsidR="00772165" w:rsidRPr="00C55E2C" w:rsidRDefault="00772165" w:rsidP="00772165">
      <w:pPr>
        <w:rPr>
          <w:rFonts w:cs="Times"/>
          <w:b/>
          <w:bCs/>
          <w:highlight w:val="green"/>
          <w:lang w:eastAsia="x-none"/>
        </w:rPr>
      </w:pPr>
      <w:r w:rsidRPr="00C55E2C">
        <w:rPr>
          <w:rFonts w:cs="Times"/>
          <w:b/>
          <w:bCs/>
          <w:highlight w:val="green"/>
          <w:lang w:eastAsia="x-none"/>
        </w:rPr>
        <w:t>Agreement</w:t>
      </w:r>
    </w:p>
    <w:p w14:paraId="4554F59F" w14:textId="77777777" w:rsidR="00772165" w:rsidRPr="00C55E2C" w:rsidRDefault="00772165" w:rsidP="00772165">
      <w:pPr>
        <w:rPr>
          <w:rFonts w:eastAsia="Calibri" w:cs="Times"/>
        </w:rPr>
      </w:pPr>
      <w:r w:rsidRPr="00C55E2C">
        <w:rPr>
          <w:rFonts w:eastAsia="Calibri" w:cs="Times"/>
        </w:rPr>
        <w:t>Decide in RAN1#106-e whether to support an IAB-node indicating assistance information to help with its MT’s UL TX power control. The assistance information can be:</w:t>
      </w:r>
    </w:p>
    <w:p w14:paraId="675F9E57" w14:textId="77777777" w:rsidR="00772165" w:rsidRPr="00C55E2C" w:rsidRDefault="00772165" w:rsidP="00772165">
      <w:pPr>
        <w:pStyle w:val="ListParagraph"/>
        <w:numPr>
          <w:ilvl w:val="0"/>
          <w:numId w:val="12"/>
        </w:numPr>
        <w:spacing w:before="0" w:after="0"/>
        <w:jc w:val="left"/>
        <w:textAlignment w:val="baseline"/>
        <w:rPr>
          <w:rFonts w:eastAsia="MS PGothic" w:cs="Times"/>
          <w:lang w:eastAsia="ja-JP"/>
        </w:rPr>
      </w:pPr>
      <w:r w:rsidRPr="00C55E2C">
        <w:rPr>
          <w:rFonts w:cs="Times"/>
        </w:rPr>
        <w:t>FFS: Desired TX power</w:t>
      </w:r>
    </w:p>
    <w:p w14:paraId="5A4A57AE" w14:textId="77777777" w:rsidR="00772165" w:rsidRPr="00C55E2C" w:rsidRDefault="00772165" w:rsidP="00772165">
      <w:pPr>
        <w:pStyle w:val="ListParagraph"/>
        <w:numPr>
          <w:ilvl w:val="0"/>
          <w:numId w:val="12"/>
        </w:numPr>
        <w:spacing w:before="0" w:after="0"/>
        <w:jc w:val="left"/>
        <w:textAlignment w:val="baseline"/>
        <w:rPr>
          <w:rFonts w:eastAsia="MS PGothic" w:cs="Times"/>
          <w:lang w:eastAsia="ja-JP"/>
        </w:rPr>
      </w:pPr>
      <w:r w:rsidRPr="00C55E2C">
        <w:rPr>
          <w:rFonts w:cs="Times"/>
        </w:rPr>
        <w:t>FFS: Offset to a baseline PHR</w:t>
      </w:r>
    </w:p>
    <w:p w14:paraId="71129383" w14:textId="77777777" w:rsidR="00772165" w:rsidRPr="00C55E2C" w:rsidRDefault="00772165" w:rsidP="00772165">
      <w:pPr>
        <w:pStyle w:val="ListParagraph"/>
        <w:numPr>
          <w:ilvl w:val="0"/>
          <w:numId w:val="12"/>
        </w:numPr>
        <w:spacing w:before="0" w:after="0"/>
        <w:jc w:val="left"/>
        <w:textAlignment w:val="baseline"/>
        <w:rPr>
          <w:rFonts w:eastAsia="MS PGothic" w:cs="Times"/>
          <w:lang w:eastAsia="ja-JP"/>
        </w:rPr>
      </w:pPr>
      <w:r w:rsidRPr="00C55E2C">
        <w:rPr>
          <w:rFonts w:cs="Times"/>
        </w:rPr>
        <w:t>FFS: Desired dynamic range</w:t>
      </w:r>
    </w:p>
    <w:p w14:paraId="70B1F89B" w14:textId="77777777" w:rsidR="00772165" w:rsidRPr="00C55E2C" w:rsidRDefault="00772165" w:rsidP="00772165">
      <w:pPr>
        <w:rPr>
          <w:rFonts w:cs="Times"/>
        </w:rPr>
      </w:pPr>
      <w:r w:rsidRPr="00C55E2C">
        <w:rPr>
          <w:rFonts w:cs="Times"/>
        </w:rPr>
        <w:t>FFS: whether this information is provided to the parent-node, the CU, or both.</w:t>
      </w:r>
    </w:p>
    <w:p w14:paraId="769B416D" w14:textId="77777777" w:rsidR="00772165" w:rsidRPr="00C55E2C" w:rsidRDefault="00772165" w:rsidP="00772165">
      <w:pPr>
        <w:rPr>
          <w:rFonts w:eastAsia="MS PGothic" w:cs="Times"/>
          <w:lang w:eastAsia="ja-JP"/>
        </w:rPr>
      </w:pPr>
      <w:r w:rsidRPr="00C55E2C">
        <w:rPr>
          <w:rFonts w:cs="Times"/>
        </w:rPr>
        <w:t xml:space="preserve">FFS: whether the MT’s UL TX power control formula needs to be changed </w:t>
      </w:r>
    </w:p>
    <w:p w14:paraId="4036AC44" w14:textId="77777777" w:rsidR="00286AA2" w:rsidRDefault="00286AA2" w:rsidP="00772165">
      <w:pPr>
        <w:rPr>
          <w:rFonts w:cs="Times"/>
          <w:b/>
          <w:bCs/>
        </w:rPr>
      </w:pPr>
    </w:p>
    <w:p w14:paraId="23F70BB1" w14:textId="75EDD5F9" w:rsidR="00772165" w:rsidRPr="00200BEC" w:rsidRDefault="00772165" w:rsidP="00772165">
      <w:pPr>
        <w:rPr>
          <w:rFonts w:eastAsia="Calibri" w:cs="Times"/>
        </w:rPr>
      </w:pPr>
      <w:r w:rsidRPr="00200BEC">
        <w:rPr>
          <w:rFonts w:eastAsia="Calibri" w:cs="Times"/>
        </w:rPr>
        <w:t>The information to assist DL power allocation of the parent-node is indicated by the IAB-MT to the parent node DU in terms of desired power adjustment.</w:t>
      </w:r>
    </w:p>
    <w:p w14:paraId="57884A9C" w14:textId="77777777" w:rsidR="00772165" w:rsidRPr="00C55E2C" w:rsidRDefault="00772165" w:rsidP="00772165">
      <w:pPr>
        <w:pStyle w:val="ListParagraph"/>
        <w:numPr>
          <w:ilvl w:val="0"/>
          <w:numId w:val="12"/>
        </w:numPr>
        <w:spacing w:before="0" w:after="0"/>
        <w:jc w:val="left"/>
        <w:textAlignment w:val="baseline"/>
        <w:rPr>
          <w:rFonts w:cs="Times"/>
        </w:rPr>
      </w:pPr>
      <w:r w:rsidRPr="00C55E2C">
        <w:rPr>
          <w:rFonts w:cs="Times"/>
        </w:rPr>
        <w:t xml:space="preserve">FFS applicability of assistance information, </w:t>
      </w:r>
      <w:proofErr w:type="gramStart"/>
      <w:r w:rsidRPr="00C55E2C">
        <w:rPr>
          <w:rFonts w:cs="Times"/>
        </w:rPr>
        <w:t>e.g.</w:t>
      </w:r>
      <w:proofErr w:type="gramEnd"/>
      <w:r w:rsidRPr="00C55E2C">
        <w:rPr>
          <w:rFonts w:cs="Times"/>
        </w:rPr>
        <w:t xml:space="preserve"> per multiplexing scenario, per resource, etc.</w:t>
      </w:r>
    </w:p>
    <w:p w14:paraId="2F8710F3" w14:textId="6BA20CFF" w:rsidR="008E1486" w:rsidRDefault="008E1486" w:rsidP="00F30C84">
      <w:pPr>
        <w:pStyle w:val="maintext"/>
        <w:ind w:firstLineChars="0" w:firstLine="0"/>
        <w:rPr>
          <w:rFonts w:ascii="Calibri" w:hAnsi="Calibri"/>
        </w:rPr>
      </w:pPr>
    </w:p>
    <w:p w14:paraId="3A0A122C" w14:textId="58C9025B" w:rsidR="00F30C84" w:rsidRDefault="00F30C84" w:rsidP="00F30C84">
      <w:pPr>
        <w:pStyle w:val="maintext"/>
        <w:ind w:firstLineChars="0" w:firstLine="0"/>
        <w:rPr>
          <w:rFonts w:ascii="Calibri" w:hAnsi="Calibri"/>
        </w:rPr>
      </w:pPr>
      <w:r w:rsidRPr="00222811">
        <w:rPr>
          <w:rFonts w:ascii="Calibri" w:hAnsi="Calibri"/>
        </w:rPr>
        <w:t xml:space="preserve">If the hardware is shared between the </w:t>
      </w:r>
      <w:r w:rsidR="00D14268">
        <w:rPr>
          <w:rFonts w:ascii="Calibri" w:hAnsi="Calibri"/>
        </w:rPr>
        <w:t>IAB-MT and IAB-DU</w:t>
      </w:r>
      <w:r w:rsidRPr="00222811">
        <w:rPr>
          <w:rFonts w:ascii="Calibri" w:hAnsi="Calibri"/>
        </w:rPr>
        <w:t xml:space="preserve"> (</w:t>
      </w:r>
      <w:proofErr w:type="gramStart"/>
      <w:r w:rsidRPr="00222811">
        <w:rPr>
          <w:rFonts w:ascii="Calibri" w:hAnsi="Calibri"/>
        </w:rPr>
        <w:t>e.g.</w:t>
      </w:r>
      <w:proofErr w:type="gramEnd"/>
      <w:r w:rsidRPr="00222811">
        <w:rPr>
          <w:rFonts w:ascii="Calibri" w:hAnsi="Calibri"/>
        </w:rPr>
        <w:t xml:space="preserve"> same panel or same RF chain) then such a receiver PSD difference can cause significant problem. The higher PSD of the DL backhaul will likely set the AGC which implies that the UL </w:t>
      </w:r>
      <w:r w:rsidRPr="00222811">
        <w:rPr>
          <w:rFonts w:ascii="Calibri" w:hAnsi="Calibri"/>
        </w:rPr>
        <w:lastRenderedPageBreak/>
        <w:t xml:space="preserve">access signal will fall well below the level set by AGC, which would impact the SINR and therefore the overall throughput of the access transmission. </w:t>
      </w:r>
    </w:p>
    <w:p w14:paraId="2F67FADA" w14:textId="158B82AE" w:rsidR="006439F2" w:rsidRDefault="00F30C84" w:rsidP="00F30C84">
      <w:pPr>
        <w:pStyle w:val="maintext"/>
        <w:ind w:firstLineChars="0" w:firstLine="0"/>
        <w:rPr>
          <w:rFonts w:ascii="Calibri" w:hAnsi="Calibri"/>
        </w:rPr>
      </w:pPr>
      <w:r w:rsidRPr="00222811">
        <w:rPr>
          <w:rFonts w:ascii="Calibri" w:hAnsi="Calibri"/>
        </w:rPr>
        <w:t>In order to support SDM</w:t>
      </w:r>
      <w:r w:rsidR="00D14268">
        <w:rPr>
          <w:rFonts w:ascii="Calibri" w:hAnsi="Calibri"/>
        </w:rPr>
        <w:t>/MPTR</w:t>
      </w:r>
      <w:r w:rsidRPr="00222811">
        <w:rPr>
          <w:rFonts w:ascii="Calibri" w:hAnsi="Calibri"/>
        </w:rPr>
        <w:t xml:space="preserve"> using the same RF (</w:t>
      </w:r>
      <w:proofErr w:type="gramStart"/>
      <w:r w:rsidRPr="00222811">
        <w:rPr>
          <w:rFonts w:ascii="Calibri" w:hAnsi="Calibri"/>
        </w:rPr>
        <w:t>e.g.</w:t>
      </w:r>
      <w:proofErr w:type="gramEnd"/>
      <w:r w:rsidRPr="00222811">
        <w:rPr>
          <w:rFonts w:ascii="Calibri" w:hAnsi="Calibri"/>
        </w:rPr>
        <w:t xml:space="preserve"> intra panel) it is very critical to </w:t>
      </w:r>
      <w:r w:rsidR="00D14268">
        <w:rPr>
          <w:rFonts w:ascii="Calibri" w:hAnsi="Calibri"/>
        </w:rPr>
        <w:t xml:space="preserve">consider </w:t>
      </w:r>
      <w:r w:rsidRPr="00222811">
        <w:rPr>
          <w:rFonts w:ascii="Calibri" w:hAnsi="Calibri"/>
        </w:rPr>
        <w:t>enhance</w:t>
      </w:r>
      <w:r w:rsidR="00D14268">
        <w:rPr>
          <w:rFonts w:ascii="Calibri" w:hAnsi="Calibri"/>
        </w:rPr>
        <w:t>ments to</w:t>
      </w:r>
      <w:r w:rsidRPr="00222811">
        <w:rPr>
          <w:rFonts w:ascii="Calibri" w:hAnsi="Calibri"/>
        </w:rPr>
        <w:t xml:space="preserve"> the power control mechanism for IA</w:t>
      </w:r>
      <w:r w:rsidR="00BA579D">
        <w:rPr>
          <w:rFonts w:ascii="Calibri" w:hAnsi="Calibri"/>
        </w:rPr>
        <w:t>B</w:t>
      </w:r>
      <w:r w:rsidR="00D14268">
        <w:rPr>
          <w:rFonts w:ascii="Calibri" w:hAnsi="Calibri"/>
        </w:rPr>
        <w:t>.</w:t>
      </w:r>
      <w:r w:rsidR="00BA579D">
        <w:rPr>
          <w:rFonts w:ascii="Calibri" w:hAnsi="Calibri"/>
        </w:rPr>
        <w:t xml:space="preserve"> One example of an enhancement is the configuration of DL power control at the parent </w:t>
      </w:r>
      <w:proofErr w:type="gramStart"/>
      <w:r w:rsidR="00BA579D">
        <w:rPr>
          <w:rFonts w:ascii="Calibri" w:hAnsi="Calibri"/>
        </w:rPr>
        <w:t>node based</w:t>
      </w:r>
      <w:proofErr w:type="gramEnd"/>
      <w:r w:rsidR="00BA579D">
        <w:rPr>
          <w:rFonts w:ascii="Calibri" w:hAnsi="Calibri"/>
        </w:rPr>
        <w:t xml:space="preserve"> information at the child about dynamic range for a given subset of resources at the child IAB-DU.</w:t>
      </w:r>
    </w:p>
    <w:p w14:paraId="242117C4" w14:textId="77777777" w:rsidR="00A93813" w:rsidRDefault="00A93813" w:rsidP="00F30C84">
      <w:pPr>
        <w:pStyle w:val="maintext"/>
        <w:ind w:firstLineChars="0" w:firstLine="0"/>
        <w:rPr>
          <w:rFonts w:ascii="Calibri" w:hAnsi="Calibri"/>
        </w:rPr>
      </w:pPr>
    </w:p>
    <w:p w14:paraId="003FDB2B" w14:textId="397CD944" w:rsidR="00FB2665" w:rsidRDefault="00175301" w:rsidP="00FB2665">
      <w:pPr>
        <w:pStyle w:val="maintext"/>
        <w:ind w:firstLineChars="0" w:firstLine="0"/>
        <w:rPr>
          <w:rFonts w:ascii="Calibri" w:hAnsi="Calibri"/>
          <w:b/>
        </w:rPr>
      </w:pPr>
      <w:r w:rsidRPr="00BA6FDB">
        <w:rPr>
          <w:rFonts w:ascii="Calibri" w:hAnsi="Calibri"/>
          <w:b/>
        </w:rPr>
        <w:t xml:space="preserve">Proposal </w:t>
      </w:r>
      <w:r w:rsidR="008E1486">
        <w:rPr>
          <w:rFonts w:ascii="Calibri" w:hAnsi="Calibri"/>
          <w:b/>
        </w:rPr>
        <w:t>4</w:t>
      </w:r>
      <w:r w:rsidRPr="00BA6FDB">
        <w:rPr>
          <w:rFonts w:ascii="Calibri" w:hAnsi="Calibri"/>
          <w:b/>
        </w:rPr>
        <w:t>:</w:t>
      </w:r>
      <w:r w:rsidR="00222811">
        <w:rPr>
          <w:rFonts w:ascii="Calibri" w:hAnsi="Calibri"/>
          <w:b/>
        </w:rPr>
        <w:t xml:space="preserve"> DL</w:t>
      </w:r>
      <w:r w:rsidR="00BA579D">
        <w:rPr>
          <w:rFonts w:ascii="Calibri" w:hAnsi="Calibri"/>
          <w:b/>
        </w:rPr>
        <w:t xml:space="preserve"> </w:t>
      </w:r>
      <w:r w:rsidR="00222811">
        <w:rPr>
          <w:rFonts w:ascii="Calibri" w:hAnsi="Calibri"/>
          <w:b/>
        </w:rPr>
        <w:t xml:space="preserve">power </w:t>
      </w:r>
      <w:r w:rsidR="00772165">
        <w:rPr>
          <w:rFonts w:ascii="Calibri" w:hAnsi="Calibri"/>
          <w:b/>
        </w:rPr>
        <w:t>allocation</w:t>
      </w:r>
      <w:r w:rsidR="00222811">
        <w:rPr>
          <w:rFonts w:ascii="Calibri" w:hAnsi="Calibri"/>
          <w:b/>
        </w:rPr>
        <w:t xml:space="preserve"> </w:t>
      </w:r>
      <w:r w:rsidR="00BA579D">
        <w:rPr>
          <w:rFonts w:ascii="Calibri" w:hAnsi="Calibri"/>
          <w:b/>
        </w:rPr>
        <w:t>assistance information</w:t>
      </w:r>
      <w:r w:rsidR="00222811">
        <w:rPr>
          <w:rFonts w:ascii="Calibri" w:hAnsi="Calibri"/>
          <w:b/>
        </w:rPr>
        <w:t xml:space="preserve"> </w:t>
      </w:r>
      <w:r w:rsidR="00772165">
        <w:rPr>
          <w:rFonts w:ascii="Calibri" w:hAnsi="Calibri"/>
          <w:b/>
        </w:rPr>
        <w:t>indicated</w:t>
      </w:r>
      <w:r w:rsidR="00222811">
        <w:rPr>
          <w:rFonts w:ascii="Calibri" w:hAnsi="Calibri"/>
          <w:b/>
        </w:rPr>
        <w:t xml:space="preserve"> </w:t>
      </w:r>
      <w:r w:rsidR="00772165">
        <w:rPr>
          <w:rFonts w:ascii="Calibri" w:hAnsi="Calibri"/>
          <w:b/>
        </w:rPr>
        <w:t>from the child to</w:t>
      </w:r>
      <w:r w:rsidR="008E1486">
        <w:rPr>
          <w:rFonts w:ascii="Calibri" w:hAnsi="Calibri"/>
          <w:b/>
        </w:rPr>
        <w:t xml:space="preserve"> the parent node </w:t>
      </w:r>
      <w:r w:rsidR="00772165">
        <w:rPr>
          <w:rFonts w:ascii="Calibri" w:hAnsi="Calibri"/>
          <w:b/>
        </w:rPr>
        <w:t>should be applicable for indicated</w:t>
      </w:r>
      <w:r w:rsidR="00BA579D">
        <w:rPr>
          <w:rFonts w:ascii="Calibri" w:hAnsi="Calibri"/>
          <w:b/>
        </w:rPr>
        <w:t xml:space="preserve"> subsets of </w:t>
      </w:r>
      <w:r w:rsidR="00286AA2">
        <w:rPr>
          <w:rFonts w:ascii="Calibri" w:hAnsi="Calibri"/>
          <w:b/>
        </w:rPr>
        <w:t xml:space="preserve">child IAB-DU </w:t>
      </w:r>
      <w:r w:rsidR="008E1486">
        <w:rPr>
          <w:rFonts w:ascii="Calibri" w:hAnsi="Calibri"/>
          <w:b/>
        </w:rPr>
        <w:t>time</w:t>
      </w:r>
      <w:r w:rsidR="00772165">
        <w:rPr>
          <w:rFonts w:ascii="Calibri" w:hAnsi="Calibri"/>
          <w:b/>
        </w:rPr>
        <w:t>/frequency</w:t>
      </w:r>
      <w:r w:rsidR="008E1486">
        <w:rPr>
          <w:rFonts w:ascii="Calibri" w:hAnsi="Calibri"/>
          <w:b/>
        </w:rPr>
        <w:t xml:space="preserve"> and spatial resources (</w:t>
      </w:r>
      <w:proofErr w:type="gramStart"/>
      <w:r w:rsidR="008E1486">
        <w:rPr>
          <w:rFonts w:ascii="Calibri" w:hAnsi="Calibri"/>
          <w:b/>
        </w:rPr>
        <w:t>e.g.</w:t>
      </w:r>
      <w:proofErr w:type="gramEnd"/>
      <w:r w:rsidR="008E1486">
        <w:rPr>
          <w:rFonts w:ascii="Calibri" w:hAnsi="Calibri"/>
          <w:b/>
        </w:rPr>
        <w:t xml:space="preserve"> beam/panel granularity)</w:t>
      </w:r>
      <w:r w:rsidR="006439F2">
        <w:rPr>
          <w:rFonts w:ascii="Calibri" w:hAnsi="Calibri"/>
          <w:b/>
        </w:rPr>
        <w:t>.</w:t>
      </w:r>
    </w:p>
    <w:p w14:paraId="3FDC51E4" w14:textId="77777777" w:rsidR="00A93813" w:rsidRDefault="00A93813" w:rsidP="00FB2665">
      <w:pPr>
        <w:pStyle w:val="maintext"/>
        <w:ind w:firstLineChars="0" w:firstLine="0"/>
        <w:rPr>
          <w:rFonts w:ascii="Calibri" w:hAnsi="Calibri"/>
          <w:b/>
        </w:rPr>
      </w:pPr>
    </w:p>
    <w:p w14:paraId="02274DD9" w14:textId="77777777" w:rsidR="007338D6" w:rsidRPr="00172743" w:rsidRDefault="003A566A" w:rsidP="00326FF6">
      <w:pPr>
        <w:pStyle w:val="Heading1"/>
      </w:pPr>
      <w:r w:rsidRPr="00172743">
        <w:t>Conclusion</w:t>
      </w:r>
    </w:p>
    <w:p w14:paraId="59B567EC" w14:textId="1D3AD4AA" w:rsidR="00D5391C" w:rsidRPr="000B2186" w:rsidRDefault="00843F1C" w:rsidP="000B2186">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D14268">
        <w:rPr>
          <w:rFonts w:ascii="Calibri" w:hAnsi="Calibri"/>
        </w:rPr>
        <w:t xml:space="preserve"> to manage interference under different multiplexing scenarios</w:t>
      </w:r>
      <w:r w:rsidR="00E604D6">
        <w:rPr>
          <w:rFonts w:ascii="Calibri" w:hAnsi="Calibri"/>
        </w:rPr>
        <w:t xml:space="preserve">. The following proposals </w:t>
      </w:r>
      <w:r w:rsidR="001E1F7F">
        <w:rPr>
          <w:rFonts w:ascii="Calibri" w:hAnsi="Calibri"/>
        </w:rPr>
        <w:t xml:space="preserve">and observations </w:t>
      </w:r>
      <w:r w:rsidR="00E604D6">
        <w:rPr>
          <w:rFonts w:ascii="Calibri" w:hAnsi="Calibri"/>
        </w:rPr>
        <w:t>were made</w:t>
      </w:r>
      <w:r>
        <w:rPr>
          <w:rFonts w:ascii="Calibri" w:hAnsi="Calibri"/>
        </w:rPr>
        <w:t>:</w:t>
      </w:r>
    </w:p>
    <w:p w14:paraId="62F9A951" w14:textId="342EA6A9" w:rsidR="001E1F7F" w:rsidRPr="001E1F7F" w:rsidRDefault="001E1F7F" w:rsidP="001E1F7F">
      <w:pPr>
        <w:rPr>
          <w:b/>
          <w:bCs/>
          <w:lang w:val="en-GB" w:eastAsia="ko-KR"/>
        </w:rPr>
      </w:pPr>
      <w:r w:rsidRPr="00D16765">
        <w:rPr>
          <w:rFonts w:ascii="Calibri" w:eastAsia="Malgun Gothic" w:hAnsi="Calibri" w:cs="Batang"/>
          <w:b/>
          <w:bCs/>
          <w:lang w:val="en-GB" w:eastAsia="ko-KR"/>
        </w:rPr>
        <w:t>Observation</w:t>
      </w:r>
      <w:r>
        <w:rPr>
          <w:rFonts w:ascii="Calibri" w:eastAsia="Malgun Gothic" w:hAnsi="Calibri" w:cs="Batang"/>
          <w:b/>
          <w:bCs/>
          <w:lang w:val="en-GB" w:eastAsia="ko-KR"/>
        </w:rPr>
        <w:t xml:space="preserve"> 1</w:t>
      </w:r>
      <w:r w:rsidRPr="00D16765">
        <w:rPr>
          <w:rFonts w:ascii="Calibri" w:eastAsia="Malgun Gothic" w:hAnsi="Calibri" w:cs="Batang"/>
          <w:b/>
          <w:bCs/>
          <w:lang w:val="en-GB" w:eastAsia="ko-KR"/>
        </w:rPr>
        <w:t>:</w:t>
      </w:r>
      <w:r>
        <w:rPr>
          <w:b/>
          <w:bCs/>
          <w:lang w:val="en-GB" w:eastAsia="ko-KR"/>
        </w:rPr>
        <w:t xml:space="preserve"> </w:t>
      </w:r>
      <w:r>
        <w:rPr>
          <w:rFonts w:ascii="Calibri" w:eastAsia="Malgun Gothic" w:hAnsi="Calibri" w:cs="Batang"/>
          <w:b/>
          <w:bCs/>
          <w:lang w:val="en-GB" w:eastAsia="ko-KR"/>
        </w:rPr>
        <w:t>Multiple factors including antenna array design, beam/panel selection, and IAB node geometry can influence the extent of cross-link and self-interference experienced when non-TDM operation is supported.</w:t>
      </w:r>
    </w:p>
    <w:p w14:paraId="5F47A0CE" w14:textId="77777777" w:rsidR="00286AA2" w:rsidRDefault="00286AA2" w:rsidP="00286AA2">
      <w:pPr>
        <w:pStyle w:val="maintext"/>
        <w:ind w:firstLineChars="0" w:firstLine="0"/>
        <w:rPr>
          <w:rFonts w:ascii="Calibri" w:hAnsi="Calibri"/>
          <w:b/>
        </w:rPr>
      </w:pPr>
      <w:r>
        <w:rPr>
          <w:rFonts w:ascii="Calibri" w:hAnsi="Calibri"/>
          <w:b/>
        </w:rPr>
        <w:t>Proposal 1: Specify enhancements to the UE-UE Rel. 16 CLI measurement framework to support L1 measurement reports from a child node to a parent node as well as measurement configurations which support transmit and receive beam sweeping for both TDM and non-TDM multiplexing scenarios (</w:t>
      </w:r>
      <w:proofErr w:type="gramStart"/>
      <w:r>
        <w:rPr>
          <w:rFonts w:ascii="Calibri" w:hAnsi="Calibri"/>
          <w:b/>
        </w:rPr>
        <w:t>i.e.</w:t>
      </w:r>
      <w:proofErr w:type="gramEnd"/>
      <w:r>
        <w:rPr>
          <w:rFonts w:ascii="Calibri" w:hAnsi="Calibri"/>
          <w:b/>
        </w:rPr>
        <w:t xml:space="preserve"> DL and UL RS in the same time/frequency resources).</w:t>
      </w:r>
    </w:p>
    <w:p w14:paraId="08BBB71F" w14:textId="77777777" w:rsidR="00286AA2" w:rsidRDefault="00286AA2" w:rsidP="00286AA2">
      <w:pPr>
        <w:pStyle w:val="maintext"/>
        <w:ind w:firstLineChars="0" w:firstLine="0"/>
        <w:rPr>
          <w:rFonts w:ascii="Calibri" w:hAnsi="Calibri"/>
          <w:b/>
        </w:rPr>
      </w:pPr>
      <w:r>
        <w:rPr>
          <w:rFonts w:ascii="Calibri" w:hAnsi="Calibri"/>
          <w:b/>
        </w:rPr>
        <w:t xml:space="preserve">Proposal 2: To </w:t>
      </w:r>
      <w:r w:rsidRPr="0021130E">
        <w:rPr>
          <w:rFonts w:ascii="Calibri" w:hAnsi="Calibri"/>
          <w:b/>
        </w:rPr>
        <w:t>support DU-to-DU measurement and report</w:t>
      </w:r>
      <w:r>
        <w:rPr>
          <w:rFonts w:ascii="Calibri" w:hAnsi="Calibri"/>
          <w:b/>
        </w:rPr>
        <w:t>s,</w:t>
      </w:r>
      <w:r w:rsidRPr="0021130E">
        <w:rPr>
          <w:rFonts w:ascii="Calibri" w:hAnsi="Calibri"/>
          <w:b/>
        </w:rPr>
        <w:t xml:space="preserve"> </w:t>
      </w:r>
      <w:r>
        <w:rPr>
          <w:rFonts w:ascii="Calibri" w:hAnsi="Calibri"/>
          <w:b/>
        </w:rPr>
        <w:t>MT-based CLI measurements and reports are enhanced to support explicit differentiation of time/frequency/spatial resources used by a co-located MT or DU.</w:t>
      </w:r>
    </w:p>
    <w:p w14:paraId="37BE9702" w14:textId="77777777" w:rsidR="00286AA2" w:rsidRPr="000B2186" w:rsidRDefault="00286AA2" w:rsidP="00286AA2">
      <w:pPr>
        <w:rPr>
          <w:rFonts w:ascii="Calibri" w:hAnsi="Calibri"/>
          <w:b/>
          <w:lang w:val="en-GB" w:eastAsia="zh-CN"/>
        </w:rPr>
      </w:pPr>
      <w:r w:rsidRPr="00504E5F">
        <w:rPr>
          <w:rFonts w:ascii="Calibri" w:hAnsi="Calibri"/>
          <w:b/>
          <w:lang w:val="en-GB" w:eastAsia="zh-CN"/>
        </w:rPr>
        <w:t xml:space="preserve">Proposal </w:t>
      </w:r>
      <w:r>
        <w:rPr>
          <w:rFonts w:ascii="Calibri" w:hAnsi="Calibri"/>
          <w:b/>
          <w:lang w:val="en-GB" w:eastAsia="zh-CN"/>
        </w:rPr>
        <w:t>3:</w:t>
      </w:r>
      <w:r>
        <w:rPr>
          <w:rFonts w:ascii="Calibri" w:hAnsi="Calibri"/>
          <w:b/>
          <w:bCs/>
          <w:color w:val="000000"/>
          <w:kern w:val="24"/>
        </w:rPr>
        <w:t xml:space="preserve"> </w:t>
      </w:r>
      <w:r w:rsidRPr="00381CFA">
        <w:rPr>
          <w:rFonts w:ascii="Calibri" w:hAnsi="Calibri"/>
          <w:b/>
          <w:bCs/>
          <w:color w:val="000000"/>
          <w:kern w:val="24"/>
        </w:rPr>
        <w:t xml:space="preserve">An IAB-node is </w:t>
      </w:r>
      <w:r>
        <w:rPr>
          <w:rFonts w:ascii="Calibri" w:hAnsi="Calibri"/>
          <w:b/>
          <w:bCs/>
          <w:color w:val="000000"/>
          <w:kern w:val="24"/>
        </w:rPr>
        <w:t xml:space="preserve">explicitly </w:t>
      </w:r>
      <w:r w:rsidRPr="00381CFA">
        <w:rPr>
          <w:rFonts w:ascii="Calibri" w:hAnsi="Calibri"/>
          <w:b/>
          <w:bCs/>
          <w:color w:val="000000"/>
          <w:kern w:val="24"/>
        </w:rPr>
        <w:t xml:space="preserve">indicated when Case 6 </w:t>
      </w:r>
      <w:r>
        <w:rPr>
          <w:rFonts w:ascii="Calibri" w:hAnsi="Calibri"/>
          <w:b/>
          <w:bCs/>
          <w:color w:val="000000"/>
          <w:kern w:val="24"/>
        </w:rPr>
        <w:t xml:space="preserve">and Case 7 </w:t>
      </w:r>
      <w:r w:rsidRPr="00381CFA">
        <w:rPr>
          <w:rFonts w:ascii="Calibri" w:hAnsi="Calibri"/>
          <w:b/>
          <w:bCs/>
          <w:color w:val="000000"/>
          <w:kern w:val="24"/>
        </w:rPr>
        <w:t xml:space="preserve">timing is performed at the IAB-node </w:t>
      </w:r>
      <w:r>
        <w:rPr>
          <w:rFonts w:ascii="Calibri" w:hAnsi="Calibri"/>
          <w:b/>
          <w:bCs/>
          <w:color w:val="000000"/>
          <w:kern w:val="24"/>
        </w:rPr>
        <w:t>in specific time/frequency resources of the semi-static resource configuration where non TDM multiplexing capability is supported</w:t>
      </w:r>
      <w:r w:rsidRPr="009A0B93">
        <w:rPr>
          <w:rFonts w:ascii="Calibri" w:hAnsi="Calibri"/>
          <w:b/>
          <w:bCs/>
          <w:color w:val="000000"/>
          <w:kern w:val="24"/>
        </w:rPr>
        <w:t>.</w:t>
      </w:r>
    </w:p>
    <w:p w14:paraId="561190E9" w14:textId="77777777" w:rsidR="00286AA2" w:rsidRDefault="00286AA2" w:rsidP="00286AA2">
      <w:pPr>
        <w:pStyle w:val="maintext"/>
        <w:ind w:firstLineChars="0" w:firstLine="0"/>
        <w:rPr>
          <w:rFonts w:ascii="Calibri" w:hAnsi="Calibri"/>
          <w:b/>
        </w:rPr>
      </w:pPr>
      <w:r w:rsidRPr="00BA6FDB">
        <w:rPr>
          <w:rFonts w:ascii="Calibri" w:hAnsi="Calibri"/>
          <w:b/>
        </w:rPr>
        <w:t xml:space="preserve">Proposal </w:t>
      </w:r>
      <w:r>
        <w:rPr>
          <w:rFonts w:ascii="Calibri" w:hAnsi="Calibri"/>
          <w:b/>
        </w:rPr>
        <w:t>4</w:t>
      </w:r>
      <w:r w:rsidRPr="00BA6FDB">
        <w:rPr>
          <w:rFonts w:ascii="Calibri" w:hAnsi="Calibri"/>
          <w:b/>
        </w:rPr>
        <w:t>:</w:t>
      </w:r>
      <w:r>
        <w:rPr>
          <w:rFonts w:ascii="Calibri" w:hAnsi="Calibri"/>
          <w:b/>
        </w:rPr>
        <w:t xml:space="preserve"> DL power allocation assistance information indicated from the child to the parent node should be applicable for indicated subsets of child IAB-DU time/frequency and spatial resources (</w:t>
      </w:r>
      <w:proofErr w:type="gramStart"/>
      <w:r>
        <w:rPr>
          <w:rFonts w:ascii="Calibri" w:hAnsi="Calibri"/>
          <w:b/>
        </w:rPr>
        <w:t>e.g.</w:t>
      </w:r>
      <w:proofErr w:type="gramEnd"/>
      <w:r>
        <w:rPr>
          <w:rFonts w:ascii="Calibri" w:hAnsi="Calibri"/>
          <w:b/>
        </w:rPr>
        <w:t xml:space="preserve"> beam/panel granularity).</w:t>
      </w:r>
    </w:p>
    <w:p w14:paraId="6DF3BE96" w14:textId="77777777" w:rsidR="001E1F7F" w:rsidRDefault="001E1F7F" w:rsidP="00193F04">
      <w:pPr>
        <w:pStyle w:val="maintext"/>
        <w:ind w:firstLineChars="0" w:firstLine="0"/>
        <w:rPr>
          <w:rFonts w:ascii="Calibri" w:hAnsi="Calibri"/>
          <w:b/>
        </w:rPr>
      </w:pPr>
    </w:p>
    <w:p w14:paraId="07555F4F" w14:textId="77777777" w:rsidR="00FE6C15" w:rsidRPr="0076067D" w:rsidRDefault="00FE6C15" w:rsidP="0076067D">
      <w:pPr>
        <w:pStyle w:val="Heading1"/>
      </w:pPr>
      <w:r>
        <w:t>Reference</w:t>
      </w:r>
    </w:p>
    <w:p w14:paraId="290BCED8" w14:textId="77777777" w:rsidR="00D14268" w:rsidRPr="0098270C" w:rsidRDefault="00D14268" w:rsidP="00D14268">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42FD3980"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55ED2" w14:textId="77777777" w:rsidR="00CA1D8B" w:rsidRDefault="00CA1D8B" w:rsidP="00424124">
      <w:pPr>
        <w:spacing w:before="0" w:after="0"/>
      </w:pPr>
      <w:r>
        <w:separator/>
      </w:r>
    </w:p>
  </w:endnote>
  <w:endnote w:type="continuationSeparator" w:id="0">
    <w:p w14:paraId="65EEDE22" w14:textId="77777777" w:rsidR="00CA1D8B" w:rsidRDefault="00CA1D8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耫ĝᎄ"/>
    <w:panose1 w:val="00000500000000020000"/>
    <w:charset w:val="00"/>
    <w:family w:val="auto"/>
    <w:pitch w:val="variable"/>
    <w:sig w:usb0="E00002FF" w:usb1="5000205A"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44344" w14:textId="77777777" w:rsidR="00CA1D8B" w:rsidRDefault="00CA1D8B" w:rsidP="00424124">
      <w:pPr>
        <w:spacing w:before="0" w:after="0"/>
      </w:pPr>
      <w:r>
        <w:separator/>
      </w:r>
    </w:p>
  </w:footnote>
  <w:footnote w:type="continuationSeparator" w:id="0">
    <w:p w14:paraId="5456F293" w14:textId="77777777" w:rsidR="00CA1D8B" w:rsidRDefault="00CA1D8B"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9"/>
  </w:num>
  <w:num w:numId="4">
    <w:abstractNumId w:val="0"/>
  </w:num>
  <w:num w:numId="5">
    <w:abstractNumId w:val="5"/>
  </w:num>
  <w:num w:numId="6">
    <w:abstractNumId w:val="12"/>
  </w:num>
  <w:num w:numId="7">
    <w:abstractNumId w:val="3"/>
  </w:num>
  <w:num w:numId="8">
    <w:abstractNumId w:val="7"/>
  </w:num>
  <w:num w:numId="9">
    <w:abstractNumId w:val="1"/>
  </w:num>
  <w:num w:numId="10">
    <w:abstractNumId w:val="8"/>
  </w:num>
  <w:num w:numId="11">
    <w:abstractNumId w:val="4"/>
  </w:num>
  <w:num w:numId="12">
    <w:abstractNumId w:val="11"/>
  </w:num>
  <w:num w:numId="1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17C5"/>
    <w:rsid w:val="00096B44"/>
    <w:rsid w:val="00097DC6"/>
    <w:rsid w:val="000A36A9"/>
    <w:rsid w:val="000A53E4"/>
    <w:rsid w:val="000B0720"/>
    <w:rsid w:val="000B2186"/>
    <w:rsid w:val="000B58AF"/>
    <w:rsid w:val="000B6D99"/>
    <w:rsid w:val="000C21D0"/>
    <w:rsid w:val="000C57B9"/>
    <w:rsid w:val="000D38DC"/>
    <w:rsid w:val="000E29D8"/>
    <w:rsid w:val="0010303E"/>
    <w:rsid w:val="0011327D"/>
    <w:rsid w:val="00116DA6"/>
    <w:rsid w:val="00137E15"/>
    <w:rsid w:val="001417A8"/>
    <w:rsid w:val="00144014"/>
    <w:rsid w:val="0014539F"/>
    <w:rsid w:val="00153793"/>
    <w:rsid w:val="00172743"/>
    <w:rsid w:val="00175301"/>
    <w:rsid w:val="00193F04"/>
    <w:rsid w:val="001A5A68"/>
    <w:rsid w:val="001A6212"/>
    <w:rsid w:val="001A75E0"/>
    <w:rsid w:val="001B0046"/>
    <w:rsid w:val="001B731B"/>
    <w:rsid w:val="001C4ACE"/>
    <w:rsid w:val="001C699C"/>
    <w:rsid w:val="001E0CE1"/>
    <w:rsid w:val="001E1F7F"/>
    <w:rsid w:val="001E58CC"/>
    <w:rsid w:val="001F2A01"/>
    <w:rsid w:val="001F59ED"/>
    <w:rsid w:val="0021130E"/>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86AA2"/>
    <w:rsid w:val="0029147A"/>
    <w:rsid w:val="00297225"/>
    <w:rsid w:val="002A005E"/>
    <w:rsid w:val="002A0270"/>
    <w:rsid w:val="002A4C92"/>
    <w:rsid w:val="002A66E2"/>
    <w:rsid w:val="002B3A2E"/>
    <w:rsid w:val="002C0488"/>
    <w:rsid w:val="002C4097"/>
    <w:rsid w:val="002C594E"/>
    <w:rsid w:val="002D3D42"/>
    <w:rsid w:val="002D479B"/>
    <w:rsid w:val="002D6EC9"/>
    <w:rsid w:val="002D787B"/>
    <w:rsid w:val="002E188B"/>
    <w:rsid w:val="00315DC4"/>
    <w:rsid w:val="00317020"/>
    <w:rsid w:val="00320B4D"/>
    <w:rsid w:val="00326FF6"/>
    <w:rsid w:val="00327A22"/>
    <w:rsid w:val="00332BB8"/>
    <w:rsid w:val="0033513A"/>
    <w:rsid w:val="00342130"/>
    <w:rsid w:val="00346605"/>
    <w:rsid w:val="00347326"/>
    <w:rsid w:val="0035318F"/>
    <w:rsid w:val="00354C01"/>
    <w:rsid w:val="0036306A"/>
    <w:rsid w:val="003727DB"/>
    <w:rsid w:val="00381CFA"/>
    <w:rsid w:val="00386642"/>
    <w:rsid w:val="00392176"/>
    <w:rsid w:val="003921D6"/>
    <w:rsid w:val="00394701"/>
    <w:rsid w:val="003A298A"/>
    <w:rsid w:val="003A553B"/>
    <w:rsid w:val="003A566A"/>
    <w:rsid w:val="003B1EC9"/>
    <w:rsid w:val="003C2392"/>
    <w:rsid w:val="003C2E75"/>
    <w:rsid w:val="003E1304"/>
    <w:rsid w:val="003E35D4"/>
    <w:rsid w:val="003E7121"/>
    <w:rsid w:val="003F0731"/>
    <w:rsid w:val="003F33B4"/>
    <w:rsid w:val="00400F15"/>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4F5A64"/>
    <w:rsid w:val="005007E9"/>
    <w:rsid w:val="00504C05"/>
    <w:rsid w:val="00504E5F"/>
    <w:rsid w:val="005055A6"/>
    <w:rsid w:val="00507060"/>
    <w:rsid w:val="0051179B"/>
    <w:rsid w:val="0051424F"/>
    <w:rsid w:val="00523623"/>
    <w:rsid w:val="005300F0"/>
    <w:rsid w:val="00532D27"/>
    <w:rsid w:val="005363F5"/>
    <w:rsid w:val="0054560C"/>
    <w:rsid w:val="00545FD3"/>
    <w:rsid w:val="0055464C"/>
    <w:rsid w:val="0056238B"/>
    <w:rsid w:val="00565BDB"/>
    <w:rsid w:val="005666A4"/>
    <w:rsid w:val="0057145F"/>
    <w:rsid w:val="005758E7"/>
    <w:rsid w:val="005778C8"/>
    <w:rsid w:val="0058120D"/>
    <w:rsid w:val="005A1A97"/>
    <w:rsid w:val="005B47BD"/>
    <w:rsid w:val="005B6FA6"/>
    <w:rsid w:val="005D2C51"/>
    <w:rsid w:val="005F21BF"/>
    <w:rsid w:val="005F613D"/>
    <w:rsid w:val="00603015"/>
    <w:rsid w:val="0060603E"/>
    <w:rsid w:val="00631EB7"/>
    <w:rsid w:val="00632789"/>
    <w:rsid w:val="00634707"/>
    <w:rsid w:val="006439F2"/>
    <w:rsid w:val="00644034"/>
    <w:rsid w:val="006477B7"/>
    <w:rsid w:val="00652AC8"/>
    <w:rsid w:val="0066157D"/>
    <w:rsid w:val="0067125A"/>
    <w:rsid w:val="00671E30"/>
    <w:rsid w:val="006756FB"/>
    <w:rsid w:val="00677BD0"/>
    <w:rsid w:val="00685B82"/>
    <w:rsid w:val="00685E11"/>
    <w:rsid w:val="0069705B"/>
    <w:rsid w:val="006A0EDC"/>
    <w:rsid w:val="006A18DB"/>
    <w:rsid w:val="006A2D2E"/>
    <w:rsid w:val="006C1C85"/>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622F"/>
    <w:rsid w:val="0076067D"/>
    <w:rsid w:val="00772165"/>
    <w:rsid w:val="00775B5E"/>
    <w:rsid w:val="00782CDC"/>
    <w:rsid w:val="007839F9"/>
    <w:rsid w:val="00784132"/>
    <w:rsid w:val="00786229"/>
    <w:rsid w:val="00791D57"/>
    <w:rsid w:val="007A2765"/>
    <w:rsid w:val="007B13E5"/>
    <w:rsid w:val="007B2F6B"/>
    <w:rsid w:val="007B473A"/>
    <w:rsid w:val="007D0BB2"/>
    <w:rsid w:val="007D2C48"/>
    <w:rsid w:val="007E4144"/>
    <w:rsid w:val="007E546F"/>
    <w:rsid w:val="007F0AF3"/>
    <w:rsid w:val="007F1928"/>
    <w:rsid w:val="007F392E"/>
    <w:rsid w:val="008058CD"/>
    <w:rsid w:val="00811A1B"/>
    <w:rsid w:val="00814815"/>
    <w:rsid w:val="00824DED"/>
    <w:rsid w:val="00826E5A"/>
    <w:rsid w:val="0083713D"/>
    <w:rsid w:val="008437B2"/>
    <w:rsid w:val="00843F1C"/>
    <w:rsid w:val="00850DCE"/>
    <w:rsid w:val="00853591"/>
    <w:rsid w:val="00854FBB"/>
    <w:rsid w:val="00855C15"/>
    <w:rsid w:val="0086373E"/>
    <w:rsid w:val="008661BA"/>
    <w:rsid w:val="008671A6"/>
    <w:rsid w:val="00871CA8"/>
    <w:rsid w:val="00872E80"/>
    <w:rsid w:val="00885004"/>
    <w:rsid w:val="00886B7B"/>
    <w:rsid w:val="00887AB4"/>
    <w:rsid w:val="0089180A"/>
    <w:rsid w:val="00894290"/>
    <w:rsid w:val="008A25A1"/>
    <w:rsid w:val="008B39B6"/>
    <w:rsid w:val="008C1AFD"/>
    <w:rsid w:val="008C44BF"/>
    <w:rsid w:val="008C4B67"/>
    <w:rsid w:val="008D1AEF"/>
    <w:rsid w:val="008D5AB5"/>
    <w:rsid w:val="008E1486"/>
    <w:rsid w:val="008E3C8E"/>
    <w:rsid w:val="008E48C2"/>
    <w:rsid w:val="008F2160"/>
    <w:rsid w:val="00905E86"/>
    <w:rsid w:val="009124E4"/>
    <w:rsid w:val="00914CAE"/>
    <w:rsid w:val="00915C06"/>
    <w:rsid w:val="00917D0F"/>
    <w:rsid w:val="00924EA9"/>
    <w:rsid w:val="00925FA2"/>
    <w:rsid w:val="00926A9C"/>
    <w:rsid w:val="00927803"/>
    <w:rsid w:val="009453B3"/>
    <w:rsid w:val="00957CD1"/>
    <w:rsid w:val="00961DB2"/>
    <w:rsid w:val="009653CD"/>
    <w:rsid w:val="0097292F"/>
    <w:rsid w:val="009741D9"/>
    <w:rsid w:val="00981FDC"/>
    <w:rsid w:val="00982CA4"/>
    <w:rsid w:val="00984235"/>
    <w:rsid w:val="00993D92"/>
    <w:rsid w:val="009A0B93"/>
    <w:rsid w:val="009A4D63"/>
    <w:rsid w:val="009A54FC"/>
    <w:rsid w:val="009B08C5"/>
    <w:rsid w:val="009B52C0"/>
    <w:rsid w:val="009C2167"/>
    <w:rsid w:val="009C751B"/>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93813"/>
    <w:rsid w:val="00AA5160"/>
    <w:rsid w:val="00AA5899"/>
    <w:rsid w:val="00AB75A3"/>
    <w:rsid w:val="00AB7FC6"/>
    <w:rsid w:val="00AC05AE"/>
    <w:rsid w:val="00AD115D"/>
    <w:rsid w:val="00AD16AE"/>
    <w:rsid w:val="00AD671F"/>
    <w:rsid w:val="00AD6C53"/>
    <w:rsid w:val="00AE72F4"/>
    <w:rsid w:val="00AF0A4B"/>
    <w:rsid w:val="00AF4BBC"/>
    <w:rsid w:val="00AF65DE"/>
    <w:rsid w:val="00B04278"/>
    <w:rsid w:val="00B12672"/>
    <w:rsid w:val="00B2434D"/>
    <w:rsid w:val="00B24D29"/>
    <w:rsid w:val="00B34716"/>
    <w:rsid w:val="00B3707E"/>
    <w:rsid w:val="00B61A13"/>
    <w:rsid w:val="00B6232D"/>
    <w:rsid w:val="00B648CA"/>
    <w:rsid w:val="00B66B82"/>
    <w:rsid w:val="00B74894"/>
    <w:rsid w:val="00B749FB"/>
    <w:rsid w:val="00B75FF7"/>
    <w:rsid w:val="00B82B83"/>
    <w:rsid w:val="00B909F7"/>
    <w:rsid w:val="00B96A24"/>
    <w:rsid w:val="00BA579D"/>
    <w:rsid w:val="00BA677D"/>
    <w:rsid w:val="00BA6FDB"/>
    <w:rsid w:val="00BB02ED"/>
    <w:rsid w:val="00BB3CBF"/>
    <w:rsid w:val="00BB5132"/>
    <w:rsid w:val="00BC31F9"/>
    <w:rsid w:val="00BC6F83"/>
    <w:rsid w:val="00BC704C"/>
    <w:rsid w:val="00BD34B4"/>
    <w:rsid w:val="00BF2C5D"/>
    <w:rsid w:val="00BF31E3"/>
    <w:rsid w:val="00BF5F1C"/>
    <w:rsid w:val="00C02BBA"/>
    <w:rsid w:val="00C07731"/>
    <w:rsid w:val="00C17E83"/>
    <w:rsid w:val="00C218A9"/>
    <w:rsid w:val="00C40BE6"/>
    <w:rsid w:val="00C47EE0"/>
    <w:rsid w:val="00C63006"/>
    <w:rsid w:val="00C67568"/>
    <w:rsid w:val="00C7007B"/>
    <w:rsid w:val="00C71871"/>
    <w:rsid w:val="00C724F1"/>
    <w:rsid w:val="00C735F1"/>
    <w:rsid w:val="00C913B6"/>
    <w:rsid w:val="00C91C5E"/>
    <w:rsid w:val="00C92E44"/>
    <w:rsid w:val="00CA1D8B"/>
    <w:rsid w:val="00CA6EA3"/>
    <w:rsid w:val="00CB15A7"/>
    <w:rsid w:val="00CB6D97"/>
    <w:rsid w:val="00CC09CE"/>
    <w:rsid w:val="00CE0C9D"/>
    <w:rsid w:val="00D134C5"/>
    <w:rsid w:val="00D14268"/>
    <w:rsid w:val="00D21527"/>
    <w:rsid w:val="00D23CDC"/>
    <w:rsid w:val="00D25AA2"/>
    <w:rsid w:val="00D26593"/>
    <w:rsid w:val="00D268EB"/>
    <w:rsid w:val="00D26CFF"/>
    <w:rsid w:val="00D274C6"/>
    <w:rsid w:val="00D431ED"/>
    <w:rsid w:val="00D446F1"/>
    <w:rsid w:val="00D456D8"/>
    <w:rsid w:val="00D45A0E"/>
    <w:rsid w:val="00D4758C"/>
    <w:rsid w:val="00D50169"/>
    <w:rsid w:val="00D5391C"/>
    <w:rsid w:val="00D55FAB"/>
    <w:rsid w:val="00D56786"/>
    <w:rsid w:val="00D61EAB"/>
    <w:rsid w:val="00D701D3"/>
    <w:rsid w:val="00D7445F"/>
    <w:rsid w:val="00D86356"/>
    <w:rsid w:val="00D876A8"/>
    <w:rsid w:val="00D91E8D"/>
    <w:rsid w:val="00D92B1D"/>
    <w:rsid w:val="00DA0B2C"/>
    <w:rsid w:val="00DB0323"/>
    <w:rsid w:val="00DB1FA7"/>
    <w:rsid w:val="00DB3BFC"/>
    <w:rsid w:val="00DC0E31"/>
    <w:rsid w:val="00DC70D0"/>
    <w:rsid w:val="00DC7DD6"/>
    <w:rsid w:val="00DD2789"/>
    <w:rsid w:val="00DD3971"/>
    <w:rsid w:val="00DE001E"/>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261D6"/>
    <w:rsid w:val="00F26D45"/>
    <w:rsid w:val="00F30C84"/>
    <w:rsid w:val="00F347D0"/>
    <w:rsid w:val="00F35704"/>
    <w:rsid w:val="00F35911"/>
    <w:rsid w:val="00F35DD7"/>
    <w:rsid w:val="00F42D43"/>
    <w:rsid w:val="00F4404C"/>
    <w:rsid w:val="00F57965"/>
    <w:rsid w:val="00F71810"/>
    <w:rsid w:val="00F72ABE"/>
    <w:rsid w:val="00F72B1B"/>
    <w:rsid w:val="00F7596C"/>
    <w:rsid w:val="00F77E12"/>
    <w:rsid w:val="00F814DE"/>
    <w:rsid w:val="00F86DFC"/>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8E48F"/>
  <w15:chartTrackingRefBased/>
  <w15:docId w15:val="{E1A4DE8E-151D-934B-AA2E-D60B7F3A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2A4C92"/>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1E1F7F"/>
    <w:rPr>
      <w:rFonts w:ascii="Times New Roman" w:eastAsia="Times New Roman" w:hAnsi="Times New Roman"/>
      <w:b/>
      <w:bCs/>
      <w:sz w:val="22"/>
      <w:lang w:val="en-GB" w:eastAsia="zh-CN"/>
    </w:rPr>
  </w:style>
  <w:style w:type="character" w:styleId="Strong">
    <w:name w:val="Strong"/>
    <w:uiPriority w:val="22"/>
    <w:qFormat/>
    <w:rsid w:val="008E14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1891</Words>
  <Characters>10783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12649</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NOVLAN, THOMAS D</cp:lastModifiedBy>
  <cp:revision>2</cp:revision>
  <cp:lastPrinted>2016-02-23T14:51:00Z</cp:lastPrinted>
  <dcterms:created xsi:type="dcterms:W3CDTF">2021-08-06T17:04:00Z</dcterms:created>
  <dcterms:modified xsi:type="dcterms:W3CDTF">2021-08-06T17:04:00Z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