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50DE2D79" w:rsidR="009040FB" w:rsidRPr="00687AD8" w:rsidRDefault="009040FB" w:rsidP="009040FB">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2F267B">
        <w:rPr>
          <w:b/>
          <w:sz w:val="24"/>
          <w:szCs w:val="24"/>
          <w:lang w:eastAsia="ko-KR"/>
        </w:rPr>
        <w:t>6</w:t>
      </w:r>
      <w:r w:rsidR="00E545AF">
        <w:rPr>
          <w:b/>
          <w:sz w:val="24"/>
          <w:szCs w:val="24"/>
          <w:lang w:eastAsia="ko-KR"/>
        </w:rPr>
        <w:t>-e</w:t>
      </w:r>
      <w:r w:rsidRPr="00586006">
        <w:rPr>
          <w:rFonts w:hint="eastAsia"/>
          <w:b/>
          <w:sz w:val="24"/>
          <w:szCs w:val="24"/>
          <w:lang w:eastAsia="ko-KR"/>
        </w:rPr>
        <w:tab/>
      </w:r>
      <w:r w:rsidR="00240FCF">
        <w:rPr>
          <w:b/>
          <w:i/>
          <w:noProof/>
          <w:sz w:val="24"/>
          <w:szCs w:val="24"/>
          <w:lang w:eastAsia="ko-KR"/>
        </w:rPr>
        <w:t>R1-</w:t>
      </w:r>
      <w:r w:rsidR="003804C8" w:rsidRPr="003804C8">
        <w:rPr>
          <w:b/>
          <w:i/>
          <w:noProof/>
          <w:sz w:val="24"/>
          <w:szCs w:val="24"/>
          <w:lang w:eastAsia="ko-KR"/>
        </w:rPr>
        <w:t>2106910</w:t>
      </w:r>
    </w:p>
    <w:bookmarkEnd w:id="0"/>
    <w:bookmarkEnd w:id="1"/>
    <w:p w14:paraId="68BA536D" w14:textId="60984B12" w:rsidR="00F626E8" w:rsidRPr="00A86E5D" w:rsidRDefault="002F267B" w:rsidP="00F626E8">
      <w:pPr>
        <w:pStyle w:val="CRCoverPage"/>
        <w:spacing w:after="240"/>
        <w:outlineLvl w:val="0"/>
        <w:rPr>
          <w:b/>
          <w:noProof/>
          <w:sz w:val="24"/>
          <w:szCs w:val="24"/>
          <w:lang w:eastAsia="ko-KR"/>
        </w:rPr>
      </w:pPr>
      <w:r>
        <w:rPr>
          <w:b/>
          <w:bCs/>
          <w:noProof/>
          <w:sz w:val="24"/>
          <w:szCs w:val="24"/>
          <w:lang w:eastAsia="ko-KR"/>
        </w:rPr>
        <w:t xml:space="preserve">e-Meeting, </w:t>
      </w:r>
      <w:r w:rsidRPr="007F58E8">
        <w:rPr>
          <w:rFonts w:cs="Arial"/>
          <w:b/>
          <w:bCs/>
          <w:sz w:val="24"/>
          <w:szCs w:val="24"/>
        </w:rPr>
        <w:t>August 16th – 27th, 2021</w:t>
      </w:r>
    </w:p>
    <w:p w14:paraId="3D6B5AE9" w14:textId="5F488DC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687AD8">
        <w:rPr>
          <w:rFonts w:ascii="Arial" w:hAnsi="Arial"/>
          <w:sz w:val="24"/>
          <w:lang w:eastAsia="ko-KR"/>
        </w:rPr>
        <w:t>1</w:t>
      </w:r>
      <w:r w:rsidR="00C66CE6">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7778490A"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A195A" w:rsidRPr="00EA195A">
        <w:rPr>
          <w:rFonts w:ascii="Arial" w:hAnsi="Arial"/>
          <w:sz w:val="24"/>
        </w:rPr>
        <w:t>On</w:t>
      </w:r>
      <w:r w:rsidR="00EA195A">
        <w:rPr>
          <w:rFonts w:ascii="Arial" w:hAnsi="Arial"/>
          <w:b/>
          <w:sz w:val="24"/>
        </w:rPr>
        <w:t xml:space="preserve"> </w:t>
      </w:r>
      <w:r w:rsidR="00EC7617">
        <w:rPr>
          <w:rFonts w:ascii="Arial" w:hAnsi="Arial" w:hint="eastAsia"/>
          <w:sz w:val="24"/>
          <w:lang w:eastAsia="ko-KR"/>
        </w:rPr>
        <w:t>I</w:t>
      </w:r>
      <w:r w:rsidR="00AD69FA">
        <w:rPr>
          <w:rFonts w:ascii="Arial" w:hAnsi="Arial" w:hint="eastAsia"/>
          <w:sz w:val="24"/>
          <w:lang w:eastAsia="ko-KR"/>
        </w:rPr>
        <w:t>nter-UE C</w:t>
      </w:r>
      <w:r w:rsidR="00EA195A">
        <w:rPr>
          <w:rFonts w:ascii="Arial" w:hAnsi="Arial" w:hint="eastAsia"/>
          <w:sz w:val="24"/>
          <w:lang w:eastAsia="ko-KR"/>
        </w:rPr>
        <w:t>oordination for</w:t>
      </w:r>
      <w:r w:rsidR="00C66CE6" w:rsidRPr="00C66CE6">
        <w:rPr>
          <w:rFonts w:ascii="Arial" w:hAnsi="Arial"/>
          <w:sz w:val="24"/>
          <w:lang w:eastAsia="ko-KR"/>
        </w:rPr>
        <w:t xml:space="preserve">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00610619" w:rsidR="008556E2" w:rsidRPr="00DD57FE" w:rsidRDefault="008556E2" w:rsidP="008556E2">
      <w:pPr>
        <w:pStyle w:val="maintext"/>
        <w:ind w:firstLineChars="0" w:firstLine="400"/>
      </w:pPr>
      <w:r>
        <w:t xml:space="preserve">Inter-UE coordination in Rel-17 NR </w:t>
      </w:r>
      <w:proofErr w:type="spellStart"/>
      <w:r>
        <w:t>sidelink</w:t>
      </w:r>
      <w:proofErr w:type="spellEnd"/>
      <w:r>
        <w:t xml:space="preserve"> mode2 is to share resource allocation information among the UEs communicating with each other. In Rel-16 NR </w:t>
      </w:r>
      <w:proofErr w:type="spellStart"/>
      <w:r>
        <w:t>sidelink</w:t>
      </w:r>
      <w:proofErr w:type="spellEnd"/>
      <w:r>
        <w:t xml:space="preserve"> mode2, only TX UE performs resource allocation by sensing and resource selection procedure. On the other hand, in Rel-17 NR </w:t>
      </w:r>
      <w:proofErr w:type="spellStart"/>
      <w:r>
        <w:t>sidelink</w:t>
      </w:r>
      <w:proofErr w:type="spellEnd"/>
      <w:r>
        <w:t xml:space="preserve"> mode2, other UE(s) may provide resource selection assistance information (RSAI) to TX UE by inter-UE coordination. </w:t>
      </w:r>
      <w:r>
        <w:rPr>
          <w:rFonts w:hint="eastAsia"/>
        </w:rPr>
        <w:t>In RAN1#</w:t>
      </w:r>
      <w:r>
        <w:t>104-</w:t>
      </w:r>
      <w:r>
        <w:rPr>
          <w:rFonts w:hint="eastAsia"/>
        </w:rPr>
        <w:t>e meeting [</w:t>
      </w:r>
      <w:r>
        <w:t>1</w:t>
      </w:r>
      <w:r>
        <w:rPr>
          <w:rFonts w:hint="eastAsia"/>
        </w:rPr>
        <w:t>]</w:t>
      </w:r>
      <w:r>
        <w:rPr>
          <w:rFonts w:eastAsiaTheme="minorEastAsia" w:hint="eastAsia"/>
        </w:rPr>
        <w:t xml:space="preserve">, </w:t>
      </w:r>
      <w:r w:rsidRPr="00EC7617">
        <w:rPr>
          <w:rFonts w:eastAsiaTheme="minorEastAsia"/>
        </w:rPr>
        <w:t>RAN1 concludes that the inter-UE coordination is feas</w:t>
      </w:r>
      <w:r>
        <w:rPr>
          <w:rFonts w:eastAsiaTheme="minorEastAsia"/>
        </w:rPr>
        <w:t xml:space="preserve">ible, and is beneficial (e.g., </w:t>
      </w:r>
      <w:r w:rsidRPr="00EC7617">
        <w:rPr>
          <w:rFonts w:eastAsiaTheme="minorEastAsia"/>
        </w:rPr>
        <w:t xml:space="preserve">reliability, etc.) compared to Rel-16 </w:t>
      </w:r>
      <w:r>
        <w:rPr>
          <w:rFonts w:eastAsiaTheme="minorEastAsia"/>
        </w:rPr>
        <w:t xml:space="preserve">NR </w:t>
      </w:r>
      <w:proofErr w:type="spellStart"/>
      <w:r>
        <w:rPr>
          <w:rFonts w:eastAsiaTheme="minorEastAsia"/>
        </w:rPr>
        <w:t>sidelink</w:t>
      </w:r>
      <w:proofErr w:type="spellEnd"/>
      <w:r>
        <w:rPr>
          <w:rFonts w:eastAsiaTheme="minorEastAsia"/>
        </w:rPr>
        <w:t xml:space="preserve"> mode2. </w:t>
      </w:r>
      <w:r>
        <w:t>In this contribution, we discuss about the inter-UE coordination in the regards of supported scenarios, RSAI details</w:t>
      </w:r>
      <w:r w:rsidR="004431D0">
        <w:t>, and other issues.</w:t>
      </w:r>
    </w:p>
    <w:p w14:paraId="728A3D7F" w14:textId="6C00B861" w:rsidR="00087254" w:rsidRPr="00586006" w:rsidRDefault="00660A5F"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Discussion</w:t>
      </w:r>
      <w:r w:rsidR="00EE0B88">
        <w:rPr>
          <w:rFonts w:eastAsia="바탕"/>
          <w:sz w:val="32"/>
          <w:szCs w:val="32"/>
          <w:lang w:eastAsia="ko-KR"/>
        </w:rPr>
        <w:t xml:space="preserve"> on inter-UE coordination</w:t>
      </w:r>
    </w:p>
    <w:p w14:paraId="6649A860" w14:textId="66957973" w:rsidR="00EE0B88" w:rsidRPr="00E557DF" w:rsidRDefault="00924162" w:rsidP="003E5057">
      <w:pPr>
        <w:pStyle w:val="maintext"/>
        <w:ind w:firstLineChars="0" w:firstLine="0"/>
      </w:pPr>
      <w:r w:rsidRPr="00E557DF">
        <w:rPr>
          <w:b/>
          <w:spacing w:val="-2"/>
          <w:u w:val="single"/>
        </w:rPr>
        <w:t xml:space="preserve">Supported </w:t>
      </w:r>
      <w:r w:rsidR="00E557DF">
        <w:rPr>
          <w:b/>
          <w:spacing w:val="-2"/>
          <w:u w:val="single"/>
        </w:rPr>
        <w:t>s</w:t>
      </w:r>
      <w:r w:rsidRPr="00E557DF">
        <w:rPr>
          <w:b/>
          <w:spacing w:val="-2"/>
          <w:u w:val="single"/>
        </w:rPr>
        <w:t>cenarios</w:t>
      </w:r>
    </w:p>
    <w:p w14:paraId="6D25246B" w14:textId="08EB14B8" w:rsidR="008556E2" w:rsidRPr="008556E2" w:rsidRDefault="008556E2" w:rsidP="008556E2">
      <w:pPr>
        <w:pStyle w:val="maintext"/>
        <w:ind w:firstLineChars="0" w:firstLine="400"/>
      </w:pPr>
      <w:r>
        <w:rPr>
          <w:rFonts w:hint="eastAsia"/>
        </w:rPr>
        <w:t xml:space="preserve">In </w:t>
      </w:r>
      <w:r w:rsidRPr="008556E2">
        <w:rPr>
          <w:rFonts w:hint="eastAsia"/>
        </w:rPr>
        <w:t>RAN1#</w:t>
      </w:r>
      <w:r w:rsidRPr="008556E2">
        <w:t>104bis-</w:t>
      </w:r>
      <w:r w:rsidRPr="008556E2">
        <w:rPr>
          <w:rFonts w:hint="eastAsia"/>
        </w:rPr>
        <w:t>e meeting [</w:t>
      </w:r>
      <w:r>
        <w:t>2</w:t>
      </w:r>
      <w:r w:rsidRPr="008556E2">
        <w:rPr>
          <w:rFonts w:hint="eastAsia"/>
        </w:rPr>
        <w:t xml:space="preserve">], </w:t>
      </w:r>
      <w:r w:rsidRPr="008556E2">
        <w:t>the following agreement was made for supporting scenario of inter-UE coordination:</w:t>
      </w:r>
    </w:p>
    <w:p w14:paraId="6E68F6B3" w14:textId="77777777" w:rsidR="008556E2" w:rsidRPr="00A86E5D" w:rsidRDefault="008556E2" w:rsidP="008556E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6E5D">
        <w:rPr>
          <w:rFonts w:eastAsiaTheme="minorEastAsia"/>
          <w:i/>
          <w:lang w:eastAsia="ko-KR"/>
        </w:rPr>
        <w:t>Study further to determine the conditions for UEs to be UE-A(s)/UE-B(s) for inter-UE coordination:</w:t>
      </w:r>
    </w:p>
    <w:p w14:paraId="4BCD2A2C"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Details include applicable scenario(s)/inter-UE coordination scheme(s)</w:t>
      </w:r>
    </w:p>
    <w:p w14:paraId="18D7C3DC"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E.g., only UE(s) among the intended receiver(s) of UE-B can be a UE-A, any UE can be a UE-A, high-layer configured, etc.</w:t>
      </w:r>
    </w:p>
    <w:p w14:paraId="28819BA6"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Including the possibility of being subject to certain conditions and/or capability</w:t>
      </w:r>
    </w:p>
    <w:p w14:paraId="779ABD09" w14:textId="67E7EE8C" w:rsidR="00AE5EF0" w:rsidRPr="00A83D1A" w:rsidRDefault="00104188" w:rsidP="003E5057">
      <w:pPr>
        <w:pStyle w:val="6pt6pt120"/>
        <w:spacing w:before="0" w:after="60" w:line="300" w:lineRule="auto"/>
        <w:rPr>
          <w:lang w:eastAsia="ko-KR"/>
        </w:rPr>
      </w:pPr>
      <w:r>
        <w:rPr>
          <w:rFonts w:hint="eastAsia"/>
          <w:lang w:eastAsia="ko-KR"/>
        </w:rPr>
        <w:t>I</w:t>
      </w:r>
      <w:r>
        <w:rPr>
          <w:lang w:eastAsia="ko-KR"/>
        </w:rPr>
        <w:t xml:space="preserve">n the above agreement, UE-A is a coordinator UE </w:t>
      </w:r>
      <w:r>
        <w:t>who provides resource selection assistance information (RSAI)</w:t>
      </w:r>
      <w:r w:rsidRPr="00104188">
        <w:t xml:space="preserve"> </w:t>
      </w:r>
      <w:r>
        <w:t xml:space="preserve">to TX UE by inter-UE coordination. </w:t>
      </w:r>
      <w:r w:rsidR="00B90CE2">
        <w:t xml:space="preserve">On the other hand, </w:t>
      </w:r>
      <w:r>
        <w:t xml:space="preserve">UE-B is the TX UE </w:t>
      </w:r>
      <w:r w:rsidR="00D540DB">
        <w:t>who receives</w:t>
      </w:r>
      <w:r>
        <w:t xml:space="preserve"> RSAI from UE-A. </w:t>
      </w:r>
      <w:r w:rsidR="00AE5EF0">
        <w:rPr>
          <w:lang w:eastAsia="ko-KR"/>
        </w:rPr>
        <w:t xml:space="preserve">For inter-UE coordination, the first question is that UE-A </w:t>
      </w:r>
      <w:r w:rsidR="00031DFD">
        <w:rPr>
          <w:lang w:eastAsia="ko-KR"/>
        </w:rPr>
        <w:t>should</w:t>
      </w:r>
      <w:r w:rsidR="00C90BCD">
        <w:rPr>
          <w:lang w:eastAsia="ko-KR"/>
        </w:rPr>
        <w:t xml:space="preserve"> be the</w:t>
      </w:r>
      <w:r w:rsidR="00AE5EF0">
        <w:rPr>
          <w:lang w:eastAsia="ko-KR"/>
        </w:rPr>
        <w:t xml:space="preserve"> intended receiver of UE-B or any UE</w:t>
      </w:r>
      <w:r w:rsidR="00031DFD">
        <w:rPr>
          <w:lang w:eastAsia="ko-KR"/>
        </w:rPr>
        <w:t xml:space="preserve"> (</w:t>
      </w:r>
      <w:r w:rsidR="0005184F">
        <w:rPr>
          <w:lang w:eastAsia="ko-KR"/>
        </w:rPr>
        <w:t xml:space="preserve">other </w:t>
      </w:r>
      <w:r w:rsidR="00031DFD">
        <w:rPr>
          <w:lang w:eastAsia="ko-KR"/>
        </w:rPr>
        <w:t>than receiver of UE-B)</w:t>
      </w:r>
      <w:r w:rsidR="00AE5EF0">
        <w:rPr>
          <w:lang w:eastAsia="ko-KR"/>
        </w:rPr>
        <w:t>. In Figure 1, the former case corresponds to Scenario A while the latter case corresponds to Scenario B.</w:t>
      </w:r>
      <w:r w:rsidR="007E55A8">
        <w:rPr>
          <w:lang w:eastAsia="ko-KR"/>
        </w:rPr>
        <w:t xml:space="preserve"> For Scenario A, </w:t>
      </w:r>
      <w:r w:rsidR="00C90BCD">
        <w:rPr>
          <w:lang w:eastAsia="ko-KR"/>
        </w:rPr>
        <w:t xml:space="preserve">the performance benefits was studied in </w:t>
      </w:r>
      <w:bookmarkStart w:id="4" w:name="_GoBack"/>
      <w:r w:rsidR="00C90BCD">
        <w:rPr>
          <w:lang w:eastAsia="ko-KR"/>
        </w:rPr>
        <w:t>[3]</w:t>
      </w:r>
      <w:bookmarkEnd w:id="4"/>
      <w:r w:rsidR="00C90BCD">
        <w:rPr>
          <w:lang w:eastAsia="ko-KR"/>
        </w:rPr>
        <w:t xml:space="preserve"> and it was observed that Scenario A</w:t>
      </w:r>
      <w:r w:rsidR="00C90BCD">
        <w:t xml:space="preserve"> can address the issues </w:t>
      </w:r>
      <w:r w:rsidR="00031DFD">
        <w:t>of</w:t>
      </w:r>
      <w:r w:rsidR="00C90BCD">
        <w:t xml:space="preserve"> hidden-node, exposed-node, and half duplex problems </w:t>
      </w:r>
      <w:r w:rsidR="00031DFD">
        <w:t>for</w:t>
      </w:r>
      <w:r w:rsidR="00C90BCD">
        <w:t xml:space="preserve"> TX UE based resource allocation. </w:t>
      </w:r>
      <w:r w:rsidR="00031DFD">
        <w:rPr>
          <w:lang w:eastAsia="ko-KR"/>
        </w:rPr>
        <w:t xml:space="preserve">Scenario B may include Scenario A. However, </w:t>
      </w:r>
      <w:r w:rsidR="00B5698B">
        <w:rPr>
          <w:lang w:eastAsia="ko-KR"/>
        </w:rPr>
        <w:t xml:space="preserve">further investigation is necessary for Scenario B (e.g., </w:t>
      </w:r>
      <w:r w:rsidR="00AE5EF0">
        <w:rPr>
          <w:lang w:eastAsia="ko-KR"/>
        </w:rPr>
        <w:t xml:space="preserve">performance advantages </w:t>
      </w:r>
      <w:r w:rsidR="00031DFD">
        <w:rPr>
          <w:lang w:eastAsia="ko-KR"/>
        </w:rPr>
        <w:t>of Scenario B an</w:t>
      </w:r>
      <w:r w:rsidR="00B5698B">
        <w:rPr>
          <w:lang w:eastAsia="ko-KR"/>
        </w:rPr>
        <w:t>d possible RAN2 impacts if any). In this regard, we propose:</w:t>
      </w:r>
    </w:p>
    <w:p w14:paraId="065305B3" w14:textId="0A8C4357" w:rsidR="00AE5EF0" w:rsidRPr="00EC1102" w:rsidRDefault="00AE5EF0" w:rsidP="00AE5EF0">
      <w:pPr>
        <w:pStyle w:val="maintext"/>
        <w:ind w:firstLineChars="0" w:firstLine="0"/>
        <w:rPr>
          <w:rFonts w:eastAsia="MS Mincho"/>
          <w:i/>
          <w:spacing w:val="-2"/>
          <w:lang w:eastAsia="en-GB"/>
        </w:rPr>
      </w:pPr>
      <w:r w:rsidRPr="00EC1102">
        <w:rPr>
          <w:rFonts w:hint="eastAsia"/>
          <w:b/>
          <w:i/>
          <w:spacing w:val="-2"/>
          <w:u w:val="single"/>
        </w:rPr>
        <w:t xml:space="preserve">Proposal </w:t>
      </w:r>
      <w:r w:rsidR="00031DFD" w:rsidRPr="00EC1102">
        <w:rPr>
          <w:b/>
          <w:i/>
          <w:spacing w:val="-2"/>
          <w:u w:val="single"/>
        </w:rPr>
        <w:t>1</w:t>
      </w:r>
      <w:r w:rsidRPr="00EC1102">
        <w:rPr>
          <w:rFonts w:hint="eastAsia"/>
          <w:b/>
          <w:i/>
          <w:spacing w:val="-2"/>
          <w:u w:val="single"/>
        </w:rPr>
        <w:t>:</w:t>
      </w:r>
      <w:r w:rsidRPr="00EC1102">
        <w:rPr>
          <w:rFonts w:hint="eastAsia"/>
          <w:b/>
          <w:i/>
          <w:spacing w:val="-2"/>
        </w:rPr>
        <w:t xml:space="preserve"> </w:t>
      </w:r>
      <w:r w:rsidR="00D540DB" w:rsidRPr="00D540DB">
        <w:rPr>
          <w:i/>
          <w:spacing w:val="-2"/>
        </w:rPr>
        <w:t xml:space="preserve">For </w:t>
      </w:r>
      <w:r w:rsidR="00D540DB" w:rsidRPr="00EC1102">
        <w:rPr>
          <w:rFonts w:eastAsia="MS Mincho"/>
          <w:i/>
          <w:spacing w:val="-2"/>
          <w:lang w:eastAsia="en-GB"/>
        </w:rPr>
        <w:t>inter-UE coordination</w:t>
      </w:r>
      <w:r w:rsidR="00D540DB">
        <w:rPr>
          <w:rFonts w:eastAsia="MS Mincho"/>
          <w:i/>
          <w:spacing w:val="-2"/>
          <w:lang w:eastAsia="en-GB"/>
        </w:rPr>
        <w:t>, s</w:t>
      </w:r>
      <w:r w:rsidR="00031DFD" w:rsidRPr="00EC1102">
        <w:rPr>
          <w:rFonts w:eastAsia="MS Mincho"/>
          <w:i/>
          <w:spacing w:val="-2"/>
          <w:lang w:eastAsia="en-GB"/>
        </w:rPr>
        <w:t xml:space="preserve">upport Scenario A </w:t>
      </w:r>
      <w:r w:rsidR="0060611B">
        <w:rPr>
          <w:rFonts w:eastAsia="MS Mincho"/>
          <w:i/>
          <w:spacing w:val="-2"/>
          <w:lang w:eastAsia="en-GB"/>
        </w:rPr>
        <w:t xml:space="preserve">for </w:t>
      </w:r>
      <w:r w:rsidR="0060611B" w:rsidRPr="008F6D5F">
        <w:rPr>
          <w:rFonts w:eastAsia="MS Mincho"/>
          <w:i/>
          <w:spacing w:val="-2"/>
          <w:lang w:eastAsia="en-GB"/>
        </w:rPr>
        <w:t>determining UE-A</w:t>
      </w:r>
      <w:r w:rsidR="0060611B">
        <w:rPr>
          <w:rFonts w:eastAsia="MS Mincho"/>
          <w:i/>
          <w:spacing w:val="-2"/>
          <w:lang w:eastAsia="en-GB"/>
        </w:rPr>
        <w:t>.</w:t>
      </w:r>
    </w:p>
    <w:p w14:paraId="5F69A485" w14:textId="29ABA9FC" w:rsidR="007E55A8" w:rsidRPr="0060611B" w:rsidRDefault="00AE5EF0" w:rsidP="0060611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 xml:space="preserve">Scenario A: </w:t>
      </w:r>
      <w:r w:rsidR="0060611B" w:rsidRPr="00312488">
        <w:rPr>
          <w:rFonts w:eastAsiaTheme="minorEastAsia"/>
          <w:i/>
          <w:lang w:eastAsia="ko-KR"/>
        </w:rPr>
        <w:t>Only UE(s) among the intended receiver(s) of UE-B can be a UE-A</w:t>
      </w:r>
    </w:p>
    <w:p w14:paraId="4C5D253A" w14:textId="4FB7EE26" w:rsidR="0093443F" w:rsidRDefault="00AE5EF0" w:rsidP="007E55A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55A8">
        <w:rPr>
          <w:rFonts w:eastAsiaTheme="minorEastAsia"/>
          <w:i/>
          <w:lang w:eastAsia="ko-KR"/>
        </w:rPr>
        <w:t xml:space="preserve">Scenario B: </w:t>
      </w:r>
      <w:r w:rsidR="0060611B" w:rsidRPr="00312488">
        <w:rPr>
          <w:rFonts w:eastAsiaTheme="minorEastAsia"/>
          <w:i/>
          <w:lang w:eastAsia="ko-KR"/>
        </w:rPr>
        <w:t>Any UE can be a UE-A</w:t>
      </w:r>
    </w:p>
    <w:p w14:paraId="2F1CEBD5" w14:textId="60DE627C" w:rsidR="00EC1102" w:rsidRDefault="004431D0" w:rsidP="004431D0">
      <w:pPr>
        <w:pStyle w:val="6pt6pt120"/>
        <w:spacing w:before="0" w:line="300" w:lineRule="auto"/>
        <w:ind w:firstLine="360"/>
      </w:pPr>
      <w:r>
        <w:t xml:space="preserve">Since cast types of broadcast, </w:t>
      </w:r>
      <w:proofErr w:type="spellStart"/>
      <w:r>
        <w:t>groupcast</w:t>
      </w:r>
      <w:proofErr w:type="spellEnd"/>
      <w:r>
        <w:t xml:space="preserve">, and unicast are supported in NR </w:t>
      </w:r>
      <w:proofErr w:type="spellStart"/>
      <w:r>
        <w:t>sidelink</w:t>
      </w:r>
      <w:proofErr w:type="spellEnd"/>
      <w:r>
        <w:t xml:space="preserve">, the important issue is to decide the supported cast type for inter-UE coordination. According to applied cast type, possible solutions and specification impacts for inter-UE coordination would be different. Unlike unicast and </w:t>
      </w:r>
      <w:proofErr w:type="spellStart"/>
      <w:r>
        <w:t>groupcast</w:t>
      </w:r>
      <w:proofErr w:type="spellEnd"/>
      <w:r>
        <w:t xml:space="preserve">, RX UEs in broadcast are unspecified and can be any UE around the TX UE. Therefore, RSAI </w:t>
      </w:r>
      <w:r w:rsidR="00D540DB">
        <w:t>transmission</w:t>
      </w:r>
      <w:r>
        <w:t xml:space="preserve"> in broadcast manner may cause other problem </w:t>
      </w:r>
      <w:r w:rsidR="0005184F">
        <w:t xml:space="preserve">such as </w:t>
      </w:r>
      <w:r>
        <w:t xml:space="preserve">half duplex and inefficient resource utilization. In this regard, inter-UE coordination may not </w:t>
      </w:r>
      <w:r w:rsidR="0005184F">
        <w:t xml:space="preserve">be suitable </w:t>
      </w:r>
      <w:r>
        <w:t xml:space="preserve">for </w:t>
      </w:r>
      <w:proofErr w:type="spellStart"/>
      <w:r>
        <w:t>sidelink</w:t>
      </w:r>
      <w:proofErr w:type="spellEnd"/>
      <w:r>
        <w:t xml:space="preserve"> broadcast scenario even though this can</w:t>
      </w:r>
      <w:r w:rsidR="0005184F">
        <w:t xml:space="preserve"> be</w:t>
      </w:r>
      <w:r>
        <w:t xml:space="preserve"> used to reduce power consumption</w:t>
      </w:r>
      <w:r w:rsidR="00D540DB">
        <w:t>.</w:t>
      </w:r>
    </w:p>
    <w:p w14:paraId="17B7AAAB" w14:textId="67CD0768" w:rsidR="00D540DB" w:rsidRPr="00D540DB" w:rsidRDefault="00D540DB" w:rsidP="00D540DB">
      <w:pPr>
        <w:pStyle w:val="maintext"/>
        <w:ind w:firstLineChars="0" w:firstLine="0"/>
        <w:rPr>
          <w:lang w:eastAsia="en-US"/>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4431D0">
        <w:rPr>
          <w:lang w:eastAsia="en-US"/>
        </w:rPr>
        <w:t xml:space="preserve">Inter-UE coordination is supported in unicast and </w:t>
      </w:r>
      <w:proofErr w:type="spellStart"/>
      <w:r w:rsidRPr="004431D0">
        <w:rPr>
          <w:lang w:eastAsia="en-US"/>
        </w:rPr>
        <w:t>groupcast</w:t>
      </w:r>
      <w:proofErr w:type="spellEnd"/>
      <w:r w:rsidRPr="004431D0">
        <w:rPr>
          <w:lang w:eastAsia="en-US"/>
        </w:rPr>
        <w:t>.</w:t>
      </w: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7"/>
        <w:gridCol w:w="3617"/>
      </w:tblGrid>
      <w:tr w:rsidR="00104188" w14:paraId="3C169AA8" w14:textId="77777777" w:rsidTr="00104188">
        <w:trPr>
          <w:jc w:val="center"/>
        </w:trPr>
        <w:tc>
          <w:tcPr>
            <w:tcW w:w="0" w:type="auto"/>
          </w:tcPr>
          <w:p w14:paraId="24E9764E" w14:textId="47D9A835" w:rsidR="00104188" w:rsidRDefault="00104188" w:rsidP="00D41CEF">
            <w:pPr>
              <w:pStyle w:val="maintext"/>
              <w:ind w:firstLineChars="0" w:firstLine="0"/>
              <w:jc w:val="center"/>
            </w:pPr>
            <w:r w:rsidRPr="00ED22DA">
              <w:rPr>
                <w:noProof/>
                <w:lang w:val="en-US"/>
              </w:rPr>
              <w:lastRenderedPageBreak/>
              <w:drawing>
                <wp:inline distT="0" distB="0" distL="0" distR="0" wp14:anchorId="4A2CE58F" wp14:editId="2051B248">
                  <wp:extent cx="1512000" cy="1620000"/>
                  <wp:effectExtent l="0" t="0" r="0" b="0"/>
                  <wp:docPr id="4"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2000" cy="1620000"/>
                          </a:xfrm>
                          <a:prstGeom prst="rect">
                            <a:avLst/>
                          </a:prstGeom>
                          <a:noFill/>
                          <a:ln>
                            <a:noFill/>
                          </a:ln>
                        </pic:spPr>
                      </pic:pic>
                    </a:graphicData>
                  </a:graphic>
                </wp:inline>
              </w:drawing>
            </w:r>
          </w:p>
          <w:p w14:paraId="2B6C6781" w14:textId="77777777" w:rsidR="00104188" w:rsidRDefault="00104188" w:rsidP="00D41CEF">
            <w:pPr>
              <w:pStyle w:val="maintext"/>
              <w:numPr>
                <w:ilvl w:val="0"/>
                <w:numId w:val="22"/>
              </w:numPr>
              <w:ind w:firstLineChars="0"/>
              <w:jc w:val="center"/>
            </w:pPr>
            <w:r>
              <w:t>Scenario A</w:t>
            </w:r>
          </w:p>
        </w:tc>
        <w:tc>
          <w:tcPr>
            <w:tcW w:w="0" w:type="auto"/>
          </w:tcPr>
          <w:p w14:paraId="78CB792E" w14:textId="7AAA3184" w:rsidR="00104188" w:rsidRDefault="00104188" w:rsidP="00D41CEF">
            <w:pPr>
              <w:pStyle w:val="maintext"/>
              <w:keepNext/>
              <w:ind w:firstLineChars="0" w:firstLine="0"/>
              <w:jc w:val="center"/>
            </w:pPr>
            <w:r w:rsidRPr="00ED22DA">
              <w:rPr>
                <w:noProof/>
                <w:lang w:val="en-US"/>
              </w:rPr>
              <w:drawing>
                <wp:inline distT="0" distB="0" distL="0" distR="0" wp14:anchorId="6E3A98D3" wp14:editId="7931254E">
                  <wp:extent cx="2160000" cy="1620000"/>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0000" cy="1620000"/>
                          </a:xfrm>
                          <a:prstGeom prst="rect">
                            <a:avLst/>
                          </a:prstGeom>
                          <a:noFill/>
                          <a:ln>
                            <a:noFill/>
                          </a:ln>
                        </pic:spPr>
                      </pic:pic>
                    </a:graphicData>
                  </a:graphic>
                </wp:inline>
              </w:drawing>
            </w:r>
          </w:p>
          <w:p w14:paraId="30F4D831" w14:textId="77777777" w:rsidR="00104188" w:rsidRDefault="00104188" w:rsidP="00D41CEF">
            <w:pPr>
              <w:pStyle w:val="maintext"/>
              <w:keepNext/>
              <w:numPr>
                <w:ilvl w:val="0"/>
                <w:numId w:val="22"/>
              </w:numPr>
              <w:ind w:firstLineChars="0"/>
              <w:jc w:val="center"/>
            </w:pPr>
            <w:r>
              <w:t>Scenario B</w:t>
            </w:r>
          </w:p>
        </w:tc>
      </w:tr>
    </w:tbl>
    <w:p w14:paraId="471C1CA8" w14:textId="1FBBC303" w:rsidR="008556E2" w:rsidRPr="0093443F" w:rsidRDefault="00104188" w:rsidP="00EC1102">
      <w:pPr>
        <w:pStyle w:val="a7"/>
        <w:jc w:val="center"/>
        <w:rPr>
          <w:lang w:eastAsia="ko-KR"/>
        </w:rPr>
      </w:pPr>
      <w:r>
        <w:t xml:space="preserve">Figure </w:t>
      </w:r>
      <w:r>
        <w:fldChar w:fldCharType="begin"/>
      </w:r>
      <w:r>
        <w:instrText xml:space="preserve"> SEQ Figure \* ARABIC </w:instrText>
      </w:r>
      <w:r>
        <w:fldChar w:fldCharType="separate"/>
      </w:r>
      <w:r w:rsidR="00FB2CC5">
        <w:rPr>
          <w:noProof/>
        </w:rPr>
        <w:t>1</w:t>
      </w:r>
      <w:r>
        <w:fldChar w:fldCharType="end"/>
      </w:r>
      <w:r>
        <w:t xml:space="preserve"> Two different scenarios describing a UE who provides coordinating information</w:t>
      </w:r>
    </w:p>
    <w:p w14:paraId="24AFC0A1" w14:textId="001E41E0" w:rsidR="004431D0" w:rsidRPr="00C630D6" w:rsidRDefault="004431D0" w:rsidP="004431D0">
      <w:pPr>
        <w:pStyle w:val="6pt6pt120"/>
        <w:spacing w:before="0" w:after="60" w:line="300" w:lineRule="auto"/>
        <w:ind w:firstLine="357"/>
        <w:rPr>
          <w:lang w:eastAsia="ko-KR"/>
        </w:rPr>
      </w:pPr>
      <w:r>
        <w:rPr>
          <w:lang w:eastAsia="ko-KR"/>
        </w:rPr>
        <w:t xml:space="preserve">In Figure 1, only one </w:t>
      </w:r>
      <w:r w:rsidRPr="00493F84">
        <w:rPr>
          <w:lang w:eastAsia="ko-KR"/>
        </w:rPr>
        <w:t>coordinating UE</w:t>
      </w:r>
      <w:r>
        <w:rPr>
          <w:lang w:eastAsia="ko-KR"/>
        </w:rPr>
        <w:t xml:space="preserve"> </w:t>
      </w:r>
      <w:r>
        <w:t xml:space="preserve">(i.e., UE-A) </w:t>
      </w:r>
      <w:r>
        <w:rPr>
          <w:lang w:eastAsia="ko-KR"/>
        </w:rPr>
        <w:t xml:space="preserve">is depicted. However, TX UE </w:t>
      </w:r>
      <w:r>
        <w:t xml:space="preserve">(i.e., UE-B) </w:t>
      </w:r>
      <w:r w:rsidRPr="00403A16">
        <w:rPr>
          <w:lang w:eastAsia="ko-KR"/>
        </w:rPr>
        <w:t>can receive RSAI</w:t>
      </w:r>
      <w:r>
        <w:rPr>
          <w:lang w:eastAsia="ko-KR"/>
        </w:rPr>
        <w:t xml:space="preserve"> more than one UE especially in </w:t>
      </w:r>
      <w:proofErr w:type="spellStart"/>
      <w:r>
        <w:rPr>
          <w:lang w:eastAsia="ko-KR"/>
        </w:rPr>
        <w:t>groupcast</w:t>
      </w:r>
      <w:proofErr w:type="spellEnd"/>
      <w:r>
        <w:rPr>
          <w:lang w:eastAsia="ko-KR"/>
        </w:rPr>
        <w:t xml:space="preserve"> scenario. Therefore, we need to consider this case also for inter-UE coordination. If TX UE receives RSAIs from the multiple </w:t>
      </w:r>
      <w:r w:rsidRPr="00493F84">
        <w:rPr>
          <w:lang w:eastAsia="ko-KR"/>
        </w:rPr>
        <w:t>coordinating UEs</w:t>
      </w:r>
      <w:r>
        <w:rPr>
          <w:lang w:eastAsia="ko-KR"/>
        </w:rPr>
        <w:t>, TX UE need to determine the available resource(s) from the multiple RSAIs.</w:t>
      </w:r>
    </w:p>
    <w:p w14:paraId="057D9E88" w14:textId="2C307BE4" w:rsidR="004431D0" w:rsidRDefault="004431D0" w:rsidP="004431D0">
      <w:pPr>
        <w:pStyle w:val="maintext"/>
        <w:ind w:firstLineChars="0" w:firstLine="0"/>
        <w:rPr>
          <w:rFonts w:eastAsiaTheme="minorEastAsia" w:cs="Times New Roman"/>
          <w:i/>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586006">
        <w:rPr>
          <w:rFonts w:hint="eastAsia"/>
          <w:b/>
          <w:i/>
          <w:spacing w:val="-2"/>
        </w:rPr>
        <w:t xml:space="preserve"> </w:t>
      </w:r>
      <w:r w:rsidRPr="00C630D6">
        <w:rPr>
          <w:rFonts w:eastAsiaTheme="minorEastAsia" w:cs="Times New Roman"/>
          <w:i/>
        </w:rPr>
        <w:t>TX UE</w:t>
      </w:r>
      <w:r>
        <w:rPr>
          <w:rFonts w:eastAsiaTheme="minorEastAsia" w:cs="Times New Roman"/>
          <w:i/>
        </w:rPr>
        <w:t xml:space="preserve"> </w:t>
      </w:r>
      <w:r w:rsidRPr="004431D0">
        <w:rPr>
          <w:i/>
        </w:rPr>
        <w:t xml:space="preserve">(i.e., </w:t>
      </w:r>
      <w:r>
        <w:rPr>
          <w:i/>
        </w:rPr>
        <w:t>UE-B</w:t>
      </w:r>
      <w:r w:rsidRPr="004431D0">
        <w:rPr>
          <w:i/>
        </w:rPr>
        <w:t>)</w:t>
      </w:r>
      <w:r>
        <w:t xml:space="preserve"> </w:t>
      </w:r>
      <w:r w:rsidRPr="00C630D6">
        <w:rPr>
          <w:rFonts w:eastAsiaTheme="minorEastAsia" w:cs="Times New Roman"/>
          <w:i/>
        </w:rPr>
        <w:t>can receive RSAI from multiple coordinating UE</w:t>
      </w:r>
      <w:r>
        <w:rPr>
          <w:rFonts w:eastAsiaTheme="minorEastAsia" w:cs="Times New Roman"/>
          <w:i/>
        </w:rPr>
        <w:t>s</w:t>
      </w:r>
      <w:r w:rsidRPr="00C630D6">
        <w:rPr>
          <w:rFonts w:eastAsiaTheme="minorEastAsia" w:cs="Times New Roman"/>
          <w:i/>
        </w:rPr>
        <w:t xml:space="preserve"> </w:t>
      </w:r>
      <w:r w:rsidRPr="004431D0">
        <w:rPr>
          <w:i/>
        </w:rPr>
        <w:t>(i.e., UE-As)</w:t>
      </w:r>
      <w: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419C5CC0" w14:textId="1BCEADEF" w:rsidR="004431D0" w:rsidRPr="000831F2" w:rsidRDefault="004431D0" w:rsidP="000831F2">
      <w:pPr>
        <w:pStyle w:val="maintext"/>
        <w:ind w:firstLineChars="0" w:firstLine="360"/>
      </w:pPr>
      <w:r>
        <w:t>For inter-UE coordination, the next</w:t>
      </w:r>
      <w:r w:rsidR="007F15B3">
        <w:t xml:space="preserve"> question is how </w:t>
      </w:r>
      <w:r w:rsidR="007F15B3" w:rsidRPr="007F15B3">
        <w:t>to determine the c</w:t>
      </w:r>
      <w:r w:rsidR="007F15B3">
        <w:t xml:space="preserve">onditions for UEs to be UE-A(s) and </w:t>
      </w:r>
      <w:r w:rsidR="007F15B3" w:rsidRPr="007F15B3">
        <w:t>UE-B(s)</w:t>
      </w:r>
      <w:r w:rsidR="007F15B3">
        <w:t xml:space="preserve">. First of all, </w:t>
      </w:r>
      <w:r w:rsidR="009D63F2">
        <w:t xml:space="preserve">we discuss about the conditions for being UE-A(s). </w:t>
      </w:r>
      <w:r w:rsidR="00D75E3D">
        <w:t>The i</w:t>
      </w:r>
      <w:r w:rsidR="00D75E3D" w:rsidRPr="00D75E3D">
        <w:t xml:space="preserve">nter-UE coordination </w:t>
      </w:r>
      <w:r w:rsidR="00D75E3D">
        <w:t>can be</w:t>
      </w:r>
      <w:r w:rsidR="00D75E3D" w:rsidRPr="00D75E3D">
        <w:t xml:space="preserve"> enabled</w:t>
      </w:r>
      <w:r w:rsidR="00D75E3D">
        <w:t xml:space="preserve"> or disabled by </w:t>
      </w:r>
      <w:r w:rsidR="00B5698B">
        <w:t>(pre-</w:t>
      </w:r>
      <w:proofErr w:type="gramStart"/>
      <w:r w:rsidR="00B5698B">
        <w:t>)configuration</w:t>
      </w:r>
      <w:proofErr w:type="gramEnd"/>
      <w:r w:rsidR="00D75E3D">
        <w:t xml:space="preserve">. Thus, UE-A can provide RSAI to UE-B when the inter-UE coordination is enabled. </w:t>
      </w:r>
      <w:r w:rsidR="006A5409">
        <w:t>Since UE-A should perform an additional</w:t>
      </w:r>
      <w:r w:rsidR="000B5F13">
        <w:t xml:space="preserve"> procedure </w:t>
      </w:r>
      <w:r w:rsidR="006A5409">
        <w:t>to provide RSAI</w:t>
      </w:r>
      <w:r w:rsidR="000B5F13">
        <w:t xml:space="preserve"> for UE-B</w:t>
      </w:r>
      <w:r w:rsidR="006A5409">
        <w:t>, the capability for</w:t>
      </w:r>
      <w:r w:rsidR="00D75E3D">
        <w:t xml:space="preserve"> </w:t>
      </w:r>
      <w:r w:rsidR="00B5698B">
        <w:t>providing RSAI</w:t>
      </w:r>
      <w:r w:rsidR="006A5409">
        <w:t xml:space="preserve"> needs to be defined and </w:t>
      </w:r>
      <w:r w:rsidR="003F4ACC">
        <w:t xml:space="preserve">this capability can be one of conditions for </w:t>
      </w:r>
      <w:r w:rsidR="00D540DB">
        <w:t xml:space="preserve">being </w:t>
      </w:r>
      <w:r w:rsidR="003F4ACC">
        <w:t xml:space="preserve">UE-A. </w:t>
      </w:r>
      <w:r w:rsidR="006622A5">
        <w:t xml:space="preserve">For example, UE-A should have enough power because it requires the additional mode 2 operation for UE-B to provide RSAI. In this aspect, a UE in capability for power saving mode should not be configured as UE-A. </w:t>
      </w:r>
      <w:r w:rsidR="00B86083">
        <w:t xml:space="preserve">Also, a UE can be configured as UE-A by an additional signalling and this can be a request signal for RSAI. </w:t>
      </w:r>
      <w:r w:rsidR="000831F2">
        <w:t xml:space="preserve">In Figure 1, if </w:t>
      </w:r>
      <w:r w:rsidR="00D540DB">
        <w:t xml:space="preserve">only </w:t>
      </w:r>
      <w:r w:rsidR="000831F2" w:rsidRPr="000831F2">
        <w:t>Scenario A</w:t>
      </w:r>
      <w:r w:rsidR="000831F2">
        <w:t xml:space="preserve"> is supported, the intended receiver of UE-B can be UE-A. In addition, </w:t>
      </w:r>
      <w:r w:rsidR="00630C43">
        <w:t>when a UE</w:t>
      </w:r>
      <w:r w:rsidR="006622A5">
        <w:t xml:space="preserve"> receives RSAI request from UE-B and </w:t>
      </w:r>
      <w:r w:rsidR="00630C43">
        <w:t>if the UE can make decision that it</w:t>
      </w:r>
      <w:r w:rsidR="006622A5">
        <w:t xml:space="preserve"> is not within in communication range from UE-B, </w:t>
      </w:r>
      <w:r w:rsidR="00630C43">
        <w:t>the UE</w:t>
      </w:r>
      <w:r w:rsidR="006622A5">
        <w:t xml:space="preserve"> does not need to </w:t>
      </w:r>
      <w:r w:rsidR="00630C43">
        <w:t xml:space="preserve">become UE-A for </w:t>
      </w:r>
      <w:r w:rsidR="006622A5">
        <w:t>provid</w:t>
      </w:r>
      <w:r w:rsidR="00630C43">
        <w:t>ing</w:t>
      </w:r>
      <w:r w:rsidR="006622A5">
        <w:t xml:space="preserve"> RSAI. </w:t>
      </w:r>
      <w:r w:rsidR="00630C43">
        <w:t>Or</w:t>
      </w:r>
      <w:r w:rsidR="006622A5">
        <w:t xml:space="preserve"> </w:t>
      </w:r>
      <w:r w:rsidR="000831F2">
        <w:t xml:space="preserve">when a UE detects </w:t>
      </w:r>
      <w:r w:rsidR="00D540DB">
        <w:t>poor</w:t>
      </w:r>
      <w:r w:rsidR="000831F2">
        <w:t xml:space="preserve"> reception from UE-B, the UE can become UE-</w:t>
      </w:r>
      <w:proofErr w:type="gramStart"/>
      <w:r w:rsidR="000831F2">
        <w:t>A and</w:t>
      </w:r>
      <w:proofErr w:type="gramEnd"/>
      <w:r w:rsidR="009D5CEC">
        <w:t xml:space="preserve"> </w:t>
      </w:r>
      <w:r w:rsidR="000831F2">
        <w:t>provide RSAI to UE-B</w:t>
      </w:r>
      <w:r w:rsidR="009D5CEC">
        <w:t xml:space="preserve"> expecting </w:t>
      </w:r>
      <w:r w:rsidR="00D540DB">
        <w:t>resource (re-)selection for</w:t>
      </w:r>
      <w:r w:rsidR="009D5CEC">
        <w:t xml:space="preserve"> </w:t>
      </w:r>
      <w:r w:rsidR="009D5CEC" w:rsidRPr="009D5CEC">
        <w:t>U</w:t>
      </w:r>
      <w:r w:rsidR="00D540DB">
        <w:t>E-B</w:t>
      </w:r>
      <w:r w:rsidR="000831F2">
        <w:t xml:space="preserve">. </w:t>
      </w:r>
      <w:r w:rsidR="00D61C66">
        <w:t>Therefore, we propose the following as conditions for</w:t>
      </w:r>
      <w:r w:rsidR="00D61C66" w:rsidRPr="00D61C66">
        <w:t xml:space="preserve"> </w:t>
      </w:r>
      <w:r w:rsidR="00D61C66">
        <w:t>being UE-A(s):</w:t>
      </w:r>
    </w:p>
    <w:p w14:paraId="37A244C1" w14:textId="0534FDC3" w:rsidR="001A1128" w:rsidRPr="00EC1102" w:rsidRDefault="001A1128" w:rsidP="001A1128">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4</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Being</w:t>
      </w:r>
      <w:r w:rsidRPr="00EC1102">
        <w:rPr>
          <w:rFonts w:eastAsia="MS Mincho"/>
          <w:i/>
          <w:spacing w:val="-2"/>
          <w:lang w:eastAsia="en-GB"/>
        </w:rPr>
        <w:t xml:space="preserve"> </w:t>
      </w:r>
      <w:r w:rsidR="00CC17DE">
        <w:rPr>
          <w:rFonts w:eastAsia="MS Mincho"/>
          <w:i/>
          <w:spacing w:val="-2"/>
          <w:lang w:eastAsia="en-GB"/>
        </w:rPr>
        <w:t xml:space="preserve">a </w:t>
      </w:r>
      <w:r w:rsidRPr="001A1128">
        <w:rPr>
          <w:rFonts w:eastAsia="MS Mincho"/>
          <w:i/>
          <w:spacing w:val="-2"/>
          <w:lang w:eastAsia="en-GB"/>
        </w:rPr>
        <w:t xml:space="preserve">coordinating UE (i.e., UE-A) </w:t>
      </w:r>
      <w:r>
        <w:rPr>
          <w:rFonts w:eastAsia="MS Mincho"/>
          <w:i/>
          <w:spacing w:val="-2"/>
          <w:lang w:eastAsia="en-GB"/>
        </w:rPr>
        <w:t xml:space="preserve">in inter-UE coordination if </w:t>
      </w:r>
      <w:r w:rsidR="00637319">
        <w:rPr>
          <w:rFonts w:eastAsia="MS Mincho"/>
          <w:i/>
          <w:spacing w:val="-2"/>
          <w:lang w:eastAsia="en-GB"/>
        </w:rPr>
        <w:t xml:space="preserve">at least </w:t>
      </w:r>
      <w:r>
        <w:rPr>
          <w:rFonts w:eastAsia="MS Mincho"/>
          <w:i/>
          <w:spacing w:val="-2"/>
          <w:lang w:eastAsia="en-GB"/>
        </w:rPr>
        <w:t>the following conditions are met:</w:t>
      </w:r>
    </w:p>
    <w:p w14:paraId="7514AD7F" w14:textId="73C3B36F" w:rsidR="001D721F" w:rsidRPr="001D721F" w:rsidRDefault="001D721F" w:rsidP="001D721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w:t>
      </w:r>
      <w:r w:rsidRPr="001A1128">
        <w:rPr>
          <w:rFonts w:eastAsiaTheme="minorEastAsia"/>
          <w:i/>
          <w:lang w:eastAsia="ko-KR"/>
        </w:rPr>
        <w:t>inter-UE coordination is enabled</w:t>
      </w:r>
      <w:r>
        <w:rPr>
          <w:rFonts w:eastAsiaTheme="minorEastAsia"/>
          <w:i/>
          <w:lang w:eastAsia="ko-KR"/>
        </w:rPr>
        <w:t>,</w:t>
      </w:r>
    </w:p>
    <w:p w14:paraId="57E2FA0D" w14:textId="7B2F60DA" w:rsidR="0060611B" w:rsidRDefault="0060611B" w:rsidP="006622A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6622A5">
        <w:rPr>
          <w:rFonts w:eastAsiaTheme="minorEastAsia"/>
          <w:i/>
          <w:lang w:eastAsia="ko-KR"/>
        </w:rPr>
        <w:t xml:space="preserve">when a UE has capability for </w:t>
      </w:r>
      <w:r w:rsidR="00B5698B" w:rsidRPr="006622A5">
        <w:rPr>
          <w:rFonts w:eastAsiaTheme="minorEastAsia"/>
          <w:i/>
          <w:lang w:eastAsia="ko-KR"/>
        </w:rPr>
        <w:t>providing RSAI</w:t>
      </w:r>
      <w:r w:rsidR="006622A5" w:rsidRPr="006622A5">
        <w:rPr>
          <w:rFonts w:eastAsiaTheme="minorEastAsia"/>
          <w:i/>
          <w:lang w:eastAsia="ko-KR"/>
        </w:rPr>
        <w:t xml:space="preserve"> </w:t>
      </w:r>
    </w:p>
    <w:p w14:paraId="28402D65" w14:textId="32E135DE" w:rsidR="00F032AB" w:rsidRPr="006622A5" w:rsidRDefault="00F032AB" w:rsidP="006622A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6622A5">
        <w:rPr>
          <w:rFonts w:eastAsiaTheme="minorEastAsia"/>
          <w:i/>
          <w:lang w:eastAsia="ko-KR"/>
        </w:rPr>
        <w:t>when a UE is not configured as power saving mode</w:t>
      </w:r>
    </w:p>
    <w:p w14:paraId="399FAE5F" w14:textId="21945725" w:rsidR="0060611B" w:rsidRPr="00587BC2" w:rsidRDefault="0060611B" w:rsidP="0060611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is requested as UE-A (i.e., receiving RSAI request from UE-B)</w:t>
      </w:r>
      <w:r>
        <w:rPr>
          <w:rFonts w:eastAsia="MS Mincho"/>
          <w:i/>
          <w:spacing w:val="-2"/>
          <w:lang w:eastAsia="en-GB"/>
        </w:rPr>
        <w:t xml:space="preserve">, </w:t>
      </w:r>
    </w:p>
    <w:p w14:paraId="3DF150B2" w14:textId="5B12BB40" w:rsidR="0060611B" w:rsidRDefault="0060611B" w:rsidP="0060611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60611B">
        <w:rPr>
          <w:rFonts w:eastAsiaTheme="minorEastAsia"/>
          <w:i/>
          <w:lang w:eastAsia="ko-KR"/>
        </w:rPr>
        <w:t>when a UE is within communication range from UE-B</w:t>
      </w:r>
    </w:p>
    <w:p w14:paraId="75023531" w14:textId="77777777" w:rsidR="0060611B" w:rsidRPr="009B313B" w:rsidRDefault="0060611B" w:rsidP="0060611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MS Mincho"/>
          <w:i/>
          <w:spacing w:val="-2"/>
          <w:lang w:eastAsia="en-GB"/>
        </w:rPr>
        <w:t xml:space="preserve">FFS: when a UE detects poor reception from UE-B </w:t>
      </w:r>
    </w:p>
    <w:p w14:paraId="7D4954AC" w14:textId="754F2D59" w:rsidR="00CC17DE" w:rsidRPr="000831F2" w:rsidRDefault="009D63F2" w:rsidP="000831F2">
      <w:pPr>
        <w:pStyle w:val="maintext"/>
        <w:ind w:firstLineChars="0" w:firstLine="360"/>
      </w:pPr>
      <w:r>
        <w:t xml:space="preserve">Secondly, we discuss about the conditions for being UE-B(s). </w:t>
      </w:r>
      <w:r w:rsidR="00D75E3D">
        <w:t>The i</w:t>
      </w:r>
      <w:r w:rsidR="00D75E3D" w:rsidRPr="00D75E3D">
        <w:t xml:space="preserve">nter-UE coordination </w:t>
      </w:r>
      <w:r w:rsidR="00D75E3D">
        <w:t>can be</w:t>
      </w:r>
      <w:r w:rsidR="00D75E3D" w:rsidRPr="00D75E3D">
        <w:t xml:space="preserve"> enabled</w:t>
      </w:r>
      <w:r w:rsidR="00D75E3D">
        <w:t xml:space="preserve"> or disabled by </w:t>
      </w:r>
      <w:r w:rsidR="00630C43">
        <w:t>(pre-</w:t>
      </w:r>
      <w:proofErr w:type="gramStart"/>
      <w:r w:rsidR="00630C43">
        <w:t>)configuration</w:t>
      </w:r>
      <w:proofErr w:type="gramEnd"/>
      <w:r w:rsidR="00D75E3D">
        <w:t>. Thus, UE-B can receive RSAI from UE-A when the inter-UE coordination is enabled.</w:t>
      </w:r>
      <w:r w:rsidR="00316EA1" w:rsidRPr="00316EA1">
        <w:t xml:space="preserve"> </w:t>
      </w:r>
      <w:r w:rsidR="00B86083">
        <w:t xml:space="preserve">Also, a UE can be configured as UE-B </w:t>
      </w:r>
      <w:r w:rsidR="00630C43">
        <w:t>when this UE requests RSAI to UE-A</w:t>
      </w:r>
      <w:r w:rsidR="00B86083">
        <w:t xml:space="preserve">. </w:t>
      </w:r>
      <w:r w:rsidR="009D5CEC">
        <w:t>In addition,</w:t>
      </w:r>
      <w:r w:rsidR="00D61C66">
        <w:t xml:space="preserve"> </w:t>
      </w:r>
      <w:r w:rsidR="00181238">
        <w:t xml:space="preserve">when a UE is configured as power saving mode such as random selection or partial sensing or </w:t>
      </w:r>
      <w:proofErr w:type="spellStart"/>
      <w:r w:rsidR="00181238">
        <w:t>sidelink</w:t>
      </w:r>
      <w:proofErr w:type="spellEnd"/>
      <w:r w:rsidR="00181238">
        <w:t xml:space="preserve"> DRX, </w:t>
      </w:r>
      <w:r w:rsidR="00181238" w:rsidRPr="00181238">
        <w:t xml:space="preserve">receiving coordinating information </w:t>
      </w:r>
      <w:r w:rsidR="00181238">
        <w:t xml:space="preserve">from UE-A would be beneficial to improve </w:t>
      </w:r>
      <w:r w:rsidR="00A04B46">
        <w:t>the performance of resource selection</w:t>
      </w:r>
      <w:r w:rsidR="00181238">
        <w:t xml:space="preserve">. In this regard, a UE in power saving mode can be UE-B. </w:t>
      </w:r>
      <w:r w:rsidR="00D61C66">
        <w:t>Therefore, we propose the following as conditions for</w:t>
      </w:r>
      <w:r w:rsidR="00D61C66" w:rsidRPr="00D61C66">
        <w:t xml:space="preserve"> </w:t>
      </w:r>
      <w:r w:rsidR="00D61C66">
        <w:t>being UE-B(s):</w:t>
      </w:r>
    </w:p>
    <w:p w14:paraId="7F4CF162" w14:textId="7F5EA054" w:rsidR="00CC17DE" w:rsidRPr="00EC1102" w:rsidRDefault="00CC17DE" w:rsidP="00CC17DE">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5</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Being</w:t>
      </w:r>
      <w:r w:rsidRPr="00EC1102">
        <w:rPr>
          <w:rFonts w:eastAsia="MS Mincho"/>
          <w:i/>
          <w:spacing w:val="-2"/>
          <w:lang w:eastAsia="en-GB"/>
        </w:rPr>
        <w:t xml:space="preserve"> </w:t>
      </w:r>
      <w:r>
        <w:rPr>
          <w:rFonts w:eastAsia="MS Mincho"/>
          <w:i/>
          <w:spacing w:val="-2"/>
          <w:lang w:eastAsia="en-GB"/>
        </w:rPr>
        <w:t xml:space="preserve">a </w:t>
      </w:r>
      <w:r w:rsidRPr="00CC17DE">
        <w:rPr>
          <w:rFonts w:eastAsia="MS Mincho"/>
          <w:i/>
          <w:spacing w:val="-2"/>
          <w:lang w:eastAsia="en-GB"/>
        </w:rPr>
        <w:t xml:space="preserve">UE receiving coordinating information </w:t>
      </w:r>
      <w:r w:rsidRPr="001A1128">
        <w:rPr>
          <w:rFonts w:eastAsia="MS Mincho"/>
          <w:i/>
          <w:spacing w:val="-2"/>
          <w:lang w:eastAsia="en-GB"/>
        </w:rPr>
        <w:t>(i.e., UE-</w:t>
      </w:r>
      <w:r>
        <w:rPr>
          <w:rFonts w:eastAsia="MS Mincho"/>
          <w:i/>
          <w:spacing w:val="-2"/>
          <w:lang w:eastAsia="en-GB"/>
        </w:rPr>
        <w:t>B</w:t>
      </w:r>
      <w:r w:rsidRPr="001A1128">
        <w:rPr>
          <w:rFonts w:eastAsia="MS Mincho"/>
          <w:i/>
          <w:spacing w:val="-2"/>
          <w:lang w:eastAsia="en-GB"/>
        </w:rPr>
        <w:t xml:space="preserve">) </w:t>
      </w:r>
      <w:r>
        <w:rPr>
          <w:rFonts w:eastAsia="MS Mincho"/>
          <w:i/>
          <w:spacing w:val="-2"/>
          <w:lang w:eastAsia="en-GB"/>
        </w:rPr>
        <w:t xml:space="preserve">in inter-UE coordination if </w:t>
      </w:r>
      <w:r w:rsidR="00637319">
        <w:rPr>
          <w:rFonts w:eastAsia="MS Mincho"/>
          <w:i/>
          <w:spacing w:val="-2"/>
          <w:lang w:eastAsia="en-GB"/>
        </w:rPr>
        <w:t xml:space="preserve">at least </w:t>
      </w:r>
      <w:r>
        <w:rPr>
          <w:rFonts w:eastAsia="MS Mincho"/>
          <w:i/>
          <w:spacing w:val="-2"/>
          <w:lang w:eastAsia="en-GB"/>
        </w:rPr>
        <w:t>the following conditions are met:</w:t>
      </w:r>
    </w:p>
    <w:p w14:paraId="1EE9AF6A" w14:textId="77777777" w:rsidR="00CC17DE" w:rsidRDefault="00CC17DE" w:rsidP="00CC17D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w:t>
      </w:r>
      <w:r w:rsidRPr="001A1128">
        <w:rPr>
          <w:rFonts w:eastAsiaTheme="minorEastAsia"/>
          <w:i/>
          <w:lang w:eastAsia="ko-KR"/>
        </w:rPr>
        <w:t>inter-UE coordination is enabled</w:t>
      </w:r>
      <w:r>
        <w:rPr>
          <w:rFonts w:eastAsiaTheme="minorEastAsia"/>
          <w:i/>
          <w:lang w:eastAsia="ko-KR"/>
        </w:rPr>
        <w:t>,</w:t>
      </w:r>
    </w:p>
    <w:p w14:paraId="05882B29" w14:textId="77777777" w:rsidR="00630C43" w:rsidRPr="009B313B" w:rsidRDefault="00630C43" w:rsidP="00630C4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requests RSAI to UE-A</w:t>
      </w:r>
      <w:r>
        <w:rPr>
          <w:rFonts w:eastAsia="MS Mincho"/>
          <w:i/>
          <w:spacing w:val="-2"/>
          <w:lang w:eastAsia="en-GB"/>
        </w:rPr>
        <w:t xml:space="preserve">, </w:t>
      </w:r>
    </w:p>
    <w:p w14:paraId="65BF848D" w14:textId="63A3785D" w:rsidR="00CC17DE" w:rsidRPr="009D63F2" w:rsidRDefault="00BA6F40" w:rsidP="00CC17D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FFS</w:t>
      </w:r>
      <w:r w:rsidR="005106ED">
        <w:rPr>
          <w:rFonts w:eastAsiaTheme="minorEastAsia"/>
          <w:i/>
          <w:lang w:eastAsia="ko-KR"/>
        </w:rPr>
        <w:t xml:space="preserve">: </w:t>
      </w:r>
      <w:r w:rsidR="009B313B">
        <w:rPr>
          <w:rFonts w:eastAsiaTheme="minorEastAsia"/>
          <w:i/>
          <w:lang w:eastAsia="ko-KR"/>
        </w:rPr>
        <w:t xml:space="preserve">when a UE </w:t>
      </w:r>
      <w:r w:rsidR="00181238">
        <w:rPr>
          <w:rFonts w:eastAsiaTheme="minorEastAsia"/>
          <w:i/>
          <w:lang w:eastAsia="ko-KR"/>
        </w:rPr>
        <w:t>is</w:t>
      </w:r>
      <w:r w:rsidR="009B313B">
        <w:rPr>
          <w:rFonts w:eastAsiaTheme="minorEastAsia"/>
          <w:i/>
          <w:lang w:eastAsia="ko-KR"/>
        </w:rPr>
        <w:t xml:space="preserve"> configured as power saving mode</w:t>
      </w:r>
    </w:p>
    <w:p w14:paraId="74F567C0" w14:textId="77777777" w:rsidR="008556E2" w:rsidRDefault="008556E2" w:rsidP="008556E2">
      <w:pPr>
        <w:pStyle w:val="maintext"/>
        <w:spacing w:before="240"/>
        <w:ind w:firstLineChars="0" w:firstLine="0"/>
      </w:pPr>
      <w:r>
        <w:rPr>
          <w:b/>
          <w:spacing w:val="-2"/>
          <w:u w:val="single"/>
        </w:rPr>
        <w:lastRenderedPageBreak/>
        <w:t>RSAI details</w:t>
      </w:r>
    </w:p>
    <w:p w14:paraId="4DD9C5C5" w14:textId="7943DE49" w:rsidR="008556E2" w:rsidRDefault="008556E2" w:rsidP="008556E2">
      <w:pPr>
        <w:pStyle w:val="maintext"/>
        <w:ind w:firstLineChars="0" w:firstLine="360"/>
      </w:pPr>
      <w:r>
        <w:rPr>
          <w:rFonts w:hint="eastAsia"/>
        </w:rPr>
        <w:t xml:space="preserve">In </w:t>
      </w:r>
      <w:r w:rsidRPr="008556E2">
        <w:rPr>
          <w:rFonts w:hint="eastAsia"/>
        </w:rPr>
        <w:t>RAN1#</w:t>
      </w:r>
      <w:r w:rsidRPr="008556E2">
        <w:t>104bis-</w:t>
      </w:r>
      <w:r w:rsidRPr="008556E2">
        <w:rPr>
          <w:rFonts w:hint="eastAsia"/>
        </w:rPr>
        <w:t>e meeting [</w:t>
      </w:r>
      <w:r>
        <w:t>2</w:t>
      </w:r>
      <w:r w:rsidRPr="008556E2">
        <w:rPr>
          <w:rFonts w:hint="eastAsia"/>
        </w:rPr>
        <w:t xml:space="preserve">], </w:t>
      </w:r>
      <w:r>
        <w:t>two inter-UE coordination schemes were agreed for a UE providing coordinating information (i.e., UE-A) as:</w:t>
      </w:r>
    </w:p>
    <w:p w14:paraId="3CC87A7A" w14:textId="77777777" w:rsidR="008556E2" w:rsidRPr="00A86E5D" w:rsidRDefault="008556E2" w:rsidP="008556E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6E5D">
        <w:rPr>
          <w:rFonts w:eastAsiaTheme="minorEastAsia"/>
          <w:i/>
          <w:lang w:eastAsia="ko-KR"/>
        </w:rPr>
        <w:t>Support the following schemes of inter-UE coordination in Mode 2:</w:t>
      </w:r>
    </w:p>
    <w:p w14:paraId="720F5BE1"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 xml:space="preserve">Inter-UE Coordination Scheme 1: </w:t>
      </w:r>
    </w:p>
    <w:p w14:paraId="5244C478"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The coordination information sent from UE-A to UE-B is the set of resources preferred and/or non-preferred for UE-B’s transmission</w:t>
      </w:r>
    </w:p>
    <w:p w14:paraId="333201A4" w14:textId="77777777" w:rsidR="008556E2" w:rsidRPr="00A86E5D" w:rsidRDefault="008556E2" w:rsidP="008556E2">
      <w:pPr>
        <w:numPr>
          <w:ilvl w:val="3"/>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075C673"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FFS condition(s) in which Scheme 1 is used</w:t>
      </w:r>
    </w:p>
    <w:p w14:paraId="614AE365"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 xml:space="preserve">Inter-UE Coordination Scheme 2: </w:t>
      </w:r>
    </w:p>
    <w:p w14:paraId="11028DAF"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The coordination information sent from UE-A to UE-B is the presence of expected/potential and/or detected resource conflict on the resources indicated by UE-B’s SCI</w:t>
      </w:r>
    </w:p>
    <w:p w14:paraId="2A022CF2" w14:textId="77777777" w:rsidR="008556E2" w:rsidRPr="00A86E5D" w:rsidRDefault="008556E2" w:rsidP="008556E2">
      <w:pPr>
        <w:numPr>
          <w:ilvl w:val="3"/>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FFS details including a possibility of down-selection between the expected/potential conflict and the detected resource conflict</w:t>
      </w:r>
    </w:p>
    <w:p w14:paraId="3083067F"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FFS condition(s) in which Scheme 2 is used</w:t>
      </w:r>
    </w:p>
    <w:p w14:paraId="7F2EB181" w14:textId="4037A4B9" w:rsidR="004F1753" w:rsidRDefault="00275EF3" w:rsidP="00275EF3">
      <w:pPr>
        <w:pStyle w:val="maintext"/>
        <w:ind w:firstLineChars="0" w:firstLine="0"/>
      </w:pPr>
      <w:r>
        <w:rPr>
          <w:rFonts w:eastAsiaTheme="minorEastAsia"/>
        </w:rPr>
        <w:t xml:space="preserve">Notice that </w:t>
      </w:r>
      <w:r>
        <w:t>in this contribution we have defined “</w:t>
      </w:r>
      <w:r w:rsidR="00D540DB">
        <w:t>the</w:t>
      </w:r>
      <w:r>
        <w:t xml:space="preserve"> set of resources”</w:t>
      </w:r>
      <w:r w:rsidR="00D540DB">
        <w:t xml:space="preserve"> in Scheme 1 </w:t>
      </w:r>
      <w:r w:rsidR="00E745D9">
        <w:t>or</w:t>
      </w:r>
      <w:r w:rsidR="00D540DB">
        <w:t xml:space="preserve"> “the presence of resource conflict”</w:t>
      </w:r>
      <w:r>
        <w:t xml:space="preserve"> </w:t>
      </w:r>
      <w:r w:rsidR="00D540DB">
        <w:t xml:space="preserve">in Scheme 2 </w:t>
      </w:r>
      <w:r>
        <w:t xml:space="preserve">in the above as RSAI (Resource Selection Assistance Information). </w:t>
      </w:r>
      <w:r w:rsidR="00C677AC">
        <w:t>In the situation that two different types of RSAI are supported by above agreement, we need to consider commonality between Scheme 1 and Scheme 2 in order to avoid separate design of two schemes and related specification efforts. Therefore, the following design principles for Scheme 1 and Scheme 2 are suggested for inter-UE coordination.</w:t>
      </w:r>
    </w:p>
    <w:p w14:paraId="15FA82F2" w14:textId="3725F586" w:rsidR="00C677AC" w:rsidRPr="00AE569D"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P1: Scheme 1 or Scheme 2 </w:t>
      </w:r>
      <w:r w:rsidR="005106ED">
        <w:rPr>
          <w:rFonts w:eastAsiaTheme="minorEastAsia"/>
          <w:i/>
          <w:lang w:eastAsia="ko-KR"/>
        </w:rPr>
        <w:t>is</w:t>
      </w:r>
      <w:r>
        <w:rPr>
          <w:rFonts w:eastAsiaTheme="minorEastAsia"/>
          <w:i/>
          <w:lang w:eastAsia="ko-KR"/>
        </w:rPr>
        <w:t xml:space="preserve"> used for UE-A when RSAI is requested by UE-B or </w:t>
      </w:r>
      <w:proofErr w:type="spellStart"/>
      <w:r>
        <w:rPr>
          <w:rFonts w:eastAsiaTheme="minorEastAsia"/>
          <w:i/>
          <w:lang w:eastAsia="ko-KR"/>
        </w:rPr>
        <w:t>gNB</w:t>
      </w:r>
      <w:proofErr w:type="spellEnd"/>
    </w:p>
    <w:p w14:paraId="467E4C84" w14:textId="2F537992" w:rsidR="00C677AC"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P2: </w:t>
      </w:r>
      <w:r>
        <w:rPr>
          <w:rFonts w:eastAsiaTheme="minorEastAsia" w:hint="eastAsia"/>
          <w:i/>
          <w:lang w:eastAsia="ko-KR"/>
        </w:rPr>
        <w:t xml:space="preserve">Application </w:t>
      </w:r>
      <w:r>
        <w:rPr>
          <w:rFonts w:eastAsiaTheme="minorEastAsia"/>
          <w:i/>
          <w:lang w:eastAsia="ko-KR"/>
        </w:rPr>
        <w:t>between</w:t>
      </w:r>
      <w:r>
        <w:rPr>
          <w:rFonts w:eastAsiaTheme="minorEastAsia" w:hint="eastAsia"/>
          <w:i/>
          <w:lang w:eastAsia="ko-KR"/>
        </w:rPr>
        <w:t xml:space="preserve"> </w:t>
      </w:r>
      <w:r>
        <w:rPr>
          <w:rFonts w:eastAsiaTheme="minorEastAsia"/>
          <w:i/>
          <w:lang w:eastAsia="ko-KR"/>
        </w:rPr>
        <w:t>Scheme 1 and Scheme 2 is configured by high layer signalling</w:t>
      </w:r>
    </w:p>
    <w:p w14:paraId="41E8D2D4" w14:textId="349787A4" w:rsidR="005106ED" w:rsidRPr="004C13D6" w:rsidRDefault="005106ED" w:rsidP="005106E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P3: </w:t>
      </w:r>
      <w:r w:rsidRPr="004C13D6">
        <w:rPr>
          <w:rFonts w:eastAsiaTheme="minorEastAsia"/>
          <w:i/>
          <w:lang w:eastAsia="ko-KR"/>
        </w:rPr>
        <w:t>If Scheme 1 is configured, UE-A selects the set of preferred resource for UE-B’s transmission based on UE-A’s sensing results and this is indicated as RSAI.</w:t>
      </w:r>
    </w:p>
    <w:p w14:paraId="601FE032" w14:textId="2EBFDE5B" w:rsidR="005106ED" w:rsidRPr="005106ED" w:rsidRDefault="005106ED" w:rsidP="005106E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P4: </w:t>
      </w:r>
      <w:r w:rsidRPr="004C13D6">
        <w:rPr>
          <w:rFonts w:eastAsiaTheme="minorEastAsia"/>
          <w:i/>
          <w:lang w:eastAsia="ko-KR"/>
        </w:rPr>
        <w:t>If Scheme 2 is configured, UE-A identifies the presence of non-preferred resource(s) (i.e., expected/potential resource conflict) indicated by UE-B’s SCI and this is indicated as RSAI.</w:t>
      </w:r>
    </w:p>
    <w:p w14:paraId="5C8FBC07" w14:textId="1D5F923F" w:rsidR="00C677AC"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P5: The identification of non-preferred resource(s) in Scheme 2 is used for Scheme 1</w:t>
      </w:r>
    </w:p>
    <w:p w14:paraId="112D48CA" w14:textId="4E457486" w:rsidR="00C677AC" w:rsidRPr="00EB52FA"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MS Mincho"/>
          <w:i/>
          <w:lang w:eastAsia="en-GB"/>
        </w:rPr>
        <w:t xml:space="preserve">P6: </w:t>
      </w:r>
      <w:r w:rsidRPr="001C380D">
        <w:rPr>
          <w:rFonts w:eastAsia="MS Mincho"/>
          <w:i/>
          <w:lang w:eastAsia="en-GB"/>
        </w:rPr>
        <w:t xml:space="preserve">2nd SCI is used as a container carrying </w:t>
      </w:r>
      <w:r>
        <w:rPr>
          <w:rFonts w:eastAsia="MS Mincho"/>
          <w:i/>
          <w:lang w:eastAsia="en-GB"/>
        </w:rPr>
        <w:t>RSAI</w:t>
      </w:r>
    </w:p>
    <w:p w14:paraId="59313429" w14:textId="52BA7096" w:rsidR="00595394" w:rsidRPr="00C677AC" w:rsidRDefault="00870DC7" w:rsidP="00275EF3">
      <w:pPr>
        <w:pStyle w:val="maintext"/>
        <w:ind w:firstLineChars="0" w:firstLine="0"/>
      </w:pPr>
      <w:r>
        <w:rPr>
          <w:rFonts w:hint="eastAsia"/>
        </w:rPr>
        <w:t xml:space="preserve">At first, P1 </w:t>
      </w:r>
      <w:r>
        <w:t>above means that UE-A provides RSAI to UE-B by i</w:t>
      </w:r>
      <w:r w:rsidRPr="00870DC7">
        <w:t xml:space="preserve">nter-UE </w:t>
      </w:r>
      <w:r w:rsidR="005F785E">
        <w:t>c</w:t>
      </w:r>
      <w:r w:rsidRPr="00870DC7">
        <w:t>oordination Scheme 1</w:t>
      </w:r>
      <w:r>
        <w:t xml:space="preserve"> or Scheme 2 when UE-</w:t>
      </w:r>
      <w:r w:rsidR="00193A39">
        <w:t>A</w:t>
      </w:r>
      <w:r>
        <w:t xml:space="preserve"> receive</w:t>
      </w:r>
      <w:r w:rsidR="00E745D9">
        <w:t>s</w:t>
      </w:r>
      <w:r>
        <w:t xml:space="preserve"> the request signalling </w:t>
      </w:r>
      <w:r w:rsidR="00E745D9">
        <w:t>from UE-B</w:t>
      </w:r>
      <w:r w:rsidR="003B67FC">
        <w:t xml:space="preserve"> or </w:t>
      </w:r>
      <w:proofErr w:type="spellStart"/>
      <w:r w:rsidR="003B67FC">
        <w:t>gNB</w:t>
      </w:r>
      <w:proofErr w:type="spellEnd"/>
      <w:r w:rsidR="00E745D9">
        <w:t xml:space="preserve">. </w:t>
      </w:r>
      <w:r w:rsidR="003B67FC">
        <w:t>Secondly, f</w:t>
      </w:r>
      <w:r w:rsidR="00E745D9">
        <w:t>or UE-A the a</w:t>
      </w:r>
      <w:r w:rsidR="00E745D9" w:rsidRPr="00E745D9">
        <w:t xml:space="preserve">pplication between Scheme 1 and Scheme 2 </w:t>
      </w:r>
      <w:r w:rsidR="00E745D9">
        <w:t>can be</w:t>
      </w:r>
      <w:r w:rsidR="00E745D9" w:rsidRPr="00E745D9">
        <w:t xml:space="preserve"> configured by high layer signalling</w:t>
      </w:r>
      <w:r w:rsidR="00E745D9">
        <w:t xml:space="preserve"> (P2). For example, </w:t>
      </w:r>
      <w:r w:rsidR="00193A39">
        <w:t>(pre-</w:t>
      </w:r>
      <w:proofErr w:type="gramStart"/>
      <w:r w:rsidR="00193A39">
        <w:t>)configuration</w:t>
      </w:r>
      <w:proofErr w:type="gramEnd"/>
      <w:r w:rsidR="00193A39">
        <w:t xml:space="preserve"> can be used to determine schemes. </w:t>
      </w:r>
      <w:r w:rsidR="00193A39" w:rsidRPr="00193A39">
        <w:t xml:space="preserve">If Scheme 1 is configured, UE-A </w:t>
      </w:r>
      <w:r w:rsidR="002534AD">
        <w:t xml:space="preserve">can </w:t>
      </w:r>
      <w:r w:rsidR="00193A39" w:rsidRPr="00193A39">
        <w:t>select the set of preferred resource for UE-B’s transmission based on UE-A’s sensing results</w:t>
      </w:r>
      <w:r w:rsidR="00193A39">
        <w:t xml:space="preserve"> (P3). </w:t>
      </w:r>
      <w:r w:rsidR="00DD413D">
        <w:t>Since “the presence of resource conflict” in Scheme 2 can be interpreted as “the non-preferred resource set” and in the situation that two schemes are supported, Scheme 1 does not need to consider “the non-preferred resource set”. Therefore, it was proposed to use “</w:t>
      </w:r>
      <w:r w:rsidR="00DD413D" w:rsidRPr="00744655">
        <w:t>the preferred resource set</w:t>
      </w:r>
      <w:r w:rsidR="00DD413D">
        <w:t xml:space="preserve">” as RSAI for Scheme 1 while “the </w:t>
      </w:r>
      <w:r w:rsidR="00DD413D" w:rsidRPr="002534AD">
        <w:t>non-preferred resource(s)</w:t>
      </w:r>
      <w:r w:rsidR="00DD413D">
        <w:t xml:space="preserve">” is used as RSAI for Scheme 2. According to P4, </w:t>
      </w:r>
      <w:r w:rsidR="00DD413D">
        <w:rPr>
          <w:rFonts w:hint="eastAsia"/>
        </w:rPr>
        <w:t>i</w:t>
      </w:r>
      <w:r w:rsidR="002534AD" w:rsidRPr="002534AD">
        <w:t>f Scheme 2 is configured, UE-A identifies the presence of non-preferred resource(s) indicated by UE-B’s SCI</w:t>
      </w:r>
      <w:r w:rsidR="00DD413D">
        <w:t>. Also, when</w:t>
      </w:r>
      <w:r w:rsidR="00DD413D" w:rsidRPr="00193A39">
        <w:t xml:space="preserve"> Scheme </w:t>
      </w:r>
      <w:r w:rsidR="00DD413D">
        <w:t>1</w:t>
      </w:r>
      <w:r w:rsidR="00DD413D" w:rsidRPr="00193A39">
        <w:t xml:space="preserve"> is configured,</w:t>
      </w:r>
      <w:r w:rsidR="00DD413D">
        <w:t xml:space="preserve"> P4 can be utilized (P5). Specifically, the non-preferred resource(s) identified in Scheme 2 can be excluded from the candidate resource(s) in Scheme 1. </w:t>
      </w:r>
      <w:r w:rsidR="005F785E">
        <w:t xml:space="preserve">In this aspect </w:t>
      </w:r>
      <w:r w:rsidR="003B67FC" w:rsidRPr="00CC0FEE">
        <w:t xml:space="preserve">we need to </w:t>
      </w:r>
      <w:r w:rsidR="003B67FC">
        <w:t>modify</w:t>
      </w:r>
      <w:r w:rsidR="003B67FC" w:rsidRPr="00CC0FEE">
        <w:t xml:space="preserve"> </w:t>
      </w:r>
      <w:r w:rsidR="003B67FC">
        <w:t xml:space="preserve">Rel-16 NR </w:t>
      </w:r>
      <w:proofErr w:type="spellStart"/>
      <w:r w:rsidR="003B67FC">
        <w:t>sidelink</w:t>
      </w:r>
      <w:proofErr w:type="spellEnd"/>
      <w:r w:rsidR="003B67FC">
        <w:t xml:space="preserve"> mode2 procedure to</w:t>
      </w:r>
      <w:r w:rsidR="003B67FC" w:rsidRPr="00CC0FEE">
        <w:t xml:space="preserve"> determine RSAI</w:t>
      </w:r>
      <w:r w:rsidR="005F785E">
        <w:t xml:space="preserve"> for Scheme 1</w:t>
      </w:r>
      <w:r w:rsidR="003B67FC" w:rsidRPr="00CC0FEE">
        <w:t xml:space="preserve">. </w:t>
      </w:r>
      <w:r w:rsidR="003B67FC">
        <w:t xml:space="preserve">In addition, as described in P6, </w:t>
      </w:r>
      <w:r w:rsidR="003B67FC" w:rsidRPr="003B67FC">
        <w:t>2nd SCI is used as a container carrying RSAI</w:t>
      </w:r>
      <w:r w:rsidR="003B67FC">
        <w:t xml:space="preserve"> both for Scheme 1 and Scheme 2. Therefore, we propose:</w:t>
      </w:r>
    </w:p>
    <w:p w14:paraId="6A50041F" w14:textId="23A73EF3" w:rsidR="005D4166" w:rsidRPr="005D4166" w:rsidRDefault="005D4166" w:rsidP="005D4166">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6</w:t>
      </w:r>
      <w:r w:rsidRPr="00EC1102">
        <w:rPr>
          <w:rFonts w:hint="eastAsia"/>
          <w:b/>
          <w:i/>
          <w:spacing w:val="-2"/>
          <w:u w:val="single"/>
        </w:rPr>
        <w:t>:</w:t>
      </w:r>
      <w:r w:rsidRPr="00EC1102">
        <w:rPr>
          <w:rFonts w:hint="eastAsia"/>
          <w:b/>
          <w:i/>
          <w:spacing w:val="-2"/>
        </w:rPr>
        <w:t xml:space="preserve"> </w:t>
      </w:r>
      <w:r w:rsidR="00637319">
        <w:rPr>
          <w:rFonts w:eastAsia="MS Mincho"/>
          <w:i/>
          <w:spacing w:val="-2"/>
          <w:lang w:eastAsia="en-GB"/>
        </w:rPr>
        <w:t>Strive for</w:t>
      </w:r>
      <w:r w:rsidR="008E7A8D">
        <w:rPr>
          <w:rFonts w:eastAsia="MS Mincho"/>
          <w:i/>
          <w:spacing w:val="-2"/>
          <w:lang w:eastAsia="en-GB"/>
        </w:rPr>
        <w:t xml:space="preserve"> common design for </w:t>
      </w:r>
      <w:r w:rsidR="00475DA2">
        <w:rPr>
          <w:rFonts w:eastAsiaTheme="minorEastAsia" w:cs="Times New Roman"/>
          <w:i/>
        </w:rPr>
        <w:t>i</w:t>
      </w:r>
      <w:r w:rsidR="00475DA2" w:rsidRPr="00A86E5D">
        <w:rPr>
          <w:rFonts w:eastAsiaTheme="minorEastAsia" w:cs="Times New Roman"/>
          <w:i/>
        </w:rPr>
        <w:t xml:space="preserve">nter-UE </w:t>
      </w:r>
      <w:r w:rsidR="00AE569D">
        <w:rPr>
          <w:rFonts w:eastAsiaTheme="minorEastAsia" w:cs="Times New Roman"/>
          <w:i/>
        </w:rPr>
        <w:t>c</w:t>
      </w:r>
      <w:r w:rsidR="00475DA2" w:rsidRPr="00A86E5D">
        <w:rPr>
          <w:rFonts w:eastAsiaTheme="minorEastAsia" w:cs="Times New Roman"/>
          <w:i/>
        </w:rPr>
        <w:t xml:space="preserve">oordination </w:t>
      </w:r>
      <w:r w:rsidR="008E7A8D">
        <w:rPr>
          <w:rFonts w:eastAsia="MS Mincho"/>
          <w:i/>
          <w:spacing w:val="-2"/>
          <w:lang w:eastAsia="en-GB"/>
        </w:rPr>
        <w:t>S</w:t>
      </w:r>
      <w:r w:rsidRPr="005D4166">
        <w:rPr>
          <w:rFonts w:eastAsia="MS Mincho"/>
          <w:i/>
          <w:spacing w:val="-2"/>
          <w:lang w:eastAsia="en-GB"/>
        </w:rPr>
        <w:t>che</w:t>
      </w:r>
      <w:r w:rsidR="008E7A8D">
        <w:rPr>
          <w:rFonts w:eastAsia="MS Mincho"/>
          <w:i/>
          <w:spacing w:val="-2"/>
          <w:lang w:eastAsia="en-GB"/>
        </w:rPr>
        <w:t>me 1 and S</w:t>
      </w:r>
      <w:r w:rsidR="00AE569D">
        <w:rPr>
          <w:rFonts w:eastAsia="MS Mincho"/>
          <w:i/>
          <w:spacing w:val="-2"/>
          <w:lang w:eastAsia="en-GB"/>
        </w:rPr>
        <w:t>cheme 2 by following principles</w:t>
      </w:r>
    </w:p>
    <w:p w14:paraId="1C8A9B23" w14:textId="7BDECF45" w:rsidR="004C13D6" w:rsidRPr="00AE569D" w:rsidRDefault="004C13D6" w:rsidP="004C13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Scheme 1 or Scheme 2 is used</w:t>
      </w:r>
      <w:r w:rsidR="0047246F">
        <w:rPr>
          <w:rFonts w:eastAsiaTheme="minorEastAsia"/>
          <w:i/>
          <w:lang w:eastAsia="ko-KR"/>
        </w:rPr>
        <w:t xml:space="preserve"> at a time</w:t>
      </w:r>
      <w:r>
        <w:rPr>
          <w:rFonts w:eastAsiaTheme="minorEastAsia"/>
          <w:i/>
          <w:lang w:eastAsia="ko-KR"/>
        </w:rPr>
        <w:t xml:space="preserve"> for UE-A when RSAI is requested by UE-B or </w:t>
      </w:r>
      <w:proofErr w:type="spellStart"/>
      <w:r>
        <w:rPr>
          <w:rFonts w:eastAsiaTheme="minorEastAsia"/>
          <w:i/>
          <w:lang w:eastAsia="ko-KR"/>
        </w:rPr>
        <w:t>gNB</w:t>
      </w:r>
      <w:proofErr w:type="spellEnd"/>
    </w:p>
    <w:p w14:paraId="0C6E4D42" w14:textId="77777777" w:rsidR="004C13D6" w:rsidRDefault="004C13D6" w:rsidP="004C13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hint="eastAsia"/>
          <w:i/>
          <w:lang w:eastAsia="ko-KR"/>
        </w:rPr>
        <w:t xml:space="preserve">Application </w:t>
      </w:r>
      <w:r>
        <w:rPr>
          <w:rFonts w:eastAsiaTheme="minorEastAsia"/>
          <w:i/>
          <w:lang w:eastAsia="ko-KR"/>
        </w:rPr>
        <w:t>between</w:t>
      </w:r>
      <w:r>
        <w:rPr>
          <w:rFonts w:eastAsiaTheme="minorEastAsia" w:hint="eastAsia"/>
          <w:i/>
          <w:lang w:eastAsia="ko-KR"/>
        </w:rPr>
        <w:t xml:space="preserve"> </w:t>
      </w:r>
      <w:r>
        <w:rPr>
          <w:rFonts w:eastAsiaTheme="minorEastAsia"/>
          <w:i/>
          <w:lang w:eastAsia="ko-KR"/>
        </w:rPr>
        <w:t xml:space="preserve">Scheme 1 and Scheme 2 is configured by high layer signalling </w:t>
      </w:r>
    </w:p>
    <w:p w14:paraId="7E9691A6" w14:textId="290F0BC8" w:rsidR="004C13D6" w:rsidRPr="004C13D6" w:rsidRDefault="004C13D6" w:rsidP="004C13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13D6">
        <w:rPr>
          <w:rFonts w:eastAsiaTheme="minorEastAsia"/>
          <w:i/>
          <w:lang w:eastAsia="ko-KR"/>
        </w:rPr>
        <w:lastRenderedPageBreak/>
        <w:t>If Scheme 1 is configured, UE-A selects the set of preferred resource for UE-B’s transmission based on UE-A’s sensing results and this is indicated as RSAI.</w:t>
      </w:r>
    </w:p>
    <w:p w14:paraId="715E81BE" w14:textId="77777777" w:rsidR="004C13D6" w:rsidRPr="004C13D6" w:rsidRDefault="004C13D6" w:rsidP="004C13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13D6">
        <w:rPr>
          <w:rFonts w:eastAsiaTheme="minorEastAsia"/>
          <w:i/>
          <w:lang w:eastAsia="ko-KR"/>
        </w:rPr>
        <w:t>If Scheme 2 is configured, UE-A identifies the presence of non-preferred resource(s) (i.e., expected/potential resource conflict) indicated by UE-B’s SCI and this is indicated as RSAI.</w:t>
      </w:r>
    </w:p>
    <w:p w14:paraId="51A43A5A" w14:textId="6EE81C9D" w:rsidR="004C13D6" w:rsidRDefault="004C13D6" w:rsidP="004C13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The identification of non-preferred resource(s) in Scheme 2 </w:t>
      </w:r>
      <w:r w:rsidR="005106ED">
        <w:rPr>
          <w:rFonts w:eastAsiaTheme="minorEastAsia"/>
          <w:i/>
          <w:lang w:eastAsia="ko-KR"/>
        </w:rPr>
        <w:t>is</w:t>
      </w:r>
      <w:r>
        <w:rPr>
          <w:rFonts w:eastAsiaTheme="minorEastAsia"/>
          <w:i/>
          <w:lang w:eastAsia="ko-KR"/>
        </w:rPr>
        <w:t xml:space="preserve"> used for Scheme 1</w:t>
      </w:r>
    </w:p>
    <w:p w14:paraId="245F70EE" w14:textId="77777777" w:rsidR="004C13D6" w:rsidRPr="003B67FC" w:rsidRDefault="004C13D6" w:rsidP="004C13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C380D">
        <w:rPr>
          <w:rFonts w:eastAsia="MS Mincho"/>
          <w:i/>
          <w:lang w:eastAsia="en-GB"/>
        </w:rPr>
        <w:t xml:space="preserve">2nd SCI is used as a container carrying </w:t>
      </w:r>
      <w:r>
        <w:rPr>
          <w:rFonts w:eastAsia="MS Mincho"/>
          <w:i/>
          <w:lang w:eastAsia="en-GB"/>
        </w:rPr>
        <w:t>RSAI</w:t>
      </w:r>
    </w:p>
    <w:p w14:paraId="2E3B79EA" w14:textId="3D6A50BD" w:rsidR="003B67FC" w:rsidRDefault="003B67FC" w:rsidP="003B67FC">
      <w:pPr>
        <w:pStyle w:val="maintext"/>
        <w:ind w:firstLineChars="0" w:firstLine="360"/>
      </w:pPr>
      <w:r>
        <w:t xml:space="preserve">For inter-UE </w:t>
      </w:r>
      <w:r w:rsidR="005F785E">
        <w:t>c</w:t>
      </w:r>
      <w:r>
        <w:t>oordination Scheme 1, resource pool information needs to be shared between UEs. For example, when UE-A determines a list of selected resource which is preferred UE-B’s transmission, the UE-A may not have information on TX pool(s) configured for UE-B. Thus, TX pool(s) configured for UE-B can be shared to UE-</w:t>
      </w:r>
      <w:proofErr w:type="gramStart"/>
      <w:r>
        <w:t>A or</w:t>
      </w:r>
      <w:proofErr w:type="gramEnd"/>
      <w:r>
        <w:t xml:space="preserve"> separate pool(s) used for inter-UE coordination can be configured between UEs. In addition, when UE-A performs </w:t>
      </w:r>
      <w:r w:rsidR="00CA7D4A">
        <w:t xml:space="preserve">sensing and resource </w:t>
      </w:r>
      <w:proofErr w:type="spellStart"/>
      <w:r w:rsidR="00CA7D4A">
        <w:t>selection</w:t>
      </w:r>
      <w:r>
        <w:t>to</w:t>
      </w:r>
      <w:proofErr w:type="spellEnd"/>
      <w:r w:rsidRPr="00CC0FEE">
        <w:t xml:space="preserve"> determine RSAI</w:t>
      </w:r>
      <w:r>
        <w:t xml:space="preserve">, the </w:t>
      </w:r>
      <w:r w:rsidRPr="003B67FC">
        <w:t>traffic requirements and resource allocation information for UE-B’ transmission</w:t>
      </w:r>
      <w:r>
        <w:t xml:space="preserve"> should be provided to UE-A. This kind of information exchange may fit for unicast scenario and by PC5-RRC. Therefore, we propose: </w:t>
      </w:r>
    </w:p>
    <w:p w14:paraId="7CD2743F" w14:textId="28A65174" w:rsidR="00EE1A3C" w:rsidRDefault="00EE1A3C" w:rsidP="00EE1A3C">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7</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 xml:space="preserve">Scheme 1 is supported when a UE establishes </w:t>
      </w:r>
      <w:proofErr w:type="spellStart"/>
      <w:r>
        <w:rPr>
          <w:rFonts w:eastAsia="MS Mincho"/>
          <w:i/>
          <w:spacing w:val="-2"/>
          <w:lang w:eastAsia="en-GB"/>
        </w:rPr>
        <w:t>sidelink</w:t>
      </w:r>
      <w:proofErr w:type="spellEnd"/>
      <w:r>
        <w:rPr>
          <w:rFonts w:eastAsia="MS Mincho"/>
          <w:i/>
          <w:spacing w:val="-2"/>
          <w:lang w:eastAsia="en-GB"/>
        </w:rPr>
        <w:t xml:space="preserve"> unicast link</w:t>
      </w:r>
      <w:r w:rsidR="00A578C2">
        <w:rPr>
          <w:rFonts w:eastAsia="MS Mincho"/>
          <w:i/>
          <w:spacing w:val="-2"/>
          <w:lang w:eastAsia="en-GB"/>
        </w:rPr>
        <w:t xml:space="preserve"> with other UE</w:t>
      </w:r>
      <w:r>
        <w:rPr>
          <w:rFonts w:eastAsia="MS Mincho"/>
          <w:i/>
          <w:spacing w:val="-2"/>
          <w:lang w:eastAsia="en-GB"/>
        </w:rPr>
        <w:t xml:space="preserve"> and the following information </w:t>
      </w:r>
      <w:r w:rsidR="00A578C2">
        <w:rPr>
          <w:rFonts w:eastAsia="MS Mincho"/>
          <w:i/>
          <w:spacing w:val="-2"/>
          <w:lang w:eastAsia="en-GB"/>
        </w:rPr>
        <w:t>should be shared between UEs</w:t>
      </w:r>
    </w:p>
    <w:p w14:paraId="41569FAB" w14:textId="77A8AA38" w:rsidR="00EE1A3C" w:rsidRDefault="00A578C2" w:rsidP="00EE1A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Resource pool information used for inter-UE coordination</w:t>
      </w:r>
    </w:p>
    <w:p w14:paraId="09799E68" w14:textId="09EB2DFE" w:rsidR="00EE1A3C" w:rsidRPr="005F785E" w:rsidRDefault="00A578C2" w:rsidP="005F785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The traffic </w:t>
      </w:r>
      <w:r>
        <w:rPr>
          <w:rFonts w:eastAsia="MS Mincho"/>
          <w:i/>
          <w:spacing w:val="-2"/>
          <w:lang w:eastAsia="en-GB"/>
        </w:rPr>
        <w:t xml:space="preserve">requirements and resource allocation information </w:t>
      </w:r>
      <w:r w:rsidR="00694009">
        <w:rPr>
          <w:rFonts w:eastAsia="MS Mincho"/>
          <w:i/>
          <w:spacing w:val="-2"/>
          <w:lang w:eastAsia="en-GB"/>
        </w:rPr>
        <w:t>for</w:t>
      </w:r>
      <w:r>
        <w:rPr>
          <w:rFonts w:eastAsia="MS Mincho"/>
          <w:i/>
          <w:spacing w:val="-2"/>
          <w:lang w:eastAsia="en-GB"/>
        </w:rPr>
        <w:t xml:space="preserve"> </w:t>
      </w:r>
      <w:r w:rsidRPr="00EB52FA">
        <w:rPr>
          <w:rFonts w:eastAsia="MS Mincho"/>
          <w:i/>
          <w:spacing w:val="-2"/>
          <w:lang w:eastAsia="en-GB"/>
        </w:rPr>
        <w:t>UE-B</w:t>
      </w:r>
      <w:r w:rsidR="0061799A">
        <w:rPr>
          <w:rFonts w:eastAsia="MS Mincho"/>
          <w:i/>
          <w:spacing w:val="-2"/>
          <w:lang w:eastAsia="en-GB"/>
        </w:rPr>
        <w:t>’ transmission</w:t>
      </w:r>
    </w:p>
    <w:p w14:paraId="654DAA16" w14:textId="4C709409" w:rsidR="004C79FC" w:rsidRPr="00853550" w:rsidRDefault="005F785E" w:rsidP="005F785E">
      <w:pPr>
        <w:pStyle w:val="maintext"/>
        <w:ind w:firstLineChars="0" w:firstLine="360"/>
      </w:pPr>
      <w:r>
        <w:t xml:space="preserve">Furthermore, we can reuse Rel-16 NR </w:t>
      </w:r>
      <w:proofErr w:type="spellStart"/>
      <w:r>
        <w:t>sidelink</w:t>
      </w:r>
      <w:proofErr w:type="spellEnd"/>
      <w:r>
        <w:t xml:space="preserve"> mode2 procedure to</w:t>
      </w:r>
      <w:r w:rsidRPr="00CC0FEE">
        <w:t xml:space="preserve"> determine RSAI</w:t>
      </w:r>
      <w:r>
        <w:t xml:space="preserve"> for inter-UE coordination Scheme 1. </w:t>
      </w:r>
      <w:r w:rsidR="00853550">
        <w:t xml:space="preserve">Specifically, Rel-16 NR </w:t>
      </w:r>
      <w:proofErr w:type="spellStart"/>
      <w:r w:rsidR="00853550">
        <w:t>sidelink</w:t>
      </w:r>
      <w:proofErr w:type="spellEnd"/>
      <w:r w:rsidR="00853550">
        <w:t xml:space="preserve"> mode2 procedure includes 7 steps (See</w:t>
      </w:r>
      <w:r w:rsidR="00853550" w:rsidRPr="00853550">
        <w:t xml:space="preserve"> Section 8.1.4 of TS 38.214</w:t>
      </w:r>
      <w:r w:rsidR="00853550">
        <w:t xml:space="preserve">). Step 1 is defined to set resource selection window and to determine the total number of candidate single-slot resources. Unlike Rel-16 NR </w:t>
      </w:r>
      <w:proofErr w:type="spellStart"/>
      <w:r w:rsidR="00853550">
        <w:t>sidelink</w:t>
      </w:r>
      <w:proofErr w:type="spellEnd"/>
      <w:r w:rsidR="00853550">
        <w:t xml:space="preserve"> mode2 procedure, UE-A should set the </w:t>
      </w:r>
      <w:r w:rsidR="00853550" w:rsidRPr="00853550">
        <w:t>start time of resource selection window considering the expected delay for inter-UE coordination</w:t>
      </w:r>
      <w:r w:rsidR="00853550">
        <w:t xml:space="preserve">. In addition, Step 3 is used to configure </w:t>
      </w:r>
      <w:r w:rsidR="00853550" w:rsidRPr="00853550">
        <w:t>RSRP threshold</w:t>
      </w:r>
      <w:r w:rsidR="00853550">
        <w:t xml:space="preserve"> and the RSRP threshold for</w:t>
      </w:r>
      <w:r w:rsidR="00853550" w:rsidRPr="00853550">
        <w:t xml:space="preserve"> inter-UE </w:t>
      </w:r>
      <w:r w:rsidR="00853550">
        <w:t xml:space="preserve">coordination can be configured independently with that of Rel-16 NR </w:t>
      </w:r>
      <w:proofErr w:type="spellStart"/>
      <w:r w:rsidR="00853550">
        <w:t>sidelink</w:t>
      </w:r>
      <w:proofErr w:type="spellEnd"/>
      <w:r w:rsidR="00853550">
        <w:t xml:space="preserve"> mode2 procedure. Lastly, Step 5 is defined to exclude resource(s) which is not monitored in Step 2 due to UE’</w:t>
      </w:r>
      <w:r w:rsidR="00986CF3">
        <w:t xml:space="preserve">s own transmission. However, the Step 5 assumes the worst case considering any periodicity value allowed for resource reservation period and this may not useful for RSAI generation. In this regard, Step 5 can be replaced to exclude the non-preferred resource(s) identified in Scheme 2.  </w:t>
      </w:r>
      <w:r w:rsidR="00853550">
        <w:t xml:space="preserve"> </w:t>
      </w:r>
    </w:p>
    <w:p w14:paraId="72327D68" w14:textId="587051AD" w:rsidR="008E7A8D" w:rsidRPr="005D4166" w:rsidRDefault="008E7A8D" w:rsidP="008E7A8D">
      <w:pPr>
        <w:pStyle w:val="maintext"/>
        <w:ind w:firstLineChars="0" w:firstLine="0"/>
        <w:rPr>
          <w:rFonts w:eastAsia="MS Mincho"/>
          <w:i/>
          <w:spacing w:val="-2"/>
          <w:lang w:val="en-US" w:eastAsia="en-GB"/>
        </w:rPr>
      </w:pPr>
      <w:r w:rsidRPr="00EC1102">
        <w:rPr>
          <w:rFonts w:hint="eastAsia"/>
          <w:b/>
          <w:i/>
          <w:spacing w:val="-2"/>
          <w:u w:val="single"/>
        </w:rPr>
        <w:t xml:space="preserve">Proposal </w:t>
      </w:r>
      <w:r w:rsidR="00A578C2">
        <w:rPr>
          <w:b/>
          <w:i/>
          <w:spacing w:val="-2"/>
          <w:u w:val="single"/>
        </w:rPr>
        <w:t>8</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 xml:space="preserve">For Scheme </w:t>
      </w:r>
      <w:r w:rsidR="005F785E">
        <w:rPr>
          <w:rFonts w:eastAsia="MS Mincho"/>
          <w:i/>
          <w:spacing w:val="-2"/>
          <w:lang w:eastAsia="en-GB"/>
        </w:rPr>
        <w:t>1</w:t>
      </w:r>
      <w:r>
        <w:rPr>
          <w:rFonts w:eastAsia="MS Mincho"/>
          <w:i/>
          <w:spacing w:val="-2"/>
          <w:lang w:eastAsia="en-GB"/>
        </w:rPr>
        <w:t>, reuse Rel</w:t>
      </w:r>
      <w:r w:rsidR="004B3954">
        <w:rPr>
          <w:rFonts w:eastAsia="MS Mincho"/>
          <w:i/>
          <w:spacing w:val="-2"/>
          <w:lang w:eastAsia="en-GB"/>
        </w:rPr>
        <w:t>-16</w:t>
      </w:r>
      <w:r w:rsidR="004B3954" w:rsidRPr="004B3954">
        <w:t xml:space="preserve"> </w:t>
      </w:r>
      <w:r w:rsidR="004B3954" w:rsidRPr="004B3954">
        <w:rPr>
          <w:rFonts w:eastAsia="MS Mincho"/>
          <w:i/>
          <w:spacing w:val="-2"/>
          <w:lang w:eastAsia="en-GB"/>
        </w:rPr>
        <w:t xml:space="preserve">NR </w:t>
      </w:r>
      <w:proofErr w:type="spellStart"/>
      <w:r w:rsidR="004B3954" w:rsidRPr="004B3954">
        <w:rPr>
          <w:rFonts w:eastAsia="MS Mincho"/>
          <w:i/>
          <w:spacing w:val="-2"/>
          <w:lang w:eastAsia="en-GB"/>
        </w:rPr>
        <w:t>sidelink</w:t>
      </w:r>
      <w:proofErr w:type="spellEnd"/>
      <w:r w:rsidR="004B3954" w:rsidRPr="004B3954">
        <w:rPr>
          <w:rFonts w:eastAsia="MS Mincho"/>
          <w:i/>
          <w:spacing w:val="-2"/>
          <w:lang w:eastAsia="en-GB"/>
        </w:rPr>
        <w:t xml:space="preserve"> mode2</w:t>
      </w:r>
      <w:r w:rsidR="004B3954">
        <w:rPr>
          <w:rFonts w:eastAsia="MS Mincho"/>
          <w:i/>
          <w:spacing w:val="-2"/>
          <w:lang w:eastAsia="en-GB"/>
        </w:rPr>
        <w:t xml:space="preserve"> procedure </w:t>
      </w:r>
      <w:r w:rsidR="007E40F5">
        <w:rPr>
          <w:rFonts w:eastAsia="MS Mincho"/>
          <w:i/>
          <w:spacing w:val="-2"/>
          <w:lang w:eastAsia="en-GB"/>
        </w:rPr>
        <w:t>and consider the</w:t>
      </w:r>
      <w:r w:rsidR="004B3954">
        <w:rPr>
          <w:rFonts w:eastAsia="MS Mincho"/>
          <w:i/>
          <w:spacing w:val="-2"/>
          <w:lang w:eastAsia="en-GB"/>
        </w:rPr>
        <w:t xml:space="preserve"> following modifications:</w:t>
      </w:r>
    </w:p>
    <w:p w14:paraId="486A39D6" w14:textId="062C381A" w:rsidR="008E7A8D" w:rsidRDefault="00694009" w:rsidP="00E717F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In Step 1</w:t>
      </w:r>
      <w:r w:rsidR="00E717F1">
        <w:rPr>
          <w:rFonts w:eastAsiaTheme="minorEastAsia"/>
          <w:i/>
          <w:lang w:eastAsia="ko-KR"/>
        </w:rPr>
        <w:t>)</w:t>
      </w:r>
      <w:r>
        <w:rPr>
          <w:rFonts w:eastAsiaTheme="minorEastAsia"/>
          <w:i/>
          <w:lang w:eastAsia="ko-KR"/>
        </w:rPr>
        <w:t xml:space="preserve"> 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 </w:t>
      </w:r>
      <w:r w:rsidR="007E40F5">
        <w:rPr>
          <w:rFonts w:eastAsiaTheme="minorEastAsia"/>
          <w:i/>
          <w:lang w:eastAsia="ko-KR"/>
        </w:rPr>
        <w:t xml:space="preserve">the start time of </w:t>
      </w:r>
      <w:r w:rsidR="00E717F1" w:rsidRPr="00E717F1">
        <w:rPr>
          <w:rFonts w:eastAsiaTheme="minorEastAsia"/>
          <w:i/>
          <w:lang w:eastAsia="ko-KR"/>
        </w:rPr>
        <w:t xml:space="preserve">resource selection window </w:t>
      </w:r>
      <w:r w:rsidR="007E40F5">
        <w:rPr>
          <w:rFonts w:eastAsiaTheme="minorEastAsia"/>
          <w:i/>
          <w:lang w:eastAsia="ko-KR"/>
        </w:rPr>
        <w:t>can be set considering the</w:t>
      </w:r>
      <w:r w:rsidR="00E717F1">
        <w:rPr>
          <w:rFonts w:eastAsiaTheme="minorEastAsia"/>
          <w:i/>
          <w:lang w:eastAsia="ko-KR"/>
        </w:rPr>
        <w:t xml:space="preserve"> </w:t>
      </w:r>
      <w:r w:rsidR="007E40F5">
        <w:rPr>
          <w:rFonts w:eastAsiaTheme="minorEastAsia"/>
          <w:i/>
          <w:lang w:eastAsia="ko-KR"/>
        </w:rPr>
        <w:t>expected delay for inter-UE coordination</w:t>
      </w:r>
    </w:p>
    <w:p w14:paraId="266501F1" w14:textId="7B3E3500" w:rsidR="007E40F5" w:rsidRPr="007E40F5" w:rsidRDefault="007E40F5" w:rsidP="007E40F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In Step 3</w:t>
      </w:r>
      <w:r w:rsidR="00BF4BEF">
        <w:rPr>
          <w:rFonts w:eastAsiaTheme="minorEastAsia"/>
          <w:i/>
          <w:lang w:eastAsia="ko-KR"/>
        </w:rPr>
        <w:t>)</w:t>
      </w:r>
      <w:r w:rsidRPr="007E40F5">
        <w:rPr>
          <w:rFonts w:eastAsiaTheme="minorEastAsia"/>
          <w:i/>
          <w:lang w:eastAsia="ko-KR"/>
        </w:rPr>
        <w:t xml:space="preserve"> </w:t>
      </w:r>
      <w:r>
        <w:rPr>
          <w:rFonts w:eastAsiaTheme="minorEastAsia"/>
          <w:i/>
          <w:lang w:eastAsia="ko-KR"/>
        </w:rPr>
        <w:t xml:space="preserve">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w:t>
      </w:r>
      <w:r>
        <w:rPr>
          <w:rFonts w:eastAsiaTheme="minorEastAsia"/>
          <w:i/>
          <w:lang w:eastAsia="ko-KR"/>
        </w:rPr>
        <w:t>), RSRP threshold for inter-UE coordination can be configured independently.</w:t>
      </w:r>
    </w:p>
    <w:p w14:paraId="356E1B68" w14:textId="4D428943" w:rsidR="00275EF3" w:rsidRPr="005F785E" w:rsidRDefault="007E40F5" w:rsidP="005F785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Step 5) 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w:t>
      </w:r>
      <w:r>
        <w:rPr>
          <w:rFonts w:eastAsiaTheme="minorEastAsia"/>
          <w:i/>
          <w:lang w:eastAsia="ko-KR"/>
        </w:rPr>
        <w:t xml:space="preserve"> can be replaced </w:t>
      </w:r>
      <w:r w:rsidR="00BF4BEF">
        <w:rPr>
          <w:rFonts w:eastAsiaTheme="minorEastAsia"/>
          <w:i/>
          <w:lang w:eastAsia="ko-KR"/>
        </w:rPr>
        <w:t>by excluding</w:t>
      </w:r>
      <w:r>
        <w:rPr>
          <w:rFonts w:eastAsiaTheme="minorEastAsia"/>
          <w:i/>
          <w:lang w:eastAsia="ko-KR"/>
        </w:rPr>
        <w:t xml:space="preserve"> the non-preferred resource(s) identified in Scheme 2</w:t>
      </w:r>
    </w:p>
    <w:p w14:paraId="7E15F481" w14:textId="77777777" w:rsidR="008556E2" w:rsidRDefault="008556E2" w:rsidP="008556E2">
      <w:pPr>
        <w:pStyle w:val="maintext"/>
        <w:spacing w:before="180"/>
        <w:ind w:firstLineChars="0" w:firstLine="0"/>
        <w:rPr>
          <w:b/>
          <w:spacing w:val="-2"/>
          <w:u w:val="single"/>
        </w:rPr>
      </w:pPr>
      <w:r>
        <w:rPr>
          <w:b/>
          <w:spacing w:val="-2"/>
          <w:u w:val="single"/>
        </w:rPr>
        <w:t>Other issues</w:t>
      </w:r>
    </w:p>
    <w:p w14:paraId="31D87132" w14:textId="09CE0E1D" w:rsidR="008556E2" w:rsidRPr="008556E2" w:rsidRDefault="008556E2" w:rsidP="008556E2">
      <w:pPr>
        <w:pStyle w:val="maintext"/>
        <w:ind w:firstLineChars="0" w:firstLine="400"/>
      </w:pPr>
      <w:r>
        <w:rPr>
          <w:rFonts w:hint="eastAsia"/>
        </w:rPr>
        <w:t xml:space="preserve">In </w:t>
      </w:r>
      <w:r w:rsidRPr="008556E2">
        <w:rPr>
          <w:rFonts w:hint="eastAsia"/>
        </w:rPr>
        <w:t>RAN1#</w:t>
      </w:r>
      <w:r w:rsidRPr="008556E2">
        <w:t>104bis-</w:t>
      </w:r>
      <w:r w:rsidRPr="008556E2">
        <w:rPr>
          <w:rFonts w:hint="eastAsia"/>
        </w:rPr>
        <w:t>e meeting [</w:t>
      </w:r>
      <w:r>
        <w:t>2</w:t>
      </w:r>
      <w:r w:rsidRPr="008556E2">
        <w:rPr>
          <w:rFonts w:hint="eastAsia"/>
        </w:rPr>
        <w:t xml:space="preserve">], </w:t>
      </w:r>
      <w:r w:rsidRPr="008556E2">
        <w:t xml:space="preserve">the following agreement </w:t>
      </w:r>
      <w:r>
        <w:t>was</w:t>
      </w:r>
      <w:r w:rsidRPr="008556E2">
        <w:t xml:space="preserve"> made for </w:t>
      </w:r>
      <w:r>
        <w:t xml:space="preserve">a UE receiving coordinating information (i.e., UE-B) </w:t>
      </w:r>
      <w:r w:rsidRPr="008556E2">
        <w:t>as:</w:t>
      </w:r>
    </w:p>
    <w:p w14:paraId="2BD2B31E" w14:textId="77777777" w:rsidR="008556E2" w:rsidRPr="00A86E5D" w:rsidRDefault="008556E2" w:rsidP="008556E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6E5D">
        <w:rPr>
          <w:rFonts w:eastAsiaTheme="minorEastAsia"/>
          <w:i/>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w:t>
      </w:r>
      <w:proofErr w:type="spellStart"/>
      <w:r w:rsidRPr="00A86E5D">
        <w:rPr>
          <w:rFonts w:eastAsiaTheme="minorEastAsia"/>
          <w:i/>
          <w:lang w:eastAsia="ko-KR"/>
        </w:rPr>
        <w:t>behavior</w:t>
      </w:r>
      <w:proofErr w:type="spellEnd"/>
      <w:r w:rsidRPr="00A86E5D">
        <w:rPr>
          <w:rFonts w:eastAsiaTheme="minorEastAsia"/>
          <w:i/>
          <w:lang w:eastAsia="ko-KR"/>
        </w:rPr>
        <w:t>) for UE-B’s to take it into account in the resource (re)-selection for its own transmission</w:t>
      </w:r>
    </w:p>
    <w:p w14:paraId="4D2E53C0"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For scheme 1:</w:t>
      </w:r>
    </w:p>
    <w:p w14:paraId="054FBC07"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1-1: UE-B’s resource(s) to be used for its transmission resource (re)-selection is based on both UE-B’s sensing result (if available) and the received coordination information</w:t>
      </w:r>
    </w:p>
    <w:p w14:paraId="5EED12C3"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1-2: UE-B’s resource(s) to be used for its transmission resource (re)-selection is based only on the received coordination information</w:t>
      </w:r>
    </w:p>
    <w:p w14:paraId="47F5A1D9" w14:textId="77777777" w:rsidR="008556E2" w:rsidRPr="007A16F0"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1-3: UE-B’s resource(s) to be re-selected based on the received coordination information</w:t>
      </w:r>
    </w:p>
    <w:p w14:paraId="354EE7F6"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lastRenderedPageBreak/>
        <w:t>Option 1-4: UE-B’s resource(s) to be used for its transmission resource (re)-selection is based on the received coordination information</w:t>
      </w:r>
    </w:p>
    <w:p w14:paraId="2F2591F3"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For scheme 2:</w:t>
      </w:r>
    </w:p>
    <w:p w14:paraId="4F5CD8FD"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2-1: UE-B can determine resource(s) to be re-selected based on the received coordination information</w:t>
      </w:r>
    </w:p>
    <w:p w14:paraId="37FD4737"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2-2: UE-B can determine a necessity of retransmission based on the received coordination information</w:t>
      </w:r>
    </w:p>
    <w:p w14:paraId="401DDB09" w14:textId="55DF705A" w:rsidR="008556E2" w:rsidRPr="00B56B17" w:rsidRDefault="00113196" w:rsidP="00113196">
      <w:pPr>
        <w:pStyle w:val="maintext"/>
        <w:ind w:firstLineChars="0" w:firstLine="360"/>
      </w:pPr>
      <w:r>
        <w:t>Assuming RSAI is “</w:t>
      </w:r>
      <w:r w:rsidRPr="00744655">
        <w:t>the preferred resource set</w:t>
      </w:r>
      <w:r>
        <w:t>” for inter-UE coordination Scheme 1 and “</w:t>
      </w:r>
      <w:r w:rsidRPr="00113196">
        <w:t>the presence of non-preferred resource(s)</w:t>
      </w:r>
      <w:r>
        <w:t xml:space="preserve">” for inter-UE coordination Scheme 2, UE-B’s behaviour </w:t>
      </w:r>
      <w:r>
        <w:rPr>
          <w:rFonts w:hint="eastAsia"/>
        </w:rPr>
        <w:t xml:space="preserve">would be different </w:t>
      </w:r>
      <w:r>
        <w:t xml:space="preserve">as described in the above agreement. For Scheme 1, we prefer Option 1-1 because this provide more flexibility for using RSAI. Also, it can be decided by UE-B how to use RSAI and own sensing result. </w:t>
      </w:r>
      <w:r w:rsidR="004C13D6">
        <w:t xml:space="preserve">Specifically, </w:t>
      </w:r>
      <w:r w:rsidR="004C13D6" w:rsidRPr="004C13D6">
        <w:t>UE-B can use the intersection of preferred resources from UE-A(s) and available resources from own sensing.</w:t>
      </w:r>
      <w:r w:rsidR="004C13D6">
        <w:t xml:space="preserve"> </w:t>
      </w:r>
      <w:r>
        <w:t>For Scheme 2, we support Option 2-1. HARQ feedback based retransmission was in</w:t>
      </w:r>
      <w:r w:rsidR="00C9518A">
        <w:t xml:space="preserve">troduced in Rel-16 NR </w:t>
      </w:r>
      <w:proofErr w:type="spellStart"/>
      <w:r w:rsidR="00C9518A">
        <w:t>sidelin</w:t>
      </w:r>
      <w:r w:rsidR="00C9518A">
        <w:rPr>
          <w:rFonts w:hint="eastAsia"/>
        </w:rPr>
        <w:t>k</w:t>
      </w:r>
      <w:proofErr w:type="spellEnd"/>
      <w:r w:rsidR="00C9518A">
        <w:rPr>
          <w:rFonts w:hint="eastAsia"/>
        </w:rPr>
        <w:t xml:space="preserve">. </w:t>
      </w:r>
      <w:r w:rsidR="00C9518A">
        <w:t xml:space="preserve">Therefore, it is not sure how much gain is achieved by Option 2-2. </w:t>
      </w:r>
      <w:r w:rsidR="00C9518A" w:rsidRPr="00C9518A">
        <w:t>Furthermore, Option 2-2 implies it may change legacy HARQ-based retransmission and introduce new conditions to trigger retransmission.</w:t>
      </w:r>
      <w:r w:rsidR="00C9518A">
        <w:t xml:space="preserve"> In this regard, we propose:</w:t>
      </w:r>
    </w:p>
    <w:p w14:paraId="70E25002" w14:textId="6B5E4C1C" w:rsidR="00830EFE" w:rsidRPr="005D4166" w:rsidRDefault="00830EFE" w:rsidP="00830EFE">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9</w:t>
      </w:r>
      <w:r w:rsidRPr="00EC1102">
        <w:rPr>
          <w:rFonts w:hint="eastAsia"/>
          <w:b/>
          <w:i/>
          <w:spacing w:val="-2"/>
          <w:u w:val="single"/>
        </w:rPr>
        <w:t>:</w:t>
      </w:r>
      <w:r w:rsidRPr="00EC1102">
        <w:rPr>
          <w:rFonts w:hint="eastAsia"/>
          <w:b/>
          <w:i/>
          <w:spacing w:val="-2"/>
        </w:rPr>
        <w:t xml:space="preserve"> </w:t>
      </w:r>
      <w:r w:rsidRPr="00A86E5D">
        <w:rPr>
          <w:rFonts w:eastAsiaTheme="minorEastAsia" w:cs="Times New Roman"/>
          <w:i/>
        </w:rPr>
        <w:t xml:space="preserve">When UE-B receives </w:t>
      </w:r>
      <w:r>
        <w:rPr>
          <w:rFonts w:eastAsiaTheme="minorEastAsia" w:cs="Times New Roman"/>
          <w:i/>
        </w:rPr>
        <w:t>RSAI</w:t>
      </w:r>
      <w:r w:rsidRPr="00A86E5D">
        <w:rPr>
          <w:rFonts w:eastAsiaTheme="minorEastAsia" w:cs="Times New Roman"/>
          <w:i/>
        </w:rPr>
        <w:t xml:space="preserve"> from UE-A, </w:t>
      </w:r>
      <w:r>
        <w:rPr>
          <w:rFonts w:eastAsiaTheme="minorEastAsia" w:cs="Times New Roman"/>
          <w:i/>
        </w:rPr>
        <w:t>support the followings:</w:t>
      </w:r>
    </w:p>
    <w:p w14:paraId="35246399" w14:textId="25CCC08F" w:rsidR="00830EFE" w:rsidRDefault="004C13D6" w:rsidP="004C13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For</w:t>
      </w:r>
      <w:r w:rsidR="004F1805">
        <w:rPr>
          <w:rFonts w:eastAsiaTheme="minorEastAsia"/>
          <w:i/>
          <w:lang w:eastAsia="ko-KR"/>
        </w:rPr>
        <w:t xml:space="preserve"> Scheme 1</w:t>
      </w:r>
      <w:r w:rsidR="00F673F4">
        <w:rPr>
          <w:rFonts w:eastAsiaTheme="minorEastAsia"/>
          <w:i/>
          <w:lang w:eastAsia="ko-KR"/>
        </w:rPr>
        <w:t xml:space="preserve">, </w:t>
      </w:r>
      <w:r w:rsidRPr="004C13D6">
        <w:rPr>
          <w:rFonts w:eastAsiaTheme="minorEastAsia"/>
          <w:i/>
          <w:lang w:eastAsia="ko-KR"/>
        </w:rPr>
        <w:t xml:space="preserve">UE-B’s resource(s) to be used for its transmission resource (re)-selection is based on both UE-B’s sensing result (if available) and </w:t>
      </w:r>
      <w:r>
        <w:rPr>
          <w:rFonts w:eastAsiaTheme="minorEastAsia"/>
          <w:i/>
          <w:lang w:eastAsia="ko-KR"/>
        </w:rPr>
        <w:t>RSAI.</w:t>
      </w:r>
    </w:p>
    <w:p w14:paraId="17DA3376" w14:textId="468AC285" w:rsidR="00113196" w:rsidRDefault="00966B34" w:rsidP="00966B34">
      <w:pPr>
        <w:numPr>
          <w:ilvl w:val="1"/>
          <w:numId w:val="7"/>
        </w:numPr>
        <w:overflowPunct w:val="0"/>
        <w:autoSpaceDE w:val="0"/>
        <w:autoSpaceDN w:val="0"/>
        <w:adjustRightInd w:val="0"/>
        <w:spacing w:after="120"/>
        <w:jc w:val="both"/>
        <w:textAlignment w:val="baseline"/>
        <w:rPr>
          <w:rFonts w:eastAsiaTheme="minorEastAsia"/>
          <w:i/>
          <w:lang w:eastAsia="ko-KR"/>
        </w:rPr>
      </w:pPr>
      <w:r w:rsidRPr="00966B34">
        <w:rPr>
          <w:rFonts w:eastAsiaTheme="minorEastAsia"/>
          <w:i/>
        </w:rPr>
        <w:t>UE-B can use the intersection of preferred resources from UE-A(s) and available resources from own sensing.</w:t>
      </w:r>
    </w:p>
    <w:p w14:paraId="52CBB3C1" w14:textId="39E4C6BB" w:rsidR="008556E2" w:rsidRDefault="004C13D6" w:rsidP="004C13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For</w:t>
      </w:r>
      <w:r w:rsidR="004F1805">
        <w:rPr>
          <w:rFonts w:eastAsiaTheme="minorEastAsia"/>
          <w:i/>
          <w:lang w:eastAsia="ko-KR"/>
        </w:rPr>
        <w:t xml:space="preserve"> </w:t>
      </w:r>
      <w:r w:rsidR="00F673F4" w:rsidRPr="00F673F4">
        <w:rPr>
          <w:rFonts w:eastAsiaTheme="minorEastAsia"/>
          <w:i/>
          <w:lang w:eastAsia="ko-KR"/>
        </w:rPr>
        <w:t xml:space="preserve">Scheme 2, </w:t>
      </w:r>
      <w:r w:rsidRPr="004C13D6">
        <w:rPr>
          <w:rFonts w:eastAsiaTheme="minorEastAsia"/>
          <w:i/>
          <w:lang w:eastAsia="ko-KR"/>
        </w:rPr>
        <w:t xml:space="preserve">UE-B can determine resource(s) to be re-selected based on </w:t>
      </w:r>
      <w:r>
        <w:rPr>
          <w:rFonts w:eastAsiaTheme="minorEastAsia"/>
          <w:i/>
          <w:lang w:eastAsia="ko-KR"/>
        </w:rPr>
        <w:t>RSAI</w:t>
      </w:r>
    </w:p>
    <w:p w14:paraId="1533106F" w14:textId="73C0C7A7" w:rsidR="004F303C" w:rsidRDefault="004F303C" w:rsidP="004F303C">
      <w:pPr>
        <w:pStyle w:val="maintext"/>
        <w:ind w:firstLineChars="0" w:firstLine="360"/>
      </w:pPr>
      <w:r>
        <w:t xml:space="preserve">When UE-B is receiving preferred resources from multiple UE-As, UE-B can find the intersection of the preferred resources to be the available resources. If there are no or too little available resources, it would be beneficial for UE-B to receive additional resources (e.g. with a second preference level), and determine the available resources based on the intersection of the preferred resources and the additional resources from the UE-As. </w:t>
      </w:r>
      <w:r w:rsidRPr="004F303C">
        <w:t xml:space="preserve">As an example, Figure </w:t>
      </w:r>
      <w:r>
        <w:t>2</w:t>
      </w:r>
      <w:r w:rsidRPr="004F303C">
        <w:t xml:space="preserve"> illustrates how UE-B finds the available resources within a resource selection window from preferred resources from UE-A1 and UE-A2.</w:t>
      </w:r>
    </w:p>
    <w:p w14:paraId="494C7F3A" w14:textId="77777777" w:rsidR="004F303C" w:rsidRDefault="004F303C" w:rsidP="004F303C">
      <w:pPr>
        <w:pStyle w:val="maintext"/>
        <w:ind w:firstLineChars="0" w:firstLine="0"/>
        <w:rPr>
          <w:rFonts w:eastAsiaTheme="minorEastAsia" w:cs="Times New Roman"/>
          <w:i/>
        </w:rPr>
      </w:pPr>
      <w:r w:rsidRPr="00EC1102">
        <w:rPr>
          <w:rFonts w:hint="eastAsia"/>
          <w:b/>
          <w:i/>
          <w:spacing w:val="-2"/>
          <w:u w:val="single"/>
        </w:rPr>
        <w:t xml:space="preserve">Proposal </w:t>
      </w:r>
      <w:r>
        <w:rPr>
          <w:b/>
          <w:i/>
          <w:spacing w:val="-2"/>
          <w:u w:val="single"/>
        </w:rPr>
        <w:t>10</w:t>
      </w:r>
      <w:r w:rsidRPr="00EC1102">
        <w:rPr>
          <w:rFonts w:hint="eastAsia"/>
          <w:b/>
          <w:i/>
          <w:spacing w:val="-2"/>
          <w:u w:val="single"/>
        </w:rPr>
        <w:t>:</w:t>
      </w:r>
      <w:r w:rsidRPr="00EC1102">
        <w:rPr>
          <w:rFonts w:hint="eastAsia"/>
          <w:b/>
          <w:i/>
          <w:spacing w:val="-2"/>
        </w:rPr>
        <w:t xml:space="preserve"> </w:t>
      </w:r>
      <w:r w:rsidRPr="004F303C">
        <w:rPr>
          <w:i/>
          <w:spacing w:val="-2"/>
        </w:rPr>
        <w:t>Study benefit of having p</w:t>
      </w:r>
      <w:r w:rsidRPr="004F303C">
        <w:rPr>
          <w:rFonts w:eastAsiaTheme="minorEastAsia" w:cs="Times New Roman"/>
          <w:i/>
        </w:rPr>
        <w:t>referred</w:t>
      </w:r>
      <w:r w:rsidRPr="00EC3701">
        <w:rPr>
          <w:rFonts w:eastAsiaTheme="minorEastAsia" w:cs="Times New Roman"/>
          <w:i/>
        </w:rPr>
        <w:t xml:space="preserve"> resources with different preference levels to enable UE-B to find sufficient preferred resources when receiving inter-UE co-ordination from multiple UE-As. </w:t>
      </w:r>
    </w:p>
    <w:p w14:paraId="45B8456F" w14:textId="37D1C78B" w:rsidR="004F303C" w:rsidRP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C3701">
        <w:rPr>
          <w:rFonts w:eastAsiaTheme="minorEastAsia"/>
          <w:i/>
          <w:lang w:eastAsia="ko-KR"/>
        </w:rPr>
        <w:t>FFS details on preference level</w:t>
      </w:r>
      <w:r>
        <w:rPr>
          <w:rFonts w:eastAsiaTheme="minorEastAsia"/>
          <w:i/>
          <w:lang w:eastAsia="ko-KR"/>
        </w:rPr>
        <w:t xml:space="preserve"> (e.g. based on SL RSRP)</w:t>
      </w:r>
      <w:r w:rsidRPr="00EC3701">
        <w:rPr>
          <w:rFonts w:eastAsiaTheme="minorEastAsia"/>
          <w:i/>
          <w:lang w:eastAsia="ko-KR"/>
        </w:rPr>
        <w:t>.</w:t>
      </w:r>
    </w:p>
    <w:p w14:paraId="21F69575" w14:textId="056E5E5A" w:rsidR="00FB2CC5" w:rsidRDefault="004F303C" w:rsidP="006B4A6E">
      <w:pPr>
        <w:keepNext/>
        <w:jc w:val="center"/>
      </w:pPr>
      <w:r>
        <w:object w:dxaOrig="7920" w:dyaOrig="4104" w14:anchorId="5305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15.6pt" o:ole="">
            <v:imagedata r:id="rId10" o:title=""/>
          </v:shape>
          <o:OLEObject Type="Embed" ProgID="Visio.Drawing.15" ShapeID="_x0000_i1025" DrawAspect="Content" ObjectID="_1689776348" r:id="rId11"/>
        </w:object>
      </w:r>
    </w:p>
    <w:p w14:paraId="65E008C0" w14:textId="0B0423E2" w:rsidR="00385F6A" w:rsidRPr="004F303C" w:rsidRDefault="00FB2CC5" w:rsidP="004F303C">
      <w:pPr>
        <w:pStyle w:val="a7"/>
        <w:jc w:val="center"/>
      </w:pPr>
      <w:bookmarkStart w:id="5" w:name="_Ref79054460"/>
      <w:r>
        <w:t xml:space="preserve">Figure </w:t>
      </w:r>
      <w:r>
        <w:fldChar w:fldCharType="begin"/>
      </w:r>
      <w:r>
        <w:instrText xml:space="preserve"> SEQ Figure \* ARABIC </w:instrText>
      </w:r>
      <w:r>
        <w:fldChar w:fldCharType="separate"/>
      </w:r>
      <w:r w:rsidR="004F303C">
        <w:rPr>
          <w:noProof/>
        </w:rPr>
        <w:t>2</w:t>
      </w:r>
      <w:r>
        <w:fldChar w:fldCharType="end"/>
      </w:r>
      <w:bookmarkEnd w:id="5"/>
      <w:r>
        <w:t>: Finding available resources in UE-B based on preferred resources from UE-A1 and UE-A2 with different preference levels.</w:t>
      </w:r>
    </w:p>
    <w:p w14:paraId="23192E63" w14:textId="762653FF" w:rsidR="004F303C" w:rsidRPr="004F303C" w:rsidRDefault="004F303C" w:rsidP="004F303C">
      <w:pPr>
        <w:overflowPunct w:val="0"/>
        <w:autoSpaceDE w:val="0"/>
        <w:autoSpaceDN w:val="0"/>
        <w:adjustRightInd w:val="0"/>
        <w:spacing w:after="120"/>
        <w:jc w:val="both"/>
        <w:textAlignment w:val="baseline"/>
        <w:rPr>
          <w:rFonts w:eastAsiaTheme="minorEastAsia"/>
          <w:i/>
          <w:lang w:eastAsia="ko-KR"/>
        </w:rPr>
      </w:pPr>
    </w:p>
    <w:p w14:paraId="31D8CE93" w14:textId="2B7B5AC8" w:rsidR="00BF4BEF" w:rsidRPr="00BF4BEF" w:rsidRDefault="00BF4BEF" w:rsidP="00BF4BEF">
      <w:pPr>
        <w:pStyle w:val="6pt6pt120"/>
        <w:spacing w:before="0" w:line="300" w:lineRule="auto"/>
        <w:ind w:firstLine="360"/>
        <w:rPr>
          <w:lang w:eastAsia="ko-KR"/>
        </w:rPr>
      </w:pPr>
      <w:r w:rsidRPr="00BF4BEF">
        <w:rPr>
          <w:lang w:eastAsia="ko-KR"/>
        </w:rPr>
        <w:lastRenderedPageBreak/>
        <w:t xml:space="preserve">Lastly, before using received RSAI in resource selection procedure, UE-B needs to check the validation of received RSAI at first in order to avoid using inaccurate RSAI and selecting TX resource with bad link quality. Considering that latency during generation and transmission procedure </w:t>
      </w:r>
      <w:r w:rsidR="00966B34">
        <w:rPr>
          <w:lang w:eastAsia="ko-KR"/>
        </w:rPr>
        <w:t xml:space="preserve">of RSAI may impact the accuracy </w:t>
      </w:r>
      <w:r w:rsidRPr="00BF4BEF">
        <w:rPr>
          <w:lang w:eastAsia="ko-KR"/>
        </w:rPr>
        <w:t>of RSAI, at least latency should be one metric used for the validation check, e.g. only RSAI received by UE-B in a given time range before UE-B’s transmission is valid. Source ID</w:t>
      </w:r>
      <w:r w:rsidR="00966B34">
        <w:rPr>
          <w:lang w:eastAsia="ko-KR"/>
        </w:rPr>
        <w:t xml:space="preserve"> of UE-A</w:t>
      </w:r>
      <w:r w:rsidRPr="00BF4BEF">
        <w:rPr>
          <w:lang w:eastAsia="ko-KR"/>
        </w:rPr>
        <w:t xml:space="preserve"> is another straightforward metric at least for scenario A, e.g. if UE-A is intended receiver(s) of UE-B’s given transmission, RSAI generated by UE-A is valid. Furthermore, distance</w:t>
      </w:r>
      <w:r w:rsidR="00966B34">
        <w:rPr>
          <w:lang w:eastAsia="ko-KR"/>
        </w:rPr>
        <w:t xml:space="preserve"> between UE-A and UE-B</w:t>
      </w:r>
      <w:r w:rsidRPr="00BF4BEF">
        <w:rPr>
          <w:lang w:eastAsia="ko-KR"/>
        </w:rPr>
        <w:t xml:space="preserve"> and </w:t>
      </w:r>
      <w:r w:rsidR="00966B34">
        <w:rPr>
          <w:lang w:eastAsia="ko-KR"/>
        </w:rPr>
        <w:t>SL-</w:t>
      </w:r>
      <w:r w:rsidRPr="00BF4BEF">
        <w:rPr>
          <w:lang w:eastAsia="ko-KR"/>
        </w:rPr>
        <w:t>RSRP</w:t>
      </w:r>
      <w:r w:rsidR="00966B34">
        <w:rPr>
          <w:lang w:eastAsia="ko-KR"/>
        </w:rPr>
        <w:t xml:space="preserve"> for the received RSAI </w:t>
      </w:r>
      <w:r w:rsidRPr="00BF4BEF">
        <w:rPr>
          <w:lang w:eastAsia="ko-KR"/>
        </w:rPr>
        <w:t xml:space="preserve">can also be considered to avoid using inaccurate RSAI when the RSAI is from distant UE-A or RSAI is received with very low </w:t>
      </w:r>
      <w:r w:rsidR="00966B34">
        <w:rPr>
          <w:lang w:eastAsia="ko-KR"/>
        </w:rPr>
        <w:t>SL-</w:t>
      </w:r>
      <w:r w:rsidRPr="00BF4BEF">
        <w:rPr>
          <w:lang w:eastAsia="ko-KR"/>
        </w:rPr>
        <w:t xml:space="preserve">RSRP. </w:t>
      </w:r>
    </w:p>
    <w:p w14:paraId="6579B657" w14:textId="38DD74EF" w:rsidR="00BF4BEF" w:rsidRPr="00BF4BEF" w:rsidRDefault="00BF4BEF" w:rsidP="00BF4BEF">
      <w:pPr>
        <w:pStyle w:val="6pt6pt120"/>
        <w:spacing w:before="0" w:line="300" w:lineRule="auto"/>
        <w:ind w:firstLine="360"/>
        <w:rPr>
          <w:lang w:eastAsia="ko-KR"/>
        </w:rPr>
      </w:pPr>
      <w:r w:rsidRPr="00BF4BEF">
        <w:rPr>
          <w:lang w:eastAsia="ko-KR"/>
        </w:rPr>
        <w:t>After introducing validation check of RSAI, UE behaviour after reception of an invalid RSAI also needs to be discussed. If received RSAI</w:t>
      </w:r>
      <w:r w:rsidR="00966B34">
        <w:rPr>
          <w:lang w:eastAsia="ko-KR"/>
        </w:rPr>
        <w:t xml:space="preserve"> from UE-A</w:t>
      </w:r>
      <w:r w:rsidRPr="00BF4BEF">
        <w:rPr>
          <w:lang w:eastAsia="ko-KR"/>
        </w:rPr>
        <w:t xml:space="preserve"> is determined as invalid, it should not be taken into account in resource selection procedure at UE-B side, and UE-B may select resource base on its own sensing result, if exist. In addition, UE-B can further trigger UE-A to generate and send new RSAI</w:t>
      </w:r>
      <w:r w:rsidRPr="00BF4BEF">
        <w:rPr>
          <w:rFonts w:ascii="SimSun" w:eastAsia="SimSun" w:hAnsi="SimSun" w:hint="eastAsia"/>
          <w:lang w:eastAsia="zh-CN"/>
        </w:rPr>
        <w:t>.</w:t>
      </w:r>
    </w:p>
    <w:p w14:paraId="095518C0" w14:textId="377DC166" w:rsidR="00BF4BEF" w:rsidRPr="005D4166" w:rsidRDefault="00BF4BEF" w:rsidP="00BF4BEF">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1</w:t>
      </w:r>
      <w:r w:rsidR="00EC3701">
        <w:rPr>
          <w:b/>
          <w:i/>
          <w:spacing w:val="-2"/>
          <w:u w:val="single"/>
        </w:rPr>
        <w:t>1</w:t>
      </w:r>
      <w:r w:rsidRPr="00EC1102">
        <w:rPr>
          <w:rFonts w:hint="eastAsia"/>
          <w:b/>
          <w:i/>
          <w:spacing w:val="-2"/>
          <w:u w:val="single"/>
        </w:rPr>
        <w:t>:</w:t>
      </w:r>
      <w:r w:rsidRPr="00EC1102">
        <w:rPr>
          <w:rFonts w:hint="eastAsia"/>
          <w:b/>
          <w:i/>
          <w:spacing w:val="-2"/>
        </w:rPr>
        <w:t xml:space="preserve"> </w:t>
      </w:r>
      <w:r>
        <w:rPr>
          <w:rFonts w:eastAsiaTheme="minorEastAsia" w:cs="Times New Roman"/>
          <w:i/>
        </w:rPr>
        <w:t>For validation check of RSAI, consider the following metrics:</w:t>
      </w:r>
    </w:p>
    <w:p w14:paraId="20A33BDE"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Latency</w:t>
      </w:r>
    </w:p>
    <w:p w14:paraId="313C7D61"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BF4BEF">
        <w:rPr>
          <w:rFonts w:eastAsiaTheme="minorEastAsia"/>
          <w:i/>
          <w:lang w:eastAsia="ko-KR"/>
        </w:rPr>
        <w:t>Source ID of UE-A</w:t>
      </w:r>
    </w:p>
    <w:p w14:paraId="78A2C1E2" w14:textId="0CBD3E36"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Distance</w:t>
      </w:r>
      <w:r w:rsidR="00966B34">
        <w:rPr>
          <w:rFonts w:eastAsiaTheme="minorEastAsia"/>
          <w:i/>
          <w:lang w:eastAsia="ko-KR"/>
        </w:rPr>
        <w:t xml:space="preserve"> between UE-A and UE-B</w:t>
      </w:r>
    </w:p>
    <w:p w14:paraId="16F4FE87" w14:textId="055B83FA" w:rsidR="00BF4BEF" w:rsidRDefault="00966B34"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SL-</w:t>
      </w:r>
      <w:r w:rsidR="00BF4BEF">
        <w:rPr>
          <w:rFonts w:eastAsiaTheme="minorEastAsia"/>
          <w:i/>
          <w:lang w:eastAsia="ko-KR"/>
        </w:rPr>
        <w:t>RSRP</w:t>
      </w:r>
      <w:r>
        <w:rPr>
          <w:rFonts w:eastAsiaTheme="minorEastAsia"/>
          <w:i/>
          <w:lang w:eastAsia="ko-KR"/>
        </w:rPr>
        <w:t xml:space="preserve"> of RSAI at UE-B</w:t>
      </w:r>
    </w:p>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t>Conclusions</w:t>
      </w:r>
    </w:p>
    <w:p w14:paraId="0A134D95" w14:textId="7CCE0654" w:rsidR="00414BA3" w:rsidRDefault="00660D98" w:rsidP="00414BA3">
      <w:pPr>
        <w:pStyle w:val="6pt6pt120"/>
        <w:spacing w:before="0" w:line="300" w:lineRule="auto"/>
        <w:ind w:firstLine="431"/>
        <w:rPr>
          <w:lang w:eastAsia="ko-KR"/>
        </w:rPr>
      </w:pPr>
      <w:r w:rsidRPr="004D132E">
        <w:rPr>
          <w:lang w:eastAsia="ko-KR"/>
        </w:rPr>
        <w:t xml:space="preserve">This contribution discusses </w:t>
      </w:r>
      <w:r w:rsidR="008D4EEB">
        <w:t>about inter-UE coordination</w:t>
      </w:r>
      <w:r w:rsidR="00414BA3">
        <w:t xml:space="preserve">. </w:t>
      </w:r>
      <w:r w:rsidR="00414BA3" w:rsidRPr="00775CB4">
        <w:rPr>
          <w:lang w:eastAsia="ko-KR"/>
        </w:rPr>
        <w:t>Based on the discussion, the following proposals</w:t>
      </w:r>
      <w:r w:rsidR="00414BA3">
        <w:rPr>
          <w:lang w:eastAsia="ko-KR"/>
        </w:rPr>
        <w:t xml:space="preserve"> </w:t>
      </w:r>
      <w:r w:rsidR="00414BA3" w:rsidRPr="00775CB4">
        <w:rPr>
          <w:lang w:eastAsia="ko-KR"/>
        </w:rPr>
        <w:t>are provided:</w:t>
      </w:r>
    </w:p>
    <w:p w14:paraId="4F3C775F" w14:textId="77777777" w:rsidR="004F303C" w:rsidRPr="00EC1102" w:rsidRDefault="004F303C" w:rsidP="004F303C">
      <w:pPr>
        <w:pStyle w:val="maintext"/>
        <w:ind w:firstLineChars="0" w:firstLine="0"/>
        <w:rPr>
          <w:rFonts w:eastAsia="MS Mincho"/>
          <w:i/>
          <w:spacing w:val="-2"/>
          <w:lang w:eastAsia="en-GB"/>
        </w:rPr>
      </w:pPr>
      <w:r w:rsidRPr="00EC1102">
        <w:rPr>
          <w:rFonts w:hint="eastAsia"/>
          <w:b/>
          <w:i/>
          <w:spacing w:val="-2"/>
          <w:u w:val="single"/>
        </w:rPr>
        <w:t xml:space="preserve">Proposal </w:t>
      </w:r>
      <w:r w:rsidRPr="00EC1102">
        <w:rPr>
          <w:b/>
          <w:i/>
          <w:spacing w:val="-2"/>
          <w:u w:val="single"/>
        </w:rPr>
        <w:t>1</w:t>
      </w:r>
      <w:r w:rsidRPr="00EC1102">
        <w:rPr>
          <w:rFonts w:hint="eastAsia"/>
          <w:b/>
          <w:i/>
          <w:spacing w:val="-2"/>
          <w:u w:val="single"/>
        </w:rPr>
        <w:t>:</w:t>
      </w:r>
      <w:r w:rsidRPr="00EC1102">
        <w:rPr>
          <w:rFonts w:hint="eastAsia"/>
          <w:b/>
          <w:i/>
          <w:spacing w:val="-2"/>
        </w:rPr>
        <w:t xml:space="preserve"> </w:t>
      </w:r>
      <w:r w:rsidRPr="00D540DB">
        <w:rPr>
          <w:i/>
          <w:spacing w:val="-2"/>
        </w:rPr>
        <w:t xml:space="preserve">For </w:t>
      </w:r>
      <w:r w:rsidRPr="00EC1102">
        <w:rPr>
          <w:rFonts w:eastAsia="MS Mincho"/>
          <w:i/>
          <w:spacing w:val="-2"/>
          <w:lang w:eastAsia="en-GB"/>
        </w:rPr>
        <w:t>inter-UE coordination</w:t>
      </w:r>
      <w:r>
        <w:rPr>
          <w:rFonts w:eastAsia="MS Mincho"/>
          <w:i/>
          <w:spacing w:val="-2"/>
          <w:lang w:eastAsia="en-GB"/>
        </w:rPr>
        <w:t>, s</w:t>
      </w:r>
      <w:r w:rsidRPr="00EC1102">
        <w:rPr>
          <w:rFonts w:eastAsia="MS Mincho"/>
          <w:i/>
          <w:spacing w:val="-2"/>
          <w:lang w:eastAsia="en-GB"/>
        </w:rPr>
        <w:t xml:space="preserve">upport Scenario A </w:t>
      </w:r>
      <w:r>
        <w:rPr>
          <w:rFonts w:eastAsia="MS Mincho"/>
          <w:i/>
          <w:spacing w:val="-2"/>
          <w:lang w:eastAsia="en-GB"/>
        </w:rPr>
        <w:t xml:space="preserve">for </w:t>
      </w:r>
      <w:r w:rsidRPr="008F6D5F">
        <w:rPr>
          <w:rFonts w:eastAsia="MS Mincho"/>
          <w:i/>
          <w:spacing w:val="-2"/>
          <w:lang w:eastAsia="en-GB"/>
        </w:rPr>
        <w:t>determining UE-A</w:t>
      </w:r>
      <w:r>
        <w:rPr>
          <w:rFonts w:eastAsia="MS Mincho"/>
          <w:i/>
          <w:spacing w:val="-2"/>
          <w:lang w:eastAsia="en-GB"/>
        </w:rPr>
        <w:t>.</w:t>
      </w:r>
    </w:p>
    <w:p w14:paraId="5DBC473C" w14:textId="77777777" w:rsidR="004F303C" w:rsidRPr="0060611B"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 xml:space="preserve">Scenario A: </w:t>
      </w:r>
      <w:r w:rsidRPr="00312488">
        <w:rPr>
          <w:rFonts w:eastAsiaTheme="minorEastAsia"/>
          <w:i/>
          <w:lang w:eastAsia="ko-KR"/>
        </w:rPr>
        <w:t>Only UE(s) among the intended receiver(s) of UE-B can be a UE-A</w:t>
      </w:r>
    </w:p>
    <w:p w14:paraId="06D5B2E4" w14:textId="1A5C92C9" w:rsidR="004F303C" w:rsidRP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55A8">
        <w:rPr>
          <w:rFonts w:eastAsiaTheme="minorEastAsia"/>
          <w:i/>
          <w:lang w:eastAsia="ko-KR"/>
        </w:rPr>
        <w:t xml:space="preserve">Scenario B: </w:t>
      </w:r>
      <w:r w:rsidRPr="00312488">
        <w:rPr>
          <w:rFonts w:eastAsiaTheme="minorEastAsia"/>
          <w:i/>
          <w:lang w:eastAsia="ko-KR"/>
        </w:rPr>
        <w:t>Any UE can be a UE-A</w:t>
      </w:r>
    </w:p>
    <w:p w14:paraId="1B6AAF52" w14:textId="77777777" w:rsidR="004F303C" w:rsidRPr="00D540DB" w:rsidRDefault="004F303C" w:rsidP="004F303C">
      <w:pPr>
        <w:pStyle w:val="maintext"/>
        <w:ind w:firstLineChars="0" w:firstLine="0"/>
        <w:rPr>
          <w:lang w:eastAsia="en-US"/>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4431D0">
        <w:rPr>
          <w:lang w:eastAsia="en-US"/>
        </w:rPr>
        <w:t xml:space="preserve">Inter-UE coordination is supported in unicast and </w:t>
      </w:r>
      <w:proofErr w:type="spellStart"/>
      <w:r w:rsidRPr="004431D0">
        <w:rPr>
          <w:lang w:eastAsia="en-US"/>
        </w:rPr>
        <w:t>groupcast</w:t>
      </w:r>
      <w:proofErr w:type="spellEnd"/>
      <w:r w:rsidRPr="004431D0">
        <w:rPr>
          <w:lang w:eastAsia="en-US"/>
        </w:rPr>
        <w:t>.</w:t>
      </w:r>
    </w:p>
    <w:p w14:paraId="51049243" w14:textId="77777777" w:rsidR="004F303C" w:rsidRDefault="004F303C" w:rsidP="004F303C">
      <w:pPr>
        <w:pStyle w:val="maintext"/>
        <w:ind w:firstLineChars="0" w:firstLine="0"/>
        <w:rPr>
          <w:rFonts w:eastAsiaTheme="minorEastAsia" w:cs="Times New Roman"/>
          <w:i/>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586006">
        <w:rPr>
          <w:rFonts w:hint="eastAsia"/>
          <w:b/>
          <w:i/>
          <w:spacing w:val="-2"/>
        </w:rPr>
        <w:t xml:space="preserve"> </w:t>
      </w:r>
      <w:r w:rsidRPr="00C630D6">
        <w:rPr>
          <w:rFonts w:eastAsiaTheme="minorEastAsia" w:cs="Times New Roman"/>
          <w:i/>
        </w:rPr>
        <w:t>TX UE</w:t>
      </w:r>
      <w:r>
        <w:rPr>
          <w:rFonts w:eastAsiaTheme="minorEastAsia" w:cs="Times New Roman"/>
          <w:i/>
        </w:rPr>
        <w:t xml:space="preserve"> </w:t>
      </w:r>
      <w:r w:rsidRPr="004431D0">
        <w:rPr>
          <w:i/>
        </w:rPr>
        <w:t xml:space="preserve">(i.e., </w:t>
      </w:r>
      <w:r>
        <w:rPr>
          <w:i/>
        </w:rPr>
        <w:t>UE-B</w:t>
      </w:r>
      <w:r w:rsidRPr="004431D0">
        <w:rPr>
          <w:i/>
        </w:rPr>
        <w:t>)</w:t>
      </w:r>
      <w:r>
        <w:t xml:space="preserve"> </w:t>
      </w:r>
      <w:r w:rsidRPr="00C630D6">
        <w:rPr>
          <w:rFonts w:eastAsiaTheme="minorEastAsia" w:cs="Times New Roman"/>
          <w:i/>
        </w:rPr>
        <w:t>can receive RSAI from multiple coordinating UE</w:t>
      </w:r>
      <w:r>
        <w:rPr>
          <w:rFonts w:eastAsiaTheme="minorEastAsia" w:cs="Times New Roman"/>
          <w:i/>
        </w:rPr>
        <w:t>s</w:t>
      </w:r>
      <w:r w:rsidRPr="00C630D6">
        <w:rPr>
          <w:rFonts w:eastAsiaTheme="minorEastAsia" w:cs="Times New Roman"/>
          <w:i/>
        </w:rPr>
        <w:t xml:space="preserve"> </w:t>
      </w:r>
      <w:r w:rsidRPr="004431D0">
        <w:rPr>
          <w:i/>
        </w:rPr>
        <w:t>(i.e., UE-As)</w:t>
      </w:r>
      <w: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408F66B7" w14:textId="77777777" w:rsidR="004F303C" w:rsidRPr="00EC1102" w:rsidRDefault="004F303C" w:rsidP="004F303C">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4</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Being</w:t>
      </w:r>
      <w:r w:rsidRPr="00EC1102">
        <w:rPr>
          <w:rFonts w:eastAsia="MS Mincho"/>
          <w:i/>
          <w:spacing w:val="-2"/>
          <w:lang w:eastAsia="en-GB"/>
        </w:rPr>
        <w:t xml:space="preserve"> </w:t>
      </w:r>
      <w:r>
        <w:rPr>
          <w:rFonts w:eastAsia="MS Mincho"/>
          <w:i/>
          <w:spacing w:val="-2"/>
          <w:lang w:eastAsia="en-GB"/>
        </w:rPr>
        <w:t xml:space="preserve">a </w:t>
      </w:r>
      <w:r w:rsidRPr="001A1128">
        <w:rPr>
          <w:rFonts w:eastAsia="MS Mincho"/>
          <w:i/>
          <w:spacing w:val="-2"/>
          <w:lang w:eastAsia="en-GB"/>
        </w:rPr>
        <w:t xml:space="preserve">coordinating UE (i.e., UE-A) </w:t>
      </w:r>
      <w:r>
        <w:rPr>
          <w:rFonts w:eastAsia="MS Mincho"/>
          <w:i/>
          <w:spacing w:val="-2"/>
          <w:lang w:eastAsia="en-GB"/>
        </w:rPr>
        <w:t>in inter-UE coordination if at least the following conditions are met:</w:t>
      </w:r>
    </w:p>
    <w:p w14:paraId="58644675" w14:textId="77777777" w:rsidR="004F303C" w:rsidRPr="001D721F"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w:t>
      </w:r>
      <w:r w:rsidRPr="001A1128">
        <w:rPr>
          <w:rFonts w:eastAsiaTheme="minorEastAsia"/>
          <w:i/>
          <w:lang w:eastAsia="ko-KR"/>
        </w:rPr>
        <w:t>inter-UE coordination is enabled</w:t>
      </w:r>
      <w:r>
        <w:rPr>
          <w:rFonts w:eastAsiaTheme="minorEastAsia"/>
          <w:i/>
          <w:lang w:eastAsia="ko-KR"/>
        </w:rPr>
        <w:t>,</w:t>
      </w:r>
    </w:p>
    <w:p w14:paraId="19EFD764"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6622A5">
        <w:rPr>
          <w:rFonts w:eastAsiaTheme="minorEastAsia"/>
          <w:i/>
          <w:lang w:eastAsia="ko-KR"/>
        </w:rPr>
        <w:t xml:space="preserve">when a UE has capability for providing RSAI </w:t>
      </w:r>
    </w:p>
    <w:p w14:paraId="2126C57C" w14:textId="77777777" w:rsidR="004F303C" w:rsidRPr="006622A5"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6622A5">
        <w:rPr>
          <w:rFonts w:eastAsiaTheme="minorEastAsia"/>
          <w:i/>
          <w:lang w:eastAsia="ko-KR"/>
        </w:rPr>
        <w:t>when a UE is not configured as power saving mode</w:t>
      </w:r>
    </w:p>
    <w:p w14:paraId="6772FBB0" w14:textId="77777777" w:rsidR="004F303C" w:rsidRPr="00587BC2"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is requested as UE-A (i.e., receiving RSAI request from UE-B)</w:t>
      </w:r>
      <w:r>
        <w:rPr>
          <w:rFonts w:eastAsia="MS Mincho"/>
          <w:i/>
          <w:spacing w:val="-2"/>
          <w:lang w:eastAsia="en-GB"/>
        </w:rPr>
        <w:t xml:space="preserve">, </w:t>
      </w:r>
    </w:p>
    <w:p w14:paraId="412E8061"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60611B">
        <w:rPr>
          <w:rFonts w:eastAsiaTheme="minorEastAsia"/>
          <w:i/>
          <w:lang w:eastAsia="ko-KR"/>
        </w:rPr>
        <w:t>when a UE is within communication range from UE-B</w:t>
      </w:r>
    </w:p>
    <w:p w14:paraId="2FFFE33A" w14:textId="77777777" w:rsidR="004F303C" w:rsidRPr="009B313B"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MS Mincho"/>
          <w:i/>
          <w:spacing w:val="-2"/>
          <w:lang w:eastAsia="en-GB"/>
        </w:rPr>
        <w:t xml:space="preserve">FFS: when a UE detects poor reception from UE-B </w:t>
      </w:r>
    </w:p>
    <w:p w14:paraId="34686456" w14:textId="77777777" w:rsidR="004F303C" w:rsidRPr="00EC1102" w:rsidRDefault="004F303C" w:rsidP="004F303C">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5</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Being</w:t>
      </w:r>
      <w:r w:rsidRPr="00EC1102">
        <w:rPr>
          <w:rFonts w:eastAsia="MS Mincho"/>
          <w:i/>
          <w:spacing w:val="-2"/>
          <w:lang w:eastAsia="en-GB"/>
        </w:rPr>
        <w:t xml:space="preserve"> </w:t>
      </w:r>
      <w:r>
        <w:rPr>
          <w:rFonts w:eastAsia="MS Mincho"/>
          <w:i/>
          <w:spacing w:val="-2"/>
          <w:lang w:eastAsia="en-GB"/>
        </w:rPr>
        <w:t xml:space="preserve">a </w:t>
      </w:r>
      <w:r w:rsidRPr="00CC17DE">
        <w:rPr>
          <w:rFonts w:eastAsia="MS Mincho"/>
          <w:i/>
          <w:spacing w:val="-2"/>
          <w:lang w:eastAsia="en-GB"/>
        </w:rPr>
        <w:t xml:space="preserve">UE receiving coordinating information </w:t>
      </w:r>
      <w:r w:rsidRPr="001A1128">
        <w:rPr>
          <w:rFonts w:eastAsia="MS Mincho"/>
          <w:i/>
          <w:spacing w:val="-2"/>
          <w:lang w:eastAsia="en-GB"/>
        </w:rPr>
        <w:t>(i.e., UE-</w:t>
      </w:r>
      <w:r>
        <w:rPr>
          <w:rFonts w:eastAsia="MS Mincho"/>
          <w:i/>
          <w:spacing w:val="-2"/>
          <w:lang w:eastAsia="en-GB"/>
        </w:rPr>
        <w:t>B</w:t>
      </w:r>
      <w:r w:rsidRPr="001A1128">
        <w:rPr>
          <w:rFonts w:eastAsia="MS Mincho"/>
          <w:i/>
          <w:spacing w:val="-2"/>
          <w:lang w:eastAsia="en-GB"/>
        </w:rPr>
        <w:t xml:space="preserve">) </w:t>
      </w:r>
      <w:r>
        <w:rPr>
          <w:rFonts w:eastAsia="MS Mincho"/>
          <w:i/>
          <w:spacing w:val="-2"/>
          <w:lang w:eastAsia="en-GB"/>
        </w:rPr>
        <w:t>in inter-UE coordination if at least the following conditions are met:</w:t>
      </w:r>
    </w:p>
    <w:p w14:paraId="23DDF582"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w:t>
      </w:r>
      <w:r w:rsidRPr="001A1128">
        <w:rPr>
          <w:rFonts w:eastAsiaTheme="minorEastAsia"/>
          <w:i/>
          <w:lang w:eastAsia="ko-KR"/>
        </w:rPr>
        <w:t>inter-UE coordination is enabled</w:t>
      </w:r>
      <w:r>
        <w:rPr>
          <w:rFonts w:eastAsiaTheme="minorEastAsia"/>
          <w:i/>
          <w:lang w:eastAsia="ko-KR"/>
        </w:rPr>
        <w:t>,</w:t>
      </w:r>
    </w:p>
    <w:p w14:paraId="152053E5" w14:textId="77777777" w:rsidR="004F303C" w:rsidRPr="009B313B"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requests RSAI to UE-A</w:t>
      </w:r>
      <w:r>
        <w:rPr>
          <w:rFonts w:eastAsia="MS Mincho"/>
          <w:i/>
          <w:spacing w:val="-2"/>
          <w:lang w:eastAsia="en-GB"/>
        </w:rPr>
        <w:t xml:space="preserve">, </w:t>
      </w:r>
    </w:p>
    <w:p w14:paraId="143F3F9A" w14:textId="77777777" w:rsidR="004F303C" w:rsidRPr="009D63F2"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FFS: when a UE is configured as power saving mode</w:t>
      </w:r>
    </w:p>
    <w:p w14:paraId="2A974931" w14:textId="77777777" w:rsidR="004F303C" w:rsidRPr="005D4166" w:rsidRDefault="004F303C" w:rsidP="004F303C">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6</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 xml:space="preserve">Strive for common design for </w:t>
      </w:r>
      <w:r>
        <w:rPr>
          <w:rFonts w:eastAsiaTheme="minorEastAsia" w:cs="Times New Roman"/>
          <w:i/>
        </w:rPr>
        <w:t>i</w:t>
      </w:r>
      <w:r w:rsidRPr="00A86E5D">
        <w:rPr>
          <w:rFonts w:eastAsiaTheme="minorEastAsia" w:cs="Times New Roman"/>
          <w:i/>
        </w:rPr>
        <w:t xml:space="preserve">nter-UE </w:t>
      </w:r>
      <w:r>
        <w:rPr>
          <w:rFonts w:eastAsiaTheme="minorEastAsia" w:cs="Times New Roman"/>
          <w:i/>
        </w:rPr>
        <w:t>c</w:t>
      </w:r>
      <w:r w:rsidRPr="00A86E5D">
        <w:rPr>
          <w:rFonts w:eastAsiaTheme="minorEastAsia" w:cs="Times New Roman"/>
          <w:i/>
        </w:rPr>
        <w:t xml:space="preserve">oordination </w:t>
      </w:r>
      <w:r>
        <w:rPr>
          <w:rFonts w:eastAsia="MS Mincho"/>
          <w:i/>
          <w:spacing w:val="-2"/>
          <w:lang w:eastAsia="en-GB"/>
        </w:rPr>
        <w:t>S</w:t>
      </w:r>
      <w:r w:rsidRPr="005D4166">
        <w:rPr>
          <w:rFonts w:eastAsia="MS Mincho"/>
          <w:i/>
          <w:spacing w:val="-2"/>
          <w:lang w:eastAsia="en-GB"/>
        </w:rPr>
        <w:t>che</w:t>
      </w:r>
      <w:r>
        <w:rPr>
          <w:rFonts w:eastAsia="MS Mincho"/>
          <w:i/>
          <w:spacing w:val="-2"/>
          <w:lang w:eastAsia="en-GB"/>
        </w:rPr>
        <w:t>me 1 and Scheme 2 by following principles</w:t>
      </w:r>
    </w:p>
    <w:p w14:paraId="08DFA5A3" w14:textId="77777777" w:rsidR="004F303C" w:rsidRPr="00AE569D"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Scheme 1 or Scheme 2 is used at a time for UE-A when RSAI is requested by UE-B or </w:t>
      </w:r>
      <w:proofErr w:type="spellStart"/>
      <w:r>
        <w:rPr>
          <w:rFonts w:eastAsiaTheme="minorEastAsia"/>
          <w:i/>
          <w:lang w:eastAsia="ko-KR"/>
        </w:rPr>
        <w:t>gNB</w:t>
      </w:r>
      <w:proofErr w:type="spellEnd"/>
    </w:p>
    <w:p w14:paraId="06E2009C"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hint="eastAsia"/>
          <w:i/>
          <w:lang w:eastAsia="ko-KR"/>
        </w:rPr>
        <w:t xml:space="preserve">Application </w:t>
      </w:r>
      <w:r>
        <w:rPr>
          <w:rFonts w:eastAsiaTheme="minorEastAsia"/>
          <w:i/>
          <w:lang w:eastAsia="ko-KR"/>
        </w:rPr>
        <w:t>between</w:t>
      </w:r>
      <w:r>
        <w:rPr>
          <w:rFonts w:eastAsiaTheme="minorEastAsia" w:hint="eastAsia"/>
          <w:i/>
          <w:lang w:eastAsia="ko-KR"/>
        </w:rPr>
        <w:t xml:space="preserve"> </w:t>
      </w:r>
      <w:r>
        <w:rPr>
          <w:rFonts w:eastAsiaTheme="minorEastAsia"/>
          <w:i/>
          <w:lang w:eastAsia="ko-KR"/>
        </w:rPr>
        <w:t xml:space="preserve">Scheme 1 and Scheme 2 is configured by high layer signalling </w:t>
      </w:r>
    </w:p>
    <w:p w14:paraId="273E2276" w14:textId="77777777" w:rsidR="004F303C" w:rsidRPr="004C13D6"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13D6">
        <w:rPr>
          <w:rFonts w:eastAsiaTheme="minorEastAsia"/>
          <w:i/>
          <w:lang w:eastAsia="ko-KR"/>
        </w:rPr>
        <w:lastRenderedPageBreak/>
        <w:t>If Scheme 1 is configured, UE-A selects the set of preferred resource for UE-B’s transmission based on UE-A’s sensing results and this is indicated as RSAI.</w:t>
      </w:r>
    </w:p>
    <w:p w14:paraId="15BCCEC7" w14:textId="77777777" w:rsidR="004F303C" w:rsidRPr="004C13D6"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C13D6">
        <w:rPr>
          <w:rFonts w:eastAsiaTheme="minorEastAsia"/>
          <w:i/>
          <w:lang w:eastAsia="ko-KR"/>
        </w:rPr>
        <w:t>If Scheme 2 is configured, UE-A identifies the presence of non-preferred resource(s) (i.e., expected/potential resource conflict) indicated by UE-B’s SCI and this is indicated as RSAI.</w:t>
      </w:r>
    </w:p>
    <w:p w14:paraId="07556DD5"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The identification of non-preferred resource(s) in Scheme 2 is used for Scheme 1</w:t>
      </w:r>
    </w:p>
    <w:p w14:paraId="73632711" w14:textId="77777777" w:rsidR="004F303C" w:rsidRPr="003B67F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C380D">
        <w:rPr>
          <w:rFonts w:eastAsia="MS Mincho"/>
          <w:i/>
          <w:lang w:eastAsia="en-GB"/>
        </w:rPr>
        <w:t xml:space="preserve">2nd SCI is used as a container carrying </w:t>
      </w:r>
      <w:r>
        <w:rPr>
          <w:rFonts w:eastAsia="MS Mincho"/>
          <w:i/>
          <w:lang w:eastAsia="en-GB"/>
        </w:rPr>
        <w:t>RSAI</w:t>
      </w:r>
    </w:p>
    <w:p w14:paraId="407E669E" w14:textId="77777777" w:rsidR="004F303C" w:rsidRDefault="004F303C" w:rsidP="004F303C">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7</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 xml:space="preserve">Scheme 1 is supported when a UE establishes </w:t>
      </w:r>
      <w:proofErr w:type="spellStart"/>
      <w:r>
        <w:rPr>
          <w:rFonts w:eastAsia="MS Mincho"/>
          <w:i/>
          <w:spacing w:val="-2"/>
          <w:lang w:eastAsia="en-GB"/>
        </w:rPr>
        <w:t>sidelink</w:t>
      </w:r>
      <w:proofErr w:type="spellEnd"/>
      <w:r>
        <w:rPr>
          <w:rFonts w:eastAsia="MS Mincho"/>
          <w:i/>
          <w:spacing w:val="-2"/>
          <w:lang w:eastAsia="en-GB"/>
        </w:rPr>
        <w:t xml:space="preserve"> unicast link with other UE and the following information should be shared between UEs</w:t>
      </w:r>
    </w:p>
    <w:p w14:paraId="4C33941D"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Resource pool information used for inter-UE coordination</w:t>
      </w:r>
    </w:p>
    <w:p w14:paraId="71C5F8C5" w14:textId="77777777" w:rsidR="004F303C" w:rsidRPr="005F785E"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The traffic </w:t>
      </w:r>
      <w:r>
        <w:rPr>
          <w:rFonts w:eastAsia="MS Mincho"/>
          <w:i/>
          <w:spacing w:val="-2"/>
          <w:lang w:eastAsia="en-GB"/>
        </w:rPr>
        <w:t xml:space="preserve">requirements and resource allocation information for </w:t>
      </w:r>
      <w:r w:rsidRPr="00EB52FA">
        <w:rPr>
          <w:rFonts w:eastAsia="MS Mincho"/>
          <w:i/>
          <w:spacing w:val="-2"/>
          <w:lang w:eastAsia="en-GB"/>
        </w:rPr>
        <w:t>UE-B</w:t>
      </w:r>
      <w:r>
        <w:rPr>
          <w:rFonts w:eastAsia="MS Mincho"/>
          <w:i/>
          <w:spacing w:val="-2"/>
          <w:lang w:eastAsia="en-GB"/>
        </w:rPr>
        <w:t>’ transmission</w:t>
      </w:r>
    </w:p>
    <w:p w14:paraId="7B30894A" w14:textId="77777777" w:rsidR="004F303C" w:rsidRPr="005D4166" w:rsidRDefault="004F303C" w:rsidP="004F303C">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8</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For Scheme 1, reuse Rel-16</w:t>
      </w:r>
      <w:r w:rsidRPr="004B3954">
        <w:t xml:space="preserve"> </w:t>
      </w:r>
      <w:r w:rsidRPr="004B3954">
        <w:rPr>
          <w:rFonts w:eastAsia="MS Mincho"/>
          <w:i/>
          <w:spacing w:val="-2"/>
          <w:lang w:eastAsia="en-GB"/>
        </w:rPr>
        <w:t xml:space="preserve">NR </w:t>
      </w:r>
      <w:proofErr w:type="spellStart"/>
      <w:r w:rsidRPr="004B3954">
        <w:rPr>
          <w:rFonts w:eastAsia="MS Mincho"/>
          <w:i/>
          <w:spacing w:val="-2"/>
          <w:lang w:eastAsia="en-GB"/>
        </w:rPr>
        <w:t>sidelink</w:t>
      </w:r>
      <w:proofErr w:type="spellEnd"/>
      <w:r w:rsidRPr="004B3954">
        <w:rPr>
          <w:rFonts w:eastAsia="MS Mincho"/>
          <w:i/>
          <w:spacing w:val="-2"/>
          <w:lang w:eastAsia="en-GB"/>
        </w:rPr>
        <w:t xml:space="preserve"> mode2</w:t>
      </w:r>
      <w:r>
        <w:rPr>
          <w:rFonts w:eastAsia="MS Mincho"/>
          <w:i/>
          <w:spacing w:val="-2"/>
          <w:lang w:eastAsia="en-GB"/>
        </w:rPr>
        <w:t xml:space="preserve"> procedure and consider the following modifications:</w:t>
      </w:r>
    </w:p>
    <w:p w14:paraId="100FCB4E"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In Step 1) 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 </w:t>
      </w:r>
      <w:r>
        <w:rPr>
          <w:rFonts w:eastAsiaTheme="minorEastAsia"/>
          <w:i/>
          <w:lang w:eastAsia="ko-KR"/>
        </w:rPr>
        <w:t xml:space="preserve">the start time of </w:t>
      </w:r>
      <w:r w:rsidRPr="00E717F1">
        <w:rPr>
          <w:rFonts w:eastAsiaTheme="minorEastAsia"/>
          <w:i/>
          <w:lang w:eastAsia="ko-KR"/>
        </w:rPr>
        <w:t xml:space="preserve">resource selection window </w:t>
      </w:r>
      <w:r>
        <w:rPr>
          <w:rFonts w:eastAsiaTheme="minorEastAsia"/>
          <w:i/>
          <w:lang w:eastAsia="ko-KR"/>
        </w:rPr>
        <w:t>can be set considering the expected delay for inter-UE coordination</w:t>
      </w:r>
    </w:p>
    <w:p w14:paraId="48F726B5" w14:textId="77777777" w:rsidR="004F303C" w:rsidRPr="007E40F5"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In Step 3)</w:t>
      </w:r>
      <w:r w:rsidRPr="007E40F5">
        <w:rPr>
          <w:rFonts w:eastAsiaTheme="minorEastAsia"/>
          <w:i/>
          <w:lang w:eastAsia="ko-KR"/>
        </w:rPr>
        <w:t xml:space="preserve"> </w:t>
      </w:r>
      <w:r>
        <w:rPr>
          <w:rFonts w:eastAsiaTheme="minorEastAsia"/>
          <w:i/>
          <w:lang w:eastAsia="ko-KR"/>
        </w:rPr>
        <w:t xml:space="preserve">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w:t>
      </w:r>
      <w:r>
        <w:rPr>
          <w:rFonts w:eastAsiaTheme="minorEastAsia"/>
          <w:i/>
          <w:lang w:eastAsia="ko-KR"/>
        </w:rPr>
        <w:t>), RSRP threshold for inter-UE coordination can be configured independently.</w:t>
      </w:r>
    </w:p>
    <w:p w14:paraId="4C94D082" w14:textId="77777777" w:rsidR="004F303C" w:rsidRPr="005F785E"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Step 5) 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w:t>
      </w:r>
      <w:r>
        <w:rPr>
          <w:rFonts w:eastAsiaTheme="minorEastAsia"/>
          <w:i/>
          <w:lang w:eastAsia="ko-KR"/>
        </w:rPr>
        <w:t xml:space="preserve"> can be replaced by excluding the non-preferred resource(s) identified in Scheme 2</w:t>
      </w:r>
    </w:p>
    <w:p w14:paraId="6E885675" w14:textId="77777777" w:rsidR="004F303C" w:rsidRPr="005D4166" w:rsidRDefault="004F303C" w:rsidP="004F303C">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9</w:t>
      </w:r>
      <w:r w:rsidRPr="00EC1102">
        <w:rPr>
          <w:rFonts w:hint="eastAsia"/>
          <w:b/>
          <w:i/>
          <w:spacing w:val="-2"/>
          <w:u w:val="single"/>
        </w:rPr>
        <w:t>:</w:t>
      </w:r>
      <w:r w:rsidRPr="00EC1102">
        <w:rPr>
          <w:rFonts w:hint="eastAsia"/>
          <w:b/>
          <w:i/>
          <w:spacing w:val="-2"/>
        </w:rPr>
        <w:t xml:space="preserve"> </w:t>
      </w:r>
      <w:r w:rsidRPr="00A86E5D">
        <w:rPr>
          <w:rFonts w:eastAsiaTheme="minorEastAsia" w:cs="Times New Roman"/>
          <w:i/>
        </w:rPr>
        <w:t xml:space="preserve">When UE-B receives </w:t>
      </w:r>
      <w:r>
        <w:rPr>
          <w:rFonts w:eastAsiaTheme="minorEastAsia" w:cs="Times New Roman"/>
          <w:i/>
        </w:rPr>
        <w:t>RSAI</w:t>
      </w:r>
      <w:r w:rsidRPr="00A86E5D">
        <w:rPr>
          <w:rFonts w:eastAsiaTheme="minorEastAsia" w:cs="Times New Roman"/>
          <w:i/>
        </w:rPr>
        <w:t xml:space="preserve"> from UE-A, </w:t>
      </w:r>
      <w:r>
        <w:rPr>
          <w:rFonts w:eastAsiaTheme="minorEastAsia" w:cs="Times New Roman"/>
          <w:i/>
        </w:rPr>
        <w:t>support the followings:</w:t>
      </w:r>
    </w:p>
    <w:p w14:paraId="7F69C25B"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For Scheme 1, </w:t>
      </w:r>
      <w:r w:rsidRPr="004C13D6">
        <w:rPr>
          <w:rFonts w:eastAsiaTheme="minorEastAsia"/>
          <w:i/>
          <w:lang w:eastAsia="ko-KR"/>
        </w:rPr>
        <w:t xml:space="preserve">UE-B’s resource(s) to be used for its transmission resource (re)-selection is based on both UE-B’s sensing result (if available) and </w:t>
      </w:r>
      <w:r>
        <w:rPr>
          <w:rFonts w:eastAsiaTheme="minorEastAsia"/>
          <w:i/>
          <w:lang w:eastAsia="ko-KR"/>
        </w:rPr>
        <w:t>RSAI.</w:t>
      </w:r>
    </w:p>
    <w:p w14:paraId="17522701" w14:textId="77777777" w:rsidR="004F303C" w:rsidRDefault="004F303C" w:rsidP="004F303C">
      <w:pPr>
        <w:numPr>
          <w:ilvl w:val="1"/>
          <w:numId w:val="7"/>
        </w:numPr>
        <w:overflowPunct w:val="0"/>
        <w:autoSpaceDE w:val="0"/>
        <w:autoSpaceDN w:val="0"/>
        <w:adjustRightInd w:val="0"/>
        <w:spacing w:after="120"/>
        <w:jc w:val="both"/>
        <w:textAlignment w:val="baseline"/>
        <w:rPr>
          <w:rFonts w:eastAsiaTheme="minorEastAsia"/>
          <w:i/>
          <w:lang w:eastAsia="ko-KR"/>
        </w:rPr>
      </w:pPr>
      <w:r w:rsidRPr="00966B34">
        <w:rPr>
          <w:rFonts w:eastAsiaTheme="minorEastAsia"/>
          <w:i/>
        </w:rPr>
        <w:t>UE-B can use the intersection of preferred resources from UE-A(s) and available resources from own sensing.</w:t>
      </w:r>
    </w:p>
    <w:p w14:paraId="45AF1446"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For </w:t>
      </w:r>
      <w:r w:rsidRPr="00F673F4">
        <w:rPr>
          <w:rFonts w:eastAsiaTheme="minorEastAsia"/>
          <w:i/>
          <w:lang w:eastAsia="ko-KR"/>
        </w:rPr>
        <w:t xml:space="preserve">Scheme 2, </w:t>
      </w:r>
      <w:r w:rsidRPr="004C13D6">
        <w:rPr>
          <w:rFonts w:eastAsiaTheme="minorEastAsia"/>
          <w:i/>
          <w:lang w:eastAsia="ko-KR"/>
        </w:rPr>
        <w:t xml:space="preserve">UE-B can determine resource(s) to be re-selected based on </w:t>
      </w:r>
      <w:r>
        <w:rPr>
          <w:rFonts w:eastAsiaTheme="minorEastAsia"/>
          <w:i/>
          <w:lang w:eastAsia="ko-KR"/>
        </w:rPr>
        <w:t>RSAI</w:t>
      </w:r>
    </w:p>
    <w:p w14:paraId="26FDD592" w14:textId="77777777" w:rsidR="004F303C" w:rsidRDefault="004F303C" w:rsidP="004F303C">
      <w:pPr>
        <w:pStyle w:val="maintext"/>
        <w:ind w:firstLineChars="0" w:firstLine="0"/>
        <w:rPr>
          <w:rFonts w:eastAsiaTheme="minorEastAsia" w:cs="Times New Roman"/>
          <w:i/>
        </w:rPr>
      </w:pPr>
      <w:r w:rsidRPr="00EC1102">
        <w:rPr>
          <w:rFonts w:hint="eastAsia"/>
          <w:b/>
          <w:i/>
          <w:spacing w:val="-2"/>
          <w:u w:val="single"/>
        </w:rPr>
        <w:t xml:space="preserve">Proposal </w:t>
      </w:r>
      <w:r>
        <w:rPr>
          <w:b/>
          <w:i/>
          <w:spacing w:val="-2"/>
          <w:u w:val="single"/>
        </w:rPr>
        <w:t>10</w:t>
      </w:r>
      <w:r w:rsidRPr="00EC1102">
        <w:rPr>
          <w:rFonts w:hint="eastAsia"/>
          <w:b/>
          <w:i/>
          <w:spacing w:val="-2"/>
          <w:u w:val="single"/>
        </w:rPr>
        <w:t>:</w:t>
      </w:r>
      <w:r w:rsidRPr="00EC1102">
        <w:rPr>
          <w:rFonts w:hint="eastAsia"/>
          <w:b/>
          <w:i/>
          <w:spacing w:val="-2"/>
        </w:rPr>
        <w:t xml:space="preserve"> </w:t>
      </w:r>
      <w:r w:rsidRPr="004F303C">
        <w:rPr>
          <w:i/>
          <w:spacing w:val="-2"/>
        </w:rPr>
        <w:t>Study benefit of having p</w:t>
      </w:r>
      <w:r w:rsidRPr="004F303C">
        <w:rPr>
          <w:rFonts w:eastAsiaTheme="minorEastAsia" w:cs="Times New Roman"/>
          <w:i/>
        </w:rPr>
        <w:t>referred</w:t>
      </w:r>
      <w:r w:rsidRPr="00EC3701">
        <w:rPr>
          <w:rFonts w:eastAsiaTheme="minorEastAsia" w:cs="Times New Roman"/>
          <w:i/>
        </w:rPr>
        <w:t xml:space="preserve"> resources with different preference levels to enable UE-B to find sufficient preferred resources when receiving inter-UE co-ordination from multiple UE-As. </w:t>
      </w:r>
    </w:p>
    <w:p w14:paraId="72F7113C" w14:textId="77777777" w:rsidR="004F303C" w:rsidRP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C3701">
        <w:rPr>
          <w:rFonts w:eastAsiaTheme="minorEastAsia"/>
          <w:i/>
          <w:lang w:eastAsia="ko-KR"/>
        </w:rPr>
        <w:t>FFS details on preference level</w:t>
      </w:r>
      <w:r>
        <w:rPr>
          <w:rFonts w:eastAsiaTheme="minorEastAsia"/>
          <w:i/>
          <w:lang w:eastAsia="ko-KR"/>
        </w:rPr>
        <w:t xml:space="preserve"> (e.g. based on SL RSRP)</w:t>
      </w:r>
      <w:r w:rsidRPr="00EC3701">
        <w:rPr>
          <w:rFonts w:eastAsiaTheme="minorEastAsia"/>
          <w:i/>
          <w:lang w:eastAsia="ko-KR"/>
        </w:rPr>
        <w:t>.</w:t>
      </w:r>
    </w:p>
    <w:p w14:paraId="2EFDFB49" w14:textId="77777777" w:rsidR="004F303C" w:rsidRPr="005D4166" w:rsidRDefault="004F303C" w:rsidP="004F303C">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11</w:t>
      </w:r>
      <w:r w:rsidRPr="00EC1102">
        <w:rPr>
          <w:rFonts w:hint="eastAsia"/>
          <w:b/>
          <w:i/>
          <w:spacing w:val="-2"/>
          <w:u w:val="single"/>
        </w:rPr>
        <w:t>:</w:t>
      </w:r>
      <w:r w:rsidRPr="00EC1102">
        <w:rPr>
          <w:rFonts w:hint="eastAsia"/>
          <w:b/>
          <w:i/>
          <w:spacing w:val="-2"/>
        </w:rPr>
        <w:t xml:space="preserve"> </w:t>
      </w:r>
      <w:r>
        <w:rPr>
          <w:rFonts w:eastAsiaTheme="minorEastAsia" w:cs="Times New Roman"/>
          <w:i/>
        </w:rPr>
        <w:t>For validation check of RSAI, consider the following metrics:</w:t>
      </w:r>
    </w:p>
    <w:p w14:paraId="609DFAC8"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Latency</w:t>
      </w:r>
    </w:p>
    <w:p w14:paraId="27AAADA3"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BF4BEF">
        <w:rPr>
          <w:rFonts w:eastAsiaTheme="minorEastAsia"/>
          <w:i/>
          <w:lang w:eastAsia="ko-KR"/>
        </w:rPr>
        <w:t>Source ID of UE-A</w:t>
      </w:r>
    </w:p>
    <w:p w14:paraId="59D41E08" w14:textId="77777777" w:rsid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Distance between UE-A and UE-B</w:t>
      </w:r>
    </w:p>
    <w:p w14:paraId="29396F2C" w14:textId="1AD70195" w:rsidR="004F303C" w:rsidRPr="004F303C" w:rsidRDefault="004F303C" w:rsidP="004F30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SL-RSRP of RSAI at UE-B</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6D5509E1" w14:textId="6AF4EB49" w:rsidR="008556E2" w:rsidRPr="008556E2" w:rsidRDefault="008556E2" w:rsidP="008556E2">
      <w:pPr>
        <w:pStyle w:val="reference"/>
        <w:rPr>
          <w:sz w:val="20"/>
        </w:rPr>
      </w:pPr>
      <w:r w:rsidRPr="00586006">
        <w:rPr>
          <w:sz w:val="20"/>
        </w:rPr>
        <w:t>3GPP TSG RAN1#</w:t>
      </w:r>
      <w:r>
        <w:rPr>
          <w:sz w:val="20"/>
        </w:rPr>
        <w:t>104-e</w:t>
      </w:r>
      <w:r w:rsidRPr="00586006">
        <w:rPr>
          <w:sz w:val="20"/>
        </w:rPr>
        <w:t>, Final Report of 3GPP TSG RAN</w:t>
      </w:r>
      <w:r>
        <w:rPr>
          <w:sz w:val="20"/>
        </w:rPr>
        <w:t>.</w:t>
      </w:r>
    </w:p>
    <w:p w14:paraId="428C7536" w14:textId="35365AF9" w:rsidR="00C630D6" w:rsidRDefault="00C67F53" w:rsidP="00DD57FE">
      <w:pPr>
        <w:pStyle w:val="reference"/>
        <w:rPr>
          <w:sz w:val="20"/>
        </w:rPr>
      </w:pPr>
      <w:r w:rsidRPr="00586006">
        <w:rPr>
          <w:sz w:val="20"/>
        </w:rPr>
        <w:t>3GPP TSG RAN1#</w:t>
      </w:r>
      <w:r>
        <w:rPr>
          <w:sz w:val="20"/>
        </w:rPr>
        <w:t>10</w:t>
      </w:r>
      <w:r w:rsidR="00C630D6">
        <w:rPr>
          <w:sz w:val="20"/>
        </w:rPr>
        <w:t>4</w:t>
      </w:r>
      <w:r w:rsidR="00DD57FE">
        <w:rPr>
          <w:sz w:val="20"/>
        </w:rPr>
        <w:t>bis</w:t>
      </w:r>
      <w:r>
        <w:rPr>
          <w:sz w:val="20"/>
        </w:rPr>
        <w:t>-e</w:t>
      </w:r>
      <w:r w:rsidRPr="00586006">
        <w:rPr>
          <w:sz w:val="20"/>
        </w:rPr>
        <w:t>, Final Report of 3GPP TSG RAN</w:t>
      </w:r>
      <w:r>
        <w:rPr>
          <w:sz w:val="20"/>
        </w:rPr>
        <w:t>.</w:t>
      </w:r>
    </w:p>
    <w:p w14:paraId="2064477B" w14:textId="6A9ED650" w:rsidR="00853550" w:rsidRPr="00853550" w:rsidRDefault="007E55A8" w:rsidP="00853550">
      <w:pPr>
        <w:pStyle w:val="reference"/>
        <w:rPr>
          <w:sz w:val="20"/>
        </w:rPr>
      </w:pPr>
      <w:r>
        <w:rPr>
          <w:rFonts w:eastAsiaTheme="minorEastAsia" w:hint="eastAsia"/>
          <w:sz w:val="20"/>
          <w:lang w:eastAsia="ko-KR"/>
        </w:rPr>
        <w:t>R1-2101232</w:t>
      </w:r>
      <w:r w:rsidR="00DC6C75">
        <w:rPr>
          <w:rFonts w:eastAsiaTheme="minorEastAsia"/>
          <w:sz w:val="20"/>
          <w:lang w:eastAsia="ko-KR"/>
        </w:rPr>
        <w:t>, “On Feasibility and Benefits for Mode2 Enhancement,” Samsung.</w:t>
      </w:r>
    </w:p>
    <w:sectPr w:rsidR="00853550" w:rsidRPr="00853550"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F2736" w14:textId="77777777" w:rsidR="008E4D56" w:rsidRDefault="008E4D56">
      <w:r>
        <w:separator/>
      </w:r>
    </w:p>
  </w:endnote>
  <w:endnote w:type="continuationSeparator" w:id="0">
    <w:p w14:paraId="512F5781" w14:textId="77777777" w:rsidR="008E4D56" w:rsidRDefault="008E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7B8AA" w14:textId="77777777" w:rsidR="008E4D56" w:rsidRDefault="008E4D56">
      <w:r>
        <w:separator/>
      </w:r>
    </w:p>
  </w:footnote>
  <w:footnote w:type="continuationSeparator" w:id="0">
    <w:p w14:paraId="0B60D55A" w14:textId="77777777" w:rsidR="008E4D56" w:rsidRDefault="008E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AB14FD" w:rsidRDefault="00AB14F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180161"/>
    <w:multiLevelType w:val="hybridMultilevel"/>
    <w:tmpl w:val="225C67A6"/>
    <w:lvl w:ilvl="0" w:tplc="E6C0EBEC">
      <w:start w:val="1"/>
      <w:numFmt w:val="bullet"/>
      <w:lvlText w:val="•"/>
      <w:lvlJc w:val="left"/>
      <w:pPr>
        <w:tabs>
          <w:tab w:val="num" w:pos="720"/>
        </w:tabs>
        <w:ind w:left="720" w:hanging="360"/>
      </w:pPr>
      <w:rPr>
        <w:rFonts w:ascii="Arial" w:hAnsi="Arial" w:hint="default"/>
      </w:rPr>
    </w:lvl>
    <w:lvl w:ilvl="1" w:tplc="516CEF64" w:tentative="1">
      <w:start w:val="1"/>
      <w:numFmt w:val="bullet"/>
      <w:lvlText w:val="•"/>
      <w:lvlJc w:val="left"/>
      <w:pPr>
        <w:tabs>
          <w:tab w:val="num" w:pos="1440"/>
        </w:tabs>
        <w:ind w:left="1440" w:hanging="360"/>
      </w:pPr>
      <w:rPr>
        <w:rFonts w:ascii="Arial" w:hAnsi="Arial" w:hint="default"/>
      </w:rPr>
    </w:lvl>
    <w:lvl w:ilvl="2" w:tplc="6BC84DB8" w:tentative="1">
      <w:start w:val="1"/>
      <w:numFmt w:val="bullet"/>
      <w:lvlText w:val="•"/>
      <w:lvlJc w:val="left"/>
      <w:pPr>
        <w:tabs>
          <w:tab w:val="num" w:pos="2160"/>
        </w:tabs>
        <w:ind w:left="2160" w:hanging="360"/>
      </w:pPr>
      <w:rPr>
        <w:rFonts w:ascii="Arial" w:hAnsi="Arial" w:hint="default"/>
      </w:rPr>
    </w:lvl>
    <w:lvl w:ilvl="3" w:tplc="11589AFA" w:tentative="1">
      <w:start w:val="1"/>
      <w:numFmt w:val="bullet"/>
      <w:lvlText w:val="•"/>
      <w:lvlJc w:val="left"/>
      <w:pPr>
        <w:tabs>
          <w:tab w:val="num" w:pos="2880"/>
        </w:tabs>
        <w:ind w:left="2880" w:hanging="360"/>
      </w:pPr>
      <w:rPr>
        <w:rFonts w:ascii="Arial" w:hAnsi="Arial" w:hint="default"/>
      </w:rPr>
    </w:lvl>
    <w:lvl w:ilvl="4" w:tplc="D9F40198" w:tentative="1">
      <w:start w:val="1"/>
      <w:numFmt w:val="bullet"/>
      <w:lvlText w:val="•"/>
      <w:lvlJc w:val="left"/>
      <w:pPr>
        <w:tabs>
          <w:tab w:val="num" w:pos="3600"/>
        </w:tabs>
        <w:ind w:left="3600" w:hanging="360"/>
      </w:pPr>
      <w:rPr>
        <w:rFonts w:ascii="Arial" w:hAnsi="Arial" w:hint="default"/>
      </w:rPr>
    </w:lvl>
    <w:lvl w:ilvl="5" w:tplc="60262282" w:tentative="1">
      <w:start w:val="1"/>
      <w:numFmt w:val="bullet"/>
      <w:lvlText w:val="•"/>
      <w:lvlJc w:val="left"/>
      <w:pPr>
        <w:tabs>
          <w:tab w:val="num" w:pos="4320"/>
        </w:tabs>
        <w:ind w:left="4320" w:hanging="360"/>
      </w:pPr>
      <w:rPr>
        <w:rFonts w:ascii="Arial" w:hAnsi="Arial" w:hint="default"/>
      </w:rPr>
    </w:lvl>
    <w:lvl w:ilvl="6" w:tplc="56AC9830" w:tentative="1">
      <w:start w:val="1"/>
      <w:numFmt w:val="bullet"/>
      <w:lvlText w:val="•"/>
      <w:lvlJc w:val="left"/>
      <w:pPr>
        <w:tabs>
          <w:tab w:val="num" w:pos="5040"/>
        </w:tabs>
        <w:ind w:left="5040" w:hanging="360"/>
      </w:pPr>
      <w:rPr>
        <w:rFonts w:ascii="Arial" w:hAnsi="Arial" w:hint="default"/>
      </w:rPr>
    </w:lvl>
    <w:lvl w:ilvl="7" w:tplc="F1B073C6" w:tentative="1">
      <w:start w:val="1"/>
      <w:numFmt w:val="bullet"/>
      <w:lvlText w:val="•"/>
      <w:lvlJc w:val="left"/>
      <w:pPr>
        <w:tabs>
          <w:tab w:val="num" w:pos="5760"/>
        </w:tabs>
        <w:ind w:left="5760" w:hanging="360"/>
      </w:pPr>
      <w:rPr>
        <w:rFonts w:ascii="Arial" w:hAnsi="Arial" w:hint="default"/>
      </w:rPr>
    </w:lvl>
    <w:lvl w:ilvl="8" w:tplc="0A5A5D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747D9"/>
    <w:multiLevelType w:val="hybridMultilevel"/>
    <w:tmpl w:val="A52C1C36"/>
    <w:lvl w:ilvl="0" w:tplc="C8A042C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6562B5"/>
    <w:multiLevelType w:val="hybridMultilevel"/>
    <w:tmpl w:val="FF225EDA"/>
    <w:lvl w:ilvl="0" w:tplc="31F609F8">
      <w:start w:val="1"/>
      <w:numFmt w:val="bullet"/>
      <w:lvlText w:val="•"/>
      <w:lvlJc w:val="left"/>
      <w:pPr>
        <w:tabs>
          <w:tab w:val="num" w:pos="720"/>
        </w:tabs>
        <w:ind w:left="720" w:hanging="360"/>
      </w:pPr>
      <w:rPr>
        <w:rFonts w:ascii="Arial" w:hAnsi="Arial" w:hint="default"/>
      </w:rPr>
    </w:lvl>
    <w:lvl w:ilvl="1" w:tplc="CCFECA5A" w:tentative="1">
      <w:start w:val="1"/>
      <w:numFmt w:val="bullet"/>
      <w:lvlText w:val="•"/>
      <w:lvlJc w:val="left"/>
      <w:pPr>
        <w:tabs>
          <w:tab w:val="num" w:pos="1440"/>
        </w:tabs>
        <w:ind w:left="1440" w:hanging="360"/>
      </w:pPr>
      <w:rPr>
        <w:rFonts w:ascii="Arial" w:hAnsi="Arial" w:hint="default"/>
      </w:rPr>
    </w:lvl>
    <w:lvl w:ilvl="2" w:tplc="78CEF712" w:tentative="1">
      <w:start w:val="1"/>
      <w:numFmt w:val="bullet"/>
      <w:lvlText w:val="•"/>
      <w:lvlJc w:val="left"/>
      <w:pPr>
        <w:tabs>
          <w:tab w:val="num" w:pos="2160"/>
        </w:tabs>
        <w:ind w:left="2160" w:hanging="360"/>
      </w:pPr>
      <w:rPr>
        <w:rFonts w:ascii="Arial" w:hAnsi="Arial" w:hint="default"/>
      </w:rPr>
    </w:lvl>
    <w:lvl w:ilvl="3" w:tplc="151C402E" w:tentative="1">
      <w:start w:val="1"/>
      <w:numFmt w:val="bullet"/>
      <w:lvlText w:val="•"/>
      <w:lvlJc w:val="left"/>
      <w:pPr>
        <w:tabs>
          <w:tab w:val="num" w:pos="2880"/>
        </w:tabs>
        <w:ind w:left="2880" w:hanging="360"/>
      </w:pPr>
      <w:rPr>
        <w:rFonts w:ascii="Arial" w:hAnsi="Arial" w:hint="default"/>
      </w:rPr>
    </w:lvl>
    <w:lvl w:ilvl="4" w:tplc="960845CC" w:tentative="1">
      <w:start w:val="1"/>
      <w:numFmt w:val="bullet"/>
      <w:lvlText w:val="•"/>
      <w:lvlJc w:val="left"/>
      <w:pPr>
        <w:tabs>
          <w:tab w:val="num" w:pos="3600"/>
        </w:tabs>
        <w:ind w:left="3600" w:hanging="360"/>
      </w:pPr>
      <w:rPr>
        <w:rFonts w:ascii="Arial" w:hAnsi="Arial" w:hint="default"/>
      </w:rPr>
    </w:lvl>
    <w:lvl w:ilvl="5" w:tplc="F110A1BE" w:tentative="1">
      <w:start w:val="1"/>
      <w:numFmt w:val="bullet"/>
      <w:lvlText w:val="•"/>
      <w:lvlJc w:val="left"/>
      <w:pPr>
        <w:tabs>
          <w:tab w:val="num" w:pos="4320"/>
        </w:tabs>
        <w:ind w:left="4320" w:hanging="360"/>
      </w:pPr>
      <w:rPr>
        <w:rFonts w:ascii="Arial" w:hAnsi="Arial" w:hint="default"/>
      </w:rPr>
    </w:lvl>
    <w:lvl w:ilvl="6" w:tplc="7D221AF8" w:tentative="1">
      <w:start w:val="1"/>
      <w:numFmt w:val="bullet"/>
      <w:lvlText w:val="•"/>
      <w:lvlJc w:val="left"/>
      <w:pPr>
        <w:tabs>
          <w:tab w:val="num" w:pos="5040"/>
        </w:tabs>
        <w:ind w:left="5040" w:hanging="360"/>
      </w:pPr>
      <w:rPr>
        <w:rFonts w:ascii="Arial" w:hAnsi="Arial" w:hint="default"/>
      </w:rPr>
    </w:lvl>
    <w:lvl w:ilvl="7" w:tplc="0DF0062C" w:tentative="1">
      <w:start w:val="1"/>
      <w:numFmt w:val="bullet"/>
      <w:lvlText w:val="•"/>
      <w:lvlJc w:val="left"/>
      <w:pPr>
        <w:tabs>
          <w:tab w:val="num" w:pos="5760"/>
        </w:tabs>
        <w:ind w:left="5760" w:hanging="360"/>
      </w:pPr>
      <w:rPr>
        <w:rFonts w:ascii="Arial" w:hAnsi="Arial" w:hint="default"/>
      </w:rPr>
    </w:lvl>
    <w:lvl w:ilvl="8" w:tplc="0C289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3C356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7"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70568F"/>
    <w:multiLevelType w:val="hybridMultilevel"/>
    <w:tmpl w:val="6E6A4384"/>
    <w:lvl w:ilvl="0" w:tplc="E7F651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바탕"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C3750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C1CED"/>
    <w:multiLevelType w:val="hybridMultilevel"/>
    <w:tmpl w:val="B0D0A03C"/>
    <w:lvl w:ilvl="0" w:tplc="A5C4EAE4">
      <w:start w:val="1"/>
      <w:numFmt w:val="bullet"/>
      <w:lvlText w:val="−"/>
      <w:lvlJc w:val="left"/>
      <w:pPr>
        <w:tabs>
          <w:tab w:val="num" w:pos="720"/>
        </w:tabs>
        <w:ind w:left="720" w:hanging="360"/>
      </w:pPr>
      <w:rPr>
        <w:rFonts w:ascii="Calibre Regular" w:hAnsi="Calibre Regular" w:hint="default"/>
      </w:rPr>
    </w:lvl>
    <w:lvl w:ilvl="1" w:tplc="E1226836">
      <w:start w:val="1"/>
      <w:numFmt w:val="bullet"/>
      <w:lvlText w:val="−"/>
      <w:lvlJc w:val="left"/>
      <w:pPr>
        <w:tabs>
          <w:tab w:val="num" w:pos="1440"/>
        </w:tabs>
        <w:ind w:left="1440" w:hanging="360"/>
      </w:pPr>
      <w:rPr>
        <w:rFonts w:ascii="Calibre Regular" w:hAnsi="Calibre Regular" w:hint="default"/>
      </w:rPr>
    </w:lvl>
    <w:lvl w:ilvl="2" w:tplc="3FC4D26E" w:tentative="1">
      <w:start w:val="1"/>
      <w:numFmt w:val="bullet"/>
      <w:lvlText w:val="−"/>
      <w:lvlJc w:val="left"/>
      <w:pPr>
        <w:tabs>
          <w:tab w:val="num" w:pos="2160"/>
        </w:tabs>
        <w:ind w:left="2160" w:hanging="360"/>
      </w:pPr>
      <w:rPr>
        <w:rFonts w:ascii="Calibre Regular" w:hAnsi="Calibre Regular" w:hint="default"/>
      </w:rPr>
    </w:lvl>
    <w:lvl w:ilvl="3" w:tplc="4AF898F2" w:tentative="1">
      <w:start w:val="1"/>
      <w:numFmt w:val="bullet"/>
      <w:lvlText w:val="−"/>
      <w:lvlJc w:val="left"/>
      <w:pPr>
        <w:tabs>
          <w:tab w:val="num" w:pos="2880"/>
        </w:tabs>
        <w:ind w:left="2880" w:hanging="360"/>
      </w:pPr>
      <w:rPr>
        <w:rFonts w:ascii="Calibre Regular" w:hAnsi="Calibre Regular" w:hint="default"/>
      </w:rPr>
    </w:lvl>
    <w:lvl w:ilvl="4" w:tplc="E0B4EE46" w:tentative="1">
      <w:start w:val="1"/>
      <w:numFmt w:val="bullet"/>
      <w:lvlText w:val="−"/>
      <w:lvlJc w:val="left"/>
      <w:pPr>
        <w:tabs>
          <w:tab w:val="num" w:pos="3600"/>
        </w:tabs>
        <w:ind w:left="3600" w:hanging="360"/>
      </w:pPr>
      <w:rPr>
        <w:rFonts w:ascii="Calibre Regular" w:hAnsi="Calibre Regular" w:hint="default"/>
      </w:rPr>
    </w:lvl>
    <w:lvl w:ilvl="5" w:tplc="8442419C" w:tentative="1">
      <w:start w:val="1"/>
      <w:numFmt w:val="bullet"/>
      <w:lvlText w:val="−"/>
      <w:lvlJc w:val="left"/>
      <w:pPr>
        <w:tabs>
          <w:tab w:val="num" w:pos="4320"/>
        </w:tabs>
        <w:ind w:left="4320" w:hanging="360"/>
      </w:pPr>
      <w:rPr>
        <w:rFonts w:ascii="Calibre Regular" w:hAnsi="Calibre Regular" w:hint="default"/>
      </w:rPr>
    </w:lvl>
    <w:lvl w:ilvl="6" w:tplc="57DAAD18" w:tentative="1">
      <w:start w:val="1"/>
      <w:numFmt w:val="bullet"/>
      <w:lvlText w:val="−"/>
      <w:lvlJc w:val="left"/>
      <w:pPr>
        <w:tabs>
          <w:tab w:val="num" w:pos="5040"/>
        </w:tabs>
        <w:ind w:left="5040" w:hanging="360"/>
      </w:pPr>
      <w:rPr>
        <w:rFonts w:ascii="Calibre Regular" w:hAnsi="Calibre Regular" w:hint="default"/>
      </w:rPr>
    </w:lvl>
    <w:lvl w:ilvl="7" w:tplc="F40C1FC6" w:tentative="1">
      <w:start w:val="1"/>
      <w:numFmt w:val="bullet"/>
      <w:lvlText w:val="−"/>
      <w:lvlJc w:val="left"/>
      <w:pPr>
        <w:tabs>
          <w:tab w:val="num" w:pos="5760"/>
        </w:tabs>
        <w:ind w:left="5760" w:hanging="360"/>
      </w:pPr>
      <w:rPr>
        <w:rFonts w:ascii="Calibre Regular" w:hAnsi="Calibre Regular" w:hint="default"/>
      </w:rPr>
    </w:lvl>
    <w:lvl w:ilvl="8" w:tplc="361A0442" w:tentative="1">
      <w:start w:val="1"/>
      <w:numFmt w:val="bullet"/>
      <w:lvlText w:val="−"/>
      <w:lvlJc w:val="left"/>
      <w:pPr>
        <w:tabs>
          <w:tab w:val="num" w:pos="6480"/>
        </w:tabs>
        <w:ind w:left="6480" w:hanging="360"/>
      </w:pPr>
      <w:rPr>
        <w:rFonts w:ascii="Calibre Regular" w:hAnsi="Calibre Regular"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0"/>
  </w:num>
  <w:num w:numId="4">
    <w:abstractNumId w:val="28"/>
  </w:num>
  <w:num w:numId="5">
    <w:abstractNumId w:val="29"/>
  </w:num>
  <w:num w:numId="6">
    <w:abstractNumId w:val="15"/>
  </w:num>
  <w:num w:numId="7">
    <w:abstractNumId w:val="3"/>
  </w:num>
  <w:num w:numId="8">
    <w:abstractNumId w:val="23"/>
  </w:num>
  <w:num w:numId="9">
    <w:abstractNumId w:val="14"/>
  </w:num>
  <w:num w:numId="10">
    <w:abstractNumId w:val="17"/>
  </w:num>
  <w:num w:numId="11">
    <w:abstractNumId w:val="25"/>
  </w:num>
  <w:num w:numId="12">
    <w:abstractNumId w:val="1"/>
  </w:num>
  <w:num w:numId="13">
    <w:abstractNumId w:val="22"/>
  </w:num>
  <w:num w:numId="14">
    <w:abstractNumId w:val="12"/>
  </w:num>
  <w:num w:numId="15">
    <w:abstractNumId w:val="8"/>
  </w:num>
  <w:num w:numId="16">
    <w:abstractNumId w:val="2"/>
  </w:num>
  <w:num w:numId="17">
    <w:abstractNumId w:val="6"/>
  </w:num>
  <w:num w:numId="18">
    <w:abstractNumId w:val="27"/>
  </w:num>
  <w:num w:numId="19">
    <w:abstractNumId w:val="26"/>
  </w:num>
  <w:num w:numId="20">
    <w:abstractNumId w:val="16"/>
  </w:num>
  <w:num w:numId="21">
    <w:abstractNumId w:val="13"/>
  </w:num>
  <w:num w:numId="22">
    <w:abstractNumId w:val="21"/>
  </w:num>
  <w:num w:numId="23">
    <w:abstractNumId w:val="7"/>
  </w:num>
  <w:num w:numId="24">
    <w:abstractNumId w:val="10"/>
  </w:num>
  <w:num w:numId="25">
    <w:abstractNumId w:val="4"/>
  </w:num>
  <w:num w:numId="26">
    <w:abstractNumId w:val="19"/>
  </w:num>
  <w:num w:numId="27">
    <w:abstractNumId w:val="24"/>
  </w:num>
  <w:num w:numId="28">
    <w:abstractNumId w:val="0"/>
  </w:num>
  <w:num w:numId="29">
    <w:abstractNumId w:val="18"/>
  </w:num>
  <w:num w:numId="3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A6C"/>
    <w:rsid w:val="00013C97"/>
    <w:rsid w:val="0001401B"/>
    <w:rsid w:val="000142ED"/>
    <w:rsid w:val="00014426"/>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38A"/>
    <w:rsid w:val="00036484"/>
    <w:rsid w:val="00036694"/>
    <w:rsid w:val="000368D2"/>
    <w:rsid w:val="00036962"/>
    <w:rsid w:val="00036BF8"/>
    <w:rsid w:val="000375ED"/>
    <w:rsid w:val="00037CA3"/>
    <w:rsid w:val="00037E46"/>
    <w:rsid w:val="00040CD4"/>
    <w:rsid w:val="00041055"/>
    <w:rsid w:val="0004152C"/>
    <w:rsid w:val="00041D65"/>
    <w:rsid w:val="0004242E"/>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84F"/>
    <w:rsid w:val="00051AFF"/>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5ED8"/>
    <w:rsid w:val="000567DC"/>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2B61"/>
    <w:rsid w:val="000D32FA"/>
    <w:rsid w:val="000D3826"/>
    <w:rsid w:val="000D39D3"/>
    <w:rsid w:val="000D4030"/>
    <w:rsid w:val="000D4806"/>
    <w:rsid w:val="000D48CD"/>
    <w:rsid w:val="000D4B3C"/>
    <w:rsid w:val="000D4BA0"/>
    <w:rsid w:val="000D5200"/>
    <w:rsid w:val="000D53CA"/>
    <w:rsid w:val="000D548E"/>
    <w:rsid w:val="000D683F"/>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C7C"/>
    <w:rsid w:val="00103FB1"/>
    <w:rsid w:val="00104188"/>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196"/>
    <w:rsid w:val="0011332E"/>
    <w:rsid w:val="0011381B"/>
    <w:rsid w:val="00114C2C"/>
    <w:rsid w:val="00114EB4"/>
    <w:rsid w:val="001155B8"/>
    <w:rsid w:val="0011565B"/>
    <w:rsid w:val="00115FEB"/>
    <w:rsid w:val="00117867"/>
    <w:rsid w:val="00117B15"/>
    <w:rsid w:val="00117C29"/>
    <w:rsid w:val="00117DC1"/>
    <w:rsid w:val="00117E98"/>
    <w:rsid w:val="00120203"/>
    <w:rsid w:val="00120B93"/>
    <w:rsid w:val="001212D1"/>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20D"/>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AD5"/>
    <w:rsid w:val="00175C1C"/>
    <w:rsid w:val="00176270"/>
    <w:rsid w:val="00176468"/>
    <w:rsid w:val="001764A7"/>
    <w:rsid w:val="00176653"/>
    <w:rsid w:val="00176829"/>
    <w:rsid w:val="00176A02"/>
    <w:rsid w:val="00176B67"/>
    <w:rsid w:val="00180396"/>
    <w:rsid w:val="00180455"/>
    <w:rsid w:val="0018071F"/>
    <w:rsid w:val="00180AD4"/>
    <w:rsid w:val="00181115"/>
    <w:rsid w:val="00181238"/>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09AE"/>
    <w:rsid w:val="001C12A8"/>
    <w:rsid w:val="001C151E"/>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472"/>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1FEA"/>
    <w:rsid w:val="001F2638"/>
    <w:rsid w:val="001F2DD2"/>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4FD"/>
    <w:rsid w:val="00204507"/>
    <w:rsid w:val="002045F1"/>
    <w:rsid w:val="00205063"/>
    <w:rsid w:val="00205E9C"/>
    <w:rsid w:val="002060B5"/>
    <w:rsid w:val="00206E69"/>
    <w:rsid w:val="0020716F"/>
    <w:rsid w:val="002103AC"/>
    <w:rsid w:val="00210D53"/>
    <w:rsid w:val="002113E5"/>
    <w:rsid w:val="002114DC"/>
    <w:rsid w:val="0021177B"/>
    <w:rsid w:val="00212017"/>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0FCF"/>
    <w:rsid w:val="00241194"/>
    <w:rsid w:val="002415C2"/>
    <w:rsid w:val="00241699"/>
    <w:rsid w:val="00241D9A"/>
    <w:rsid w:val="00242178"/>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4AD"/>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5EF3"/>
    <w:rsid w:val="0027602A"/>
    <w:rsid w:val="002768A4"/>
    <w:rsid w:val="0027727D"/>
    <w:rsid w:val="00277349"/>
    <w:rsid w:val="002778F3"/>
    <w:rsid w:val="00277F82"/>
    <w:rsid w:val="00280698"/>
    <w:rsid w:val="00280A79"/>
    <w:rsid w:val="00280D04"/>
    <w:rsid w:val="00280D95"/>
    <w:rsid w:val="00280DEA"/>
    <w:rsid w:val="00280E9A"/>
    <w:rsid w:val="00281828"/>
    <w:rsid w:val="00281FFA"/>
    <w:rsid w:val="00282304"/>
    <w:rsid w:val="002823A4"/>
    <w:rsid w:val="002824F2"/>
    <w:rsid w:val="00282B38"/>
    <w:rsid w:val="00282C7A"/>
    <w:rsid w:val="00282DB7"/>
    <w:rsid w:val="00283135"/>
    <w:rsid w:val="002831F2"/>
    <w:rsid w:val="002841E9"/>
    <w:rsid w:val="0028420F"/>
    <w:rsid w:val="0028429D"/>
    <w:rsid w:val="00284AAD"/>
    <w:rsid w:val="002852BE"/>
    <w:rsid w:val="00285740"/>
    <w:rsid w:val="00285D27"/>
    <w:rsid w:val="00286377"/>
    <w:rsid w:val="0028639E"/>
    <w:rsid w:val="00286835"/>
    <w:rsid w:val="002868AE"/>
    <w:rsid w:val="002869C3"/>
    <w:rsid w:val="002869DA"/>
    <w:rsid w:val="00286BF0"/>
    <w:rsid w:val="00286D1A"/>
    <w:rsid w:val="00287951"/>
    <w:rsid w:val="00287D3B"/>
    <w:rsid w:val="00287D94"/>
    <w:rsid w:val="00287F14"/>
    <w:rsid w:val="002904E3"/>
    <w:rsid w:val="00290AEF"/>
    <w:rsid w:val="00290BE2"/>
    <w:rsid w:val="00290C53"/>
    <w:rsid w:val="0029139E"/>
    <w:rsid w:val="002913FB"/>
    <w:rsid w:val="00291FE8"/>
    <w:rsid w:val="00291FF5"/>
    <w:rsid w:val="00292671"/>
    <w:rsid w:val="0029296E"/>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1CC7"/>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59D1"/>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9D"/>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67B"/>
    <w:rsid w:val="002F28D8"/>
    <w:rsid w:val="002F29CD"/>
    <w:rsid w:val="002F2F2B"/>
    <w:rsid w:val="002F30C9"/>
    <w:rsid w:val="002F4311"/>
    <w:rsid w:val="002F47AD"/>
    <w:rsid w:val="002F4DA9"/>
    <w:rsid w:val="002F528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0766D"/>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00AE"/>
    <w:rsid w:val="0033129D"/>
    <w:rsid w:val="0033130B"/>
    <w:rsid w:val="003314D2"/>
    <w:rsid w:val="00331CC5"/>
    <w:rsid w:val="00331E45"/>
    <w:rsid w:val="0033222B"/>
    <w:rsid w:val="00332261"/>
    <w:rsid w:val="003324E2"/>
    <w:rsid w:val="00332AC8"/>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5419"/>
    <w:rsid w:val="003754A4"/>
    <w:rsid w:val="00376009"/>
    <w:rsid w:val="0037604D"/>
    <w:rsid w:val="00376256"/>
    <w:rsid w:val="003765A6"/>
    <w:rsid w:val="0037673D"/>
    <w:rsid w:val="003768E6"/>
    <w:rsid w:val="00376CEF"/>
    <w:rsid w:val="00377D5D"/>
    <w:rsid w:val="00377D7C"/>
    <w:rsid w:val="00380384"/>
    <w:rsid w:val="003804C8"/>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5F6A"/>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47EE"/>
    <w:rsid w:val="003A4806"/>
    <w:rsid w:val="003A4C0C"/>
    <w:rsid w:val="003A4CC5"/>
    <w:rsid w:val="003A4FE0"/>
    <w:rsid w:val="003A5139"/>
    <w:rsid w:val="003A5505"/>
    <w:rsid w:val="003A5945"/>
    <w:rsid w:val="003A65AD"/>
    <w:rsid w:val="003A69C6"/>
    <w:rsid w:val="003A6B9C"/>
    <w:rsid w:val="003A6FF3"/>
    <w:rsid w:val="003A730C"/>
    <w:rsid w:val="003A7A57"/>
    <w:rsid w:val="003A7BEA"/>
    <w:rsid w:val="003A7EE1"/>
    <w:rsid w:val="003B01ED"/>
    <w:rsid w:val="003B0395"/>
    <w:rsid w:val="003B0606"/>
    <w:rsid w:val="003B0675"/>
    <w:rsid w:val="003B0724"/>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78D"/>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3070"/>
    <w:rsid w:val="003F330A"/>
    <w:rsid w:val="003F3471"/>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3A16"/>
    <w:rsid w:val="0040431B"/>
    <w:rsid w:val="0040475A"/>
    <w:rsid w:val="00404B4A"/>
    <w:rsid w:val="00405476"/>
    <w:rsid w:val="00405847"/>
    <w:rsid w:val="00405992"/>
    <w:rsid w:val="00405C0D"/>
    <w:rsid w:val="00405DF9"/>
    <w:rsid w:val="0040633D"/>
    <w:rsid w:val="004065FD"/>
    <w:rsid w:val="004069BA"/>
    <w:rsid w:val="00407137"/>
    <w:rsid w:val="00407313"/>
    <w:rsid w:val="00407343"/>
    <w:rsid w:val="0040770B"/>
    <w:rsid w:val="00407FD0"/>
    <w:rsid w:val="004107E6"/>
    <w:rsid w:val="00410A1E"/>
    <w:rsid w:val="00410BF4"/>
    <w:rsid w:val="00410C11"/>
    <w:rsid w:val="0041156F"/>
    <w:rsid w:val="00412074"/>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438"/>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07B7"/>
    <w:rsid w:val="00461443"/>
    <w:rsid w:val="00461947"/>
    <w:rsid w:val="00461972"/>
    <w:rsid w:val="00461C28"/>
    <w:rsid w:val="00461D62"/>
    <w:rsid w:val="004624A3"/>
    <w:rsid w:val="00462633"/>
    <w:rsid w:val="00462A94"/>
    <w:rsid w:val="00462EAF"/>
    <w:rsid w:val="00463061"/>
    <w:rsid w:val="0046318C"/>
    <w:rsid w:val="0046345E"/>
    <w:rsid w:val="00463B48"/>
    <w:rsid w:val="00463F50"/>
    <w:rsid w:val="0046430D"/>
    <w:rsid w:val="00464461"/>
    <w:rsid w:val="00464501"/>
    <w:rsid w:val="00465210"/>
    <w:rsid w:val="004655A7"/>
    <w:rsid w:val="00465A74"/>
    <w:rsid w:val="0046666D"/>
    <w:rsid w:val="00466B3C"/>
    <w:rsid w:val="00466C8F"/>
    <w:rsid w:val="00466D46"/>
    <w:rsid w:val="00466D67"/>
    <w:rsid w:val="0046745B"/>
    <w:rsid w:val="004677D9"/>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DA2"/>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3F84"/>
    <w:rsid w:val="00494467"/>
    <w:rsid w:val="004946AF"/>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5BB"/>
    <w:rsid w:val="004D3E63"/>
    <w:rsid w:val="004D4638"/>
    <w:rsid w:val="004D480C"/>
    <w:rsid w:val="004D4F15"/>
    <w:rsid w:val="004D5018"/>
    <w:rsid w:val="004D54C6"/>
    <w:rsid w:val="004D5661"/>
    <w:rsid w:val="004D5A21"/>
    <w:rsid w:val="004D5B92"/>
    <w:rsid w:val="004D6297"/>
    <w:rsid w:val="004D6791"/>
    <w:rsid w:val="004D67FB"/>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1C"/>
    <w:rsid w:val="004E5728"/>
    <w:rsid w:val="004E577A"/>
    <w:rsid w:val="004E5C2C"/>
    <w:rsid w:val="004E6011"/>
    <w:rsid w:val="004E622B"/>
    <w:rsid w:val="004E6773"/>
    <w:rsid w:val="004E6CA3"/>
    <w:rsid w:val="004E786D"/>
    <w:rsid w:val="004E7B17"/>
    <w:rsid w:val="004F039D"/>
    <w:rsid w:val="004F040F"/>
    <w:rsid w:val="004F0DAA"/>
    <w:rsid w:val="004F120F"/>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C65"/>
    <w:rsid w:val="00503F9D"/>
    <w:rsid w:val="005046B6"/>
    <w:rsid w:val="00504E69"/>
    <w:rsid w:val="0050535D"/>
    <w:rsid w:val="00505F23"/>
    <w:rsid w:val="00506878"/>
    <w:rsid w:val="00506F93"/>
    <w:rsid w:val="00507091"/>
    <w:rsid w:val="00507313"/>
    <w:rsid w:val="005074C4"/>
    <w:rsid w:val="005079CC"/>
    <w:rsid w:val="00507B69"/>
    <w:rsid w:val="00507D3D"/>
    <w:rsid w:val="00510142"/>
    <w:rsid w:val="005106ED"/>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058"/>
    <w:rsid w:val="0051710C"/>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344"/>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C3A"/>
    <w:rsid w:val="00572CF3"/>
    <w:rsid w:val="005730E4"/>
    <w:rsid w:val="00573D37"/>
    <w:rsid w:val="005742D7"/>
    <w:rsid w:val="005744E6"/>
    <w:rsid w:val="00574AE0"/>
    <w:rsid w:val="00574D57"/>
    <w:rsid w:val="00574E59"/>
    <w:rsid w:val="00574EB8"/>
    <w:rsid w:val="0057502F"/>
    <w:rsid w:val="005750FD"/>
    <w:rsid w:val="00575276"/>
    <w:rsid w:val="005757CF"/>
    <w:rsid w:val="00576688"/>
    <w:rsid w:val="00576ADB"/>
    <w:rsid w:val="00576CE2"/>
    <w:rsid w:val="00576F91"/>
    <w:rsid w:val="00577023"/>
    <w:rsid w:val="00577502"/>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791"/>
    <w:rsid w:val="005B4A1F"/>
    <w:rsid w:val="005B4BF4"/>
    <w:rsid w:val="005B4C6C"/>
    <w:rsid w:val="005B5353"/>
    <w:rsid w:val="005B5421"/>
    <w:rsid w:val="005B5427"/>
    <w:rsid w:val="005B5915"/>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5B"/>
    <w:rsid w:val="005C4085"/>
    <w:rsid w:val="005C4AAD"/>
    <w:rsid w:val="005C4D4F"/>
    <w:rsid w:val="005C4D8A"/>
    <w:rsid w:val="005C56B0"/>
    <w:rsid w:val="005C5AE8"/>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6354"/>
    <w:rsid w:val="005D691D"/>
    <w:rsid w:val="005D6D38"/>
    <w:rsid w:val="005D7025"/>
    <w:rsid w:val="005D7114"/>
    <w:rsid w:val="005D79C6"/>
    <w:rsid w:val="005D7BC7"/>
    <w:rsid w:val="005D7CEF"/>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85E"/>
    <w:rsid w:val="005F7EE3"/>
    <w:rsid w:val="00600263"/>
    <w:rsid w:val="00600B14"/>
    <w:rsid w:val="00600C2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C43"/>
    <w:rsid w:val="00630DB6"/>
    <w:rsid w:val="00630E9A"/>
    <w:rsid w:val="0063141B"/>
    <w:rsid w:val="00631942"/>
    <w:rsid w:val="00631DEC"/>
    <w:rsid w:val="00632117"/>
    <w:rsid w:val="00632315"/>
    <w:rsid w:val="00632C94"/>
    <w:rsid w:val="00632DA8"/>
    <w:rsid w:val="00632E06"/>
    <w:rsid w:val="006342F5"/>
    <w:rsid w:val="0063477E"/>
    <w:rsid w:val="006347AF"/>
    <w:rsid w:val="00634CD2"/>
    <w:rsid w:val="00634FE7"/>
    <w:rsid w:val="006357C8"/>
    <w:rsid w:val="00636216"/>
    <w:rsid w:val="006365D4"/>
    <w:rsid w:val="00636713"/>
    <w:rsid w:val="00637319"/>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A5"/>
    <w:rsid w:val="006622C3"/>
    <w:rsid w:val="00662515"/>
    <w:rsid w:val="00662C91"/>
    <w:rsid w:val="00662FB7"/>
    <w:rsid w:val="006633BB"/>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360"/>
    <w:rsid w:val="00671716"/>
    <w:rsid w:val="00671B2F"/>
    <w:rsid w:val="00671DBF"/>
    <w:rsid w:val="00672123"/>
    <w:rsid w:val="00672168"/>
    <w:rsid w:val="00672B70"/>
    <w:rsid w:val="0067381E"/>
    <w:rsid w:val="00673AC3"/>
    <w:rsid w:val="00673C42"/>
    <w:rsid w:val="00673CCC"/>
    <w:rsid w:val="00674619"/>
    <w:rsid w:val="00674668"/>
    <w:rsid w:val="00674DFE"/>
    <w:rsid w:val="00675513"/>
    <w:rsid w:val="00675531"/>
    <w:rsid w:val="00675610"/>
    <w:rsid w:val="00675C78"/>
    <w:rsid w:val="00675DD5"/>
    <w:rsid w:val="00676102"/>
    <w:rsid w:val="0067613E"/>
    <w:rsid w:val="006768BD"/>
    <w:rsid w:val="006769EF"/>
    <w:rsid w:val="00676ACD"/>
    <w:rsid w:val="00676DD3"/>
    <w:rsid w:val="00676FE7"/>
    <w:rsid w:val="006771F3"/>
    <w:rsid w:val="006773A9"/>
    <w:rsid w:val="00677AF4"/>
    <w:rsid w:val="006803CC"/>
    <w:rsid w:val="00680568"/>
    <w:rsid w:val="00680617"/>
    <w:rsid w:val="00680781"/>
    <w:rsid w:val="006808B2"/>
    <w:rsid w:val="00680F3A"/>
    <w:rsid w:val="00680FE3"/>
    <w:rsid w:val="00681159"/>
    <w:rsid w:val="006811A2"/>
    <w:rsid w:val="006811C4"/>
    <w:rsid w:val="0068173F"/>
    <w:rsid w:val="006818D8"/>
    <w:rsid w:val="00681AB7"/>
    <w:rsid w:val="00681C62"/>
    <w:rsid w:val="00681D37"/>
    <w:rsid w:val="006820AA"/>
    <w:rsid w:val="006826A1"/>
    <w:rsid w:val="006826B6"/>
    <w:rsid w:val="00683595"/>
    <w:rsid w:val="00683603"/>
    <w:rsid w:val="006848BF"/>
    <w:rsid w:val="00684B10"/>
    <w:rsid w:val="006851CA"/>
    <w:rsid w:val="00685346"/>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5CB"/>
    <w:rsid w:val="006935F2"/>
    <w:rsid w:val="00693696"/>
    <w:rsid w:val="00693972"/>
    <w:rsid w:val="006939C5"/>
    <w:rsid w:val="00694009"/>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5EA"/>
    <w:rsid w:val="006A37D6"/>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3FA1"/>
    <w:rsid w:val="006C4640"/>
    <w:rsid w:val="006C4683"/>
    <w:rsid w:val="006C4DCF"/>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15"/>
    <w:rsid w:val="00730CB0"/>
    <w:rsid w:val="007315B7"/>
    <w:rsid w:val="00731873"/>
    <w:rsid w:val="00731B7A"/>
    <w:rsid w:val="00732151"/>
    <w:rsid w:val="00732C47"/>
    <w:rsid w:val="00732DD2"/>
    <w:rsid w:val="00732EEB"/>
    <w:rsid w:val="00733024"/>
    <w:rsid w:val="00733291"/>
    <w:rsid w:val="00733825"/>
    <w:rsid w:val="00733917"/>
    <w:rsid w:val="0073400E"/>
    <w:rsid w:val="00734890"/>
    <w:rsid w:val="00734F51"/>
    <w:rsid w:val="0073540B"/>
    <w:rsid w:val="00735463"/>
    <w:rsid w:val="007361DD"/>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780"/>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CEC"/>
    <w:rsid w:val="00796B1B"/>
    <w:rsid w:val="007972F9"/>
    <w:rsid w:val="007973AE"/>
    <w:rsid w:val="00797420"/>
    <w:rsid w:val="00797B10"/>
    <w:rsid w:val="00797F2C"/>
    <w:rsid w:val="007A08D4"/>
    <w:rsid w:val="007A0A4E"/>
    <w:rsid w:val="007A0A5A"/>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B03"/>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B87"/>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20E"/>
    <w:rsid w:val="008013CF"/>
    <w:rsid w:val="0080207E"/>
    <w:rsid w:val="00802A3E"/>
    <w:rsid w:val="00802B57"/>
    <w:rsid w:val="0080308A"/>
    <w:rsid w:val="00804239"/>
    <w:rsid w:val="0080451A"/>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3A9D"/>
    <w:rsid w:val="0081446F"/>
    <w:rsid w:val="008147B5"/>
    <w:rsid w:val="00814AD0"/>
    <w:rsid w:val="00814EE4"/>
    <w:rsid w:val="00815694"/>
    <w:rsid w:val="00815E18"/>
    <w:rsid w:val="00815E35"/>
    <w:rsid w:val="00816044"/>
    <w:rsid w:val="00816053"/>
    <w:rsid w:val="008161C9"/>
    <w:rsid w:val="008166DC"/>
    <w:rsid w:val="00816792"/>
    <w:rsid w:val="0081699B"/>
    <w:rsid w:val="008173A1"/>
    <w:rsid w:val="00817C01"/>
    <w:rsid w:val="00817DDE"/>
    <w:rsid w:val="008206A4"/>
    <w:rsid w:val="0082120D"/>
    <w:rsid w:val="008214B2"/>
    <w:rsid w:val="0082162C"/>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A5"/>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692"/>
    <w:rsid w:val="00845B4E"/>
    <w:rsid w:val="00845DCF"/>
    <w:rsid w:val="0084656E"/>
    <w:rsid w:val="008466B6"/>
    <w:rsid w:val="00846B8E"/>
    <w:rsid w:val="00847074"/>
    <w:rsid w:val="00847E27"/>
    <w:rsid w:val="008501AC"/>
    <w:rsid w:val="00850968"/>
    <w:rsid w:val="008509B8"/>
    <w:rsid w:val="0085131B"/>
    <w:rsid w:val="0085134F"/>
    <w:rsid w:val="00851398"/>
    <w:rsid w:val="0085153B"/>
    <w:rsid w:val="00851996"/>
    <w:rsid w:val="00851D15"/>
    <w:rsid w:val="00851FC3"/>
    <w:rsid w:val="008523D4"/>
    <w:rsid w:val="008524AE"/>
    <w:rsid w:val="0085261F"/>
    <w:rsid w:val="00852E71"/>
    <w:rsid w:val="00852FCA"/>
    <w:rsid w:val="00853550"/>
    <w:rsid w:val="00853954"/>
    <w:rsid w:val="00853C3B"/>
    <w:rsid w:val="00853CC5"/>
    <w:rsid w:val="00853E23"/>
    <w:rsid w:val="00853EFA"/>
    <w:rsid w:val="00854B9E"/>
    <w:rsid w:val="0085555E"/>
    <w:rsid w:val="008556E2"/>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FE5"/>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4E2B"/>
    <w:rsid w:val="008B5155"/>
    <w:rsid w:val="008B524B"/>
    <w:rsid w:val="008B5690"/>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1E0A"/>
    <w:rsid w:val="008D2680"/>
    <w:rsid w:val="008D2E3C"/>
    <w:rsid w:val="008D30AD"/>
    <w:rsid w:val="008D32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543"/>
    <w:rsid w:val="008E088D"/>
    <w:rsid w:val="008E0B13"/>
    <w:rsid w:val="008E0B15"/>
    <w:rsid w:val="008E0B50"/>
    <w:rsid w:val="008E1091"/>
    <w:rsid w:val="008E158C"/>
    <w:rsid w:val="008E1628"/>
    <w:rsid w:val="008E1CBB"/>
    <w:rsid w:val="008E1DD3"/>
    <w:rsid w:val="008E1EB9"/>
    <w:rsid w:val="008E2A94"/>
    <w:rsid w:val="008E3086"/>
    <w:rsid w:val="008E368B"/>
    <w:rsid w:val="008E44FF"/>
    <w:rsid w:val="008E4931"/>
    <w:rsid w:val="008E4ACE"/>
    <w:rsid w:val="008E4D56"/>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A8D"/>
    <w:rsid w:val="008E7BC6"/>
    <w:rsid w:val="008F0495"/>
    <w:rsid w:val="008F0A8E"/>
    <w:rsid w:val="008F0C6B"/>
    <w:rsid w:val="008F0E94"/>
    <w:rsid w:val="008F1B78"/>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633F"/>
    <w:rsid w:val="00906A68"/>
    <w:rsid w:val="00906B8F"/>
    <w:rsid w:val="0090706A"/>
    <w:rsid w:val="0090738A"/>
    <w:rsid w:val="009077E5"/>
    <w:rsid w:val="009078A9"/>
    <w:rsid w:val="00907C01"/>
    <w:rsid w:val="00907CE5"/>
    <w:rsid w:val="009100F8"/>
    <w:rsid w:val="009103AF"/>
    <w:rsid w:val="009108CA"/>
    <w:rsid w:val="009110D9"/>
    <w:rsid w:val="009112F8"/>
    <w:rsid w:val="00911775"/>
    <w:rsid w:val="00911B38"/>
    <w:rsid w:val="009125E9"/>
    <w:rsid w:val="009127E8"/>
    <w:rsid w:val="00912F70"/>
    <w:rsid w:val="0091365E"/>
    <w:rsid w:val="0091451C"/>
    <w:rsid w:val="00914E00"/>
    <w:rsid w:val="0091529B"/>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F7"/>
    <w:rsid w:val="0093206C"/>
    <w:rsid w:val="009322F2"/>
    <w:rsid w:val="00932F10"/>
    <w:rsid w:val="00932F13"/>
    <w:rsid w:val="00933063"/>
    <w:rsid w:val="00933958"/>
    <w:rsid w:val="00933B1D"/>
    <w:rsid w:val="00933BB5"/>
    <w:rsid w:val="00933E13"/>
    <w:rsid w:val="00933EDC"/>
    <w:rsid w:val="0093443F"/>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461"/>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6B34"/>
    <w:rsid w:val="009675CB"/>
    <w:rsid w:val="00967D6D"/>
    <w:rsid w:val="00970891"/>
    <w:rsid w:val="009709A3"/>
    <w:rsid w:val="009709F9"/>
    <w:rsid w:val="00970ACD"/>
    <w:rsid w:val="00970D38"/>
    <w:rsid w:val="0097139A"/>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32"/>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CF3"/>
    <w:rsid w:val="00986FF8"/>
    <w:rsid w:val="00987209"/>
    <w:rsid w:val="0099076C"/>
    <w:rsid w:val="00990DD9"/>
    <w:rsid w:val="00991371"/>
    <w:rsid w:val="0099139B"/>
    <w:rsid w:val="0099189B"/>
    <w:rsid w:val="00991A4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4121"/>
    <w:rsid w:val="009A4287"/>
    <w:rsid w:val="009A4546"/>
    <w:rsid w:val="009A48F3"/>
    <w:rsid w:val="009A4E26"/>
    <w:rsid w:val="009A53EE"/>
    <w:rsid w:val="009A546A"/>
    <w:rsid w:val="009A6223"/>
    <w:rsid w:val="009A649F"/>
    <w:rsid w:val="009A6915"/>
    <w:rsid w:val="009A6CBC"/>
    <w:rsid w:val="009A6DB4"/>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C0356"/>
    <w:rsid w:val="009C090A"/>
    <w:rsid w:val="009C09A4"/>
    <w:rsid w:val="009C0D57"/>
    <w:rsid w:val="009C0EF1"/>
    <w:rsid w:val="009C1030"/>
    <w:rsid w:val="009C2570"/>
    <w:rsid w:val="009C2827"/>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E0101"/>
    <w:rsid w:val="009E036D"/>
    <w:rsid w:val="009E10D1"/>
    <w:rsid w:val="009E175A"/>
    <w:rsid w:val="009E1A17"/>
    <w:rsid w:val="009E24AF"/>
    <w:rsid w:val="009E2872"/>
    <w:rsid w:val="009E29F9"/>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A9B"/>
    <w:rsid w:val="00A05B3C"/>
    <w:rsid w:val="00A05E48"/>
    <w:rsid w:val="00A0602A"/>
    <w:rsid w:val="00A06475"/>
    <w:rsid w:val="00A06C3E"/>
    <w:rsid w:val="00A07735"/>
    <w:rsid w:val="00A0774C"/>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E4A"/>
    <w:rsid w:val="00A33E77"/>
    <w:rsid w:val="00A3486F"/>
    <w:rsid w:val="00A351DF"/>
    <w:rsid w:val="00A35DEE"/>
    <w:rsid w:val="00A3673D"/>
    <w:rsid w:val="00A368E9"/>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352"/>
    <w:rsid w:val="00A54C01"/>
    <w:rsid w:val="00A54F69"/>
    <w:rsid w:val="00A55168"/>
    <w:rsid w:val="00A55EBE"/>
    <w:rsid w:val="00A5624D"/>
    <w:rsid w:val="00A5662B"/>
    <w:rsid w:val="00A5697C"/>
    <w:rsid w:val="00A578C2"/>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43F"/>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D1A"/>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6E5D"/>
    <w:rsid w:val="00A87122"/>
    <w:rsid w:val="00A8776A"/>
    <w:rsid w:val="00A87838"/>
    <w:rsid w:val="00A87902"/>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8CD"/>
    <w:rsid w:val="00AA2E33"/>
    <w:rsid w:val="00AA3157"/>
    <w:rsid w:val="00AA3704"/>
    <w:rsid w:val="00AA370E"/>
    <w:rsid w:val="00AA3ABC"/>
    <w:rsid w:val="00AA3CCE"/>
    <w:rsid w:val="00AA3F89"/>
    <w:rsid w:val="00AA41B8"/>
    <w:rsid w:val="00AA431D"/>
    <w:rsid w:val="00AA45DC"/>
    <w:rsid w:val="00AA4848"/>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5DA"/>
    <w:rsid w:val="00AC2ABA"/>
    <w:rsid w:val="00AC2B10"/>
    <w:rsid w:val="00AC364C"/>
    <w:rsid w:val="00AC369E"/>
    <w:rsid w:val="00AC38D4"/>
    <w:rsid w:val="00AC3D59"/>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A95"/>
    <w:rsid w:val="00AE7D0F"/>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18B"/>
    <w:rsid w:val="00B0540D"/>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3409"/>
    <w:rsid w:val="00B335CE"/>
    <w:rsid w:val="00B3361F"/>
    <w:rsid w:val="00B339CD"/>
    <w:rsid w:val="00B33F3C"/>
    <w:rsid w:val="00B342AC"/>
    <w:rsid w:val="00B34426"/>
    <w:rsid w:val="00B3445A"/>
    <w:rsid w:val="00B346B6"/>
    <w:rsid w:val="00B35A45"/>
    <w:rsid w:val="00B36174"/>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547E"/>
    <w:rsid w:val="00B5575A"/>
    <w:rsid w:val="00B55B2A"/>
    <w:rsid w:val="00B56129"/>
    <w:rsid w:val="00B56461"/>
    <w:rsid w:val="00B5698B"/>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4A4"/>
    <w:rsid w:val="00B7780B"/>
    <w:rsid w:val="00B803C0"/>
    <w:rsid w:val="00B809F6"/>
    <w:rsid w:val="00B80F12"/>
    <w:rsid w:val="00B80FAF"/>
    <w:rsid w:val="00B813AC"/>
    <w:rsid w:val="00B8199D"/>
    <w:rsid w:val="00B819EB"/>
    <w:rsid w:val="00B81A93"/>
    <w:rsid w:val="00B822FC"/>
    <w:rsid w:val="00B833D2"/>
    <w:rsid w:val="00B836ED"/>
    <w:rsid w:val="00B83DC3"/>
    <w:rsid w:val="00B84727"/>
    <w:rsid w:val="00B848C9"/>
    <w:rsid w:val="00B84D75"/>
    <w:rsid w:val="00B85D36"/>
    <w:rsid w:val="00B86083"/>
    <w:rsid w:val="00B86517"/>
    <w:rsid w:val="00B867A9"/>
    <w:rsid w:val="00B86CB0"/>
    <w:rsid w:val="00B87C72"/>
    <w:rsid w:val="00B87D2A"/>
    <w:rsid w:val="00B87F82"/>
    <w:rsid w:val="00B90571"/>
    <w:rsid w:val="00B90CE2"/>
    <w:rsid w:val="00B91AE7"/>
    <w:rsid w:val="00B92139"/>
    <w:rsid w:val="00B923F0"/>
    <w:rsid w:val="00B928C2"/>
    <w:rsid w:val="00B93077"/>
    <w:rsid w:val="00B93349"/>
    <w:rsid w:val="00B939E7"/>
    <w:rsid w:val="00B93E09"/>
    <w:rsid w:val="00B9542F"/>
    <w:rsid w:val="00B95BE3"/>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C1A"/>
    <w:rsid w:val="00BB3D2C"/>
    <w:rsid w:val="00BB420F"/>
    <w:rsid w:val="00BB42F0"/>
    <w:rsid w:val="00BB4709"/>
    <w:rsid w:val="00BB4764"/>
    <w:rsid w:val="00BB48ED"/>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C41"/>
    <w:rsid w:val="00BC0DC6"/>
    <w:rsid w:val="00BC0E07"/>
    <w:rsid w:val="00BC107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5D"/>
    <w:rsid w:val="00BD33B2"/>
    <w:rsid w:val="00BD3D96"/>
    <w:rsid w:val="00BD3E1A"/>
    <w:rsid w:val="00BD41DB"/>
    <w:rsid w:val="00BD4462"/>
    <w:rsid w:val="00BD489E"/>
    <w:rsid w:val="00BD4D85"/>
    <w:rsid w:val="00BD5415"/>
    <w:rsid w:val="00BD5675"/>
    <w:rsid w:val="00BD7479"/>
    <w:rsid w:val="00BD75F3"/>
    <w:rsid w:val="00BD76B6"/>
    <w:rsid w:val="00BD7DAB"/>
    <w:rsid w:val="00BD7F16"/>
    <w:rsid w:val="00BE00AA"/>
    <w:rsid w:val="00BE057D"/>
    <w:rsid w:val="00BE073C"/>
    <w:rsid w:val="00BE0F18"/>
    <w:rsid w:val="00BE113F"/>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7DB"/>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786"/>
    <w:rsid w:val="00C31BFF"/>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B4F"/>
    <w:rsid w:val="00C44D97"/>
    <w:rsid w:val="00C45089"/>
    <w:rsid w:val="00C45179"/>
    <w:rsid w:val="00C45B7C"/>
    <w:rsid w:val="00C46248"/>
    <w:rsid w:val="00C46837"/>
    <w:rsid w:val="00C46909"/>
    <w:rsid w:val="00C46F7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42F"/>
    <w:rsid w:val="00C62540"/>
    <w:rsid w:val="00C62546"/>
    <w:rsid w:val="00C628BA"/>
    <w:rsid w:val="00C62BAD"/>
    <w:rsid w:val="00C630D6"/>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AF5"/>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BCD"/>
    <w:rsid w:val="00C90C79"/>
    <w:rsid w:val="00C90F0B"/>
    <w:rsid w:val="00C91C28"/>
    <w:rsid w:val="00C9223F"/>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6F5C"/>
    <w:rsid w:val="00CC7C8D"/>
    <w:rsid w:val="00CD0253"/>
    <w:rsid w:val="00CD0A49"/>
    <w:rsid w:val="00CD0EF6"/>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0ED2"/>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13"/>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E4F"/>
    <w:rsid w:val="00D3635B"/>
    <w:rsid w:val="00D365C2"/>
    <w:rsid w:val="00D36679"/>
    <w:rsid w:val="00D36840"/>
    <w:rsid w:val="00D36B73"/>
    <w:rsid w:val="00D371C7"/>
    <w:rsid w:val="00D372DC"/>
    <w:rsid w:val="00D37338"/>
    <w:rsid w:val="00D37971"/>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5F7C"/>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0DB"/>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1C66"/>
    <w:rsid w:val="00D62B44"/>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30F3"/>
    <w:rsid w:val="00D73216"/>
    <w:rsid w:val="00D733B2"/>
    <w:rsid w:val="00D7357B"/>
    <w:rsid w:val="00D73609"/>
    <w:rsid w:val="00D73A21"/>
    <w:rsid w:val="00D73C2A"/>
    <w:rsid w:val="00D73F85"/>
    <w:rsid w:val="00D7408C"/>
    <w:rsid w:val="00D74350"/>
    <w:rsid w:val="00D749E4"/>
    <w:rsid w:val="00D74AF2"/>
    <w:rsid w:val="00D74EF6"/>
    <w:rsid w:val="00D75936"/>
    <w:rsid w:val="00D75CC1"/>
    <w:rsid w:val="00D75E3D"/>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08C"/>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4AB7"/>
    <w:rsid w:val="00DA52A5"/>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996"/>
    <w:rsid w:val="00DC6AEE"/>
    <w:rsid w:val="00DC6B72"/>
    <w:rsid w:val="00DC6C22"/>
    <w:rsid w:val="00DC6C75"/>
    <w:rsid w:val="00DC6F5E"/>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F8B"/>
    <w:rsid w:val="00DD3FFF"/>
    <w:rsid w:val="00DD413D"/>
    <w:rsid w:val="00DD41C8"/>
    <w:rsid w:val="00DD424F"/>
    <w:rsid w:val="00DD4892"/>
    <w:rsid w:val="00DD4B04"/>
    <w:rsid w:val="00DD54D7"/>
    <w:rsid w:val="00DD57FE"/>
    <w:rsid w:val="00DD59AB"/>
    <w:rsid w:val="00DD6237"/>
    <w:rsid w:val="00DD77C5"/>
    <w:rsid w:val="00DD7DB7"/>
    <w:rsid w:val="00DE01B2"/>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17F"/>
    <w:rsid w:val="00DE3753"/>
    <w:rsid w:val="00DE416B"/>
    <w:rsid w:val="00DE457E"/>
    <w:rsid w:val="00DE47C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9C"/>
    <w:rsid w:val="00E1677A"/>
    <w:rsid w:val="00E167A7"/>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5FC8"/>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69F0"/>
    <w:rsid w:val="00E47007"/>
    <w:rsid w:val="00E47308"/>
    <w:rsid w:val="00E5009F"/>
    <w:rsid w:val="00E506E3"/>
    <w:rsid w:val="00E50821"/>
    <w:rsid w:val="00E511C1"/>
    <w:rsid w:val="00E513F2"/>
    <w:rsid w:val="00E519A7"/>
    <w:rsid w:val="00E525D4"/>
    <w:rsid w:val="00E5332E"/>
    <w:rsid w:val="00E53541"/>
    <w:rsid w:val="00E536C7"/>
    <w:rsid w:val="00E53AD1"/>
    <w:rsid w:val="00E53C61"/>
    <w:rsid w:val="00E53E59"/>
    <w:rsid w:val="00E53E98"/>
    <w:rsid w:val="00E5404E"/>
    <w:rsid w:val="00E541F4"/>
    <w:rsid w:val="00E5441F"/>
    <w:rsid w:val="00E545AF"/>
    <w:rsid w:val="00E54ADA"/>
    <w:rsid w:val="00E55331"/>
    <w:rsid w:val="00E55633"/>
    <w:rsid w:val="00E557DF"/>
    <w:rsid w:val="00E55960"/>
    <w:rsid w:val="00E55B27"/>
    <w:rsid w:val="00E55EFF"/>
    <w:rsid w:val="00E5607C"/>
    <w:rsid w:val="00E5677D"/>
    <w:rsid w:val="00E5683B"/>
    <w:rsid w:val="00E56B06"/>
    <w:rsid w:val="00E56BE5"/>
    <w:rsid w:val="00E56DF0"/>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CC9"/>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3CA"/>
    <w:rsid w:val="00E93471"/>
    <w:rsid w:val="00E93948"/>
    <w:rsid w:val="00E93A0F"/>
    <w:rsid w:val="00E93B1A"/>
    <w:rsid w:val="00E93BCD"/>
    <w:rsid w:val="00E941E1"/>
    <w:rsid w:val="00E9471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F3D"/>
    <w:rsid w:val="00EB3120"/>
    <w:rsid w:val="00EB329D"/>
    <w:rsid w:val="00EB3B40"/>
    <w:rsid w:val="00EB45BB"/>
    <w:rsid w:val="00EB45EF"/>
    <w:rsid w:val="00EB49A6"/>
    <w:rsid w:val="00EB52FA"/>
    <w:rsid w:val="00EB5655"/>
    <w:rsid w:val="00EB5A97"/>
    <w:rsid w:val="00EB604C"/>
    <w:rsid w:val="00EB6589"/>
    <w:rsid w:val="00EB7AA0"/>
    <w:rsid w:val="00EB7BA2"/>
    <w:rsid w:val="00EC0322"/>
    <w:rsid w:val="00EC03BE"/>
    <w:rsid w:val="00EC0940"/>
    <w:rsid w:val="00EC1052"/>
    <w:rsid w:val="00EC1102"/>
    <w:rsid w:val="00EC1328"/>
    <w:rsid w:val="00EC1785"/>
    <w:rsid w:val="00EC1B2D"/>
    <w:rsid w:val="00EC1B45"/>
    <w:rsid w:val="00EC1BE2"/>
    <w:rsid w:val="00EC1D3E"/>
    <w:rsid w:val="00EC204F"/>
    <w:rsid w:val="00EC2A64"/>
    <w:rsid w:val="00EC2B12"/>
    <w:rsid w:val="00EC2CC9"/>
    <w:rsid w:val="00EC3642"/>
    <w:rsid w:val="00EC3701"/>
    <w:rsid w:val="00EC381F"/>
    <w:rsid w:val="00EC3C79"/>
    <w:rsid w:val="00EC3FB7"/>
    <w:rsid w:val="00EC4AF7"/>
    <w:rsid w:val="00EC4FED"/>
    <w:rsid w:val="00EC54AD"/>
    <w:rsid w:val="00EC5CA2"/>
    <w:rsid w:val="00EC61C0"/>
    <w:rsid w:val="00EC6F87"/>
    <w:rsid w:val="00EC7617"/>
    <w:rsid w:val="00EC7EBB"/>
    <w:rsid w:val="00EC7F04"/>
    <w:rsid w:val="00ED00DE"/>
    <w:rsid w:val="00ED048F"/>
    <w:rsid w:val="00ED0A8D"/>
    <w:rsid w:val="00ED0DF5"/>
    <w:rsid w:val="00ED106B"/>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D95"/>
    <w:rsid w:val="00EE1691"/>
    <w:rsid w:val="00EE1722"/>
    <w:rsid w:val="00EE1A3C"/>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610E"/>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2A07"/>
    <w:rsid w:val="00F12C4C"/>
    <w:rsid w:val="00F133E1"/>
    <w:rsid w:val="00F13A74"/>
    <w:rsid w:val="00F13E2E"/>
    <w:rsid w:val="00F1444B"/>
    <w:rsid w:val="00F14843"/>
    <w:rsid w:val="00F14974"/>
    <w:rsid w:val="00F14B34"/>
    <w:rsid w:val="00F14C2B"/>
    <w:rsid w:val="00F15259"/>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673F4"/>
    <w:rsid w:val="00F700DA"/>
    <w:rsid w:val="00F701AF"/>
    <w:rsid w:val="00F702CE"/>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2FF"/>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11"/>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B24"/>
    <w:rsid w:val="00FB3E3D"/>
    <w:rsid w:val="00FB3FA7"/>
    <w:rsid w:val="00FB3FA9"/>
    <w:rsid w:val="00FB4662"/>
    <w:rsid w:val="00FB4970"/>
    <w:rsid w:val="00FB4A88"/>
    <w:rsid w:val="00FB4F84"/>
    <w:rsid w:val="00FB52F3"/>
    <w:rsid w:val="00FB5965"/>
    <w:rsid w:val="00FB5BBD"/>
    <w:rsid w:val="00FB6B74"/>
    <w:rsid w:val="00FB7598"/>
    <w:rsid w:val="00FB7826"/>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879"/>
    <w:rsid w:val="00FD292B"/>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F389C554-2DA4-406F-8073-43D99A4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 w:id="203373372">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157117969">
          <w:marLeft w:val="274"/>
          <w:marRight w:val="0"/>
          <w:marTop w:val="0"/>
          <w:marBottom w:val="0"/>
          <w:divBdr>
            <w:top w:val="none" w:sz="0" w:space="0" w:color="auto"/>
            <w:left w:val="none" w:sz="0" w:space="0" w:color="auto"/>
            <w:bottom w:val="none" w:sz="0" w:space="0" w:color="auto"/>
            <w:right w:val="none" w:sz="0" w:space="0" w:color="auto"/>
          </w:divBdr>
        </w:div>
        <w:div w:id="2174756">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D3B63-10BB-4F84-85B5-246BA26B3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3345</Words>
  <Characters>19069</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2021-08-06T08:32:00Z</dcterms:created>
  <dcterms:modified xsi:type="dcterms:W3CDTF">2021-08-06T08:32:00Z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