
<file path=[Content_Types].xml><?xml version="1.0" encoding="utf-8"?>
<Types xmlns="http://schemas.openxmlformats.org/package/2006/content-types">
  <Default Extension="png" ContentType="image/png"/>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6D7DE397" w14:textId="33028BA0" w:rsidR="00FB3637" w:rsidRPr="00564C2F" w:rsidRDefault="00FB3637" w:rsidP="00FB3637">
      <w:pPr>
        <w:tabs>
          <w:tab w:val="right" w:pos="9216"/>
        </w:tabs>
        <w:spacing w:after="0"/>
        <w:jc w:val="left"/>
        <w:rPr>
          <w:b/>
          <w:kern w:val="2"/>
          <w:shd w:val="clear" w:color="auto" w:fill="F7CAAC"/>
          <w:lang w:eastAsia="zh-CN"/>
        </w:rPr>
      </w:pPr>
      <w:r w:rsidRPr="00564C2F">
        <w:rPr>
          <w:noProof/>
          <w:lang w:eastAsia="zh-CN"/>
        </w:rPr>
        <mc:AlternateContent>
          <mc:Choice Requires="wps">
            <w:drawing>
              <wp:anchor distT="0" distB="0" distL="114300" distR="114300" simplePos="0" relativeHeight="251659264" behindDoc="0" locked="1" layoutInCell="1" allowOverlap="1" wp14:anchorId="0512D7AF" wp14:editId="3EE90FC5">
                <wp:simplePos x="0" y="0"/>
                <wp:positionH relativeFrom="column">
                  <wp:posOffset>0</wp:posOffset>
                </wp:positionH>
                <wp:positionV relativeFrom="paragraph">
                  <wp:posOffset>0</wp:posOffset>
                </wp:positionV>
                <wp:extent cx="635" cy="635"/>
                <wp:effectExtent l="0" t="0" r="0" b="0"/>
                <wp:wrapNone/>
                <wp:docPr id="4"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62E2CAE" id="任意多边形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z5UMw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dt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64C2F">
        <w:rPr>
          <w:b/>
          <w:kern w:val="2"/>
          <w:lang w:eastAsia="zh-CN"/>
        </w:rPr>
        <w:t xml:space="preserve">3GPP TSG RAN WG1 </w:t>
      </w:r>
      <w:r w:rsidR="001102AC">
        <w:rPr>
          <w:b/>
          <w:kern w:val="2"/>
          <w:lang w:eastAsia="zh-CN"/>
        </w:rPr>
        <w:t xml:space="preserve">Meeting </w:t>
      </w:r>
      <w:bookmarkStart w:id="1" w:name="_GoBack"/>
      <w:bookmarkEnd w:id="1"/>
      <w:r w:rsidRPr="00564C2F">
        <w:rPr>
          <w:b/>
          <w:kern w:val="2"/>
          <w:lang w:eastAsia="zh-CN"/>
        </w:rPr>
        <w:t>#</w:t>
      </w:r>
      <w:r w:rsidR="002D6AF6" w:rsidRPr="00564C2F">
        <w:rPr>
          <w:b/>
          <w:bCs/>
          <w:lang w:eastAsia="zh-CN"/>
        </w:rPr>
        <w:t>10</w:t>
      </w:r>
      <w:r w:rsidR="00C67DA5">
        <w:rPr>
          <w:b/>
          <w:bCs/>
          <w:lang w:eastAsia="zh-CN"/>
        </w:rPr>
        <w:t>6</w:t>
      </w:r>
      <w:r w:rsidRPr="00564C2F">
        <w:rPr>
          <w:b/>
          <w:bCs/>
          <w:lang w:eastAsia="zh-CN"/>
        </w:rPr>
        <w:t>-e</w:t>
      </w:r>
      <w:r w:rsidRPr="00564C2F">
        <w:rPr>
          <w:b/>
          <w:kern w:val="2"/>
          <w:lang w:eastAsia="zh-CN"/>
        </w:rPr>
        <w:tab/>
      </w:r>
      <w:r w:rsidR="006144AB" w:rsidRPr="006144AB">
        <w:rPr>
          <w:b/>
          <w:kern w:val="2"/>
          <w:lang w:eastAsia="zh-CN"/>
        </w:rPr>
        <w:t>R1-</w:t>
      </w:r>
      <w:r w:rsidR="00507DC7">
        <w:rPr>
          <w:b/>
          <w:kern w:val="2"/>
          <w:lang w:eastAsia="zh-CN"/>
        </w:rPr>
        <w:t>2106492</w:t>
      </w:r>
    </w:p>
    <w:p w14:paraId="11910FAB" w14:textId="69D07FCD" w:rsidR="00FB3637" w:rsidRPr="00C22713" w:rsidRDefault="006230A0" w:rsidP="00FB3637">
      <w:pPr>
        <w:tabs>
          <w:tab w:val="right" w:pos="9216"/>
        </w:tabs>
        <w:jc w:val="left"/>
        <w:rPr>
          <w:b/>
          <w:kern w:val="2"/>
          <w:lang w:eastAsia="zh-CN"/>
        </w:rPr>
      </w:pPr>
      <w:r>
        <w:rPr>
          <w:b/>
          <w:bCs/>
          <w:lang w:eastAsia="zh-CN"/>
        </w:rPr>
        <w:t>E</w:t>
      </w:r>
      <w:r w:rsidR="00E22861" w:rsidRPr="00564C2F">
        <w:rPr>
          <w:b/>
          <w:bCs/>
          <w:lang w:eastAsia="zh-CN"/>
        </w:rPr>
        <w:t>-</w:t>
      </w:r>
      <w:r w:rsidR="001102AC">
        <w:rPr>
          <w:b/>
          <w:bCs/>
          <w:lang w:eastAsia="zh-CN"/>
        </w:rPr>
        <w:t>m</w:t>
      </w:r>
      <w:r w:rsidR="0027475E" w:rsidRPr="00564C2F">
        <w:rPr>
          <w:b/>
          <w:bCs/>
          <w:lang w:eastAsia="zh-CN"/>
        </w:rPr>
        <w:t>eeting</w:t>
      </w:r>
      <w:r w:rsidR="00E22861" w:rsidRPr="00564C2F">
        <w:rPr>
          <w:b/>
          <w:bCs/>
          <w:lang w:eastAsia="zh-CN"/>
        </w:rPr>
        <w:t xml:space="preserve">, </w:t>
      </w:r>
      <w:r w:rsidR="00C67DA5">
        <w:rPr>
          <w:rFonts w:hint="eastAsia"/>
          <w:b/>
          <w:bCs/>
          <w:lang w:eastAsia="zh-CN"/>
        </w:rPr>
        <w:t>August</w:t>
      </w:r>
      <w:r w:rsidR="007E0BDC">
        <w:rPr>
          <w:b/>
          <w:bCs/>
          <w:lang w:eastAsia="zh-CN"/>
        </w:rPr>
        <w:t xml:space="preserve"> </w:t>
      </w:r>
      <w:r w:rsidR="00A422AC" w:rsidRPr="00564C2F">
        <w:rPr>
          <w:b/>
          <w:bCs/>
          <w:lang w:eastAsia="zh-CN"/>
        </w:rPr>
        <w:t>1</w:t>
      </w:r>
      <w:r w:rsidR="00C67DA5">
        <w:rPr>
          <w:b/>
          <w:bCs/>
          <w:lang w:eastAsia="zh-CN"/>
        </w:rPr>
        <w:t>6</w:t>
      </w:r>
      <w:r w:rsidR="0027475E" w:rsidRPr="008F5702">
        <w:rPr>
          <w:b/>
          <w:bCs/>
          <w:vertAlign w:val="superscript"/>
          <w:lang w:eastAsia="zh-CN"/>
        </w:rPr>
        <w:t>th</w:t>
      </w:r>
      <w:r w:rsidR="0027475E">
        <w:rPr>
          <w:b/>
          <w:bCs/>
          <w:lang w:eastAsia="zh-CN"/>
        </w:rPr>
        <w:t xml:space="preserve"> </w:t>
      </w:r>
      <w:r w:rsidR="00E22861" w:rsidRPr="00564C2F">
        <w:rPr>
          <w:b/>
          <w:bCs/>
          <w:lang w:eastAsia="zh-CN"/>
        </w:rPr>
        <w:t>–</w:t>
      </w:r>
      <w:r w:rsidR="00403820" w:rsidRPr="00564C2F">
        <w:rPr>
          <w:b/>
          <w:bCs/>
          <w:lang w:eastAsia="zh-CN"/>
        </w:rPr>
        <w:t xml:space="preserve"> </w:t>
      </w:r>
      <w:r w:rsidR="00A422AC" w:rsidRPr="00564C2F">
        <w:rPr>
          <w:b/>
          <w:bCs/>
          <w:lang w:eastAsia="zh-CN"/>
        </w:rPr>
        <w:t>2</w:t>
      </w:r>
      <w:r w:rsidR="00A422AC">
        <w:rPr>
          <w:b/>
          <w:bCs/>
          <w:lang w:eastAsia="zh-CN"/>
        </w:rPr>
        <w:t>7</w:t>
      </w:r>
      <w:r w:rsidR="0027475E" w:rsidRPr="008F5702">
        <w:rPr>
          <w:b/>
          <w:bCs/>
          <w:vertAlign w:val="superscript"/>
          <w:lang w:eastAsia="zh-CN"/>
        </w:rPr>
        <w:t>th</w:t>
      </w:r>
      <w:r w:rsidR="00E22861" w:rsidRPr="00564C2F">
        <w:rPr>
          <w:b/>
          <w:bCs/>
          <w:lang w:eastAsia="zh-CN"/>
        </w:rPr>
        <w:t>, 2021</w:t>
      </w:r>
    </w:p>
    <w:p w14:paraId="3CF2E9E7" w14:textId="53529016" w:rsidR="004A4099" w:rsidRPr="002C57B2" w:rsidRDefault="00CF1597" w:rsidP="004A4099">
      <w:pPr>
        <w:pBdr>
          <w:top w:val="single" w:sz="4" w:space="1" w:color="auto"/>
        </w:pBdr>
        <w:spacing w:after="0"/>
        <w:jc w:val="left"/>
        <w:rPr>
          <w:b/>
          <w:kern w:val="2"/>
          <w:sz w:val="16"/>
          <w:szCs w:val="16"/>
          <w:lang w:eastAsia="zh-CN"/>
        </w:rPr>
      </w:pPr>
      <w:r w:rsidDel="00CF1597">
        <w:rPr>
          <w:noProof/>
          <w:lang w:eastAsia="zh-CN"/>
        </w:rPr>
        <w:t xml:space="preserve"> </w:t>
      </w:r>
    </w:p>
    <w:p w14:paraId="187A08B6" w14:textId="07160B0B"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33649F">
        <w:rPr>
          <w:b/>
          <w:kern w:val="2"/>
          <w:lang w:eastAsia="zh-CN"/>
        </w:rPr>
        <w:t>8.3.3</w:t>
      </w:r>
    </w:p>
    <w:p w14:paraId="1CACED95" w14:textId="1C09B590" w:rsidR="00703750" w:rsidRPr="00112074" w:rsidRDefault="00703750" w:rsidP="00112074">
      <w:pPr>
        <w:spacing w:after="60"/>
        <w:ind w:left="1555" w:hanging="1555"/>
        <w:jc w:val="left"/>
        <w:rPr>
          <w:b/>
          <w:kern w:val="2"/>
          <w:lang w:eastAsia="zh-CN"/>
        </w:rPr>
      </w:pPr>
      <w:r>
        <w:rPr>
          <w:b/>
          <w:kern w:val="2"/>
          <w:lang w:eastAsia="zh-CN"/>
        </w:rPr>
        <w:t>Source:</w:t>
      </w:r>
      <w:r>
        <w:rPr>
          <w:b/>
          <w:kern w:val="2"/>
          <w:lang w:eastAsia="zh-CN"/>
        </w:rPr>
        <w:tab/>
      </w:r>
      <w:r w:rsidR="00112074">
        <w:rPr>
          <w:b/>
          <w:kern w:val="2"/>
          <w:lang w:eastAsia="zh-CN"/>
        </w:rPr>
        <w:t>Huawei, HiSilicon</w:t>
      </w:r>
    </w:p>
    <w:p w14:paraId="31234133" w14:textId="09C409DA"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33649F" w:rsidRPr="0033649F">
        <w:rPr>
          <w:b/>
          <w:kern w:val="2"/>
          <w:lang w:eastAsia="zh-CN"/>
        </w:rPr>
        <w:t>Intra-UE multiplexing enhancements</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26AB332F" w14:textId="77777777" w:rsidR="004A4099" w:rsidRDefault="004A4099" w:rsidP="004A4099">
      <w:pPr>
        <w:pStyle w:val="1"/>
        <w:tabs>
          <w:tab w:val="num" w:pos="432"/>
        </w:tabs>
        <w:ind w:left="432"/>
      </w:pPr>
      <w:bookmarkStart w:id="2" w:name="_Ref124589705"/>
      <w:bookmarkStart w:id="3" w:name="_Ref129681862"/>
      <w:r w:rsidRPr="00B04045">
        <w:t>Introduction</w:t>
      </w:r>
      <w:bookmarkEnd w:id="2"/>
      <w:bookmarkEnd w:id="3"/>
    </w:p>
    <w:p w14:paraId="5D9AA922" w14:textId="501CEE98" w:rsidR="0033649F" w:rsidRDefault="0033649F" w:rsidP="00FF5589">
      <w:pPr>
        <w:overflowPunct w:val="0"/>
        <w:snapToGrid/>
        <w:textAlignment w:val="baseline"/>
        <w:rPr>
          <w:bCs/>
        </w:rPr>
      </w:pPr>
      <w:r w:rsidRPr="0099145F">
        <w:rPr>
          <w:bCs/>
        </w:rPr>
        <w:t xml:space="preserve">In </w:t>
      </w:r>
      <w:r w:rsidR="004721FD">
        <w:rPr>
          <w:bCs/>
        </w:rPr>
        <w:t xml:space="preserve">the </w:t>
      </w:r>
      <w:r w:rsidRPr="0099145F">
        <w:rPr>
          <w:bCs/>
        </w:rPr>
        <w:t xml:space="preserve">RAN plenary </w:t>
      </w:r>
      <w:r w:rsidR="00FD5940" w:rsidRPr="0099145F">
        <w:rPr>
          <w:bCs/>
        </w:rPr>
        <w:t>meeting #</w:t>
      </w:r>
      <w:r w:rsidRPr="0099145F">
        <w:rPr>
          <w:bCs/>
        </w:rPr>
        <w:t xml:space="preserve">88e, the scope of Industrial </w:t>
      </w:r>
      <w:proofErr w:type="spellStart"/>
      <w:r w:rsidRPr="0099145F">
        <w:rPr>
          <w:bCs/>
        </w:rPr>
        <w:t>IoT</w:t>
      </w:r>
      <w:proofErr w:type="spellEnd"/>
      <w:r w:rsidRPr="0099145F">
        <w:rPr>
          <w:bCs/>
        </w:rPr>
        <w:t xml:space="preserve"> and URLLC was revised in [1]</w:t>
      </w:r>
      <w:r>
        <w:rPr>
          <w:bCs/>
        </w:rPr>
        <w:t xml:space="preserve">. The description for intra-UE multiplexing and prioritization </w:t>
      </w:r>
      <w:r w:rsidR="0080745C">
        <w:rPr>
          <w:bCs/>
        </w:rPr>
        <w:t xml:space="preserve">was </w:t>
      </w:r>
      <w:r w:rsidR="00820EBB">
        <w:rPr>
          <w:bCs/>
        </w:rPr>
        <w:t>captured</w:t>
      </w:r>
      <w:r>
        <w:rPr>
          <w:bCs/>
        </w:rPr>
        <w:t xml:space="preserve"> as follows</w:t>
      </w:r>
      <w:r w:rsidR="00820EBB">
        <w:rPr>
          <w:bCs/>
        </w:rPr>
        <w:t>:</w:t>
      </w:r>
    </w:p>
    <w:tbl>
      <w:tblPr>
        <w:tblStyle w:val="ac"/>
        <w:tblW w:w="0" w:type="auto"/>
        <w:tblLook w:val="04A0" w:firstRow="1" w:lastRow="0" w:firstColumn="1" w:lastColumn="0" w:noHBand="0" w:noVBand="1"/>
      </w:tblPr>
      <w:tblGrid>
        <w:gridCol w:w="9307"/>
      </w:tblGrid>
      <w:tr w:rsidR="004C54C4" w14:paraId="08F38D2F" w14:textId="77777777" w:rsidTr="004C54C4">
        <w:tc>
          <w:tcPr>
            <w:tcW w:w="9307" w:type="dxa"/>
          </w:tcPr>
          <w:p w14:paraId="0A45ACFA" w14:textId="77777777" w:rsidR="004C54C4" w:rsidRPr="00EE2E08" w:rsidRDefault="004C54C4" w:rsidP="004C54C4">
            <w:pPr>
              <w:numPr>
                <w:ilvl w:val="0"/>
                <w:numId w:val="8"/>
              </w:numPr>
              <w:overflowPunct w:val="0"/>
              <w:snapToGrid/>
              <w:spacing w:after="0"/>
              <w:rPr>
                <w:bCs/>
              </w:rPr>
            </w:pPr>
            <w:r>
              <w:rPr>
                <w:lang w:eastAsia="ja-JP"/>
              </w:rPr>
              <w:t>Intra-UE multiplexing and prioritization of traffic with different priority</w:t>
            </w:r>
            <w:r w:rsidRPr="00EE2E08">
              <w:t xml:space="preserve"> </w:t>
            </w:r>
            <w:r w:rsidRPr="00EE2E08">
              <w:rPr>
                <w:lang w:eastAsia="ja-JP"/>
              </w:rPr>
              <w:t xml:space="preserve">based on work </w:t>
            </w:r>
            <w:r>
              <w:rPr>
                <w:lang w:eastAsia="ja-JP"/>
              </w:rPr>
              <w:t xml:space="preserve">done </w:t>
            </w:r>
            <w:r w:rsidRPr="00EE2E08">
              <w:rPr>
                <w:lang w:eastAsia="ja-JP"/>
              </w:rPr>
              <w:t xml:space="preserve">in Rel.16 </w:t>
            </w:r>
            <w:r>
              <w:rPr>
                <w:lang w:eastAsia="ja-JP"/>
              </w:rPr>
              <w:t>[RAN1]:</w:t>
            </w:r>
          </w:p>
          <w:p w14:paraId="2E09B715" w14:textId="77777777" w:rsidR="004C54C4" w:rsidRDefault="004C54C4" w:rsidP="004C54C4">
            <w:pPr>
              <w:numPr>
                <w:ilvl w:val="0"/>
                <w:numId w:val="7"/>
              </w:numPr>
              <w:overflowPunct w:val="0"/>
              <w:snapToGrid/>
              <w:spacing w:after="180"/>
              <w:ind w:left="1434" w:hanging="357"/>
              <w:rPr>
                <w:bCs/>
              </w:rPr>
            </w:pPr>
            <w:r>
              <w:rPr>
                <w:bCs/>
              </w:rPr>
              <w:t>S</w:t>
            </w:r>
            <w:r w:rsidRPr="004E301E">
              <w:rPr>
                <w:bCs/>
              </w:rPr>
              <w:t xml:space="preserve">pecify </w:t>
            </w:r>
            <w:r>
              <w:rPr>
                <w:bCs/>
              </w:rPr>
              <w:t>multiplexing</w:t>
            </w:r>
            <w:r w:rsidRPr="004E301E">
              <w:rPr>
                <w:bCs/>
              </w:rPr>
              <w:t xml:space="preserve"> </w:t>
            </w:r>
            <w:r>
              <w:rPr>
                <w:bCs/>
              </w:rPr>
              <w:t xml:space="preserve">behavior </w:t>
            </w:r>
            <w:r w:rsidRPr="004E301E">
              <w:rPr>
                <w:bCs/>
              </w:rPr>
              <w:t>among HARQ-ACK/SR/CSI and PUSCH for traffic with different priorities, including the cases with UCI on PUCCH and UCI on PUSCH.</w:t>
            </w:r>
            <w:r>
              <w:rPr>
                <w:bCs/>
              </w:rPr>
              <w:t xml:space="preserve"> </w:t>
            </w:r>
          </w:p>
          <w:p w14:paraId="446244BB" w14:textId="471A23A5" w:rsidR="004C54C4" w:rsidRPr="004C54C4" w:rsidRDefault="004C54C4" w:rsidP="00D56DD2">
            <w:pPr>
              <w:numPr>
                <w:ilvl w:val="0"/>
                <w:numId w:val="7"/>
              </w:numPr>
              <w:overflowPunct w:val="0"/>
              <w:adjustRightInd/>
              <w:snapToGrid/>
              <w:spacing w:after="0"/>
              <w:rPr>
                <w:bCs/>
              </w:rPr>
            </w:pPr>
            <w:r w:rsidRPr="00D77135">
              <w:rPr>
                <w:rFonts w:eastAsia="Times New Roman"/>
              </w:rPr>
              <w:t>Specify PHY prioritization of overlapping dynamic grant PUSCH and configured grant PUSCH of different PHY priorities on a BWP of a serving cell including the related cancelation behavior for the PUSCH of lower PHY priority</w:t>
            </w:r>
            <w:r>
              <w:rPr>
                <w:rFonts w:eastAsia="Times New Roman"/>
              </w:rPr>
              <w:t xml:space="preserve">, taking the solution developed during Rel-16 as the baseline </w:t>
            </w:r>
          </w:p>
        </w:tc>
      </w:tr>
    </w:tbl>
    <w:p w14:paraId="69F3293A" w14:textId="242F8A7D" w:rsidR="007133D0" w:rsidRPr="00924DAC" w:rsidRDefault="00B00E91" w:rsidP="008F5702">
      <w:pPr>
        <w:overflowPunct w:val="0"/>
        <w:snapToGrid/>
        <w:spacing w:beforeLines="50" w:before="120"/>
        <w:textAlignment w:val="baseline"/>
        <w:rPr>
          <w:rFonts w:eastAsia="宋体"/>
          <w:lang w:eastAsia="zh-CN"/>
        </w:rPr>
      </w:pPr>
      <w:r>
        <w:rPr>
          <w:bCs/>
          <w:lang w:eastAsia="zh-CN"/>
        </w:rPr>
        <w:t>I</w:t>
      </w:r>
      <w:r w:rsidR="0033649F">
        <w:rPr>
          <w:bCs/>
          <w:lang w:eastAsia="zh-CN"/>
        </w:rPr>
        <w:t>n</w:t>
      </w:r>
      <w:r w:rsidR="006845DF">
        <w:rPr>
          <w:bCs/>
          <w:lang w:eastAsia="zh-CN"/>
        </w:rPr>
        <w:t xml:space="preserve"> </w:t>
      </w:r>
      <w:r w:rsidR="0099145F">
        <w:rPr>
          <w:bCs/>
          <w:lang w:eastAsia="zh-CN"/>
        </w:rPr>
        <w:t>previous</w:t>
      </w:r>
      <w:r w:rsidR="00E22861">
        <w:rPr>
          <w:bCs/>
          <w:lang w:eastAsia="zh-CN"/>
        </w:rPr>
        <w:t xml:space="preserve"> meeting</w:t>
      </w:r>
      <w:r w:rsidR="0099145F">
        <w:rPr>
          <w:bCs/>
          <w:lang w:eastAsia="zh-CN"/>
        </w:rPr>
        <w:t>s</w:t>
      </w:r>
      <w:r w:rsidR="00E22861">
        <w:rPr>
          <w:bCs/>
          <w:lang w:eastAsia="zh-CN"/>
        </w:rPr>
        <w:t xml:space="preserve">, </w:t>
      </w:r>
      <w:r w:rsidR="000472B9">
        <w:rPr>
          <w:bCs/>
          <w:lang w:eastAsia="zh-CN"/>
        </w:rPr>
        <w:t>some</w:t>
      </w:r>
      <w:r w:rsidR="00E22861">
        <w:rPr>
          <w:bCs/>
          <w:lang w:eastAsia="zh-CN"/>
        </w:rPr>
        <w:t xml:space="preserve"> agreements </w:t>
      </w:r>
      <w:r w:rsidR="006845DF">
        <w:rPr>
          <w:bCs/>
          <w:lang w:eastAsia="zh-CN"/>
        </w:rPr>
        <w:t>have been</w:t>
      </w:r>
      <w:r w:rsidR="00E22861">
        <w:rPr>
          <w:bCs/>
          <w:lang w:eastAsia="zh-CN"/>
        </w:rPr>
        <w:t xml:space="preserve"> achieved</w:t>
      </w:r>
      <w:r w:rsidR="000472B9">
        <w:rPr>
          <w:bCs/>
          <w:lang w:eastAsia="zh-CN"/>
        </w:rPr>
        <w:t>,</w:t>
      </w:r>
      <w:r w:rsidR="00F22A20" w:rsidRPr="00F22A20">
        <w:rPr>
          <w:bCs/>
          <w:lang w:eastAsia="zh-CN"/>
        </w:rPr>
        <w:t xml:space="preserve"> </w:t>
      </w:r>
      <w:r w:rsidR="00F22A20">
        <w:rPr>
          <w:bCs/>
          <w:lang w:eastAsia="zh-CN"/>
        </w:rPr>
        <w:t xml:space="preserve">mainly on </w:t>
      </w:r>
      <w:r w:rsidR="007A604C">
        <w:rPr>
          <w:bCs/>
          <w:lang w:eastAsia="zh-CN"/>
        </w:rPr>
        <w:t>potential</w:t>
      </w:r>
      <w:r w:rsidR="00F22A20">
        <w:rPr>
          <w:bCs/>
          <w:lang w:eastAsia="zh-CN"/>
        </w:rPr>
        <w:t xml:space="preserve"> multiplexing method</w:t>
      </w:r>
      <w:r w:rsidR="004721FD">
        <w:rPr>
          <w:bCs/>
          <w:lang w:eastAsia="zh-CN"/>
        </w:rPr>
        <w:t>s</w:t>
      </w:r>
      <w:r w:rsidR="00F22A20">
        <w:rPr>
          <w:bCs/>
          <w:lang w:eastAsia="zh-CN"/>
        </w:rPr>
        <w:t xml:space="preserve"> for HP </w:t>
      </w:r>
      <w:r w:rsidR="007D7810">
        <w:rPr>
          <w:bCs/>
          <w:lang w:eastAsia="zh-CN"/>
        </w:rPr>
        <w:t>SR</w:t>
      </w:r>
      <w:r w:rsidR="00F22A20">
        <w:rPr>
          <w:bCs/>
          <w:lang w:eastAsia="zh-CN"/>
        </w:rPr>
        <w:t xml:space="preserve"> and LP HARQ-ACK</w:t>
      </w:r>
      <w:r w:rsidR="00596A0A">
        <w:rPr>
          <w:bCs/>
          <w:lang w:eastAsia="zh-CN"/>
        </w:rPr>
        <w:t>,</w:t>
      </w:r>
      <w:r w:rsidR="00F22A20">
        <w:rPr>
          <w:bCs/>
          <w:lang w:eastAsia="zh-CN"/>
        </w:rPr>
        <w:t xml:space="preserve"> and </w:t>
      </w:r>
      <w:r w:rsidR="004D7EE8">
        <w:rPr>
          <w:bCs/>
          <w:lang w:eastAsia="zh-CN"/>
        </w:rPr>
        <w:t xml:space="preserve">some </w:t>
      </w:r>
      <w:r w:rsidR="00F22A20">
        <w:rPr>
          <w:bCs/>
          <w:lang w:eastAsia="zh-CN"/>
        </w:rPr>
        <w:t>mechanism</w:t>
      </w:r>
      <w:r w:rsidR="00A51D76">
        <w:rPr>
          <w:bCs/>
          <w:lang w:eastAsia="zh-CN"/>
        </w:rPr>
        <w:t>s</w:t>
      </w:r>
      <w:r w:rsidR="00F22A20">
        <w:rPr>
          <w:bCs/>
          <w:lang w:eastAsia="zh-CN"/>
        </w:rPr>
        <w:t xml:space="preserve"> to multiplex</w:t>
      </w:r>
      <w:r w:rsidR="007A604C">
        <w:rPr>
          <w:bCs/>
          <w:lang w:eastAsia="zh-CN"/>
        </w:rPr>
        <w:t xml:space="preserve"> HP HARQ-ACK and LP HARQ-ACK on PUCCH/PUSCH</w:t>
      </w:r>
      <w:r w:rsidR="00F22A20">
        <w:rPr>
          <w:bCs/>
          <w:lang w:eastAsia="zh-CN"/>
        </w:rPr>
        <w:t xml:space="preserve"> [2]</w:t>
      </w:r>
      <w:r w:rsidR="0099145F">
        <w:rPr>
          <w:bCs/>
          <w:lang w:eastAsia="zh-CN"/>
        </w:rPr>
        <w:t>[3][4]</w:t>
      </w:r>
      <w:r w:rsidR="00497E37">
        <w:rPr>
          <w:bCs/>
          <w:lang w:eastAsia="zh-CN"/>
        </w:rPr>
        <w:t>[5][6]</w:t>
      </w:r>
      <w:r w:rsidR="00F22A20">
        <w:rPr>
          <w:bCs/>
          <w:lang w:eastAsia="zh-CN"/>
        </w:rPr>
        <w:t xml:space="preserve">. In this </w:t>
      </w:r>
      <w:r w:rsidR="00F22A20">
        <w:rPr>
          <w:bCs/>
        </w:rPr>
        <w:t>paper</w:t>
      </w:r>
      <w:r w:rsidR="00F22A20">
        <w:rPr>
          <w:bCs/>
          <w:lang w:eastAsia="zh-CN"/>
        </w:rPr>
        <w:t xml:space="preserve">, we </w:t>
      </w:r>
      <w:r w:rsidR="00620494">
        <w:rPr>
          <w:bCs/>
          <w:lang w:eastAsia="zh-CN"/>
        </w:rPr>
        <w:t xml:space="preserve">will </w:t>
      </w:r>
      <w:r w:rsidR="00F22A20">
        <w:rPr>
          <w:bCs/>
          <w:lang w:eastAsia="zh-CN"/>
        </w:rPr>
        <w:t xml:space="preserve">discuss the remaining issues for these two aspects and provide our views on the details of </w:t>
      </w:r>
      <w:r w:rsidR="004721FD">
        <w:rPr>
          <w:bCs/>
          <w:lang w:eastAsia="zh-CN"/>
        </w:rPr>
        <w:t xml:space="preserve">the </w:t>
      </w:r>
      <w:r w:rsidR="00F22A20">
        <w:rPr>
          <w:bCs/>
          <w:lang w:eastAsia="zh-CN"/>
        </w:rPr>
        <w:t xml:space="preserve">overall </w:t>
      </w:r>
      <w:r w:rsidR="00A51D76">
        <w:rPr>
          <w:bCs/>
          <w:lang w:eastAsia="zh-CN"/>
        </w:rPr>
        <w:t xml:space="preserve">procedure </w:t>
      </w:r>
      <w:r w:rsidR="00F22A20">
        <w:rPr>
          <w:bCs/>
          <w:lang w:eastAsia="zh-CN"/>
        </w:rPr>
        <w:t xml:space="preserve">for UCI/data </w:t>
      </w:r>
      <w:r w:rsidR="00E07156">
        <w:rPr>
          <w:bCs/>
          <w:lang w:eastAsia="zh-CN"/>
        </w:rPr>
        <w:t xml:space="preserve">multiplexing. </w:t>
      </w:r>
      <w:r w:rsidR="007133D0" w:rsidRPr="00924DAC">
        <w:rPr>
          <w:bCs/>
          <w:lang w:eastAsia="zh-CN"/>
        </w:rPr>
        <w:t>Additionally,</w:t>
      </w:r>
      <w:r w:rsidR="00146D66" w:rsidRPr="00924DAC">
        <w:rPr>
          <w:bCs/>
          <w:lang w:eastAsia="zh-CN"/>
        </w:rPr>
        <w:t xml:space="preserve"> we </w:t>
      </w:r>
      <w:r w:rsidR="006F4F07">
        <w:rPr>
          <w:bCs/>
          <w:lang w:eastAsia="zh-CN"/>
        </w:rPr>
        <w:t xml:space="preserve">will </w:t>
      </w:r>
      <w:r w:rsidR="00146D66" w:rsidRPr="00924DAC">
        <w:rPr>
          <w:bCs/>
          <w:lang w:eastAsia="zh-CN"/>
        </w:rPr>
        <w:t>discuss the multiplexing rule for multiple PUCCHs/PUSCHs,</w:t>
      </w:r>
      <w:r w:rsidR="007133D0" w:rsidRPr="00924DAC">
        <w:rPr>
          <w:bCs/>
          <w:lang w:eastAsia="zh-CN"/>
        </w:rPr>
        <w:t xml:space="preserve"> the prioritization rule for CG PUSCH and DG PUSCH of different priorities</w:t>
      </w:r>
      <w:r w:rsidR="00146D66" w:rsidRPr="00924DAC">
        <w:rPr>
          <w:bCs/>
          <w:lang w:eastAsia="zh-CN"/>
        </w:rPr>
        <w:t xml:space="preserve"> and</w:t>
      </w:r>
      <w:r w:rsidR="007133D0" w:rsidRPr="00924DAC">
        <w:rPr>
          <w:bCs/>
          <w:lang w:eastAsia="zh-CN"/>
        </w:rPr>
        <w:t xml:space="preserve"> the simultaneous PUCCH/PUSCH transmission in this paper.</w:t>
      </w:r>
    </w:p>
    <w:p w14:paraId="2268AB56" w14:textId="0DBB97E0" w:rsidR="005F330C" w:rsidRDefault="005F330C" w:rsidP="00E83A15">
      <w:pPr>
        <w:pStyle w:val="1"/>
        <w:tabs>
          <w:tab w:val="num" w:pos="432"/>
        </w:tabs>
        <w:spacing w:before="240"/>
        <w:ind w:left="431" w:hanging="431"/>
      </w:pPr>
      <w:r>
        <w:t>Mechanism to enable/disable intra-UE MUX</w:t>
      </w:r>
    </w:p>
    <w:p w14:paraId="2456C6DB" w14:textId="0FE9A091" w:rsidR="004E5135" w:rsidRPr="004E5135" w:rsidRDefault="004E5135" w:rsidP="004E5135">
      <w:pPr>
        <w:overflowPunct w:val="0"/>
        <w:snapToGrid/>
        <w:textAlignment w:val="baseline"/>
        <w:rPr>
          <w:rFonts w:eastAsia="宋体"/>
          <w:lang w:eastAsia="zh-CN"/>
        </w:rPr>
      </w:pPr>
      <w:r>
        <w:rPr>
          <w:rFonts w:eastAsia="宋体"/>
          <w:lang w:eastAsia="zh-CN"/>
        </w:rPr>
        <w:t xml:space="preserve">In </w:t>
      </w:r>
      <w:r w:rsidR="00DA2C3F">
        <w:rPr>
          <w:rFonts w:eastAsia="宋体"/>
          <w:lang w:eastAsia="zh-CN"/>
        </w:rPr>
        <w:t xml:space="preserve">the </w:t>
      </w:r>
      <w:r>
        <w:rPr>
          <w:rFonts w:eastAsia="宋体"/>
          <w:lang w:eastAsia="zh-CN"/>
        </w:rPr>
        <w:t>RAN1#103-e meeting, the following agreement</w:t>
      </w:r>
      <w:r w:rsidR="00731172">
        <w:rPr>
          <w:rFonts w:eastAsia="宋体"/>
          <w:lang w:eastAsia="zh-CN"/>
        </w:rPr>
        <w:t>s</w:t>
      </w:r>
      <w:r>
        <w:rPr>
          <w:rFonts w:eastAsia="宋体"/>
          <w:lang w:eastAsia="zh-CN"/>
        </w:rPr>
        <w:t xml:space="preserve"> </w:t>
      </w:r>
      <w:r w:rsidR="00DA2C3F">
        <w:rPr>
          <w:rFonts w:eastAsia="宋体"/>
          <w:lang w:eastAsia="zh-CN"/>
        </w:rPr>
        <w:t>ha</w:t>
      </w:r>
      <w:r w:rsidR="00731172">
        <w:rPr>
          <w:rFonts w:eastAsia="宋体"/>
          <w:lang w:eastAsia="zh-CN"/>
        </w:rPr>
        <w:t>ve</w:t>
      </w:r>
      <w:r w:rsidR="00DA2C3F">
        <w:rPr>
          <w:rFonts w:eastAsia="宋体"/>
          <w:lang w:eastAsia="zh-CN"/>
        </w:rPr>
        <w:t xml:space="preserve"> been</w:t>
      </w:r>
      <w:r>
        <w:rPr>
          <w:rFonts w:eastAsia="宋体"/>
          <w:lang w:eastAsia="zh-CN"/>
        </w:rPr>
        <w:t xml:space="preserve"> achieved</w:t>
      </w:r>
      <w:r w:rsidR="00731172">
        <w:rPr>
          <w:rFonts w:eastAsia="宋体"/>
          <w:lang w:eastAsia="zh-CN"/>
        </w:rPr>
        <w:t xml:space="preserve"> for multiplexing HARQ-ACK of different priorities on PUCCH and on PUSCH</w:t>
      </w:r>
      <w:r>
        <w:rPr>
          <w:rFonts w:eastAsia="宋体"/>
          <w:lang w:eastAsia="zh-CN"/>
        </w:rPr>
        <w:t xml:space="preserve"> [</w:t>
      </w:r>
      <w:r w:rsidR="004D7EE8">
        <w:rPr>
          <w:rFonts w:eastAsia="宋体"/>
          <w:lang w:eastAsia="zh-CN"/>
        </w:rPr>
        <w:t>3</w:t>
      </w:r>
      <w:r>
        <w:rPr>
          <w:rFonts w:eastAsia="宋体"/>
          <w:lang w:eastAsia="zh-CN"/>
        </w:rPr>
        <w:t>].</w:t>
      </w:r>
    </w:p>
    <w:tbl>
      <w:tblPr>
        <w:tblStyle w:val="ac"/>
        <w:tblW w:w="0" w:type="auto"/>
        <w:tblLook w:val="04A0" w:firstRow="1" w:lastRow="0" w:firstColumn="1" w:lastColumn="0" w:noHBand="0" w:noVBand="1"/>
      </w:tblPr>
      <w:tblGrid>
        <w:gridCol w:w="9307"/>
      </w:tblGrid>
      <w:tr w:rsidR="004E5135" w14:paraId="1748134E" w14:textId="77777777" w:rsidTr="00F33318">
        <w:tc>
          <w:tcPr>
            <w:tcW w:w="9307" w:type="dxa"/>
          </w:tcPr>
          <w:p w14:paraId="7301CB9F" w14:textId="77777777" w:rsidR="004E5135" w:rsidRPr="00E22861" w:rsidRDefault="004E5135" w:rsidP="004E5135">
            <w:pPr>
              <w:rPr>
                <w:rFonts w:eastAsia="微软雅黑"/>
                <w:color w:val="000000"/>
                <w:highlight w:val="green"/>
              </w:rPr>
            </w:pPr>
            <w:r w:rsidRPr="00E22861">
              <w:rPr>
                <w:rFonts w:eastAsia="宋体"/>
                <w:color w:val="000000"/>
                <w:highlight w:val="green"/>
                <w:lang w:eastAsia="zh-CN"/>
              </w:rPr>
              <w:t>Agreements:</w:t>
            </w:r>
          </w:p>
          <w:p w14:paraId="26ED9630" w14:textId="77777777" w:rsidR="004E5135" w:rsidRPr="00E22861" w:rsidRDefault="004E5135" w:rsidP="004E5135">
            <w:pPr>
              <w:pStyle w:val="xxmsonormal"/>
              <w:spacing w:after="120"/>
              <w:textAlignment w:val="baseline"/>
              <w:rPr>
                <w:rFonts w:ascii="Times New Roman" w:eastAsia="微软雅黑" w:hAnsi="Times New Roman" w:cs="Times New Roman"/>
                <w:color w:val="000000"/>
              </w:rPr>
            </w:pPr>
            <w:r w:rsidRPr="00E22861">
              <w:rPr>
                <w:rFonts w:ascii="Times New Roman" w:eastAsia="微软雅黑" w:hAnsi="Times New Roman" w:cs="Times New Roman"/>
                <w:color w:val="000000"/>
              </w:rPr>
              <w:t>For multiplexing a high-priority (HP) HARQ-ACK and a low-priority (LP) HARQ-ACK into a PUCCH in R17, support a mechanism for gNB to enable/disable the multiplexing.</w:t>
            </w:r>
          </w:p>
          <w:p w14:paraId="03A779FF" w14:textId="77777777" w:rsidR="004E5135" w:rsidRPr="00E22861" w:rsidRDefault="004E5135" w:rsidP="00E44D1C">
            <w:pPr>
              <w:pStyle w:val="afa"/>
              <w:numPr>
                <w:ilvl w:val="0"/>
                <w:numId w:val="10"/>
              </w:numPr>
              <w:spacing w:after="120"/>
              <w:ind w:left="880" w:hanging="567"/>
              <w:textAlignment w:val="baseline"/>
              <w:rPr>
                <w:rFonts w:ascii="Times New Roman" w:hAnsi="Times New Roman" w:cs="Times New Roman"/>
              </w:rPr>
            </w:pPr>
            <w:r w:rsidRPr="00E22861">
              <w:rPr>
                <w:rFonts w:ascii="Times New Roman" w:hAnsi="Times New Roman" w:cs="Times New Roman"/>
              </w:rPr>
              <w:t>FFS the type of the mechanism, e.g. DCI indication and/or RRC configuration</w:t>
            </w:r>
          </w:p>
          <w:p w14:paraId="4AFFD4D9" w14:textId="77777777" w:rsidR="004E5135" w:rsidRPr="00E22861" w:rsidRDefault="004E5135" w:rsidP="00E44D1C">
            <w:pPr>
              <w:pStyle w:val="afa"/>
              <w:numPr>
                <w:ilvl w:val="0"/>
                <w:numId w:val="10"/>
              </w:numPr>
              <w:spacing w:after="120"/>
              <w:ind w:left="880" w:hanging="567"/>
              <w:textAlignment w:val="baseline"/>
              <w:rPr>
                <w:rFonts w:ascii="Times New Roman" w:hAnsi="Times New Roman" w:cs="Times New Roman"/>
              </w:rPr>
            </w:pPr>
            <w:r w:rsidRPr="00E22861">
              <w:rPr>
                <w:rFonts w:ascii="Times New Roman" w:hAnsi="Times New Roman" w:cs="Times New Roman"/>
              </w:rPr>
              <w:t>FFS: Interaction between the enable/disable mechanism and other multiplexing conditions</w:t>
            </w:r>
          </w:p>
          <w:p w14:paraId="53955EEC" w14:textId="77777777" w:rsidR="004E5135" w:rsidRPr="00E22861" w:rsidRDefault="004E5135" w:rsidP="00E44D1C">
            <w:pPr>
              <w:pStyle w:val="afa"/>
              <w:numPr>
                <w:ilvl w:val="0"/>
                <w:numId w:val="10"/>
              </w:numPr>
              <w:spacing w:after="120"/>
              <w:ind w:left="880" w:hanging="567"/>
              <w:textAlignment w:val="baseline"/>
              <w:rPr>
                <w:rFonts w:ascii="Times New Roman" w:hAnsi="Times New Roman" w:cs="Times New Roman"/>
              </w:rPr>
            </w:pPr>
            <w:r w:rsidRPr="00E22861">
              <w:rPr>
                <w:rFonts w:ascii="Times New Roman" w:hAnsi="Times New Roman" w:cs="Times New Roman"/>
              </w:rPr>
              <w:t>FFS for other types of UCI.</w:t>
            </w:r>
          </w:p>
          <w:p w14:paraId="246778A0" w14:textId="77777777" w:rsidR="004E5135" w:rsidRPr="00E22861" w:rsidRDefault="004E5135" w:rsidP="004E5135">
            <w:pPr>
              <w:spacing w:before="120"/>
              <w:rPr>
                <w:rFonts w:eastAsia="微软雅黑"/>
                <w:color w:val="000000"/>
                <w:highlight w:val="green"/>
              </w:rPr>
            </w:pPr>
            <w:r w:rsidRPr="00E22861">
              <w:rPr>
                <w:rFonts w:eastAsia="微软雅黑"/>
                <w:color w:val="000000"/>
                <w:highlight w:val="green"/>
              </w:rPr>
              <w:t>Agreements:</w:t>
            </w:r>
          </w:p>
          <w:p w14:paraId="308B5364" w14:textId="77777777" w:rsidR="004E5135" w:rsidRPr="00E22861" w:rsidRDefault="004E5135" w:rsidP="004E5135">
            <w:pPr>
              <w:pStyle w:val="xxmsonormal"/>
              <w:spacing w:after="120"/>
              <w:rPr>
                <w:rFonts w:ascii="Times New Roman" w:eastAsia="微软雅黑" w:hAnsi="Times New Roman" w:cs="Times New Roman"/>
                <w:color w:val="000000"/>
              </w:rPr>
            </w:pPr>
            <w:r w:rsidRPr="00E22861">
              <w:rPr>
                <w:rFonts w:ascii="Times New Roman" w:eastAsia="微软雅黑" w:hAnsi="Times New Roman" w:cs="Times New Roman"/>
                <w:color w:val="000000"/>
              </w:rPr>
              <w:t>For HARQ-ACK multiplexing on PUSCH of different priority in R17, support a mechanism for gNB to enable/disable the multiplexing.</w:t>
            </w:r>
          </w:p>
          <w:p w14:paraId="6C0ADED2" w14:textId="77777777" w:rsidR="004E5135" w:rsidRPr="00E22861" w:rsidRDefault="004E5135" w:rsidP="00E44D1C">
            <w:pPr>
              <w:pStyle w:val="afa"/>
              <w:numPr>
                <w:ilvl w:val="0"/>
                <w:numId w:val="10"/>
              </w:numPr>
              <w:spacing w:after="120"/>
              <w:ind w:left="880" w:hanging="567"/>
              <w:textAlignment w:val="baseline"/>
              <w:rPr>
                <w:rFonts w:ascii="Times New Roman" w:hAnsi="Times New Roman" w:cs="Times New Roman"/>
              </w:rPr>
            </w:pPr>
            <w:r w:rsidRPr="00E22861">
              <w:rPr>
                <w:rFonts w:ascii="Times New Roman" w:hAnsi="Times New Roman" w:cs="Times New Roman"/>
              </w:rPr>
              <w:t xml:space="preserve">FFS the type of the mechanism, e.g. DCI indication and/or RRC configuration, </w:t>
            </w:r>
            <w:proofErr w:type="spellStart"/>
            <w:r w:rsidRPr="00E22861">
              <w:rPr>
                <w:rFonts w:ascii="Times New Roman" w:hAnsi="Times New Roman" w:cs="Times New Roman"/>
              </w:rPr>
              <w:t>beta_offset</w:t>
            </w:r>
            <w:proofErr w:type="spellEnd"/>
            <w:r w:rsidRPr="00E22861">
              <w:rPr>
                <w:rFonts w:ascii="Times New Roman" w:hAnsi="Times New Roman" w:cs="Times New Roman"/>
              </w:rPr>
              <w:t>=0</w:t>
            </w:r>
          </w:p>
          <w:p w14:paraId="781300AB" w14:textId="77777777" w:rsidR="004E5135" w:rsidRPr="00E22861" w:rsidRDefault="004E5135" w:rsidP="00E44D1C">
            <w:pPr>
              <w:pStyle w:val="afa"/>
              <w:numPr>
                <w:ilvl w:val="0"/>
                <w:numId w:val="10"/>
              </w:numPr>
              <w:spacing w:after="120"/>
              <w:ind w:left="880" w:hanging="567"/>
              <w:textAlignment w:val="baseline"/>
              <w:rPr>
                <w:rFonts w:ascii="Times New Roman" w:hAnsi="Times New Roman" w:cs="Times New Roman"/>
              </w:rPr>
            </w:pPr>
            <w:r w:rsidRPr="00E22861">
              <w:rPr>
                <w:rFonts w:ascii="Times New Roman" w:hAnsi="Times New Roman" w:cs="Times New Roman"/>
              </w:rPr>
              <w:t>FFS: Interaction between the enable/disable mechanism and other multiplexing conditions</w:t>
            </w:r>
          </w:p>
          <w:p w14:paraId="7BB2D952" w14:textId="064D254D" w:rsidR="004E5135" w:rsidRPr="004E5135" w:rsidRDefault="004E5135" w:rsidP="00E44D1C">
            <w:pPr>
              <w:pStyle w:val="afa"/>
              <w:numPr>
                <w:ilvl w:val="0"/>
                <w:numId w:val="10"/>
              </w:numPr>
              <w:spacing w:after="120"/>
              <w:ind w:left="880" w:hanging="567"/>
              <w:textAlignment w:val="baseline"/>
              <w:rPr>
                <w:rFonts w:ascii="Times New Roman" w:hAnsi="Times New Roman" w:cs="Times New Roman"/>
              </w:rPr>
            </w:pPr>
            <w:r w:rsidRPr="00E22861">
              <w:rPr>
                <w:rFonts w:ascii="Times New Roman" w:hAnsi="Times New Roman" w:cs="Times New Roman"/>
              </w:rPr>
              <w:t>FFS for other types of UCI.</w:t>
            </w:r>
          </w:p>
        </w:tc>
      </w:tr>
    </w:tbl>
    <w:p w14:paraId="595465CC" w14:textId="1E107065" w:rsidR="008146D6" w:rsidRDefault="00731172" w:rsidP="00175BBF">
      <w:pPr>
        <w:overflowPunct w:val="0"/>
        <w:snapToGrid/>
        <w:spacing w:beforeLines="50" w:before="120"/>
        <w:textAlignment w:val="baseline"/>
        <w:rPr>
          <w:rFonts w:eastAsia="宋体"/>
          <w:lang w:eastAsia="zh-CN"/>
        </w:rPr>
      </w:pPr>
      <w:r w:rsidRPr="00AF4BA4">
        <w:rPr>
          <w:rFonts w:eastAsia="宋体" w:hint="eastAsia"/>
          <w:lang w:eastAsia="zh-CN"/>
        </w:rPr>
        <w:t>I</w:t>
      </w:r>
      <w:r w:rsidRPr="00AF4BA4">
        <w:rPr>
          <w:rFonts w:eastAsia="宋体"/>
          <w:lang w:eastAsia="zh-CN"/>
        </w:rPr>
        <w:t xml:space="preserve">n principle, </w:t>
      </w:r>
      <w:r>
        <w:rPr>
          <w:rFonts w:eastAsia="宋体"/>
          <w:lang w:eastAsia="zh-CN"/>
        </w:rPr>
        <w:t>a unified solution is preferred to enable/disable the multiplexing of HP UCI and LP UCI, regardless if they are carried on PUCCH or on PUSCH. This would</w:t>
      </w:r>
      <w:r w:rsidR="008146D6">
        <w:rPr>
          <w:rFonts w:eastAsia="宋体"/>
          <w:lang w:eastAsia="zh-CN"/>
        </w:rPr>
        <w:t xml:space="preserve"> minimize the standard effort and </w:t>
      </w:r>
      <w:r w:rsidR="008146D6">
        <w:rPr>
          <w:rFonts w:eastAsia="宋体"/>
          <w:lang w:eastAsia="zh-CN"/>
        </w:rPr>
        <w:lastRenderedPageBreak/>
        <w:t xml:space="preserve">simplify the implementation and network management complexity. In the following we discuss </w:t>
      </w:r>
      <w:r>
        <w:rPr>
          <w:rFonts w:eastAsia="宋体"/>
          <w:lang w:eastAsia="zh-CN"/>
        </w:rPr>
        <w:t>further details and present a proposal for common handling:</w:t>
      </w:r>
    </w:p>
    <w:p w14:paraId="50B83315" w14:textId="7B1E94A0" w:rsidR="00D019ED" w:rsidRDefault="00B56390" w:rsidP="00175BBF">
      <w:pPr>
        <w:overflowPunct w:val="0"/>
        <w:snapToGrid/>
        <w:spacing w:beforeLines="50" w:before="120"/>
        <w:textAlignment w:val="baseline"/>
        <w:rPr>
          <w:rFonts w:eastAsia="宋体"/>
          <w:lang w:eastAsia="zh-CN"/>
        </w:rPr>
      </w:pPr>
      <w:r w:rsidRPr="00A42F39">
        <w:rPr>
          <w:rFonts w:eastAsia="宋体"/>
          <w:b/>
          <w:u w:val="single"/>
          <w:lang w:eastAsia="zh-CN"/>
        </w:rPr>
        <w:t>For</w:t>
      </w:r>
      <w:r>
        <w:rPr>
          <w:rFonts w:eastAsia="宋体"/>
          <w:b/>
          <w:u w:val="single"/>
          <w:lang w:eastAsia="zh-CN"/>
        </w:rPr>
        <w:t xml:space="preserve"> the case of</w:t>
      </w:r>
      <w:r w:rsidRPr="00A42F39">
        <w:rPr>
          <w:rFonts w:eastAsia="宋体"/>
          <w:b/>
          <w:u w:val="single"/>
          <w:lang w:eastAsia="zh-CN"/>
        </w:rPr>
        <w:t xml:space="preserve"> multiplexing HP HARQ-ACK and LP HARQ-ACK on PUCCH</w:t>
      </w:r>
      <w:r>
        <w:rPr>
          <w:rFonts w:eastAsia="宋体"/>
          <w:lang w:eastAsia="zh-CN"/>
        </w:rPr>
        <w:t xml:space="preserve">, it is not preferred to introduce DCI indication. The reason is that such a mechanism could not be applicable for </w:t>
      </w:r>
      <w:r w:rsidR="003A4FBC">
        <w:rPr>
          <w:rFonts w:eastAsia="宋体"/>
          <w:lang w:eastAsia="zh-CN"/>
        </w:rPr>
        <w:t>some</w:t>
      </w:r>
      <w:r w:rsidR="003A4FBC" w:rsidDel="003A4FBC">
        <w:rPr>
          <w:rFonts w:eastAsia="宋体"/>
          <w:lang w:eastAsia="zh-CN"/>
        </w:rPr>
        <w:t xml:space="preserve"> </w:t>
      </w:r>
      <w:r>
        <w:rPr>
          <w:rFonts w:eastAsia="宋体"/>
          <w:lang w:eastAsia="zh-CN"/>
        </w:rPr>
        <w:t xml:space="preserve">situations, e.g. for HARQ-ACK feedback for PDSCH(s) that are scheduled by fallback DCI or for SPS HARQ-ACKs. </w:t>
      </w:r>
      <w:r w:rsidR="000C4B84">
        <w:rPr>
          <w:rFonts w:eastAsia="宋体"/>
          <w:lang w:eastAsia="zh-CN"/>
        </w:rPr>
        <w:t xml:space="preserve">In addition, </w:t>
      </w:r>
      <w:r w:rsidR="00361B3A">
        <w:rPr>
          <w:rFonts w:eastAsia="宋体"/>
          <w:lang w:eastAsia="zh-CN"/>
        </w:rPr>
        <w:t xml:space="preserve">an </w:t>
      </w:r>
      <w:r w:rsidR="000C4B84">
        <w:rPr>
          <w:rFonts w:eastAsia="宋体"/>
          <w:lang w:eastAsia="zh-CN"/>
        </w:rPr>
        <w:t>extra</w:t>
      </w:r>
      <w:r w:rsidR="00361B3A">
        <w:rPr>
          <w:rFonts w:eastAsia="宋体"/>
          <w:lang w:eastAsia="zh-CN"/>
        </w:rPr>
        <w:t xml:space="preserve"> DCI</w:t>
      </w:r>
      <w:r w:rsidR="000C4B84">
        <w:rPr>
          <w:rFonts w:eastAsia="宋体"/>
          <w:lang w:eastAsia="zh-CN"/>
        </w:rPr>
        <w:t xml:space="preserve"> field </w:t>
      </w:r>
      <w:r w:rsidR="00361B3A">
        <w:rPr>
          <w:rFonts w:eastAsia="宋体"/>
          <w:lang w:eastAsia="zh-CN"/>
        </w:rPr>
        <w:t xml:space="preserve">would </w:t>
      </w:r>
      <w:r w:rsidR="000C4B84">
        <w:rPr>
          <w:rFonts w:eastAsia="宋体"/>
          <w:lang w:eastAsia="zh-CN"/>
        </w:rPr>
        <w:t>be</w:t>
      </w:r>
      <w:r w:rsidR="00361B3A">
        <w:rPr>
          <w:rFonts w:eastAsia="宋体"/>
          <w:lang w:eastAsia="zh-CN"/>
        </w:rPr>
        <w:t xml:space="preserve"> needed</w:t>
      </w:r>
      <w:r w:rsidR="000C4B84">
        <w:rPr>
          <w:rFonts w:eastAsia="宋体"/>
          <w:lang w:eastAsia="zh-CN"/>
        </w:rPr>
        <w:t xml:space="preserve"> </w:t>
      </w:r>
      <w:r w:rsidR="00A801D5">
        <w:rPr>
          <w:rFonts w:eastAsia="宋体"/>
          <w:lang w:eastAsia="zh-CN"/>
        </w:rPr>
        <w:t>for indicating the multiplexing</w:t>
      </w:r>
      <w:r w:rsidR="000C4B84">
        <w:rPr>
          <w:rFonts w:eastAsia="宋体"/>
          <w:lang w:eastAsia="zh-CN"/>
        </w:rPr>
        <w:t>, which bring</w:t>
      </w:r>
      <w:r w:rsidR="00361B3A">
        <w:rPr>
          <w:rFonts w:eastAsia="宋体"/>
          <w:lang w:eastAsia="zh-CN"/>
        </w:rPr>
        <w:t>s</w:t>
      </w:r>
      <w:r w:rsidR="000C4B84">
        <w:rPr>
          <w:rFonts w:eastAsia="宋体"/>
          <w:lang w:eastAsia="zh-CN"/>
        </w:rPr>
        <w:t xml:space="preserve"> unnecessary overhead. </w:t>
      </w:r>
      <w:r w:rsidR="00A801D5">
        <w:rPr>
          <w:rFonts w:eastAsia="宋体"/>
          <w:lang w:eastAsia="zh-CN"/>
        </w:rPr>
        <w:t xml:space="preserve">Hence, it </w:t>
      </w:r>
      <w:r w:rsidR="00361B3A">
        <w:rPr>
          <w:rFonts w:eastAsia="宋体"/>
          <w:lang w:eastAsia="zh-CN"/>
        </w:rPr>
        <w:t>is</w:t>
      </w:r>
      <w:r w:rsidR="00A801D5">
        <w:rPr>
          <w:rFonts w:eastAsia="宋体"/>
          <w:lang w:eastAsia="zh-CN"/>
        </w:rPr>
        <w:t xml:space="preserve"> better to use RRC signaling to semi-statically enable/disable the MUX.</w:t>
      </w:r>
    </w:p>
    <w:p w14:paraId="47ACD417" w14:textId="033A303C" w:rsidR="004A7164" w:rsidRDefault="00361B3A" w:rsidP="00110535">
      <w:pPr>
        <w:overflowPunct w:val="0"/>
        <w:snapToGrid/>
        <w:spacing w:beforeLines="50" w:before="120"/>
        <w:textAlignment w:val="baseline"/>
        <w:rPr>
          <w:rFonts w:eastAsia="宋体"/>
          <w:lang w:eastAsia="zh-CN"/>
        </w:rPr>
      </w:pPr>
      <w:r>
        <w:rPr>
          <w:rFonts w:eastAsia="宋体"/>
          <w:b/>
          <w:u w:val="single"/>
          <w:lang w:eastAsia="zh-CN"/>
        </w:rPr>
        <w:t>F</w:t>
      </w:r>
      <w:r w:rsidR="001901C9" w:rsidRPr="00A42F39">
        <w:rPr>
          <w:rFonts w:eastAsia="宋体"/>
          <w:b/>
          <w:u w:val="single"/>
          <w:lang w:eastAsia="zh-CN"/>
        </w:rPr>
        <w:t>or</w:t>
      </w:r>
      <w:r w:rsidR="0078264C">
        <w:rPr>
          <w:rFonts w:eastAsia="宋体"/>
          <w:b/>
          <w:u w:val="single"/>
          <w:lang w:eastAsia="zh-CN"/>
        </w:rPr>
        <w:t xml:space="preserve"> the case of</w:t>
      </w:r>
      <w:r w:rsidR="001901C9" w:rsidRPr="00A42F39">
        <w:rPr>
          <w:rFonts w:eastAsia="宋体"/>
          <w:b/>
          <w:u w:val="single"/>
          <w:lang w:eastAsia="zh-CN"/>
        </w:rPr>
        <w:t xml:space="preserve"> multiplexing HARQ-ACK </w:t>
      </w:r>
      <w:r w:rsidR="005E1375" w:rsidRPr="00A42F39">
        <w:rPr>
          <w:rFonts w:eastAsia="宋体"/>
          <w:b/>
          <w:u w:val="single"/>
          <w:lang w:eastAsia="zh-CN"/>
        </w:rPr>
        <w:t xml:space="preserve">of different priorities </w:t>
      </w:r>
      <w:r w:rsidR="001901C9" w:rsidRPr="00A42F39">
        <w:rPr>
          <w:rFonts w:eastAsia="宋体"/>
          <w:b/>
          <w:u w:val="single"/>
          <w:lang w:eastAsia="zh-CN"/>
        </w:rPr>
        <w:t>on PUSCH</w:t>
      </w:r>
      <w:r w:rsidR="001901C9">
        <w:rPr>
          <w:rFonts w:eastAsia="宋体"/>
          <w:lang w:eastAsia="zh-CN"/>
        </w:rPr>
        <w:t xml:space="preserve">, </w:t>
      </w:r>
      <w:r w:rsidR="004E7EAC">
        <w:rPr>
          <w:rFonts w:eastAsia="宋体"/>
          <w:lang w:eastAsia="zh-CN"/>
        </w:rPr>
        <w:t>similar to</w:t>
      </w:r>
      <w:r w:rsidR="00426C7F">
        <w:rPr>
          <w:rFonts w:eastAsia="宋体"/>
          <w:lang w:eastAsia="zh-CN"/>
        </w:rPr>
        <w:t xml:space="preserve"> the case </w:t>
      </w:r>
      <w:r w:rsidR="0078264C">
        <w:rPr>
          <w:rFonts w:eastAsia="宋体"/>
          <w:lang w:eastAsia="zh-CN"/>
        </w:rPr>
        <w:t>of multiplexing HARQ-ACK of different priorities on PUCCH</w:t>
      </w:r>
      <w:r w:rsidR="00426C7F">
        <w:rPr>
          <w:rFonts w:eastAsia="宋体"/>
          <w:lang w:eastAsia="zh-CN"/>
        </w:rPr>
        <w:t xml:space="preserve">, </w:t>
      </w:r>
      <w:r w:rsidR="00EA1FDC">
        <w:rPr>
          <w:rFonts w:eastAsia="宋体"/>
          <w:lang w:eastAsia="zh-CN"/>
        </w:rPr>
        <w:t xml:space="preserve">newly introduced </w:t>
      </w:r>
      <w:r w:rsidR="001901C9">
        <w:rPr>
          <w:rFonts w:eastAsia="宋体"/>
          <w:lang w:eastAsia="zh-CN"/>
        </w:rPr>
        <w:t>DCI indication</w:t>
      </w:r>
      <w:r w:rsidR="0082647B">
        <w:rPr>
          <w:rFonts w:eastAsia="宋体"/>
          <w:lang w:eastAsia="zh-CN"/>
        </w:rPr>
        <w:t xml:space="preserve"> is not preferred since it is not applicable in some cases</w:t>
      </w:r>
      <w:r w:rsidR="00A02432">
        <w:rPr>
          <w:rFonts w:eastAsia="宋体"/>
          <w:lang w:eastAsia="zh-CN"/>
        </w:rPr>
        <w:t xml:space="preserve"> similar to the PUCCH scenario</w:t>
      </w:r>
      <w:r w:rsidR="00B56390">
        <w:rPr>
          <w:rFonts w:eastAsia="宋体"/>
          <w:lang w:eastAsia="zh-CN"/>
        </w:rPr>
        <w:t>.</w:t>
      </w:r>
      <w:r w:rsidR="00B56390" w:rsidDel="00B56390">
        <w:rPr>
          <w:rFonts w:eastAsia="宋体"/>
          <w:lang w:eastAsia="zh-CN"/>
        </w:rPr>
        <w:t xml:space="preserve"> </w:t>
      </w:r>
    </w:p>
    <w:p w14:paraId="5FA34DB6" w14:textId="06F20029" w:rsidR="000E04DF" w:rsidRDefault="00B56390">
      <w:pPr>
        <w:overflowPunct w:val="0"/>
        <w:snapToGrid/>
        <w:spacing w:beforeLines="50" w:before="120"/>
        <w:textAlignment w:val="baseline"/>
        <w:rPr>
          <w:rFonts w:eastAsia="宋体"/>
          <w:lang w:eastAsia="zh-CN"/>
        </w:rPr>
      </w:pPr>
      <w:r>
        <w:rPr>
          <w:rFonts w:eastAsia="宋体"/>
          <w:lang w:eastAsia="zh-CN"/>
        </w:rPr>
        <w:t>T</w:t>
      </w:r>
      <w:r w:rsidR="0082647B">
        <w:rPr>
          <w:rFonts w:eastAsia="宋体"/>
          <w:lang w:eastAsia="zh-CN"/>
        </w:rPr>
        <w:t>hus</w:t>
      </w:r>
      <w:r w:rsidR="00A51D76">
        <w:rPr>
          <w:rFonts w:eastAsia="宋体"/>
          <w:lang w:eastAsia="zh-CN"/>
        </w:rPr>
        <w:t>,</w:t>
      </w:r>
      <w:r w:rsidR="0082647B">
        <w:rPr>
          <w:rFonts w:eastAsia="宋体"/>
          <w:lang w:eastAsia="zh-CN"/>
        </w:rPr>
        <w:t xml:space="preserve"> </w:t>
      </w:r>
      <w:r w:rsidR="00BC3DDF">
        <w:rPr>
          <w:rFonts w:eastAsia="宋体"/>
          <w:lang w:eastAsia="zh-CN"/>
        </w:rPr>
        <w:t>RRC configuration is preferred</w:t>
      </w:r>
      <w:r w:rsidR="0082647B">
        <w:rPr>
          <w:rFonts w:eastAsia="宋体"/>
          <w:lang w:eastAsia="zh-CN"/>
        </w:rPr>
        <w:t xml:space="preserve"> </w:t>
      </w:r>
      <w:r w:rsidR="00FF72E3">
        <w:rPr>
          <w:rFonts w:eastAsia="宋体"/>
          <w:lang w:eastAsia="zh-CN"/>
        </w:rPr>
        <w:t xml:space="preserve">as a unified </w:t>
      </w:r>
      <w:r w:rsidR="00361B3A">
        <w:rPr>
          <w:rFonts w:eastAsia="宋体"/>
          <w:lang w:eastAsia="zh-CN"/>
        </w:rPr>
        <w:t xml:space="preserve">method </w:t>
      </w:r>
      <w:r w:rsidR="00361B3A">
        <w:rPr>
          <w:rFonts w:eastAsia="微软雅黑"/>
          <w:color w:val="000000"/>
        </w:rPr>
        <w:t>that the</w:t>
      </w:r>
      <w:r w:rsidR="00361B3A" w:rsidRPr="00E22861">
        <w:rPr>
          <w:rFonts w:eastAsia="微软雅黑"/>
          <w:color w:val="000000"/>
        </w:rPr>
        <w:t xml:space="preserve"> </w:t>
      </w:r>
      <w:r w:rsidR="0082647B" w:rsidRPr="00E22861">
        <w:rPr>
          <w:rFonts w:eastAsia="微软雅黑"/>
          <w:color w:val="000000"/>
        </w:rPr>
        <w:t>gNB</w:t>
      </w:r>
      <w:r w:rsidR="00361B3A">
        <w:rPr>
          <w:rFonts w:eastAsia="微软雅黑"/>
          <w:color w:val="000000"/>
        </w:rPr>
        <w:t xml:space="preserve"> can use</w:t>
      </w:r>
      <w:r w:rsidR="0082647B" w:rsidRPr="00E22861">
        <w:rPr>
          <w:rFonts w:eastAsia="微软雅黑"/>
          <w:color w:val="000000"/>
        </w:rPr>
        <w:t xml:space="preserve"> to enable/disable the multiplexing</w:t>
      </w:r>
      <w:r w:rsidR="00BC3DDF">
        <w:rPr>
          <w:rFonts w:eastAsia="宋体"/>
          <w:lang w:eastAsia="zh-CN"/>
        </w:rPr>
        <w:t xml:space="preserve">. </w:t>
      </w:r>
      <w:r w:rsidR="00404606">
        <w:rPr>
          <w:rFonts w:eastAsia="宋体"/>
          <w:lang w:eastAsia="zh-CN"/>
        </w:rPr>
        <w:t xml:space="preserve">In addition, </w:t>
      </w:r>
      <w:r w:rsidR="00BC3DDF">
        <w:rPr>
          <w:rFonts w:eastAsia="宋体"/>
          <w:lang w:eastAsia="zh-CN"/>
        </w:rPr>
        <w:t xml:space="preserve">extra conditions on latency and reliability can be defined to judge whether the multiplexing </w:t>
      </w:r>
      <w:r w:rsidR="004E7EAC">
        <w:rPr>
          <w:rFonts w:eastAsia="宋体"/>
          <w:lang w:eastAsia="zh-CN"/>
        </w:rPr>
        <w:t>should be</w:t>
      </w:r>
      <w:r w:rsidR="00BC3DDF">
        <w:rPr>
          <w:rFonts w:eastAsia="宋体"/>
          <w:lang w:eastAsia="zh-CN"/>
        </w:rPr>
        <w:t xml:space="preserve"> allowed</w:t>
      </w:r>
      <w:r w:rsidR="00A51D76">
        <w:rPr>
          <w:rFonts w:eastAsia="宋体"/>
          <w:lang w:eastAsia="zh-CN"/>
        </w:rPr>
        <w:t xml:space="preserve"> or not allowed </w:t>
      </w:r>
      <w:r w:rsidR="00BC3DDF">
        <w:rPr>
          <w:rFonts w:eastAsia="宋体"/>
          <w:lang w:eastAsia="zh-CN"/>
        </w:rPr>
        <w:t>for certain case</w:t>
      </w:r>
      <w:r w:rsidR="00A51D76">
        <w:rPr>
          <w:rFonts w:eastAsia="宋体"/>
          <w:lang w:eastAsia="zh-CN"/>
        </w:rPr>
        <w:t>s</w:t>
      </w:r>
      <w:r w:rsidR="00404606">
        <w:rPr>
          <w:rFonts w:eastAsia="宋体"/>
          <w:lang w:eastAsia="zh-CN"/>
        </w:rPr>
        <w:t xml:space="preserve"> as discussed in section </w:t>
      </w:r>
      <w:r w:rsidR="0061625F">
        <w:rPr>
          <w:rFonts w:eastAsia="宋体"/>
          <w:lang w:eastAsia="zh-CN"/>
        </w:rPr>
        <w:t>3</w:t>
      </w:r>
      <w:r w:rsidR="00404606">
        <w:rPr>
          <w:rFonts w:eastAsia="宋体"/>
          <w:lang w:eastAsia="zh-CN"/>
        </w:rPr>
        <w:t>.</w:t>
      </w:r>
      <w:r w:rsidR="003C31A9">
        <w:rPr>
          <w:rFonts w:eastAsia="宋体"/>
          <w:lang w:eastAsia="zh-CN"/>
        </w:rPr>
        <w:t>1.4</w:t>
      </w:r>
      <w:r w:rsidR="00BC3DDF">
        <w:rPr>
          <w:rFonts w:eastAsia="宋体"/>
          <w:lang w:eastAsia="zh-CN"/>
        </w:rPr>
        <w:t xml:space="preserve">. </w:t>
      </w:r>
    </w:p>
    <w:p w14:paraId="2E136A74" w14:textId="11F16F29" w:rsidR="00264EF2" w:rsidRDefault="00264EF2" w:rsidP="00CF52A8">
      <w:pPr>
        <w:overflowPunct w:val="0"/>
        <w:snapToGrid/>
        <w:spacing w:beforeLines="50" w:before="120"/>
        <w:textAlignment w:val="baseline"/>
        <w:rPr>
          <w:b/>
          <w:i/>
          <w:lang w:eastAsia="zh-CN"/>
        </w:rPr>
      </w:pPr>
      <w:r>
        <w:rPr>
          <w:b/>
          <w:i/>
          <w:u w:val="single"/>
          <w:lang w:eastAsia="zh-CN"/>
        </w:rPr>
        <w:t>Proposal</w:t>
      </w:r>
      <w:r w:rsidRPr="00C336B4">
        <w:rPr>
          <w:rFonts w:hint="eastAsia"/>
          <w:b/>
          <w:i/>
          <w:u w:val="single"/>
          <w:lang w:eastAsia="zh-CN"/>
        </w:rPr>
        <w:t xml:space="preserve"> </w:t>
      </w:r>
      <w:r>
        <w:rPr>
          <w:b/>
          <w:i/>
          <w:u w:val="single"/>
          <w:lang w:eastAsia="zh-CN"/>
        </w:rPr>
        <w:t>1</w:t>
      </w:r>
      <w:r w:rsidRPr="00C336B4">
        <w:rPr>
          <w:b/>
          <w:i/>
          <w:lang w:eastAsia="zh-CN"/>
        </w:rPr>
        <w:t xml:space="preserve">: </w:t>
      </w:r>
      <w:r>
        <w:rPr>
          <w:b/>
          <w:i/>
          <w:lang w:eastAsia="zh-CN"/>
        </w:rPr>
        <w:t xml:space="preserve">Adopt RRC configuration to enable/disable the multiplexing of HP HARQ-ACK and </w:t>
      </w:r>
      <w:r w:rsidRPr="008404DC">
        <w:rPr>
          <w:b/>
          <w:i/>
          <w:lang w:eastAsia="zh-CN"/>
        </w:rPr>
        <w:t>LP HARQ-ACK</w:t>
      </w:r>
      <w:r>
        <w:rPr>
          <w:b/>
          <w:i/>
          <w:lang w:eastAsia="zh-CN"/>
        </w:rPr>
        <w:t xml:space="preserve"> on PUCCH, and the multiplexing of HARQ-ACK on PUSCH with different priorities.</w:t>
      </w:r>
    </w:p>
    <w:p w14:paraId="77E135CF" w14:textId="1D3210AF" w:rsidR="00473814" w:rsidRPr="005B5A59" w:rsidRDefault="00D30331" w:rsidP="008F5702">
      <w:pPr>
        <w:pStyle w:val="afa"/>
        <w:numPr>
          <w:ilvl w:val="0"/>
          <w:numId w:val="51"/>
        </w:numPr>
        <w:overflowPunct w:val="0"/>
        <w:spacing w:after="120"/>
        <w:textAlignment w:val="baseline"/>
        <w:rPr>
          <w:rFonts w:ascii="Times New Roman" w:hAnsi="Times New Roman" w:cs="Times New Roman"/>
          <w:b/>
          <w:i/>
        </w:rPr>
      </w:pPr>
      <w:r>
        <w:rPr>
          <w:rFonts w:ascii="Times New Roman" w:hAnsi="Times New Roman" w:cs="Times New Roman"/>
          <w:b/>
          <w:i/>
        </w:rPr>
        <w:t xml:space="preserve">Additional conditions shall be specified to </w:t>
      </w:r>
      <w:r w:rsidR="00E67AAE">
        <w:rPr>
          <w:rFonts w:ascii="Times New Roman" w:hAnsi="Times New Roman" w:cs="Times New Roman"/>
          <w:b/>
          <w:i/>
        </w:rPr>
        <w:t xml:space="preserve">further </w:t>
      </w:r>
      <w:r>
        <w:rPr>
          <w:rFonts w:ascii="Times New Roman" w:hAnsi="Times New Roman" w:cs="Times New Roman"/>
          <w:b/>
          <w:i/>
        </w:rPr>
        <w:t xml:space="preserve">guarantee </w:t>
      </w:r>
      <w:r w:rsidRPr="00700EAD">
        <w:rPr>
          <w:rFonts w:ascii="Times New Roman" w:hAnsi="Times New Roman" w:cs="Times New Roman"/>
          <w:b/>
          <w:i/>
        </w:rPr>
        <w:t xml:space="preserve">the latency/reliability of </w:t>
      </w:r>
      <w:r>
        <w:rPr>
          <w:rFonts w:ascii="Times New Roman" w:hAnsi="Times New Roman" w:cs="Times New Roman"/>
          <w:b/>
          <w:i/>
        </w:rPr>
        <w:t>the HP HARQ-ACK for the</w:t>
      </w:r>
      <w:r w:rsidRPr="00700EAD">
        <w:rPr>
          <w:rFonts w:ascii="Times New Roman" w:hAnsi="Times New Roman" w:cs="Times New Roman"/>
          <w:b/>
          <w:i/>
        </w:rPr>
        <w:t xml:space="preserve"> overlapping case.</w:t>
      </w:r>
      <w:r>
        <w:rPr>
          <w:rFonts w:ascii="Times New Roman" w:hAnsi="Times New Roman" w:cs="Times New Roman"/>
          <w:b/>
          <w:i/>
        </w:rPr>
        <w:t xml:space="preserve"> </w:t>
      </w:r>
    </w:p>
    <w:p w14:paraId="22C5E8C3" w14:textId="07F94ADE" w:rsidR="005F330C" w:rsidRDefault="00CA41D7" w:rsidP="00B57F7E">
      <w:pPr>
        <w:pStyle w:val="1"/>
        <w:tabs>
          <w:tab w:val="num" w:pos="432"/>
        </w:tabs>
        <w:spacing w:before="240"/>
        <w:ind w:left="431" w:hanging="431"/>
      </w:pPr>
      <w:r>
        <w:t>UCI multiplexing on PUCCH</w:t>
      </w:r>
    </w:p>
    <w:p w14:paraId="51D76D1B" w14:textId="4E6069A6" w:rsidR="00CA41D7" w:rsidRPr="00CA41D7" w:rsidRDefault="00CA41D7" w:rsidP="00CA41D7">
      <w:pPr>
        <w:rPr>
          <w:lang w:val="en-GB" w:eastAsia="zh-CN"/>
        </w:rPr>
      </w:pPr>
      <w:r>
        <w:rPr>
          <w:lang w:eastAsia="zh-CN"/>
        </w:rPr>
        <w:t>In the RAN1 #102-e meeting [</w:t>
      </w:r>
      <w:r w:rsidR="00950ECC">
        <w:rPr>
          <w:lang w:eastAsia="zh-CN"/>
        </w:rPr>
        <w:t>2</w:t>
      </w:r>
      <w:r>
        <w:rPr>
          <w:lang w:eastAsia="zh-CN"/>
        </w:rPr>
        <w:t xml:space="preserve">], three use cases are identified as high priority, i.e. </w:t>
      </w:r>
      <w:r w:rsidRPr="00F33318">
        <w:rPr>
          <w:i/>
          <w:lang w:eastAsia="zh-CN"/>
        </w:rPr>
        <w:t>HP HARQ-ACK vs LP HARQ-ACK</w:t>
      </w:r>
      <w:r>
        <w:rPr>
          <w:lang w:eastAsia="zh-CN"/>
        </w:rPr>
        <w:t xml:space="preserve">, </w:t>
      </w:r>
      <w:r w:rsidRPr="00F33318">
        <w:rPr>
          <w:i/>
          <w:lang w:eastAsia="zh-CN"/>
        </w:rPr>
        <w:t>HP SR vs LP HARQ-ACK</w:t>
      </w:r>
      <w:r>
        <w:rPr>
          <w:lang w:eastAsia="zh-CN"/>
        </w:rPr>
        <w:t xml:space="preserve">, and </w:t>
      </w:r>
      <w:r w:rsidRPr="00F33318">
        <w:rPr>
          <w:i/>
          <w:lang w:eastAsia="zh-CN"/>
        </w:rPr>
        <w:t>HP HARQ-ACK/SR vs LP HARQ-ACK</w:t>
      </w:r>
      <w:r>
        <w:rPr>
          <w:lang w:eastAsia="zh-CN"/>
        </w:rPr>
        <w:t>. This section provides our views on the details of multiplexing for each case.</w:t>
      </w:r>
    </w:p>
    <w:p w14:paraId="18CA897A" w14:textId="6EFFEAEE" w:rsidR="0076517E" w:rsidRDefault="0061625F" w:rsidP="006B6242">
      <w:pPr>
        <w:pStyle w:val="2"/>
        <w:rPr>
          <w:lang w:eastAsia="zh-CN"/>
        </w:rPr>
      </w:pPr>
      <w:r>
        <w:rPr>
          <w:lang w:eastAsia="zh-CN"/>
        </w:rPr>
        <w:t>3</w:t>
      </w:r>
      <w:r w:rsidR="006B6242">
        <w:rPr>
          <w:lang w:eastAsia="zh-CN"/>
        </w:rPr>
        <w:t xml:space="preserve">.1 </w:t>
      </w:r>
      <w:r w:rsidR="00CA41D7">
        <w:rPr>
          <w:lang w:eastAsia="zh-CN"/>
        </w:rPr>
        <w:t xml:space="preserve">Case 1: </w:t>
      </w:r>
      <w:r w:rsidR="00CA41D7">
        <w:rPr>
          <w:rFonts w:hint="eastAsia"/>
          <w:lang w:eastAsia="zh-CN"/>
        </w:rPr>
        <w:t>HP</w:t>
      </w:r>
      <w:r w:rsidR="00CA41D7">
        <w:rPr>
          <w:lang w:eastAsia="zh-CN"/>
        </w:rPr>
        <w:t xml:space="preserve"> HARQ-ACK </w:t>
      </w:r>
      <w:r w:rsidR="006754B6">
        <w:rPr>
          <w:lang w:eastAsia="zh-CN"/>
        </w:rPr>
        <w:t>and</w:t>
      </w:r>
      <w:r w:rsidR="00CA41D7">
        <w:rPr>
          <w:lang w:eastAsia="zh-CN"/>
        </w:rPr>
        <w:t xml:space="preserve"> LP HARQ-ACK</w:t>
      </w:r>
    </w:p>
    <w:p w14:paraId="21BA0374" w14:textId="3A7808D9" w:rsidR="003804F8" w:rsidRPr="004E5135" w:rsidRDefault="003804F8" w:rsidP="003804F8">
      <w:pPr>
        <w:overflowPunct w:val="0"/>
        <w:snapToGrid/>
        <w:textAlignment w:val="baseline"/>
        <w:rPr>
          <w:rFonts w:eastAsia="宋体"/>
          <w:lang w:eastAsia="zh-CN"/>
        </w:rPr>
      </w:pPr>
      <w:r>
        <w:rPr>
          <w:rFonts w:eastAsia="宋体"/>
          <w:lang w:eastAsia="zh-CN"/>
        </w:rPr>
        <w:t>In the RAN1 #</w:t>
      </w:r>
      <w:r w:rsidR="002A0608">
        <w:rPr>
          <w:rFonts w:eastAsia="宋体"/>
          <w:lang w:eastAsia="zh-CN"/>
        </w:rPr>
        <w:t>105</w:t>
      </w:r>
      <w:r>
        <w:rPr>
          <w:rFonts w:eastAsia="宋体"/>
          <w:lang w:eastAsia="zh-CN"/>
        </w:rPr>
        <w:t>-e meeting</w:t>
      </w:r>
      <w:r w:rsidR="000D051D">
        <w:rPr>
          <w:rFonts w:eastAsia="宋体"/>
          <w:lang w:eastAsia="zh-CN"/>
        </w:rPr>
        <w:t xml:space="preserve"> [</w:t>
      </w:r>
      <w:r w:rsidR="00F9339C">
        <w:rPr>
          <w:rFonts w:eastAsia="宋体"/>
          <w:lang w:eastAsia="zh-CN"/>
        </w:rPr>
        <w:t>6</w:t>
      </w:r>
      <w:r w:rsidR="000D051D">
        <w:rPr>
          <w:rFonts w:eastAsia="宋体"/>
          <w:lang w:eastAsia="zh-CN"/>
        </w:rPr>
        <w:t>]</w:t>
      </w:r>
      <w:r>
        <w:rPr>
          <w:rFonts w:eastAsia="宋体"/>
          <w:lang w:eastAsia="zh-CN"/>
        </w:rPr>
        <w:t>, the following agreement</w:t>
      </w:r>
      <w:r w:rsidR="00A51D76">
        <w:rPr>
          <w:rFonts w:eastAsia="宋体"/>
          <w:lang w:eastAsia="zh-CN"/>
        </w:rPr>
        <w:t>s</w:t>
      </w:r>
      <w:r>
        <w:rPr>
          <w:rFonts w:eastAsia="宋体"/>
          <w:lang w:eastAsia="zh-CN"/>
        </w:rPr>
        <w:t xml:space="preserve"> ha</w:t>
      </w:r>
      <w:r w:rsidR="00A51D76">
        <w:rPr>
          <w:rFonts w:eastAsia="宋体"/>
          <w:lang w:eastAsia="zh-CN"/>
        </w:rPr>
        <w:t>ve</w:t>
      </w:r>
      <w:r>
        <w:rPr>
          <w:rFonts w:eastAsia="宋体"/>
          <w:lang w:eastAsia="zh-CN"/>
        </w:rPr>
        <w:t xml:space="preserve"> been achieved for multiplexing HP HARQ-ACK and LP HARQ-ACK</w:t>
      </w:r>
      <w:r w:rsidR="000D051D">
        <w:rPr>
          <w:rFonts w:eastAsia="宋体"/>
          <w:lang w:eastAsia="zh-CN"/>
        </w:rPr>
        <w:t xml:space="preserve"> on PUCCH</w:t>
      </w:r>
      <w:r w:rsidR="00587669">
        <w:rPr>
          <w:rFonts w:eastAsia="宋体"/>
          <w:lang w:eastAsia="zh-CN"/>
        </w:rPr>
        <w:t>.</w:t>
      </w:r>
    </w:p>
    <w:tbl>
      <w:tblPr>
        <w:tblStyle w:val="ac"/>
        <w:tblW w:w="0" w:type="auto"/>
        <w:tblLook w:val="04A0" w:firstRow="1" w:lastRow="0" w:firstColumn="1" w:lastColumn="0" w:noHBand="0" w:noVBand="1"/>
      </w:tblPr>
      <w:tblGrid>
        <w:gridCol w:w="9307"/>
      </w:tblGrid>
      <w:tr w:rsidR="003804F8" w14:paraId="6818D677" w14:textId="77777777" w:rsidTr="00B32DAD">
        <w:tc>
          <w:tcPr>
            <w:tcW w:w="9307" w:type="dxa"/>
          </w:tcPr>
          <w:p w14:paraId="78234FAE" w14:textId="0B2F920A" w:rsidR="003804F8" w:rsidRPr="005658DD" w:rsidRDefault="003804F8" w:rsidP="00B32DAD">
            <w:pPr>
              <w:rPr>
                <w:rFonts w:eastAsia="微软雅黑"/>
                <w:color w:val="000000"/>
                <w:highlight w:val="green"/>
              </w:rPr>
            </w:pPr>
            <w:r w:rsidRPr="005658DD">
              <w:rPr>
                <w:rFonts w:eastAsia="宋体"/>
                <w:color w:val="000000"/>
                <w:highlight w:val="green"/>
                <w:lang w:eastAsia="zh-CN"/>
              </w:rPr>
              <w:t>Agreements:</w:t>
            </w:r>
          </w:p>
          <w:p w14:paraId="16FB9CD1" w14:textId="72ADE858" w:rsidR="002A0608" w:rsidRPr="00827B3E" w:rsidRDefault="002A0608" w:rsidP="002A0608">
            <w:pPr>
              <w:spacing w:after="160" w:line="254" w:lineRule="auto"/>
              <w:rPr>
                <w:rFonts w:eastAsia="微软雅黑"/>
                <w:color w:val="000000"/>
              </w:rPr>
            </w:pPr>
            <w:r w:rsidRPr="007831A5">
              <w:rPr>
                <w:rFonts w:eastAsia="微软雅黑"/>
                <w:color w:val="000000"/>
              </w:rPr>
              <w:t xml:space="preserve">For multiplexing a high-priority (HP) HARQ-ACK and a low-priority (LP) HARQ-ACK into a PUCCH in R17, when the total number of LP and HP HARQ-ACK bits is more than 2, </w:t>
            </w:r>
          </w:p>
          <w:p w14:paraId="4DBBB380" w14:textId="77777777" w:rsidR="002A0608" w:rsidRPr="00162068" w:rsidRDefault="002A0608" w:rsidP="002A0608">
            <w:pPr>
              <w:numPr>
                <w:ilvl w:val="0"/>
                <w:numId w:val="11"/>
              </w:numPr>
              <w:autoSpaceDE/>
              <w:autoSpaceDN/>
              <w:adjustRightInd/>
              <w:snapToGrid/>
              <w:spacing w:after="160" w:line="254" w:lineRule="auto"/>
              <w:jc w:val="left"/>
              <w:rPr>
                <w:rFonts w:eastAsia="微软雅黑"/>
                <w:color w:val="000000"/>
              </w:rPr>
            </w:pPr>
            <w:r w:rsidRPr="00162068">
              <w:rPr>
                <w:rFonts w:eastAsia="微软雅黑"/>
                <w:color w:val="000000"/>
              </w:rPr>
              <w:t>For HP HARQ-ACK or LP HARQ-ACK of 1-2 bit(s), support separate coding. Down-select from the two options:</w:t>
            </w:r>
          </w:p>
          <w:p w14:paraId="34E20A78" w14:textId="77777777" w:rsidR="002A0608" w:rsidRPr="00953A8B" w:rsidRDefault="002A0608" w:rsidP="002A0608">
            <w:pPr>
              <w:numPr>
                <w:ilvl w:val="1"/>
                <w:numId w:val="11"/>
              </w:numPr>
              <w:autoSpaceDE/>
              <w:autoSpaceDN/>
              <w:adjustRightInd/>
              <w:snapToGrid/>
              <w:spacing w:after="160" w:line="254" w:lineRule="auto"/>
              <w:jc w:val="left"/>
              <w:rPr>
                <w:rFonts w:eastAsia="微软雅黑"/>
                <w:color w:val="000000"/>
              </w:rPr>
            </w:pPr>
            <w:r w:rsidRPr="00953A8B">
              <w:rPr>
                <w:rFonts w:eastAsia="微软雅黑"/>
                <w:color w:val="000000"/>
              </w:rPr>
              <w:t>Option 1: Reuse R15 TS 38.212 Clause 5.3.3.1 for 1-bit. Reuse R15 TS 38.212 Clause 5.3.3.2 for 2-bit.</w:t>
            </w:r>
          </w:p>
          <w:p w14:paraId="5EB876AF" w14:textId="77777777" w:rsidR="002A0608" w:rsidRPr="0002442B" w:rsidRDefault="002A0608" w:rsidP="002A0608">
            <w:pPr>
              <w:numPr>
                <w:ilvl w:val="1"/>
                <w:numId w:val="11"/>
              </w:numPr>
              <w:autoSpaceDE/>
              <w:autoSpaceDN/>
              <w:adjustRightInd/>
              <w:snapToGrid/>
              <w:spacing w:after="160" w:line="254" w:lineRule="auto"/>
              <w:jc w:val="left"/>
              <w:rPr>
                <w:rFonts w:eastAsia="微软雅黑"/>
                <w:color w:val="000000"/>
              </w:rPr>
            </w:pPr>
            <w:r w:rsidRPr="0002442B">
              <w:rPr>
                <w:rFonts w:eastAsia="微软雅黑"/>
                <w:color w:val="000000"/>
                <w:lang w:eastAsia="zh-CN"/>
              </w:rPr>
              <w:t xml:space="preserve">Option 2: </w:t>
            </w:r>
            <w:r w:rsidRPr="0002442B">
              <w:rPr>
                <w:rFonts w:eastAsia="微软雅黑"/>
                <w:color w:val="000000"/>
              </w:rPr>
              <w:t>Reuse R15 TS 38.212 Clause 5.3.3.3</w:t>
            </w:r>
            <w:r w:rsidRPr="0002442B">
              <w:rPr>
                <w:rFonts w:eastAsia="宋体"/>
                <w:color w:val="000000"/>
                <w:lang w:eastAsia="zh-CN"/>
              </w:rPr>
              <w:t>, i.e., padding to 3 bits and using RM coding.</w:t>
            </w:r>
          </w:p>
          <w:p w14:paraId="65ADF04A" w14:textId="77777777" w:rsidR="002A0608" w:rsidRPr="0002442B" w:rsidRDefault="002A0608" w:rsidP="002A0608">
            <w:pPr>
              <w:numPr>
                <w:ilvl w:val="0"/>
                <w:numId w:val="11"/>
              </w:numPr>
              <w:autoSpaceDE/>
              <w:autoSpaceDN/>
              <w:adjustRightInd/>
              <w:snapToGrid/>
              <w:spacing w:after="160" w:line="254" w:lineRule="auto"/>
              <w:jc w:val="left"/>
              <w:rPr>
                <w:rFonts w:eastAsia="微软雅黑"/>
                <w:color w:val="000000"/>
              </w:rPr>
            </w:pPr>
            <w:r w:rsidRPr="0002442B">
              <w:rPr>
                <w:rFonts w:eastAsia="微软雅黑"/>
                <w:color w:val="000000"/>
              </w:rPr>
              <w:t xml:space="preserve">For HP HARQ-ACK or LP HARQ-ACK &gt;2 bit(s), HP HARQ-ACK and LP HARQ-ACK are separately encoded according to R15 TS 38.212 Clause 5.3.3.3 </w:t>
            </w:r>
            <w:r w:rsidRPr="0002442B">
              <w:rPr>
                <w:rFonts w:eastAsia="微软雅黑"/>
                <w:color w:val="FF0000"/>
              </w:rPr>
              <w:t>or Clause 5.3.1</w:t>
            </w:r>
            <w:r w:rsidRPr="0002442B">
              <w:rPr>
                <w:rFonts w:eastAsia="微软雅黑"/>
                <w:color w:val="000000"/>
              </w:rPr>
              <w:t>.</w:t>
            </w:r>
          </w:p>
          <w:p w14:paraId="60CFBEAB" w14:textId="77777777" w:rsidR="002A0608" w:rsidRPr="0002442B" w:rsidRDefault="002A0608" w:rsidP="002A0608">
            <w:pPr>
              <w:numPr>
                <w:ilvl w:val="0"/>
                <w:numId w:val="11"/>
              </w:numPr>
              <w:autoSpaceDE/>
              <w:autoSpaceDN/>
              <w:adjustRightInd/>
              <w:snapToGrid/>
              <w:spacing w:after="160" w:line="254" w:lineRule="auto"/>
              <w:jc w:val="left"/>
              <w:rPr>
                <w:rFonts w:eastAsia="微软雅黑"/>
                <w:color w:val="000000"/>
              </w:rPr>
            </w:pPr>
            <w:r w:rsidRPr="0002442B">
              <w:rPr>
                <w:rFonts w:eastAsia="微软雅黑"/>
                <w:color w:val="000000"/>
                <w:lang w:eastAsia="zh-CN"/>
              </w:rPr>
              <w:t>FFS</w:t>
            </w:r>
            <w:r w:rsidRPr="0002442B">
              <w:rPr>
                <w:rFonts w:eastAsia="微软雅黑"/>
                <w:color w:val="000000"/>
              </w:rPr>
              <w:t xml:space="preserve"> rate matching equation and </w:t>
            </w:r>
            <w:r w:rsidRPr="0002442B">
              <w:rPr>
                <w:rFonts w:eastAsia="微软雅黑"/>
                <w:color w:val="000000"/>
                <w:lang w:eastAsia="zh-CN"/>
              </w:rPr>
              <w:t>RE</w:t>
            </w:r>
            <w:r w:rsidRPr="0002442B">
              <w:rPr>
                <w:rFonts w:eastAsia="微软雅黑"/>
                <w:color w:val="000000"/>
              </w:rPr>
              <w:t xml:space="preserve"> mapping rules</w:t>
            </w:r>
            <w:r w:rsidRPr="0002442B">
              <w:rPr>
                <w:rFonts w:eastAsia="宋体"/>
                <w:color w:val="FF0000"/>
                <w:lang w:eastAsia="zh-CN"/>
              </w:rPr>
              <w:t xml:space="preserve"> for PF2/3/4</w:t>
            </w:r>
            <w:r w:rsidRPr="0002442B">
              <w:rPr>
                <w:rFonts w:eastAsia="微软雅黑"/>
                <w:color w:val="000000"/>
              </w:rPr>
              <w:t>. Rel-15 is baseline</w:t>
            </w:r>
            <w:r w:rsidRPr="0002442B">
              <w:rPr>
                <w:rFonts w:eastAsia="微软雅黑"/>
                <w:color w:val="FF0000"/>
              </w:rPr>
              <w:t xml:space="preserve"> if available</w:t>
            </w:r>
            <w:r w:rsidRPr="0002442B">
              <w:rPr>
                <w:rFonts w:eastAsia="微软雅黑"/>
                <w:color w:val="000000"/>
              </w:rPr>
              <w:t>.</w:t>
            </w:r>
          </w:p>
          <w:p w14:paraId="1CD299D0" w14:textId="77777777" w:rsidR="002A0608" w:rsidRPr="0002442B" w:rsidRDefault="002A0608" w:rsidP="002A0608">
            <w:pPr>
              <w:spacing w:after="160" w:line="254" w:lineRule="auto"/>
              <w:rPr>
                <w:rFonts w:eastAsia="微软雅黑"/>
                <w:color w:val="000000"/>
                <w:highlight w:val="green"/>
              </w:rPr>
            </w:pPr>
            <w:r w:rsidRPr="0002442B">
              <w:rPr>
                <w:rFonts w:eastAsia="宋体"/>
                <w:color w:val="000000"/>
                <w:highlight w:val="green"/>
                <w:lang w:eastAsia="zh-CN"/>
              </w:rPr>
              <w:t>Agreement:</w:t>
            </w:r>
          </w:p>
          <w:p w14:paraId="5663856C" w14:textId="77777777" w:rsidR="002A0608" w:rsidRPr="0002442B" w:rsidRDefault="002A0608" w:rsidP="002A0608">
            <w:pPr>
              <w:pStyle w:val="a3"/>
              <w:spacing w:line="254" w:lineRule="auto"/>
              <w:rPr>
                <w:rFonts w:eastAsia="微软雅黑"/>
                <w:color w:val="000000"/>
                <w:sz w:val="22"/>
                <w:szCs w:val="22"/>
              </w:rPr>
            </w:pPr>
            <w:r w:rsidRPr="0002442B">
              <w:rPr>
                <w:rFonts w:eastAsia="微软雅黑"/>
                <w:color w:val="000000"/>
                <w:sz w:val="22"/>
                <w:szCs w:val="22"/>
              </w:rPr>
              <w:t xml:space="preserve">For multiplexing a high-priority (HP) HARQ-ACK and a low-priority (LP) HARQ-ACK into a PUCCH in R17, when the total number of LP and HP HARQ-ACK bits </w:t>
            </w:r>
            <w:r w:rsidRPr="0002442B">
              <w:rPr>
                <w:rFonts w:eastAsia="微软雅黑"/>
                <w:color w:val="000000"/>
                <w:sz w:val="22"/>
                <w:szCs w:val="22"/>
                <w:lang w:eastAsia="zh-CN"/>
              </w:rPr>
              <w:t>is</w:t>
            </w:r>
            <w:r w:rsidRPr="0002442B">
              <w:rPr>
                <w:rFonts w:eastAsia="微软雅黑"/>
                <w:color w:val="000000"/>
                <w:sz w:val="22"/>
                <w:szCs w:val="22"/>
              </w:rPr>
              <w:t xml:space="preserve"> 2, treat the two bits as HARQ-ACK bits with High priority.</w:t>
            </w:r>
          </w:p>
          <w:p w14:paraId="4302574D" w14:textId="77777777" w:rsidR="002A0608" w:rsidRPr="007831A5" w:rsidRDefault="002A0608" w:rsidP="002A0608">
            <w:pPr>
              <w:pStyle w:val="afa"/>
              <w:spacing w:line="254" w:lineRule="auto"/>
              <w:ind w:left="1220" w:hanging="420"/>
              <w:rPr>
                <w:rFonts w:ascii="Times New Roman" w:eastAsia="微软雅黑" w:hAnsi="Times New Roman"/>
                <w:color w:val="000000"/>
              </w:rPr>
            </w:pPr>
            <w:r w:rsidRPr="005658DD">
              <w:rPr>
                <w:rFonts w:ascii="Symbol" w:eastAsia="Symbol" w:hAnsi="Symbol" w:cs="Symbol"/>
                <w:color w:val="000000"/>
              </w:rPr>
              <w:t></w:t>
            </w:r>
            <w:r w:rsidRPr="005658DD">
              <w:rPr>
                <w:rFonts w:ascii="Times New Roman" w:eastAsia="Symbol" w:hAnsi="Times New Roman"/>
                <w:color w:val="000000"/>
              </w:rPr>
              <w:t xml:space="preserve">           </w:t>
            </w:r>
            <w:r w:rsidRPr="005658DD">
              <w:rPr>
                <w:rFonts w:ascii="Times New Roman" w:eastAsia="宋体" w:hAnsi="Times New Roman"/>
                <w:color w:val="000000"/>
              </w:rPr>
              <w:t xml:space="preserve">Rel-15 </w:t>
            </w:r>
            <w:r w:rsidRPr="005658DD">
              <w:rPr>
                <w:rFonts w:ascii="Times New Roman" w:eastAsia="宋体" w:hAnsi="Times New Roman"/>
                <w:color w:val="FF0000"/>
              </w:rPr>
              <w:t>design</w:t>
            </w:r>
            <w:r w:rsidRPr="005658DD">
              <w:rPr>
                <w:rFonts w:ascii="Times New Roman" w:eastAsia="宋体" w:hAnsi="Times New Roman"/>
                <w:color w:val="000000"/>
              </w:rPr>
              <w:t xml:space="preserve"> (for PF0 and PF1) </w:t>
            </w:r>
            <w:r w:rsidRPr="005658DD">
              <w:rPr>
                <w:rFonts w:ascii="Times New Roman" w:eastAsia="宋体" w:hAnsi="Times New Roman"/>
                <w:color w:val="FF0000"/>
              </w:rPr>
              <w:t>is baseline</w:t>
            </w:r>
            <w:r w:rsidRPr="007831A5">
              <w:rPr>
                <w:rFonts w:ascii="Times New Roman" w:eastAsia="宋体" w:hAnsi="Times New Roman"/>
                <w:color w:val="000000"/>
              </w:rPr>
              <w:t>.</w:t>
            </w:r>
          </w:p>
          <w:p w14:paraId="17210065" w14:textId="00FA109E" w:rsidR="002A0608" w:rsidRPr="0002442B" w:rsidRDefault="002A0608" w:rsidP="00D86A73">
            <w:pPr>
              <w:pStyle w:val="afa"/>
              <w:spacing w:line="254" w:lineRule="auto"/>
              <w:ind w:left="1220" w:hanging="420"/>
            </w:pPr>
            <w:r w:rsidRPr="00827B3E">
              <w:rPr>
                <w:rFonts w:ascii="Symbol" w:eastAsia="Symbol" w:hAnsi="Symbol" w:cs="Symbol"/>
                <w:color w:val="000000"/>
              </w:rPr>
              <w:lastRenderedPageBreak/>
              <w:t></w:t>
            </w:r>
            <w:r w:rsidRPr="00827B3E">
              <w:rPr>
                <w:rFonts w:ascii="Times New Roman" w:eastAsia="Symbol" w:hAnsi="Times New Roman"/>
                <w:color w:val="000000"/>
              </w:rPr>
              <w:t xml:space="preserve">           </w:t>
            </w:r>
            <w:r w:rsidRPr="00827B3E">
              <w:rPr>
                <w:rFonts w:ascii="Times New Roman" w:eastAsia="宋体" w:hAnsi="Times New Roman"/>
                <w:color w:val="000000"/>
              </w:rPr>
              <w:t xml:space="preserve">Note: QC has strong concern on above scheme. The scheme cannot provide unequal error protection between the HP bit and LP bit hence could suffer from performance degradation for the HP bit. QC accept the scheme for the sake </w:t>
            </w:r>
            <w:r w:rsidRPr="00162068">
              <w:rPr>
                <w:rFonts w:ascii="Times New Roman" w:eastAsia="宋体" w:hAnsi="Times New Roman"/>
                <w:color w:val="000000"/>
              </w:rPr>
              <w:t>of progress in RAN 1 with the concern on the performance reserved.</w:t>
            </w:r>
          </w:p>
        </w:tc>
      </w:tr>
    </w:tbl>
    <w:p w14:paraId="347394E6" w14:textId="749A5B04" w:rsidR="00C4255B" w:rsidRDefault="00C4255B" w:rsidP="00CF52A8">
      <w:pPr>
        <w:pStyle w:val="2"/>
        <w:spacing w:before="240"/>
        <w:ind w:leftChars="100" w:left="220"/>
        <w:rPr>
          <w:lang w:eastAsia="zh-CN"/>
        </w:rPr>
      </w:pPr>
      <w:r>
        <w:rPr>
          <w:lang w:eastAsia="zh-CN"/>
        </w:rPr>
        <w:lastRenderedPageBreak/>
        <w:t xml:space="preserve">3.1.1 </w:t>
      </w:r>
      <w:r>
        <w:rPr>
          <w:rFonts w:hint="eastAsia"/>
          <w:lang w:eastAsia="zh-CN"/>
        </w:rPr>
        <w:t>HP</w:t>
      </w:r>
      <w:r>
        <w:rPr>
          <w:lang w:eastAsia="zh-CN"/>
        </w:rPr>
        <w:t xml:space="preserve"> HARQ-ACK vs LP HARQ-ACK with 2 bits total payload</w:t>
      </w:r>
    </w:p>
    <w:p w14:paraId="5D37C148" w14:textId="5FC1007C" w:rsidR="000E04DF" w:rsidRDefault="00C45B1A">
      <w:pPr>
        <w:overflowPunct w:val="0"/>
        <w:textAlignment w:val="baseline"/>
        <w:rPr>
          <w:lang w:eastAsia="zh-CN"/>
        </w:rPr>
      </w:pPr>
      <w:r>
        <w:rPr>
          <w:rFonts w:eastAsia="宋体"/>
          <w:lang w:eastAsia="zh-CN"/>
        </w:rPr>
        <w:t>In the RAN1 #105-e meeting, i</w:t>
      </w:r>
      <w:r w:rsidR="00587669">
        <w:rPr>
          <w:rFonts w:eastAsia="宋体"/>
          <w:lang w:eastAsia="zh-CN"/>
        </w:rPr>
        <w:t xml:space="preserve">t </w:t>
      </w:r>
      <w:r>
        <w:rPr>
          <w:rFonts w:eastAsia="宋体"/>
          <w:lang w:eastAsia="zh-CN"/>
        </w:rPr>
        <w:t>has been</w:t>
      </w:r>
      <w:r w:rsidR="00587669">
        <w:rPr>
          <w:rFonts w:eastAsia="宋体"/>
          <w:lang w:eastAsia="zh-CN"/>
        </w:rPr>
        <w:t xml:space="preserve"> agreed that for HP HARQ-ACK</w:t>
      </w:r>
      <w:r w:rsidR="00587669">
        <w:rPr>
          <w:rFonts w:eastAsia="宋体" w:hint="eastAsia"/>
          <w:lang w:eastAsia="zh-CN"/>
        </w:rPr>
        <w:t xml:space="preserve"> </w:t>
      </w:r>
      <w:r w:rsidR="00587669">
        <w:rPr>
          <w:rFonts w:eastAsia="宋体"/>
          <w:lang w:eastAsia="zh-CN"/>
        </w:rPr>
        <w:t>and LP HARQ-ACK with 2</w:t>
      </w:r>
      <w:r w:rsidR="005658DD">
        <w:rPr>
          <w:rFonts w:eastAsia="宋体"/>
          <w:lang w:eastAsia="zh-CN"/>
        </w:rPr>
        <w:t xml:space="preserve"> </w:t>
      </w:r>
      <w:r w:rsidR="00587669">
        <w:rPr>
          <w:rFonts w:eastAsia="宋体"/>
          <w:lang w:eastAsia="zh-CN"/>
        </w:rPr>
        <w:t xml:space="preserve">bits total payload, </w:t>
      </w:r>
      <w:r w:rsidR="000E221C">
        <w:rPr>
          <w:rFonts w:eastAsia="宋体"/>
          <w:lang w:eastAsia="zh-CN"/>
        </w:rPr>
        <w:t>treat</w:t>
      </w:r>
      <w:r w:rsidR="00482813">
        <w:rPr>
          <w:rFonts w:eastAsia="宋体"/>
          <w:lang w:eastAsia="zh-CN"/>
        </w:rPr>
        <w:t xml:space="preserve"> the 2 bits as HP HARQ-ACK, and apply the Rel-15 mechanism</w:t>
      </w:r>
      <w:r w:rsidR="005658DD">
        <w:rPr>
          <w:rFonts w:eastAsia="宋体"/>
          <w:lang w:eastAsia="zh-CN"/>
        </w:rPr>
        <w:t xml:space="preserve"> as baseline</w:t>
      </w:r>
      <w:r w:rsidR="00587669">
        <w:rPr>
          <w:rFonts w:eastAsia="宋体"/>
          <w:lang w:eastAsia="zh-CN"/>
        </w:rPr>
        <w:t>.</w:t>
      </w:r>
      <w:r w:rsidR="00482813">
        <w:rPr>
          <w:rFonts w:eastAsia="宋体"/>
          <w:lang w:eastAsia="zh-CN"/>
        </w:rPr>
        <w:t xml:space="preserve"> </w:t>
      </w:r>
      <w:r w:rsidR="00911BB9">
        <w:t xml:space="preserve">One potential </w:t>
      </w:r>
      <w:r w:rsidR="0053743F">
        <w:t xml:space="preserve">remaining issue </w:t>
      </w:r>
      <w:r w:rsidR="00E03EA5">
        <w:t xml:space="preserve">for this scenario is the LP DCI missing which may </w:t>
      </w:r>
      <w:r w:rsidR="00911BB9">
        <w:t>impact the performance</w:t>
      </w:r>
      <w:r w:rsidR="00382EFB">
        <w:t xml:space="preserve"> of</w:t>
      </w:r>
      <w:r w:rsidR="00911BB9">
        <w:t xml:space="preserve"> HP HARQ-ACK</w:t>
      </w:r>
      <w:r w:rsidR="00E03EA5">
        <w:t xml:space="preserve"> in case the multiplexing is enabled.</w:t>
      </w:r>
      <w:r w:rsidR="00011D21">
        <w:t xml:space="preserve"> </w:t>
      </w:r>
      <w:r w:rsidR="00E03EA5">
        <w:t xml:space="preserve">It will </w:t>
      </w:r>
      <w:r w:rsidR="00382EFB">
        <w:t>result in</w:t>
      </w:r>
      <w:r w:rsidR="00E03EA5">
        <w:t xml:space="preserve"> degraded BLER</w:t>
      </w:r>
      <w:r w:rsidR="00382EFB">
        <w:t xml:space="preserve"> </w:t>
      </w:r>
      <w:r w:rsidR="00A264A9">
        <w:t>for the</w:t>
      </w:r>
      <w:r w:rsidR="00AC1856">
        <w:t xml:space="preserve"> HP HARQ-ACK</w:t>
      </w:r>
      <w:r w:rsidR="004D105D">
        <w:t xml:space="preserve"> </w:t>
      </w:r>
      <w:r w:rsidR="00E03EA5">
        <w:t>with respect to the</w:t>
      </w:r>
      <w:r w:rsidR="004D105D">
        <w:t xml:space="preserve"> </w:t>
      </w:r>
      <w:r w:rsidR="001F1C26">
        <w:t xml:space="preserve">mismatched understanding </w:t>
      </w:r>
      <w:r w:rsidR="004D105D">
        <w:t>on the HARQ-ACK codebook size</w:t>
      </w:r>
      <w:r w:rsidR="001F1C26">
        <w:t xml:space="preserve"> between gNB and UE</w:t>
      </w:r>
      <w:r w:rsidR="004D105D">
        <w:t>.</w:t>
      </w:r>
      <w:r w:rsidR="00011D21">
        <w:t xml:space="preserve"> </w:t>
      </w:r>
      <w:r w:rsidR="004D105D">
        <w:t>One way to resolve the issue is</w:t>
      </w:r>
      <w:r w:rsidR="004E286E">
        <w:t xml:space="preserve"> to use a dedicated PUCCH resource set</w:t>
      </w:r>
      <w:r w:rsidR="00753BCC">
        <w:t xml:space="preserve"> for </w:t>
      </w:r>
      <w:r w:rsidR="00A264A9">
        <w:t xml:space="preserve">the multiplexed </w:t>
      </w:r>
      <w:r w:rsidR="00753BCC">
        <w:t>HP</w:t>
      </w:r>
      <w:r w:rsidR="00A264A9">
        <w:t>/</w:t>
      </w:r>
      <w:r w:rsidR="00753BCC">
        <w:t>LP</w:t>
      </w:r>
      <w:r w:rsidR="00A264A9">
        <w:t xml:space="preserve"> transmission</w:t>
      </w:r>
      <w:r w:rsidR="004E286E">
        <w:t xml:space="preserve">, </w:t>
      </w:r>
      <w:r w:rsidR="004D105D">
        <w:t>as</w:t>
      </w:r>
      <w:r w:rsidR="004E286E">
        <w:t xml:space="preserve"> explained in Section 3.1</w:t>
      </w:r>
      <w:r w:rsidR="00DA6877">
        <w:t>.3</w:t>
      </w:r>
      <w:r w:rsidR="004E286E">
        <w:t>.</w:t>
      </w:r>
    </w:p>
    <w:p w14:paraId="7A8E1031" w14:textId="22AC980C" w:rsidR="004E7460" w:rsidRDefault="004E7460" w:rsidP="00CF52A8">
      <w:pPr>
        <w:pStyle w:val="2"/>
        <w:spacing w:before="240"/>
        <w:ind w:leftChars="100" w:left="220"/>
        <w:rPr>
          <w:lang w:eastAsia="zh-CN"/>
        </w:rPr>
      </w:pPr>
      <w:r>
        <w:rPr>
          <w:lang w:eastAsia="zh-CN"/>
        </w:rPr>
        <w:t xml:space="preserve">3.1.2 </w:t>
      </w:r>
      <w:r>
        <w:rPr>
          <w:rFonts w:hint="eastAsia"/>
          <w:lang w:eastAsia="zh-CN"/>
        </w:rPr>
        <w:t>HP</w:t>
      </w:r>
      <w:r>
        <w:rPr>
          <w:lang w:eastAsia="zh-CN"/>
        </w:rPr>
        <w:t xml:space="preserve"> HARQ-ACK vs LP HARQ-ACK with more than 2 bits total payload</w:t>
      </w:r>
    </w:p>
    <w:p w14:paraId="0484C462" w14:textId="199791D2" w:rsidR="003804F8" w:rsidRDefault="005658DD" w:rsidP="003804F8">
      <w:pPr>
        <w:overflowPunct w:val="0"/>
        <w:snapToGrid/>
        <w:textAlignment w:val="baseline"/>
        <w:rPr>
          <w:lang w:eastAsia="zh-CN"/>
        </w:rPr>
      </w:pPr>
      <w:r>
        <w:rPr>
          <w:rFonts w:eastAsia="宋体"/>
          <w:lang w:eastAsia="zh-CN"/>
        </w:rPr>
        <w:t>I</w:t>
      </w:r>
      <w:r w:rsidR="003804F8">
        <w:rPr>
          <w:rFonts w:eastAsia="宋体"/>
          <w:lang w:eastAsia="zh-CN"/>
        </w:rPr>
        <w:t>n the RAN1 #104bis-e meeting</w:t>
      </w:r>
      <w:r w:rsidR="003804F8" w:rsidRPr="00D7437B">
        <w:rPr>
          <w:rFonts w:eastAsia="宋体"/>
          <w:color w:val="000000"/>
          <w:lang w:val="en-GB" w:eastAsia="zh-CN"/>
        </w:rPr>
        <w:t>,</w:t>
      </w:r>
      <w:r w:rsidR="003804F8">
        <w:rPr>
          <w:rFonts w:eastAsia="宋体"/>
          <w:color w:val="000000"/>
          <w:lang w:val="en-GB" w:eastAsia="zh-CN"/>
        </w:rPr>
        <w:t xml:space="preserve"> </w:t>
      </w:r>
      <w:r w:rsidR="00F20AD3">
        <w:rPr>
          <w:rFonts w:eastAsia="宋体"/>
          <w:color w:val="000000"/>
          <w:lang w:val="en-GB" w:eastAsia="zh-CN"/>
        </w:rPr>
        <w:t xml:space="preserve">it has been agreed to support </w:t>
      </w:r>
      <w:r w:rsidR="003804F8">
        <w:rPr>
          <w:rFonts w:eastAsia="宋体"/>
          <w:color w:val="000000"/>
          <w:lang w:val="en-GB" w:eastAsia="zh-CN"/>
        </w:rPr>
        <w:t xml:space="preserve">separate coding </w:t>
      </w:r>
      <w:r w:rsidR="00F20AD3">
        <w:rPr>
          <w:rFonts w:eastAsia="宋体"/>
          <w:color w:val="000000"/>
          <w:lang w:val="en-GB" w:eastAsia="zh-CN"/>
        </w:rPr>
        <w:t>in case</w:t>
      </w:r>
      <w:r w:rsidR="003804F8" w:rsidRPr="00D7437B">
        <w:rPr>
          <w:rFonts w:eastAsia="宋体"/>
          <w:color w:val="000000"/>
          <w:lang w:val="en-GB" w:eastAsia="zh-CN"/>
        </w:rPr>
        <w:t xml:space="preserve"> the total number of LP and HP HARQ-ACK bits is more than 2</w:t>
      </w:r>
      <w:r w:rsidR="00021E00">
        <w:rPr>
          <w:rFonts w:eastAsia="宋体"/>
          <w:color w:val="000000"/>
          <w:lang w:val="en-GB" w:eastAsia="zh-CN"/>
        </w:rPr>
        <w:t xml:space="preserve">, with the </w:t>
      </w:r>
      <w:r w:rsidR="00E8344A">
        <w:rPr>
          <w:rFonts w:eastAsia="宋体"/>
          <w:color w:val="000000"/>
          <w:lang w:val="en-GB" w:eastAsia="zh-CN"/>
        </w:rPr>
        <w:t>target</w:t>
      </w:r>
      <w:r w:rsidR="00021E00">
        <w:rPr>
          <w:rFonts w:eastAsia="宋体"/>
          <w:color w:val="000000"/>
          <w:lang w:val="en-GB" w:eastAsia="zh-CN"/>
        </w:rPr>
        <w:t xml:space="preserve"> </w:t>
      </w:r>
      <w:r w:rsidR="0093767B">
        <w:rPr>
          <w:rFonts w:eastAsia="宋体" w:hint="eastAsia"/>
          <w:color w:val="000000"/>
          <w:lang w:val="en-GB" w:eastAsia="zh-CN"/>
        </w:rPr>
        <w:t>of</w:t>
      </w:r>
      <w:r w:rsidR="00EA7385">
        <w:rPr>
          <w:rFonts w:eastAsia="宋体"/>
          <w:color w:val="000000"/>
          <w:lang w:val="en-GB" w:eastAsia="zh-CN"/>
        </w:rPr>
        <w:t xml:space="preserve"> </w:t>
      </w:r>
      <w:r w:rsidR="00021E00">
        <w:rPr>
          <w:rFonts w:eastAsia="宋体"/>
          <w:color w:val="000000"/>
          <w:lang w:val="en-GB" w:eastAsia="zh-CN"/>
        </w:rPr>
        <w:t>reus</w:t>
      </w:r>
      <w:r w:rsidR="0093767B">
        <w:rPr>
          <w:rFonts w:eastAsia="宋体" w:hint="eastAsia"/>
          <w:color w:val="000000"/>
          <w:lang w:val="en-GB" w:eastAsia="zh-CN"/>
        </w:rPr>
        <w:t>ing</w:t>
      </w:r>
      <w:r w:rsidR="00021E00">
        <w:rPr>
          <w:rFonts w:eastAsia="宋体"/>
          <w:color w:val="000000"/>
          <w:lang w:val="en-GB" w:eastAsia="zh-CN"/>
        </w:rPr>
        <w:t xml:space="preserve"> the legacy </w:t>
      </w:r>
      <w:r w:rsidR="00937F74">
        <w:rPr>
          <w:rFonts w:eastAsia="宋体"/>
          <w:color w:val="000000"/>
          <w:lang w:val="en-GB" w:eastAsia="zh-CN"/>
        </w:rPr>
        <w:t>encod</w:t>
      </w:r>
      <w:r w:rsidR="00D86A73">
        <w:rPr>
          <w:rFonts w:eastAsia="宋体" w:hint="eastAsia"/>
          <w:color w:val="000000"/>
          <w:lang w:val="en-GB" w:eastAsia="zh-CN"/>
        </w:rPr>
        <w:t>ing</w:t>
      </w:r>
      <w:r w:rsidR="00937F74">
        <w:rPr>
          <w:rFonts w:eastAsia="宋体"/>
          <w:color w:val="000000"/>
          <w:lang w:val="en-GB" w:eastAsia="zh-CN"/>
        </w:rPr>
        <w:t xml:space="preserve"> chain</w:t>
      </w:r>
      <w:r w:rsidR="003804F8">
        <w:rPr>
          <w:rFonts w:eastAsia="宋体"/>
          <w:color w:val="000000"/>
          <w:lang w:val="en-GB" w:eastAsia="zh-CN"/>
        </w:rPr>
        <w:t xml:space="preserve">. </w:t>
      </w:r>
      <w:r w:rsidR="00673834">
        <w:rPr>
          <w:rFonts w:eastAsia="宋体"/>
          <w:color w:val="000000"/>
          <w:lang w:val="en-GB" w:eastAsia="zh-CN"/>
        </w:rPr>
        <w:t xml:space="preserve">And </w:t>
      </w:r>
      <w:r w:rsidR="006B3906">
        <w:rPr>
          <w:rFonts w:eastAsia="宋体" w:hint="eastAsia"/>
          <w:color w:val="000000"/>
          <w:lang w:val="en-GB" w:eastAsia="zh-CN"/>
        </w:rPr>
        <w:t>the</w:t>
      </w:r>
      <w:r w:rsidR="006B3906">
        <w:rPr>
          <w:rFonts w:eastAsia="宋体"/>
          <w:color w:val="000000"/>
          <w:lang w:val="en-GB" w:eastAsia="zh-CN"/>
        </w:rPr>
        <w:t xml:space="preserve"> </w:t>
      </w:r>
      <w:r w:rsidR="00C83509">
        <w:rPr>
          <w:rFonts w:eastAsia="宋体"/>
          <w:color w:val="000000"/>
          <w:lang w:val="en-GB" w:eastAsia="zh-CN"/>
        </w:rPr>
        <w:t xml:space="preserve">possible coding algorithm </w:t>
      </w:r>
      <w:r w:rsidR="004A4104">
        <w:rPr>
          <w:rFonts w:eastAsia="宋体"/>
          <w:color w:val="000000"/>
          <w:lang w:val="en-GB" w:eastAsia="zh-CN"/>
        </w:rPr>
        <w:t>was discussed</w:t>
      </w:r>
      <w:r w:rsidR="00673834">
        <w:rPr>
          <w:rFonts w:eastAsia="宋体"/>
          <w:color w:val="000000"/>
          <w:lang w:val="en-GB" w:eastAsia="zh-CN"/>
        </w:rPr>
        <w:t xml:space="preserve"> in the RAN1 #105-e meeting.</w:t>
      </w:r>
      <w:r w:rsidR="001F5025">
        <w:rPr>
          <w:rFonts w:eastAsia="宋体"/>
          <w:color w:val="000000"/>
          <w:lang w:val="en-GB" w:eastAsia="zh-CN"/>
        </w:rPr>
        <w:t xml:space="preserve"> </w:t>
      </w:r>
      <w:r w:rsidR="00A557D3">
        <w:rPr>
          <w:rFonts w:eastAsia="宋体"/>
          <w:color w:val="000000"/>
          <w:lang w:val="en-GB" w:eastAsia="zh-CN"/>
        </w:rPr>
        <w:t xml:space="preserve">In the following we will discuss </w:t>
      </w:r>
      <w:r w:rsidR="00E8344A">
        <w:rPr>
          <w:rFonts w:eastAsia="宋体"/>
          <w:color w:val="000000"/>
          <w:lang w:val="en-GB" w:eastAsia="zh-CN"/>
        </w:rPr>
        <w:t>the</w:t>
      </w:r>
      <w:r w:rsidR="00A557D3">
        <w:rPr>
          <w:rFonts w:eastAsia="宋体"/>
          <w:color w:val="000000"/>
          <w:lang w:val="en-GB" w:eastAsia="zh-CN"/>
        </w:rPr>
        <w:t xml:space="preserve"> </w:t>
      </w:r>
      <w:r w:rsidR="00A26A7E">
        <w:rPr>
          <w:rFonts w:eastAsia="宋体"/>
          <w:color w:val="000000"/>
          <w:lang w:val="en-GB" w:eastAsia="zh-CN"/>
        </w:rPr>
        <w:t xml:space="preserve">FFS </w:t>
      </w:r>
      <w:r w:rsidR="003804F8">
        <w:rPr>
          <w:rFonts w:eastAsia="宋体"/>
          <w:color w:val="000000"/>
          <w:lang w:val="en-GB" w:eastAsia="zh-CN"/>
        </w:rPr>
        <w:t>issue</w:t>
      </w:r>
      <w:r w:rsidR="00F20AD3">
        <w:rPr>
          <w:rFonts w:eastAsia="宋体"/>
          <w:color w:val="000000"/>
          <w:lang w:val="en-GB" w:eastAsia="zh-CN"/>
        </w:rPr>
        <w:t>s</w:t>
      </w:r>
      <w:r w:rsidR="00A26A7E">
        <w:rPr>
          <w:rFonts w:eastAsia="宋体"/>
          <w:color w:val="000000"/>
          <w:lang w:val="en-GB" w:eastAsia="zh-CN"/>
        </w:rPr>
        <w:t xml:space="preserve"> for </w:t>
      </w:r>
      <w:r w:rsidR="00EA7385">
        <w:rPr>
          <w:rFonts w:eastAsia="宋体"/>
          <w:color w:val="000000"/>
          <w:lang w:val="en-GB" w:eastAsia="zh-CN"/>
        </w:rPr>
        <w:t xml:space="preserve">the </w:t>
      </w:r>
      <w:r w:rsidR="00A26A7E">
        <w:rPr>
          <w:rFonts w:eastAsia="宋体"/>
          <w:color w:val="000000"/>
          <w:lang w:val="en-GB" w:eastAsia="zh-CN"/>
        </w:rPr>
        <w:t>separate coding</w:t>
      </w:r>
      <w:r w:rsidR="00EA7385">
        <w:rPr>
          <w:rFonts w:eastAsia="宋体"/>
          <w:color w:val="000000"/>
          <w:lang w:val="en-GB" w:eastAsia="zh-CN"/>
        </w:rPr>
        <w:t xml:space="preserve"> method</w:t>
      </w:r>
      <w:r w:rsidR="003804F8">
        <w:rPr>
          <w:rFonts w:eastAsia="宋体"/>
          <w:color w:val="000000"/>
          <w:lang w:val="en-GB" w:eastAsia="zh-CN"/>
        </w:rPr>
        <w:t>.</w:t>
      </w:r>
      <w:r w:rsidR="00221592">
        <w:rPr>
          <w:rFonts w:eastAsia="宋体"/>
          <w:color w:val="000000"/>
          <w:lang w:val="en-GB" w:eastAsia="zh-CN"/>
        </w:rPr>
        <w:t xml:space="preserve"> </w:t>
      </w:r>
      <w:r w:rsidR="000E2DBC">
        <w:rPr>
          <w:rFonts w:eastAsia="宋体"/>
          <w:color w:val="000000"/>
          <w:lang w:val="en-GB" w:eastAsia="zh-CN"/>
        </w:rPr>
        <w:t>It should be</w:t>
      </w:r>
      <w:r w:rsidR="00080A83">
        <w:rPr>
          <w:rFonts w:eastAsia="宋体"/>
          <w:color w:val="000000"/>
          <w:lang w:val="en-GB" w:eastAsia="zh-CN"/>
        </w:rPr>
        <w:t xml:space="preserve"> noted that t</w:t>
      </w:r>
      <w:r w:rsidR="00221592">
        <w:rPr>
          <w:rFonts w:eastAsia="宋体"/>
          <w:color w:val="000000"/>
          <w:lang w:val="en-GB" w:eastAsia="zh-CN"/>
        </w:rPr>
        <w:t>he same rule can be also applied for HP HARQ-ACK and HP SR</w:t>
      </w:r>
      <w:r w:rsidR="00080A83">
        <w:rPr>
          <w:rFonts w:eastAsia="宋体"/>
          <w:color w:val="000000"/>
          <w:lang w:val="en-GB" w:eastAsia="zh-CN"/>
        </w:rPr>
        <w:t xml:space="preserve"> vs LP HARQ-ACK </w:t>
      </w:r>
      <w:r w:rsidR="00080A83">
        <w:rPr>
          <w:lang w:eastAsia="zh-CN"/>
        </w:rPr>
        <w:t>with more than 2 bits total payload.</w:t>
      </w:r>
    </w:p>
    <w:p w14:paraId="42B35F0F" w14:textId="3DF122C3" w:rsidR="00855BC5" w:rsidRDefault="00F03C68" w:rsidP="003804F8">
      <w:pPr>
        <w:overflowPunct w:val="0"/>
        <w:snapToGrid/>
        <w:textAlignment w:val="baseline"/>
        <w:rPr>
          <w:rFonts w:eastAsia="宋体"/>
          <w:color w:val="000000"/>
          <w:lang w:val="en-GB" w:eastAsia="zh-CN"/>
        </w:rPr>
      </w:pPr>
      <w:r>
        <w:rPr>
          <w:rFonts w:eastAsia="宋体"/>
          <w:lang w:eastAsia="zh-CN"/>
        </w:rPr>
        <w:t>First</w:t>
      </w:r>
      <w:r w:rsidR="00855BC5">
        <w:rPr>
          <w:rFonts w:eastAsia="宋体"/>
          <w:lang w:eastAsia="zh-CN"/>
        </w:rPr>
        <w:t xml:space="preserve"> issue is that the </w:t>
      </w:r>
      <w:r w:rsidR="004A4104">
        <w:rPr>
          <w:rFonts w:eastAsia="宋体"/>
          <w:lang w:eastAsia="zh-CN"/>
        </w:rPr>
        <w:t xml:space="preserve">legacy </w:t>
      </w:r>
      <w:r w:rsidR="00855BC5">
        <w:rPr>
          <w:rFonts w:eastAsia="宋体"/>
          <w:lang w:eastAsia="zh-CN"/>
        </w:rPr>
        <w:t xml:space="preserve">PUCCH format 2 does not support the transmission of CSI part 2 for Rel-15/Rel-16., i.e., there is only one </w:t>
      </w:r>
      <w:r w:rsidR="007F47E7">
        <w:rPr>
          <w:rFonts w:eastAsia="宋体"/>
          <w:lang w:eastAsia="zh-CN"/>
        </w:rPr>
        <w:t>en</w:t>
      </w:r>
      <w:r w:rsidR="00855BC5">
        <w:rPr>
          <w:rFonts w:eastAsia="宋体"/>
          <w:lang w:eastAsia="zh-CN"/>
        </w:rPr>
        <w:t xml:space="preserve">coding chain for PUCCH format 2. However, regarding the PUCCH format 2 is typically adopted for serving latency sensitive traffics, it is useful to relax the restriction by supporting PUCCH format 2 to carry separately coded HP HARQ-ACK and LP HARQ-ACK in Rel-17. From the implementation perspective, the two </w:t>
      </w:r>
      <w:r w:rsidR="007F47E7">
        <w:rPr>
          <w:rFonts w:eastAsia="宋体"/>
          <w:lang w:eastAsia="zh-CN"/>
        </w:rPr>
        <w:t>en</w:t>
      </w:r>
      <w:r w:rsidR="00855BC5">
        <w:rPr>
          <w:rFonts w:eastAsia="宋体"/>
          <w:lang w:eastAsia="zh-CN"/>
        </w:rPr>
        <w:t>coding chains for PUCCH format 3/4 can be applied for format 2 without much challenge</w:t>
      </w:r>
      <w:r w:rsidR="00855BC5">
        <w:rPr>
          <w:rFonts w:eastAsia="宋体"/>
          <w:color w:val="000000"/>
          <w:lang w:val="en-GB" w:eastAsia="zh-CN"/>
        </w:rPr>
        <w:t>.</w:t>
      </w:r>
      <w:r w:rsidR="00A048EA">
        <w:rPr>
          <w:rFonts w:eastAsia="宋体"/>
          <w:color w:val="000000"/>
          <w:lang w:val="en-GB" w:eastAsia="zh-CN"/>
        </w:rPr>
        <w:t xml:space="preserve"> </w:t>
      </w:r>
      <w:r w:rsidR="00035CF1">
        <w:rPr>
          <w:rFonts w:eastAsia="宋体"/>
          <w:color w:val="000000"/>
          <w:lang w:val="en-GB" w:eastAsia="zh-CN"/>
        </w:rPr>
        <w:t>In</w:t>
      </w:r>
      <w:r w:rsidR="00030820">
        <w:rPr>
          <w:rFonts w:eastAsia="宋体"/>
          <w:color w:val="000000"/>
          <w:lang w:val="en-GB" w:eastAsia="zh-CN"/>
        </w:rPr>
        <w:t xml:space="preserve"> </w:t>
      </w:r>
      <w:r w:rsidR="00A048EA">
        <w:rPr>
          <w:rFonts w:eastAsia="宋体"/>
          <w:color w:val="000000"/>
          <w:lang w:val="en-GB" w:eastAsia="zh-CN"/>
        </w:rPr>
        <w:t xml:space="preserve">this </w:t>
      </w:r>
      <w:r w:rsidR="00035CF1">
        <w:rPr>
          <w:rFonts w:eastAsia="宋体"/>
          <w:color w:val="000000"/>
          <w:lang w:val="en-GB" w:eastAsia="zh-CN"/>
        </w:rPr>
        <w:t>condition</w:t>
      </w:r>
      <w:r w:rsidR="00A048EA">
        <w:rPr>
          <w:rFonts w:eastAsia="宋体"/>
          <w:color w:val="000000"/>
          <w:lang w:val="en-GB" w:eastAsia="zh-CN"/>
        </w:rPr>
        <w:t>, the RRC configuration of PUCCH format 2 can</w:t>
      </w:r>
      <w:r w:rsidR="0065186B">
        <w:rPr>
          <w:rFonts w:eastAsia="宋体"/>
          <w:color w:val="000000"/>
          <w:lang w:val="en-GB" w:eastAsia="zh-CN"/>
        </w:rPr>
        <w:t xml:space="preserve"> also</w:t>
      </w:r>
      <w:r w:rsidR="00A048EA">
        <w:rPr>
          <w:rFonts w:eastAsia="宋体"/>
          <w:color w:val="000000"/>
          <w:lang w:val="en-GB" w:eastAsia="zh-CN"/>
        </w:rPr>
        <w:t xml:space="preserve"> include </w:t>
      </w:r>
      <w:r w:rsidR="00022B8A">
        <w:rPr>
          <w:rFonts w:eastAsia="宋体" w:hint="eastAsia"/>
          <w:color w:val="000000"/>
          <w:lang w:val="en-GB" w:eastAsia="zh-CN"/>
        </w:rPr>
        <w:t>separate</w:t>
      </w:r>
      <w:r w:rsidR="00022B8A">
        <w:rPr>
          <w:rFonts w:eastAsia="宋体"/>
          <w:color w:val="000000"/>
          <w:lang w:val="en-GB" w:eastAsia="zh-CN"/>
        </w:rPr>
        <w:t xml:space="preserve"> </w:t>
      </w:r>
      <w:r w:rsidR="0065186B">
        <w:rPr>
          <w:rFonts w:eastAsia="宋体"/>
          <w:color w:val="000000"/>
          <w:lang w:val="en-GB" w:eastAsia="zh-CN"/>
        </w:rPr>
        <w:t>coding rate</w:t>
      </w:r>
      <w:r w:rsidR="00644474">
        <w:rPr>
          <w:rFonts w:eastAsia="宋体"/>
          <w:color w:val="000000"/>
          <w:lang w:val="en-GB" w:eastAsia="zh-CN"/>
        </w:rPr>
        <w:t>s</w:t>
      </w:r>
      <w:r w:rsidR="00A048EA">
        <w:rPr>
          <w:rFonts w:eastAsia="宋体"/>
          <w:color w:val="000000"/>
          <w:lang w:val="en-GB" w:eastAsia="zh-CN"/>
        </w:rPr>
        <w:t xml:space="preserve"> for</w:t>
      </w:r>
      <w:r w:rsidR="00022B8A">
        <w:rPr>
          <w:rFonts w:eastAsia="宋体"/>
          <w:color w:val="000000"/>
          <w:lang w:val="en-GB" w:eastAsia="zh-CN"/>
        </w:rPr>
        <w:t xml:space="preserve"> HP HARQ-ACK and</w:t>
      </w:r>
      <w:r w:rsidR="00A048EA">
        <w:rPr>
          <w:rFonts w:eastAsia="宋体"/>
          <w:color w:val="000000"/>
          <w:lang w:val="en-GB" w:eastAsia="zh-CN"/>
        </w:rPr>
        <w:t xml:space="preserve"> LP HARQ-ACK</w:t>
      </w:r>
      <w:r w:rsidR="0065186B">
        <w:rPr>
          <w:rFonts w:eastAsia="宋体"/>
          <w:color w:val="000000"/>
          <w:lang w:val="en-GB" w:eastAsia="zh-CN"/>
        </w:rPr>
        <w:t>, as described in section 3.1.3</w:t>
      </w:r>
      <w:r w:rsidR="00A048EA">
        <w:rPr>
          <w:rFonts w:eastAsia="宋体"/>
          <w:color w:val="000000"/>
          <w:lang w:val="en-GB" w:eastAsia="zh-CN"/>
        </w:rPr>
        <w:t>.</w:t>
      </w:r>
    </w:p>
    <w:p w14:paraId="4548D857" w14:textId="647B6A28" w:rsidR="00D610A8" w:rsidRDefault="00D610A8" w:rsidP="00D610A8">
      <w:pPr>
        <w:overflowPunct w:val="0"/>
        <w:snapToGrid/>
        <w:textAlignment w:val="baseline"/>
        <w:rPr>
          <w:b/>
          <w:i/>
          <w:color w:val="000000"/>
          <w:lang w:val="en-GB" w:eastAsia="zh-CN"/>
        </w:rPr>
      </w:pPr>
      <w:r w:rsidRPr="00552FFE">
        <w:rPr>
          <w:b/>
          <w:i/>
          <w:u w:val="single"/>
          <w:lang w:eastAsia="zh-CN"/>
        </w:rPr>
        <w:t xml:space="preserve">Proposal </w:t>
      </w:r>
      <w:r>
        <w:rPr>
          <w:b/>
          <w:i/>
          <w:u w:val="single"/>
          <w:lang w:eastAsia="zh-CN"/>
        </w:rPr>
        <w:t>2</w:t>
      </w:r>
      <w:r w:rsidRPr="00C336B4">
        <w:rPr>
          <w:b/>
          <w:i/>
          <w:lang w:eastAsia="zh-CN"/>
        </w:rPr>
        <w:t xml:space="preserve">: </w:t>
      </w:r>
      <w:r>
        <w:rPr>
          <w:b/>
          <w:i/>
          <w:lang w:eastAsia="zh-CN"/>
        </w:rPr>
        <w:t xml:space="preserve">For PUCCH format 2, support 2 </w:t>
      </w:r>
      <w:r w:rsidR="00B52F77">
        <w:rPr>
          <w:b/>
          <w:i/>
          <w:lang w:eastAsia="zh-CN"/>
        </w:rPr>
        <w:t>encoding chain</w:t>
      </w:r>
      <w:r>
        <w:rPr>
          <w:b/>
          <w:i/>
          <w:lang w:eastAsia="zh-CN"/>
        </w:rPr>
        <w:t>s for the case of HP HARQ-ACK and LP HARQ-ACK</w:t>
      </w:r>
      <w:r w:rsidRPr="009D226D">
        <w:rPr>
          <w:b/>
          <w:i/>
          <w:lang w:eastAsia="zh-CN"/>
        </w:rPr>
        <w:t xml:space="preserve"> </w:t>
      </w:r>
      <w:r>
        <w:rPr>
          <w:b/>
          <w:i/>
          <w:lang w:eastAsia="zh-CN"/>
        </w:rPr>
        <w:t>multiplexing.</w:t>
      </w:r>
    </w:p>
    <w:p w14:paraId="16A0615E" w14:textId="6DA46143" w:rsidR="00D610A8" w:rsidRDefault="00D610A8" w:rsidP="00D86A73">
      <w:pPr>
        <w:pStyle w:val="afa"/>
        <w:numPr>
          <w:ilvl w:val="0"/>
          <w:numId w:val="52"/>
        </w:numPr>
        <w:overflowPunct w:val="0"/>
        <w:spacing w:after="240"/>
        <w:textAlignment w:val="baseline"/>
        <w:rPr>
          <w:b/>
          <w:i/>
        </w:rPr>
      </w:pPr>
      <w:r w:rsidRPr="00D610A8">
        <w:rPr>
          <w:rFonts w:ascii="Times New Roman" w:hAnsi="Times New Roman" w:cs="Times New Roman"/>
          <w:b/>
          <w:i/>
        </w:rPr>
        <w:t xml:space="preserve">Support </w:t>
      </w:r>
      <w:r w:rsidR="00022B8A">
        <w:rPr>
          <w:rFonts w:ascii="Times New Roman" w:hAnsi="Times New Roman" w:cs="Times New Roman"/>
          <w:b/>
          <w:i/>
        </w:rPr>
        <w:t>separate</w:t>
      </w:r>
      <w:r w:rsidR="00022B8A" w:rsidRPr="00D610A8">
        <w:rPr>
          <w:rFonts w:ascii="Times New Roman" w:hAnsi="Times New Roman" w:cs="Times New Roman"/>
          <w:b/>
          <w:i/>
        </w:rPr>
        <w:t xml:space="preserve"> </w:t>
      </w:r>
      <w:r w:rsidRPr="00D610A8">
        <w:rPr>
          <w:rFonts w:ascii="Times New Roman" w:hAnsi="Times New Roman" w:cs="Times New Roman"/>
          <w:b/>
          <w:i/>
        </w:rPr>
        <w:t>code rate</w:t>
      </w:r>
      <w:r w:rsidR="00967FDF">
        <w:rPr>
          <w:rFonts w:ascii="Times New Roman" w:hAnsi="Times New Roman" w:cs="Times New Roman"/>
          <w:b/>
          <w:i/>
        </w:rPr>
        <w:t>s</w:t>
      </w:r>
      <w:r w:rsidRPr="00D610A8">
        <w:rPr>
          <w:rFonts w:ascii="Times New Roman" w:hAnsi="Times New Roman" w:cs="Times New Roman"/>
          <w:b/>
          <w:i/>
        </w:rPr>
        <w:t xml:space="preserve"> for</w:t>
      </w:r>
      <w:r w:rsidR="00022B8A">
        <w:rPr>
          <w:rFonts w:ascii="Times New Roman" w:hAnsi="Times New Roman" w:cs="Times New Roman"/>
          <w:b/>
          <w:i/>
        </w:rPr>
        <w:t xml:space="preserve"> HP HARQ-ACK and</w:t>
      </w:r>
      <w:r w:rsidRPr="00D610A8">
        <w:rPr>
          <w:rFonts w:ascii="Times New Roman" w:hAnsi="Times New Roman" w:cs="Times New Roman"/>
          <w:b/>
          <w:i/>
        </w:rPr>
        <w:t xml:space="preserve"> LP HARQ-ACK for</w:t>
      </w:r>
      <w:r w:rsidR="00FE293C">
        <w:rPr>
          <w:rFonts w:ascii="Times New Roman" w:hAnsi="Times New Roman" w:cs="Times New Roman"/>
          <w:b/>
          <w:i/>
        </w:rPr>
        <w:t xml:space="preserve"> PUCCH</w:t>
      </w:r>
      <w:r w:rsidRPr="00D610A8">
        <w:rPr>
          <w:rFonts w:ascii="Times New Roman" w:hAnsi="Times New Roman" w:cs="Times New Roman"/>
          <w:b/>
          <w:i/>
        </w:rPr>
        <w:t xml:space="preserve"> </w:t>
      </w:r>
      <w:r w:rsidR="0043778A" w:rsidRPr="0043778A">
        <w:rPr>
          <w:rFonts w:ascii="Times New Roman" w:hAnsi="Times New Roman" w:cs="Times New Roman"/>
          <w:b/>
          <w:i/>
        </w:rPr>
        <w:t>format 2</w:t>
      </w:r>
      <w:r>
        <w:rPr>
          <w:rFonts w:ascii="Times New Roman" w:hAnsi="Times New Roman" w:cs="Times New Roman"/>
          <w:b/>
          <w:i/>
        </w:rPr>
        <w:t>.</w:t>
      </w:r>
    </w:p>
    <w:p w14:paraId="157C57A3" w14:textId="25F63AA9" w:rsidR="00DC50D9" w:rsidRPr="00552FFE" w:rsidRDefault="006A2E03" w:rsidP="00DC50D9">
      <w:pPr>
        <w:overflowPunct w:val="0"/>
        <w:snapToGrid/>
        <w:textAlignment w:val="baseline"/>
        <w:rPr>
          <w:rFonts w:eastAsia="宋体"/>
          <w:color w:val="000000"/>
          <w:lang w:eastAsia="zh-CN"/>
        </w:rPr>
      </w:pPr>
      <w:r>
        <w:rPr>
          <w:rFonts w:eastAsia="宋体"/>
          <w:color w:val="000000"/>
          <w:lang w:eastAsia="zh-CN"/>
        </w:rPr>
        <w:t xml:space="preserve">The </w:t>
      </w:r>
      <w:r w:rsidR="00C84BFE">
        <w:rPr>
          <w:rFonts w:eastAsia="宋体"/>
          <w:color w:val="000000"/>
          <w:lang w:eastAsia="zh-CN"/>
        </w:rPr>
        <w:t xml:space="preserve">next and </w:t>
      </w:r>
      <w:r>
        <w:rPr>
          <w:rFonts w:eastAsia="宋体"/>
          <w:color w:val="000000"/>
          <w:lang w:eastAsia="zh-CN"/>
        </w:rPr>
        <w:t xml:space="preserve">significant </w:t>
      </w:r>
      <w:r w:rsidR="00DC50D9">
        <w:rPr>
          <w:rFonts w:eastAsia="宋体"/>
          <w:color w:val="000000"/>
          <w:lang w:eastAsia="zh-CN"/>
        </w:rPr>
        <w:t xml:space="preserve">issue is the general principle on </w:t>
      </w:r>
      <w:r w:rsidR="00567472">
        <w:rPr>
          <w:rFonts w:eastAsia="宋体"/>
          <w:color w:val="000000"/>
          <w:lang w:eastAsia="zh-CN"/>
        </w:rPr>
        <w:t>the</w:t>
      </w:r>
      <w:r w:rsidR="00294595">
        <w:rPr>
          <w:rFonts w:eastAsia="宋体"/>
          <w:color w:val="000000"/>
          <w:lang w:eastAsia="zh-CN"/>
        </w:rPr>
        <w:t xml:space="preserve"> </w:t>
      </w:r>
      <w:r w:rsidR="00DC50D9">
        <w:rPr>
          <w:rFonts w:eastAsia="宋体"/>
          <w:color w:val="000000"/>
          <w:lang w:eastAsia="zh-CN"/>
        </w:rPr>
        <w:t>reuse</w:t>
      </w:r>
      <w:r w:rsidR="00567472">
        <w:rPr>
          <w:rFonts w:eastAsia="宋体"/>
          <w:color w:val="000000"/>
          <w:lang w:eastAsia="zh-CN"/>
        </w:rPr>
        <w:t xml:space="preserve"> of</w:t>
      </w:r>
      <w:r w:rsidR="00DC50D9">
        <w:rPr>
          <w:rFonts w:eastAsia="宋体"/>
          <w:color w:val="000000"/>
          <w:lang w:eastAsia="zh-CN"/>
        </w:rPr>
        <w:t xml:space="preserve"> </w:t>
      </w:r>
      <w:r w:rsidR="00567472">
        <w:rPr>
          <w:rFonts w:eastAsia="宋体"/>
          <w:color w:val="000000"/>
          <w:lang w:eastAsia="zh-CN"/>
        </w:rPr>
        <w:t>the legacy encod</w:t>
      </w:r>
      <w:r w:rsidR="00D86A73">
        <w:rPr>
          <w:rFonts w:eastAsia="宋体" w:hint="eastAsia"/>
          <w:color w:val="000000"/>
          <w:lang w:eastAsia="zh-CN"/>
        </w:rPr>
        <w:t>ing</w:t>
      </w:r>
      <w:r w:rsidR="00567472">
        <w:rPr>
          <w:rFonts w:eastAsia="宋体"/>
          <w:color w:val="000000"/>
          <w:lang w:eastAsia="zh-CN"/>
        </w:rPr>
        <w:t xml:space="preserve"> chains and </w:t>
      </w:r>
      <w:r w:rsidR="0045049C">
        <w:rPr>
          <w:rFonts w:eastAsia="宋体"/>
          <w:color w:val="000000"/>
          <w:lang w:eastAsia="zh-CN"/>
        </w:rPr>
        <w:t>valuable</w:t>
      </w:r>
      <w:r w:rsidR="00567472">
        <w:rPr>
          <w:rFonts w:eastAsia="宋体"/>
          <w:color w:val="000000"/>
          <w:lang w:eastAsia="zh-CN"/>
        </w:rPr>
        <w:t xml:space="preserve"> enhancements </w:t>
      </w:r>
      <w:r w:rsidR="00DC50D9">
        <w:rPr>
          <w:rFonts w:eastAsia="宋体"/>
          <w:color w:val="000000"/>
          <w:lang w:eastAsia="zh-CN"/>
        </w:rPr>
        <w:t>for multiplexing HP HARQ-ACK and LP HARQ-ACK. We discuss</w:t>
      </w:r>
      <w:r w:rsidR="00294595">
        <w:rPr>
          <w:rFonts w:eastAsia="宋体"/>
          <w:color w:val="000000"/>
          <w:lang w:eastAsia="zh-CN"/>
        </w:rPr>
        <w:t xml:space="preserve"> below</w:t>
      </w:r>
      <w:r w:rsidR="00DC50D9">
        <w:rPr>
          <w:rFonts w:eastAsia="宋体"/>
          <w:color w:val="000000"/>
          <w:lang w:eastAsia="zh-CN"/>
        </w:rPr>
        <w:t xml:space="preserve"> from the perspectives of encoding, rate matching and RE mapping.</w:t>
      </w:r>
    </w:p>
    <w:p w14:paraId="7E5C0BBC" w14:textId="0080AD36" w:rsidR="00367C2E" w:rsidRPr="00CF52A8" w:rsidRDefault="00DC50D9" w:rsidP="00DC50D9">
      <w:pPr>
        <w:overflowPunct w:val="0"/>
        <w:snapToGrid/>
        <w:textAlignment w:val="baseline"/>
        <w:rPr>
          <w:rFonts w:eastAsia="宋体"/>
          <w:color w:val="000000"/>
          <w:u w:val="single"/>
          <w:lang w:val="en-GB" w:eastAsia="zh-CN"/>
        </w:rPr>
      </w:pPr>
      <w:r w:rsidRPr="00CF52A8">
        <w:rPr>
          <w:rFonts w:eastAsia="宋体"/>
          <w:b/>
          <w:color w:val="000000"/>
          <w:u w:val="single"/>
          <w:lang w:val="en-GB" w:eastAsia="zh-CN"/>
        </w:rPr>
        <w:t>Encoder</w:t>
      </w:r>
    </w:p>
    <w:p w14:paraId="5E3AB29F" w14:textId="48C32579" w:rsidR="00DC50D9" w:rsidRDefault="00DC50D9" w:rsidP="00DC50D9">
      <w:pPr>
        <w:overflowPunct w:val="0"/>
        <w:snapToGrid/>
        <w:textAlignment w:val="baseline"/>
        <w:rPr>
          <w:rFonts w:eastAsia="宋体"/>
          <w:color w:val="000000"/>
          <w:lang w:val="en-GB" w:eastAsia="zh-CN"/>
        </w:rPr>
      </w:pPr>
      <w:r>
        <w:rPr>
          <w:rFonts w:eastAsia="宋体"/>
          <w:color w:val="000000"/>
          <w:lang w:val="en-GB" w:eastAsia="zh-CN"/>
        </w:rPr>
        <w:t xml:space="preserve">In general, </w:t>
      </w:r>
      <w:r>
        <w:rPr>
          <w:rFonts w:eastAsia="宋体"/>
          <w:lang w:eastAsia="zh-CN"/>
        </w:rPr>
        <w:t xml:space="preserve">2 separate </w:t>
      </w:r>
      <w:r w:rsidR="00B52F77">
        <w:rPr>
          <w:rFonts w:eastAsia="宋体"/>
          <w:lang w:eastAsia="zh-CN"/>
        </w:rPr>
        <w:t>encoding chain</w:t>
      </w:r>
      <w:r>
        <w:rPr>
          <w:rFonts w:eastAsia="宋体"/>
          <w:lang w:eastAsia="zh-CN"/>
        </w:rPr>
        <w:t>s exist for the</w:t>
      </w:r>
      <w:r w:rsidRPr="00CF42D6">
        <w:rPr>
          <w:rFonts w:eastAsia="宋体"/>
          <w:lang w:eastAsia="zh-CN"/>
        </w:rPr>
        <w:t xml:space="preserve"> </w:t>
      </w:r>
      <w:r>
        <w:rPr>
          <w:rFonts w:eastAsia="宋体"/>
          <w:lang w:eastAsia="zh-CN"/>
        </w:rPr>
        <w:t>multiplexing of the UCI</w:t>
      </w:r>
      <w:r w:rsidR="00EA7385">
        <w:rPr>
          <w:rFonts w:eastAsia="宋体"/>
          <w:lang w:eastAsia="zh-CN"/>
        </w:rPr>
        <w:t>s</w:t>
      </w:r>
      <w:r>
        <w:rPr>
          <w:rFonts w:eastAsia="宋体"/>
          <w:lang w:eastAsia="zh-CN"/>
        </w:rPr>
        <w:t xml:space="preserve"> with the same priority on PUCCH. The </w:t>
      </w:r>
      <w:r w:rsidR="002D5DCF">
        <w:rPr>
          <w:rFonts w:eastAsia="宋体"/>
          <w:lang w:eastAsia="zh-CN"/>
        </w:rPr>
        <w:t>concatenated</w:t>
      </w:r>
      <w:r>
        <w:rPr>
          <w:rFonts w:eastAsia="宋体"/>
          <w:lang w:eastAsia="zh-CN"/>
        </w:rPr>
        <w:t xml:space="preserve"> bit sequence of HARQ-ACK/SR/CSI part 1 is encoded through </w:t>
      </w:r>
      <w:r w:rsidR="00B52F77">
        <w:rPr>
          <w:rFonts w:eastAsia="宋体"/>
          <w:lang w:eastAsia="zh-CN"/>
        </w:rPr>
        <w:t>encoding chain</w:t>
      </w:r>
      <w:r>
        <w:rPr>
          <w:rFonts w:eastAsia="宋体"/>
          <w:lang w:eastAsia="zh-CN"/>
        </w:rPr>
        <w:t xml:space="preserve"> #1</w:t>
      </w:r>
      <w:r w:rsidR="00BB2330">
        <w:rPr>
          <w:rFonts w:eastAsia="宋体"/>
          <w:lang w:eastAsia="zh-CN"/>
        </w:rPr>
        <w:t>,</w:t>
      </w:r>
      <w:r>
        <w:rPr>
          <w:rFonts w:eastAsia="宋体"/>
          <w:lang w:eastAsia="zh-CN"/>
        </w:rPr>
        <w:t xml:space="preserve"> </w:t>
      </w:r>
      <w:r w:rsidR="00BB2330">
        <w:rPr>
          <w:rFonts w:eastAsia="宋体"/>
          <w:lang w:eastAsia="zh-CN"/>
        </w:rPr>
        <w:t>a</w:t>
      </w:r>
      <w:r>
        <w:rPr>
          <w:rFonts w:eastAsia="宋体"/>
          <w:lang w:eastAsia="zh-CN"/>
        </w:rPr>
        <w:t>nd the information bit sequence of CSI part 2</w:t>
      </w:r>
      <w:r w:rsidR="00BB2330">
        <w:rPr>
          <w:rFonts w:eastAsia="宋体"/>
          <w:lang w:eastAsia="zh-CN"/>
        </w:rPr>
        <w:t>, if any,</w:t>
      </w:r>
      <w:r>
        <w:rPr>
          <w:rFonts w:eastAsia="宋体"/>
          <w:lang w:eastAsia="zh-CN"/>
        </w:rPr>
        <w:t xml:space="preserve"> is encoded independently through </w:t>
      </w:r>
      <w:r w:rsidR="00B52F77">
        <w:rPr>
          <w:rFonts w:eastAsia="宋体"/>
          <w:lang w:eastAsia="zh-CN"/>
        </w:rPr>
        <w:t>encoding chain</w:t>
      </w:r>
      <w:r>
        <w:rPr>
          <w:rFonts w:eastAsia="宋体"/>
          <w:lang w:eastAsia="zh-CN"/>
        </w:rPr>
        <w:t xml:space="preserve"> #2. S</w:t>
      </w:r>
      <w:r>
        <w:rPr>
          <w:rFonts w:eastAsia="宋体" w:hint="eastAsia"/>
          <w:lang w:eastAsia="zh-CN"/>
        </w:rPr>
        <w:t>o</w:t>
      </w:r>
      <w:r>
        <w:rPr>
          <w:rFonts w:eastAsia="宋体"/>
          <w:lang w:eastAsia="zh-CN"/>
        </w:rPr>
        <w:t xml:space="preserve"> for </w:t>
      </w:r>
      <w:r w:rsidR="000F161F">
        <w:rPr>
          <w:rFonts w:eastAsia="宋体"/>
          <w:lang w:eastAsia="zh-CN"/>
        </w:rPr>
        <w:t xml:space="preserve">the </w:t>
      </w:r>
      <w:r w:rsidR="00BB2330">
        <w:rPr>
          <w:rFonts w:eastAsia="宋体"/>
          <w:lang w:eastAsia="zh-CN"/>
        </w:rPr>
        <w:t xml:space="preserve">multiplexed </w:t>
      </w:r>
      <w:r>
        <w:rPr>
          <w:rFonts w:eastAsia="宋体"/>
          <w:lang w:eastAsia="zh-CN"/>
        </w:rPr>
        <w:t xml:space="preserve">HP </w:t>
      </w:r>
      <w:r w:rsidR="00294595">
        <w:rPr>
          <w:rFonts w:eastAsia="宋体"/>
          <w:lang w:eastAsia="zh-CN"/>
        </w:rPr>
        <w:t>HARQ-ACK</w:t>
      </w:r>
      <w:r>
        <w:rPr>
          <w:rFonts w:eastAsia="宋体"/>
          <w:lang w:eastAsia="zh-CN"/>
        </w:rPr>
        <w:t xml:space="preserve"> and LP </w:t>
      </w:r>
      <w:r w:rsidR="00294595">
        <w:rPr>
          <w:rFonts w:eastAsia="宋体"/>
          <w:lang w:eastAsia="zh-CN"/>
        </w:rPr>
        <w:t>HARQ-ACK</w:t>
      </w:r>
      <w:r>
        <w:rPr>
          <w:rFonts w:eastAsia="宋体"/>
          <w:lang w:eastAsia="zh-CN"/>
        </w:rPr>
        <w:t xml:space="preserve">, it is straightforward </w:t>
      </w:r>
      <w:r w:rsidR="00BB2330">
        <w:rPr>
          <w:rFonts w:eastAsia="宋体"/>
          <w:lang w:eastAsia="zh-CN"/>
        </w:rPr>
        <w:t>to reuse</w:t>
      </w:r>
      <w:r>
        <w:rPr>
          <w:rFonts w:eastAsia="宋体"/>
          <w:lang w:eastAsia="zh-CN"/>
        </w:rPr>
        <w:t xml:space="preserve"> the </w:t>
      </w:r>
      <w:r w:rsidR="00B52F77">
        <w:rPr>
          <w:rFonts w:eastAsia="宋体"/>
          <w:lang w:eastAsia="zh-CN"/>
        </w:rPr>
        <w:t>encoding chain</w:t>
      </w:r>
      <w:r>
        <w:rPr>
          <w:rFonts w:eastAsia="宋体"/>
          <w:lang w:eastAsia="zh-CN"/>
        </w:rPr>
        <w:t xml:space="preserve"> #1 </w:t>
      </w:r>
      <w:r w:rsidR="00BB2330">
        <w:rPr>
          <w:rFonts w:eastAsia="宋体"/>
          <w:lang w:eastAsia="zh-CN"/>
        </w:rPr>
        <w:t>for</w:t>
      </w:r>
      <w:r>
        <w:rPr>
          <w:rFonts w:eastAsia="宋体"/>
          <w:lang w:eastAsia="zh-CN"/>
        </w:rPr>
        <w:t xml:space="preserve"> HP </w:t>
      </w:r>
      <w:r w:rsidR="00294595">
        <w:rPr>
          <w:rFonts w:eastAsia="宋体"/>
          <w:lang w:eastAsia="zh-CN"/>
        </w:rPr>
        <w:t>HARQ-ACK</w:t>
      </w:r>
      <w:r>
        <w:rPr>
          <w:rFonts w:eastAsia="宋体"/>
          <w:lang w:eastAsia="zh-CN"/>
        </w:rPr>
        <w:t xml:space="preserve">, and </w:t>
      </w:r>
      <w:r w:rsidR="00BB2330">
        <w:rPr>
          <w:rFonts w:eastAsia="宋体"/>
          <w:lang w:eastAsia="zh-CN"/>
        </w:rPr>
        <w:t xml:space="preserve">to reuse the </w:t>
      </w:r>
      <w:r w:rsidR="00B52F77">
        <w:rPr>
          <w:rFonts w:eastAsia="宋体"/>
          <w:lang w:eastAsia="zh-CN"/>
        </w:rPr>
        <w:t>encoding chain</w:t>
      </w:r>
      <w:r>
        <w:rPr>
          <w:rFonts w:eastAsia="宋体"/>
          <w:lang w:eastAsia="zh-CN"/>
        </w:rPr>
        <w:t xml:space="preserve"> #2 for LP </w:t>
      </w:r>
      <w:r w:rsidR="00294595">
        <w:rPr>
          <w:rFonts w:eastAsia="宋体"/>
          <w:lang w:eastAsia="zh-CN"/>
        </w:rPr>
        <w:t>HARQ-ACK</w:t>
      </w:r>
      <w:r>
        <w:rPr>
          <w:rFonts w:eastAsia="宋体"/>
          <w:lang w:eastAsia="zh-CN"/>
        </w:rPr>
        <w:t>.</w:t>
      </w:r>
      <w:r w:rsidRPr="004C5281">
        <w:rPr>
          <w:rFonts w:eastAsia="宋体"/>
          <w:color w:val="000000"/>
          <w:lang w:val="en-GB" w:eastAsia="zh-CN"/>
        </w:rPr>
        <w:t xml:space="preserve"> </w:t>
      </w:r>
    </w:p>
    <w:p w14:paraId="17F50A18" w14:textId="6ACEE7F8" w:rsidR="00035CF1" w:rsidRDefault="006A086C" w:rsidP="00DC50D9">
      <w:pPr>
        <w:overflowPunct w:val="0"/>
        <w:snapToGrid/>
        <w:textAlignment w:val="baseline"/>
      </w:pPr>
      <w:r>
        <w:rPr>
          <w:rFonts w:eastAsia="宋体"/>
          <w:color w:val="000000"/>
          <w:lang w:val="en-GB" w:eastAsia="zh-CN"/>
        </w:rPr>
        <w:t>One more remaining issue is</w:t>
      </w:r>
      <w:r w:rsidR="00353F42">
        <w:rPr>
          <w:rFonts w:eastAsia="宋体"/>
          <w:color w:val="000000"/>
          <w:lang w:val="en-GB" w:eastAsia="zh-CN"/>
        </w:rPr>
        <w:t xml:space="preserve"> the encoding algorithm</w:t>
      </w:r>
      <w:r>
        <w:rPr>
          <w:rFonts w:eastAsia="宋体"/>
          <w:color w:val="000000"/>
          <w:lang w:val="en-GB" w:eastAsia="zh-CN"/>
        </w:rPr>
        <w:t xml:space="preserve"> </w:t>
      </w:r>
      <w:r w:rsidRPr="00D7437B">
        <w:rPr>
          <w:rFonts w:eastAsia="宋体"/>
          <w:color w:val="000000"/>
          <w:lang w:val="en-GB" w:eastAsia="zh-CN"/>
        </w:rPr>
        <w:t xml:space="preserve">for HP HARQ-ACK or LP HARQ-ACK </w:t>
      </w:r>
      <w:r>
        <w:rPr>
          <w:rFonts w:eastAsia="宋体"/>
          <w:color w:val="000000"/>
          <w:lang w:val="en-GB" w:eastAsia="zh-CN"/>
        </w:rPr>
        <w:t>with</w:t>
      </w:r>
      <w:r w:rsidRPr="00D7437B">
        <w:rPr>
          <w:rFonts w:eastAsia="宋体"/>
          <w:color w:val="000000"/>
          <w:lang w:val="en-GB" w:eastAsia="zh-CN"/>
        </w:rPr>
        <w:t xml:space="preserve"> 1-2 bit(s)</w:t>
      </w:r>
      <w:r>
        <w:rPr>
          <w:rFonts w:eastAsia="宋体"/>
          <w:color w:val="000000"/>
          <w:lang w:val="en-GB" w:eastAsia="zh-CN"/>
        </w:rPr>
        <w:t xml:space="preserve"> payload. 2 </w:t>
      </w:r>
      <w:r w:rsidR="0049687B">
        <w:rPr>
          <w:rFonts w:eastAsia="宋体"/>
          <w:color w:val="000000"/>
          <w:lang w:val="en-GB" w:eastAsia="zh-CN"/>
        </w:rPr>
        <w:t>candidate</w:t>
      </w:r>
      <w:r w:rsidR="00B46D70">
        <w:rPr>
          <w:rFonts w:eastAsia="宋体"/>
          <w:color w:val="000000"/>
          <w:lang w:val="en-GB" w:eastAsia="zh-CN"/>
        </w:rPr>
        <w:t xml:space="preserve"> encoding</w:t>
      </w:r>
      <w:r w:rsidR="0049687B">
        <w:rPr>
          <w:rFonts w:eastAsia="宋体"/>
          <w:color w:val="000000"/>
          <w:lang w:val="en-GB" w:eastAsia="zh-CN"/>
        </w:rPr>
        <w:t xml:space="preserve"> </w:t>
      </w:r>
      <w:r>
        <w:rPr>
          <w:rFonts w:eastAsia="宋体"/>
          <w:color w:val="000000"/>
          <w:lang w:val="en-GB" w:eastAsia="zh-CN"/>
        </w:rPr>
        <w:t xml:space="preserve">options </w:t>
      </w:r>
      <w:r w:rsidR="002547AB">
        <w:rPr>
          <w:rFonts w:eastAsia="宋体"/>
          <w:color w:val="000000"/>
          <w:lang w:val="en-GB" w:eastAsia="zh-CN"/>
        </w:rPr>
        <w:t xml:space="preserve">were </w:t>
      </w:r>
      <w:r w:rsidR="00B46D70">
        <w:rPr>
          <w:rFonts w:eastAsia="宋体"/>
          <w:color w:val="000000"/>
          <w:lang w:val="en-GB" w:eastAsia="zh-CN"/>
        </w:rPr>
        <w:t>agreed for further down selection in the last meeting</w:t>
      </w:r>
      <w:r>
        <w:rPr>
          <w:rFonts w:eastAsia="宋体"/>
          <w:color w:val="000000"/>
          <w:lang w:val="en-GB" w:eastAsia="zh-CN"/>
        </w:rPr>
        <w:t xml:space="preserve">. Option 1 is </w:t>
      </w:r>
      <w:r>
        <w:t>1 bit repetition code and 2 bits simplex code</w:t>
      </w:r>
      <w:r w:rsidR="00064DDD">
        <w:t xml:space="preserve"> </w:t>
      </w:r>
      <w:r w:rsidR="0083473E">
        <w:t>which reuses</w:t>
      </w:r>
      <w:r w:rsidR="00064DDD">
        <w:t xml:space="preserve"> </w:t>
      </w:r>
      <w:r w:rsidR="0083473E">
        <w:t xml:space="preserve">the coding of </w:t>
      </w:r>
      <w:r w:rsidR="00064DDD">
        <w:t>UCI on PUSCH</w:t>
      </w:r>
      <w:r w:rsidR="0083473E">
        <w:t>,</w:t>
      </w:r>
      <w:r w:rsidR="005D50E6">
        <w:t xml:space="preserve"> </w:t>
      </w:r>
      <w:r w:rsidR="0083473E">
        <w:t xml:space="preserve">while </w:t>
      </w:r>
      <w:r w:rsidR="005D50E6">
        <w:t>Option 2</w:t>
      </w:r>
      <w:r>
        <w:t xml:space="preserve"> is </w:t>
      </w:r>
      <w:r w:rsidR="005D50E6" w:rsidRPr="006E1302">
        <w:rPr>
          <w:rFonts w:eastAsia="宋体"/>
          <w:color w:val="000000"/>
          <w:lang w:eastAsia="zh-CN"/>
        </w:rPr>
        <w:t>padding to 3 bits and using RM coding</w:t>
      </w:r>
      <w:r w:rsidR="0083473E">
        <w:t xml:space="preserve"> </w:t>
      </w:r>
      <w:r w:rsidR="0083473E">
        <w:rPr>
          <w:rFonts w:hint="eastAsia"/>
          <w:lang w:eastAsia="zh-CN"/>
        </w:rPr>
        <w:t>which</w:t>
      </w:r>
      <w:r w:rsidR="0083473E">
        <w:rPr>
          <w:lang w:eastAsia="zh-CN"/>
        </w:rPr>
        <w:t xml:space="preserve"> reuses</w:t>
      </w:r>
      <w:r w:rsidR="005D50E6">
        <w:t xml:space="preserve"> the coding me</w:t>
      </w:r>
      <w:r w:rsidR="005D50E6" w:rsidRPr="008F5702">
        <w:t>thod</w:t>
      </w:r>
      <w:r w:rsidR="005D50E6">
        <w:t xml:space="preserve"> for &lt; 3 bits CSI part 2 </w:t>
      </w:r>
      <w:r w:rsidR="005D50E6" w:rsidRPr="008F5702">
        <w:t>(</w:t>
      </w:r>
      <w:r w:rsidR="005D50E6">
        <w:t xml:space="preserve">e.g., </w:t>
      </w:r>
      <w:r w:rsidR="005D50E6" w:rsidRPr="008F5702">
        <w:t xml:space="preserve">for </w:t>
      </w:r>
      <w:r w:rsidR="005D50E6" w:rsidRPr="008F5702">
        <w:rPr>
          <w:rFonts w:hint="eastAsia"/>
          <w:lang w:eastAsia="zh-CN"/>
        </w:rPr>
        <w:t xml:space="preserve">PMI of </w:t>
      </w:r>
      <w:proofErr w:type="spellStart"/>
      <w:r w:rsidR="005D50E6" w:rsidRPr="008F5702">
        <w:rPr>
          <w:i/>
        </w:rPr>
        <w:t>codebookType</w:t>
      </w:r>
      <w:proofErr w:type="spellEnd"/>
      <w:r w:rsidR="005D50E6" w:rsidRPr="008F5702">
        <w:rPr>
          <w:rFonts w:hint="eastAsia"/>
          <w:i/>
          <w:lang w:eastAsia="zh-CN"/>
        </w:rPr>
        <w:t>=</w:t>
      </w:r>
      <w:proofErr w:type="spellStart"/>
      <w:r w:rsidR="005D50E6" w:rsidRPr="008F5702">
        <w:rPr>
          <w:i/>
          <w:lang w:eastAsia="zh-CN"/>
        </w:rPr>
        <w:t>typeI-SinglePanel</w:t>
      </w:r>
      <w:proofErr w:type="spellEnd"/>
      <w:r w:rsidR="005D50E6" w:rsidRPr="008F5702">
        <w:rPr>
          <w:rFonts w:hint="eastAsia"/>
          <w:i/>
          <w:lang w:eastAsia="zh-CN"/>
        </w:rPr>
        <w:t xml:space="preserve"> </w:t>
      </w:r>
      <w:r w:rsidR="005D50E6" w:rsidRPr="008F5702">
        <w:rPr>
          <w:rFonts w:hint="eastAsia"/>
          <w:lang w:eastAsia="zh-CN"/>
        </w:rPr>
        <w:t>with 2 CSI-RS ports</w:t>
      </w:r>
      <w:r w:rsidR="005D50E6" w:rsidRPr="008F5702">
        <w:t>)</w:t>
      </w:r>
      <w:r w:rsidR="005D50E6">
        <w:t xml:space="preserve"> on PUCCH.</w:t>
      </w:r>
      <w:r w:rsidR="005D50E6" w:rsidRPr="005D50E6">
        <w:t xml:space="preserve"> </w:t>
      </w:r>
      <w:r w:rsidR="005D50E6">
        <w:t xml:space="preserve">From the implementation perspective, both of the two above encoding approaches have been </w:t>
      </w:r>
      <w:r w:rsidR="00B959CC">
        <w:t>implemented</w:t>
      </w:r>
      <w:r w:rsidR="005D50E6">
        <w:t xml:space="preserve"> for UCI encoders irrespective of the channel (PUSCH/PUCCH) or the content (CSI part 2/HARQ-ACK)</w:t>
      </w:r>
      <w:r w:rsidR="006A2E03">
        <w:t>, and can be</w:t>
      </w:r>
      <w:r w:rsidR="001F5025">
        <w:t xml:space="preserve"> </w:t>
      </w:r>
      <w:r w:rsidR="005D50E6">
        <w:t>reuse</w:t>
      </w:r>
      <w:r w:rsidR="006A2E03">
        <w:t>d</w:t>
      </w:r>
      <w:r w:rsidR="005D50E6">
        <w:t xml:space="preserve"> </w:t>
      </w:r>
      <w:r w:rsidR="001F5025">
        <w:t xml:space="preserve">in PUCCH </w:t>
      </w:r>
      <w:r w:rsidR="005D50E6">
        <w:t>with the minor change of relaxing the restriction of the applicable channel or the content.</w:t>
      </w:r>
      <w:r w:rsidR="00035CF1">
        <w:t xml:space="preserve"> We slightly prefer option 1, because</w:t>
      </w:r>
      <w:r w:rsidR="00C83509">
        <w:t xml:space="preserve"> from the perspective of reliability </w:t>
      </w:r>
      <w:r w:rsidR="0083473E">
        <w:t>performance</w:t>
      </w:r>
      <w:r w:rsidR="00C83509">
        <w:t>,</w:t>
      </w:r>
      <w:r w:rsidR="00035CF1">
        <w:t xml:space="preserve"> repetition or simplex code </w:t>
      </w:r>
      <w:r w:rsidR="004172C1">
        <w:t xml:space="preserve">would </w:t>
      </w:r>
      <w:r w:rsidR="00035CF1">
        <w:t>bring</w:t>
      </w:r>
      <w:r w:rsidR="004172C1">
        <w:t xml:space="preserve"> more</w:t>
      </w:r>
      <w:r w:rsidR="00035CF1">
        <w:t xml:space="preserve"> </w:t>
      </w:r>
      <w:r w:rsidR="00936CC4">
        <w:t xml:space="preserve">encoding </w:t>
      </w:r>
      <w:r w:rsidR="00C83509">
        <w:t xml:space="preserve">gain and </w:t>
      </w:r>
      <w:r w:rsidR="00035CF1">
        <w:t>better performance than zero padding.</w:t>
      </w:r>
    </w:p>
    <w:p w14:paraId="291176D8" w14:textId="79DE441D" w:rsidR="00367C2E" w:rsidRPr="00CF52A8" w:rsidRDefault="00DC50D9" w:rsidP="00DC50D9">
      <w:pPr>
        <w:overflowPunct w:val="0"/>
        <w:snapToGrid/>
        <w:textAlignment w:val="baseline"/>
        <w:rPr>
          <w:rFonts w:eastAsia="宋体"/>
          <w:b/>
          <w:u w:val="single"/>
          <w:lang w:eastAsia="zh-CN"/>
        </w:rPr>
      </w:pPr>
      <w:r w:rsidRPr="00CF52A8">
        <w:rPr>
          <w:rFonts w:eastAsia="宋体"/>
          <w:b/>
          <w:u w:val="single"/>
          <w:lang w:eastAsia="zh-CN"/>
        </w:rPr>
        <w:t>Rate matching</w:t>
      </w:r>
    </w:p>
    <w:p w14:paraId="0D4A8B14" w14:textId="605F122B" w:rsidR="00DC50D9" w:rsidRDefault="00DC50D9" w:rsidP="00DC50D9">
      <w:pPr>
        <w:overflowPunct w:val="0"/>
        <w:snapToGrid/>
        <w:textAlignment w:val="baseline"/>
        <w:rPr>
          <w:rFonts w:eastAsia="宋体"/>
          <w:lang w:eastAsia="zh-CN"/>
        </w:rPr>
      </w:pPr>
      <w:r>
        <w:rPr>
          <w:rFonts w:eastAsia="宋体"/>
          <w:lang w:eastAsia="zh-CN"/>
        </w:rPr>
        <w:lastRenderedPageBreak/>
        <w:t xml:space="preserve">For rate matching, since HP </w:t>
      </w:r>
      <w:r w:rsidR="00294595">
        <w:rPr>
          <w:rFonts w:eastAsia="宋体"/>
          <w:lang w:eastAsia="zh-CN"/>
        </w:rPr>
        <w:t>HARQ-ACK</w:t>
      </w:r>
      <w:r>
        <w:rPr>
          <w:rFonts w:eastAsia="宋体"/>
          <w:lang w:eastAsia="zh-CN"/>
        </w:rPr>
        <w:t xml:space="preserve"> use</w:t>
      </w:r>
      <w:r w:rsidR="009C3680">
        <w:rPr>
          <w:rFonts w:eastAsia="宋体"/>
          <w:lang w:eastAsia="zh-CN"/>
        </w:rPr>
        <w:t>s</w:t>
      </w:r>
      <w:r>
        <w:rPr>
          <w:rFonts w:eastAsia="宋体"/>
          <w:lang w:eastAsia="zh-CN"/>
        </w:rPr>
        <w:t xml:space="preserve"> </w:t>
      </w:r>
      <w:r w:rsidR="00B52F77">
        <w:rPr>
          <w:rFonts w:eastAsia="宋体"/>
          <w:lang w:eastAsia="zh-CN"/>
        </w:rPr>
        <w:t>encoding chain</w:t>
      </w:r>
      <w:r>
        <w:rPr>
          <w:rFonts w:eastAsia="宋体"/>
          <w:lang w:eastAsia="zh-CN"/>
        </w:rPr>
        <w:t xml:space="preserve"> #1 which is originally </w:t>
      </w:r>
      <w:r w:rsidR="009C3680">
        <w:rPr>
          <w:rFonts w:eastAsia="宋体"/>
          <w:lang w:eastAsia="zh-CN"/>
        </w:rPr>
        <w:t>intended</w:t>
      </w:r>
      <w:r>
        <w:rPr>
          <w:rFonts w:eastAsia="宋体"/>
          <w:lang w:eastAsia="zh-CN"/>
        </w:rPr>
        <w:t xml:space="preserve"> for HARQ-ACK/SR/CSI part 1, it is straightforward that the rule of rate matching for HP </w:t>
      </w:r>
      <w:r w:rsidR="009C3680">
        <w:rPr>
          <w:rFonts w:eastAsia="宋体"/>
          <w:lang w:eastAsia="zh-CN"/>
        </w:rPr>
        <w:t xml:space="preserve">HARQ-ACK </w:t>
      </w:r>
      <w:r>
        <w:rPr>
          <w:rFonts w:eastAsia="宋体"/>
          <w:lang w:eastAsia="zh-CN"/>
        </w:rPr>
        <w:t>follow</w:t>
      </w:r>
      <w:r w:rsidR="009C3680">
        <w:rPr>
          <w:rFonts w:eastAsia="宋体"/>
          <w:lang w:eastAsia="zh-CN"/>
        </w:rPr>
        <w:t>s</w:t>
      </w:r>
      <w:r>
        <w:rPr>
          <w:rFonts w:eastAsia="宋体"/>
          <w:lang w:eastAsia="zh-CN"/>
        </w:rPr>
        <w:t xml:space="preserve"> the equation applied to CSI part 1</w:t>
      </w:r>
      <w:r w:rsidR="0040455F">
        <w:rPr>
          <w:rFonts w:eastAsia="宋体"/>
          <w:lang w:eastAsia="zh-CN"/>
        </w:rPr>
        <w:t xml:space="preserve"> </w:t>
      </w:r>
      <w:r>
        <w:rPr>
          <w:rFonts w:eastAsia="宋体"/>
          <w:lang w:eastAsia="zh-CN"/>
        </w:rPr>
        <w:t xml:space="preserve">in 38.212, restricted by </w:t>
      </w:r>
      <w:r w:rsidR="009C3680">
        <w:rPr>
          <w:rFonts w:eastAsia="宋体"/>
          <w:lang w:eastAsia="zh-CN"/>
        </w:rPr>
        <w:t xml:space="preserve">a </w:t>
      </w:r>
      <w:r>
        <w:rPr>
          <w:rFonts w:eastAsia="宋体"/>
          <w:lang w:eastAsia="zh-CN"/>
        </w:rPr>
        <w:t xml:space="preserve">configured </w:t>
      </w:r>
      <w:r>
        <w:rPr>
          <w:lang w:eastAsia="zh-CN"/>
        </w:rPr>
        <w:t>maximum PUCCH coding rate</w:t>
      </w:r>
      <w:r w:rsidR="0040455F">
        <w:rPr>
          <w:lang w:eastAsia="zh-CN"/>
        </w:rPr>
        <w:t xml:space="preserve"> </w:t>
      </w:r>
      <w:r>
        <w:rPr>
          <w:lang w:eastAsia="zh-CN"/>
        </w:rPr>
        <w:t>as shown below</w:t>
      </w:r>
      <w:r w:rsidR="00740742">
        <w:rPr>
          <w:lang w:eastAsia="zh-CN"/>
        </w:rPr>
        <w:t xml:space="preserve">, where L=0 in case of </w:t>
      </w:r>
      <w:r w:rsidR="0040455F">
        <w:rPr>
          <w:lang w:eastAsia="zh-CN"/>
        </w:rPr>
        <w:t xml:space="preserve">the </w:t>
      </w:r>
      <w:r w:rsidR="00740742">
        <w:rPr>
          <w:lang w:eastAsia="zh-CN"/>
        </w:rPr>
        <w:t xml:space="preserve">HP payload </w:t>
      </w:r>
      <w:r w:rsidR="00C720FA">
        <w:rPr>
          <w:lang w:eastAsia="zh-CN"/>
        </w:rPr>
        <w:t>no larger</w:t>
      </w:r>
      <w:r w:rsidR="00740742">
        <w:rPr>
          <w:lang w:eastAsia="zh-CN"/>
        </w:rPr>
        <w:t xml:space="preserve"> than 11</w:t>
      </w:r>
      <w:r w:rsidR="008009AB">
        <w:rPr>
          <w:rFonts w:eastAsia="宋体"/>
          <w:lang w:eastAsia="zh-CN"/>
        </w:rPr>
        <w:t xml:space="preserve">. </w:t>
      </w:r>
    </w:p>
    <w:p w14:paraId="7FC64585" w14:textId="7B46388E" w:rsidR="00DC50D9" w:rsidRDefault="00BB1387" w:rsidP="00DC50D9">
      <w:pPr>
        <w:overflowPunct w:val="0"/>
        <w:snapToGrid/>
        <w:textAlignment w:val="baseline"/>
        <w:rPr>
          <w:rFonts w:eastAsia="宋体"/>
          <w:lang w:eastAsia="zh-CN"/>
        </w:rPr>
      </w:pPr>
      <m:oMathPara>
        <m:oMath>
          <m:sSub>
            <m:sSubPr>
              <m:ctrlPr>
                <w:rPr>
                  <w:rFonts w:ascii="Cambria Math" w:eastAsia="宋体" w:hAnsi="Cambria Math"/>
                  <w:lang w:eastAsia="zh-CN"/>
                </w:rPr>
              </m:ctrlPr>
            </m:sSubPr>
            <m:e>
              <m:r>
                <w:rPr>
                  <w:rFonts w:ascii="Cambria Math" w:eastAsia="宋体" w:hAnsi="Cambria Math"/>
                  <w:lang w:eastAsia="zh-CN"/>
                </w:rPr>
                <m:t>E</m:t>
              </m:r>
            </m:e>
            <m:sub>
              <m:r>
                <w:rPr>
                  <w:rFonts w:ascii="Cambria Math" w:eastAsia="宋体" w:hAnsi="Cambria Math"/>
                  <w:lang w:eastAsia="zh-CN"/>
                </w:rPr>
                <m:t>HP AN</m:t>
              </m:r>
            </m:sub>
          </m:sSub>
          <m:r>
            <w:rPr>
              <w:rFonts w:ascii="Cambria Math" w:eastAsia="宋体" w:hAnsi="Cambria Math"/>
              <w:lang w:eastAsia="zh-CN"/>
            </w:rPr>
            <m:t>=</m:t>
          </m:r>
          <m:r>
            <m:rPr>
              <m:sty m:val="p"/>
            </m:rPr>
            <w:rPr>
              <w:rFonts w:ascii="Cambria Math" w:eastAsia="宋体" w:hAnsi="Cambria Math"/>
              <w:lang w:eastAsia="zh-CN"/>
            </w:rPr>
            <m:t>min⁡</m:t>
          </m:r>
          <m: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E</m:t>
              </m:r>
            </m:e>
            <m:sub>
              <m:r>
                <w:rPr>
                  <w:rFonts w:ascii="Cambria Math" w:eastAsia="宋体" w:hAnsi="Cambria Math"/>
                  <w:lang w:eastAsia="zh-CN"/>
                </w:rPr>
                <m:t>tot</m:t>
              </m:r>
            </m:sub>
          </m:sSub>
          <m:r>
            <w:rPr>
              <w:rFonts w:ascii="Cambria Math" w:eastAsia="宋体" w:hAnsi="Cambria Math"/>
              <w:lang w:eastAsia="zh-CN"/>
            </w:rPr>
            <m:t>,</m:t>
          </m:r>
          <m:d>
            <m:dPr>
              <m:begChr m:val="⌈"/>
              <m:endChr m:val="⌉"/>
              <m:ctrlPr>
                <w:rPr>
                  <w:rFonts w:ascii="Cambria Math" w:eastAsia="宋体" w:hAnsi="Cambria Math"/>
                  <w:i/>
                  <w:lang w:eastAsia="zh-CN"/>
                </w:rPr>
              </m:ctrlPr>
            </m:dPr>
            <m:e>
              <m:r>
                <w:rPr>
                  <w:rFonts w:ascii="Cambria Math" w:eastAsia="宋体" w:hAnsi="Cambria Math"/>
                  <w:lang w:eastAsia="zh-CN"/>
                </w:rPr>
                <m:t>(</m:t>
              </m:r>
              <m:sSup>
                <m:sSupPr>
                  <m:ctrlPr>
                    <w:rPr>
                      <w:rFonts w:ascii="Cambria Math" w:eastAsia="宋体" w:hAnsi="Cambria Math"/>
                      <w:i/>
                      <w:lang w:eastAsia="zh-CN"/>
                    </w:rPr>
                  </m:ctrlPr>
                </m:sSupPr>
                <m:e>
                  <m:r>
                    <w:rPr>
                      <w:rFonts w:ascii="Cambria Math" w:eastAsia="宋体" w:hAnsi="Cambria Math"/>
                      <w:lang w:eastAsia="zh-CN"/>
                    </w:rPr>
                    <m:t>O</m:t>
                  </m:r>
                </m:e>
                <m:sup>
                  <m:r>
                    <w:rPr>
                      <w:rFonts w:ascii="Cambria Math" w:eastAsia="宋体" w:hAnsi="Cambria Math"/>
                      <w:lang w:eastAsia="zh-CN"/>
                    </w:rPr>
                    <m:t>HP AN</m:t>
                  </m:r>
                </m:sup>
              </m:sSup>
              <m:r>
                <w:rPr>
                  <w:rFonts w:ascii="Cambria Math" w:eastAsia="宋体" w:hAnsi="Cambria Math"/>
                  <w:lang w:eastAsia="zh-CN"/>
                </w:rPr>
                <m:t>+L)/</m:t>
              </m:r>
              <m:sSubSup>
                <m:sSubSupPr>
                  <m:ctrlPr>
                    <w:rPr>
                      <w:rFonts w:ascii="Cambria Math" w:eastAsia="宋体" w:hAnsi="Cambria Math"/>
                      <w:i/>
                      <w:lang w:eastAsia="zh-CN"/>
                    </w:rPr>
                  </m:ctrlPr>
                </m:sSubSupPr>
                <m:e>
                  <m:r>
                    <w:rPr>
                      <w:rFonts w:ascii="Cambria Math" w:eastAsia="宋体" w:hAnsi="Cambria Math"/>
                      <w:lang w:eastAsia="zh-CN"/>
                    </w:rPr>
                    <m:t>R</m:t>
                  </m:r>
                </m:e>
                <m:sub>
                  <m:r>
                    <w:rPr>
                      <w:rFonts w:ascii="Cambria Math" w:eastAsia="宋体" w:hAnsi="Cambria Math"/>
                      <w:lang w:eastAsia="zh-CN"/>
                    </w:rPr>
                    <m:t>HP AN</m:t>
                  </m:r>
                </m:sub>
                <m:sup>
                  <m:r>
                    <w:rPr>
                      <w:rFonts w:ascii="Cambria Math" w:eastAsia="宋体" w:hAnsi="Cambria Math"/>
                      <w:lang w:eastAsia="zh-CN"/>
                    </w:rPr>
                    <m:t>max</m:t>
                  </m:r>
                </m:sup>
              </m:sSubSup>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Q</m:t>
                  </m:r>
                </m:e>
                <m:sub>
                  <m:r>
                    <w:rPr>
                      <w:rFonts w:ascii="Cambria Math" w:eastAsia="宋体" w:hAnsi="Cambria Math"/>
                      <w:lang w:eastAsia="zh-CN"/>
                    </w:rPr>
                    <m:t>m</m:t>
                  </m:r>
                </m:sub>
              </m:sSub>
            </m:e>
          </m:d>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Q</m:t>
              </m:r>
            </m:e>
            <m:sub>
              <m:r>
                <w:rPr>
                  <w:rFonts w:ascii="Cambria Math" w:eastAsia="宋体" w:hAnsi="Cambria Math"/>
                  <w:lang w:eastAsia="zh-CN"/>
                </w:rPr>
                <m:t>m</m:t>
              </m:r>
            </m:sub>
          </m:sSub>
          <m:r>
            <w:rPr>
              <w:rFonts w:ascii="Cambria Math" w:eastAsia="宋体" w:hAnsi="Cambria Math"/>
              <w:lang w:eastAsia="zh-CN"/>
            </w:rPr>
            <m:t>)</m:t>
          </m:r>
        </m:oMath>
      </m:oMathPara>
    </w:p>
    <w:p w14:paraId="7465F58D" w14:textId="4EEB8CDB" w:rsidR="00DC50D9" w:rsidRPr="00F97B2C" w:rsidRDefault="00DC50D9" w:rsidP="00DC50D9">
      <w:pPr>
        <w:overflowPunct w:val="0"/>
        <w:snapToGrid/>
        <w:textAlignment w:val="baseline"/>
        <w:rPr>
          <w:lang w:eastAsia="zh-CN"/>
        </w:rPr>
      </w:pPr>
      <w:r>
        <w:rPr>
          <w:rFonts w:eastAsia="宋体"/>
          <w:lang w:eastAsia="zh-CN"/>
        </w:rPr>
        <w:t xml:space="preserve">For LP </w:t>
      </w:r>
      <w:r w:rsidR="009C3680">
        <w:rPr>
          <w:rFonts w:eastAsia="宋体"/>
          <w:lang w:eastAsia="zh-CN"/>
        </w:rPr>
        <w:t>HARQ-ACK</w:t>
      </w:r>
      <w:r>
        <w:rPr>
          <w:rFonts w:eastAsia="宋体"/>
          <w:lang w:eastAsia="zh-CN"/>
        </w:rPr>
        <w:t xml:space="preserve">, the number of coded bits after rate matching is equal to </w:t>
      </w:r>
      <w:r>
        <w:rPr>
          <w:lang w:eastAsia="zh-CN"/>
        </w:rPr>
        <w:t xml:space="preserve">the total number of coded bits on all REs minus the number of coded bits of HP </w:t>
      </w:r>
      <w:r w:rsidR="00FF5CE7">
        <w:rPr>
          <w:lang w:eastAsia="zh-CN"/>
        </w:rPr>
        <w:t>HARQ-ACK</w:t>
      </w:r>
      <w:r w:rsidR="00740742">
        <w:rPr>
          <w:lang w:eastAsia="zh-CN"/>
        </w:rPr>
        <w:t>:</w:t>
      </w:r>
    </w:p>
    <w:p w14:paraId="068A1458" w14:textId="45C5B0B1" w:rsidR="00DC50D9" w:rsidRPr="00162068" w:rsidRDefault="00BB1387" w:rsidP="00DC50D9">
      <w:pPr>
        <w:overflowPunct w:val="0"/>
        <w:snapToGrid/>
        <w:textAlignment w:val="baseline"/>
        <w:rPr>
          <w:rFonts w:eastAsia="宋体"/>
          <w:lang w:eastAsia="zh-CN"/>
        </w:rPr>
      </w:pPr>
      <m:oMathPara>
        <m:oMath>
          <m:sSub>
            <m:sSubPr>
              <m:ctrlPr>
                <w:rPr>
                  <w:rFonts w:ascii="Cambria Math" w:eastAsia="宋体" w:hAnsi="Cambria Math"/>
                  <w:lang w:eastAsia="zh-CN"/>
                </w:rPr>
              </m:ctrlPr>
            </m:sSubPr>
            <m:e>
              <m:r>
                <w:rPr>
                  <w:rFonts w:ascii="Cambria Math" w:eastAsia="宋体" w:hAnsi="Cambria Math"/>
                  <w:lang w:eastAsia="zh-CN"/>
                </w:rPr>
                <m:t>E</m:t>
              </m:r>
            </m:e>
            <m:sub>
              <m:r>
                <w:rPr>
                  <w:rFonts w:ascii="Cambria Math" w:eastAsia="宋体" w:hAnsi="Cambria Math"/>
                  <w:lang w:eastAsia="zh-CN"/>
                </w:rPr>
                <m:t>LP AN</m:t>
              </m:r>
            </m:sub>
          </m:sSub>
          <m: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E</m:t>
              </m:r>
            </m:e>
            <m:sub>
              <m:r>
                <w:rPr>
                  <w:rFonts w:ascii="Cambria Math" w:eastAsia="宋体" w:hAnsi="Cambria Math"/>
                  <w:lang w:eastAsia="zh-CN"/>
                </w:rPr>
                <m:t>tot</m:t>
              </m:r>
            </m:sub>
          </m:sSub>
          <m:r>
            <m:rPr>
              <m:sty m:val="p"/>
            </m:rPr>
            <w:rPr>
              <w:rFonts w:ascii="Cambria Math" w:eastAsia="宋体" w:hAnsi="Cambria Math"/>
              <w:lang w:eastAsia="zh-CN"/>
            </w:rPr>
            <m:t>-min⁡</m:t>
          </m:r>
          <m: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E</m:t>
              </m:r>
            </m:e>
            <m:sub>
              <m:r>
                <w:rPr>
                  <w:rFonts w:ascii="Cambria Math" w:eastAsia="宋体" w:hAnsi="Cambria Math"/>
                  <w:lang w:eastAsia="zh-CN"/>
                </w:rPr>
                <m:t>tot</m:t>
              </m:r>
            </m:sub>
          </m:sSub>
          <m:r>
            <w:rPr>
              <w:rFonts w:ascii="Cambria Math" w:eastAsia="宋体" w:hAnsi="Cambria Math"/>
              <w:lang w:eastAsia="zh-CN"/>
            </w:rPr>
            <m:t>,</m:t>
          </m:r>
          <m:d>
            <m:dPr>
              <m:begChr m:val="⌈"/>
              <m:endChr m:val="⌉"/>
              <m:ctrlPr>
                <w:rPr>
                  <w:rFonts w:ascii="Cambria Math" w:eastAsia="宋体" w:hAnsi="Cambria Math"/>
                  <w:i/>
                  <w:lang w:eastAsia="zh-CN"/>
                </w:rPr>
              </m:ctrlPr>
            </m:dPr>
            <m:e>
              <m:r>
                <w:rPr>
                  <w:rFonts w:ascii="Cambria Math" w:eastAsia="宋体" w:hAnsi="Cambria Math"/>
                  <w:lang w:eastAsia="zh-CN"/>
                </w:rPr>
                <m:t>(</m:t>
              </m:r>
              <m:sSup>
                <m:sSupPr>
                  <m:ctrlPr>
                    <w:rPr>
                      <w:rFonts w:ascii="Cambria Math" w:eastAsia="宋体" w:hAnsi="Cambria Math"/>
                      <w:i/>
                      <w:lang w:eastAsia="zh-CN"/>
                    </w:rPr>
                  </m:ctrlPr>
                </m:sSupPr>
                <m:e>
                  <m:r>
                    <w:rPr>
                      <w:rFonts w:ascii="Cambria Math" w:eastAsia="宋体" w:hAnsi="Cambria Math"/>
                      <w:lang w:eastAsia="zh-CN"/>
                    </w:rPr>
                    <m:t>O</m:t>
                  </m:r>
                </m:e>
                <m:sup>
                  <m:r>
                    <w:rPr>
                      <w:rFonts w:ascii="Cambria Math" w:eastAsia="宋体" w:hAnsi="Cambria Math"/>
                      <w:lang w:eastAsia="zh-CN"/>
                    </w:rPr>
                    <m:t>HP AN</m:t>
                  </m:r>
                </m:sup>
              </m:sSup>
              <m:r>
                <w:rPr>
                  <w:rFonts w:ascii="Cambria Math" w:eastAsia="宋体" w:hAnsi="Cambria Math"/>
                  <w:lang w:eastAsia="zh-CN"/>
                </w:rPr>
                <m:t>+L)/</m:t>
              </m:r>
              <m:sSubSup>
                <m:sSubSupPr>
                  <m:ctrlPr>
                    <w:rPr>
                      <w:rFonts w:ascii="Cambria Math" w:eastAsia="宋体" w:hAnsi="Cambria Math"/>
                      <w:i/>
                      <w:lang w:eastAsia="zh-CN"/>
                    </w:rPr>
                  </m:ctrlPr>
                </m:sSubSupPr>
                <m:e>
                  <m:r>
                    <w:rPr>
                      <w:rFonts w:ascii="Cambria Math" w:eastAsia="宋体" w:hAnsi="Cambria Math"/>
                      <w:lang w:eastAsia="zh-CN"/>
                    </w:rPr>
                    <m:t>R</m:t>
                  </m:r>
                </m:e>
                <m:sub>
                  <m:r>
                    <w:rPr>
                      <w:rFonts w:ascii="Cambria Math" w:eastAsia="宋体" w:hAnsi="Cambria Math"/>
                      <w:lang w:eastAsia="zh-CN"/>
                    </w:rPr>
                    <m:t>HP AN</m:t>
                  </m:r>
                </m:sub>
                <m:sup>
                  <m:r>
                    <w:rPr>
                      <w:rFonts w:ascii="Cambria Math" w:eastAsia="宋体" w:hAnsi="Cambria Math"/>
                      <w:lang w:eastAsia="zh-CN"/>
                    </w:rPr>
                    <m:t>max</m:t>
                  </m:r>
                </m:sup>
              </m:sSubSup>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Q</m:t>
                  </m:r>
                </m:e>
                <m:sub>
                  <m:r>
                    <w:rPr>
                      <w:rFonts w:ascii="Cambria Math" w:eastAsia="宋体" w:hAnsi="Cambria Math"/>
                      <w:lang w:eastAsia="zh-CN"/>
                    </w:rPr>
                    <m:t>m</m:t>
                  </m:r>
                </m:sub>
              </m:sSub>
            </m:e>
          </m:d>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Q</m:t>
              </m:r>
            </m:e>
            <m:sub>
              <m:r>
                <w:rPr>
                  <w:rFonts w:ascii="Cambria Math" w:eastAsia="宋体" w:hAnsi="Cambria Math"/>
                  <w:lang w:eastAsia="zh-CN"/>
                </w:rPr>
                <m:t>m</m:t>
              </m:r>
            </m:sub>
          </m:sSub>
          <m:r>
            <w:rPr>
              <w:rFonts w:ascii="Cambria Math" w:eastAsia="宋体" w:hAnsi="Cambria Math"/>
              <w:lang w:eastAsia="zh-CN"/>
            </w:rPr>
            <m:t>)</m:t>
          </m:r>
        </m:oMath>
      </m:oMathPara>
    </w:p>
    <w:p w14:paraId="199DEA67" w14:textId="229AA022" w:rsidR="002079F0" w:rsidRDefault="00272F81" w:rsidP="00CF52A8">
      <w:pPr>
        <w:overflowPunct w:val="0"/>
        <w:snapToGrid/>
        <w:spacing w:beforeLines="100" w:before="240"/>
        <w:textAlignment w:val="baseline"/>
        <w:rPr>
          <w:rFonts w:eastAsia="微软雅黑"/>
          <w:color w:val="000000"/>
          <w:szCs w:val="20"/>
        </w:rPr>
      </w:pPr>
      <w:r w:rsidRPr="00552FFE">
        <w:rPr>
          <w:b/>
          <w:i/>
          <w:u w:val="single"/>
          <w:lang w:eastAsia="zh-CN"/>
        </w:rPr>
        <w:t xml:space="preserve">Proposal </w:t>
      </w:r>
      <w:r w:rsidR="00C3785D">
        <w:rPr>
          <w:b/>
          <w:i/>
          <w:u w:val="single"/>
          <w:lang w:eastAsia="zh-CN"/>
        </w:rPr>
        <w:t>3</w:t>
      </w:r>
      <w:r>
        <w:rPr>
          <w:b/>
          <w:i/>
          <w:lang w:eastAsia="zh-CN"/>
        </w:rPr>
        <w:t xml:space="preserve">: </w:t>
      </w:r>
      <w:r w:rsidRPr="00884804">
        <w:rPr>
          <w:b/>
          <w:i/>
          <w:lang w:eastAsia="zh-CN"/>
        </w:rPr>
        <w:t>For</w:t>
      </w:r>
      <w:r>
        <w:rPr>
          <w:b/>
          <w:i/>
          <w:lang w:eastAsia="zh-CN"/>
        </w:rPr>
        <w:t xml:space="preserve"> the encoders</w:t>
      </w:r>
      <w:r w:rsidRPr="00884804">
        <w:rPr>
          <w:rFonts w:eastAsia="微软雅黑"/>
          <w:b/>
          <w:color w:val="000000"/>
          <w:szCs w:val="20"/>
        </w:rPr>
        <w:t xml:space="preserve"> </w:t>
      </w:r>
      <w:r w:rsidRPr="00884804">
        <w:rPr>
          <w:rFonts w:eastAsia="微软雅黑"/>
          <w:b/>
          <w:i/>
          <w:color w:val="000000"/>
          <w:szCs w:val="20"/>
        </w:rPr>
        <w:t xml:space="preserve">of LP and HP HARQ-ACK bits </w:t>
      </w:r>
      <w:r>
        <w:rPr>
          <w:rFonts w:eastAsia="微软雅黑"/>
          <w:b/>
          <w:i/>
          <w:color w:val="000000"/>
          <w:szCs w:val="20"/>
        </w:rPr>
        <w:t>with</w:t>
      </w:r>
      <w:r w:rsidRPr="00884804">
        <w:rPr>
          <w:rFonts w:eastAsia="微软雅黑"/>
          <w:b/>
          <w:i/>
          <w:color w:val="000000"/>
          <w:szCs w:val="20"/>
        </w:rPr>
        <w:t xml:space="preserve"> more than 2</w:t>
      </w:r>
      <w:r>
        <w:rPr>
          <w:rFonts w:eastAsia="微软雅黑"/>
          <w:b/>
          <w:i/>
          <w:color w:val="000000"/>
          <w:szCs w:val="20"/>
        </w:rPr>
        <w:t xml:space="preserve"> bits total payload</w:t>
      </w:r>
      <w:r w:rsidRPr="007A61DB">
        <w:rPr>
          <w:rFonts w:eastAsia="微软雅黑"/>
          <w:color w:val="000000"/>
          <w:szCs w:val="20"/>
        </w:rPr>
        <w:t xml:space="preserve">, </w:t>
      </w:r>
    </w:p>
    <w:p w14:paraId="30193FAA" w14:textId="0822FEA9" w:rsidR="00272F81" w:rsidRDefault="00272F81" w:rsidP="005C042D">
      <w:pPr>
        <w:pStyle w:val="afa"/>
        <w:numPr>
          <w:ilvl w:val="0"/>
          <w:numId w:val="53"/>
        </w:numPr>
        <w:rPr>
          <w:rFonts w:ascii="Times New Roman" w:hAnsi="Times New Roman" w:cs="Times New Roman"/>
          <w:b/>
          <w:i/>
        </w:rPr>
      </w:pPr>
      <w:r w:rsidRPr="008F5702">
        <w:rPr>
          <w:rFonts w:ascii="Times New Roman" w:hAnsi="Times New Roman" w:cs="Times New Roman"/>
          <w:b/>
          <w:i/>
        </w:rPr>
        <w:t>HP HA</w:t>
      </w:r>
      <w:r>
        <w:rPr>
          <w:rFonts w:ascii="Times New Roman" w:hAnsi="Times New Roman" w:cs="Times New Roman"/>
          <w:b/>
          <w:i/>
        </w:rPr>
        <w:t xml:space="preserve">RQ-ACK can reuse the encoder and rate matching equation of Rel-15 </w:t>
      </w:r>
      <w:r w:rsidR="0066315A">
        <w:rPr>
          <w:rFonts w:ascii="Times New Roman" w:hAnsi="Times New Roman" w:cs="Times New Roman"/>
          <w:b/>
          <w:i/>
        </w:rPr>
        <w:t>HARQ-ACK+CSI part 1</w:t>
      </w:r>
      <w:r w:rsidR="003D1B13">
        <w:rPr>
          <w:rFonts w:ascii="Times New Roman" w:hAnsi="Times New Roman" w:cs="Times New Roman"/>
          <w:b/>
          <w:i/>
        </w:rPr>
        <w:t>.</w:t>
      </w:r>
    </w:p>
    <w:p w14:paraId="7669EDE1" w14:textId="59E0E3AA" w:rsidR="006A2E03" w:rsidRDefault="0066315A" w:rsidP="005C042D">
      <w:pPr>
        <w:pStyle w:val="afa"/>
        <w:numPr>
          <w:ilvl w:val="0"/>
          <w:numId w:val="53"/>
        </w:numPr>
        <w:rPr>
          <w:rFonts w:ascii="Times New Roman" w:hAnsi="Times New Roman" w:cs="Times New Roman"/>
          <w:b/>
          <w:i/>
        </w:rPr>
      </w:pPr>
      <w:r>
        <w:rPr>
          <w:rFonts w:ascii="Times New Roman" w:hAnsi="Times New Roman" w:cs="Times New Roman"/>
          <w:b/>
          <w:i/>
        </w:rPr>
        <w:t>L</w:t>
      </w:r>
      <w:r w:rsidRPr="00884804">
        <w:rPr>
          <w:rFonts w:ascii="Times New Roman" w:hAnsi="Times New Roman" w:cs="Times New Roman"/>
          <w:b/>
          <w:i/>
        </w:rPr>
        <w:t>P HA</w:t>
      </w:r>
      <w:r>
        <w:rPr>
          <w:rFonts w:ascii="Times New Roman" w:hAnsi="Times New Roman" w:cs="Times New Roman"/>
          <w:b/>
          <w:i/>
        </w:rPr>
        <w:t>RQ-ACK can reuse the encoder and rate matching equation of Rel-15 CSI part 2.</w:t>
      </w:r>
    </w:p>
    <w:p w14:paraId="59FB0E3E" w14:textId="467E987E" w:rsidR="00442ED8" w:rsidRPr="00442ED8" w:rsidRDefault="00442ED8">
      <w:pPr>
        <w:pStyle w:val="afa"/>
        <w:numPr>
          <w:ilvl w:val="0"/>
          <w:numId w:val="51"/>
        </w:numPr>
        <w:overflowPunct w:val="0"/>
        <w:spacing w:after="120"/>
        <w:textAlignment w:val="baseline"/>
        <w:rPr>
          <w:rFonts w:ascii="Times New Roman" w:hAnsi="Times New Roman" w:cs="Times New Roman"/>
          <w:b/>
          <w:i/>
        </w:rPr>
      </w:pPr>
      <w:r w:rsidRPr="005C042D">
        <w:rPr>
          <w:rFonts w:ascii="Times New Roman" w:hAnsi="Times New Roman" w:cs="Times New Roman"/>
          <w:b/>
          <w:i/>
        </w:rPr>
        <w:t>For the encoding method of HP HARQ-ACK or LP HARQ-ACK of 1-2 bit(s), support Option 1, i.e., 1 bit repetition code and 2 bits simplex code.</w:t>
      </w:r>
    </w:p>
    <w:p w14:paraId="6669FD15" w14:textId="06DF498D" w:rsidR="00AE1D79" w:rsidRPr="00CF52A8" w:rsidRDefault="00DC50D9" w:rsidP="00DC50D9">
      <w:pPr>
        <w:overflowPunct w:val="0"/>
        <w:snapToGrid/>
        <w:textAlignment w:val="baseline"/>
        <w:rPr>
          <w:rFonts w:eastAsia="宋体"/>
          <w:u w:val="single"/>
          <w:lang w:eastAsia="zh-CN"/>
        </w:rPr>
      </w:pPr>
      <w:bookmarkStart w:id="4" w:name="_Hlk78147587"/>
      <w:r w:rsidRPr="00CF52A8">
        <w:rPr>
          <w:rFonts w:eastAsia="宋体"/>
          <w:b/>
          <w:u w:val="single"/>
          <w:lang w:eastAsia="zh-CN"/>
        </w:rPr>
        <w:t>RE mapping</w:t>
      </w:r>
    </w:p>
    <w:bookmarkEnd w:id="4"/>
    <w:p w14:paraId="624B0FE9" w14:textId="122C0FF7" w:rsidR="00AE1D79" w:rsidRDefault="00AE1D79" w:rsidP="00AE1D79">
      <w:pPr>
        <w:overflowPunct w:val="0"/>
        <w:snapToGrid/>
        <w:textAlignment w:val="baseline"/>
        <w:rPr>
          <w:rFonts w:eastAsia="宋体"/>
          <w:lang w:eastAsia="zh-CN"/>
        </w:rPr>
      </w:pPr>
      <w:r>
        <w:rPr>
          <w:rFonts w:eastAsia="宋体"/>
          <w:lang w:eastAsia="zh-CN"/>
        </w:rPr>
        <w:t xml:space="preserve">Different from the encoding/rate matching procedure </w:t>
      </w:r>
      <w:r w:rsidR="00AB7468">
        <w:rPr>
          <w:rFonts w:eastAsia="宋体"/>
          <w:lang w:eastAsia="zh-CN"/>
        </w:rPr>
        <w:t>where</w:t>
      </w:r>
      <w:r>
        <w:rPr>
          <w:rFonts w:eastAsia="宋体"/>
          <w:lang w:eastAsia="zh-CN"/>
        </w:rPr>
        <w:t xml:space="preserve"> the changes are challenging and complex, the RE mapping procedure can be flexibly changed with the evolving of the 3GPP releases. Therefore, </w:t>
      </w:r>
      <w:r w:rsidR="004B0E1D">
        <w:rPr>
          <w:rFonts w:eastAsia="宋体"/>
          <w:lang w:eastAsia="zh-CN"/>
        </w:rPr>
        <w:t xml:space="preserve">from our understanding </w:t>
      </w:r>
      <w:r>
        <w:rPr>
          <w:rFonts w:eastAsia="宋体"/>
          <w:lang w:eastAsia="zh-CN"/>
        </w:rPr>
        <w:t>it is feasible to consider flexible and enhanced RE mapping rule in Rel-17</w:t>
      </w:r>
      <w:r w:rsidR="0084512C">
        <w:rPr>
          <w:rFonts w:eastAsia="宋体"/>
          <w:lang w:eastAsia="zh-CN"/>
        </w:rPr>
        <w:t xml:space="preserve"> to achieve gains</w:t>
      </w:r>
      <w:r>
        <w:rPr>
          <w:rFonts w:eastAsia="宋体"/>
          <w:lang w:eastAsia="zh-CN"/>
        </w:rPr>
        <w:t>.</w:t>
      </w:r>
    </w:p>
    <w:p w14:paraId="74AE505B" w14:textId="3F6D25B6" w:rsidR="00AE1D79" w:rsidRDefault="00AE1D79" w:rsidP="00AE1D79">
      <w:pPr>
        <w:overflowPunct w:val="0"/>
        <w:snapToGrid/>
        <w:textAlignment w:val="baseline"/>
        <w:rPr>
          <w:b/>
          <w:i/>
          <w:lang w:eastAsia="zh-CN"/>
        </w:rPr>
      </w:pPr>
      <w:bookmarkStart w:id="5" w:name="_Hlk79169412"/>
      <w:r w:rsidRPr="008F5702">
        <w:rPr>
          <w:b/>
          <w:i/>
          <w:u w:val="single"/>
          <w:lang w:eastAsia="zh-CN"/>
        </w:rPr>
        <w:t>Observation 1</w:t>
      </w:r>
      <w:r>
        <w:rPr>
          <w:b/>
          <w:i/>
          <w:lang w:eastAsia="zh-CN"/>
        </w:rPr>
        <w:t>: It is feasible to consider enhanced RE mapping rule in Rel-17.</w:t>
      </w:r>
    </w:p>
    <w:bookmarkEnd w:id="5"/>
    <w:p w14:paraId="4C408B0E" w14:textId="15CD9FA5" w:rsidR="00615658" w:rsidRPr="00B40E96" w:rsidRDefault="00615658" w:rsidP="00AE1D79">
      <w:pPr>
        <w:overflowPunct w:val="0"/>
        <w:snapToGrid/>
        <w:textAlignment w:val="baseline"/>
        <w:rPr>
          <w:rFonts w:eastAsia="宋体"/>
          <w:lang w:eastAsia="zh-CN"/>
        </w:rPr>
      </w:pPr>
      <w:r>
        <w:rPr>
          <w:rFonts w:eastAsia="宋体"/>
          <w:lang w:eastAsia="zh-CN"/>
        </w:rPr>
        <w:t>As the total bandwidth would be enlarged by the multiplexing of HP HARQ-ACK and LP HARQ-ACK as compared to HP only or LP only, it is beneficial to adopt</w:t>
      </w:r>
      <w:r w:rsidR="00766A88">
        <w:rPr>
          <w:rFonts w:eastAsia="宋体"/>
          <w:lang w:eastAsia="zh-CN"/>
        </w:rPr>
        <w:t xml:space="preserve"> interleaved frequency mapping between HP HARQ-ACK and LP HARQ-ACK</w:t>
      </w:r>
      <w:r>
        <w:rPr>
          <w:rFonts w:eastAsia="宋体"/>
          <w:lang w:eastAsia="zh-CN"/>
        </w:rPr>
        <w:t xml:space="preserve"> </w:t>
      </w:r>
      <w:r w:rsidR="002977A7">
        <w:rPr>
          <w:rFonts w:eastAsia="宋体"/>
          <w:lang w:eastAsia="zh-CN"/>
        </w:rPr>
        <w:t xml:space="preserve">to achieve the </w:t>
      </w:r>
      <w:r w:rsidR="00A41E26">
        <w:rPr>
          <w:rFonts w:eastAsia="宋体"/>
          <w:lang w:eastAsia="zh-CN"/>
        </w:rPr>
        <w:t xml:space="preserve">diversity </w:t>
      </w:r>
      <w:r w:rsidR="002977A7">
        <w:rPr>
          <w:rFonts w:eastAsia="宋体"/>
          <w:lang w:eastAsia="zh-CN"/>
        </w:rPr>
        <w:t>gain</w:t>
      </w:r>
      <w:r w:rsidR="00ED1C58">
        <w:rPr>
          <w:rFonts w:eastAsia="宋体"/>
          <w:lang w:eastAsia="zh-CN"/>
        </w:rPr>
        <w:t xml:space="preserve"> in frequency</w:t>
      </w:r>
      <w:r w:rsidR="00E80F7A">
        <w:rPr>
          <w:rFonts w:eastAsia="宋体"/>
          <w:lang w:eastAsia="zh-CN"/>
        </w:rPr>
        <w:t xml:space="preserve"> domain</w:t>
      </w:r>
      <w:r>
        <w:rPr>
          <w:rFonts w:eastAsia="宋体"/>
          <w:lang w:eastAsia="zh-CN"/>
        </w:rPr>
        <w:t xml:space="preserve">. </w:t>
      </w:r>
      <w:r w:rsidR="00A337B6">
        <w:rPr>
          <w:rFonts w:eastAsia="宋体"/>
          <w:lang w:eastAsia="zh-CN"/>
        </w:rPr>
        <w:t xml:space="preserve">Similar as the existing mechanism of UCI mapping rule on PUSCH, the HP </w:t>
      </w:r>
      <w:r w:rsidR="00CF27CA">
        <w:rPr>
          <w:rFonts w:eastAsia="宋体"/>
          <w:lang w:eastAsia="zh-CN"/>
        </w:rPr>
        <w:t>HARQ-ACK</w:t>
      </w:r>
      <w:r w:rsidR="00442ED8">
        <w:rPr>
          <w:rFonts w:eastAsia="宋体"/>
          <w:lang w:eastAsia="zh-CN"/>
        </w:rPr>
        <w:t>(s)</w:t>
      </w:r>
      <w:r w:rsidR="00CF27CA">
        <w:rPr>
          <w:rFonts w:eastAsia="宋体"/>
          <w:lang w:eastAsia="zh-CN"/>
        </w:rPr>
        <w:t xml:space="preserve"> </w:t>
      </w:r>
      <w:r w:rsidR="00A337B6">
        <w:rPr>
          <w:rFonts w:eastAsia="宋体"/>
          <w:lang w:eastAsia="zh-CN"/>
        </w:rPr>
        <w:t xml:space="preserve">can be mapped as distributed manner in frequency domain, </w:t>
      </w:r>
      <w:r w:rsidR="00026302">
        <w:rPr>
          <w:rFonts w:eastAsia="宋体"/>
          <w:lang w:eastAsia="zh-CN"/>
        </w:rPr>
        <w:t>followed by the LP HARQ-ACK</w:t>
      </w:r>
      <w:r w:rsidR="00442ED8">
        <w:rPr>
          <w:rFonts w:eastAsia="宋体"/>
          <w:lang w:eastAsia="zh-CN"/>
        </w:rPr>
        <w:t>(s) which are mapped</w:t>
      </w:r>
      <w:r w:rsidR="00026302">
        <w:rPr>
          <w:rFonts w:eastAsia="宋体"/>
          <w:lang w:eastAsia="zh-CN"/>
        </w:rPr>
        <w:t xml:space="preserve"> on the remaining </w:t>
      </w:r>
      <w:proofErr w:type="spellStart"/>
      <w:r w:rsidR="00026302">
        <w:rPr>
          <w:rFonts w:eastAsia="宋体"/>
          <w:lang w:eastAsia="zh-CN"/>
        </w:rPr>
        <w:t>REs</w:t>
      </w:r>
      <w:r w:rsidR="00B40E96">
        <w:rPr>
          <w:rFonts w:eastAsia="宋体"/>
          <w:lang w:eastAsia="zh-CN"/>
        </w:rPr>
        <w:t>.</w:t>
      </w:r>
      <w:proofErr w:type="spellEnd"/>
      <w:r w:rsidR="00B40E96">
        <w:rPr>
          <w:rFonts w:eastAsia="宋体"/>
          <w:lang w:eastAsia="zh-CN"/>
        </w:rPr>
        <w:t xml:space="preserve"> </w:t>
      </w:r>
      <w:r w:rsidR="00BF6184" w:rsidRPr="006A20C2">
        <w:rPr>
          <w:rFonts w:eastAsia="宋体"/>
          <w:lang w:eastAsia="zh-CN"/>
        </w:rPr>
        <w:t>An example of distributed RE mapping on PUCCH with 2 RBs and one symbol is shown in figure 1 below.</w:t>
      </w:r>
      <w:r w:rsidR="00BF6184">
        <w:rPr>
          <w:rFonts w:eastAsia="宋体"/>
          <w:lang w:eastAsia="zh-CN"/>
        </w:rPr>
        <w:t xml:space="preserve"> </w:t>
      </w:r>
      <w:r>
        <w:rPr>
          <w:rFonts w:eastAsia="宋体"/>
          <w:lang w:eastAsia="zh-CN"/>
        </w:rPr>
        <w:t>Note that</w:t>
      </w:r>
      <w:r w:rsidR="00B40E96">
        <w:rPr>
          <w:rFonts w:eastAsia="宋体"/>
          <w:lang w:eastAsia="zh-CN"/>
        </w:rPr>
        <w:t xml:space="preserve"> the distributed mapping of HP HARQ-ACK</w:t>
      </w:r>
      <w:r w:rsidR="00474B74" w:rsidRPr="00474B74">
        <w:rPr>
          <w:rFonts w:eastAsia="宋体"/>
          <w:lang w:eastAsia="zh-CN"/>
        </w:rPr>
        <w:t xml:space="preserve"> </w:t>
      </w:r>
      <w:r w:rsidR="00474B74">
        <w:rPr>
          <w:rFonts w:eastAsia="宋体"/>
          <w:lang w:eastAsia="zh-CN"/>
        </w:rPr>
        <w:t>in frequency</w:t>
      </w:r>
      <w:r w:rsidR="00B40E96">
        <w:rPr>
          <w:rFonts w:eastAsia="宋体"/>
          <w:lang w:eastAsia="zh-CN"/>
        </w:rPr>
        <w:t xml:space="preserve"> is </w:t>
      </w:r>
      <w:r>
        <w:rPr>
          <w:rFonts w:eastAsia="宋体"/>
          <w:lang w:eastAsia="zh-CN"/>
        </w:rPr>
        <w:t xml:space="preserve">especially valuable for PUCCH format 2 </w:t>
      </w:r>
      <w:r w:rsidR="00B40E96">
        <w:rPr>
          <w:rFonts w:eastAsia="宋体"/>
          <w:lang w:eastAsia="zh-CN"/>
        </w:rPr>
        <w:t xml:space="preserve">where the </w:t>
      </w:r>
      <w:r w:rsidR="003A486B">
        <w:rPr>
          <w:rFonts w:eastAsia="宋体"/>
          <w:lang w:eastAsia="zh-CN"/>
        </w:rPr>
        <w:t>time length is too short</w:t>
      </w:r>
      <w:r w:rsidR="00B40E96">
        <w:rPr>
          <w:rFonts w:eastAsia="宋体"/>
          <w:lang w:eastAsia="zh-CN"/>
        </w:rPr>
        <w:t xml:space="preserve"> to improve the reliability from the </w:t>
      </w:r>
      <w:r w:rsidR="00B40E96">
        <w:rPr>
          <w:rFonts w:eastAsia="宋体" w:hint="eastAsia"/>
          <w:lang w:eastAsia="zh-CN"/>
        </w:rPr>
        <w:t>t</w:t>
      </w:r>
      <w:r w:rsidR="00B40E96">
        <w:rPr>
          <w:rFonts w:eastAsia="宋体"/>
          <w:lang w:eastAsia="zh-CN"/>
        </w:rPr>
        <w:t>ime domain.</w:t>
      </w:r>
    </w:p>
    <w:p w14:paraId="6F2465F6" w14:textId="77777777" w:rsidR="006A20C2" w:rsidRDefault="006A20C2" w:rsidP="006A20C2">
      <w:pPr>
        <w:overflowPunct w:val="0"/>
        <w:snapToGrid/>
        <w:jc w:val="center"/>
        <w:textAlignment w:val="baseline"/>
        <w:rPr>
          <w:rFonts w:eastAsia="宋体"/>
          <w:lang w:eastAsia="zh-CN"/>
        </w:rPr>
      </w:pPr>
      <w:r w:rsidRPr="004350C6">
        <w:rPr>
          <w:rFonts w:eastAsia="宋体"/>
          <w:noProof/>
          <w:lang w:eastAsia="zh-CN"/>
        </w:rPr>
        <w:drawing>
          <wp:inline distT="0" distB="0" distL="0" distR="0" wp14:anchorId="5CD3EF95" wp14:editId="499B102E">
            <wp:extent cx="3266964" cy="731139"/>
            <wp:effectExtent l="0" t="0" r="0" b="0"/>
            <wp:docPr id="4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rotWithShape="1">
                    <a:blip r:embed="rId9"/>
                    <a:srcRect t="4523" b="5055"/>
                    <a:stretch/>
                  </pic:blipFill>
                  <pic:spPr bwMode="auto">
                    <a:xfrm>
                      <a:off x="0" y="0"/>
                      <a:ext cx="3300318" cy="738604"/>
                    </a:xfrm>
                    <a:prstGeom prst="rect">
                      <a:avLst/>
                    </a:prstGeom>
                    <a:ln>
                      <a:noFill/>
                    </a:ln>
                    <a:extLst>
                      <a:ext uri="{53640926-AAD7-44D8-BBD7-CCE9431645EC}">
                        <a14:shadowObscured xmlns:a14="http://schemas.microsoft.com/office/drawing/2010/main"/>
                      </a:ext>
                    </a:extLst>
                  </pic:spPr>
                </pic:pic>
              </a:graphicData>
            </a:graphic>
          </wp:inline>
        </w:drawing>
      </w:r>
    </w:p>
    <w:p w14:paraId="62687817" w14:textId="2A43E261" w:rsidR="006A20C2" w:rsidRPr="007454AF" w:rsidRDefault="006A20C2" w:rsidP="006A20C2">
      <w:pPr>
        <w:overflowPunct w:val="0"/>
        <w:snapToGrid/>
        <w:jc w:val="center"/>
        <w:textAlignment w:val="baseline"/>
        <w:rPr>
          <w:rFonts w:eastAsia="宋体"/>
          <w:sz w:val="21"/>
          <w:szCs w:val="21"/>
          <w:lang w:eastAsia="zh-CN"/>
        </w:rPr>
      </w:pPr>
      <w:r w:rsidRPr="007454AF">
        <w:rPr>
          <w:rFonts w:eastAsia="宋体"/>
          <w:b/>
          <w:sz w:val="21"/>
          <w:szCs w:val="21"/>
          <w:lang w:eastAsia="zh-CN"/>
        </w:rPr>
        <w:t>Figure 1</w:t>
      </w:r>
      <w:r w:rsidR="003F0990">
        <w:rPr>
          <w:rFonts w:eastAsia="宋体"/>
          <w:b/>
          <w:sz w:val="21"/>
          <w:szCs w:val="21"/>
          <w:lang w:eastAsia="zh-CN"/>
        </w:rPr>
        <w:t>.</w:t>
      </w:r>
      <w:r w:rsidRPr="007454AF">
        <w:rPr>
          <w:rFonts w:eastAsia="宋体"/>
          <w:sz w:val="21"/>
          <w:szCs w:val="21"/>
          <w:lang w:eastAsia="zh-CN"/>
        </w:rPr>
        <w:t xml:space="preserve"> </w:t>
      </w:r>
      <w:r w:rsidR="00CC3BF8">
        <w:rPr>
          <w:rFonts w:eastAsia="宋体" w:hint="eastAsia"/>
          <w:sz w:val="21"/>
          <w:szCs w:val="21"/>
          <w:lang w:eastAsia="zh-CN"/>
        </w:rPr>
        <w:t>D</w:t>
      </w:r>
      <w:r w:rsidRPr="007454AF">
        <w:rPr>
          <w:rFonts w:eastAsia="宋体"/>
          <w:sz w:val="21"/>
          <w:szCs w:val="21"/>
          <w:lang w:eastAsia="zh-CN"/>
        </w:rPr>
        <w:t>istributed RE mapping for HP UCI and LP UCI</w:t>
      </w:r>
    </w:p>
    <w:p w14:paraId="553912A9" w14:textId="682FC968" w:rsidR="002D53E3" w:rsidRPr="00D86A73" w:rsidRDefault="007A4E8A" w:rsidP="00D86A73">
      <w:pPr>
        <w:overflowPunct w:val="0"/>
        <w:snapToGrid/>
        <w:textAlignment w:val="baseline"/>
        <w:rPr>
          <w:b/>
          <w:i/>
        </w:rPr>
      </w:pPr>
      <w:r w:rsidRPr="00552FFE">
        <w:rPr>
          <w:b/>
          <w:i/>
          <w:u w:val="single"/>
          <w:lang w:eastAsia="zh-CN"/>
        </w:rPr>
        <w:t xml:space="preserve">Proposal </w:t>
      </w:r>
      <w:r w:rsidR="00FD3947">
        <w:rPr>
          <w:b/>
          <w:i/>
          <w:u w:val="single"/>
          <w:lang w:eastAsia="zh-CN"/>
        </w:rPr>
        <w:t>4</w:t>
      </w:r>
      <w:r w:rsidRPr="00552FFE">
        <w:rPr>
          <w:b/>
          <w:i/>
          <w:lang w:eastAsia="zh-CN"/>
        </w:rPr>
        <w:t xml:space="preserve">: </w:t>
      </w:r>
      <w:r w:rsidR="005C7F60">
        <w:rPr>
          <w:b/>
          <w:i/>
          <w:lang w:eastAsia="zh-CN"/>
        </w:rPr>
        <w:t>For</w:t>
      </w:r>
      <w:r w:rsidR="001A308B" w:rsidRPr="001A308B">
        <w:rPr>
          <w:b/>
          <w:i/>
          <w:lang w:eastAsia="zh-CN"/>
        </w:rPr>
        <w:t xml:space="preserve"> </w:t>
      </w:r>
      <w:r w:rsidR="001A308B">
        <w:rPr>
          <w:b/>
          <w:i/>
          <w:lang w:eastAsia="zh-CN"/>
        </w:rPr>
        <w:t>multiplexing</w:t>
      </w:r>
      <w:r w:rsidR="005C7F60">
        <w:rPr>
          <w:b/>
          <w:i/>
          <w:lang w:eastAsia="zh-CN"/>
        </w:rPr>
        <w:t xml:space="preserve"> </w:t>
      </w:r>
      <w:r w:rsidR="001A308B">
        <w:rPr>
          <w:b/>
          <w:i/>
          <w:lang w:eastAsia="zh-CN"/>
        </w:rPr>
        <w:t xml:space="preserve">of </w:t>
      </w:r>
      <w:r w:rsidR="00C57720">
        <w:rPr>
          <w:b/>
          <w:i/>
          <w:lang w:eastAsia="zh-CN"/>
        </w:rPr>
        <w:t>HP</w:t>
      </w:r>
      <w:r w:rsidR="00357285" w:rsidRPr="00357285">
        <w:rPr>
          <w:b/>
          <w:i/>
          <w:lang w:eastAsia="zh-CN"/>
        </w:rPr>
        <w:t xml:space="preserve"> </w:t>
      </w:r>
      <w:r w:rsidR="00357285">
        <w:rPr>
          <w:b/>
          <w:i/>
          <w:lang w:eastAsia="zh-CN"/>
        </w:rPr>
        <w:t>HARQ-ACK</w:t>
      </w:r>
      <w:r w:rsidR="00C57720">
        <w:rPr>
          <w:b/>
          <w:i/>
          <w:lang w:eastAsia="zh-CN"/>
        </w:rPr>
        <w:t xml:space="preserve"> and LP </w:t>
      </w:r>
      <w:r w:rsidR="004604D2">
        <w:rPr>
          <w:b/>
          <w:i/>
          <w:lang w:eastAsia="zh-CN"/>
        </w:rPr>
        <w:t>HARQ-ACK</w:t>
      </w:r>
      <w:r w:rsidR="00E95363" w:rsidRPr="00E95363">
        <w:rPr>
          <w:b/>
          <w:i/>
          <w:lang w:eastAsia="zh-CN"/>
        </w:rPr>
        <w:t xml:space="preserve">, </w:t>
      </w:r>
      <w:r w:rsidR="00F7702B">
        <w:rPr>
          <w:b/>
          <w:i/>
        </w:rPr>
        <w:t>the distribute</w:t>
      </w:r>
      <w:r w:rsidR="004A1465">
        <w:rPr>
          <w:b/>
          <w:i/>
        </w:rPr>
        <w:t>d</w:t>
      </w:r>
      <w:r w:rsidR="00F7702B">
        <w:rPr>
          <w:b/>
          <w:i/>
        </w:rPr>
        <w:t xml:space="preserve"> mapping between </w:t>
      </w:r>
      <w:r w:rsidR="00F7702B" w:rsidRPr="00F7702B">
        <w:rPr>
          <w:b/>
          <w:i/>
        </w:rPr>
        <w:t xml:space="preserve">HARQ-ACK and LP HARQ-ACK </w:t>
      </w:r>
      <w:r w:rsidR="00F7702B">
        <w:rPr>
          <w:b/>
          <w:i/>
        </w:rPr>
        <w:t>could be consider</w:t>
      </w:r>
      <w:r w:rsidR="004A1465">
        <w:rPr>
          <w:b/>
          <w:i/>
        </w:rPr>
        <w:t>ed</w:t>
      </w:r>
      <w:r w:rsidR="00F7702B">
        <w:rPr>
          <w:b/>
          <w:i/>
        </w:rPr>
        <w:t xml:space="preserve"> for PUCCH format 2</w:t>
      </w:r>
      <w:r w:rsidR="003D24A8">
        <w:rPr>
          <w:b/>
          <w:i/>
          <w:lang w:eastAsia="zh-CN"/>
        </w:rPr>
        <w:t>.</w:t>
      </w:r>
    </w:p>
    <w:p w14:paraId="1549BF23" w14:textId="5337D009" w:rsidR="00022905" w:rsidRDefault="00022905" w:rsidP="00022905">
      <w:pPr>
        <w:overflowPunct w:val="0"/>
        <w:snapToGrid/>
        <w:textAlignment w:val="baseline"/>
        <w:rPr>
          <w:rFonts w:eastAsia="宋体"/>
          <w:b/>
          <w:u w:val="single"/>
          <w:lang w:eastAsia="zh-CN"/>
        </w:rPr>
      </w:pPr>
      <w:r>
        <w:rPr>
          <w:rFonts w:eastAsia="宋体"/>
          <w:b/>
          <w:u w:val="single"/>
          <w:lang w:eastAsia="zh-CN"/>
        </w:rPr>
        <w:t>Power control</w:t>
      </w:r>
    </w:p>
    <w:p w14:paraId="1553AA3C" w14:textId="27F4190F" w:rsidR="00F748FD" w:rsidRPr="005F6B91" w:rsidRDefault="00952B8C" w:rsidP="008D57BB">
      <w:pPr>
        <w:overflowPunct w:val="0"/>
        <w:snapToGrid/>
        <w:textAlignment w:val="baseline"/>
        <w:rPr>
          <w:rFonts w:eastAsia="宋体"/>
          <w:lang w:eastAsia="zh-CN"/>
        </w:rPr>
      </w:pPr>
      <w:r w:rsidRPr="005F6B91">
        <w:rPr>
          <w:rFonts w:eastAsia="宋体" w:hint="eastAsia"/>
          <w:lang w:eastAsia="zh-CN"/>
        </w:rPr>
        <w:t>F</w:t>
      </w:r>
      <w:r w:rsidRPr="005F6B91">
        <w:rPr>
          <w:rFonts w:eastAsia="宋体"/>
          <w:lang w:eastAsia="zh-CN"/>
        </w:rPr>
        <w:t xml:space="preserve">or </w:t>
      </w:r>
      <w:r w:rsidR="008D57BB" w:rsidRPr="005F6B91">
        <w:rPr>
          <w:rFonts w:eastAsia="宋体"/>
          <w:lang w:eastAsia="zh-CN"/>
        </w:rPr>
        <w:t xml:space="preserve">the case of HP HARQ-ACK and LP HARQ-ACK multiplexed on PUCCH resource from the second </w:t>
      </w:r>
      <w:r w:rsidR="008D57BB" w:rsidRPr="00D86A73">
        <w:rPr>
          <w:rFonts w:eastAsia="宋体"/>
          <w:i/>
          <w:lang w:eastAsia="zh-CN"/>
        </w:rPr>
        <w:t>PUCCH-</w:t>
      </w:r>
      <w:proofErr w:type="spellStart"/>
      <w:r w:rsidR="008D57BB" w:rsidRPr="00D86A73">
        <w:rPr>
          <w:rFonts w:eastAsia="宋体"/>
          <w:i/>
          <w:lang w:eastAsia="zh-CN"/>
        </w:rPr>
        <w:t>config</w:t>
      </w:r>
      <w:proofErr w:type="spellEnd"/>
      <w:r w:rsidR="00456F80" w:rsidRPr="005F6B91">
        <w:rPr>
          <w:rFonts w:eastAsia="宋体"/>
          <w:lang w:eastAsia="zh-CN"/>
        </w:rPr>
        <w:t>,</w:t>
      </w:r>
      <w:r w:rsidR="00173C74">
        <w:rPr>
          <w:rFonts w:eastAsia="宋体"/>
          <w:lang w:eastAsia="zh-CN"/>
        </w:rPr>
        <w:t xml:space="preserve"> it is a </w:t>
      </w:r>
      <w:r w:rsidR="004A1465">
        <w:rPr>
          <w:rFonts w:eastAsia="宋体"/>
          <w:lang w:eastAsia="zh-CN"/>
        </w:rPr>
        <w:t xml:space="preserve">straightforward </w:t>
      </w:r>
      <w:r w:rsidR="00173C74">
        <w:rPr>
          <w:rFonts w:eastAsia="宋体"/>
          <w:lang w:eastAsia="zh-CN"/>
        </w:rPr>
        <w:t>way to use</w:t>
      </w:r>
      <w:r w:rsidR="00456F80" w:rsidRPr="005F6B91">
        <w:rPr>
          <w:rFonts w:eastAsia="宋体"/>
          <w:lang w:eastAsia="zh-CN"/>
        </w:rPr>
        <w:t xml:space="preserve"> </w:t>
      </w:r>
      <w:r w:rsidR="00173C74">
        <w:rPr>
          <w:rFonts w:eastAsia="宋体"/>
          <w:lang w:eastAsia="zh-CN"/>
        </w:rPr>
        <w:t>the</w:t>
      </w:r>
      <w:r w:rsidR="00456F80" w:rsidRPr="005F6B91">
        <w:rPr>
          <w:rFonts w:eastAsia="宋体"/>
          <w:lang w:eastAsia="zh-CN"/>
        </w:rPr>
        <w:t xml:space="preserve"> power control parameter</w:t>
      </w:r>
      <w:r w:rsidR="00173C74">
        <w:rPr>
          <w:rFonts w:eastAsia="宋体"/>
          <w:lang w:eastAsia="zh-CN"/>
        </w:rPr>
        <w:t>s</w:t>
      </w:r>
      <w:r w:rsidR="008D57BB" w:rsidRPr="005F6B91">
        <w:rPr>
          <w:rFonts w:eastAsia="宋体"/>
          <w:lang w:eastAsia="zh-CN"/>
        </w:rPr>
        <w:t xml:space="preserve"> for </w:t>
      </w:r>
      <w:r w:rsidR="004A1465">
        <w:rPr>
          <w:rFonts w:eastAsia="宋体"/>
          <w:lang w:eastAsia="zh-CN"/>
        </w:rPr>
        <w:t xml:space="preserve">the </w:t>
      </w:r>
      <w:r w:rsidR="008D57BB" w:rsidRPr="005F6B91">
        <w:rPr>
          <w:rFonts w:eastAsia="宋体"/>
          <w:lang w:eastAsia="zh-CN"/>
        </w:rPr>
        <w:t>HP</w:t>
      </w:r>
      <w:r w:rsidR="004A1465">
        <w:rPr>
          <w:rFonts w:eastAsia="宋体"/>
          <w:lang w:eastAsia="zh-CN"/>
        </w:rPr>
        <w:t xml:space="preserve"> HARQ-ACK</w:t>
      </w:r>
      <w:r w:rsidR="00456F80" w:rsidRPr="005F6B91">
        <w:rPr>
          <w:rFonts w:eastAsia="宋体"/>
          <w:lang w:eastAsia="zh-CN"/>
        </w:rPr>
        <w:t xml:space="preserve">. </w:t>
      </w:r>
      <w:r w:rsidR="008D57BB" w:rsidRPr="005F6B91">
        <w:rPr>
          <w:rFonts w:eastAsia="宋体"/>
          <w:lang w:eastAsia="zh-CN"/>
        </w:rPr>
        <w:t>However</w:t>
      </w:r>
      <w:r w:rsidR="00F748FD" w:rsidRPr="005F6B91">
        <w:rPr>
          <w:rFonts w:eastAsia="宋体"/>
          <w:lang w:eastAsia="zh-CN"/>
        </w:rPr>
        <w:t xml:space="preserve">, this solution may </w:t>
      </w:r>
      <w:r w:rsidR="005F6B91">
        <w:rPr>
          <w:rFonts w:eastAsia="宋体"/>
          <w:lang w:eastAsia="zh-CN"/>
        </w:rPr>
        <w:t>worsen</w:t>
      </w:r>
      <w:r w:rsidR="00F748FD" w:rsidRPr="005F6B91">
        <w:rPr>
          <w:rFonts w:eastAsia="宋体"/>
          <w:lang w:eastAsia="zh-CN"/>
        </w:rPr>
        <w:t xml:space="preserve"> the transmission reliability of LP HARQ-ACK</w:t>
      </w:r>
      <w:r w:rsidR="00B943BF">
        <w:rPr>
          <w:rFonts w:eastAsia="宋体"/>
          <w:lang w:eastAsia="zh-CN"/>
        </w:rPr>
        <w:t xml:space="preserve"> compared to </w:t>
      </w:r>
      <w:r w:rsidR="00D328C5">
        <w:rPr>
          <w:rFonts w:eastAsia="宋体"/>
          <w:lang w:eastAsia="zh-CN"/>
        </w:rPr>
        <w:t xml:space="preserve">the case where there is only </w:t>
      </w:r>
      <w:r w:rsidR="00B943BF">
        <w:rPr>
          <w:rFonts w:eastAsia="宋体"/>
          <w:lang w:eastAsia="zh-CN"/>
        </w:rPr>
        <w:t xml:space="preserve">LP </w:t>
      </w:r>
      <w:r w:rsidR="00B943BF">
        <w:rPr>
          <w:rFonts w:eastAsia="宋体" w:hint="eastAsia"/>
          <w:lang w:eastAsia="zh-CN"/>
        </w:rPr>
        <w:t>HARQ-ACK</w:t>
      </w:r>
      <w:r w:rsidR="00B943BF">
        <w:rPr>
          <w:rFonts w:eastAsia="宋体"/>
          <w:lang w:eastAsia="zh-CN"/>
        </w:rPr>
        <w:t xml:space="preserve"> transmission</w:t>
      </w:r>
      <w:r w:rsidR="00F748FD" w:rsidRPr="005F6B91">
        <w:rPr>
          <w:rFonts w:eastAsia="宋体"/>
          <w:lang w:eastAsia="zh-CN"/>
        </w:rPr>
        <w:t>.</w:t>
      </w:r>
    </w:p>
    <w:p w14:paraId="6A9105D1" w14:textId="68BE000C" w:rsidR="008F268A" w:rsidRDefault="00F748FD" w:rsidP="008D57BB">
      <w:pPr>
        <w:overflowPunct w:val="0"/>
        <w:snapToGrid/>
        <w:textAlignment w:val="baseline"/>
        <w:rPr>
          <w:rFonts w:eastAsia="宋体"/>
          <w:lang w:eastAsia="zh-CN"/>
        </w:rPr>
      </w:pPr>
      <w:r w:rsidRPr="005F6B91">
        <w:rPr>
          <w:rFonts w:eastAsia="宋体"/>
          <w:lang w:eastAsia="zh-CN"/>
        </w:rPr>
        <w:t>A</w:t>
      </w:r>
      <w:r w:rsidR="00456F80" w:rsidRPr="005F6B91">
        <w:rPr>
          <w:rFonts w:eastAsia="宋体"/>
          <w:lang w:eastAsia="zh-CN"/>
        </w:rPr>
        <w:t>ccording to the formula in</w:t>
      </w:r>
      <w:r w:rsidR="008D57BB" w:rsidRPr="005F6B91">
        <w:rPr>
          <w:rFonts w:eastAsia="宋体"/>
          <w:lang w:eastAsia="zh-CN"/>
        </w:rPr>
        <w:t xml:space="preserve"> section 7.2.1 of</w:t>
      </w:r>
      <w:r w:rsidR="00456F80" w:rsidRPr="005F6B91">
        <w:rPr>
          <w:rFonts w:eastAsia="宋体"/>
          <w:lang w:eastAsia="zh-CN"/>
        </w:rPr>
        <w:t xml:space="preserve"> TS38.21</w:t>
      </w:r>
      <w:r w:rsidR="008D57BB" w:rsidRPr="005F6B91">
        <w:rPr>
          <w:rFonts w:eastAsia="宋体"/>
          <w:lang w:eastAsia="zh-CN"/>
        </w:rPr>
        <w:t>3</w:t>
      </w:r>
      <w:r w:rsidR="00456F80" w:rsidRPr="005F6B91">
        <w:rPr>
          <w:rFonts w:eastAsia="宋体"/>
          <w:lang w:eastAsia="zh-CN"/>
        </w:rPr>
        <w:t>, the transmit power</w:t>
      </w:r>
      <w:r w:rsidR="008D57BB" w:rsidRPr="005F6B91">
        <w:rPr>
          <w:rFonts w:eastAsia="宋体"/>
          <w:lang w:eastAsia="zh-CN"/>
        </w:rPr>
        <w:t xml:space="preserve"> includes a power adjustment component </w:t>
      </w:r>
      <m:oMath>
        <m:sSub>
          <m:sSubPr>
            <m:ctrlPr>
              <w:rPr>
                <w:rFonts w:ascii="Cambria Math" w:eastAsia="宋体" w:hAnsi="Cambria Math"/>
                <w:lang w:eastAsia="zh-CN"/>
              </w:rPr>
            </m:ctrlPr>
          </m:sSubPr>
          <m:e>
            <m:r>
              <w:rPr>
                <w:rFonts w:ascii="Cambria Math" w:eastAsia="宋体" w:hAnsi="Cambria Math"/>
                <w:lang w:eastAsia="zh-CN"/>
              </w:rPr>
              <m:t>∆</m:t>
            </m:r>
          </m:e>
          <m:sub>
            <m:r>
              <w:rPr>
                <w:rFonts w:ascii="Cambria Math" w:eastAsia="宋体" w:hAnsi="Cambria Math"/>
                <w:lang w:eastAsia="zh-CN"/>
              </w:rPr>
              <m:t>TF,b,f,c</m:t>
            </m:r>
          </m:sub>
        </m:sSub>
        <m:d>
          <m:dPr>
            <m:ctrlPr>
              <w:rPr>
                <w:rFonts w:ascii="Cambria Math" w:eastAsia="宋体" w:hAnsi="Cambria Math"/>
                <w:i/>
                <w:lang w:eastAsia="zh-CN"/>
              </w:rPr>
            </m:ctrlPr>
          </m:dPr>
          <m:e>
            <m:r>
              <w:rPr>
                <w:rFonts w:ascii="Cambria Math" w:eastAsia="宋体" w:hAnsi="Cambria Math"/>
                <w:lang w:eastAsia="zh-CN"/>
              </w:rPr>
              <m:t>i</m:t>
            </m:r>
          </m:e>
        </m:d>
      </m:oMath>
      <w:r w:rsidR="008F268A">
        <w:rPr>
          <w:rFonts w:eastAsia="宋体" w:hint="eastAsia"/>
          <w:lang w:eastAsia="zh-CN"/>
        </w:rPr>
        <w:t>.</w:t>
      </w:r>
      <w:r w:rsidR="008F268A">
        <w:rPr>
          <w:rFonts w:eastAsia="宋体"/>
          <w:lang w:eastAsia="zh-CN"/>
        </w:rPr>
        <w:t xml:space="preserve"> For PUCCH format 2/3/4, if the number of UCI bits is smaller than or equal to 11, the </w:t>
      </w:r>
      <m:oMath>
        <m:sSub>
          <m:sSubPr>
            <m:ctrlPr>
              <w:rPr>
                <w:rFonts w:ascii="Cambria Math" w:eastAsia="宋体" w:hAnsi="Cambria Math"/>
                <w:lang w:eastAsia="zh-CN"/>
              </w:rPr>
            </m:ctrlPr>
          </m:sSubPr>
          <m:e>
            <m:r>
              <w:rPr>
                <w:rFonts w:ascii="Cambria Math" w:eastAsia="宋体" w:hAnsi="Cambria Math"/>
                <w:lang w:eastAsia="zh-CN"/>
              </w:rPr>
              <m:t>∆</m:t>
            </m:r>
          </m:e>
          <m:sub>
            <m:r>
              <w:rPr>
                <w:rFonts w:ascii="Cambria Math" w:eastAsia="宋体" w:hAnsi="Cambria Math"/>
                <w:lang w:eastAsia="zh-CN"/>
              </w:rPr>
              <m:t>TF,b,f,c</m:t>
            </m:r>
          </m:sub>
        </m:sSub>
        <m:d>
          <m:dPr>
            <m:ctrlPr>
              <w:rPr>
                <w:rFonts w:ascii="Cambria Math" w:eastAsia="宋体" w:hAnsi="Cambria Math"/>
                <w:i/>
                <w:lang w:eastAsia="zh-CN"/>
              </w:rPr>
            </m:ctrlPr>
          </m:dPr>
          <m:e>
            <m:r>
              <w:rPr>
                <w:rFonts w:ascii="Cambria Math" w:eastAsia="宋体" w:hAnsi="Cambria Math"/>
                <w:lang w:eastAsia="zh-CN"/>
              </w:rPr>
              <m:t>i</m:t>
            </m:r>
          </m:e>
        </m:d>
      </m:oMath>
      <w:r w:rsidR="008F268A">
        <w:rPr>
          <w:rFonts w:eastAsia="宋体" w:hint="eastAsia"/>
          <w:lang w:eastAsia="zh-CN"/>
        </w:rPr>
        <w:t xml:space="preserve"> </w:t>
      </w:r>
      <w:r w:rsidR="008F268A">
        <w:rPr>
          <w:rFonts w:eastAsia="宋体"/>
          <w:lang w:eastAsia="zh-CN"/>
        </w:rPr>
        <w:t xml:space="preserve">is calculated as </w:t>
      </w:r>
      <w:r w:rsidR="00A218EA">
        <w:rPr>
          <w:rFonts w:eastAsia="宋体"/>
          <w:lang w:eastAsia="zh-CN"/>
        </w:rPr>
        <w:t xml:space="preserve">in the </w:t>
      </w:r>
      <w:r w:rsidR="008F268A">
        <w:rPr>
          <w:rFonts w:eastAsia="宋体"/>
          <w:lang w:eastAsia="zh-CN"/>
        </w:rPr>
        <w:t>following formula,</w:t>
      </w:r>
    </w:p>
    <w:p w14:paraId="488DC13F" w14:textId="013B70F2" w:rsidR="00625A45" w:rsidRDefault="00625A45" w:rsidP="00625A45">
      <w:pPr>
        <w:overflowPunct w:val="0"/>
        <w:snapToGrid/>
        <w:jc w:val="center"/>
        <w:textAlignment w:val="baseline"/>
        <w:rPr>
          <w:rFonts w:eastAsia="宋体"/>
          <w:lang w:eastAsia="zh-CN"/>
        </w:rPr>
      </w:pPr>
      <w:r>
        <w:rPr>
          <w:noProof/>
          <w:position w:val="-12"/>
          <w:lang w:eastAsia="zh-CN"/>
        </w:rPr>
        <w:drawing>
          <wp:inline distT="0" distB="0" distL="0" distR="0" wp14:anchorId="377ECF41" wp14:editId="793ECDC5">
            <wp:extent cx="3381375" cy="215900"/>
            <wp:effectExtent l="0" t="0" r="952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81375" cy="215900"/>
                    </a:xfrm>
                    <a:prstGeom prst="rect">
                      <a:avLst/>
                    </a:prstGeom>
                    <a:noFill/>
                    <a:ln>
                      <a:noFill/>
                    </a:ln>
                  </pic:spPr>
                </pic:pic>
              </a:graphicData>
            </a:graphic>
          </wp:inline>
        </w:drawing>
      </w:r>
    </w:p>
    <w:p w14:paraId="6068AC55" w14:textId="6DC70901" w:rsidR="00625A45" w:rsidRDefault="00625A45" w:rsidP="00625A45">
      <w:pPr>
        <w:overflowPunct w:val="0"/>
        <w:snapToGrid/>
        <w:textAlignment w:val="baseline"/>
        <w:rPr>
          <w:rFonts w:eastAsia="宋体"/>
          <w:lang w:eastAsia="zh-CN"/>
        </w:rPr>
      </w:pPr>
      <w:r>
        <w:rPr>
          <w:rFonts w:eastAsia="宋体" w:hint="eastAsia"/>
          <w:lang w:eastAsia="zh-CN"/>
        </w:rPr>
        <w:t>A</w:t>
      </w:r>
      <w:r>
        <w:rPr>
          <w:rFonts w:eastAsia="宋体"/>
          <w:lang w:eastAsia="zh-CN"/>
        </w:rPr>
        <w:t xml:space="preserve">nd if the number of UCI bits is larger than 11, the </w:t>
      </w:r>
      <m:oMath>
        <m:sSub>
          <m:sSubPr>
            <m:ctrlPr>
              <w:rPr>
                <w:rFonts w:ascii="Cambria Math" w:eastAsia="宋体" w:hAnsi="Cambria Math"/>
                <w:lang w:eastAsia="zh-CN"/>
              </w:rPr>
            </m:ctrlPr>
          </m:sSubPr>
          <m:e>
            <m:r>
              <w:rPr>
                <w:rFonts w:ascii="Cambria Math" w:eastAsia="宋体" w:hAnsi="Cambria Math"/>
                <w:lang w:eastAsia="zh-CN"/>
              </w:rPr>
              <m:t>∆</m:t>
            </m:r>
          </m:e>
          <m:sub>
            <m:r>
              <w:rPr>
                <w:rFonts w:ascii="Cambria Math" w:eastAsia="宋体" w:hAnsi="Cambria Math"/>
                <w:lang w:eastAsia="zh-CN"/>
              </w:rPr>
              <m:t>TF,b,f,c</m:t>
            </m:r>
          </m:sub>
        </m:sSub>
        <m:d>
          <m:dPr>
            <m:ctrlPr>
              <w:rPr>
                <w:rFonts w:ascii="Cambria Math" w:eastAsia="宋体" w:hAnsi="Cambria Math"/>
                <w:i/>
                <w:lang w:eastAsia="zh-CN"/>
              </w:rPr>
            </m:ctrlPr>
          </m:dPr>
          <m:e>
            <m:r>
              <w:rPr>
                <w:rFonts w:ascii="Cambria Math" w:eastAsia="宋体" w:hAnsi="Cambria Math"/>
                <w:lang w:eastAsia="zh-CN"/>
              </w:rPr>
              <m:t>i</m:t>
            </m:r>
          </m:e>
        </m:d>
      </m:oMath>
      <w:r>
        <w:rPr>
          <w:rFonts w:eastAsia="宋体" w:hint="eastAsia"/>
          <w:lang w:eastAsia="zh-CN"/>
        </w:rPr>
        <w:t xml:space="preserve"> </w:t>
      </w:r>
      <w:r>
        <w:rPr>
          <w:rFonts w:eastAsia="宋体"/>
          <w:lang w:eastAsia="zh-CN"/>
        </w:rPr>
        <w:t xml:space="preserve">is calculated as </w:t>
      </w:r>
      <w:r w:rsidR="00A218EA">
        <w:rPr>
          <w:rFonts w:eastAsia="宋体"/>
          <w:lang w:eastAsia="zh-CN"/>
        </w:rPr>
        <w:t xml:space="preserve">in the </w:t>
      </w:r>
      <w:r>
        <w:rPr>
          <w:rFonts w:eastAsia="宋体"/>
          <w:lang w:eastAsia="zh-CN"/>
        </w:rPr>
        <w:t>following formula,</w:t>
      </w:r>
    </w:p>
    <w:p w14:paraId="36AACF76" w14:textId="77A8D977" w:rsidR="00625A45" w:rsidRDefault="00625A45" w:rsidP="00625A45">
      <w:pPr>
        <w:overflowPunct w:val="0"/>
        <w:snapToGrid/>
        <w:jc w:val="center"/>
        <w:textAlignment w:val="baseline"/>
        <w:rPr>
          <w:rFonts w:eastAsia="宋体"/>
          <w:lang w:eastAsia="zh-CN"/>
        </w:rPr>
      </w:pPr>
      <w:r>
        <w:rPr>
          <w:noProof/>
          <w:position w:val="-14"/>
          <w:lang w:eastAsia="zh-CN"/>
        </w:rPr>
        <w:lastRenderedPageBreak/>
        <w:drawing>
          <wp:inline distT="0" distB="0" distL="0" distR="0" wp14:anchorId="4411904C" wp14:editId="52D6992C">
            <wp:extent cx="1828800" cy="276225"/>
            <wp:effectExtent l="0" t="0" r="0"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8800" cy="276225"/>
                    </a:xfrm>
                    <a:prstGeom prst="rect">
                      <a:avLst/>
                    </a:prstGeom>
                    <a:noFill/>
                    <a:ln>
                      <a:noFill/>
                    </a:ln>
                  </pic:spPr>
                </pic:pic>
              </a:graphicData>
            </a:graphic>
          </wp:inline>
        </w:drawing>
      </w:r>
    </w:p>
    <w:p w14:paraId="0A0DDF32" w14:textId="77777777" w:rsidR="00625A45" w:rsidRDefault="00625A45" w:rsidP="00625A45">
      <w:pPr>
        <w:overflowPunct w:val="0"/>
        <w:snapToGrid/>
        <w:textAlignment w:val="baseline"/>
        <w:rPr>
          <w:rFonts w:eastAsia="宋体"/>
          <w:lang w:eastAsia="zh-CN"/>
        </w:rPr>
      </w:pPr>
      <w:r>
        <w:rPr>
          <w:rFonts w:eastAsia="宋体"/>
          <w:lang w:eastAsia="zh-CN"/>
        </w:rPr>
        <w:t xml:space="preserve">where </w:t>
      </w:r>
      <w:r w:rsidRPr="00FA20B7">
        <w:rPr>
          <w:noProof/>
          <w:position w:val="-10"/>
          <w:lang w:eastAsia="zh-CN"/>
        </w:rPr>
        <w:drawing>
          <wp:inline distT="0" distB="0" distL="0" distR="0" wp14:anchorId="31CFA014" wp14:editId="0DB8F4F2">
            <wp:extent cx="3255478" cy="190831"/>
            <wp:effectExtent l="0" t="0" r="254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37170" cy="201481"/>
                    </a:xfrm>
                    <a:prstGeom prst="rect">
                      <a:avLst/>
                    </a:prstGeom>
                    <a:noFill/>
                    <a:ln>
                      <a:noFill/>
                    </a:ln>
                  </pic:spPr>
                </pic:pic>
              </a:graphicData>
            </a:graphic>
          </wp:inline>
        </w:drawing>
      </w:r>
      <w:r>
        <w:rPr>
          <w:rFonts w:eastAsia="宋体" w:hint="eastAsia"/>
          <w:lang w:eastAsia="zh-CN"/>
        </w:rPr>
        <w:t>.</w:t>
      </w:r>
    </w:p>
    <w:p w14:paraId="7897A4BA" w14:textId="41A89440" w:rsidR="00AC4B1B" w:rsidRDefault="00625A45" w:rsidP="008D57BB">
      <w:pPr>
        <w:overflowPunct w:val="0"/>
        <w:snapToGrid/>
        <w:textAlignment w:val="baseline"/>
        <w:rPr>
          <w:rFonts w:eastAsia="宋体"/>
          <w:lang w:eastAsia="zh-CN"/>
        </w:rPr>
      </w:pPr>
      <w:r>
        <w:rPr>
          <w:rFonts w:eastAsia="宋体"/>
          <w:lang w:eastAsia="zh-CN"/>
        </w:rPr>
        <w:t xml:space="preserve">For the </w:t>
      </w:r>
      <w:r w:rsidR="008A7E4E">
        <w:rPr>
          <w:rFonts w:eastAsia="宋体"/>
          <w:lang w:eastAsia="zh-CN"/>
        </w:rPr>
        <w:t xml:space="preserve">two </w:t>
      </w:r>
      <w:r>
        <w:rPr>
          <w:rFonts w:eastAsia="宋体"/>
          <w:lang w:eastAsia="zh-CN"/>
        </w:rPr>
        <w:t xml:space="preserve">formulas mentioned above, we can observe that </w:t>
      </w:r>
      <m:oMath>
        <m:sSub>
          <m:sSubPr>
            <m:ctrlPr>
              <w:rPr>
                <w:rFonts w:ascii="Cambria Math" w:eastAsia="宋体" w:hAnsi="Cambria Math"/>
                <w:lang w:eastAsia="zh-CN"/>
              </w:rPr>
            </m:ctrlPr>
          </m:sSubPr>
          <m:e>
            <m:r>
              <w:rPr>
                <w:rFonts w:ascii="Cambria Math" w:eastAsia="宋体" w:hAnsi="Cambria Math"/>
                <w:lang w:eastAsia="zh-CN"/>
              </w:rPr>
              <m:t>∆</m:t>
            </m:r>
          </m:e>
          <m:sub>
            <m:r>
              <w:rPr>
                <w:rFonts w:ascii="Cambria Math" w:eastAsia="宋体" w:hAnsi="Cambria Math"/>
                <w:lang w:eastAsia="zh-CN"/>
              </w:rPr>
              <m:t>TF,b,f,c</m:t>
            </m:r>
          </m:sub>
        </m:sSub>
        <m:d>
          <m:dPr>
            <m:ctrlPr>
              <w:rPr>
                <w:rFonts w:ascii="Cambria Math" w:eastAsia="宋体" w:hAnsi="Cambria Math"/>
                <w:i/>
                <w:lang w:eastAsia="zh-CN"/>
              </w:rPr>
            </m:ctrlPr>
          </m:dPr>
          <m:e>
            <m:r>
              <w:rPr>
                <w:rFonts w:ascii="Cambria Math" w:eastAsia="宋体" w:hAnsi="Cambria Math"/>
                <w:lang w:eastAsia="zh-CN"/>
              </w:rPr>
              <m:t>i</m:t>
            </m:r>
          </m:e>
        </m:d>
      </m:oMath>
      <w:r w:rsidR="008D57BB" w:rsidRPr="005F6B91">
        <w:rPr>
          <w:rFonts w:eastAsia="宋体"/>
          <w:lang w:eastAsia="zh-CN"/>
        </w:rPr>
        <w:t xml:space="preserve"> is determined </w:t>
      </w:r>
      <w:r w:rsidR="00BB2A72">
        <w:rPr>
          <w:rFonts w:eastAsia="宋体" w:hint="eastAsia"/>
          <w:lang w:eastAsia="zh-CN"/>
        </w:rPr>
        <w:t>b</w:t>
      </w:r>
      <w:r w:rsidR="00BB2A72">
        <w:rPr>
          <w:rFonts w:eastAsia="宋体"/>
          <w:lang w:eastAsia="zh-CN"/>
        </w:rPr>
        <w:t xml:space="preserve">y the </w:t>
      </w:r>
      <w:r>
        <w:rPr>
          <w:rFonts w:eastAsia="宋体"/>
          <w:lang w:eastAsia="zh-CN"/>
        </w:rPr>
        <w:t>equivalent UCI code rate</w:t>
      </w:r>
      <w:r w:rsidR="00033C3E">
        <w:rPr>
          <w:rFonts w:eastAsia="宋体"/>
          <w:lang w:eastAsia="zh-CN"/>
        </w:rPr>
        <w:t xml:space="preserve">, </w:t>
      </w:r>
      <w:r w:rsidR="005972C4">
        <w:rPr>
          <w:rFonts w:eastAsia="宋体"/>
          <w:lang w:eastAsia="zh-CN"/>
        </w:rPr>
        <w:t xml:space="preserve">i.e., </w:t>
      </w:r>
      <w:r w:rsidR="00033C3E">
        <w:rPr>
          <w:rFonts w:eastAsia="宋体"/>
          <w:lang w:eastAsia="zh-CN"/>
        </w:rPr>
        <w:t>BPRE</w:t>
      </w:r>
      <w:r w:rsidR="00CC3BF8">
        <w:rPr>
          <w:rFonts w:eastAsia="宋体"/>
          <w:lang w:eastAsia="zh-CN"/>
        </w:rPr>
        <w:t>, where</w:t>
      </w:r>
      <w:r>
        <w:rPr>
          <w:rFonts w:eastAsia="宋体"/>
          <w:lang w:eastAsia="zh-CN"/>
        </w:rPr>
        <w:t xml:space="preserve"> </w:t>
      </w:r>
      <w:r w:rsidR="00CC3BF8">
        <w:rPr>
          <w:rFonts w:eastAsia="宋体"/>
          <w:lang w:eastAsia="zh-CN"/>
        </w:rPr>
        <w:t>h</w:t>
      </w:r>
      <w:r w:rsidRPr="005F1F57">
        <w:rPr>
          <w:rFonts w:eastAsia="宋体"/>
          <w:lang w:eastAsia="zh-CN"/>
        </w:rPr>
        <w:t>igher code</w:t>
      </w:r>
      <w:r>
        <w:rPr>
          <w:rFonts w:eastAsia="宋体"/>
          <w:lang w:eastAsia="zh-CN"/>
        </w:rPr>
        <w:t xml:space="preserve"> </w:t>
      </w:r>
      <w:r w:rsidRPr="005F1F57">
        <w:rPr>
          <w:rFonts w:eastAsia="宋体"/>
          <w:lang w:eastAsia="zh-CN"/>
        </w:rPr>
        <w:t xml:space="preserve">rate would lead to </w:t>
      </w:r>
      <w:r>
        <w:rPr>
          <w:rFonts w:eastAsia="宋体"/>
          <w:lang w:eastAsia="zh-CN"/>
        </w:rPr>
        <w:t xml:space="preserve">larger transmission </w:t>
      </w:r>
      <w:r w:rsidRPr="005F1F57">
        <w:rPr>
          <w:rFonts w:eastAsia="宋体"/>
          <w:lang w:eastAsia="zh-CN"/>
        </w:rPr>
        <w:t>power</w:t>
      </w:r>
      <w:r w:rsidR="00956762">
        <w:rPr>
          <w:rFonts w:eastAsia="宋体"/>
          <w:lang w:eastAsia="zh-CN"/>
        </w:rPr>
        <w:t xml:space="preserve"> compensation</w:t>
      </w:r>
      <w:r w:rsidR="00CC3BF8">
        <w:rPr>
          <w:rFonts w:eastAsia="宋体"/>
          <w:lang w:eastAsia="zh-CN"/>
        </w:rPr>
        <w:t xml:space="preserve"> and vice versa</w:t>
      </w:r>
      <w:r>
        <w:rPr>
          <w:rFonts w:eastAsia="宋体"/>
          <w:lang w:eastAsia="zh-CN"/>
        </w:rPr>
        <w:t xml:space="preserve">. </w:t>
      </w:r>
      <w:r w:rsidR="00CC3BF8">
        <w:rPr>
          <w:rFonts w:eastAsia="宋体"/>
          <w:lang w:eastAsia="zh-CN"/>
        </w:rPr>
        <w:t>However, for the case of multiplexed HP HARQ-ACK and LP HARQ-ACK, how to determine the</w:t>
      </w:r>
      <w:r w:rsidR="00AC4B1B">
        <w:rPr>
          <w:rFonts w:eastAsia="宋体"/>
          <w:lang w:eastAsia="zh-CN"/>
        </w:rPr>
        <w:t xml:space="preserve"> </w:t>
      </w:r>
      <w:r w:rsidR="00E24FDB">
        <w:rPr>
          <w:rFonts w:eastAsia="宋体"/>
          <w:lang w:eastAsia="zh-CN"/>
        </w:rPr>
        <w:t xml:space="preserve">BPRE </w:t>
      </w:r>
      <w:r w:rsidR="00CC3BF8">
        <w:rPr>
          <w:rFonts w:eastAsia="宋体"/>
          <w:lang w:eastAsia="zh-CN"/>
        </w:rPr>
        <w:t>should</w:t>
      </w:r>
      <w:r w:rsidR="00E24FDB">
        <w:rPr>
          <w:rFonts w:eastAsia="宋体"/>
          <w:lang w:eastAsia="zh-CN"/>
        </w:rPr>
        <w:t xml:space="preserve"> be further studied</w:t>
      </w:r>
      <w:r w:rsidR="00CC3BF8">
        <w:rPr>
          <w:rFonts w:eastAsia="宋体"/>
          <w:lang w:eastAsia="zh-CN"/>
        </w:rPr>
        <w:t xml:space="preserve"> as there would be two separate code rates</w:t>
      </w:r>
      <w:r w:rsidR="00E24FDB">
        <w:rPr>
          <w:rFonts w:eastAsia="宋体"/>
          <w:lang w:eastAsia="zh-CN"/>
        </w:rPr>
        <w:t>.</w:t>
      </w:r>
    </w:p>
    <w:p w14:paraId="753B53FB" w14:textId="6EE8A361" w:rsidR="0039658D" w:rsidRDefault="0039658D" w:rsidP="0039658D">
      <w:pPr>
        <w:overflowPunct w:val="0"/>
        <w:snapToGrid/>
        <w:textAlignment w:val="baseline"/>
        <w:rPr>
          <w:b/>
          <w:i/>
          <w:color w:val="000000"/>
          <w:lang w:val="en-GB" w:eastAsia="zh-CN"/>
        </w:rPr>
      </w:pPr>
      <w:bookmarkStart w:id="6" w:name="OLE_LINK60"/>
      <w:r w:rsidRPr="00552FFE">
        <w:rPr>
          <w:b/>
          <w:i/>
          <w:u w:val="single"/>
          <w:lang w:eastAsia="zh-CN"/>
        </w:rPr>
        <w:t xml:space="preserve">Proposal </w:t>
      </w:r>
      <w:r>
        <w:rPr>
          <w:b/>
          <w:i/>
          <w:u w:val="single"/>
          <w:lang w:eastAsia="zh-CN"/>
        </w:rPr>
        <w:t>5</w:t>
      </w:r>
      <w:r w:rsidRPr="00552FFE">
        <w:rPr>
          <w:b/>
          <w:i/>
          <w:lang w:eastAsia="zh-CN"/>
        </w:rPr>
        <w:t xml:space="preserve">: </w:t>
      </w:r>
      <w:r w:rsidR="00E24FDB">
        <w:rPr>
          <w:b/>
          <w:i/>
          <w:lang w:eastAsia="zh-CN"/>
        </w:rPr>
        <w:t xml:space="preserve">The BPRE </w:t>
      </w:r>
      <w:r>
        <w:rPr>
          <w:b/>
          <w:i/>
          <w:lang w:eastAsia="zh-CN"/>
        </w:rPr>
        <w:t>calculat</w:t>
      </w:r>
      <w:r w:rsidR="00E24FDB">
        <w:rPr>
          <w:b/>
          <w:i/>
          <w:lang w:eastAsia="zh-CN"/>
        </w:rPr>
        <w:t>ion can be further studied for</w:t>
      </w:r>
      <w:r>
        <w:rPr>
          <w:b/>
          <w:i/>
          <w:lang w:eastAsia="zh-CN"/>
        </w:rPr>
        <w:t xml:space="preserve"> the </w:t>
      </w:r>
      <w:r w:rsidR="00892642">
        <w:rPr>
          <w:b/>
          <w:i/>
          <w:lang w:eastAsia="zh-CN"/>
        </w:rPr>
        <w:t xml:space="preserve">transmission </w:t>
      </w:r>
      <w:r>
        <w:rPr>
          <w:b/>
          <w:i/>
          <w:lang w:eastAsia="zh-CN"/>
        </w:rPr>
        <w:t xml:space="preserve">power of </w:t>
      </w:r>
      <w:r w:rsidR="007B6F1F">
        <w:rPr>
          <w:b/>
          <w:i/>
          <w:lang w:eastAsia="zh-CN"/>
        </w:rPr>
        <w:t xml:space="preserve">multiplexed </w:t>
      </w:r>
      <w:r w:rsidR="00D15648">
        <w:rPr>
          <w:b/>
          <w:i/>
          <w:lang w:eastAsia="zh-CN"/>
        </w:rPr>
        <w:t xml:space="preserve">HP </w:t>
      </w:r>
      <w:r>
        <w:rPr>
          <w:b/>
          <w:i/>
          <w:lang w:eastAsia="zh-CN"/>
        </w:rPr>
        <w:t>HARQ-ACK</w:t>
      </w:r>
      <w:r w:rsidR="00D15648">
        <w:rPr>
          <w:b/>
          <w:i/>
          <w:lang w:eastAsia="zh-CN"/>
        </w:rPr>
        <w:t xml:space="preserve"> and LP HARQ-ACK.</w:t>
      </w:r>
    </w:p>
    <w:bookmarkEnd w:id="6"/>
    <w:p w14:paraId="253CD073" w14:textId="4EA8100D" w:rsidR="004E7460" w:rsidRDefault="004E7460" w:rsidP="00CF52A8">
      <w:pPr>
        <w:pStyle w:val="2"/>
        <w:spacing w:before="240"/>
        <w:ind w:leftChars="100" w:left="220"/>
        <w:rPr>
          <w:lang w:eastAsia="zh-CN"/>
        </w:rPr>
      </w:pPr>
      <w:r>
        <w:rPr>
          <w:lang w:eastAsia="zh-CN"/>
        </w:rPr>
        <w:t xml:space="preserve">3.1.3 </w:t>
      </w:r>
      <w:r w:rsidRPr="00CA41D7">
        <w:rPr>
          <w:rFonts w:eastAsia="宋体"/>
          <w:lang w:eastAsia="zh-CN"/>
        </w:rPr>
        <w:t>PUCCH resource determination</w:t>
      </w:r>
    </w:p>
    <w:p w14:paraId="3E147D71" w14:textId="60CD2870" w:rsidR="00547E65" w:rsidRPr="0013692F" w:rsidRDefault="0013692F" w:rsidP="00216896">
      <w:pPr>
        <w:rPr>
          <w:lang w:eastAsia="zh-CN"/>
        </w:rPr>
      </w:pPr>
      <w:r w:rsidRPr="00F05F89">
        <w:rPr>
          <w:lang w:eastAsia="zh-CN"/>
        </w:rPr>
        <w:t xml:space="preserve">In </w:t>
      </w:r>
      <w:r w:rsidR="00B56390" w:rsidRPr="00F05F89">
        <w:rPr>
          <w:lang w:eastAsia="zh-CN"/>
        </w:rPr>
        <w:t xml:space="preserve">the </w:t>
      </w:r>
      <w:r w:rsidRPr="00F05F89">
        <w:rPr>
          <w:lang w:eastAsia="zh-CN"/>
        </w:rPr>
        <w:t>RAN1 #104-e meeting</w:t>
      </w:r>
      <w:r w:rsidR="00BC1462" w:rsidRPr="00F05F89">
        <w:rPr>
          <w:lang w:eastAsia="zh-CN"/>
        </w:rPr>
        <w:t xml:space="preserve"> [</w:t>
      </w:r>
      <w:r w:rsidR="0099145F" w:rsidRPr="00F05F89">
        <w:rPr>
          <w:lang w:eastAsia="zh-CN"/>
        </w:rPr>
        <w:t>4</w:t>
      </w:r>
      <w:r w:rsidR="00BC1462" w:rsidRPr="00F05F89">
        <w:rPr>
          <w:lang w:eastAsia="zh-CN"/>
        </w:rPr>
        <w:t>]</w:t>
      </w:r>
      <w:r w:rsidRPr="00F05F89">
        <w:rPr>
          <w:lang w:eastAsia="zh-CN"/>
        </w:rPr>
        <w:t>, the following agreements are achieved.</w:t>
      </w:r>
    </w:p>
    <w:tbl>
      <w:tblPr>
        <w:tblStyle w:val="ac"/>
        <w:tblW w:w="0" w:type="auto"/>
        <w:tblLook w:val="04A0" w:firstRow="1" w:lastRow="0" w:firstColumn="1" w:lastColumn="0" w:noHBand="0" w:noVBand="1"/>
      </w:tblPr>
      <w:tblGrid>
        <w:gridCol w:w="9307"/>
      </w:tblGrid>
      <w:tr w:rsidR="00547E65" w14:paraId="09E3C93B" w14:textId="77777777" w:rsidTr="00547E65">
        <w:tc>
          <w:tcPr>
            <w:tcW w:w="9307" w:type="dxa"/>
          </w:tcPr>
          <w:p w14:paraId="46C1D9E9" w14:textId="77777777" w:rsidR="00547E65" w:rsidRPr="00817EFF" w:rsidRDefault="00547E65" w:rsidP="00547E65">
            <w:pPr>
              <w:spacing w:beforeLines="50" w:before="120"/>
              <w:rPr>
                <w:rFonts w:eastAsia="微软雅黑"/>
                <w:color w:val="000000"/>
                <w:szCs w:val="20"/>
              </w:rPr>
            </w:pPr>
            <w:r w:rsidRPr="00817EFF">
              <w:rPr>
                <w:rFonts w:eastAsia="宋体"/>
                <w:color w:val="000000"/>
                <w:szCs w:val="20"/>
                <w:highlight w:val="green"/>
                <w:lang w:eastAsia="zh-CN"/>
              </w:rPr>
              <w:t>Agreements</w:t>
            </w:r>
            <w:r w:rsidRPr="00817EFF">
              <w:rPr>
                <w:rFonts w:eastAsia="宋体"/>
                <w:color w:val="000000"/>
                <w:szCs w:val="20"/>
                <w:lang w:eastAsia="zh-CN"/>
              </w:rPr>
              <w:t>:</w:t>
            </w:r>
          </w:p>
          <w:p w14:paraId="03C937D6" w14:textId="77777777" w:rsidR="00547E65" w:rsidRDefault="00547E65" w:rsidP="0013692F">
            <w:pPr>
              <w:rPr>
                <w:rFonts w:eastAsia="微软雅黑"/>
                <w:color w:val="000000"/>
                <w:szCs w:val="20"/>
              </w:rPr>
            </w:pPr>
            <w:r w:rsidRPr="00817EFF">
              <w:rPr>
                <w:rFonts w:eastAsia="微软雅黑"/>
                <w:color w:val="000000"/>
                <w:szCs w:val="20"/>
              </w:rPr>
              <w:t xml:space="preserve">For multiplexing a high-priority (HP) HARQ-ACK and a low-priority (LP) HARQ-ACK into a PUCCH in R17, </w:t>
            </w:r>
          </w:p>
          <w:p w14:paraId="13CA54A1" w14:textId="77777777" w:rsidR="00547E65" w:rsidRDefault="00547E65" w:rsidP="00E44D1C">
            <w:pPr>
              <w:pStyle w:val="afa"/>
              <w:numPr>
                <w:ilvl w:val="0"/>
                <w:numId w:val="14"/>
              </w:numPr>
              <w:spacing w:after="120"/>
              <w:ind w:left="738" w:hanging="425"/>
              <w:rPr>
                <w:rFonts w:ascii="Times New Roman" w:eastAsia="微软雅黑" w:hAnsi="Times New Roman" w:cs="Times New Roman"/>
                <w:color w:val="000000"/>
                <w:szCs w:val="20"/>
              </w:rPr>
            </w:pPr>
            <w:r w:rsidRPr="00547E65">
              <w:rPr>
                <w:rFonts w:ascii="Times New Roman" w:eastAsia="微软雅黑" w:hAnsi="Times New Roman" w:cs="Times New Roman"/>
                <w:color w:val="000000"/>
                <w:szCs w:val="20"/>
              </w:rPr>
              <w:t xml:space="preserve">Use a PUCCH resource in the second </w:t>
            </w:r>
            <w:r w:rsidRPr="00547E65">
              <w:rPr>
                <w:rFonts w:ascii="Times New Roman" w:eastAsia="微软雅黑" w:hAnsi="Times New Roman" w:cs="Times New Roman"/>
                <w:i/>
                <w:iCs/>
                <w:color w:val="000000"/>
                <w:szCs w:val="20"/>
              </w:rPr>
              <w:t>PUCCH-</w:t>
            </w:r>
            <w:proofErr w:type="spellStart"/>
            <w:r w:rsidRPr="00547E65">
              <w:rPr>
                <w:rFonts w:ascii="Times New Roman" w:eastAsia="微软雅黑" w:hAnsi="Times New Roman" w:cs="Times New Roman"/>
                <w:i/>
                <w:iCs/>
                <w:color w:val="000000"/>
                <w:szCs w:val="20"/>
              </w:rPr>
              <w:t>Config</w:t>
            </w:r>
            <w:proofErr w:type="spellEnd"/>
            <w:r w:rsidRPr="00547E65">
              <w:rPr>
                <w:rFonts w:ascii="Times New Roman" w:eastAsia="微软雅黑" w:hAnsi="Times New Roman" w:cs="Times New Roman"/>
                <w:color w:val="000000"/>
                <w:szCs w:val="20"/>
              </w:rPr>
              <w:t xml:space="preserve"> (the </w:t>
            </w:r>
            <w:r w:rsidRPr="00547E65">
              <w:rPr>
                <w:rFonts w:ascii="Times New Roman" w:eastAsia="微软雅黑" w:hAnsi="Times New Roman" w:cs="Times New Roman"/>
                <w:i/>
                <w:iCs/>
                <w:color w:val="000000"/>
                <w:szCs w:val="20"/>
              </w:rPr>
              <w:t>PUCCH-</w:t>
            </w:r>
            <w:proofErr w:type="spellStart"/>
            <w:r w:rsidRPr="00547E65">
              <w:rPr>
                <w:rFonts w:ascii="Times New Roman" w:eastAsia="微软雅黑" w:hAnsi="Times New Roman" w:cs="Times New Roman"/>
                <w:i/>
                <w:iCs/>
                <w:color w:val="000000"/>
                <w:szCs w:val="20"/>
              </w:rPr>
              <w:t>config</w:t>
            </w:r>
            <w:proofErr w:type="spellEnd"/>
            <w:r w:rsidRPr="00547E65">
              <w:rPr>
                <w:rFonts w:ascii="Times New Roman" w:eastAsia="微软雅黑" w:hAnsi="Times New Roman" w:cs="Times New Roman"/>
                <w:i/>
                <w:iCs/>
                <w:color w:val="000000"/>
                <w:szCs w:val="20"/>
              </w:rPr>
              <w:t xml:space="preserve"> </w:t>
            </w:r>
            <w:r w:rsidRPr="00547E65">
              <w:rPr>
                <w:rFonts w:ascii="Times New Roman" w:eastAsia="微软雅黑" w:hAnsi="Times New Roman" w:cs="Times New Roman"/>
                <w:color w:val="000000"/>
                <w:szCs w:val="20"/>
              </w:rPr>
              <w:t>containing the PUCCH resource of the HP HARQ-ACK) at least in case the total number of LP and HP HARQ-ACK bits is more than 2.</w:t>
            </w:r>
          </w:p>
          <w:p w14:paraId="7C1AC27C" w14:textId="77777777" w:rsidR="00547E65" w:rsidRPr="00547E65" w:rsidRDefault="00547E65" w:rsidP="00E44D1C">
            <w:pPr>
              <w:pStyle w:val="afa"/>
              <w:numPr>
                <w:ilvl w:val="0"/>
                <w:numId w:val="14"/>
              </w:numPr>
              <w:spacing w:after="120"/>
              <w:ind w:left="738" w:hanging="425"/>
              <w:rPr>
                <w:rFonts w:ascii="Times New Roman" w:eastAsia="微软雅黑" w:hAnsi="Times New Roman" w:cs="Times New Roman"/>
                <w:color w:val="000000"/>
                <w:szCs w:val="20"/>
              </w:rPr>
            </w:pPr>
            <w:r w:rsidRPr="00547E65">
              <w:rPr>
                <w:rFonts w:ascii="Times New Roman" w:eastAsia="微软雅黑" w:hAnsi="Times New Roman"/>
                <w:color w:val="000000"/>
                <w:szCs w:val="20"/>
              </w:rPr>
              <w:t>FFS: The PUCCH resource is configured dedicated for multiplexing of HP HARQ-ACK and LP HARQ-ACK.</w:t>
            </w:r>
          </w:p>
          <w:p w14:paraId="075EDE86" w14:textId="77777777" w:rsidR="00547E65" w:rsidRPr="00547E65" w:rsidRDefault="00547E65" w:rsidP="00E44D1C">
            <w:pPr>
              <w:pStyle w:val="afa"/>
              <w:numPr>
                <w:ilvl w:val="0"/>
                <w:numId w:val="14"/>
              </w:numPr>
              <w:spacing w:after="120"/>
              <w:ind w:left="738" w:hanging="425"/>
              <w:rPr>
                <w:rFonts w:ascii="Times New Roman" w:eastAsia="微软雅黑" w:hAnsi="Times New Roman" w:cs="Times New Roman"/>
                <w:color w:val="000000"/>
                <w:szCs w:val="20"/>
              </w:rPr>
            </w:pPr>
            <w:r w:rsidRPr="00547E65">
              <w:rPr>
                <w:rFonts w:ascii="Times New Roman" w:eastAsia="微软雅黑" w:hAnsi="Times New Roman"/>
                <w:color w:val="000000"/>
                <w:szCs w:val="20"/>
              </w:rPr>
              <w:t>FFS in case the total number of LP and HP HARQ-ACK bits is 2.</w:t>
            </w:r>
          </w:p>
          <w:p w14:paraId="70E7DBAF" w14:textId="5D8B7DBD" w:rsidR="00547E65" w:rsidRPr="00547E65" w:rsidRDefault="00547E65" w:rsidP="00E44D1C">
            <w:pPr>
              <w:pStyle w:val="afa"/>
              <w:numPr>
                <w:ilvl w:val="0"/>
                <w:numId w:val="14"/>
              </w:numPr>
              <w:spacing w:after="120"/>
              <w:ind w:left="738" w:hanging="425"/>
              <w:rPr>
                <w:rFonts w:ascii="Times New Roman" w:eastAsia="微软雅黑" w:hAnsi="Times New Roman" w:cs="Times New Roman"/>
                <w:color w:val="000000"/>
                <w:szCs w:val="20"/>
              </w:rPr>
            </w:pPr>
            <w:r w:rsidRPr="00547E65">
              <w:rPr>
                <w:rFonts w:ascii="Times New Roman" w:eastAsia="微软雅黑" w:hAnsi="Times New Roman"/>
                <w:color w:val="000000"/>
                <w:szCs w:val="20"/>
              </w:rPr>
              <w:t>FFS details</w:t>
            </w:r>
          </w:p>
        </w:tc>
      </w:tr>
    </w:tbl>
    <w:p w14:paraId="48C22AFB" w14:textId="30038A69" w:rsidR="0004664D" w:rsidRPr="00CF52A8" w:rsidRDefault="0004664D" w:rsidP="00506D0D">
      <w:pPr>
        <w:overflowPunct w:val="0"/>
        <w:snapToGrid/>
        <w:spacing w:before="240"/>
        <w:textAlignment w:val="baseline"/>
        <w:rPr>
          <w:rFonts w:eastAsia="宋体"/>
          <w:u w:val="single"/>
          <w:lang w:eastAsia="zh-CN"/>
        </w:rPr>
      </w:pPr>
      <w:r>
        <w:rPr>
          <w:rFonts w:eastAsia="宋体"/>
          <w:b/>
          <w:u w:val="single"/>
          <w:lang w:eastAsia="zh-CN"/>
        </w:rPr>
        <w:t>Extra code rate for LP HARQ-ACK</w:t>
      </w:r>
    </w:p>
    <w:p w14:paraId="0B63CF75" w14:textId="0CE77FBC" w:rsidR="00953A8B" w:rsidRDefault="00FE5B89" w:rsidP="008F5702">
      <w:pPr>
        <w:overflowPunct w:val="0"/>
        <w:snapToGrid/>
        <w:spacing w:beforeLines="100" w:before="240"/>
        <w:textAlignment w:val="baseline"/>
        <w:rPr>
          <w:lang w:eastAsia="zh-CN"/>
        </w:rPr>
      </w:pPr>
      <w:r>
        <w:rPr>
          <w:lang w:eastAsia="zh-CN"/>
        </w:rPr>
        <w:t>T</w:t>
      </w:r>
      <w:r w:rsidR="00953A8B" w:rsidDel="00746C59">
        <w:rPr>
          <w:lang w:eastAsia="zh-CN"/>
        </w:rPr>
        <w:t xml:space="preserve">o achieve differentiated reliability, </w:t>
      </w:r>
      <w:r w:rsidR="001A78CC">
        <w:rPr>
          <w:lang w:eastAsia="zh-CN"/>
        </w:rPr>
        <w:t xml:space="preserve">an </w:t>
      </w:r>
      <w:r w:rsidR="00953A8B" w:rsidDel="00746C59">
        <w:rPr>
          <w:lang w:eastAsia="zh-CN"/>
        </w:rPr>
        <w:t xml:space="preserve">extra coding rate for LP HARQ-ACK should be </w:t>
      </w:r>
      <w:r w:rsidR="00F525EC">
        <w:rPr>
          <w:lang w:eastAsia="zh-CN"/>
        </w:rPr>
        <w:t>adopted</w:t>
      </w:r>
      <w:r w:rsidR="00F525EC" w:rsidDel="00746C59">
        <w:rPr>
          <w:lang w:eastAsia="zh-CN"/>
        </w:rPr>
        <w:t xml:space="preserve"> </w:t>
      </w:r>
      <w:r w:rsidR="00953A8B" w:rsidDel="00746C59">
        <w:rPr>
          <w:lang w:eastAsia="zh-CN"/>
        </w:rPr>
        <w:t>for PUCCH format 2</w:t>
      </w:r>
      <w:r w:rsidR="00736D1B">
        <w:rPr>
          <w:lang w:eastAsia="zh-CN"/>
        </w:rPr>
        <w:t>/</w:t>
      </w:r>
      <w:r w:rsidR="00953A8B" w:rsidDel="00746C59">
        <w:rPr>
          <w:lang w:eastAsia="zh-CN"/>
        </w:rPr>
        <w:t>3</w:t>
      </w:r>
      <w:r w:rsidR="00736D1B">
        <w:rPr>
          <w:lang w:eastAsia="zh-CN"/>
        </w:rPr>
        <w:t>/</w:t>
      </w:r>
      <w:r w:rsidR="00953A8B" w:rsidDel="00746C59">
        <w:rPr>
          <w:lang w:eastAsia="zh-CN"/>
        </w:rPr>
        <w:t>4</w:t>
      </w:r>
      <w:r w:rsidR="008D2038">
        <w:rPr>
          <w:lang w:eastAsia="zh-CN"/>
        </w:rPr>
        <w:t xml:space="preserve">. </w:t>
      </w:r>
      <w:r w:rsidR="00890DBC">
        <w:rPr>
          <w:lang w:eastAsia="zh-CN"/>
        </w:rPr>
        <w:t>In</w:t>
      </w:r>
      <w:r w:rsidR="008D2038">
        <w:rPr>
          <w:lang w:eastAsia="zh-CN"/>
        </w:rPr>
        <w:t xml:space="preserve"> the</w:t>
      </w:r>
      <w:r w:rsidR="00890DBC">
        <w:rPr>
          <w:lang w:eastAsia="zh-CN"/>
        </w:rPr>
        <w:t xml:space="preserve"> last meeting, the mechanism of configuring </w:t>
      </w:r>
      <w:r w:rsidR="001A78CC">
        <w:rPr>
          <w:lang w:eastAsia="zh-CN"/>
        </w:rPr>
        <w:t xml:space="preserve">an </w:t>
      </w:r>
      <w:r w:rsidR="00890DBC">
        <w:rPr>
          <w:lang w:eastAsia="zh-CN"/>
        </w:rPr>
        <w:t xml:space="preserve">extra code rate was discussed. Considering that two </w:t>
      </w:r>
      <w:r w:rsidR="00890DBC" w:rsidRPr="00506D0D">
        <w:rPr>
          <w:i/>
          <w:lang w:eastAsia="zh-CN"/>
        </w:rPr>
        <w:t>PUCCH-</w:t>
      </w:r>
      <w:proofErr w:type="spellStart"/>
      <w:r w:rsidR="00890DBC" w:rsidRPr="00506D0D">
        <w:rPr>
          <w:i/>
          <w:lang w:eastAsia="zh-CN"/>
        </w:rPr>
        <w:t>config</w:t>
      </w:r>
      <w:r w:rsidR="00366F36" w:rsidRPr="00506D0D">
        <w:rPr>
          <w:lang w:eastAsia="zh-CN"/>
        </w:rPr>
        <w:t>s</w:t>
      </w:r>
      <w:proofErr w:type="spellEnd"/>
      <w:r w:rsidR="00890DBC">
        <w:rPr>
          <w:lang w:eastAsia="zh-CN"/>
        </w:rPr>
        <w:t xml:space="preserve"> </w:t>
      </w:r>
      <w:r w:rsidR="00366F36">
        <w:rPr>
          <w:lang w:eastAsia="zh-CN"/>
        </w:rPr>
        <w:t xml:space="preserve">have </w:t>
      </w:r>
      <w:r w:rsidR="00890DBC">
        <w:rPr>
          <w:lang w:eastAsia="zh-CN"/>
        </w:rPr>
        <w:t xml:space="preserve">already been configured </w:t>
      </w:r>
      <w:r w:rsidR="0022224B">
        <w:rPr>
          <w:lang w:eastAsia="zh-CN"/>
        </w:rPr>
        <w:t xml:space="preserve">including both </w:t>
      </w:r>
      <w:r w:rsidR="00890DBC">
        <w:rPr>
          <w:lang w:eastAsia="zh-CN"/>
        </w:rPr>
        <w:t xml:space="preserve">the max code rate of HP HARQ-ACK and </w:t>
      </w:r>
      <w:r w:rsidR="00911690">
        <w:rPr>
          <w:lang w:eastAsia="zh-CN"/>
        </w:rPr>
        <w:t xml:space="preserve">that of </w:t>
      </w:r>
      <w:r w:rsidR="00890DBC">
        <w:rPr>
          <w:lang w:eastAsia="zh-CN"/>
        </w:rPr>
        <w:t>LP HARQ-ACK on PUCCH, the extra coding rate for LP HARQ-ACK</w:t>
      </w:r>
      <w:r w:rsidR="00A802A0">
        <w:rPr>
          <w:lang w:eastAsia="zh-CN"/>
        </w:rPr>
        <w:t xml:space="preserve"> under the multiplexing situation</w:t>
      </w:r>
      <w:r w:rsidR="00890DBC">
        <w:rPr>
          <w:lang w:eastAsia="zh-CN"/>
        </w:rPr>
        <w:t xml:space="preserve"> could directly reuse the </w:t>
      </w:r>
      <w:r w:rsidR="00BB53F3">
        <w:rPr>
          <w:lang w:eastAsia="zh-CN"/>
        </w:rPr>
        <w:t xml:space="preserve">max code rate </w:t>
      </w:r>
      <w:r w:rsidR="00890DBC">
        <w:rPr>
          <w:lang w:eastAsia="zh-CN"/>
        </w:rPr>
        <w:t xml:space="preserve">in the first </w:t>
      </w:r>
      <w:r w:rsidR="00890DBC" w:rsidRPr="00506D0D">
        <w:rPr>
          <w:i/>
          <w:lang w:eastAsia="zh-CN"/>
        </w:rPr>
        <w:t>PUCCH-</w:t>
      </w:r>
      <w:proofErr w:type="spellStart"/>
      <w:r w:rsidR="00890DBC" w:rsidRPr="00506D0D">
        <w:rPr>
          <w:i/>
          <w:lang w:eastAsia="zh-CN"/>
        </w:rPr>
        <w:t>config</w:t>
      </w:r>
      <w:proofErr w:type="spellEnd"/>
      <w:r w:rsidR="00890DBC">
        <w:rPr>
          <w:lang w:eastAsia="zh-CN"/>
        </w:rPr>
        <w:t>.</w:t>
      </w:r>
      <w:r w:rsidR="00760251">
        <w:rPr>
          <w:lang w:eastAsia="zh-CN"/>
        </w:rPr>
        <w:t xml:space="preserve"> With </w:t>
      </w:r>
      <w:r w:rsidR="00E054DA">
        <w:rPr>
          <w:lang w:eastAsia="zh-CN"/>
        </w:rPr>
        <w:t xml:space="preserve">the configured </w:t>
      </w:r>
      <w:r w:rsidR="00760251">
        <w:rPr>
          <w:lang w:eastAsia="zh-CN"/>
        </w:rPr>
        <w:t xml:space="preserve">coding rate </w:t>
      </w:r>
      <w:r w:rsidR="00E054DA">
        <w:rPr>
          <w:lang w:eastAsia="zh-CN"/>
        </w:rPr>
        <w:t xml:space="preserve">from both the first </w:t>
      </w:r>
      <w:r w:rsidR="00E054DA" w:rsidRPr="00506D0D">
        <w:rPr>
          <w:i/>
          <w:lang w:eastAsia="zh-CN"/>
        </w:rPr>
        <w:t>PUCCH-</w:t>
      </w:r>
      <w:proofErr w:type="spellStart"/>
      <w:r w:rsidR="00E054DA" w:rsidRPr="00506D0D">
        <w:rPr>
          <w:i/>
          <w:lang w:eastAsia="zh-CN"/>
        </w:rPr>
        <w:t>config</w:t>
      </w:r>
      <w:proofErr w:type="spellEnd"/>
      <w:r w:rsidR="00E054DA">
        <w:rPr>
          <w:lang w:eastAsia="zh-CN"/>
        </w:rPr>
        <w:t xml:space="preserve"> and the second </w:t>
      </w:r>
      <w:r w:rsidR="00E054DA" w:rsidRPr="00506D0D">
        <w:rPr>
          <w:i/>
          <w:lang w:eastAsia="zh-CN"/>
        </w:rPr>
        <w:t>PUCCH-</w:t>
      </w:r>
      <w:proofErr w:type="spellStart"/>
      <w:r w:rsidR="00E054DA" w:rsidRPr="00506D0D">
        <w:rPr>
          <w:i/>
          <w:lang w:eastAsia="zh-CN"/>
        </w:rPr>
        <w:t>config</w:t>
      </w:r>
      <w:proofErr w:type="spellEnd"/>
      <w:r w:rsidR="00760251">
        <w:rPr>
          <w:lang w:eastAsia="zh-CN"/>
        </w:rPr>
        <w:t>,</w:t>
      </w:r>
      <w:r w:rsidR="00953A8B" w:rsidDel="00746C59">
        <w:rPr>
          <w:lang w:eastAsia="zh-CN"/>
        </w:rPr>
        <w:t xml:space="preserve"> the UE can apply </w:t>
      </w:r>
      <w:r w:rsidR="00395713">
        <w:rPr>
          <w:lang w:eastAsia="zh-CN"/>
        </w:rPr>
        <w:t>differentiated</w:t>
      </w:r>
      <w:r w:rsidR="00953A8B" w:rsidDel="00746C59">
        <w:rPr>
          <w:lang w:eastAsia="zh-CN"/>
        </w:rPr>
        <w:t xml:space="preserve"> coding rate for HP HARQ-ACK and LP HARQ-ACK. Then the UE can select the PUCCH resource set as well as the number of total RBs according to the separate payload sizes and the separate coding rates for HP HARQ-ACK and LP HARQ-ACK.</w:t>
      </w:r>
    </w:p>
    <w:p w14:paraId="624D3A71" w14:textId="3A4BDF9C" w:rsidR="00320D88" w:rsidRDefault="00320D88" w:rsidP="00320D88">
      <w:pPr>
        <w:overflowPunct w:val="0"/>
        <w:textAlignment w:val="baseline"/>
        <w:rPr>
          <w:b/>
          <w:i/>
        </w:rPr>
      </w:pPr>
      <w:r w:rsidRPr="006E1302">
        <w:rPr>
          <w:b/>
          <w:i/>
          <w:u w:val="single"/>
        </w:rPr>
        <w:t xml:space="preserve">Proposal </w:t>
      </w:r>
      <w:r w:rsidR="00E47FEF">
        <w:rPr>
          <w:b/>
          <w:i/>
          <w:u w:val="single"/>
        </w:rPr>
        <w:t>6</w:t>
      </w:r>
      <w:r w:rsidRPr="00D75C49">
        <w:rPr>
          <w:b/>
          <w:i/>
        </w:rPr>
        <w:t xml:space="preserve">: </w:t>
      </w:r>
      <w:r w:rsidR="0096087C">
        <w:rPr>
          <w:rFonts w:hint="eastAsia"/>
          <w:b/>
          <w:i/>
          <w:lang w:eastAsia="zh-CN"/>
        </w:rPr>
        <w:t>T</w:t>
      </w:r>
      <w:r w:rsidR="0096087C">
        <w:rPr>
          <w:b/>
          <w:i/>
        </w:rPr>
        <w:t xml:space="preserve">he code rate configured in </w:t>
      </w:r>
      <w:r w:rsidR="00AC2B9E">
        <w:rPr>
          <w:b/>
          <w:i/>
        </w:rPr>
        <w:t xml:space="preserve">the </w:t>
      </w:r>
      <w:r w:rsidR="0096087C">
        <w:rPr>
          <w:b/>
          <w:i/>
        </w:rPr>
        <w:t>first PUCCH-</w:t>
      </w:r>
      <w:proofErr w:type="spellStart"/>
      <w:r w:rsidR="0096087C">
        <w:rPr>
          <w:b/>
          <w:i/>
        </w:rPr>
        <w:t>config</w:t>
      </w:r>
      <w:proofErr w:type="spellEnd"/>
      <w:r w:rsidR="0096087C">
        <w:rPr>
          <w:b/>
          <w:i/>
        </w:rPr>
        <w:t xml:space="preserve"> should be reused for LP HARQ-ACK </w:t>
      </w:r>
      <w:r w:rsidR="006056FE">
        <w:rPr>
          <w:b/>
          <w:i/>
        </w:rPr>
        <w:t xml:space="preserve">transmission </w:t>
      </w:r>
      <w:r w:rsidR="0096087C">
        <w:rPr>
          <w:b/>
          <w:i/>
        </w:rPr>
        <w:t>under the</w:t>
      </w:r>
      <w:r w:rsidR="00887D66">
        <w:rPr>
          <w:b/>
          <w:i/>
        </w:rPr>
        <w:t xml:space="preserve"> case of</w:t>
      </w:r>
      <w:r w:rsidR="0096087C">
        <w:rPr>
          <w:b/>
          <w:i/>
        </w:rPr>
        <w:t xml:space="preserve"> HP </w:t>
      </w:r>
      <w:r w:rsidR="00887D66">
        <w:rPr>
          <w:b/>
          <w:i/>
        </w:rPr>
        <w:t xml:space="preserve">HARQ-ACK </w:t>
      </w:r>
      <w:r w:rsidR="0096087C">
        <w:rPr>
          <w:b/>
          <w:i/>
        </w:rPr>
        <w:t xml:space="preserve">and LP </w:t>
      </w:r>
      <w:r w:rsidR="00887D66">
        <w:rPr>
          <w:b/>
          <w:i/>
        </w:rPr>
        <w:t xml:space="preserve">HARQ-ACK </w:t>
      </w:r>
      <w:r w:rsidR="0096087C">
        <w:rPr>
          <w:b/>
          <w:i/>
        </w:rPr>
        <w:t>multiplexing</w:t>
      </w:r>
      <w:r w:rsidRPr="006E1302">
        <w:rPr>
          <w:b/>
          <w:i/>
        </w:rPr>
        <w:t>.</w:t>
      </w:r>
    </w:p>
    <w:p w14:paraId="51FCC4D0" w14:textId="556139F0" w:rsidR="0004664D" w:rsidRPr="00CF52A8" w:rsidRDefault="0004664D" w:rsidP="0004664D">
      <w:pPr>
        <w:overflowPunct w:val="0"/>
        <w:snapToGrid/>
        <w:spacing w:before="240"/>
        <w:textAlignment w:val="baseline"/>
        <w:rPr>
          <w:rFonts w:eastAsia="宋体"/>
          <w:u w:val="single"/>
          <w:lang w:eastAsia="zh-CN"/>
        </w:rPr>
      </w:pPr>
      <w:r>
        <w:rPr>
          <w:rFonts w:eastAsia="宋体"/>
          <w:b/>
          <w:u w:val="single"/>
          <w:lang w:eastAsia="zh-CN"/>
        </w:rPr>
        <w:t>PUCCH PRB number determination</w:t>
      </w:r>
    </w:p>
    <w:p w14:paraId="01368A18" w14:textId="44C9F12C" w:rsidR="00320D88" w:rsidRDefault="002C220A" w:rsidP="00506D0D">
      <w:pPr>
        <w:overflowPunct w:val="0"/>
        <w:snapToGrid/>
        <w:textAlignment w:val="baseline"/>
        <w:rPr>
          <w:lang w:eastAsia="zh-CN"/>
        </w:rPr>
      </w:pPr>
      <w:r>
        <w:rPr>
          <w:rFonts w:hint="eastAsia"/>
          <w:lang w:eastAsia="zh-CN"/>
        </w:rPr>
        <w:t>F</w:t>
      </w:r>
      <w:r>
        <w:rPr>
          <w:lang w:eastAsia="zh-CN"/>
        </w:rPr>
        <w:t xml:space="preserve">or </w:t>
      </w:r>
      <w:r w:rsidR="0004664D">
        <w:rPr>
          <w:lang w:eastAsia="zh-CN"/>
        </w:rPr>
        <w:t xml:space="preserve">the determination of the </w:t>
      </w:r>
      <w:r>
        <w:rPr>
          <w:lang w:eastAsia="zh-CN"/>
        </w:rPr>
        <w:t>PUCCH</w:t>
      </w:r>
      <w:r w:rsidR="00F036C1">
        <w:rPr>
          <w:lang w:eastAsia="zh-CN"/>
        </w:rPr>
        <w:t xml:space="preserve"> PRB</w:t>
      </w:r>
      <w:r w:rsidR="0004664D">
        <w:rPr>
          <w:lang w:eastAsia="zh-CN"/>
        </w:rPr>
        <w:t xml:space="preserve"> number</w:t>
      </w:r>
      <w:r w:rsidR="00DE740B">
        <w:rPr>
          <w:lang w:eastAsia="zh-CN"/>
        </w:rPr>
        <w:t xml:space="preserve"> for format 2/3</w:t>
      </w:r>
      <w:r w:rsidR="00F036C1">
        <w:rPr>
          <w:lang w:eastAsia="zh-CN"/>
        </w:rPr>
        <w:t xml:space="preserve">, the existing mechanism would refer to original information bits, modulation order and code rate. For example, if CSI part 2 would be mapped on PUCCH, the number of RB should meet the requirement </w:t>
      </w:r>
      <w:r w:rsidR="00720712">
        <w:rPr>
          <w:lang w:eastAsia="zh-CN"/>
        </w:rPr>
        <w:t>in TS 38.213</w:t>
      </w:r>
    </w:p>
    <w:p w14:paraId="50DDE29D" w14:textId="77777777" w:rsidR="00FA20B7" w:rsidRDefault="00EA03F2" w:rsidP="005F6B91">
      <w:pPr>
        <w:pStyle w:val="B2"/>
        <w:ind w:left="0" w:firstLine="0"/>
        <w:jc w:val="center"/>
        <w:rPr>
          <w:lang w:eastAsia="zh-CN"/>
        </w:rPr>
      </w:pPr>
      <w:r>
        <w:rPr>
          <w:noProof/>
          <w:position w:val="-34"/>
          <w:lang w:val="en-US" w:eastAsia="zh-CN"/>
        </w:rPr>
        <w:drawing>
          <wp:inline distT="0" distB="0" distL="0" distR="0" wp14:anchorId="392DB025" wp14:editId="6C6328B4">
            <wp:extent cx="5771515" cy="467995"/>
            <wp:effectExtent l="0" t="0" r="635"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71515" cy="467995"/>
                    </a:xfrm>
                    <a:prstGeom prst="rect">
                      <a:avLst/>
                    </a:prstGeom>
                    <a:noFill/>
                    <a:ln>
                      <a:noFill/>
                    </a:ln>
                  </pic:spPr>
                </pic:pic>
              </a:graphicData>
            </a:graphic>
          </wp:inline>
        </w:drawing>
      </w:r>
    </w:p>
    <w:p w14:paraId="183DD1A0" w14:textId="34B2F7EC" w:rsidR="00EA03F2" w:rsidRPr="00B916EC" w:rsidRDefault="00EA03F2" w:rsidP="005F6B91">
      <w:pPr>
        <w:pStyle w:val="B2"/>
        <w:rPr>
          <w:lang w:eastAsia="zh-CN"/>
        </w:rPr>
      </w:pPr>
      <w:r w:rsidRPr="00B916EC">
        <w:rPr>
          <w:rFonts w:hint="eastAsia"/>
          <w:lang w:eastAsia="zh-CN"/>
        </w:rPr>
        <w:t>and</w:t>
      </w:r>
    </w:p>
    <w:p w14:paraId="002F7F27" w14:textId="6C96FFC1" w:rsidR="00EA03F2" w:rsidRDefault="00EA03F2" w:rsidP="005F6B91">
      <w:pPr>
        <w:overflowPunct w:val="0"/>
        <w:snapToGrid/>
        <w:spacing w:beforeLines="100" w:before="240"/>
        <w:jc w:val="center"/>
        <w:textAlignment w:val="baseline"/>
        <w:rPr>
          <w:lang w:eastAsia="zh-CN"/>
        </w:rPr>
      </w:pPr>
      <w:r>
        <w:rPr>
          <w:noProof/>
          <w:position w:val="-34"/>
          <w:lang w:eastAsia="zh-CN"/>
        </w:rPr>
        <w:lastRenderedPageBreak/>
        <w:drawing>
          <wp:inline distT="0" distB="0" distL="0" distR="0" wp14:anchorId="28CB3F08" wp14:editId="0D001C71">
            <wp:extent cx="5647055" cy="467995"/>
            <wp:effectExtent l="0" t="0" r="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47055" cy="467995"/>
                    </a:xfrm>
                    <a:prstGeom prst="rect">
                      <a:avLst/>
                    </a:prstGeom>
                    <a:noFill/>
                    <a:ln>
                      <a:noFill/>
                    </a:ln>
                  </pic:spPr>
                </pic:pic>
              </a:graphicData>
            </a:graphic>
          </wp:inline>
        </w:drawing>
      </w:r>
    </w:p>
    <w:p w14:paraId="77DE90E3" w14:textId="1387825F" w:rsidR="00720712" w:rsidRDefault="00720712" w:rsidP="00EA03F2">
      <w:pPr>
        <w:overflowPunct w:val="0"/>
        <w:snapToGrid/>
        <w:spacing w:beforeLines="100" w:before="240"/>
        <w:textAlignment w:val="baseline"/>
        <w:rPr>
          <w:lang w:eastAsia="zh-CN"/>
        </w:rPr>
      </w:pPr>
      <w:r>
        <w:rPr>
          <w:rFonts w:hint="eastAsia"/>
          <w:lang w:eastAsia="zh-CN"/>
        </w:rPr>
        <w:t>So</w:t>
      </w:r>
      <w:r>
        <w:rPr>
          <w:lang w:eastAsia="zh-CN"/>
        </w:rPr>
        <w:t xml:space="preserve"> </w:t>
      </w:r>
      <w:r w:rsidR="00EF4FFB">
        <w:rPr>
          <w:lang w:eastAsia="zh-CN"/>
        </w:rPr>
        <w:t>similarly, to reuse the existing mechanism as far as possible</w:t>
      </w:r>
      <w:r>
        <w:rPr>
          <w:lang w:eastAsia="zh-CN"/>
        </w:rPr>
        <w:t xml:space="preserve">, if HP HARQ-ACK use </w:t>
      </w:r>
      <w:r w:rsidR="00B52F77">
        <w:rPr>
          <w:lang w:eastAsia="zh-CN"/>
        </w:rPr>
        <w:t>encoding chain</w:t>
      </w:r>
      <w:r>
        <w:rPr>
          <w:lang w:eastAsia="zh-CN"/>
        </w:rPr>
        <w:t xml:space="preserve"> #1 and LP HARQ-ACK use </w:t>
      </w:r>
      <w:r w:rsidR="00B52F77">
        <w:rPr>
          <w:lang w:eastAsia="zh-CN"/>
        </w:rPr>
        <w:t>encoding chain</w:t>
      </w:r>
      <w:r>
        <w:rPr>
          <w:lang w:eastAsia="zh-CN"/>
        </w:rPr>
        <w:t xml:space="preserve"> #2, the minimum PRB should be calculated with separate coding rate.</w:t>
      </w:r>
    </w:p>
    <w:p w14:paraId="50FF4D41" w14:textId="68092371" w:rsidR="00720712" w:rsidRDefault="00BB1387" w:rsidP="00EA03F2">
      <w:pPr>
        <w:overflowPunct w:val="0"/>
        <w:snapToGrid/>
        <w:spacing w:beforeLines="100" w:before="240"/>
        <w:textAlignment w:val="baseline"/>
        <w:rPr>
          <w:lang w:eastAsia="zh-CN"/>
        </w:rPr>
      </w:pPr>
      <m:oMathPara>
        <m:oMath>
          <m:d>
            <m:dPr>
              <m:begChr m:val="⌈"/>
              <m:endChr m:val="⌉"/>
              <m:ctrlPr>
                <w:rPr>
                  <w:rFonts w:ascii="Cambria Math" w:hAnsi="Cambria Math"/>
                  <w:lang w:eastAsia="zh-CN"/>
                </w:rPr>
              </m:ctrlPr>
            </m:dPr>
            <m:e>
              <m:f>
                <m:fPr>
                  <m:type m:val="lin"/>
                  <m:ctrlPr>
                    <w:rPr>
                      <w:rFonts w:ascii="Cambria Math" w:hAnsi="Cambria Math"/>
                      <w:lang w:eastAsia="zh-CN"/>
                    </w:rPr>
                  </m:ctrlPr>
                </m:fPr>
                <m:num>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HP ACK</m:t>
                      </m:r>
                    </m:sub>
                  </m:sSub>
                </m:num>
                <m:den>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HP</m:t>
                          </m:r>
                        </m:sub>
                      </m:sSub>
                    </m:e>
                  </m:d>
                </m:den>
              </m:f>
            </m:e>
          </m:d>
          <m:r>
            <w:rPr>
              <w:rFonts w:ascii="Cambria Math" w:hAnsi="Cambria Math"/>
              <w:lang w:eastAsia="zh-CN"/>
            </w:rPr>
            <m:t>+</m:t>
          </m:r>
          <m:d>
            <m:dPr>
              <m:begChr m:val="⌈"/>
              <m:endChr m:val="⌉"/>
              <m:ctrlPr>
                <w:rPr>
                  <w:rFonts w:ascii="Cambria Math" w:hAnsi="Cambria Math"/>
                  <w:lang w:eastAsia="zh-CN"/>
                </w:rPr>
              </m:ctrlPr>
            </m:dPr>
            <m:e>
              <m:f>
                <m:fPr>
                  <m:type m:val="lin"/>
                  <m:ctrlPr>
                    <w:rPr>
                      <w:rFonts w:ascii="Cambria Math" w:hAnsi="Cambria Math"/>
                      <w:lang w:eastAsia="zh-CN"/>
                    </w:rPr>
                  </m:ctrlPr>
                </m:fPr>
                <m:num>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LP ACK</m:t>
                      </m:r>
                    </m:sub>
                  </m:sSub>
                </m:num>
                <m:den>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LP</m:t>
                          </m:r>
                        </m:sub>
                      </m:sSub>
                    </m:e>
                  </m:d>
                </m:den>
              </m:f>
            </m:e>
          </m:d>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M</m:t>
              </m:r>
            </m:e>
            <m:sub>
              <m:r>
                <w:rPr>
                  <w:rFonts w:ascii="Cambria Math" w:hAnsi="Cambria Math"/>
                  <w:lang w:eastAsia="zh-CN"/>
                </w:rPr>
                <m:t>RB</m:t>
              </m:r>
            </m:sub>
            <m:sup>
              <m:r>
                <w:rPr>
                  <w:rFonts w:ascii="Cambria Math" w:hAnsi="Cambria Math"/>
                  <w:lang w:eastAsia="zh-CN"/>
                </w:rPr>
                <m:t>PUCCH</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sc,ctrl</m:t>
              </m:r>
            </m:sub>
            <m:sup>
              <m:r>
                <w:rPr>
                  <w:rFonts w:ascii="Cambria Math" w:hAnsi="Cambria Math"/>
                  <w:lang w:eastAsia="zh-CN"/>
                </w:rPr>
                <m:t>RB</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symb,UCI</m:t>
              </m:r>
            </m:sub>
            <m:sup>
              <m:r>
                <w:rPr>
                  <w:rFonts w:ascii="Cambria Math" w:hAnsi="Cambria Math"/>
                  <w:lang w:eastAsia="zh-CN"/>
                </w:rPr>
                <m:t>PUCCH</m:t>
              </m:r>
            </m:sup>
          </m:sSubSup>
        </m:oMath>
      </m:oMathPara>
    </w:p>
    <w:p w14:paraId="11269E22" w14:textId="2C33E9F2" w:rsidR="006A20C2" w:rsidRDefault="001B731F" w:rsidP="008F5702">
      <w:pPr>
        <w:overflowPunct w:val="0"/>
        <w:snapToGrid/>
        <w:spacing w:beforeLines="100" w:before="240"/>
        <w:textAlignment w:val="baseline"/>
        <w:rPr>
          <w:lang w:eastAsia="zh-CN"/>
        </w:rPr>
      </w:pPr>
      <w:r>
        <w:rPr>
          <w:lang w:eastAsia="zh-CN"/>
        </w:rPr>
        <w:t>One special case mentioned by companies that, PUCCH may not have sufficient resource to carry multiplexing HP and LP HARQ-ACK, that is</w:t>
      </w:r>
      <w:r w:rsidR="006A20C2">
        <w:rPr>
          <w:lang w:eastAsia="zh-CN"/>
        </w:rPr>
        <w:t xml:space="preserve"> </w:t>
      </w:r>
      <m:oMath>
        <m:d>
          <m:dPr>
            <m:begChr m:val="⌈"/>
            <m:endChr m:val="⌉"/>
            <m:ctrlPr>
              <w:rPr>
                <w:rFonts w:ascii="Cambria Math" w:hAnsi="Cambria Math"/>
                <w:lang w:eastAsia="zh-CN"/>
              </w:rPr>
            </m:ctrlPr>
          </m:dPr>
          <m:e>
            <m:f>
              <m:fPr>
                <m:type m:val="lin"/>
                <m:ctrlPr>
                  <w:rPr>
                    <w:rFonts w:ascii="Cambria Math" w:hAnsi="Cambria Math"/>
                    <w:lang w:eastAsia="zh-CN"/>
                  </w:rPr>
                </m:ctrlPr>
              </m:fPr>
              <m:num>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HP ACK</m:t>
                    </m:r>
                  </m:sub>
                </m:sSub>
              </m:num>
              <m:den>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HP</m:t>
                        </m:r>
                      </m:sub>
                    </m:sSub>
                  </m:e>
                </m:d>
              </m:den>
            </m:f>
          </m:e>
        </m:d>
        <m:r>
          <w:rPr>
            <w:rFonts w:ascii="Cambria Math" w:hAnsi="Cambria Math"/>
            <w:lang w:eastAsia="zh-CN"/>
          </w:rPr>
          <m:t>+</m:t>
        </m:r>
        <m:d>
          <m:dPr>
            <m:begChr m:val="⌈"/>
            <m:endChr m:val="⌉"/>
            <m:ctrlPr>
              <w:rPr>
                <w:rFonts w:ascii="Cambria Math" w:hAnsi="Cambria Math"/>
                <w:lang w:eastAsia="zh-CN"/>
              </w:rPr>
            </m:ctrlPr>
          </m:dPr>
          <m:e>
            <m:f>
              <m:fPr>
                <m:type m:val="lin"/>
                <m:ctrlPr>
                  <w:rPr>
                    <w:rFonts w:ascii="Cambria Math" w:hAnsi="Cambria Math"/>
                    <w:lang w:eastAsia="zh-CN"/>
                  </w:rPr>
                </m:ctrlPr>
              </m:fPr>
              <m:num>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LP ACK</m:t>
                    </m:r>
                  </m:sub>
                </m:sSub>
              </m:num>
              <m:den>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LP</m:t>
                        </m:r>
                      </m:sub>
                    </m:sSub>
                  </m:e>
                </m:d>
              </m:den>
            </m:f>
          </m:e>
        </m:d>
        <m:r>
          <w:rPr>
            <w:rFonts w:ascii="Cambria Math" w:hAnsi="Cambria Math"/>
            <w:lang w:eastAsia="zh-CN"/>
          </w:rPr>
          <m:t>&gt;</m:t>
        </m:r>
        <m:sSubSup>
          <m:sSubSupPr>
            <m:ctrlPr>
              <w:rPr>
                <w:rFonts w:ascii="Cambria Math" w:hAnsi="Cambria Math"/>
                <w:i/>
                <w:lang w:eastAsia="zh-CN"/>
              </w:rPr>
            </m:ctrlPr>
          </m:sSubSupPr>
          <m:e>
            <m:r>
              <w:rPr>
                <w:rFonts w:ascii="Cambria Math" w:hAnsi="Cambria Math"/>
                <w:lang w:eastAsia="zh-CN"/>
              </w:rPr>
              <m:t>M</m:t>
            </m:r>
          </m:e>
          <m:sub>
            <m:r>
              <w:rPr>
                <w:rFonts w:ascii="Cambria Math" w:hAnsi="Cambria Math"/>
                <w:lang w:eastAsia="zh-CN"/>
              </w:rPr>
              <m:t>RB</m:t>
            </m:r>
          </m:sub>
          <m:sup>
            <m:r>
              <w:rPr>
                <w:rFonts w:ascii="Cambria Math" w:hAnsi="Cambria Math"/>
                <w:lang w:eastAsia="zh-CN"/>
              </w:rPr>
              <m:t>PUCCH</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sc,ctrl</m:t>
            </m:r>
          </m:sub>
          <m:sup>
            <m:r>
              <w:rPr>
                <w:rFonts w:ascii="Cambria Math" w:hAnsi="Cambria Math"/>
                <w:lang w:eastAsia="zh-CN"/>
              </w:rPr>
              <m:t>RB</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symb,UCI</m:t>
            </m:r>
          </m:sub>
          <m:sup>
            <m:r>
              <w:rPr>
                <w:rFonts w:ascii="Cambria Math" w:hAnsi="Cambria Math"/>
                <w:lang w:eastAsia="zh-CN"/>
              </w:rPr>
              <m:t>PUCCH</m:t>
            </m:r>
          </m:sup>
        </m:sSubSup>
      </m:oMath>
      <w:r w:rsidR="00B4020B">
        <w:rPr>
          <w:lang w:eastAsia="zh-CN"/>
        </w:rPr>
        <w:t xml:space="preserve">. One alternative is to </w:t>
      </w:r>
      <w:r w:rsidR="006A20C2">
        <w:rPr>
          <w:lang w:eastAsia="zh-CN"/>
        </w:rPr>
        <w:t>drop part of LP HARQ-ACK bits</w:t>
      </w:r>
      <w:r w:rsidR="00B4020B">
        <w:rPr>
          <w:lang w:eastAsia="zh-CN"/>
        </w:rPr>
        <w:t xml:space="preserve"> or compress LP HARQ-ACK bits,</w:t>
      </w:r>
      <w:r w:rsidR="006A20C2">
        <w:rPr>
          <w:lang w:eastAsia="zh-CN"/>
        </w:rPr>
        <w:t xml:space="preserve"> </w:t>
      </w:r>
      <w:r w:rsidR="00B4020B">
        <w:rPr>
          <w:lang w:eastAsia="zh-CN"/>
        </w:rPr>
        <w:t xml:space="preserve">as mentioned by some companies. Comparing to existing mechanism on </w:t>
      </w:r>
      <w:r w:rsidR="006A20C2">
        <w:rPr>
          <w:lang w:eastAsia="zh-CN"/>
        </w:rPr>
        <w:t xml:space="preserve">CSI dropping </w:t>
      </w:r>
      <w:r w:rsidR="00BD6AA3">
        <w:rPr>
          <w:lang w:eastAsia="zh-CN"/>
        </w:rPr>
        <w:t>based on</w:t>
      </w:r>
      <w:r w:rsidR="006A20C2">
        <w:rPr>
          <w:lang w:eastAsia="zh-CN"/>
        </w:rPr>
        <w:t xml:space="preserve"> the priority of </w:t>
      </w:r>
      <w:r w:rsidR="00BD6AA3">
        <w:rPr>
          <w:lang w:eastAsia="zh-CN"/>
        </w:rPr>
        <w:t xml:space="preserve">each </w:t>
      </w:r>
      <w:r w:rsidR="006A20C2">
        <w:rPr>
          <w:lang w:eastAsia="zh-CN"/>
        </w:rPr>
        <w:t>CSI report in Rel-16</w:t>
      </w:r>
      <w:r w:rsidR="00B4020B">
        <w:rPr>
          <w:lang w:eastAsia="zh-CN"/>
        </w:rPr>
        <w:t>, LP HARQ-ACK bits or codebook are a complete combination</w:t>
      </w:r>
      <w:r w:rsidR="006A20C2">
        <w:rPr>
          <w:lang w:eastAsia="zh-CN"/>
        </w:rPr>
        <w:t>.</w:t>
      </w:r>
      <w:r w:rsidR="005774DC">
        <w:rPr>
          <w:lang w:eastAsia="zh-CN"/>
        </w:rPr>
        <w:t xml:space="preserve"> </w:t>
      </w:r>
      <w:r w:rsidR="00B4020B">
        <w:rPr>
          <w:lang w:eastAsia="zh-CN"/>
        </w:rPr>
        <w:t>I</w:t>
      </w:r>
      <w:r w:rsidR="005774DC">
        <w:rPr>
          <w:lang w:eastAsia="zh-CN"/>
        </w:rPr>
        <w:t>t</w:t>
      </w:r>
      <w:r w:rsidR="006A20C2">
        <w:rPr>
          <w:lang w:eastAsia="zh-CN"/>
        </w:rPr>
        <w:t xml:space="preserve"> </w:t>
      </w:r>
      <w:r w:rsidR="00B4020B">
        <w:rPr>
          <w:lang w:eastAsia="zh-CN"/>
        </w:rPr>
        <w:t xml:space="preserve">could </w:t>
      </w:r>
      <w:r w:rsidR="006A20C2">
        <w:rPr>
          <w:lang w:eastAsia="zh-CN"/>
        </w:rPr>
        <w:t xml:space="preserve">include TB-level HARQ-ACK </w:t>
      </w:r>
      <w:r w:rsidR="005774DC">
        <w:rPr>
          <w:lang w:eastAsia="zh-CN"/>
        </w:rPr>
        <w:t>bits</w:t>
      </w:r>
      <w:r w:rsidR="00BD6AA3">
        <w:rPr>
          <w:lang w:eastAsia="zh-CN"/>
        </w:rPr>
        <w:t xml:space="preserve">, </w:t>
      </w:r>
      <w:r w:rsidR="006A20C2">
        <w:rPr>
          <w:lang w:eastAsia="zh-CN"/>
        </w:rPr>
        <w:t xml:space="preserve">CBG-level HARQ-ACK </w:t>
      </w:r>
      <w:r w:rsidR="005774DC">
        <w:rPr>
          <w:lang w:eastAsia="zh-CN"/>
        </w:rPr>
        <w:t>bits and reserved bits</w:t>
      </w:r>
      <w:r w:rsidR="006A20C2">
        <w:rPr>
          <w:lang w:eastAsia="zh-CN"/>
        </w:rPr>
        <w:t xml:space="preserve">, </w:t>
      </w:r>
      <w:r w:rsidR="00B4020B">
        <w:rPr>
          <w:lang w:eastAsia="zh-CN"/>
        </w:rPr>
        <w:t xml:space="preserve">which </w:t>
      </w:r>
      <w:r w:rsidR="006A20C2">
        <w:rPr>
          <w:lang w:eastAsia="zh-CN"/>
        </w:rPr>
        <w:t>is hard to judge which bit should be dropped.</w:t>
      </w:r>
      <w:r w:rsidR="00B4020B">
        <w:rPr>
          <w:lang w:eastAsia="zh-CN"/>
        </w:rPr>
        <w:t xml:space="preserve"> From the perspective of implementation, the method of de-constructing a HARQ-ACK codebook, selecting HARQ-ACK information bits and then re-constructing a new HARQ-ACK codebook would be extremely complicated. We should avoid too much specification effort on over </w:t>
      </w:r>
      <w:r w:rsidR="003F0990">
        <w:rPr>
          <w:lang w:eastAsia="zh-CN"/>
        </w:rPr>
        <w:t>optimization</w:t>
      </w:r>
      <w:r w:rsidR="00B4020B">
        <w:rPr>
          <w:lang w:eastAsia="zh-CN"/>
        </w:rPr>
        <w:t xml:space="preserve">. </w:t>
      </w:r>
      <w:r w:rsidR="006A20C2">
        <w:rPr>
          <w:lang w:eastAsia="zh-CN"/>
        </w:rPr>
        <w:t xml:space="preserve"> </w:t>
      </w:r>
      <w:r w:rsidR="0031120C">
        <w:rPr>
          <w:lang w:eastAsia="zh-CN"/>
        </w:rPr>
        <w:t>To this end</w:t>
      </w:r>
      <w:r w:rsidR="00B4020B">
        <w:rPr>
          <w:lang w:eastAsia="zh-CN"/>
        </w:rPr>
        <w:t>,</w:t>
      </w:r>
      <w:r w:rsidR="005774DC">
        <w:rPr>
          <w:lang w:eastAsia="zh-CN"/>
        </w:rPr>
        <w:t xml:space="preserve"> we think the UE </w:t>
      </w:r>
      <w:r w:rsidR="00536CCF">
        <w:rPr>
          <w:lang w:eastAsia="zh-CN"/>
        </w:rPr>
        <w:t xml:space="preserve">should not compress or drop partial information bits of </w:t>
      </w:r>
      <w:r w:rsidR="001D3CC6">
        <w:rPr>
          <w:lang w:eastAsia="zh-CN"/>
        </w:rPr>
        <w:t xml:space="preserve">the </w:t>
      </w:r>
      <w:r w:rsidR="00536CCF">
        <w:rPr>
          <w:lang w:eastAsia="zh-CN"/>
        </w:rPr>
        <w:t>LP HARQ-ACK</w:t>
      </w:r>
      <w:r w:rsidR="001D3CC6">
        <w:rPr>
          <w:lang w:eastAsia="zh-CN"/>
        </w:rPr>
        <w:t xml:space="preserve"> in case the configured LP code rate cannot be satisfied</w:t>
      </w:r>
      <w:r w:rsidR="00536CCF">
        <w:rPr>
          <w:lang w:eastAsia="zh-CN"/>
        </w:rPr>
        <w:t xml:space="preserve">. </w:t>
      </w:r>
      <w:r w:rsidR="001D3CC6">
        <w:rPr>
          <w:lang w:eastAsia="zh-CN"/>
        </w:rPr>
        <w:t xml:space="preserve">One option is to </w:t>
      </w:r>
      <w:r w:rsidR="00B4020B">
        <w:rPr>
          <w:lang w:eastAsia="zh-CN"/>
        </w:rPr>
        <w:t>drop all LP HARQ-ACK</w:t>
      </w:r>
      <w:r w:rsidR="00EF4FD9">
        <w:rPr>
          <w:lang w:eastAsia="zh-CN"/>
        </w:rPr>
        <w:t>; another option is to</w:t>
      </w:r>
      <w:r w:rsidR="00B4020B">
        <w:rPr>
          <w:lang w:eastAsia="zh-CN"/>
        </w:rPr>
        <w:t xml:space="preserve"> </w:t>
      </w:r>
      <w:r w:rsidR="005774DC">
        <w:rPr>
          <w:lang w:eastAsia="zh-CN"/>
        </w:rPr>
        <w:t>transmit</w:t>
      </w:r>
      <w:r w:rsidR="003F0990">
        <w:rPr>
          <w:lang w:eastAsia="zh-CN"/>
        </w:rPr>
        <w:t xml:space="preserve"> LP HARQ-ACK with higher code rate</w:t>
      </w:r>
      <w:r w:rsidR="00BB7CD3">
        <w:rPr>
          <w:lang w:eastAsia="zh-CN"/>
        </w:rPr>
        <w:t xml:space="preserve"> than its configured code rate</w:t>
      </w:r>
      <w:r w:rsidR="00CF56DD">
        <w:rPr>
          <w:lang w:eastAsia="zh-CN"/>
        </w:rPr>
        <w:t xml:space="preserve"> unless it exceeds the maximum code rate</w:t>
      </w:r>
      <w:r w:rsidR="00940F58">
        <w:rPr>
          <w:lang w:eastAsia="zh-CN"/>
        </w:rPr>
        <w:t xml:space="preserve"> (e.g., 948/1024)</w:t>
      </w:r>
      <w:r w:rsidR="003F0990">
        <w:rPr>
          <w:lang w:eastAsia="zh-CN"/>
        </w:rPr>
        <w:t>.</w:t>
      </w:r>
    </w:p>
    <w:p w14:paraId="22C12612" w14:textId="20EEA7A3" w:rsidR="008820E7" w:rsidRDefault="003F0990" w:rsidP="00506D0D">
      <w:pPr>
        <w:overflowPunct w:val="0"/>
        <w:snapToGrid/>
        <w:textAlignment w:val="baseline"/>
        <w:rPr>
          <w:b/>
          <w:i/>
          <w:lang w:eastAsia="zh-CN"/>
        </w:rPr>
      </w:pPr>
      <w:r w:rsidRPr="006E1302">
        <w:rPr>
          <w:b/>
          <w:i/>
          <w:u w:val="single"/>
        </w:rPr>
        <w:t xml:space="preserve">Proposal </w:t>
      </w:r>
      <w:r>
        <w:rPr>
          <w:b/>
          <w:i/>
          <w:u w:val="single"/>
        </w:rPr>
        <w:t>7</w:t>
      </w:r>
      <w:r w:rsidR="00BD6AA3">
        <w:rPr>
          <w:b/>
          <w:i/>
          <w:u w:val="single"/>
          <w:lang w:eastAsia="zh-CN"/>
        </w:rPr>
        <w:t>:</w:t>
      </w:r>
      <w:r w:rsidRPr="007F47E7">
        <w:rPr>
          <w:b/>
          <w:i/>
          <w:lang w:eastAsia="zh-CN"/>
        </w:rPr>
        <w:t xml:space="preserve"> </w:t>
      </w:r>
      <w:r w:rsidR="003E69D1" w:rsidRPr="007F47E7">
        <w:rPr>
          <w:b/>
          <w:i/>
          <w:lang w:eastAsia="zh-CN"/>
        </w:rPr>
        <w:t xml:space="preserve">For </w:t>
      </w:r>
      <w:r w:rsidR="003E69D1">
        <w:rPr>
          <w:rFonts w:hint="eastAsia"/>
          <w:b/>
          <w:i/>
          <w:lang w:eastAsia="zh-CN"/>
        </w:rPr>
        <w:t>H</w:t>
      </w:r>
      <w:r w:rsidRPr="007F47E7">
        <w:rPr>
          <w:b/>
          <w:i/>
          <w:lang w:eastAsia="zh-CN"/>
        </w:rPr>
        <w:t>P</w:t>
      </w:r>
      <w:r w:rsidR="003E69D1">
        <w:rPr>
          <w:b/>
          <w:i/>
          <w:lang w:eastAsia="zh-CN"/>
        </w:rPr>
        <w:t xml:space="preserve"> HARQ-ACK and LP HARQ-ACK multiplexing</w:t>
      </w:r>
      <w:r w:rsidR="0030543F">
        <w:rPr>
          <w:b/>
          <w:i/>
          <w:lang w:eastAsia="zh-CN"/>
        </w:rPr>
        <w:t xml:space="preserve"> on PUCCH format 2/3</w:t>
      </w:r>
      <w:r w:rsidR="003E69D1">
        <w:rPr>
          <w:b/>
          <w:i/>
          <w:lang w:eastAsia="zh-CN"/>
        </w:rPr>
        <w:t xml:space="preserve">, </w:t>
      </w:r>
      <w:r w:rsidR="008820E7">
        <w:rPr>
          <w:b/>
          <w:i/>
          <w:lang w:eastAsia="zh-CN"/>
        </w:rPr>
        <w:t>the minimum PRB</w:t>
      </w:r>
      <w:r w:rsidR="00DC6115">
        <w:rPr>
          <w:b/>
          <w:i/>
          <w:lang w:eastAsia="zh-CN"/>
        </w:rPr>
        <w:t xml:space="preserve"> number</w:t>
      </w:r>
      <w:r w:rsidR="008820E7">
        <w:rPr>
          <w:b/>
          <w:i/>
          <w:lang w:eastAsia="zh-CN"/>
        </w:rPr>
        <w:t>s for HP and LP are separately determined based on their coding rates, respectively.</w:t>
      </w:r>
    </w:p>
    <w:p w14:paraId="3E35CB33" w14:textId="554D633C" w:rsidR="00BD6AA3" w:rsidRPr="007F47E7" w:rsidRDefault="00F6223D" w:rsidP="007F47E7">
      <w:pPr>
        <w:pStyle w:val="afa"/>
        <w:numPr>
          <w:ilvl w:val="0"/>
          <w:numId w:val="69"/>
        </w:numPr>
        <w:overflowPunct w:val="0"/>
        <w:textAlignment w:val="baseline"/>
        <w:rPr>
          <w:b/>
          <w:i/>
          <w:u w:val="single"/>
        </w:rPr>
      </w:pPr>
      <w:r>
        <w:rPr>
          <w:rFonts w:ascii="Times New Roman" w:hAnsi="Times New Roman" w:cs="Times New Roman"/>
          <w:b/>
          <w:i/>
        </w:rPr>
        <w:t>I</w:t>
      </w:r>
      <w:r w:rsidR="00B14C63" w:rsidRPr="007F47E7">
        <w:rPr>
          <w:rFonts w:ascii="Times New Roman" w:hAnsi="Times New Roman" w:cs="Times New Roman"/>
          <w:b/>
          <w:i/>
        </w:rPr>
        <w:t xml:space="preserve">n case the remaining rate matching resources </w:t>
      </w:r>
      <w:r w:rsidR="00726791" w:rsidRPr="007F47E7">
        <w:rPr>
          <w:rFonts w:ascii="Times New Roman" w:hAnsi="Times New Roman" w:cs="Times New Roman"/>
          <w:b/>
          <w:i/>
        </w:rPr>
        <w:t>cannot</w:t>
      </w:r>
      <w:r w:rsidR="00B14C63" w:rsidRPr="007F47E7">
        <w:rPr>
          <w:rFonts w:ascii="Times New Roman" w:hAnsi="Times New Roman" w:cs="Times New Roman"/>
          <w:b/>
          <w:i/>
        </w:rPr>
        <w:t xml:space="preserve"> guarantee the </w:t>
      </w:r>
      <w:r w:rsidR="001E663B" w:rsidRPr="007F47E7">
        <w:rPr>
          <w:rFonts w:ascii="Times New Roman" w:hAnsi="Times New Roman" w:cs="Times New Roman"/>
          <w:b/>
          <w:i/>
        </w:rPr>
        <w:t xml:space="preserve">LP </w:t>
      </w:r>
      <w:r w:rsidR="00D03D15">
        <w:rPr>
          <w:rFonts w:ascii="Times New Roman" w:hAnsi="Times New Roman" w:cs="Times New Roman"/>
          <w:b/>
          <w:i/>
        </w:rPr>
        <w:t>configured code rate</w:t>
      </w:r>
      <w:r>
        <w:rPr>
          <w:rFonts w:ascii="Times New Roman" w:hAnsi="Times New Roman" w:cs="Times New Roman"/>
          <w:b/>
          <w:i/>
        </w:rPr>
        <w:t xml:space="preserve">, </w:t>
      </w:r>
      <w:r w:rsidRPr="007F47E7">
        <w:rPr>
          <w:rFonts w:ascii="Times New Roman" w:hAnsi="Times New Roman" w:cs="Times New Roman"/>
          <w:b/>
          <w:i/>
        </w:rPr>
        <w:t>drop all LP HARQ-ACKs or transmit LP HARQ-ACK with higher code rate</w:t>
      </w:r>
      <w:r w:rsidR="001E7596">
        <w:rPr>
          <w:rFonts w:ascii="Times New Roman" w:hAnsi="Times New Roman" w:cs="Times New Roman"/>
          <w:b/>
          <w:i/>
        </w:rPr>
        <w:t xml:space="preserve"> than configured</w:t>
      </w:r>
      <w:r w:rsidR="003F0990" w:rsidRPr="007F47E7">
        <w:rPr>
          <w:rFonts w:ascii="Times New Roman" w:hAnsi="Times New Roman" w:cs="Times New Roman"/>
          <w:b/>
          <w:i/>
        </w:rPr>
        <w:t>.</w:t>
      </w:r>
    </w:p>
    <w:p w14:paraId="7E2387EB" w14:textId="50A1214C" w:rsidR="00467AD0" w:rsidRPr="00CF52A8" w:rsidRDefault="00D614B6" w:rsidP="00467AD0">
      <w:pPr>
        <w:overflowPunct w:val="0"/>
        <w:snapToGrid/>
        <w:spacing w:before="240"/>
        <w:textAlignment w:val="baseline"/>
        <w:rPr>
          <w:rFonts w:eastAsia="宋体"/>
          <w:u w:val="single"/>
          <w:lang w:eastAsia="zh-CN"/>
        </w:rPr>
      </w:pPr>
      <w:r>
        <w:rPr>
          <w:rFonts w:eastAsia="宋体"/>
          <w:b/>
          <w:u w:val="single"/>
          <w:lang w:eastAsia="zh-CN"/>
        </w:rPr>
        <w:t xml:space="preserve">Ambiguity </w:t>
      </w:r>
      <w:r w:rsidR="00CF0F77">
        <w:rPr>
          <w:rFonts w:eastAsia="宋体"/>
          <w:b/>
          <w:u w:val="single"/>
          <w:lang w:eastAsia="zh-CN"/>
        </w:rPr>
        <w:t>of</w:t>
      </w:r>
      <w:r>
        <w:rPr>
          <w:rFonts w:eastAsia="宋体"/>
          <w:b/>
          <w:u w:val="single"/>
          <w:lang w:eastAsia="zh-CN"/>
        </w:rPr>
        <w:t xml:space="preserve"> the</w:t>
      </w:r>
      <w:r w:rsidR="00467AD0">
        <w:rPr>
          <w:rFonts w:eastAsia="宋体"/>
          <w:b/>
          <w:u w:val="single"/>
          <w:lang w:eastAsia="zh-CN"/>
        </w:rPr>
        <w:t xml:space="preserve"> LP HARQ-ACK due to LP DCI missing</w:t>
      </w:r>
    </w:p>
    <w:p w14:paraId="06333072" w14:textId="77777777" w:rsidR="002A7186" w:rsidRDefault="00C03CA2" w:rsidP="0065032D">
      <w:pPr>
        <w:rPr>
          <w:rFonts w:eastAsia="微软雅黑"/>
          <w:color w:val="000000"/>
          <w:szCs w:val="20"/>
        </w:rPr>
      </w:pPr>
      <w:r>
        <w:rPr>
          <w:lang w:eastAsia="zh-CN"/>
        </w:rPr>
        <w:t>Anot</w:t>
      </w:r>
      <w:r w:rsidR="00D113D6">
        <w:rPr>
          <w:lang w:eastAsia="zh-CN"/>
        </w:rPr>
        <w:t xml:space="preserve">her open issue is </w:t>
      </w:r>
      <w:r w:rsidR="00501DDD">
        <w:rPr>
          <w:lang w:eastAsia="zh-CN"/>
        </w:rPr>
        <w:t>how to determine the PUCCH resource</w:t>
      </w:r>
      <w:r w:rsidR="00D113D6" w:rsidRPr="00547E65">
        <w:rPr>
          <w:rFonts w:eastAsia="微软雅黑"/>
          <w:color w:val="000000"/>
          <w:szCs w:val="20"/>
        </w:rPr>
        <w:t xml:space="preserve"> for</w:t>
      </w:r>
      <w:r w:rsidR="00501DDD">
        <w:rPr>
          <w:rFonts w:eastAsia="微软雅黑"/>
          <w:color w:val="000000"/>
          <w:szCs w:val="20"/>
        </w:rPr>
        <w:t xml:space="preserve"> the</w:t>
      </w:r>
      <w:r w:rsidR="00D113D6" w:rsidRPr="00547E65">
        <w:rPr>
          <w:rFonts w:eastAsia="微软雅黑"/>
          <w:color w:val="000000"/>
          <w:szCs w:val="20"/>
        </w:rPr>
        <w:t xml:space="preserve"> </w:t>
      </w:r>
      <w:r w:rsidR="00501DDD" w:rsidRPr="00547E65">
        <w:rPr>
          <w:rFonts w:eastAsia="微软雅黑"/>
          <w:color w:val="000000"/>
          <w:szCs w:val="20"/>
        </w:rPr>
        <w:t>multiplex</w:t>
      </w:r>
      <w:r w:rsidR="00501DDD">
        <w:rPr>
          <w:rFonts w:eastAsia="微软雅黑"/>
          <w:color w:val="000000"/>
          <w:szCs w:val="20"/>
        </w:rPr>
        <w:t>ed</w:t>
      </w:r>
      <w:r w:rsidR="00501DDD" w:rsidRPr="00547E65">
        <w:rPr>
          <w:rFonts w:eastAsia="微软雅黑"/>
          <w:color w:val="000000"/>
          <w:szCs w:val="20"/>
        </w:rPr>
        <w:t xml:space="preserve"> </w:t>
      </w:r>
      <w:r w:rsidR="00D113D6" w:rsidRPr="00547E65">
        <w:rPr>
          <w:rFonts w:eastAsia="微软雅黑"/>
          <w:color w:val="000000"/>
          <w:szCs w:val="20"/>
        </w:rPr>
        <w:t>of HP HARQ-ACK and LP HARQ-ACK</w:t>
      </w:r>
      <w:r w:rsidR="00D113D6">
        <w:rPr>
          <w:rFonts w:eastAsia="微软雅黑"/>
          <w:color w:val="000000"/>
          <w:szCs w:val="20"/>
        </w:rPr>
        <w:t xml:space="preserve">. </w:t>
      </w:r>
      <w:r w:rsidR="00501DDD">
        <w:rPr>
          <w:rFonts w:eastAsia="微软雅黑"/>
          <w:color w:val="000000"/>
          <w:szCs w:val="20"/>
        </w:rPr>
        <w:t xml:space="preserve">One </w:t>
      </w:r>
      <w:r w:rsidR="0065032D">
        <w:rPr>
          <w:rFonts w:eastAsia="微软雅黑"/>
          <w:color w:val="000000"/>
          <w:szCs w:val="20"/>
        </w:rPr>
        <w:t>candidate</w:t>
      </w:r>
      <w:r w:rsidR="00501DDD">
        <w:rPr>
          <w:rFonts w:eastAsia="微软雅黑"/>
          <w:color w:val="000000"/>
          <w:szCs w:val="20"/>
        </w:rPr>
        <w:t xml:space="preserve"> is to transmit the multiplexed HP HARQ-ACK and LP HARQ-ACK on to the HP PUCCH resource</w:t>
      </w:r>
      <w:r w:rsidR="00AA463E">
        <w:rPr>
          <w:rFonts w:eastAsia="微软雅黑"/>
          <w:color w:val="000000"/>
          <w:szCs w:val="20"/>
        </w:rPr>
        <w:t xml:space="preserve"> which is</w:t>
      </w:r>
      <w:r w:rsidR="00AC270C">
        <w:rPr>
          <w:rFonts w:eastAsia="微软雅黑"/>
          <w:color w:val="000000"/>
          <w:szCs w:val="20"/>
        </w:rPr>
        <w:t xml:space="preserve"> the</w:t>
      </w:r>
      <w:r w:rsidR="0065032D">
        <w:rPr>
          <w:rFonts w:eastAsia="微软雅黑"/>
          <w:color w:val="000000"/>
          <w:szCs w:val="20"/>
        </w:rPr>
        <w:t xml:space="preserve"> same </w:t>
      </w:r>
      <w:r w:rsidR="00AC270C">
        <w:rPr>
          <w:rFonts w:eastAsia="微软雅黑"/>
          <w:color w:val="000000"/>
          <w:szCs w:val="20"/>
        </w:rPr>
        <w:t>resource with</w:t>
      </w:r>
      <w:r w:rsidR="0065032D">
        <w:rPr>
          <w:rFonts w:eastAsia="微软雅黑"/>
          <w:color w:val="000000"/>
          <w:szCs w:val="20"/>
        </w:rPr>
        <w:t xml:space="preserve"> HP HARQ-ACK only</w:t>
      </w:r>
      <w:r w:rsidR="00501DDD">
        <w:rPr>
          <w:rFonts w:eastAsia="微软雅黑"/>
          <w:color w:val="000000"/>
          <w:szCs w:val="20"/>
        </w:rPr>
        <w:t>. However, the ambiguity of the</w:t>
      </w:r>
      <w:r w:rsidR="00986E35">
        <w:rPr>
          <w:rFonts w:eastAsia="微软雅黑"/>
          <w:color w:val="000000"/>
          <w:szCs w:val="20"/>
        </w:rPr>
        <w:t xml:space="preserve"> existence of</w:t>
      </w:r>
      <w:r w:rsidR="00501DDD">
        <w:rPr>
          <w:rFonts w:eastAsia="微软雅黑"/>
          <w:color w:val="000000"/>
          <w:szCs w:val="20"/>
        </w:rPr>
        <w:t xml:space="preserve"> </w:t>
      </w:r>
      <w:r w:rsidR="0065032D">
        <w:rPr>
          <w:rFonts w:eastAsia="微软雅黑"/>
          <w:color w:val="000000"/>
          <w:szCs w:val="20"/>
        </w:rPr>
        <w:t xml:space="preserve">LP </w:t>
      </w:r>
      <w:r w:rsidR="0065032D" w:rsidRPr="00547E65">
        <w:rPr>
          <w:rFonts w:eastAsia="微软雅黑"/>
          <w:color w:val="000000"/>
          <w:szCs w:val="20"/>
        </w:rPr>
        <w:t>HARQ-</w:t>
      </w:r>
      <w:r w:rsidR="00373350" w:rsidRPr="00547E65">
        <w:rPr>
          <w:rFonts w:eastAsia="微软雅黑"/>
          <w:color w:val="000000"/>
          <w:szCs w:val="20"/>
        </w:rPr>
        <w:t>ACK</w:t>
      </w:r>
      <w:r w:rsidR="00373350">
        <w:rPr>
          <w:rFonts w:eastAsia="微软雅黑"/>
          <w:color w:val="000000"/>
          <w:szCs w:val="20"/>
        </w:rPr>
        <w:t xml:space="preserve"> due</w:t>
      </w:r>
      <w:r w:rsidR="0065032D">
        <w:rPr>
          <w:rFonts w:eastAsia="微软雅黑"/>
          <w:color w:val="000000"/>
          <w:szCs w:val="20"/>
        </w:rPr>
        <w:t xml:space="preserve"> to missing LP DCI will harm the reliability of the HP decoding. </w:t>
      </w:r>
    </w:p>
    <w:p w14:paraId="1397A86E" w14:textId="23508D38" w:rsidR="00AC2DC1" w:rsidRDefault="0065032D" w:rsidP="0065032D">
      <w:pPr>
        <w:rPr>
          <w:color w:val="FF0000"/>
          <w:lang w:eastAsia="zh-CN"/>
        </w:rPr>
      </w:pPr>
      <w:r>
        <w:rPr>
          <w:lang w:eastAsia="zh-CN"/>
        </w:rPr>
        <w:t xml:space="preserve">For example, for </w:t>
      </w:r>
      <w:r w:rsidR="002A7186">
        <w:rPr>
          <w:lang w:eastAsia="zh-CN"/>
        </w:rPr>
        <w:t>the c</w:t>
      </w:r>
      <w:r>
        <w:rPr>
          <w:lang w:eastAsia="zh-CN"/>
        </w:rPr>
        <w:t xml:space="preserve">ase </w:t>
      </w:r>
      <w:r w:rsidR="002A7186">
        <w:rPr>
          <w:lang w:eastAsia="zh-CN"/>
        </w:rPr>
        <w:t>that</w:t>
      </w:r>
      <w:r>
        <w:rPr>
          <w:lang w:eastAsia="zh-CN"/>
        </w:rPr>
        <w:t xml:space="preserve"> </w:t>
      </w:r>
      <w:r w:rsidR="00986E35">
        <w:rPr>
          <w:lang w:eastAsia="zh-CN"/>
        </w:rPr>
        <w:t xml:space="preserve">1 </w:t>
      </w:r>
      <w:r w:rsidR="000B4D71">
        <w:rPr>
          <w:lang w:eastAsia="zh-CN"/>
        </w:rPr>
        <w:t>bit</w:t>
      </w:r>
      <w:r>
        <w:rPr>
          <w:lang w:eastAsia="zh-CN"/>
        </w:rPr>
        <w:t xml:space="preserve"> HP HARQ-ACK an</w:t>
      </w:r>
      <w:r w:rsidR="000B4D71">
        <w:rPr>
          <w:lang w:eastAsia="zh-CN"/>
        </w:rPr>
        <w:t>d</w:t>
      </w:r>
      <w:r w:rsidR="00986E35">
        <w:rPr>
          <w:lang w:eastAsia="zh-CN"/>
        </w:rPr>
        <w:t xml:space="preserve"> 1 bit</w:t>
      </w:r>
      <w:r w:rsidR="000B4D71">
        <w:rPr>
          <w:lang w:eastAsia="zh-CN"/>
        </w:rPr>
        <w:t xml:space="preserve"> LP HARQ-ACK on PUCCH format 0</w:t>
      </w:r>
      <w:r>
        <w:rPr>
          <w:lang w:eastAsia="zh-CN"/>
        </w:rPr>
        <w:t xml:space="preserve">, if the UE misses the LP </w:t>
      </w:r>
      <w:r w:rsidR="00B023B8">
        <w:rPr>
          <w:lang w:eastAsia="zh-CN"/>
        </w:rPr>
        <w:t>DCI</w:t>
      </w:r>
      <w:r>
        <w:rPr>
          <w:lang w:eastAsia="zh-CN"/>
        </w:rPr>
        <w:t xml:space="preserve"> </w:t>
      </w:r>
      <w:r w:rsidR="00586C30">
        <w:rPr>
          <w:lang w:eastAsia="zh-CN"/>
        </w:rPr>
        <w:t xml:space="preserve">it </w:t>
      </w:r>
      <w:r>
        <w:rPr>
          <w:lang w:eastAsia="zh-CN"/>
        </w:rPr>
        <w:t xml:space="preserve">transmits </w:t>
      </w:r>
      <w:r w:rsidR="002564B4">
        <w:rPr>
          <w:lang w:eastAsia="zh-CN"/>
        </w:rPr>
        <w:t xml:space="preserve">only the LP HARQ-ACK with </w:t>
      </w:r>
      <w:r>
        <w:rPr>
          <w:lang w:eastAsia="zh-CN"/>
        </w:rPr>
        <w:t>the sequence CS #0 (for ‘0’) or CS #6</w:t>
      </w:r>
      <w:r w:rsidRPr="0077556F">
        <w:rPr>
          <w:lang w:eastAsia="zh-CN"/>
        </w:rPr>
        <w:t xml:space="preserve"> </w:t>
      </w:r>
      <w:r>
        <w:rPr>
          <w:lang w:eastAsia="zh-CN"/>
        </w:rPr>
        <w:t>(for ‘1’)</w:t>
      </w:r>
      <w:r w:rsidR="00586C30">
        <w:rPr>
          <w:lang w:eastAsia="zh-CN"/>
        </w:rPr>
        <w:t>.</w:t>
      </w:r>
      <w:r>
        <w:rPr>
          <w:lang w:eastAsia="zh-CN"/>
        </w:rPr>
        <w:t xml:space="preserve"> </w:t>
      </w:r>
      <w:r w:rsidR="00586C30">
        <w:rPr>
          <w:lang w:eastAsia="zh-CN"/>
        </w:rPr>
        <w:t xml:space="preserve">However </w:t>
      </w:r>
      <w:r>
        <w:rPr>
          <w:lang w:eastAsia="zh-CN"/>
        </w:rPr>
        <w:t>the gNB</w:t>
      </w:r>
      <w:r w:rsidR="00586C30">
        <w:rPr>
          <w:lang w:eastAsia="zh-CN"/>
        </w:rPr>
        <w:t xml:space="preserve">, assuming the UE still transmit </w:t>
      </w:r>
      <w:r w:rsidR="00F475B0">
        <w:rPr>
          <w:lang w:eastAsia="zh-CN"/>
        </w:rPr>
        <w:t>2 bits HP and LP</w:t>
      </w:r>
      <w:r w:rsidR="00586C30">
        <w:rPr>
          <w:lang w:eastAsia="zh-CN"/>
        </w:rPr>
        <w:t>, will</w:t>
      </w:r>
      <w:r>
        <w:rPr>
          <w:lang w:eastAsia="zh-CN"/>
        </w:rPr>
        <w:t xml:space="preserve"> make a decision </w:t>
      </w:r>
      <w:r w:rsidR="001B643B">
        <w:rPr>
          <w:lang w:eastAsia="zh-CN"/>
        </w:rPr>
        <w:t>among</w:t>
      </w:r>
      <w:r>
        <w:rPr>
          <w:lang w:eastAsia="zh-CN"/>
        </w:rPr>
        <w:t xml:space="preserve"> CS #0 (for ‘</w:t>
      </w:r>
      <w:r w:rsidRPr="008F5702">
        <w:rPr>
          <w:b/>
          <w:lang w:eastAsia="zh-CN"/>
        </w:rPr>
        <w:t>0</w:t>
      </w:r>
      <w:r>
        <w:rPr>
          <w:lang w:eastAsia="zh-CN"/>
        </w:rPr>
        <w:t>0’), #3 (for ‘</w:t>
      </w:r>
      <w:r w:rsidRPr="008F5702">
        <w:rPr>
          <w:b/>
          <w:lang w:eastAsia="zh-CN"/>
        </w:rPr>
        <w:t>0</w:t>
      </w:r>
      <w:r>
        <w:rPr>
          <w:lang w:eastAsia="zh-CN"/>
        </w:rPr>
        <w:t>1’), #6 (for ‘</w:t>
      </w:r>
      <w:r w:rsidRPr="008F5702">
        <w:rPr>
          <w:b/>
          <w:lang w:eastAsia="zh-CN"/>
        </w:rPr>
        <w:t>1</w:t>
      </w:r>
      <w:r w:rsidR="00886297">
        <w:rPr>
          <w:lang w:eastAsia="zh-CN"/>
        </w:rPr>
        <w:t>1</w:t>
      </w:r>
      <w:r>
        <w:rPr>
          <w:lang w:eastAsia="zh-CN"/>
        </w:rPr>
        <w:t>’), #9 (for ‘</w:t>
      </w:r>
      <w:r w:rsidR="00886297" w:rsidRPr="008F5702">
        <w:rPr>
          <w:b/>
          <w:lang w:eastAsia="zh-CN"/>
        </w:rPr>
        <w:t>1</w:t>
      </w:r>
      <w:r w:rsidR="00886297">
        <w:rPr>
          <w:lang w:eastAsia="zh-CN"/>
        </w:rPr>
        <w:t>0’</w:t>
      </w:r>
      <w:r>
        <w:rPr>
          <w:lang w:eastAsia="zh-CN"/>
        </w:rPr>
        <w:t>) and would be easier to mistake CS #0</w:t>
      </w:r>
      <w:r w:rsidR="00304C00">
        <w:rPr>
          <w:lang w:eastAsia="zh-CN"/>
        </w:rPr>
        <w:t xml:space="preserve"> (HP state ‘</w:t>
      </w:r>
      <w:r w:rsidR="00304C00" w:rsidRPr="008F5702">
        <w:rPr>
          <w:b/>
          <w:lang w:eastAsia="zh-CN"/>
        </w:rPr>
        <w:t>0</w:t>
      </w:r>
      <w:r w:rsidR="00304C00">
        <w:rPr>
          <w:lang w:eastAsia="zh-CN"/>
        </w:rPr>
        <w:t>’)</w:t>
      </w:r>
      <w:r>
        <w:rPr>
          <w:lang w:eastAsia="zh-CN"/>
        </w:rPr>
        <w:t xml:space="preserve"> as CS #9</w:t>
      </w:r>
      <w:r w:rsidR="00304C00">
        <w:rPr>
          <w:lang w:eastAsia="zh-CN"/>
        </w:rPr>
        <w:t xml:space="preserve"> (HP state ‘</w:t>
      </w:r>
      <w:r w:rsidR="00304C00" w:rsidRPr="008F5702">
        <w:rPr>
          <w:b/>
          <w:lang w:eastAsia="zh-CN"/>
        </w:rPr>
        <w:t>1</w:t>
      </w:r>
      <w:r w:rsidR="00304C00">
        <w:rPr>
          <w:lang w:eastAsia="zh-CN"/>
        </w:rPr>
        <w:t>’)</w:t>
      </w:r>
      <w:r w:rsidR="00225766">
        <w:rPr>
          <w:lang w:eastAsia="zh-CN"/>
        </w:rPr>
        <w:t>, or</w:t>
      </w:r>
      <w:r w:rsidR="00225766" w:rsidRPr="00225766">
        <w:rPr>
          <w:lang w:eastAsia="zh-CN"/>
        </w:rPr>
        <w:t xml:space="preserve"> </w:t>
      </w:r>
      <w:r w:rsidR="00225766">
        <w:rPr>
          <w:lang w:eastAsia="zh-CN"/>
        </w:rPr>
        <w:t>CS #6 (HP state ‘</w:t>
      </w:r>
      <w:r w:rsidR="00225766" w:rsidRPr="008F5702">
        <w:rPr>
          <w:b/>
          <w:lang w:eastAsia="zh-CN"/>
        </w:rPr>
        <w:t>1</w:t>
      </w:r>
      <w:r w:rsidR="00225766">
        <w:rPr>
          <w:lang w:eastAsia="zh-CN"/>
        </w:rPr>
        <w:t>’) as CS #3 (HP state ‘</w:t>
      </w:r>
      <w:r w:rsidR="00225766" w:rsidRPr="008F5702">
        <w:rPr>
          <w:b/>
          <w:lang w:eastAsia="zh-CN"/>
        </w:rPr>
        <w:t>0</w:t>
      </w:r>
      <w:r w:rsidR="00225766">
        <w:rPr>
          <w:lang w:eastAsia="zh-CN"/>
        </w:rPr>
        <w:t>’),</w:t>
      </w:r>
      <w:r>
        <w:rPr>
          <w:lang w:eastAsia="zh-CN"/>
        </w:rPr>
        <w:t xml:space="preserve"> compared to 1 bit case</w:t>
      </w:r>
      <w:r w:rsidR="00F475B0">
        <w:rPr>
          <w:lang w:eastAsia="zh-CN"/>
        </w:rPr>
        <w:t xml:space="preserve">. As </w:t>
      </w:r>
      <w:r w:rsidR="008D6B98">
        <w:rPr>
          <w:lang w:eastAsia="zh-CN"/>
        </w:rPr>
        <w:t xml:space="preserve">figure </w:t>
      </w:r>
      <w:r w:rsidR="00033C3E">
        <w:rPr>
          <w:lang w:eastAsia="zh-CN"/>
        </w:rPr>
        <w:t xml:space="preserve">2 </w:t>
      </w:r>
      <w:r w:rsidR="00304FD0">
        <w:rPr>
          <w:lang w:eastAsia="zh-CN"/>
        </w:rPr>
        <w:t xml:space="preserve">shows </w:t>
      </w:r>
      <w:r w:rsidR="0008396D">
        <w:rPr>
          <w:lang w:eastAsia="zh-CN"/>
        </w:rPr>
        <w:t>below</w:t>
      </w:r>
      <w:r>
        <w:rPr>
          <w:lang w:eastAsia="zh-CN"/>
        </w:rPr>
        <w:t xml:space="preserve">, </w:t>
      </w:r>
      <w:r w:rsidR="00F475B0">
        <w:rPr>
          <w:lang w:eastAsia="zh-CN"/>
        </w:rPr>
        <w:t xml:space="preserve">such mismatch will </w:t>
      </w:r>
      <w:r>
        <w:rPr>
          <w:lang w:eastAsia="zh-CN"/>
        </w:rPr>
        <w:t>lead to a larger error probability</w:t>
      </w:r>
      <w:r w:rsidR="00304C00" w:rsidRPr="00304C00">
        <w:rPr>
          <w:lang w:eastAsia="zh-CN"/>
        </w:rPr>
        <w:t xml:space="preserve"> </w:t>
      </w:r>
      <w:r w:rsidR="00304C00">
        <w:rPr>
          <w:lang w:eastAsia="zh-CN"/>
        </w:rPr>
        <w:t>for HP</w:t>
      </w:r>
      <w:r>
        <w:rPr>
          <w:lang w:eastAsia="zh-CN"/>
        </w:rPr>
        <w:t xml:space="preserve">. </w:t>
      </w:r>
      <w:r w:rsidRPr="00832F04">
        <w:rPr>
          <w:lang w:eastAsia="zh-CN"/>
        </w:rPr>
        <w:t>Similarly, if the UE transmits</w:t>
      </w:r>
      <w:r w:rsidR="00AA7E7B" w:rsidRPr="00832F04">
        <w:rPr>
          <w:lang w:eastAsia="zh-CN"/>
        </w:rPr>
        <w:t xml:space="preserve"> only</w:t>
      </w:r>
      <w:r w:rsidRPr="00832F04">
        <w:rPr>
          <w:lang w:eastAsia="zh-CN"/>
        </w:rPr>
        <w:t xml:space="preserve"> </w:t>
      </w:r>
      <w:r w:rsidR="00AA7E7B" w:rsidRPr="00832F04">
        <w:rPr>
          <w:lang w:eastAsia="zh-CN"/>
        </w:rPr>
        <w:t>1 bit BPSK (‘0’ or ‘1’)</w:t>
      </w:r>
      <w:r w:rsidRPr="00832F04">
        <w:rPr>
          <w:lang w:eastAsia="zh-CN"/>
        </w:rPr>
        <w:t xml:space="preserve"> </w:t>
      </w:r>
      <w:r w:rsidR="00AA7E7B" w:rsidRPr="00832F04">
        <w:rPr>
          <w:lang w:eastAsia="zh-CN"/>
        </w:rPr>
        <w:t>but</w:t>
      </w:r>
      <w:r w:rsidRPr="00832F04">
        <w:rPr>
          <w:lang w:eastAsia="zh-CN"/>
        </w:rPr>
        <w:t xml:space="preserve"> the g</w:t>
      </w:r>
      <w:r w:rsidR="00AA7E7B" w:rsidRPr="00832F04">
        <w:rPr>
          <w:lang w:eastAsia="zh-CN"/>
        </w:rPr>
        <w:t xml:space="preserve">NB </w:t>
      </w:r>
      <w:r w:rsidR="006F754A" w:rsidRPr="00832F04">
        <w:rPr>
          <w:lang w:eastAsia="zh-CN"/>
        </w:rPr>
        <w:t xml:space="preserve">still </w:t>
      </w:r>
      <w:r w:rsidR="00AA7E7B" w:rsidRPr="00832F04">
        <w:rPr>
          <w:lang w:eastAsia="zh-CN"/>
        </w:rPr>
        <w:t>make</w:t>
      </w:r>
      <w:r w:rsidR="00FA50DD" w:rsidRPr="00832F04">
        <w:rPr>
          <w:lang w:eastAsia="zh-CN"/>
        </w:rPr>
        <w:t>s</w:t>
      </w:r>
      <w:r w:rsidR="00AA7E7B" w:rsidRPr="00832F04">
        <w:rPr>
          <w:lang w:eastAsia="zh-CN"/>
        </w:rPr>
        <w:t xml:space="preserve"> decision </w:t>
      </w:r>
      <w:r w:rsidR="00F97DD1">
        <w:rPr>
          <w:lang w:eastAsia="zh-CN"/>
        </w:rPr>
        <w:t xml:space="preserve">based </w:t>
      </w:r>
      <w:r w:rsidR="00AA7E7B" w:rsidRPr="00832F04">
        <w:rPr>
          <w:lang w:eastAsia="zh-CN"/>
        </w:rPr>
        <w:t>on 2 bits QPSK (‘00’, ‘01’, ‘10’, ‘11’)</w:t>
      </w:r>
      <w:r w:rsidRPr="00832F04">
        <w:rPr>
          <w:lang w:eastAsia="zh-CN"/>
        </w:rPr>
        <w:t xml:space="preserve">, then it would be easier to mistake </w:t>
      </w:r>
      <w:r w:rsidR="00AA7E7B" w:rsidRPr="00832F04">
        <w:rPr>
          <w:lang w:eastAsia="zh-CN"/>
        </w:rPr>
        <w:t>‘</w:t>
      </w:r>
      <w:r w:rsidR="00AA7E7B" w:rsidRPr="008F5702">
        <w:rPr>
          <w:b/>
          <w:lang w:eastAsia="zh-CN"/>
        </w:rPr>
        <w:t>0</w:t>
      </w:r>
      <w:r w:rsidR="00AA7E7B" w:rsidRPr="00832F04">
        <w:rPr>
          <w:lang w:eastAsia="zh-CN"/>
        </w:rPr>
        <w:t>0’</w:t>
      </w:r>
      <w:r w:rsidRPr="00832F04">
        <w:rPr>
          <w:lang w:eastAsia="zh-CN"/>
        </w:rPr>
        <w:t xml:space="preserve"> as </w:t>
      </w:r>
      <w:r w:rsidR="00AA7E7B" w:rsidRPr="00832F04">
        <w:rPr>
          <w:lang w:eastAsia="zh-CN"/>
        </w:rPr>
        <w:t>‘</w:t>
      </w:r>
      <w:r w:rsidR="00AA7E7B" w:rsidRPr="008F5702">
        <w:rPr>
          <w:b/>
          <w:lang w:eastAsia="zh-CN"/>
        </w:rPr>
        <w:t>1</w:t>
      </w:r>
      <w:r w:rsidR="00AA7E7B" w:rsidRPr="00832F04">
        <w:rPr>
          <w:lang w:eastAsia="zh-CN"/>
        </w:rPr>
        <w:t>0’</w:t>
      </w:r>
      <w:r w:rsidRPr="00832F04">
        <w:rPr>
          <w:lang w:eastAsia="zh-CN"/>
        </w:rPr>
        <w:t xml:space="preserve"> </w:t>
      </w:r>
      <w:r w:rsidR="00886297" w:rsidRPr="00832F04">
        <w:rPr>
          <w:lang w:eastAsia="zh-CN"/>
        </w:rPr>
        <w:t>or ‘</w:t>
      </w:r>
      <w:r w:rsidR="00886297" w:rsidRPr="008F5702">
        <w:rPr>
          <w:b/>
          <w:lang w:eastAsia="zh-CN"/>
        </w:rPr>
        <w:t>1</w:t>
      </w:r>
      <w:r w:rsidR="00886297" w:rsidRPr="00832F04">
        <w:rPr>
          <w:lang w:eastAsia="zh-CN"/>
        </w:rPr>
        <w:t>1’ as ‘</w:t>
      </w:r>
      <w:r w:rsidR="00886297" w:rsidRPr="008F5702">
        <w:rPr>
          <w:b/>
          <w:lang w:eastAsia="zh-CN"/>
        </w:rPr>
        <w:t>0</w:t>
      </w:r>
      <w:r w:rsidR="00886297" w:rsidRPr="00832F04">
        <w:rPr>
          <w:lang w:eastAsia="zh-CN"/>
        </w:rPr>
        <w:t xml:space="preserve">1’ </w:t>
      </w:r>
      <w:r w:rsidRPr="00832F04">
        <w:rPr>
          <w:lang w:eastAsia="zh-CN"/>
        </w:rPr>
        <w:t xml:space="preserve">compared to </w:t>
      </w:r>
      <w:r w:rsidR="00CE12A6" w:rsidRPr="00832F04">
        <w:rPr>
          <w:lang w:eastAsia="zh-CN"/>
        </w:rPr>
        <w:t>the BPSK</w:t>
      </w:r>
      <w:r w:rsidRPr="00832F04">
        <w:rPr>
          <w:lang w:eastAsia="zh-CN"/>
        </w:rPr>
        <w:t xml:space="preserve"> case, leading to a larger error probability</w:t>
      </w:r>
      <w:r w:rsidR="00304FD0" w:rsidRPr="00832F04">
        <w:rPr>
          <w:lang w:eastAsia="zh-CN"/>
        </w:rPr>
        <w:t xml:space="preserve"> for HP</w:t>
      </w:r>
      <w:r w:rsidRPr="00832F04">
        <w:rPr>
          <w:lang w:eastAsia="zh-CN"/>
        </w:rPr>
        <w:t>.</w:t>
      </w:r>
      <w:r w:rsidRPr="008F5702">
        <w:rPr>
          <w:color w:val="FF0000"/>
          <w:lang w:eastAsia="zh-CN"/>
        </w:rPr>
        <w:t xml:space="preserve"> </w:t>
      </w:r>
    </w:p>
    <w:p w14:paraId="6DFEE937" w14:textId="71C7374D" w:rsidR="001A5EE8" w:rsidRPr="008F5702" w:rsidRDefault="001A5EE8" w:rsidP="0065032D">
      <w:pPr>
        <w:rPr>
          <w:color w:val="FF0000"/>
          <w:lang w:eastAsia="zh-CN"/>
        </w:rPr>
      </w:pPr>
      <w:r>
        <w:rPr>
          <w:noProof/>
          <w:lang w:eastAsia="zh-CN"/>
        </w:rPr>
        <w:lastRenderedPageBreak/>
        <w:drawing>
          <wp:inline distT="0" distB="0" distL="0" distR="0" wp14:anchorId="02A175E5" wp14:editId="36AD471F">
            <wp:extent cx="2757830" cy="1972648"/>
            <wp:effectExtent l="0" t="0" r="4445"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774806" cy="1984791"/>
                    </a:xfrm>
                    <a:prstGeom prst="rect">
                      <a:avLst/>
                    </a:prstGeom>
                  </pic:spPr>
                </pic:pic>
              </a:graphicData>
            </a:graphic>
          </wp:inline>
        </w:drawing>
      </w:r>
      <w:r>
        <w:rPr>
          <w:noProof/>
          <w:lang w:eastAsia="zh-CN"/>
        </w:rPr>
        <w:drawing>
          <wp:inline distT="0" distB="0" distL="0" distR="0" wp14:anchorId="5E3D340C" wp14:editId="33DAEEDC">
            <wp:extent cx="2604211" cy="2080286"/>
            <wp:effectExtent l="0" t="0" r="571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629964" cy="2100858"/>
                    </a:xfrm>
                    <a:prstGeom prst="rect">
                      <a:avLst/>
                    </a:prstGeom>
                  </pic:spPr>
                </pic:pic>
              </a:graphicData>
            </a:graphic>
          </wp:inline>
        </w:drawing>
      </w:r>
    </w:p>
    <w:p w14:paraId="6E310798" w14:textId="63FFA635" w:rsidR="0008396D" w:rsidRPr="00F97B2C" w:rsidRDefault="0008396D" w:rsidP="00F97B2C">
      <w:pPr>
        <w:jc w:val="center"/>
        <w:rPr>
          <w:sz w:val="21"/>
          <w:lang w:eastAsia="zh-CN"/>
        </w:rPr>
      </w:pPr>
      <w:r w:rsidRPr="00F97B2C">
        <w:rPr>
          <w:b/>
          <w:noProof/>
          <w:sz w:val="21"/>
          <w:lang w:eastAsia="zh-CN"/>
        </w:rPr>
        <w:t xml:space="preserve">Figure </w:t>
      </w:r>
      <w:r w:rsidR="006A20C2">
        <w:rPr>
          <w:b/>
          <w:noProof/>
          <w:sz w:val="21"/>
          <w:lang w:eastAsia="zh-CN"/>
        </w:rPr>
        <w:t>2</w:t>
      </w:r>
      <w:r w:rsidRPr="00F97B2C">
        <w:rPr>
          <w:noProof/>
          <w:sz w:val="21"/>
          <w:lang w:eastAsia="zh-CN"/>
        </w:rPr>
        <w:t>. UE transmit</w:t>
      </w:r>
      <w:r w:rsidR="00AD2138">
        <w:rPr>
          <w:noProof/>
          <w:sz w:val="21"/>
          <w:lang w:eastAsia="zh-CN"/>
        </w:rPr>
        <w:t>s</w:t>
      </w:r>
      <w:r w:rsidRPr="00F97B2C">
        <w:rPr>
          <w:noProof/>
          <w:sz w:val="21"/>
          <w:lang w:eastAsia="zh-CN"/>
        </w:rPr>
        <w:t xml:space="preserve"> sequence with CS #0 </w:t>
      </w:r>
      <w:r w:rsidR="00AD2138">
        <w:rPr>
          <w:noProof/>
          <w:sz w:val="21"/>
          <w:lang w:eastAsia="zh-CN"/>
        </w:rPr>
        <w:t>or</w:t>
      </w:r>
      <w:r w:rsidR="00AD2138" w:rsidRPr="00F97B2C">
        <w:rPr>
          <w:noProof/>
          <w:sz w:val="21"/>
          <w:lang w:eastAsia="zh-CN"/>
        </w:rPr>
        <w:t xml:space="preserve"> </w:t>
      </w:r>
      <w:r w:rsidRPr="00F97B2C">
        <w:rPr>
          <w:noProof/>
          <w:sz w:val="21"/>
          <w:lang w:eastAsia="zh-CN"/>
        </w:rPr>
        <w:t>CS #6</w:t>
      </w:r>
      <w:r w:rsidR="00AD2138">
        <w:rPr>
          <w:noProof/>
          <w:sz w:val="21"/>
          <w:lang w:eastAsia="zh-CN"/>
        </w:rPr>
        <w:t>, while</w:t>
      </w:r>
      <w:r w:rsidRPr="00F97B2C">
        <w:rPr>
          <w:noProof/>
          <w:sz w:val="21"/>
          <w:lang w:eastAsia="zh-CN"/>
        </w:rPr>
        <w:t xml:space="preserve"> gNB </w:t>
      </w:r>
      <w:r w:rsidR="00AD2138">
        <w:rPr>
          <w:noProof/>
          <w:sz w:val="21"/>
          <w:lang w:eastAsia="zh-CN"/>
        </w:rPr>
        <w:t>receives</w:t>
      </w:r>
      <w:r w:rsidR="00AD2138" w:rsidRPr="00F97B2C">
        <w:rPr>
          <w:noProof/>
          <w:sz w:val="21"/>
          <w:lang w:eastAsia="zh-CN"/>
        </w:rPr>
        <w:t xml:space="preserve"> </w:t>
      </w:r>
      <w:r w:rsidRPr="00F97B2C">
        <w:rPr>
          <w:noProof/>
          <w:sz w:val="21"/>
          <w:lang w:eastAsia="zh-CN"/>
        </w:rPr>
        <w:t xml:space="preserve">the sequence </w:t>
      </w:r>
      <w:r w:rsidR="00AD2138">
        <w:rPr>
          <w:noProof/>
          <w:sz w:val="21"/>
          <w:lang w:eastAsia="zh-CN"/>
        </w:rPr>
        <w:t>with</w:t>
      </w:r>
      <w:r w:rsidR="00AD2138" w:rsidRPr="00F97B2C">
        <w:rPr>
          <w:noProof/>
          <w:sz w:val="21"/>
          <w:lang w:eastAsia="zh-CN"/>
        </w:rPr>
        <w:t xml:space="preserve"> </w:t>
      </w:r>
      <w:r w:rsidRPr="00F97B2C">
        <w:rPr>
          <w:noProof/>
          <w:sz w:val="21"/>
          <w:lang w:eastAsia="zh-CN"/>
        </w:rPr>
        <w:t>CS #0</w:t>
      </w:r>
      <w:r w:rsidR="00AD2138">
        <w:rPr>
          <w:noProof/>
          <w:sz w:val="21"/>
          <w:lang w:eastAsia="zh-CN"/>
        </w:rPr>
        <w:t>/</w:t>
      </w:r>
      <w:r w:rsidRPr="00F97B2C">
        <w:rPr>
          <w:noProof/>
          <w:sz w:val="21"/>
          <w:lang w:eastAsia="zh-CN"/>
        </w:rPr>
        <w:t>#3</w:t>
      </w:r>
      <w:r w:rsidR="00AD2138">
        <w:rPr>
          <w:noProof/>
          <w:sz w:val="21"/>
          <w:lang w:eastAsia="zh-CN"/>
        </w:rPr>
        <w:t>/</w:t>
      </w:r>
      <w:r w:rsidRPr="00F97B2C">
        <w:rPr>
          <w:noProof/>
          <w:sz w:val="21"/>
          <w:lang w:eastAsia="zh-CN"/>
        </w:rPr>
        <w:t>#6</w:t>
      </w:r>
      <w:r w:rsidR="00AD2138">
        <w:rPr>
          <w:noProof/>
          <w:sz w:val="21"/>
          <w:lang w:eastAsia="zh-CN"/>
        </w:rPr>
        <w:t>/</w:t>
      </w:r>
      <w:r w:rsidRPr="00F97B2C">
        <w:rPr>
          <w:noProof/>
          <w:sz w:val="21"/>
          <w:lang w:eastAsia="zh-CN"/>
        </w:rPr>
        <w:t>#9</w:t>
      </w:r>
      <w:r w:rsidR="00AD2138">
        <w:rPr>
          <w:noProof/>
          <w:sz w:val="21"/>
          <w:lang w:eastAsia="zh-CN"/>
        </w:rPr>
        <w:t xml:space="preserve"> pattern, leading to </w:t>
      </w:r>
      <w:r w:rsidR="00F31327">
        <w:rPr>
          <w:noProof/>
          <w:sz w:val="21"/>
          <w:lang w:eastAsia="zh-CN"/>
        </w:rPr>
        <w:t xml:space="preserve">judgement </w:t>
      </w:r>
      <w:r w:rsidR="00AD2138">
        <w:rPr>
          <w:noProof/>
          <w:sz w:val="21"/>
          <w:lang w:eastAsia="zh-CN"/>
        </w:rPr>
        <w:t>error</w:t>
      </w:r>
      <w:r w:rsidR="000E2246">
        <w:rPr>
          <w:noProof/>
          <w:sz w:val="21"/>
          <w:lang w:eastAsia="zh-CN"/>
        </w:rPr>
        <w:t xml:space="preserve"> of HP</w:t>
      </w:r>
      <w:r w:rsidR="00AD2138">
        <w:rPr>
          <w:noProof/>
          <w:sz w:val="21"/>
          <w:lang w:eastAsia="zh-CN"/>
        </w:rPr>
        <w:t xml:space="preserve"> when the received sequence falls in the red line part</w:t>
      </w:r>
    </w:p>
    <w:p w14:paraId="6736BD9A" w14:textId="26463A04" w:rsidR="002A7186" w:rsidRDefault="000B4D71" w:rsidP="0065032D">
      <w:pPr>
        <w:rPr>
          <w:lang w:eastAsia="zh-CN"/>
        </w:rPr>
      </w:pPr>
      <w:r>
        <w:rPr>
          <w:lang w:eastAsia="zh-CN"/>
        </w:rPr>
        <w:t xml:space="preserve">For </w:t>
      </w:r>
      <w:r w:rsidR="002A7186">
        <w:rPr>
          <w:lang w:eastAsia="zh-CN"/>
        </w:rPr>
        <w:t>the case that</w:t>
      </w:r>
      <w:r w:rsidR="0030043A">
        <w:rPr>
          <w:lang w:eastAsia="zh-CN"/>
        </w:rPr>
        <w:t xml:space="preserve"> more than 2 bits HP HARQ-ACK and LP HARQ-ACK on PUCCH format 2/3/4</w:t>
      </w:r>
      <w:r w:rsidR="002A7186">
        <w:rPr>
          <w:lang w:eastAsia="zh-CN"/>
        </w:rPr>
        <w:t>,</w:t>
      </w:r>
      <w:r w:rsidR="002A7186" w:rsidRPr="002A7186">
        <w:rPr>
          <w:rFonts w:eastAsia="宋体"/>
          <w:szCs w:val="20"/>
          <w:lang w:eastAsia="zh-CN"/>
        </w:rPr>
        <w:t xml:space="preserve"> </w:t>
      </w:r>
      <w:r w:rsidR="002A7186">
        <w:rPr>
          <w:rFonts w:eastAsia="宋体"/>
          <w:szCs w:val="20"/>
          <w:lang w:eastAsia="zh-CN"/>
        </w:rPr>
        <w:t>missing LP DCI may lead to several cases if we assume the rate matching</w:t>
      </w:r>
      <w:r w:rsidR="004B330D">
        <w:rPr>
          <w:rFonts w:eastAsia="宋体"/>
          <w:szCs w:val="20"/>
          <w:lang w:eastAsia="zh-CN"/>
        </w:rPr>
        <w:t xml:space="preserve"> is performed</w:t>
      </w:r>
      <w:r w:rsidR="002A7186">
        <w:rPr>
          <w:rFonts w:eastAsia="宋体"/>
          <w:szCs w:val="20"/>
          <w:lang w:eastAsia="zh-CN"/>
        </w:rPr>
        <w:t xml:space="preserve"> between LP HARQ-ACK and HP HARQ-ACK.</w:t>
      </w:r>
      <w:r w:rsidR="002A7186">
        <w:rPr>
          <w:lang w:eastAsia="zh-CN"/>
        </w:rPr>
        <w:t xml:space="preserve"> </w:t>
      </w:r>
    </w:p>
    <w:p w14:paraId="465E03FB" w14:textId="3F1EAAF6" w:rsidR="002A7186" w:rsidRDefault="002A7186" w:rsidP="002A7186">
      <w:r>
        <w:rPr>
          <w:b/>
          <w:bCs/>
        </w:rPr>
        <w:t>Case 1:</w:t>
      </w:r>
      <w:r>
        <w:t xml:space="preserve"> The UE misses all the LP DCIs, i.e., ambiguity between HP only and HP+LP. </w:t>
      </w:r>
      <w:r>
        <w:rPr>
          <w:lang w:eastAsia="zh-CN"/>
        </w:rPr>
        <w:t xml:space="preserve">Generally, different rate matching outcome, i.e., a different number of coded bits </w:t>
      </w:r>
      <w:r w:rsidRPr="00552FFE">
        <w:rPr>
          <w:i/>
          <w:lang w:eastAsia="zh-CN"/>
        </w:rPr>
        <w:t>E</w:t>
      </w:r>
      <w:r>
        <w:rPr>
          <w:lang w:eastAsia="zh-CN"/>
        </w:rPr>
        <w:t xml:space="preserve">, would result into different polar coding parameters. </w:t>
      </w:r>
      <w:r>
        <w:rPr>
          <w:rFonts w:hint="eastAsia"/>
          <w:lang w:eastAsia="zh-CN"/>
        </w:rPr>
        <w:t>For</w:t>
      </w:r>
      <w:r>
        <w:rPr>
          <w:lang w:eastAsia="zh-CN"/>
        </w:rPr>
        <w:t xml:space="preserve"> this case, </w:t>
      </w:r>
      <w:r>
        <w:t>the rate matching formulas for HP HARQ-ACK under the HP only case and the HP + LP case are different, as shown in the following figures.</w:t>
      </w:r>
      <w:r>
        <w:rPr>
          <w:lang w:eastAsia="zh-CN"/>
        </w:rPr>
        <w:t xml:space="preserve"> Since LP DCI is missed, </w:t>
      </w:r>
      <w:r w:rsidR="00313BAB">
        <w:rPr>
          <w:lang w:eastAsia="zh-CN"/>
        </w:rPr>
        <w:t>the UE</w:t>
      </w:r>
      <w:r w:rsidR="00EF1B71">
        <w:rPr>
          <w:lang w:eastAsia="zh-CN"/>
        </w:rPr>
        <w:t xml:space="preserve"> wrongly assumes that only </w:t>
      </w:r>
      <w:r>
        <w:rPr>
          <w:lang w:eastAsia="zh-CN"/>
        </w:rPr>
        <w:t>HP HARQ-ACK</w:t>
      </w:r>
      <w:r w:rsidR="00EF1B71">
        <w:rPr>
          <w:lang w:eastAsia="zh-CN"/>
        </w:rPr>
        <w:t>s should be transmitted, which</w:t>
      </w:r>
      <w:r>
        <w:rPr>
          <w:lang w:eastAsia="zh-CN"/>
        </w:rPr>
        <w:t xml:space="preserve"> would occupy all REs </w:t>
      </w:r>
      <w:r w:rsidR="00EF1B71">
        <w:rPr>
          <w:lang w:eastAsia="zh-CN"/>
        </w:rPr>
        <w:t>with respect to</w:t>
      </w:r>
      <w:r>
        <w:rPr>
          <w:lang w:eastAsia="zh-CN"/>
        </w:rPr>
        <w:t xml:space="preserve"> the </w:t>
      </w:r>
      <w:r w:rsidR="00EF1B71">
        <w:t>HP only rate matching formula</w:t>
      </w:r>
      <w:r>
        <w:rPr>
          <w:lang w:eastAsia="zh-CN"/>
        </w:rPr>
        <w:t xml:space="preserve">. But the gNB may </w:t>
      </w:r>
      <w:r w:rsidR="00EF1B71">
        <w:rPr>
          <w:lang w:eastAsia="zh-CN"/>
        </w:rPr>
        <w:t xml:space="preserve">still </w:t>
      </w:r>
      <w:r>
        <w:rPr>
          <w:lang w:eastAsia="zh-CN"/>
        </w:rPr>
        <w:t>assume that the</w:t>
      </w:r>
      <w:r w:rsidR="00EF1B71">
        <w:rPr>
          <w:lang w:eastAsia="zh-CN"/>
        </w:rPr>
        <w:t xml:space="preserve"> UE transmits HP and LP, wherein</w:t>
      </w:r>
      <w:r>
        <w:rPr>
          <w:lang w:eastAsia="zh-CN"/>
        </w:rPr>
        <w:t xml:space="preserve"> HP HARQ-ACK occupies </w:t>
      </w:r>
      <w:r w:rsidR="00AC758A">
        <w:rPr>
          <w:lang w:eastAsia="zh-CN"/>
        </w:rPr>
        <w:t xml:space="preserve">only </w:t>
      </w:r>
      <w:r>
        <w:rPr>
          <w:lang w:eastAsia="zh-CN"/>
        </w:rPr>
        <w:t>parts of the REs according to the configured maximum coding rate</w:t>
      </w:r>
      <w:r w:rsidR="00AC758A">
        <w:rPr>
          <w:lang w:eastAsia="zh-CN"/>
        </w:rPr>
        <w:t>.</w:t>
      </w:r>
      <w:r>
        <w:rPr>
          <w:lang w:eastAsia="zh-CN"/>
        </w:rPr>
        <w:t xml:space="preserve"> </w:t>
      </w:r>
      <w:r w:rsidR="00AC758A">
        <w:rPr>
          <w:lang w:eastAsia="zh-CN"/>
        </w:rPr>
        <w:t>Thus</w:t>
      </w:r>
      <w:r w:rsidR="00724C4F">
        <w:rPr>
          <w:lang w:eastAsia="zh-CN"/>
        </w:rPr>
        <w:t xml:space="preserve"> the</w:t>
      </w:r>
      <w:r>
        <w:rPr>
          <w:lang w:eastAsia="zh-CN"/>
        </w:rPr>
        <w:t xml:space="preserve"> decoding for HP HARQ-ACK</w:t>
      </w:r>
      <w:r w:rsidR="00724C4F">
        <w:rPr>
          <w:lang w:eastAsia="zh-CN"/>
        </w:rPr>
        <w:t xml:space="preserve"> will be incorrect due to the wrong rate matching</w:t>
      </w:r>
      <w:r w:rsidR="007F1527">
        <w:rPr>
          <w:lang w:eastAsia="zh-CN"/>
        </w:rPr>
        <w:t xml:space="preserve"> </w:t>
      </w:r>
      <w:r w:rsidR="004E143E">
        <w:rPr>
          <w:lang w:eastAsia="zh-CN"/>
        </w:rPr>
        <w:t xml:space="preserve">parameters used </w:t>
      </w:r>
      <w:r w:rsidR="007F1527">
        <w:rPr>
          <w:lang w:eastAsia="zh-CN"/>
        </w:rPr>
        <w:t>by</w:t>
      </w:r>
      <w:r w:rsidR="004E143E">
        <w:rPr>
          <w:lang w:eastAsia="zh-CN"/>
        </w:rPr>
        <w:t xml:space="preserve"> the</w:t>
      </w:r>
      <w:r w:rsidR="007F1527">
        <w:rPr>
          <w:lang w:eastAsia="zh-CN"/>
        </w:rPr>
        <w:t xml:space="preserve"> gNB</w:t>
      </w:r>
      <w:r>
        <w:rPr>
          <w:lang w:eastAsia="zh-CN"/>
        </w:rPr>
        <w:t>.</w:t>
      </w:r>
    </w:p>
    <w:p w14:paraId="6B556704" w14:textId="7854DA87" w:rsidR="002A7186" w:rsidRDefault="002A7186" w:rsidP="00506D0D">
      <w:pPr>
        <w:jc w:val="center"/>
        <w:rPr>
          <w:lang w:eastAsia="zh-CN"/>
        </w:rPr>
      </w:pPr>
      <w:r>
        <w:rPr>
          <w:noProof/>
          <w:lang w:eastAsia="zh-CN"/>
        </w:rPr>
        <w:drawing>
          <wp:inline distT="0" distB="0" distL="0" distR="0" wp14:anchorId="6EF568A6" wp14:editId="57BC92B4">
            <wp:extent cx="2370455" cy="1461135"/>
            <wp:effectExtent l="0" t="0" r="0" b="5715"/>
            <wp:docPr id="7" name="图片 7" descr="cid:image002.jpg@01D74CCA.717189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id:image002.jpg@01D74CCA.717189D0"/>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a:xfrm>
                      <a:off x="0" y="0"/>
                      <a:ext cx="2377112" cy="1465548"/>
                    </a:xfrm>
                    <a:prstGeom prst="rect">
                      <a:avLst/>
                    </a:prstGeom>
                    <a:noFill/>
                    <a:ln>
                      <a:noFill/>
                    </a:ln>
                  </pic:spPr>
                </pic:pic>
              </a:graphicData>
            </a:graphic>
          </wp:inline>
        </w:drawing>
      </w:r>
    </w:p>
    <w:p w14:paraId="6A5076C2" w14:textId="7F9D1C76" w:rsidR="002A7186" w:rsidRPr="00493284" w:rsidRDefault="0091203E" w:rsidP="00493284">
      <w:pPr>
        <w:jc w:val="center"/>
        <w:rPr>
          <w:sz w:val="21"/>
          <w:lang w:eastAsia="zh-CN"/>
        </w:rPr>
      </w:pPr>
      <w:r w:rsidRPr="00F97B2C">
        <w:rPr>
          <w:b/>
          <w:noProof/>
          <w:sz w:val="21"/>
          <w:lang w:eastAsia="zh-CN"/>
        </w:rPr>
        <w:t xml:space="preserve">Figure </w:t>
      </w:r>
      <w:r>
        <w:rPr>
          <w:b/>
          <w:noProof/>
          <w:sz w:val="21"/>
          <w:lang w:eastAsia="zh-CN"/>
        </w:rPr>
        <w:t>3</w:t>
      </w:r>
      <w:r w:rsidRPr="00F97B2C">
        <w:rPr>
          <w:noProof/>
          <w:sz w:val="21"/>
          <w:lang w:eastAsia="zh-CN"/>
        </w:rPr>
        <w:t>. UE</w:t>
      </w:r>
      <w:r>
        <w:rPr>
          <w:noProof/>
          <w:sz w:val="21"/>
          <w:lang w:eastAsia="zh-CN"/>
        </w:rPr>
        <w:t xml:space="preserve"> misse</w:t>
      </w:r>
      <w:r w:rsidR="0001395D">
        <w:rPr>
          <w:noProof/>
          <w:sz w:val="21"/>
          <w:lang w:eastAsia="zh-CN"/>
        </w:rPr>
        <w:t>s</w:t>
      </w:r>
      <w:r>
        <w:rPr>
          <w:noProof/>
          <w:sz w:val="21"/>
          <w:lang w:eastAsia="zh-CN"/>
        </w:rPr>
        <w:t xml:space="preserve"> all LP </w:t>
      </w:r>
      <w:r w:rsidR="0001395D">
        <w:rPr>
          <w:noProof/>
          <w:sz w:val="21"/>
          <w:lang w:eastAsia="zh-CN"/>
        </w:rPr>
        <w:t>DCIs and transmits HP only</w:t>
      </w:r>
    </w:p>
    <w:p w14:paraId="197569CE" w14:textId="7C8F071E" w:rsidR="002A7186" w:rsidRDefault="002A7186" w:rsidP="002A7186">
      <w:pPr>
        <w:rPr>
          <w:szCs w:val="21"/>
          <w:lang w:eastAsia="zh-CN"/>
        </w:rPr>
      </w:pPr>
      <w:r>
        <w:rPr>
          <w:b/>
          <w:bCs/>
        </w:rPr>
        <w:t>Case 2:</w:t>
      </w:r>
      <w:r>
        <w:t xml:space="preserve"> The UE misses </w:t>
      </w:r>
      <w:r w:rsidR="006019ED">
        <w:t>part of the</w:t>
      </w:r>
      <w:r>
        <w:t xml:space="preserve"> LP DCI</w:t>
      </w:r>
      <w:r w:rsidR="006019ED">
        <w:t>s</w:t>
      </w:r>
      <w:r>
        <w:t xml:space="preserve"> and there is ambiguity on the LP HARQ-ACK payload </w:t>
      </w:r>
      <w:r w:rsidR="00C42301">
        <w:t>size</w:t>
      </w:r>
      <w:r>
        <w:t>. There are two sub-cases as follows:</w:t>
      </w:r>
    </w:p>
    <w:p w14:paraId="4868CC4B" w14:textId="28C881A8" w:rsidR="002A7186" w:rsidRPr="00506D0D" w:rsidRDefault="002A7186" w:rsidP="002A7186">
      <w:pPr>
        <w:pStyle w:val="afa"/>
        <w:numPr>
          <w:ilvl w:val="0"/>
          <w:numId w:val="67"/>
        </w:numPr>
        <w:spacing w:after="160" w:line="259" w:lineRule="auto"/>
        <w:ind w:left="644" w:hanging="402"/>
        <w:jc w:val="both"/>
        <w:rPr>
          <w:rFonts w:ascii="Times New Roman" w:hAnsi="Times New Roman" w:cs="Times New Roman"/>
        </w:rPr>
      </w:pPr>
      <w:r w:rsidRPr="00506D0D">
        <w:rPr>
          <w:rFonts w:ascii="Times New Roman" w:hAnsi="Times New Roman" w:cs="Times New Roman"/>
          <w:b/>
          <w:bCs/>
        </w:rPr>
        <w:t xml:space="preserve">Case 2-1: </w:t>
      </w:r>
      <w:r w:rsidRPr="00506D0D">
        <w:rPr>
          <w:rFonts w:ascii="Times New Roman" w:hAnsi="Times New Roman" w:cs="Times New Roman"/>
        </w:rPr>
        <w:t xml:space="preserve">The total RB number calculated for format 2/3 is the same between gNB (with </w:t>
      </w:r>
      <w:r w:rsidR="00FB6A26">
        <w:rPr>
          <w:rFonts w:ascii="Times New Roman" w:hAnsi="Times New Roman" w:cs="Times New Roman"/>
        </w:rPr>
        <w:t>actual</w:t>
      </w:r>
      <w:r w:rsidRPr="00506D0D">
        <w:rPr>
          <w:rFonts w:ascii="Times New Roman" w:hAnsi="Times New Roman" w:cs="Times New Roman"/>
        </w:rPr>
        <w:t xml:space="preserve"> LP payload) and UE (with smaller LP payload) for rate matching, i.e. the wrong LP HARQ-ACK payload does not impact the calculated PRB number. Under this case, we think it does not impact the accuracy of decoding the HP HARQ-ACK since the HP HARQ-ACK REs are mapped in higher priority and independent with LP HARQ-ACK </w:t>
      </w:r>
      <w:proofErr w:type="spellStart"/>
      <w:r w:rsidRPr="00506D0D">
        <w:rPr>
          <w:rFonts w:ascii="Times New Roman" w:hAnsi="Times New Roman" w:cs="Times New Roman"/>
        </w:rPr>
        <w:t>REs.</w:t>
      </w:r>
      <w:proofErr w:type="spellEnd"/>
    </w:p>
    <w:p w14:paraId="6E513455" w14:textId="00A0BB20" w:rsidR="002A7186" w:rsidRDefault="009D507C" w:rsidP="002A7186">
      <w:pPr>
        <w:jc w:val="center"/>
        <w:rPr>
          <w:lang w:eastAsia="zh-CN"/>
        </w:rPr>
      </w:pPr>
      <w:r>
        <w:rPr>
          <w:noProof/>
          <w:lang w:eastAsia="zh-CN"/>
        </w:rPr>
        <w:lastRenderedPageBreak/>
        <w:drawing>
          <wp:inline distT="0" distB="0" distL="0" distR="0" wp14:anchorId="72CF723E" wp14:editId="76F61885">
            <wp:extent cx="2179122" cy="1602299"/>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9"/>
                    <a:stretch>
                      <a:fillRect/>
                    </a:stretch>
                  </pic:blipFill>
                  <pic:spPr>
                    <a:xfrm>
                      <a:off x="0" y="0"/>
                      <a:ext cx="2203211" cy="1620011"/>
                    </a:xfrm>
                    <a:prstGeom prst="rect">
                      <a:avLst/>
                    </a:prstGeom>
                  </pic:spPr>
                </pic:pic>
              </a:graphicData>
            </a:graphic>
          </wp:inline>
        </w:drawing>
      </w:r>
    </w:p>
    <w:p w14:paraId="31376735" w14:textId="3A96BF03" w:rsidR="00493284" w:rsidRPr="00493284" w:rsidRDefault="00493284" w:rsidP="00493284">
      <w:pPr>
        <w:jc w:val="center"/>
        <w:rPr>
          <w:sz w:val="21"/>
          <w:lang w:eastAsia="zh-CN"/>
        </w:rPr>
      </w:pPr>
      <w:r w:rsidRPr="00F97B2C">
        <w:rPr>
          <w:b/>
          <w:noProof/>
          <w:sz w:val="21"/>
          <w:lang w:eastAsia="zh-CN"/>
        </w:rPr>
        <w:t xml:space="preserve">Figure </w:t>
      </w:r>
      <w:r>
        <w:rPr>
          <w:b/>
          <w:noProof/>
          <w:sz w:val="21"/>
          <w:lang w:eastAsia="zh-CN"/>
        </w:rPr>
        <w:t>4</w:t>
      </w:r>
      <w:r w:rsidRPr="00F97B2C">
        <w:rPr>
          <w:noProof/>
          <w:sz w:val="21"/>
          <w:lang w:eastAsia="zh-CN"/>
        </w:rPr>
        <w:t>. UE</w:t>
      </w:r>
      <w:r>
        <w:rPr>
          <w:noProof/>
          <w:sz w:val="21"/>
          <w:lang w:eastAsia="zh-CN"/>
        </w:rPr>
        <w:t xml:space="preserve"> misses part of LP HARQ-ACK but no impact on RB number</w:t>
      </w:r>
    </w:p>
    <w:p w14:paraId="2E8360D6" w14:textId="0AB1F3A1" w:rsidR="002A7186" w:rsidRPr="00506D0D" w:rsidRDefault="002A7186" w:rsidP="002A7186">
      <w:pPr>
        <w:pStyle w:val="afa"/>
        <w:numPr>
          <w:ilvl w:val="0"/>
          <w:numId w:val="67"/>
        </w:numPr>
        <w:spacing w:after="160" w:line="259" w:lineRule="auto"/>
        <w:ind w:left="644" w:hanging="402"/>
        <w:jc w:val="both"/>
        <w:rPr>
          <w:rFonts w:ascii="Times New Roman" w:hAnsi="Times New Roman" w:cs="Times New Roman"/>
          <w:szCs w:val="21"/>
        </w:rPr>
      </w:pPr>
      <w:r w:rsidRPr="00506D0D">
        <w:rPr>
          <w:rFonts w:ascii="Times New Roman" w:hAnsi="Times New Roman" w:cs="Times New Roman"/>
          <w:b/>
          <w:bCs/>
        </w:rPr>
        <w:t>Case 2-2:</w:t>
      </w:r>
      <w:r w:rsidRPr="00506D0D">
        <w:rPr>
          <w:rFonts w:ascii="Times New Roman" w:hAnsi="Times New Roman" w:cs="Times New Roman"/>
        </w:rPr>
        <w:t xml:space="preserve"> The total RB number</w:t>
      </w:r>
      <w:r w:rsidR="006C3EAF">
        <w:rPr>
          <w:rFonts w:ascii="Times New Roman" w:hAnsi="Times New Roman" w:cs="Times New Roman"/>
        </w:rPr>
        <w:t>s</w:t>
      </w:r>
      <w:r w:rsidRPr="00506D0D">
        <w:rPr>
          <w:rFonts w:ascii="Times New Roman" w:hAnsi="Times New Roman" w:cs="Times New Roman"/>
        </w:rPr>
        <w:t xml:space="preserve"> calculated for format 2/3 are different between gNB (with </w:t>
      </w:r>
      <w:r w:rsidR="00056736">
        <w:rPr>
          <w:rFonts w:ascii="Times New Roman" w:hAnsi="Times New Roman" w:cs="Times New Roman"/>
        </w:rPr>
        <w:t>actual</w:t>
      </w:r>
      <w:r w:rsidR="00056736" w:rsidRPr="008F2434">
        <w:rPr>
          <w:rFonts w:ascii="Times New Roman" w:hAnsi="Times New Roman" w:cs="Times New Roman"/>
        </w:rPr>
        <w:t xml:space="preserve"> </w:t>
      </w:r>
      <w:r w:rsidRPr="00506D0D">
        <w:rPr>
          <w:rFonts w:ascii="Times New Roman" w:hAnsi="Times New Roman" w:cs="Times New Roman"/>
        </w:rPr>
        <w:t xml:space="preserve">LP payload) and UE (with smaller LP payload, resulting in smaller RB number) for rate matching. Under this case, the gNB can perform the PUCCH </w:t>
      </w:r>
      <w:r w:rsidRPr="00506D0D">
        <w:rPr>
          <w:rFonts w:ascii="Times New Roman" w:hAnsi="Times New Roman" w:cs="Times New Roman"/>
          <w:bCs/>
        </w:rPr>
        <w:t>DMRS</w:t>
      </w:r>
      <w:r w:rsidRPr="00506D0D">
        <w:rPr>
          <w:rFonts w:ascii="Times New Roman" w:hAnsi="Times New Roman" w:cs="Times New Roman"/>
        </w:rPr>
        <w:t xml:space="preserve"> blind detection to identify the bandwidth of the PUCCH transmitted by the UE, then perform the decoding according to the detected bandwidth, so it does not impact the accuracy of decoding the HP HARQ-ACK.</w:t>
      </w:r>
    </w:p>
    <w:p w14:paraId="0367595E" w14:textId="01227CF1" w:rsidR="002A7186" w:rsidRDefault="002A7186" w:rsidP="002A7186">
      <w:pPr>
        <w:jc w:val="center"/>
        <w:rPr>
          <w:lang w:eastAsia="zh-CN"/>
        </w:rPr>
      </w:pPr>
      <w:r>
        <w:rPr>
          <w:noProof/>
          <w:lang w:eastAsia="zh-CN"/>
        </w:rPr>
        <w:drawing>
          <wp:inline distT="0" distB="0" distL="0" distR="0" wp14:anchorId="3B7DFA6C" wp14:editId="6AFCD91F">
            <wp:extent cx="2181860" cy="1621155"/>
            <wp:effectExtent l="0" t="0" r="8890" b="0"/>
            <wp:docPr id="11" name="图片 11" descr="cid:image004.jpg@01D74CCA.717189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cid:image004.jpg@01D74CCA.717189D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186506" cy="1625066"/>
                    </a:xfrm>
                    <a:prstGeom prst="rect">
                      <a:avLst/>
                    </a:prstGeom>
                    <a:noFill/>
                    <a:ln>
                      <a:noFill/>
                    </a:ln>
                  </pic:spPr>
                </pic:pic>
              </a:graphicData>
            </a:graphic>
          </wp:inline>
        </w:drawing>
      </w:r>
    </w:p>
    <w:p w14:paraId="231FD4A3" w14:textId="2B510E3F" w:rsidR="002A7186" w:rsidRPr="002A7186" w:rsidRDefault="00493284" w:rsidP="005C042D">
      <w:pPr>
        <w:jc w:val="center"/>
        <w:rPr>
          <w:lang w:eastAsia="zh-CN"/>
        </w:rPr>
      </w:pPr>
      <w:r w:rsidRPr="00F97B2C">
        <w:rPr>
          <w:b/>
          <w:noProof/>
          <w:sz w:val="21"/>
          <w:lang w:eastAsia="zh-CN"/>
        </w:rPr>
        <w:t xml:space="preserve">Figure </w:t>
      </w:r>
      <w:r>
        <w:rPr>
          <w:b/>
          <w:noProof/>
          <w:sz w:val="21"/>
          <w:lang w:eastAsia="zh-CN"/>
        </w:rPr>
        <w:t>5</w:t>
      </w:r>
      <w:r w:rsidRPr="00F97B2C">
        <w:rPr>
          <w:noProof/>
          <w:sz w:val="21"/>
          <w:lang w:eastAsia="zh-CN"/>
        </w:rPr>
        <w:t>. UE</w:t>
      </w:r>
      <w:r>
        <w:rPr>
          <w:noProof/>
          <w:sz w:val="21"/>
          <w:lang w:eastAsia="zh-CN"/>
        </w:rPr>
        <w:t xml:space="preserve"> misses part of LP HARQ-ACK </w:t>
      </w:r>
      <w:r w:rsidR="00D71E6B">
        <w:rPr>
          <w:noProof/>
          <w:sz w:val="21"/>
          <w:lang w:eastAsia="zh-CN"/>
        </w:rPr>
        <w:t>which</w:t>
      </w:r>
      <w:r>
        <w:rPr>
          <w:noProof/>
          <w:sz w:val="21"/>
          <w:lang w:eastAsia="zh-CN"/>
        </w:rPr>
        <w:t xml:space="preserve"> impact</w:t>
      </w:r>
      <w:r w:rsidR="00D71E6B">
        <w:rPr>
          <w:noProof/>
          <w:sz w:val="21"/>
          <w:lang w:eastAsia="zh-CN"/>
        </w:rPr>
        <w:t>s the</w:t>
      </w:r>
      <w:r>
        <w:rPr>
          <w:noProof/>
          <w:sz w:val="21"/>
          <w:lang w:eastAsia="zh-CN"/>
        </w:rPr>
        <w:t xml:space="preserve"> RB number</w:t>
      </w:r>
    </w:p>
    <w:p w14:paraId="0411C6A2" w14:textId="26827DE6" w:rsidR="002A7186" w:rsidRDefault="002A7186" w:rsidP="004C5BF2">
      <w:r>
        <w:t xml:space="preserve">Based on the above analysis, we think Case 1: </w:t>
      </w:r>
      <w:r w:rsidRPr="00506D0D">
        <w:t>ambiguity on the existence of LP HARQ-ACK should be the target case</w:t>
      </w:r>
      <w:r>
        <w:t xml:space="preserve"> for considering the solutions</w:t>
      </w:r>
      <w:r w:rsidR="009D507C">
        <w:t xml:space="preserve">, </w:t>
      </w:r>
      <w:r w:rsidR="0004630F">
        <w:t>while</w:t>
      </w:r>
      <w:r w:rsidR="009D507C">
        <w:t xml:space="preserve"> </w:t>
      </w:r>
      <w:r w:rsidR="009D507C">
        <w:rPr>
          <w:rFonts w:eastAsia="宋体"/>
          <w:szCs w:val="20"/>
          <w:lang w:eastAsia="zh-CN"/>
        </w:rPr>
        <w:t>Case 2 can be resolved by gNB implementation, i.e., PUCCH DMRS blind detection</w:t>
      </w:r>
      <w:r>
        <w:t xml:space="preserve">. </w:t>
      </w:r>
    </w:p>
    <w:p w14:paraId="0059700A" w14:textId="1512CC36" w:rsidR="003B12D5" w:rsidRDefault="003B12D5" w:rsidP="004C5BF2">
      <w:pPr>
        <w:rPr>
          <w:rFonts w:eastAsia="微软雅黑"/>
          <w:color w:val="000000"/>
          <w:szCs w:val="20"/>
        </w:rPr>
      </w:pPr>
      <w:bookmarkStart w:id="7" w:name="_Hlk79169451"/>
      <w:r>
        <w:rPr>
          <w:b/>
          <w:i/>
          <w:u w:val="single"/>
          <w:lang w:eastAsia="zh-CN"/>
        </w:rPr>
        <w:t>Observation</w:t>
      </w:r>
      <w:r w:rsidRPr="001B3394">
        <w:rPr>
          <w:b/>
          <w:i/>
          <w:u w:val="single"/>
          <w:lang w:eastAsia="zh-CN"/>
        </w:rPr>
        <w:t xml:space="preserve"> </w:t>
      </w:r>
      <w:r w:rsidR="00D807F0">
        <w:rPr>
          <w:b/>
          <w:i/>
          <w:u w:val="single"/>
          <w:lang w:eastAsia="zh-CN"/>
        </w:rPr>
        <w:t>2</w:t>
      </w:r>
      <w:r w:rsidRPr="001B3394">
        <w:rPr>
          <w:b/>
          <w:i/>
          <w:u w:val="single"/>
          <w:lang w:eastAsia="zh-CN"/>
        </w:rPr>
        <w:t>:</w:t>
      </w:r>
      <w:r>
        <w:rPr>
          <w:b/>
          <w:i/>
          <w:u w:val="single"/>
          <w:lang w:eastAsia="zh-CN"/>
        </w:rPr>
        <w:t xml:space="preserve"> </w:t>
      </w:r>
      <w:r w:rsidRPr="00506D0D">
        <w:rPr>
          <w:b/>
          <w:i/>
        </w:rPr>
        <w:t xml:space="preserve">Ambiguity on the existence of LP HARQ-ACK should be the target case </w:t>
      </w:r>
      <w:r w:rsidR="0037040D" w:rsidRPr="00506D0D">
        <w:rPr>
          <w:b/>
          <w:i/>
        </w:rPr>
        <w:t>that needs to be resolved</w:t>
      </w:r>
      <w:r w:rsidR="0037040D">
        <w:rPr>
          <w:b/>
          <w:i/>
        </w:rPr>
        <w:t xml:space="preserve"> by specification</w:t>
      </w:r>
      <w:r w:rsidR="0037040D">
        <w:t>.</w:t>
      </w:r>
    </w:p>
    <w:bookmarkEnd w:id="7"/>
    <w:p w14:paraId="1276B2F7" w14:textId="4902402A" w:rsidR="00B33DC6" w:rsidRPr="008F5702" w:rsidRDefault="005F0E9B" w:rsidP="004C5BF2">
      <w:pPr>
        <w:rPr>
          <w:lang w:val="en-GB" w:eastAsia="zh-CN"/>
        </w:rPr>
      </w:pPr>
      <w:r>
        <w:t>Based on the ambiguity case analysis, separate PUCCH resources for HP only and hybrid HP+LP would be a simple way</w:t>
      </w:r>
      <w:r w:rsidR="00BA5608">
        <w:t xml:space="preserve"> to resolve the problem</w:t>
      </w:r>
      <w:r>
        <w:t xml:space="preserve">, and applicable also for the multiplexing between semi-static HP UCI and LP UCI where there is no HP DCI. </w:t>
      </w:r>
      <w:r w:rsidR="00976205">
        <w:rPr>
          <w:rFonts w:eastAsia="微软雅黑"/>
          <w:color w:val="000000"/>
          <w:szCs w:val="20"/>
        </w:rPr>
        <w:t xml:space="preserve">The gNB can configure different </w:t>
      </w:r>
      <w:r w:rsidR="006216B8">
        <w:rPr>
          <w:rFonts w:eastAsia="微软雅黑"/>
          <w:color w:val="000000"/>
          <w:szCs w:val="20"/>
        </w:rPr>
        <w:t xml:space="preserve">PUCCH </w:t>
      </w:r>
      <w:r w:rsidR="00976205">
        <w:rPr>
          <w:rFonts w:eastAsia="微软雅黑"/>
          <w:color w:val="000000"/>
          <w:szCs w:val="20"/>
        </w:rPr>
        <w:t>resources (RB/CS/OCC) for HP only and</w:t>
      </w:r>
      <w:r w:rsidR="00A05541">
        <w:rPr>
          <w:rFonts w:eastAsia="微软雅黑"/>
          <w:color w:val="000000"/>
          <w:szCs w:val="20"/>
        </w:rPr>
        <w:t xml:space="preserve"> for</w:t>
      </w:r>
      <w:r w:rsidR="00976205">
        <w:rPr>
          <w:rFonts w:eastAsia="微软雅黑"/>
          <w:color w:val="000000"/>
          <w:szCs w:val="20"/>
        </w:rPr>
        <w:t xml:space="preserve"> </w:t>
      </w:r>
      <w:r w:rsidR="00FA6F09">
        <w:rPr>
          <w:rFonts w:eastAsia="微软雅黑"/>
          <w:color w:val="000000"/>
          <w:szCs w:val="20"/>
        </w:rPr>
        <w:t xml:space="preserve">hybrid </w:t>
      </w:r>
      <w:r w:rsidR="00976205">
        <w:rPr>
          <w:rFonts w:eastAsia="微软雅黑"/>
          <w:color w:val="000000"/>
          <w:szCs w:val="20"/>
        </w:rPr>
        <w:t>HP+LP, respectively</w:t>
      </w:r>
      <w:r w:rsidR="00D113D6">
        <w:rPr>
          <w:rFonts w:eastAsia="微软雅黑"/>
          <w:color w:val="000000"/>
          <w:szCs w:val="20"/>
        </w:rPr>
        <w:t xml:space="preserve">, </w:t>
      </w:r>
      <w:r w:rsidR="00976205">
        <w:rPr>
          <w:rFonts w:eastAsia="微软雅黑"/>
          <w:color w:val="000000"/>
          <w:szCs w:val="20"/>
        </w:rPr>
        <w:t xml:space="preserve">and </w:t>
      </w:r>
      <w:r w:rsidR="00DD01E9">
        <w:rPr>
          <w:rFonts w:eastAsia="微软雅黑"/>
          <w:color w:val="000000"/>
          <w:szCs w:val="20"/>
        </w:rPr>
        <w:t xml:space="preserve">simply </w:t>
      </w:r>
      <w:r w:rsidR="00976205">
        <w:rPr>
          <w:rFonts w:eastAsia="微软雅黑"/>
          <w:color w:val="000000"/>
          <w:szCs w:val="20"/>
        </w:rPr>
        <w:t xml:space="preserve">perform the blind detection of PUCCH DMRS on the </w:t>
      </w:r>
      <w:r w:rsidR="00976205" w:rsidRPr="00976205">
        <w:rPr>
          <w:lang w:eastAsia="zh-CN"/>
        </w:rPr>
        <w:t>hypotheses</w:t>
      </w:r>
      <w:r w:rsidR="00D113D6">
        <w:rPr>
          <w:lang w:eastAsia="zh-CN"/>
        </w:rPr>
        <w:t xml:space="preserve"> for </w:t>
      </w:r>
      <w:r w:rsidR="00A05541">
        <w:rPr>
          <w:lang w:eastAsia="zh-CN"/>
        </w:rPr>
        <w:t xml:space="preserve">an </w:t>
      </w:r>
      <w:r w:rsidR="00D113D6">
        <w:rPr>
          <w:lang w:eastAsia="zh-CN"/>
        </w:rPr>
        <w:t xml:space="preserve">easy </w:t>
      </w:r>
      <w:r w:rsidR="00C53BBD">
        <w:rPr>
          <w:lang w:eastAsia="zh-CN"/>
        </w:rPr>
        <w:t xml:space="preserve">identification </w:t>
      </w:r>
      <w:r w:rsidR="00A05541">
        <w:rPr>
          <w:lang w:eastAsia="zh-CN"/>
        </w:rPr>
        <w:t xml:space="preserve">if </w:t>
      </w:r>
      <w:r w:rsidR="00B6007B">
        <w:rPr>
          <w:lang w:eastAsia="zh-CN"/>
        </w:rPr>
        <w:t xml:space="preserve">the </w:t>
      </w:r>
      <w:r w:rsidR="00B75945">
        <w:rPr>
          <w:lang w:eastAsia="zh-CN"/>
        </w:rPr>
        <w:t xml:space="preserve">LP </w:t>
      </w:r>
      <w:r w:rsidR="00B6007B">
        <w:rPr>
          <w:lang w:eastAsia="zh-CN"/>
        </w:rPr>
        <w:t xml:space="preserve">DCI </w:t>
      </w:r>
      <w:r w:rsidR="00A05541">
        <w:rPr>
          <w:lang w:eastAsia="zh-CN"/>
        </w:rPr>
        <w:t xml:space="preserve">has been </w:t>
      </w:r>
      <w:r w:rsidR="00B6007B">
        <w:rPr>
          <w:lang w:eastAsia="zh-CN"/>
        </w:rPr>
        <w:t>miss</w:t>
      </w:r>
      <w:r w:rsidR="00A05541">
        <w:rPr>
          <w:lang w:eastAsia="zh-CN"/>
        </w:rPr>
        <w:t>ed</w:t>
      </w:r>
      <w:r w:rsidR="00D113D6">
        <w:rPr>
          <w:rFonts w:hint="eastAsia"/>
          <w:lang w:eastAsia="zh-CN"/>
        </w:rPr>
        <w:t>.</w:t>
      </w:r>
      <w:r w:rsidR="004F5FBC">
        <w:rPr>
          <w:lang w:eastAsia="zh-CN"/>
        </w:rPr>
        <w:t xml:space="preserve"> Follow</w:t>
      </w:r>
      <w:r w:rsidR="00A05541">
        <w:rPr>
          <w:lang w:eastAsia="zh-CN"/>
        </w:rPr>
        <w:t>ing</w:t>
      </w:r>
      <w:r w:rsidR="004F5FBC">
        <w:rPr>
          <w:lang w:eastAsia="zh-CN"/>
        </w:rPr>
        <w:t xml:space="preserve"> this </w:t>
      </w:r>
      <w:r w:rsidR="00A05541">
        <w:rPr>
          <w:lang w:eastAsia="zh-CN"/>
        </w:rPr>
        <w:t>approach</w:t>
      </w:r>
      <w:r w:rsidR="004F5FBC">
        <w:rPr>
          <w:lang w:eastAsia="zh-CN"/>
        </w:rPr>
        <w:t xml:space="preserve">, in addition to the up to 4 PUCCH resource sets currently configured for HP HARQ-ACK </w:t>
      </w:r>
      <w:r w:rsidR="00A91BEA">
        <w:rPr>
          <w:lang w:eastAsia="zh-CN"/>
        </w:rPr>
        <w:t>only</w:t>
      </w:r>
      <w:r w:rsidR="004F5FBC">
        <w:rPr>
          <w:lang w:eastAsia="zh-CN"/>
        </w:rPr>
        <w:t xml:space="preserve">, up to 4 </w:t>
      </w:r>
      <w:r w:rsidR="00E37FF3">
        <w:rPr>
          <w:lang w:eastAsia="zh-CN"/>
        </w:rPr>
        <w:t xml:space="preserve">extra </w:t>
      </w:r>
      <w:r w:rsidR="004F5FBC">
        <w:rPr>
          <w:lang w:eastAsia="zh-CN"/>
        </w:rPr>
        <w:t xml:space="preserve">PUCCH resource sets can be additionally configured for multiplexing </w:t>
      </w:r>
      <w:r w:rsidR="00A91BEA">
        <w:rPr>
          <w:lang w:eastAsia="zh-CN"/>
        </w:rPr>
        <w:t xml:space="preserve"> </w:t>
      </w:r>
      <w:r w:rsidR="00B10CFC">
        <w:rPr>
          <w:rFonts w:eastAsia="微软雅黑"/>
          <w:color w:val="000000"/>
          <w:szCs w:val="20"/>
        </w:rPr>
        <w:t>hybrid HP+LP</w:t>
      </w:r>
      <w:r w:rsidR="00B10CFC" w:rsidDel="00B10CFC">
        <w:rPr>
          <w:lang w:eastAsia="zh-CN"/>
        </w:rPr>
        <w:t xml:space="preserve"> </w:t>
      </w:r>
      <w:r w:rsidR="004F5FBC" w:rsidRPr="00547E65">
        <w:rPr>
          <w:rFonts w:eastAsia="微软雅黑"/>
          <w:color w:val="000000"/>
          <w:szCs w:val="20"/>
        </w:rPr>
        <w:t xml:space="preserve">in the second </w:t>
      </w:r>
      <w:r w:rsidR="004F5FBC" w:rsidRPr="00547E65">
        <w:rPr>
          <w:rFonts w:eastAsia="微软雅黑"/>
          <w:i/>
          <w:iCs/>
          <w:color w:val="000000"/>
          <w:szCs w:val="20"/>
        </w:rPr>
        <w:t>PUCCH-Config</w:t>
      </w:r>
      <w:r w:rsidR="004F5FBC">
        <w:rPr>
          <w:lang w:eastAsia="zh-CN"/>
        </w:rPr>
        <w:t>.</w:t>
      </w:r>
      <w:r w:rsidR="000744EA">
        <w:rPr>
          <w:lang w:eastAsia="zh-CN"/>
        </w:rPr>
        <w:t xml:space="preserve"> </w:t>
      </w:r>
    </w:p>
    <w:p w14:paraId="13BCC8A5" w14:textId="0B602675" w:rsidR="00E612DC" w:rsidRDefault="002D3C12" w:rsidP="004C5BF2">
      <w:pPr>
        <w:rPr>
          <w:lang w:eastAsia="zh-CN"/>
        </w:rPr>
      </w:pPr>
      <w:r>
        <w:rPr>
          <w:lang w:eastAsia="zh-CN"/>
        </w:rPr>
        <w:t xml:space="preserve">Figure </w:t>
      </w:r>
      <w:r w:rsidR="00D807F0">
        <w:rPr>
          <w:lang w:eastAsia="zh-CN"/>
        </w:rPr>
        <w:t xml:space="preserve">6 </w:t>
      </w:r>
      <w:r w:rsidR="00E612DC">
        <w:rPr>
          <w:lang w:eastAsia="zh-CN"/>
        </w:rPr>
        <w:t xml:space="preserve">below is an illustration of the PUCCH resource configuration in the second </w:t>
      </w:r>
      <w:r w:rsidR="00E612DC" w:rsidRPr="00506D0D">
        <w:rPr>
          <w:i/>
          <w:lang w:eastAsia="zh-CN"/>
        </w:rPr>
        <w:t>PUCCH-Config</w:t>
      </w:r>
      <w:r w:rsidR="00E612DC">
        <w:rPr>
          <w:lang w:eastAsia="zh-CN"/>
        </w:rPr>
        <w:t xml:space="preserve">. </w:t>
      </w:r>
      <w:r w:rsidR="00B75945">
        <w:rPr>
          <w:lang w:eastAsia="zh-CN"/>
        </w:rPr>
        <w:t xml:space="preserve">The dedicated PUCCH set for hybrid HP+LP can be on different RBs or </w:t>
      </w:r>
      <w:r w:rsidR="00C93902">
        <w:rPr>
          <w:lang w:eastAsia="zh-CN"/>
        </w:rPr>
        <w:t xml:space="preserve">CSs </w:t>
      </w:r>
      <w:r w:rsidR="000744EA">
        <w:rPr>
          <w:lang w:eastAsia="zh-CN"/>
        </w:rPr>
        <w:t xml:space="preserve">than </w:t>
      </w:r>
      <w:r w:rsidR="00C93902">
        <w:rPr>
          <w:lang w:eastAsia="zh-CN"/>
        </w:rPr>
        <w:t>the HP only PUCCH resource</w:t>
      </w:r>
      <w:r w:rsidR="00B75945">
        <w:rPr>
          <w:lang w:eastAsia="zh-CN"/>
        </w:rPr>
        <w:t>, partially overlap or totally or</w:t>
      </w:r>
      <w:r w:rsidR="005C0EE6">
        <w:rPr>
          <w:lang w:eastAsia="zh-CN"/>
        </w:rPr>
        <w:t xml:space="preserve">thogonal, </w:t>
      </w:r>
      <w:r w:rsidR="000744EA">
        <w:rPr>
          <w:lang w:eastAsia="zh-CN"/>
        </w:rPr>
        <w:t xml:space="preserve">which can be </w:t>
      </w:r>
      <w:r w:rsidR="005C0EE6">
        <w:rPr>
          <w:lang w:eastAsia="zh-CN"/>
        </w:rPr>
        <w:t>up to the gNB configuration</w:t>
      </w:r>
      <w:r w:rsidR="00E63D5F">
        <w:rPr>
          <w:lang w:eastAsia="zh-CN"/>
        </w:rPr>
        <w:t xml:space="preserve">. </w:t>
      </w:r>
      <w:r w:rsidR="005C0EE6">
        <w:rPr>
          <w:lang w:eastAsia="zh-CN"/>
        </w:rPr>
        <w:t>This method can achieve flexible PUCCH configuration for hybrid HP+LP</w:t>
      </w:r>
      <w:r w:rsidR="00AA7E7B">
        <w:rPr>
          <w:lang w:eastAsia="zh-CN"/>
        </w:rPr>
        <w:t xml:space="preserve"> and avoid the ambiguity issue</w:t>
      </w:r>
      <w:r w:rsidR="000744EA">
        <w:rPr>
          <w:lang w:eastAsia="zh-CN"/>
        </w:rPr>
        <w:t xml:space="preserve"> that would occur in the case of a missed LP DCI</w:t>
      </w:r>
      <w:r w:rsidR="005C0EE6">
        <w:rPr>
          <w:lang w:eastAsia="zh-CN"/>
        </w:rPr>
        <w:t>.</w:t>
      </w:r>
    </w:p>
    <w:p w14:paraId="535B3335" w14:textId="51E8AEC3" w:rsidR="00D9060F" w:rsidRDefault="008A13A5" w:rsidP="00CC5657">
      <w:pPr>
        <w:jc w:val="center"/>
        <w:rPr>
          <w:noProof/>
          <w:lang w:eastAsia="zh-CN"/>
        </w:rPr>
      </w:pPr>
      <w:r>
        <w:rPr>
          <w:noProof/>
          <w:lang w:eastAsia="zh-CN"/>
        </w:rPr>
        <w:lastRenderedPageBreak/>
        <w:drawing>
          <wp:inline distT="0" distB="0" distL="0" distR="0" wp14:anchorId="78E359D5" wp14:editId="38F05BD0">
            <wp:extent cx="3169285" cy="2566859"/>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199703" cy="2591495"/>
                    </a:xfrm>
                    <a:prstGeom prst="rect">
                      <a:avLst/>
                    </a:prstGeom>
                  </pic:spPr>
                </pic:pic>
              </a:graphicData>
            </a:graphic>
          </wp:inline>
        </w:drawing>
      </w:r>
    </w:p>
    <w:p w14:paraId="0BCC6B7C" w14:textId="6C13297A" w:rsidR="00CC5657" w:rsidRPr="00CC5657" w:rsidRDefault="00CC5657" w:rsidP="00CC5657">
      <w:pPr>
        <w:pStyle w:val="a5"/>
        <w:jc w:val="center"/>
        <w:rPr>
          <w:lang w:eastAsia="zh-CN"/>
        </w:rPr>
      </w:pPr>
      <w:r>
        <w:t xml:space="preserve">Figure </w:t>
      </w:r>
      <w:r w:rsidR="00D807F0">
        <w:t xml:space="preserve">6 </w:t>
      </w:r>
      <w:r>
        <w:rPr>
          <w:b w:val="0"/>
        </w:rPr>
        <w:t xml:space="preserve">Different PUCCH resource sets for HP </w:t>
      </w:r>
      <w:r w:rsidR="00B107A5">
        <w:rPr>
          <w:b w:val="0"/>
        </w:rPr>
        <w:t>HARQ-ACK and multiplexed HARQ-ACK</w:t>
      </w:r>
      <w:r>
        <w:rPr>
          <w:b w:val="0"/>
        </w:rPr>
        <w:t>s</w:t>
      </w:r>
    </w:p>
    <w:p w14:paraId="69C8F1DA" w14:textId="77777777" w:rsidR="000B7921" w:rsidRPr="00CC5657" w:rsidRDefault="000B7921" w:rsidP="000B7921">
      <w:pPr>
        <w:spacing w:before="120"/>
        <w:rPr>
          <w:b/>
          <w:i/>
          <w:lang w:eastAsia="zh-CN"/>
        </w:rPr>
      </w:pPr>
      <w:r w:rsidRPr="0077556F">
        <w:rPr>
          <w:b/>
          <w:i/>
          <w:u w:val="single"/>
          <w:lang w:eastAsia="zh-CN"/>
        </w:rPr>
        <w:t>Proposal</w:t>
      </w:r>
      <w:r w:rsidRPr="0077556F">
        <w:rPr>
          <w:rFonts w:hint="eastAsia"/>
          <w:b/>
          <w:i/>
          <w:u w:val="single"/>
          <w:lang w:eastAsia="zh-CN"/>
        </w:rPr>
        <w:t xml:space="preserve"> </w:t>
      </w:r>
      <w:r>
        <w:rPr>
          <w:b/>
          <w:i/>
          <w:u w:val="single"/>
          <w:lang w:eastAsia="zh-CN"/>
        </w:rPr>
        <w:t>8</w:t>
      </w:r>
      <w:r w:rsidRPr="0077556F">
        <w:rPr>
          <w:b/>
          <w:i/>
          <w:lang w:eastAsia="zh-CN"/>
        </w:rPr>
        <w:t xml:space="preserve">: Support a </w:t>
      </w:r>
      <w:r>
        <w:rPr>
          <w:b/>
          <w:i/>
          <w:lang w:eastAsia="zh-CN"/>
        </w:rPr>
        <w:t xml:space="preserve">group of </w:t>
      </w:r>
      <w:r w:rsidRPr="0077556F">
        <w:rPr>
          <w:b/>
          <w:i/>
          <w:lang w:eastAsia="zh-CN"/>
        </w:rPr>
        <w:t xml:space="preserve">dedicated PUCCH </w:t>
      </w:r>
      <w:r>
        <w:rPr>
          <w:b/>
          <w:i/>
          <w:lang w:eastAsia="zh-CN"/>
        </w:rPr>
        <w:t>sets in the second PUCCH-C</w:t>
      </w:r>
      <w:r w:rsidRPr="0077556F">
        <w:rPr>
          <w:b/>
          <w:i/>
          <w:lang w:eastAsia="zh-CN"/>
        </w:rPr>
        <w:t xml:space="preserve">onfiguration to carry the multiplexed HP </w:t>
      </w:r>
      <w:r>
        <w:rPr>
          <w:b/>
          <w:i/>
          <w:lang w:eastAsia="zh-CN"/>
        </w:rPr>
        <w:t>HARQ-ACK</w:t>
      </w:r>
      <w:r w:rsidRPr="0077556F">
        <w:rPr>
          <w:b/>
          <w:i/>
          <w:lang w:eastAsia="zh-CN"/>
        </w:rPr>
        <w:t xml:space="preserve"> and LP </w:t>
      </w:r>
      <w:r>
        <w:rPr>
          <w:b/>
          <w:i/>
          <w:lang w:eastAsia="zh-CN"/>
        </w:rPr>
        <w:t>HARQ-ACK</w:t>
      </w:r>
      <w:r w:rsidRPr="0077556F">
        <w:rPr>
          <w:b/>
          <w:i/>
          <w:lang w:eastAsia="zh-CN"/>
        </w:rPr>
        <w:t>.</w:t>
      </w:r>
    </w:p>
    <w:p w14:paraId="56F19DBC" w14:textId="3F313DB0" w:rsidR="004E7460" w:rsidRPr="008F5702" w:rsidRDefault="004E7460" w:rsidP="004E7460">
      <w:pPr>
        <w:pStyle w:val="2"/>
        <w:ind w:leftChars="100" w:left="220"/>
        <w:rPr>
          <w:rFonts w:eastAsia="宋体"/>
          <w:lang w:eastAsia="zh-CN"/>
        </w:rPr>
      </w:pPr>
      <w:r w:rsidRPr="008F5702">
        <w:rPr>
          <w:rFonts w:eastAsia="宋体"/>
          <w:lang w:eastAsia="zh-CN"/>
        </w:rPr>
        <w:t xml:space="preserve">3.1.4 </w:t>
      </w:r>
      <w:r>
        <w:rPr>
          <w:rFonts w:eastAsia="宋体"/>
          <w:lang w:eastAsia="zh-CN"/>
        </w:rPr>
        <w:t>MUX conditions</w:t>
      </w:r>
    </w:p>
    <w:p w14:paraId="5A3D86F3" w14:textId="02206FF6" w:rsidR="00353B74" w:rsidRPr="008F5702" w:rsidRDefault="007932EA" w:rsidP="00216896">
      <w:pPr>
        <w:rPr>
          <w:lang w:val="en-GB" w:eastAsia="zh-CN"/>
        </w:rPr>
      </w:pPr>
      <w:r w:rsidRPr="007932EA">
        <w:rPr>
          <w:lang w:eastAsia="zh-CN"/>
        </w:rPr>
        <w:t xml:space="preserve">As </w:t>
      </w:r>
      <w:r>
        <w:rPr>
          <w:lang w:eastAsia="zh-CN"/>
        </w:rPr>
        <w:t xml:space="preserve">analyzed above, by </w:t>
      </w:r>
      <w:r w:rsidR="00A41C42">
        <w:rPr>
          <w:lang w:eastAsia="zh-CN"/>
        </w:rPr>
        <w:t xml:space="preserve">configuring </w:t>
      </w:r>
      <w:r w:rsidR="006822AD">
        <w:rPr>
          <w:lang w:eastAsia="zh-CN"/>
        </w:rPr>
        <w:t>dedicated</w:t>
      </w:r>
      <w:r w:rsidR="00A41C42">
        <w:rPr>
          <w:lang w:eastAsia="zh-CN"/>
        </w:rPr>
        <w:t xml:space="preserve"> </w:t>
      </w:r>
      <w:r>
        <w:rPr>
          <w:lang w:eastAsia="zh-CN"/>
        </w:rPr>
        <w:t>PUCCH resource</w:t>
      </w:r>
      <w:r w:rsidR="00A41C42">
        <w:rPr>
          <w:lang w:eastAsia="zh-CN"/>
        </w:rPr>
        <w:t xml:space="preserve">s for </w:t>
      </w:r>
      <w:r w:rsidR="006822AD">
        <w:rPr>
          <w:lang w:eastAsia="zh-CN"/>
        </w:rPr>
        <w:t xml:space="preserve">hybrid </w:t>
      </w:r>
      <w:r w:rsidR="00A41C42">
        <w:rPr>
          <w:lang w:eastAsia="zh-CN"/>
        </w:rPr>
        <w:t>HP+LP</w:t>
      </w:r>
      <w:r>
        <w:rPr>
          <w:lang w:eastAsia="zh-CN"/>
        </w:rPr>
        <w:t xml:space="preserve"> </w:t>
      </w:r>
      <w:r w:rsidR="00C6206E">
        <w:rPr>
          <w:lang w:eastAsia="zh-CN"/>
        </w:rPr>
        <w:t xml:space="preserve">at </w:t>
      </w:r>
      <w:r>
        <w:rPr>
          <w:lang w:eastAsia="zh-CN"/>
        </w:rPr>
        <w:t xml:space="preserve">the second </w:t>
      </w:r>
      <w:r w:rsidRPr="007932EA">
        <w:rPr>
          <w:i/>
          <w:lang w:eastAsia="zh-CN"/>
        </w:rPr>
        <w:t>PUCCH-Config</w:t>
      </w:r>
      <w:r>
        <w:rPr>
          <w:lang w:eastAsia="zh-CN"/>
        </w:rPr>
        <w:t xml:space="preserve">, the transmission reliability of HP </w:t>
      </w:r>
      <w:r w:rsidR="00B107A5">
        <w:rPr>
          <w:lang w:eastAsia="zh-CN"/>
        </w:rPr>
        <w:t>HARQ-ACK</w:t>
      </w:r>
      <w:r>
        <w:rPr>
          <w:lang w:eastAsia="zh-CN"/>
        </w:rPr>
        <w:t xml:space="preserve"> can be guaranteed. Then the </w:t>
      </w:r>
      <w:r w:rsidR="00631C8D">
        <w:rPr>
          <w:lang w:eastAsia="zh-CN"/>
        </w:rPr>
        <w:t>remaining</w:t>
      </w:r>
      <w:r>
        <w:rPr>
          <w:lang w:eastAsia="zh-CN"/>
        </w:rPr>
        <w:t xml:space="preserve"> </w:t>
      </w:r>
      <w:r w:rsidR="00185706">
        <w:rPr>
          <w:lang w:eastAsia="zh-CN"/>
        </w:rPr>
        <w:t xml:space="preserve">key </w:t>
      </w:r>
      <w:r>
        <w:rPr>
          <w:lang w:eastAsia="zh-CN"/>
        </w:rPr>
        <w:t xml:space="preserve">problem is how to guarantee the latency. </w:t>
      </w:r>
      <w:r w:rsidR="00796666">
        <w:rPr>
          <w:lang w:eastAsia="zh-CN"/>
        </w:rPr>
        <w:t>T</w:t>
      </w:r>
      <w:r w:rsidR="00353B74">
        <w:rPr>
          <w:lang w:eastAsia="zh-CN"/>
        </w:rPr>
        <w:t xml:space="preserve">he latency </w:t>
      </w:r>
      <w:r w:rsidR="00252765">
        <w:rPr>
          <w:lang w:eastAsia="zh-CN"/>
        </w:rPr>
        <w:t xml:space="preserve">of </w:t>
      </w:r>
      <w:r w:rsidR="008274D9">
        <w:rPr>
          <w:lang w:eastAsia="zh-CN"/>
        </w:rPr>
        <w:t xml:space="preserve">the </w:t>
      </w:r>
      <w:r w:rsidR="00252765">
        <w:rPr>
          <w:lang w:eastAsia="zh-CN"/>
        </w:rPr>
        <w:t>HP HARQ</w:t>
      </w:r>
      <w:r w:rsidR="00353B74">
        <w:rPr>
          <w:lang w:eastAsia="zh-CN"/>
        </w:rPr>
        <w:t>-ACK</w:t>
      </w:r>
      <w:r w:rsidR="008274D9">
        <w:rPr>
          <w:lang w:eastAsia="zh-CN"/>
        </w:rPr>
        <w:t xml:space="preserve"> </w:t>
      </w:r>
      <w:r w:rsidR="00353B74">
        <w:rPr>
          <w:lang w:eastAsia="zh-CN"/>
        </w:rPr>
        <w:t xml:space="preserve">depends </w:t>
      </w:r>
      <w:r w:rsidR="008274D9">
        <w:rPr>
          <w:lang w:eastAsia="zh-CN"/>
        </w:rPr>
        <w:t xml:space="preserve">mainly </w:t>
      </w:r>
      <w:r w:rsidR="00353B74">
        <w:rPr>
          <w:lang w:eastAsia="zh-CN"/>
        </w:rPr>
        <w:t xml:space="preserve">on the ending symbol of the PUCCH resource carrying </w:t>
      </w:r>
      <w:r w:rsidR="008274D9">
        <w:rPr>
          <w:lang w:eastAsia="zh-CN"/>
        </w:rPr>
        <w:t xml:space="preserve">the </w:t>
      </w:r>
      <w:r w:rsidR="00353B74">
        <w:rPr>
          <w:lang w:eastAsia="zh-CN"/>
        </w:rPr>
        <w:t>multiplex</w:t>
      </w:r>
      <w:r w:rsidR="00F04722">
        <w:rPr>
          <w:lang w:eastAsia="zh-CN"/>
        </w:rPr>
        <w:t>ed</w:t>
      </w:r>
      <w:r w:rsidR="00353B74">
        <w:rPr>
          <w:lang w:eastAsia="zh-CN"/>
        </w:rPr>
        <w:t xml:space="preserve"> UCI</w:t>
      </w:r>
      <w:r w:rsidR="00796666">
        <w:rPr>
          <w:lang w:eastAsia="zh-CN"/>
        </w:rPr>
        <w:t xml:space="preserve">, </w:t>
      </w:r>
      <w:r>
        <w:rPr>
          <w:lang w:eastAsia="zh-CN"/>
        </w:rPr>
        <w:t xml:space="preserve">or more specifically, the ending symbols of REs carrying HP </w:t>
      </w:r>
      <w:r w:rsidR="00B107A5">
        <w:rPr>
          <w:lang w:eastAsia="zh-CN"/>
        </w:rPr>
        <w:t>HARQ-ACK</w:t>
      </w:r>
      <w:r>
        <w:rPr>
          <w:lang w:eastAsia="zh-CN"/>
        </w:rPr>
        <w:t xml:space="preserve"> in the PUCCH resource. T</w:t>
      </w:r>
      <w:r w:rsidR="00796666">
        <w:rPr>
          <w:lang w:eastAsia="zh-CN"/>
        </w:rPr>
        <w:t>herefore</w:t>
      </w:r>
      <w:r w:rsidR="00631C8D">
        <w:rPr>
          <w:lang w:eastAsia="zh-CN"/>
        </w:rPr>
        <w:t>,</w:t>
      </w:r>
      <w:r w:rsidR="00796666">
        <w:rPr>
          <w:lang w:eastAsia="zh-CN"/>
        </w:rPr>
        <w:t xml:space="preserve"> if </w:t>
      </w:r>
      <w:r w:rsidR="00F04722">
        <w:rPr>
          <w:lang w:eastAsia="zh-CN"/>
        </w:rPr>
        <w:t>th</w:t>
      </w:r>
      <w:r w:rsidR="00353B74">
        <w:rPr>
          <w:lang w:eastAsia="zh-CN"/>
        </w:rPr>
        <w:t>e multiplexing is only allowed when the ending symbol of the PUCCH resource carrying multiplexed UCI</w:t>
      </w:r>
      <w:r>
        <w:rPr>
          <w:lang w:eastAsia="zh-CN"/>
        </w:rPr>
        <w:t xml:space="preserve"> or the ending symbol of REs carrying HP </w:t>
      </w:r>
      <w:r w:rsidR="00B107A5">
        <w:rPr>
          <w:lang w:eastAsia="zh-CN"/>
        </w:rPr>
        <w:t>HARQ-ACK</w:t>
      </w:r>
      <w:r w:rsidR="00353B74">
        <w:rPr>
          <w:lang w:eastAsia="zh-CN"/>
        </w:rPr>
        <w:t xml:space="preserve"> is no later than </w:t>
      </w:r>
      <w:r w:rsidR="00631C8D">
        <w:rPr>
          <w:lang w:eastAsia="zh-CN"/>
        </w:rPr>
        <w:t xml:space="preserve">X symbols after </w:t>
      </w:r>
      <w:r w:rsidR="00353B74">
        <w:rPr>
          <w:lang w:eastAsia="zh-CN"/>
        </w:rPr>
        <w:t xml:space="preserve">the ending symbol of </w:t>
      </w:r>
      <w:r w:rsidR="008274D9">
        <w:rPr>
          <w:lang w:eastAsia="zh-CN"/>
        </w:rPr>
        <w:t xml:space="preserve">the </w:t>
      </w:r>
      <w:r w:rsidR="00353B74">
        <w:rPr>
          <w:lang w:eastAsia="zh-CN"/>
        </w:rPr>
        <w:t>PUCCH res</w:t>
      </w:r>
      <w:r w:rsidR="003B7FEB">
        <w:rPr>
          <w:lang w:eastAsia="zh-CN"/>
        </w:rPr>
        <w:t>ource carrying HP HARQ-ACK</w:t>
      </w:r>
      <w:r w:rsidR="00D952E8">
        <w:rPr>
          <w:lang w:eastAsia="zh-CN"/>
        </w:rPr>
        <w:t>, then the impact on the latency for HP HARQ-ACK can be avoided</w:t>
      </w:r>
      <w:r w:rsidR="003B7FEB">
        <w:rPr>
          <w:lang w:eastAsia="zh-CN"/>
        </w:rPr>
        <w:t xml:space="preserve">. For </w:t>
      </w:r>
      <w:r w:rsidR="00D952E8">
        <w:rPr>
          <w:lang w:eastAsia="zh-CN"/>
        </w:rPr>
        <w:t>simplicity</w:t>
      </w:r>
      <w:r w:rsidR="003B7FEB">
        <w:rPr>
          <w:lang w:eastAsia="zh-CN"/>
        </w:rPr>
        <w:t xml:space="preserve">, it is preferred to </w:t>
      </w:r>
      <w:r w:rsidR="00FE7C64">
        <w:rPr>
          <w:lang w:eastAsia="zh-CN"/>
        </w:rPr>
        <w:t xml:space="preserve">define X = 0 and </w:t>
      </w:r>
      <w:r w:rsidR="00631C8D">
        <w:rPr>
          <w:lang w:eastAsia="zh-CN"/>
        </w:rPr>
        <w:t xml:space="preserve">to </w:t>
      </w:r>
      <w:r>
        <w:rPr>
          <w:lang w:eastAsia="zh-CN"/>
        </w:rPr>
        <w:t>select the ending symbol of</w:t>
      </w:r>
      <w:r w:rsidR="00A55691">
        <w:rPr>
          <w:lang w:eastAsia="zh-CN"/>
        </w:rPr>
        <w:t xml:space="preserve"> the</w:t>
      </w:r>
      <w:r>
        <w:rPr>
          <w:lang w:eastAsia="zh-CN"/>
        </w:rPr>
        <w:t xml:space="preserve"> PUCCH resource</w:t>
      </w:r>
      <w:r w:rsidR="00631C8D">
        <w:rPr>
          <w:lang w:eastAsia="zh-CN"/>
        </w:rPr>
        <w:t xml:space="preserve"> for the HP </w:t>
      </w:r>
      <w:r w:rsidR="00B107A5">
        <w:rPr>
          <w:lang w:eastAsia="zh-CN"/>
        </w:rPr>
        <w:t>HARQ-ACK</w:t>
      </w:r>
      <w:r>
        <w:rPr>
          <w:lang w:eastAsia="zh-CN"/>
        </w:rPr>
        <w:t xml:space="preserve"> as the reference symbol to make it immune to </w:t>
      </w:r>
      <w:r w:rsidR="00FE7C64">
        <w:rPr>
          <w:lang w:eastAsia="zh-CN"/>
        </w:rPr>
        <w:t>mapping rules</w:t>
      </w:r>
      <w:r w:rsidR="003B7FEB">
        <w:rPr>
          <w:lang w:eastAsia="zh-CN"/>
        </w:rPr>
        <w:t>.</w:t>
      </w:r>
      <w:r w:rsidR="00A55691" w:rsidRPr="00A55691">
        <w:rPr>
          <w:lang w:eastAsia="zh-CN"/>
        </w:rPr>
        <w:t xml:space="preserve"> </w:t>
      </w:r>
    </w:p>
    <w:p w14:paraId="43CAA65D" w14:textId="4892F2F5" w:rsidR="003B7FEB" w:rsidRDefault="005651D0" w:rsidP="009A49B4">
      <w:pPr>
        <w:spacing w:before="120"/>
        <w:rPr>
          <w:b/>
          <w:i/>
        </w:rPr>
      </w:pPr>
      <w:r>
        <w:rPr>
          <w:b/>
          <w:i/>
          <w:u w:val="single"/>
          <w:lang w:eastAsia="zh-CN"/>
        </w:rPr>
        <w:t xml:space="preserve">Proposal </w:t>
      </w:r>
      <w:r w:rsidR="007F47E7">
        <w:rPr>
          <w:b/>
          <w:i/>
          <w:u w:val="single"/>
          <w:lang w:eastAsia="zh-CN"/>
        </w:rPr>
        <w:t>9</w:t>
      </w:r>
      <w:r w:rsidR="003B7FEB" w:rsidRPr="0077556F">
        <w:rPr>
          <w:b/>
          <w:i/>
          <w:lang w:eastAsia="zh-CN"/>
        </w:rPr>
        <w:t xml:space="preserve">: </w:t>
      </w:r>
      <w:r w:rsidR="003B7FEB">
        <w:rPr>
          <w:b/>
          <w:i/>
          <w:lang w:eastAsia="zh-CN"/>
        </w:rPr>
        <w:t xml:space="preserve">For HP HARQ-ACK overlapping with LP HARQ-ACK, </w:t>
      </w:r>
      <w:r w:rsidR="0035693E">
        <w:rPr>
          <w:b/>
          <w:i/>
          <w:lang w:eastAsia="zh-CN"/>
        </w:rPr>
        <w:t xml:space="preserve">the </w:t>
      </w:r>
      <w:r w:rsidR="003B7FEB">
        <w:rPr>
          <w:b/>
          <w:i/>
          <w:lang w:eastAsia="zh-CN"/>
        </w:rPr>
        <w:t>multiplexing is allowed only when t</w:t>
      </w:r>
      <w:r w:rsidR="003B7FEB" w:rsidRPr="00DA1B93">
        <w:rPr>
          <w:b/>
          <w:i/>
        </w:rPr>
        <w:t xml:space="preserve">he PUCCH carrying </w:t>
      </w:r>
      <w:r w:rsidR="003B7FEB">
        <w:rPr>
          <w:b/>
          <w:i/>
        </w:rPr>
        <w:t>the multiplexed</w:t>
      </w:r>
      <w:r w:rsidR="003B7FEB" w:rsidRPr="00DA1B93">
        <w:rPr>
          <w:b/>
          <w:i/>
        </w:rPr>
        <w:t xml:space="preserve"> UCI ends </w:t>
      </w:r>
      <w:r w:rsidR="003B7FEB">
        <w:rPr>
          <w:b/>
          <w:i/>
        </w:rPr>
        <w:t xml:space="preserve">no </w:t>
      </w:r>
      <w:r w:rsidR="003B7FEB" w:rsidRPr="00DA1B93">
        <w:rPr>
          <w:b/>
          <w:i/>
        </w:rPr>
        <w:t xml:space="preserve">later than the PUCCH carrying HP </w:t>
      </w:r>
      <w:r w:rsidR="003B7FEB">
        <w:rPr>
          <w:b/>
          <w:i/>
        </w:rPr>
        <w:t>HARQ-ACK.</w:t>
      </w:r>
    </w:p>
    <w:p w14:paraId="6C0D11D0" w14:textId="3B40384B" w:rsidR="00252765" w:rsidRPr="0076517E" w:rsidRDefault="0061625F" w:rsidP="00CA41D7">
      <w:pPr>
        <w:pStyle w:val="2"/>
        <w:rPr>
          <w:lang w:eastAsia="zh-CN"/>
        </w:rPr>
      </w:pPr>
      <w:r>
        <w:rPr>
          <w:lang w:eastAsia="zh-CN"/>
        </w:rPr>
        <w:t>3</w:t>
      </w:r>
      <w:r w:rsidR="00CA41D7">
        <w:rPr>
          <w:lang w:eastAsia="zh-CN"/>
        </w:rPr>
        <w:t xml:space="preserve">.2 </w:t>
      </w:r>
      <w:r w:rsidR="00252765">
        <w:rPr>
          <w:lang w:eastAsia="zh-CN"/>
        </w:rPr>
        <w:t xml:space="preserve">Case 2: </w:t>
      </w:r>
      <w:r w:rsidR="00252765">
        <w:rPr>
          <w:rFonts w:hint="eastAsia"/>
          <w:lang w:eastAsia="zh-CN"/>
        </w:rPr>
        <w:t>HP</w:t>
      </w:r>
      <w:r w:rsidR="00252765">
        <w:rPr>
          <w:lang w:eastAsia="zh-CN"/>
        </w:rPr>
        <w:t xml:space="preserve"> SR </w:t>
      </w:r>
      <w:r w:rsidR="006754B6">
        <w:rPr>
          <w:lang w:eastAsia="zh-CN"/>
        </w:rPr>
        <w:t>and</w:t>
      </w:r>
      <w:r w:rsidR="00252765">
        <w:rPr>
          <w:lang w:eastAsia="zh-CN"/>
        </w:rPr>
        <w:t xml:space="preserve"> LP HARQ-ACK</w:t>
      </w:r>
    </w:p>
    <w:p w14:paraId="497F5AFA" w14:textId="499091B8" w:rsidR="00A300AB" w:rsidRDefault="00A300AB" w:rsidP="00A300AB">
      <w:pPr>
        <w:rPr>
          <w:lang w:eastAsia="zh-CN"/>
        </w:rPr>
      </w:pPr>
      <w:r>
        <w:rPr>
          <w:lang w:eastAsia="zh-CN"/>
        </w:rPr>
        <w:t>In Rel-15</w:t>
      </w:r>
      <w:r w:rsidR="00CD559B">
        <w:rPr>
          <w:lang w:eastAsia="zh-CN"/>
        </w:rPr>
        <w:t>/</w:t>
      </w:r>
      <w:r>
        <w:rPr>
          <w:lang w:eastAsia="zh-CN"/>
        </w:rPr>
        <w:t xml:space="preserve">Rel-16, the multiplexing of SR and HARQ-ACK </w:t>
      </w:r>
      <w:r w:rsidR="00631C8D">
        <w:rPr>
          <w:lang w:eastAsia="zh-CN"/>
        </w:rPr>
        <w:t>has been</w:t>
      </w:r>
      <w:r>
        <w:rPr>
          <w:lang w:eastAsia="zh-CN"/>
        </w:rPr>
        <w:t xml:space="preserve"> discussed in two sub-cases. Similarly, the study of Case 2 can still follow these two sub-cases.</w:t>
      </w:r>
    </w:p>
    <w:p w14:paraId="35D1FBFE" w14:textId="438F99D4" w:rsidR="00A300AB" w:rsidRPr="00D9060F" w:rsidRDefault="00A300AB" w:rsidP="00E44D1C">
      <w:pPr>
        <w:pStyle w:val="afa"/>
        <w:numPr>
          <w:ilvl w:val="0"/>
          <w:numId w:val="11"/>
        </w:numPr>
        <w:overflowPunct w:val="0"/>
        <w:spacing w:after="120"/>
        <w:ind w:left="426" w:hanging="284"/>
        <w:textAlignment w:val="baseline"/>
        <w:rPr>
          <w:rFonts w:ascii="Times New Roman" w:hAnsi="Times New Roman" w:cs="Times New Roman"/>
        </w:rPr>
      </w:pPr>
      <w:r>
        <w:rPr>
          <w:rFonts w:ascii="Times New Roman" w:eastAsia="宋体" w:hAnsi="Times New Roman" w:cs="Times New Roman" w:hint="eastAsia"/>
          <w:b/>
        </w:rPr>
        <w:t>C</w:t>
      </w:r>
      <w:r w:rsidRPr="00D9060F">
        <w:rPr>
          <w:rFonts w:ascii="Times New Roman" w:eastAsia="宋体" w:hAnsi="Times New Roman" w:cs="Times New Roman"/>
          <w:b/>
        </w:rPr>
        <w:t xml:space="preserve">ase </w:t>
      </w:r>
      <w:r>
        <w:rPr>
          <w:rFonts w:ascii="Times New Roman" w:eastAsia="宋体" w:hAnsi="Times New Roman" w:cs="Times New Roman"/>
          <w:b/>
        </w:rPr>
        <w:t>2-</w:t>
      </w:r>
      <w:r w:rsidRPr="00D9060F">
        <w:rPr>
          <w:rFonts w:ascii="Times New Roman" w:eastAsia="宋体" w:hAnsi="Times New Roman" w:cs="Times New Roman"/>
          <w:b/>
        </w:rPr>
        <w:t>1</w:t>
      </w:r>
      <w:r w:rsidRPr="00D9060F">
        <w:rPr>
          <w:rFonts w:ascii="Times New Roman" w:eastAsia="宋体" w:hAnsi="Times New Roman" w:cs="Times New Roman"/>
        </w:rPr>
        <w:t xml:space="preserve">: </w:t>
      </w:r>
      <w:r>
        <w:rPr>
          <w:rFonts w:ascii="Times New Roman" w:eastAsia="宋体" w:hAnsi="Times New Roman" w:cs="Times New Roman"/>
        </w:rPr>
        <w:t>HARQ-ACK is of 1~2 bits and carried on PUCCH format 0 or 1</w:t>
      </w:r>
    </w:p>
    <w:p w14:paraId="53BD0A93" w14:textId="531A8CBE" w:rsidR="00A300AB" w:rsidRPr="00252765" w:rsidRDefault="00A300AB" w:rsidP="00E44D1C">
      <w:pPr>
        <w:pStyle w:val="afa"/>
        <w:numPr>
          <w:ilvl w:val="0"/>
          <w:numId w:val="11"/>
        </w:numPr>
        <w:overflowPunct w:val="0"/>
        <w:spacing w:after="120"/>
        <w:ind w:left="426" w:hanging="284"/>
        <w:textAlignment w:val="baseline"/>
        <w:rPr>
          <w:rFonts w:ascii="Times New Roman" w:hAnsi="Times New Roman" w:cs="Times New Roman"/>
        </w:rPr>
      </w:pPr>
      <w:r>
        <w:rPr>
          <w:rFonts w:ascii="Times New Roman" w:eastAsia="宋体" w:hAnsi="Times New Roman" w:cs="Times New Roman"/>
          <w:b/>
        </w:rPr>
        <w:t>C</w:t>
      </w:r>
      <w:r w:rsidRPr="00D9060F">
        <w:rPr>
          <w:rFonts w:ascii="Times New Roman" w:eastAsia="宋体" w:hAnsi="Times New Roman" w:cs="Times New Roman"/>
          <w:b/>
        </w:rPr>
        <w:t>ase 2</w:t>
      </w:r>
      <w:r>
        <w:rPr>
          <w:rFonts w:ascii="Times New Roman" w:eastAsia="宋体" w:hAnsi="Times New Roman" w:cs="Times New Roman"/>
          <w:b/>
        </w:rPr>
        <w:t>-2</w:t>
      </w:r>
      <w:r w:rsidRPr="00D9060F">
        <w:rPr>
          <w:rFonts w:ascii="Times New Roman" w:eastAsia="宋体" w:hAnsi="Times New Roman" w:cs="Times New Roman"/>
        </w:rPr>
        <w:t xml:space="preserve">: </w:t>
      </w:r>
      <w:r>
        <w:rPr>
          <w:rFonts w:ascii="Times New Roman" w:eastAsia="宋体" w:hAnsi="Times New Roman" w:cs="Times New Roman"/>
        </w:rPr>
        <w:t>HARQ-ACK is of more than 2 bits and carried on PUCCH format 2, 3 or 4</w:t>
      </w:r>
    </w:p>
    <w:p w14:paraId="2E251100" w14:textId="77777777" w:rsidR="00676AFA" w:rsidRPr="00A300AB" w:rsidRDefault="00676AFA" w:rsidP="00676AFA">
      <w:pPr>
        <w:rPr>
          <w:lang w:eastAsia="zh-CN"/>
        </w:rPr>
      </w:pPr>
      <w:r>
        <w:rPr>
          <w:lang w:eastAsia="zh-CN"/>
        </w:rPr>
        <w:t xml:space="preserve">For Case 2-1, the following agreements were achieved in the RAN1 #104-e meeting [4]. </w:t>
      </w:r>
    </w:p>
    <w:tbl>
      <w:tblPr>
        <w:tblStyle w:val="ac"/>
        <w:tblW w:w="0" w:type="auto"/>
        <w:tblLook w:val="04A0" w:firstRow="1" w:lastRow="0" w:firstColumn="1" w:lastColumn="0" w:noHBand="0" w:noVBand="1"/>
      </w:tblPr>
      <w:tblGrid>
        <w:gridCol w:w="9307"/>
      </w:tblGrid>
      <w:tr w:rsidR="00676AFA" w14:paraId="5CF6FB16" w14:textId="77777777" w:rsidTr="0011130A">
        <w:tc>
          <w:tcPr>
            <w:tcW w:w="9307" w:type="dxa"/>
          </w:tcPr>
          <w:p w14:paraId="5F09EDBD" w14:textId="77777777" w:rsidR="00676AFA" w:rsidRPr="00F54169" w:rsidRDefault="00676AFA" w:rsidP="0011130A">
            <w:pPr>
              <w:spacing w:beforeLines="50" w:before="120"/>
              <w:rPr>
                <w:rFonts w:eastAsia="微软雅黑"/>
                <w:color w:val="000000"/>
                <w:szCs w:val="20"/>
              </w:rPr>
            </w:pPr>
            <w:r w:rsidRPr="00F54169">
              <w:rPr>
                <w:rFonts w:eastAsia="宋体"/>
                <w:color w:val="000000"/>
                <w:szCs w:val="20"/>
                <w:highlight w:val="green"/>
                <w:lang w:eastAsia="zh-CN"/>
              </w:rPr>
              <w:t>Agreements</w:t>
            </w:r>
            <w:r w:rsidRPr="00F54169">
              <w:rPr>
                <w:rFonts w:eastAsia="宋体"/>
                <w:color w:val="000000"/>
                <w:szCs w:val="20"/>
                <w:lang w:eastAsia="zh-CN"/>
              </w:rPr>
              <w:t>:</w:t>
            </w:r>
          </w:p>
          <w:p w14:paraId="1AF2431B" w14:textId="77777777" w:rsidR="00676AFA" w:rsidRDefault="00676AFA" w:rsidP="0011130A">
            <w:pPr>
              <w:rPr>
                <w:szCs w:val="20"/>
              </w:rPr>
            </w:pPr>
            <w:r>
              <w:rPr>
                <w:szCs w:val="20"/>
              </w:rPr>
              <w:t>When a PUCCH carrying HP SR with PF0 overlaps with a PUCCH carrying LP HARQ-ACK with PF0, further study the following options (proponents are encouraged to provide more details and analysis):</w:t>
            </w:r>
          </w:p>
          <w:p w14:paraId="5B05154F" w14:textId="77777777" w:rsidR="00676AFA" w:rsidRPr="00547E65" w:rsidRDefault="00676AFA" w:rsidP="00676AFA">
            <w:pPr>
              <w:pStyle w:val="afa"/>
              <w:numPr>
                <w:ilvl w:val="0"/>
                <w:numId w:val="15"/>
              </w:numPr>
              <w:spacing w:after="120"/>
              <w:ind w:left="596" w:hanging="283"/>
              <w:rPr>
                <w:rFonts w:ascii="Times New Roman" w:hAnsi="Times New Roman" w:cs="Times New Roman"/>
                <w:szCs w:val="20"/>
              </w:rPr>
            </w:pPr>
            <w:r w:rsidRPr="00547E65">
              <w:rPr>
                <w:rFonts w:ascii="Times New Roman" w:hAnsi="Times New Roman" w:cs="Times New Roman"/>
                <w:szCs w:val="20"/>
              </w:rPr>
              <w:t>Opt.1: The positive SR and HARQ-ACK are multiplexed and transmitted on the SR resource.</w:t>
            </w:r>
          </w:p>
          <w:p w14:paraId="6D0F61DF" w14:textId="77777777" w:rsidR="00676AFA" w:rsidRPr="00547E65" w:rsidRDefault="00676AFA" w:rsidP="00676AFA">
            <w:pPr>
              <w:pStyle w:val="afa"/>
              <w:numPr>
                <w:ilvl w:val="0"/>
                <w:numId w:val="13"/>
              </w:numPr>
              <w:spacing w:after="120"/>
              <w:ind w:leftChars="271" w:left="1021" w:hangingChars="193" w:hanging="425"/>
              <w:rPr>
                <w:rFonts w:ascii="Times New Roman" w:hAnsi="Times New Roman" w:cs="Times New Roman"/>
                <w:szCs w:val="20"/>
              </w:rPr>
            </w:pPr>
            <w:r w:rsidRPr="00547E65">
              <w:rPr>
                <w:rFonts w:ascii="Times New Roman" w:hAnsi="Times New Roman"/>
                <w:szCs w:val="20"/>
              </w:rPr>
              <w:t>Opt.1a: The UE does not transmit negative SR.</w:t>
            </w:r>
          </w:p>
          <w:p w14:paraId="022A909E" w14:textId="77777777" w:rsidR="00676AFA" w:rsidRPr="00547E65" w:rsidRDefault="00676AFA" w:rsidP="00676AFA">
            <w:pPr>
              <w:pStyle w:val="afa"/>
              <w:numPr>
                <w:ilvl w:val="0"/>
                <w:numId w:val="13"/>
              </w:numPr>
              <w:spacing w:after="120"/>
              <w:ind w:leftChars="271" w:left="1021" w:hangingChars="193" w:hanging="425"/>
              <w:rPr>
                <w:rFonts w:ascii="Times New Roman" w:hAnsi="Times New Roman" w:cs="Times New Roman"/>
                <w:szCs w:val="20"/>
              </w:rPr>
            </w:pPr>
            <w:r w:rsidRPr="00547E65">
              <w:rPr>
                <w:rFonts w:ascii="Times New Roman" w:hAnsi="Times New Roman"/>
                <w:szCs w:val="20"/>
              </w:rPr>
              <w:t>Opt.1b: For negative SR, the UE transmit only HARQ-ACK on the HARQ-ACK resource.</w:t>
            </w:r>
          </w:p>
          <w:p w14:paraId="35FAA064" w14:textId="77777777" w:rsidR="00676AFA" w:rsidRPr="00547E65" w:rsidRDefault="00676AFA" w:rsidP="00676AFA">
            <w:pPr>
              <w:pStyle w:val="afa"/>
              <w:numPr>
                <w:ilvl w:val="0"/>
                <w:numId w:val="13"/>
              </w:numPr>
              <w:spacing w:after="120"/>
              <w:ind w:leftChars="271" w:left="1021" w:hangingChars="193" w:hanging="425"/>
              <w:rPr>
                <w:rFonts w:ascii="Times New Roman" w:hAnsi="Times New Roman" w:cs="Times New Roman"/>
                <w:szCs w:val="20"/>
              </w:rPr>
            </w:pPr>
            <w:r w:rsidRPr="00547E65">
              <w:rPr>
                <w:rFonts w:ascii="Times New Roman" w:hAnsi="Times New Roman"/>
                <w:szCs w:val="20"/>
              </w:rPr>
              <w:t>Opt.1c: For negative SR, the UE transmits SR and HARQ-ACK on the SR resource</w:t>
            </w:r>
          </w:p>
          <w:p w14:paraId="6AE7EF80" w14:textId="77777777" w:rsidR="00676AFA" w:rsidRPr="00547E65" w:rsidRDefault="00676AFA" w:rsidP="00676AFA">
            <w:pPr>
              <w:pStyle w:val="afa"/>
              <w:numPr>
                <w:ilvl w:val="0"/>
                <w:numId w:val="13"/>
              </w:numPr>
              <w:spacing w:after="120"/>
              <w:ind w:leftChars="271" w:left="1021" w:hangingChars="193" w:hanging="425"/>
              <w:rPr>
                <w:rFonts w:ascii="Times New Roman" w:hAnsi="Times New Roman" w:cs="Times New Roman"/>
                <w:szCs w:val="20"/>
              </w:rPr>
            </w:pPr>
            <w:r w:rsidRPr="00547E65">
              <w:rPr>
                <w:rFonts w:ascii="Times New Roman" w:hAnsi="Times New Roman"/>
                <w:szCs w:val="20"/>
              </w:rPr>
              <w:t>FFS: whether with power boost to transmit multiplexed payload or not.</w:t>
            </w:r>
          </w:p>
          <w:p w14:paraId="5EDBE3CE" w14:textId="77777777" w:rsidR="00676AFA" w:rsidRPr="00547E65" w:rsidRDefault="00676AFA" w:rsidP="00676AFA">
            <w:pPr>
              <w:pStyle w:val="afa"/>
              <w:numPr>
                <w:ilvl w:val="0"/>
                <w:numId w:val="15"/>
              </w:numPr>
              <w:spacing w:after="120"/>
              <w:ind w:left="596" w:hanging="283"/>
              <w:rPr>
                <w:rFonts w:ascii="Times New Roman" w:hAnsi="Times New Roman" w:cs="Times New Roman"/>
                <w:szCs w:val="20"/>
              </w:rPr>
            </w:pPr>
            <w:r w:rsidRPr="00547E65">
              <w:rPr>
                <w:rFonts w:ascii="Times New Roman" w:hAnsi="Times New Roman" w:cs="Times New Roman"/>
                <w:szCs w:val="20"/>
              </w:rPr>
              <w:lastRenderedPageBreak/>
              <w:t>Opt.2: The SR and HARQ-ACK are multiplexed and transmitted on the HARQ-ACK resource.</w:t>
            </w:r>
          </w:p>
          <w:p w14:paraId="34BF3BAA" w14:textId="77777777" w:rsidR="00676AFA" w:rsidRDefault="00676AFA" w:rsidP="00676AFA">
            <w:pPr>
              <w:pStyle w:val="afa"/>
              <w:numPr>
                <w:ilvl w:val="0"/>
                <w:numId w:val="13"/>
              </w:numPr>
              <w:spacing w:after="120"/>
              <w:ind w:leftChars="271" w:left="1021" w:hangingChars="193" w:hanging="425"/>
              <w:rPr>
                <w:rFonts w:ascii="Times New Roman" w:hAnsi="Times New Roman"/>
                <w:szCs w:val="20"/>
              </w:rPr>
            </w:pPr>
            <w:r>
              <w:rPr>
                <w:rFonts w:ascii="Times New Roman" w:hAnsi="Times New Roman"/>
                <w:szCs w:val="20"/>
              </w:rPr>
              <w:t>Opt.2a: If SR is positive, an offset (e.g. 1 PRB) is added to the starting PRB of the HARQ-ACK PUCCH resource.</w:t>
            </w:r>
          </w:p>
          <w:p w14:paraId="2760BCD4" w14:textId="77777777" w:rsidR="00676AFA" w:rsidRDefault="00676AFA" w:rsidP="00676AFA">
            <w:pPr>
              <w:pStyle w:val="afa"/>
              <w:numPr>
                <w:ilvl w:val="0"/>
                <w:numId w:val="13"/>
              </w:numPr>
              <w:spacing w:after="120"/>
              <w:ind w:leftChars="271" w:left="1021" w:hangingChars="193" w:hanging="425"/>
              <w:rPr>
                <w:rFonts w:ascii="Times New Roman" w:hAnsi="Times New Roman"/>
                <w:szCs w:val="20"/>
              </w:rPr>
            </w:pPr>
            <w:r>
              <w:rPr>
                <w:rFonts w:ascii="Times New Roman" w:hAnsi="Times New Roman"/>
                <w:szCs w:val="20"/>
              </w:rPr>
              <w:t>Opt.2b: Using 4 CS values as for SR+1-bit HARQ-ACK in Rel-15/16. For the case of 2-bit HARQ-ACK, the HARQ-ACK is reduced/compressed to 1-bit.</w:t>
            </w:r>
          </w:p>
          <w:p w14:paraId="4538E336" w14:textId="77777777" w:rsidR="00676AFA" w:rsidRDefault="00676AFA" w:rsidP="00676AFA">
            <w:pPr>
              <w:pStyle w:val="afa"/>
              <w:numPr>
                <w:ilvl w:val="0"/>
                <w:numId w:val="13"/>
              </w:numPr>
              <w:spacing w:after="120"/>
              <w:ind w:leftChars="271" w:left="1021" w:hangingChars="193" w:hanging="425"/>
              <w:rPr>
                <w:rFonts w:ascii="Times New Roman" w:hAnsi="Times New Roman"/>
                <w:szCs w:val="20"/>
              </w:rPr>
            </w:pPr>
            <w:r>
              <w:rPr>
                <w:rFonts w:ascii="Times New Roman" w:hAnsi="Times New Roman"/>
                <w:szCs w:val="20"/>
              </w:rPr>
              <w:t>Opt.2c: If SR is positive, SR is multiplexed on HARQ-ACK resource in the same way as Rel-15. If SR is negative, transmit only HARQ-ACK on HARQ-ACK resource.</w:t>
            </w:r>
          </w:p>
          <w:p w14:paraId="3271726C" w14:textId="77777777" w:rsidR="00676AFA" w:rsidRPr="00547E65" w:rsidRDefault="00676AFA" w:rsidP="00676AFA">
            <w:pPr>
              <w:pStyle w:val="afa"/>
              <w:numPr>
                <w:ilvl w:val="0"/>
                <w:numId w:val="15"/>
              </w:numPr>
              <w:spacing w:after="120"/>
              <w:ind w:left="596" w:hanging="283"/>
              <w:rPr>
                <w:rFonts w:ascii="Times New Roman" w:hAnsi="Times New Roman" w:cs="Times New Roman"/>
                <w:szCs w:val="20"/>
              </w:rPr>
            </w:pPr>
            <w:r w:rsidRPr="00A10506">
              <w:rPr>
                <w:rFonts w:ascii="Times New Roman" w:hAnsi="Times New Roman" w:cs="Times New Roman"/>
                <w:color w:val="FF0000"/>
                <w:szCs w:val="20"/>
              </w:rPr>
              <w:t>Opt.3: No enhancement over Rel-16.</w:t>
            </w:r>
          </w:p>
          <w:p w14:paraId="453F70FA" w14:textId="77777777" w:rsidR="00676AFA" w:rsidRPr="00547E65" w:rsidRDefault="00676AFA" w:rsidP="00676AFA">
            <w:pPr>
              <w:pStyle w:val="afa"/>
              <w:numPr>
                <w:ilvl w:val="0"/>
                <w:numId w:val="15"/>
              </w:numPr>
              <w:spacing w:after="120"/>
              <w:ind w:left="596" w:hanging="283"/>
              <w:rPr>
                <w:rFonts w:ascii="Times New Roman" w:hAnsi="Times New Roman" w:cs="Times New Roman"/>
                <w:szCs w:val="20"/>
              </w:rPr>
            </w:pPr>
            <w:r w:rsidRPr="00547E65">
              <w:rPr>
                <w:rFonts w:ascii="Times New Roman" w:hAnsi="Times New Roman" w:cs="Times New Roman"/>
                <w:szCs w:val="20"/>
              </w:rPr>
              <w:t>Other options not excluded.</w:t>
            </w:r>
          </w:p>
          <w:p w14:paraId="2DDDF532" w14:textId="77777777" w:rsidR="00676AFA" w:rsidRPr="00547E65" w:rsidRDefault="00676AFA" w:rsidP="00676AFA">
            <w:pPr>
              <w:pStyle w:val="afa"/>
              <w:numPr>
                <w:ilvl w:val="0"/>
                <w:numId w:val="15"/>
              </w:numPr>
              <w:spacing w:after="120"/>
              <w:ind w:left="596" w:hanging="283"/>
              <w:rPr>
                <w:rFonts w:ascii="Times New Roman" w:hAnsi="Times New Roman" w:cs="Times New Roman"/>
                <w:szCs w:val="20"/>
              </w:rPr>
            </w:pPr>
            <w:r w:rsidRPr="00547E65">
              <w:rPr>
                <w:rFonts w:ascii="Times New Roman" w:hAnsi="Times New Roman" w:cs="Times New Roman"/>
                <w:szCs w:val="20"/>
              </w:rPr>
              <w:t>FFS: Whether/How to differentiate HP SR and LP SR when multiplexed with LP HARQ-ACK?</w:t>
            </w:r>
          </w:p>
          <w:p w14:paraId="371458DB" w14:textId="77777777" w:rsidR="00676AFA" w:rsidRDefault="00676AFA" w:rsidP="0011130A">
            <w:pPr>
              <w:rPr>
                <w:szCs w:val="20"/>
              </w:rPr>
            </w:pPr>
          </w:p>
          <w:p w14:paraId="22A18D4C" w14:textId="77777777" w:rsidR="00676AFA" w:rsidRPr="00F54169" w:rsidRDefault="00676AFA" w:rsidP="0011130A">
            <w:pPr>
              <w:rPr>
                <w:rFonts w:eastAsia="微软雅黑"/>
                <w:color w:val="000000"/>
                <w:szCs w:val="20"/>
              </w:rPr>
            </w:pPr>
            <w:r w:rsidRPr="00F54169">
              <w:rPr>
                <w:rFonts w:eastAsia="宋体"/>
                <w:color w:val="000000"/>
                <w:szCs w:val="20"/>
                <w:highlight w:val="green"/>
                <w:lang w:eastAsia="zh-CN"/>
              </w:rPr>
              <w:t>Agreements</w:t>
            </w:r>
            <w:r w:rsidRPr="00F54169">
              <w:rPr>
                <w:rFonts w:eastAsia="宋体"/>
                <w:color w:val="000000"/>
                <w:szCs w:val="20"/>
                <w:lang w:eastAsia="zh-CN"/>
              </w:rPr>
              <w:t>:</w:t>
            </w:r>
          </w:p>
          <w:p w14:paraId="2AB657E1" w14:textId="77777777" w:rsidR="00676AFA" w:rsidRDefault="00676AFA" w:rsidP="0011130A">
            <w:pPr>
              <w:rPr>
                <w:szCs w:val="20"/>
              </w:rPr>
            </w:pPr>
            <w:r>
              <w:rPr>
                <w:szCs w:val="20"/>
              </w:rPr>
              <w:t>When a PUCCH carrying HP SR with PF0 overlaps with a PUCCH carrying LP HARQ-ACK with PF1, further study the following options (proponents are encouraged to provide more details and analysis):</w:t>
            </w:r>
          </w:p>
          <w:p w14:paraId="30562037" w14:textId="77777777" w:rsidR="00676AFA" w:rsidRPr="00547E65" w:rsidRDefault="00676AFA" w:rsidP="00676AFA">
            <w:pPr>
              <w:pStyle w:val="afa"/>
              <w:numPr>
                <w:ilvl w:val="0"/>
                <w:numId w:val="15"/>
              </w:numPr>
              <w:spacing w:after="120"/>
              <w:ind w:left="596" w:hanging="283"/>
              <w:rPr>
                <w:rFonts w:ascii="Times New Roman" w:hAnsi="Times New Roman" w:cs="Times New Roman"/>
                <w:szCs w:val="20"/>
              </w:rPr>
            </w:pPr>
            <w:r w:rsidRPr="00547E65">
              <w:rPr>
                <w:rFonts w:ascii="Times New Roman" w:hAnsi="Times New Roman" w:cs="Times New Roman"/>
                <w:szCs w:val="20"/>
              </w:rPr>
              <w:t>Opt.1: The positive SR and HARQ-ACK are multiplexed and transmitted on the SR resource.</w:t>
            </w:r>
          </w:p>
          <w:p w14:paraId="731EB0C6" w14:textId="77777777" w:rsidR="00676AFA" w:rsidRDefault="00676AFA" w:rsidP="00676AFA">
            <w:pPr>
              <w:pStyle w:val="afa"/>
              <w:numPr>
                <w:ilvl w:val="0"/>
                <w:numId w:val="13"/>
              </w:numPr>
              <w:spacing w:after="120"/>
              <w:ind w:leftChars="271" w:left="1021" w:hangingChars="193" w:hanging="425"/>
              <w:rPr>
                <w:rFonts w:ascii="Times New Roman" w:hAnsi="Times New Roman"/>
                <w:szCs w:val="20"/>
              </w:rPr>
            </w:pPr>
            <w:r>
              <w:rPr>
                <w:rFonts w:ascii="Times New Roman" w:hAnsi="Times New Roman"/>
                <w:szCs w:val="20"/>
              </w:rPr>
              <w:t>Opt.1a: The UE does not transmit negative SR.</w:t>
            </w:r>
          </w:p>
          <w:p w14:paraId="7B70911D" w14:textId="77777777" w:rsidR="00676AFA" w:rsidRDefault="00676AFA" w:rsidP="00676AFA">
            <w:pPr>
              <w:pStyle w:val="afa"/>
              <w:numPr>
                <w:ilvl w:val="0"/>
                <w:numId w:val="13"/>
              </w:numPr>
              <w:spacing w:after="120"/>
              <w:ind w:leftChars="271" w:left="1021" w:hangingChars="193" w:hanging="425"/>
              <w:rPr>
                <w:rFonts w:ascii="Times New Roman" w:hAnsi="Times New Roman"/>
                <w:szCs w:val="20"/>
              </w:rPr>
            </w:pPr>
            <w:r>
              <w:rPr>
                <w:rFonts w:ascii="Times New Roman" w:hAnsi="Times New Roman"/>
                <w:szCs w:val="20"/>
              </w:rPr>
              <w:t>Opt.1b: For negative SR, the UE transmit only HARQ-ACK on the HARQ-ACK resource.</w:t>
            </w:r>
          </w:p>
          <w:p w14:paraId="287C0909" w14:textId="77777777" w:rsidR="00676AFA" w:rsidRDefault="00676AFA" w:rsidP="00676AFA">
            <w:pPr>
              <w:pStyle w:val="afa"/>
              <w:numPr>
                <w:ilvl w:val="0"/>
                <w:numId w:val="13"/>
              </w:numPr>
              <w:spacing w:after="120"/>
              <w:ind w:leftChars="271" w:left="1021" w:hangingChars="193" w:hanging="425"/>
              <w:rPr>
                <w:rFonts w:ascii="Times New Roman" w:hAnsi="Times New Roman"/>
                <w:szCs w:val="20"/>
              </w:rPr>
            </w:pPr>
            <w:r>
              <w:rPr>
                <w:rFonts w:ascii="Times New Roman" w:hAnsi="Times New Roman"/>
                <w:szCs w:val="20"/>
              </w:rPr>
              <w:t>Opt.1c: For negative SR, the UE transmits SR and HARQ-ACK on the SR resource</w:t>
            </w:r>
          </w:p>
          <w:p w14:paraId="39736FB8" w14:textId="77777777" w:rsidR="00676AFA" w:rsidRDefault="00676AFA" w:rsidP="00676AFA">
            <w:pPr>
              <w:pStyle w:val="afa"/>
              <w:numPr>
                <w:ilvl w:val="0"/>
                <w:numId w:val="13"/>
              </w:numPr>
              <w:spacing w:after="120"/>
              <w:ind w:leftChars="271" w:left="1021" w:hangingChars="193" w:hanging="425"/>
              <w:rPr>
                <w:rFonts w:ascii="Times New Roman" w:hAnsi="Times New Roman"/>
                <w:szCs w:val="20"/>
              </w:rPr>
            </w:pPr>
            <w:r>
              <w:rPr>
                <w:rFonts w:ascii="Times New Roman" w:hAnsi="Times New Roman"/>
                <w:szCs w:val="20"/>
              </w:rPr>
              <w:t>FFS: whether with power boost to transmit multiplexed payload or not.</w:t>
            </w:r>
          </w:p>
          <w:p w14:paraId="1C91AA55" w14:textId="77777777" w:rsidR="00676AFA" w:rsidRPr="00547E65" w:rsidRDefault="00676AFA" w:rsidP="00676AFA">
            <w:pPr>
              <w:pStyle w:val="afa"/>
              <w:numPr>
                <w:ilvl w:val="0"/>
                <w:numId w:val="15"/>
              </w:numPr>
              <w:spacing w:after="120"/>
              <w:ind w:left="596" w:hanging="283"/>
              <w:rPr>
                <w:rFonts w:ascii="Times New Roman" w:hAnsi="Times New Roman" w:cs="Times New Roman"/>
                <w:szCs w:val="20"/>
              </w:rPr>
            </w:pPr>
            <w:r w:rsidRPr="00547E65">
              <w:rPr>
                <w:rFonts w:ascii="Times New Roman" w:hAnsi="Times New Roman" w:cs="Times New Roman"/>
                <w:szCs w:val="20"/>
              </w:rPr>
              <w:t>Opt.2: The SR and HARQ-ACK are multiplexed and transmitted on the HARQ-ACK resource.</w:t>
            </w:r>
          </w:p>
          <w:p w14:paraId="1B40331B" w14:textId="77777777" w:rsidR="00676AFA" w:rsidRDefault="00676AFA" w:rsidP="00676AFA">
            <w:pPr>
              <w:pStyle w:val="afa"/>
              <w:numPr>
                <w:ilvl w:val="0"/>
                <w:numId w:val="13"/>
              </w:numPr>
              <w:spacing w:after="120"/>
              <w:ind w:leftChars="271" w:left="1021" w:hangingChars="193" w:hanging="425"/>
              <w:rPr>
                <w:rFonts w:ascii="Times New Roman" w:hAnsi="Times New Roman"/>
                <w:szCs w:val="20"/>
              </w:rPr>
            </w:pPr>
            <w:r>
              <w:rPr>
                <w:rFonts w:ascii="Times New Roman" w:hAnsi="Times New Roman"/>
                <w:szCs w:val="20"/>
              </w:rPr>
              <w:t>Opt.2a: If SR is positive, an offset (e.g. 1 PRB) is added to the starting PRB of the HARQ-ACK PUCCH resource.</w:t>
            </w:r>
          </w:p>
          <w:p w14:paraId="08F55D71" w14:textId="77777777" w:rsidR="00676AFA" w:rsidRDefault="00676AFA" w:rsidP="00676AFA">
            <w:pPr>
              <w:pStyle w:val="afa"/>
              <w:numPr>
                <w:ilvl w:val="0"/>
                <w:numId w:val="13"/>
              </w:numPr>
              <w:spacing w:after="120"/>
              <w:ind w:leftChars="271" w:left="1021" w:hangingChars="193" w:hanging="425"/>
              <w:rPr>
                <w:rFonts w:ascii="Times New Roman" w:hAnsi="Times New Roman"/>
                <w:szCs w:val="20"/>
              </w:rPr>
            </w:pPr>
            <w:r>
              <w:rPr>
                <w:rFonts w:ascii="Times New Roman" w:hAnsi="Times New Roman"/>
                <w:szCs w:val="20"/>
              </w:rPr>
              <w:t>Opt.2b: Applying QPSK for SR+1-bit HARQ-ACK. For the case of 2-bit HARQ-ACK, the HARQ-ACK is reduced/compressed to 1-bit.</w:t>
            </w:r>
          </w:p>
          <w:p w14:paraId="480E683B" w14:textId="77777777" w:rsidR="00676AFA" w:rsidRDefault="00676AFA" w:rsidP="00676AFA">
            <w:pPr>
              <w:pStyle w:val="afa"/>
              <w:numPr>
                <w:ilvl w:val="0"/>
                <w:numId w:val="13"/>
              </w:numPr>
              <w:spacing w:after="120"/>
              <w:ind w:leftChars="271" w:left="1021" w:hangingChars="193" w:hanging="425"/>
              <w:rPr>
                <w:rFonts w:ascii="Times New Roman" w:hAnsi="Times New Roman"/>
                <w:szCs w:val="20"/>
              </w:rPr>
            </w:pPr>
            <w:r>
              <w:rPr>
                <w:rFonts w:ascii="Times New Roman" w:hAnsi="Times New Roman"/>
                <w:szCs w:val="20"/>
              </w:rPr>
              <w:t>FFS on conditions of multiplexing.</w:t>
            </w:r>
          </w:p>
          <w:p w14:paraId="6BC17167" w14:textId="77777777" w:rsidR="00676AFA" w:rsidRDefault="00676AFA" w:rsidP="00676AFA">
            <w:pPr>
              <w:pStyle w:val="afa"/>
              <w:numPr>
                <w:ilvl w:val="0"/>
                <w:numId w:val="15"/>
              </w:numPr>
              <w:spacing w:after="120"/>
              <w:ind w:left="596" w:hanging="283"/>
              <w:rPr>
                <w:rFonts w:ascii="Times New Roman" w:hAnsi="Times New Roman" w:cs="Times New Roman"/>
                <w:szCs w:val="20"/>
              </w:rPr>
            </w:pPr>
            <w:r w:rsidRPr="00547E65">
              <w:rPr>
                <w:rFonts w:ascii="Times New Roman" w:hAnsi="Times New Roman" w:cs="Times New Roman"/>
                <w:szCs w:val="20"/>
              </w:rPr>
              <w:t>Opt.3: For positive SR, transmit HARQ-ACK on the SR resource. For negative SR, transmit HARQ-ACK on the HARQ-ACK resource.</w:t>
            </w:r>
          </w:p>
          <w:p w14:paraId="772871AD" w14:textId="77777777" w:rsidR="00676AFA" w:rsidRPr="00547E65" w:rsidRDefault="00676AFA" w:rsidP="00676AFA">
            <w:pPr>
              <w:pStyle w:val="afa"/>
              <w:numPr>
                <w:ilvl w:val="0"/>
                <w:numId w:val="15"/>
              </w:numPr>
              <w:spacing w:after="120"/>
              <w:ind w:left="596" w:hanging="283"/>
              <w:rPr>
                <w:rFonts w:ascii="Times New Roman" w:hAnsi="Times New Roman" w:cs="Times New Roman"/>
                <w:szCs w:val="20"/>
              </w:rPr>
            </w:pPr>
            <w:r w:rsidRPr="00547E65">
              <w:rPr>
                <w:rFonts w:ascii="Times New Roman" w:hAnsi="Times New Roman"/>
                <w:color w:val="FF0000"/>
                <w:szCs w:val="20"/>
              </w:rPr>
              <w:t>Opt.4: For positive SR, transmit SR on the SR resource and drop HARQ-ACK. For negative SR, transmit HARQ-ACK on the HARQ-ACK resource.</w:t>
            </w:r>
          </w:p>
          <w:p w14:paraId="659E0463" w14:textId="77777777" w:rsidR="00676AFA" w:rsidRPr="00547E65" w:rsidRDefault="00676AFA" w:rsidP="00676AFA">
            <w:pPr>
              <w:pStyle w:val="afa"/>
              <w:numPr>
                <w:ilvl w:val="0"/>
                <w:numId w:val="15"/>
              </w:numPr>
              <w:spacing w:after="120"/>
              <w:ind w:left="596" w:hanging="283"/>
              <w:rPr>
                <w:rFonts w:ascii="Times New Roman" w:hAnsi="Times New Roman" w:cs="Times New Roman"/>
                <w:szCs w:val="20"/>
              </w:rPr>
            </w:pPr>
            <w:r w:rsidRPr="00547E65">
              <w:rPr>
                <w:rFonts w:ascii="Times New Roman" w:hAnsi="Times New Roman" w:cs="Times New Roman"/>
                <w:szCs w:val="20"/>
              </w:rPr>
              <w:t>Opt.5: No enhancement over Rel-16.</w:t>
            </w:r>
          </w:p>
          <w:p w14:paraId="7A1B449F" w14:textId="77777777" w:rsidR="00676AFA" w:rsidRPr="00547E65" w:rsidRDefault="00676AFA" w:rsidP="00676AFA">
            <w:pPr>
              <w:pStyle w:val="afa"/>
              <w:numPr>
                <w:ilvl w:val="0"/>
                <w:numId w:val="15"/>
              </w:numPr>
              <w:spacing w:after="120"/>
              <w:ind w:left="596" w:hanging="283"/>
              <w:rPr>
                <w:rFonts w:ascii="Times New Roman" w:hAnsi="Times New Roman" w:cs="Times New Roman"/>
                <w:szCs w:val="20"/>
              </w:rPr>
            </w:pPr>
            <w:r w:rsidRPr="00547E65">
              <w:rPr>
                <w:rFonts w:ascii="Times New Roman" w:hAnsi="Times New Roman" w:cs="Times New Roman"/>
                <w:szCs w:val="20"/>
              </w:rPr>
              <w:t>Other options not excluded.</w:t>
            </w:r>
          </w:p>
          <w:p w14:paraId="03246EDE" w14:textId="77777777" w:rsidR="00676AFA" w:rsidRDefault="00676AFA" w:rsidP="00676AFA">
            <w:pPr>
              <w:pStyle w:val="afa"/>
              <w:numPr>
                <w:ilvl w:val="0"/>
                <w:numId w:val="15"/>
              </w:numPr>
              <w:spacing w:after="120"/>
              <w:ind w:left="596" w:hanging="283"/>
              <w:rPr>
                <w:rFonts w:ascii="Times New Roman" w:hAnsi="Times New Roman"/>
                <w:szCs w:val="20"/>
              </w:rPr>
            </w:pPr>
            <w:r w:rsidRPr="00547E65">
              <w:rPr>
                <w:rFonts w:ascii="Times New Roman" w:hAnsi="Times New Roman" w:cs="Times New Roman"/>
                <w:szCs w:val="20"/>
              </w:rPr>
              <w:t>FFS: Whether/How to differentiate HP SR and LP SR when multiplexed with LP HARQ-ACK?</w:t>
            </w:r>
          </w:p>
          <w:p w14:paraId="27BDEBBA" w14:textId="77777777" w:rsidR="00676AFA" w:rsidRDefault="00676AFA" w:rsidP="0011130A">
            <w:pPr>
              <w:rPr>
                <w:szCs w:val="20"/>
              </w:rPr>
            </w:pPr>
          </w:p>
          <w:p w14:paraId="3C091770" w14:textId="77777777" w:rsidR="00676AFA" w:rsidRPr="00F54169" w:rsidRDefault="00676AFA" w:rsidP="0011130A">
            <w:pPr>
              <w:rPr>
                <w:rFonts w:eastAsia="微软雅黑"/>
                <w:color w:val="000000"/>
                <w:szCs w:val="20"/>
              </w:rPr>
            </w:pPr>
            <w:r w:rsidRPr="00F54169">
              <w:rPr>
                <w:rFonts w:eastAsia="宋体"/>
                <w:color w:val="000000"/>
                <w:szCs w:val="20"/>
                <w:highlight w:val="green"/>
                <w:lang w:eastAsia="zh-CN"/>
              </w:rPr>
              <w:t>Agreements</w:t>
            </w:r>
            <w:r w:rsidRPr="00F54169">
              <w:rPr>
                <w:rFonts w:eastAsia="宋体"/>
                <w:color w:val="000000"/>
                <w:szCs w:val="20"/>
                <w:lang w:eastAsia="zh-CN"/>
              </w:rPr>
              <w:t>:</w:t>
            </w:r>
          </w:p>
          <w:p w14:paraId="43D4FE80" w14:textId="77777777" w:rsidR="00676AFA" w:rsidRDefault="00676AFA" w:rsidP="0011130A">
            <w:pPr>
              <w:rPr>
                <w:szCs w:val="20"/>
              </w:rPr>
            </w:pPr>
            <w:r>
              <w:rPr>
                <w:szCs w:val="20"/>
              </w:rPr>
              <w:t>When a PUCCH carrying HP SR with PF1 overlaps with a PUCCH carrying LP HARQ-ACK with PF0, further study the following options (proponents are encouraged to provide more details and analysis):</w:t>
            </w:r>
          </w:p>
          <w:p w14:paraId="5D345408" w14:textId="77777777" w:rsidR="00676AFA" w:rsidRPr="00547E65" w:rsidRDefault="00676AFA" w:rsidP="00676AFA">
            <w:pPr>
              <w:pStyle w:val="afa"/>
              <w:numPr>
                <w:ilvl w:val="0"/>
                <w:numId w:val="15"/>
              </w:numPr>
              <w:spacing w:after="120"/>
              <w:ind w:left="596" w:hanging="283"/>
              <w:rPr>
                <w:rFonts w:ascii="Times New Roman" w:hAnsi="Times New Roman" w:cs="Times New Roman"/>
                <w:szCs w:val="20"/>
              </w:rPr>
            </w:pPr>
            <w:r w:rsidRPr="00547E65">
              <w:rPr>
                <w:rFonts w:ascii="Times New Roman" w:hAnsi="Times New Roman" w:cs="Times New Roman"/>
                <w:szCs w:val="20"/>
              </w:rPr>
              <w:t>Opt.1: The SR and HARQ-ACK are multiplexed and transmitted on the SR resource.</w:t>
            </w:r>
          </w:p>
          <w:p w14:paraId="3B88A773" w14:textId="77777777" w:rsidR="00676AFA" w:rsidRDefault="00676AFA" w:rsidP="00676AFA">
            <w:pPr>
              <w:pStyle w:val="afa"/>
              <w:numPr>
                <w:ilvl w:val="0"/>
                <w:numId w:val="13"/>
              </w:numPr>
              <w:spacing w:after="120"/>
              <w:ind w:leftChars="271" w:left="1021" w:hangingChars="193" w:hanging="425"/>
              <w:rPr>
                <w:rFonts w:ascii="Times New Roman" w:hAnsi="Times New Roman"/>
                <w:szCs w:val="20"/>
              </w:rPr>
            </w:pPr>
            <w:r>
              <w:rPr>
                <w:rFonts w:ascii="Times New Roman" w:hAnsi="Times New Roman"/>
                <w:szCs w:val="20"/>
              </w:rPr>
              <w:t>Opt.1a: For positive SR, the UE transmits the PUCCH in the resource using PUCCH format 1 for SR. The value of cyclic shift of sequence, i.e., , of this PUCCH format 1 is determined by HARQ-ACK, and the bit, i.e., b(0), of this PUCCH format 1 is determined by SR. For negative SR, the UE transmits only a PUCCH with HARQ-ACK information and drops the PUCCH with negative SR.</w:t>
            </w:r>
          </w:p>
          <w:p w14:paraId="048CB9E0" w14:textId="77777777" w:rsidR="00676AFA" w:rsidRPr="00A10506" w:rsidRDefault="00676AFA" w:rsidP="00676AFA">
            <w:pPr>
              <w:pStyle w:val="afa"/>
              <w:numPr>
                <w:ilvl w:val="0"/>
                <w:numId w:val="13"/>
              </w:numPr>
              <w:spacing w:after="120"/>
              <w:ind w:leftChars="271" w:left="1021" w:hangingChars="193" w:hanging="425"/>
              <w:rPr>
                <w:rFonts w:ascii="Times New Roman" w:hAnsi="Times New Roman"/>
                <w:szCs w:val="20"/>
              </w:rPr>
            </w:pPr>
            <w:r w:rsidRPr="00547E65">
              <w:rPr>
                <w:rFonts w:ascii="Times New Roman" w:hAnsi="Times New Roman"/>
                <w:szCs w:val="20"/>
              </w:rPr>
              <w:lastRenderedPageBreak/>
              <w:t>Opt.1b: S</w:t>
            </w:r>
            <w:r w:rsidRPr="00A10506">
              <w:rPr>
                <w:rFonts w:ascii="Times New Roman" w:hAnsi="Times New Roman"/>
                <w:szCs w:val="20"/>
              </w:rPr>
              <w:t>R and HARQ-ACK are multiplexed and modulated to be transmitted on the SR resource</w:t>
            </w:r>
          </w:p>
          <w:p w14:paraId="25C38AB6" w14:textId="77777777" w:rsidR="00676AFA" w:rsidRPr="00547E65" w:rsidRDefault="00676AFA" w:rsidP="00676AFA">
            <w:pPr>
              <w:pStyle w:val="afa"/>
              <w:numPr>
                <w:ilvl w:val="0"/>
                <w:numId w:val="15"/>
              </w:numPr>
              <w:spacing w:after="120"/>
              <w:ind w:left="596" w:hanging="283"/>
              <w:rPr>
                <w:rFonts w:ascii="Times New Roman" w:hAnsi="Times New Roman" w:cs="Times New Roman"/>
                <w:szCs w:val="20"/>
              </w:rPr>
            </w:pPr>
            <w:r w:rsidRPr="00547E65">
              <w:rPr>
                <w:rFonts w:ascii="Times New Roman" w:hAnsi="Times New Roman" w:cs="Times New Roman"/>
                <w:szCs w:val="20"/>
              </w:rPr>
              <w:t>Opt.2: The SR and HARQ-ACK are multiplexed and transmitted on the HARQ-ACK resource.</w:t>
            </w:r>
          </w:p>
          <w:p w14:paraId="59AD34C5" w14:textId="77777777" w:rsidR="00676AFA" w:rsidRDefault="00676AFA" w:rsidP="00676AFA">
            <w:pPr>
              <w:pStyle w:val="afa"/>
              <w:numPr>
                <w:ilvl w:val="0"/>
                <w:numId w:val="13"/>
              </w:numPr>
              <w:spacing w:after="120"/>
              <w:ind w:leftChars="271" w:left="1021" w:hangingChars="193" w:hanging="425"/>
              <w:rPr>
                <w:rFonts w:ascii="Times New Roman" w:hAnsi="Times New Roman"/>
                <w:szCs w:val="20"/>
              </w:rPr>
            </w:pPr>
            <w:r>
              <w:rPr>
                <w:rFonts w:ascii="Times New Roman" w:hAnsi="Times New Roman"/>
                <w:szCs w:val="20"/>
              </w:rPr>
              <w:t>Opt.2a: If SR is positive, an offset (e.g. 1 PRB) is added to the starting PRB of the HARQ-ACK PUCCH resource.</w:t>
            </w:r>
          </w:p>
          <w:p w14:paraId="64CE3C6F" w14:textId="77777777" w:rsidR="00676AFA" w:rsidRDefault="00676AFA" w:rsidP="00676AFA">
            <w:pPr>
              <w:pStyle w:val="afa"/>
              <w:numPr>
                <w:ilvl w:val="0"/>
                <w:numId w:val="13"/>
              </w:numPr>
              <w:spacing w:after="120"/>
              <w:ind w:leftChars="271" w:left="1021" w:hangingChars="193" w:hanging="425"/>
              <w:rPr>
                <w:rFonts w:ascii="Times New Roman" w:hAnsi="Times New Roman"/>
                <w:szCs w:val="20"/>
              </w:rPr>
            </w:pPr>
            <w:r>
              <w:rPr>
                <w:rFonts w:ascii="Times New Roman" w:hAnsi="Times New Roman"/>
                <w:szCs w:val="20"/>
              </w:rPr>
              <w:t>Opt.2b: Using 4 CS values as for SR+1-bit HARQ-ACK in Rel-15/16. For the case of 2-bit HARQ-ACK, the HARQ-ACK is reduced/compressed to 1-bit.</w:t>
            </w:r>
          </w:p>
          <w:p w14:paraId="56F16A7B" w14:textId="77777777" w:rsidR="00676AFA" w:rsidRDefault="00676AFA" w:rsidP="00676AFA">
            <w:pPr>
              <w:pStyle w:val="afa"/>
              <w:numPr>
                <w:ilvl w:val="0"/>
                <w:numId w:val="13"/>
              </w:numPr>
              <w:spacing w:after="120"/>
              <w:ind w:leftChars="271" w:left="1021" w:hangingChars="193" w:hanging="425"/>
              <w:rPr>
                <w:rFonts w:ascii="Times New Roman" w:hAnsi="Times New Roman"/>
                <w:szCs w:val="20"/>
              </w:rPr>
            </w:pPr>
            <w:r>
              <w:rPr>
                <w:rFonts w:ascii="Times New Roman" w:hAnsi="Times New Roman"/>
                <w:szCs w:val="20"/>
              </w:rPr>
              <w:t>Opt.2c: If SR is positive, SR is multiplexed on HARQ-ACK resource in the same way as Rel-15. If SR is negative, transmit only HARQ-ACK on HARQ-ACK resource.</w:t>
            </w:r>
          </w:p>
          <w:p w14:paraId="068EC9B4" w14:textId="77777777" w:rsidR="00676AFA" w:rsidRDefault="00676AFA" w:rsidP="00676AFA">
            <w:pPr>
              <w:pStyle w:val="afa"/>
              <w:numPr>
                <w:ilvl w:val="0"/>
                <w:numId w:val="13"/>
              </w:numPr>
              <w:spacing w:after="120"/>
              <w:ind w:leftChars="271" w:left="1021" w:hangingChars="193" w:hanging="425"/>
              <w:rPr>
                <w:rFonts w:ascii="Times New Roman" w:hAnsi="Times New Roman"/>
                <w:szCs w:val="20"/>
              </w:rPr>
            </w:pPr>
            <w:r>
              <w:rPr>
                <w:rFonts w:ascii="Times New Roman" w:hAnsi="Times New Roman"/>
                <w:szCs w:val="20"/>
              </w:rPr>
              <w:t>Opt.2d: HP SR and LP HARQ-ACK are multiplexed by the Rel-15 cyclic shift only if latency requirement for HP SR is met. Otherwise, drop the LP HARQ-ACK and only transmit the HP SR on its resource.</w:t>
            </w:r>
          </w:p>
          <w:p w14:paraId="2EDCA9C7" w14:textId="77777777" w:rsidR="00676AFA" w:rsidRDefault="00676AFA" w:rsidP="00676AFA">
            <w:pPr>
              <w:pStyle w:val="afa"/>
              <w:numPr>
                <w:ilvl w:val="0"/>
                <w:numId w:val="15"/>
              </w:numPr>
              <w:spacing w:after="120"/>
              <w:ind w:left="596" w:hanging="283"/>
              <w:rPr>
                <w:rFonts w:ascii="Times New Roman" w:hAnsi="Times New Roman" w:cs="Times New Roman"/>
                <w:szCs w:val="20"/>
              </w:rPr>
            </w:pPr>
            <w:r w:rsidRPr="00547E65">
              <w:rPr>
                <w:rFonts w:ascii="Times New Roman" w:hAnsi="Times New Roman" w:cs="Times New Roman"/>
                <w:szCs w:val="20"/>
              </w:rPr>
              <w:t>Opt.3: For positive SR, transmit HARQ-ACK on the SR resource. For negative SR, transmit HARQ-ACK on the HARQ-ACK resource.</w:t>
            </w:r>
          </w:p>
          <w:p w14:paraId="6269F149" w14:textId="77777777" w:rsidR="00676AFA" w:rsidRPr="00A10506" w:rsidRDefault="00676AFA" w:rsidP="00676AFA">
            <w:pPr>
              <w:pStyle w:val="afa"/>
              <w:numPr>
                <w:ilvl w:val="0"/>
                <w:numId w:val="15"/>
              </w:numPr>
              <w:spacing w:after="120"/>
              <w:ind w:left="596" w:hanging="283"/>
              <w:rPr>
                <w:rFonts w:ascii="Times New Roman" w:hAnsi="Times New Roman" w:cs="Times New Roman"/>
                <w:color w:val="FF0000"/>
                <w:szCs w:val="20"/>
              </w:rPr>
            </w:pPr>
            <w:r w:rsidRPr="00A10506">
              <w:rPr>
                <w:rFonts w:ascii="Times New Roman" w:hAnsi="Times New Roman"/>
                <w:color w:val="FF0000"/>
                <w:szCs w:val="20"/>
              </w:rPr>
              <w:t>Opt.4: No enhancement over Rel-16.</w:t>
            </w:r>
          </w:p>
          <w:p w14:paraId="155A6DFD" w14:textId="77777777" w:rsidR="00676AFA" w:rsidRDefault="00676AFA" w:rsidP="00676AFA">
            <w:pPr>
              <w:pStyle w:val="afa"/>
              <w:numPr>
                <w:ilvl w:val="0"/>
                <w:numId w:val="15"/>
              </w:numPr>
              <w:spacing w:after="120"/>
              <w:ind w:left="596" w:hanging="283"/>
              <w:rPr>
                <w:rFonts w:ascii="Times New Roman" w:hAnsi="Times New Roman"/>
                <w:szCs w:val="20"/>
              </w:rPr>
            </w:pPr>
            <w:r>
              <w:rPr>
                <w:rFonts w:ascii="Times New Roman" w:hAnsi="Times New Roman"/>
                <w:szCs w:val="20"/>
              </w:rPr>
              <w:t>Other options not excluded.</w:t>
            </w:r>
          </w:p>
          <w:p w14:paraId="493A4F09" w14:textId="77777777" w:rsidR="00676AFA" w:rsidRPr="00547E65" w:rsidRDefault="00676AFA" w:rsidP="00676AFA">
            <w:pPr>
              <w:pStyle w:val="afa"/>
              <w:numPr>
                <w:ilvl w:val="0"/>
                <w:numId w:val="15"/>
              </w:numPr>
              <w:spacing w:after="120"/>
              <w:ind w:left="596" w:hanging="283"/>
              <w:rPr>
                <w:rFonts w:ascii="Times New Roman" w:hAnsi="Times New Roman" w:cs="Times New Roman"/>
                <w:szCs w:val="20"/>
                <w:lang w:eastAsia="en-US"/>
              </w:rPr>
            </w:pPr>
            <w:r>
              <w:rPr>
                <w:rFonts w:ascii="Times New Roman" w:hAnsi="Times New Roman"/>
                <w:szCs w:val="20"/>
              </w:rPr>
              <w:t>FFS: Whether/How to differentiate HP SR and LP SR when multiplexed with LP HARQ-ACK?</w:t>
            </w:r>
          </w:p>
        </w:tc>
      </w:tr>
    </w:tbl>
    <w:p w14:paraId="030A008F" w14:textId="1866FC22" w:rsidR="003F2F90" w:rsidRDefault="007C4826" w:rsidP="004538A1">
      <w:pPr>
        <w:spacing w:beforeLines="50" w:before="120"/>
        <w:rPr>
          <w:lang w:eastAsia="zh-CN"/>
        </w:rPr>
      </w:pPr>
      <w:r>
        <w:rPr>
          <w:lang w:eastAsia="zh-CN"/>
        </w:rPr>
        <w:lastRenderedPageBreak/>
        <w:t>In the above agreements</w:t>
      </w:r>
      <w:r w:rsidR="00DA77B6">
        <w:rPr>
          <w:lang w:eastAsia="zh-CN"/>
        </w:rPr>
        <w:t xml:space="preserve">, </w:t>
      </w:r>
      <w:r w:rsidR="003E22CB">
        <w:rPr>
          <w:lang w:eastAsia="zh-CN"/>
        </w:rPr>
        <w:t xml:space="preserve">the option </w:t>
      </w:r>
      <w:r w:rsidR="00F55B27">
        <w:rPr>
          <w:lang w:eastAsia="zh-CN"/>
        </w:rPr>
        <w:t xml:space="preserve">to </w:t>
      </w:r>
      <w:r w:rsidR="003E22CB">
        <w:rPr>
          <w:lang w:eastAsia="zh-CN"/>
        </w:rPr>
        <w:t>transmit SR and HARQ-ACK on SR resources</w:t>
      </w:r>
      <w:r w:rsidR="0052634A">
        <w:rPr>
          <w:lang w:eastAsia="zh-CN"/>
        </w:rPr>
        <w:t xml:space="preserve"> is listed for all cases.</w:t>
      </w:r>
      <w:r w:rsidR="0031183A">
        <w:rPr>
          <w:lang w:eastAsia="zh-CN"/>
        </w:rPr>
        <w:t xml:space="preserve"> </w:t>
      </w:r>
      <w:r w:rsidR="00D16817">
        <w:rPr>
          <w:lang w:eastAsia="zh-CN"/>
        </w:rPr>
        <w:t>It is true that transmit</w:t>
      </w:r>
      <w:r w:rsidR="00C71541">
        <w:rPr>
          <w:lang w:eastAsia="zh-CN"/>
        </w:rPr>
        <w:t>ting</w:t>
      </w:r>
      <w:r w:rsidR="00D16817">
        <w:rPr>
          <w:lang w:eastAsia="zh-CN"/>
        </w:rPr>
        <w:t xml:space="preserve"> HP SR on SR resources </w:t>
      </w:r>
      <w:r w:rsidR="009B6332">
        <w:rPr>
          <w:lang w:eastAsia="zh-CN"/>
        </w:rPr>
        <w:t>can guarantee the reliability by reusing the power control of HP SR and also</w:t>
      </w:r>
      <w:r w:rsidR="00B32DAD">
        <w:rPr>
          <w:lang w:eastAsia="zh-CN"/>
        </w:rPr>
        <w:t xml:space="preserve"> guarantee</w:t>
      </w:r>
      <w:r w:rsidR="009B6332">
        <w:rPr>
          <w:lang w:eastAsia="zh-CN"/>
        </w:rPr>
        <w:t xml:space="preserve"> the latency since the same resource is used. However, for SR with PF0, this would lead to</w:t>
      </w:r>
      <w:r w:rsidR="00F55B27">
        <w:rPr>
          <w:lang w:eastAsia="zh-CN"/>
        </w:rPr>
        <w:t xml:space="preserve"> a</w:t>
      </w:r>
      <w:r w:rsidR="009B6332">
        <w:rPr>
          <w:lang w:eastAsia="zh-CN"/>
        </w:rPr>
        <w:t xml:space="preserve"> great resource waste since the PUCCH resource for SR is pre-configured by the gNB and the gNB needs to reserve more </w:t>
      </w:r>
      <w:r w:rsidR="007C1346">
        <w:rPr>
          <w:lang w:eastAsia="zh-CN"/>
        </w:rPr>
        <w:t>RBs/</w:t>
      </w:r>
      <w:r w:rsidR="009B6332">
        <w:rPr>
          <w:lang w:eastAsia="zh-CN"/>
        </w:rPr>
        <w:t xml:space="preserve">CSs which </w:t>
      </w:r>
      <w:r w:rsidR="00F55B27">
        <w:rPr>
          <w:lang w:eastAsia="zh-CN"/>
        </w:rPr>
        <w:t>are</w:t>
      </w:r>
      <w:r w:rsidR="009B6332">
        <w:rPr>
          <w:lang w:eastAsia="zh-CN"/>
        </w:rPr>
        <w:t xml:space="preserve"> not useful in most </w:t>
      </w:r>
      <w:r w:rsidR="00652195">
        <w:rPr>
          <w:lang w:eastAsia="zh-CN"/>
        </w:rPr>
        <w:t xml:space="preserve">of the </w:t>
      </w:r>
      <w:r w:rsidR="009B6332">
        <w:rPr>
          <w:lang w:eastAsia="zh-CN"/>
        </w:rPr>
        <w:t>time</w:t>
      </w:r>
      <w:r w:rsidR="00652195">
        <w:rPr>
          <w:lang w:eastAsia="zh-CN"/>
        </w:rPr>
        <w:t xml:space="preserve">. Such waste </w:t>
      </w:r>
      <w:r w:rsidR="00592249">
        <w:rPr>
          <w:lang w:eastAsia="zh-CN"/>
        </w:rPr>
        <w:t xml:space="preserve">is not negligible for the </w:t>
      </w:r>
      <w:proofErr w:type="spellStart"/>
      <w:r w:rsidR="00592249">
        <w:rPr>
          <w:lang w:eastAsia="zh-CN"/>
        </w:rPr>
        <w:t>IIoT</w:t>
      </w:r>
      <w:proofErr w:type="spellEnd"/>
      <w:r w:rsidR="00592249">
        <w:rPr>
          <w:lang w:eastAsia="zh-CN"/>
        </w:rPr>
        <w:t xml:space="preserve"> scenario where massive robots/AGVs </w:t>
      </w:r>
      <w:r w:rsidR="006115D0">
        <w:rPr>
          <w:lang w:eastAsia="zh-CN"/>
        </w:rPr>
        <w:t>would be</w:t>
      </w:r>
      <w:r w:rsidR="00592249">
        <w:rPr>
          <w:lang w:eastAsia="zh-CN"/>
        </w:rPr>
        <w:t xml:space="preserve"> connected</w:t>
      </w:r>
      <w:r w:rsidR="009B6332">
        <w:rPr>
          <w:lang w:eastAsia="zh-CN"/>
        </w:rPr>
        <w:t xml:space="preserve">. Similarly, for SR with PF1, this would lead to multiplexing as </w:t>
      </w:r>
      <w:r w:rsidR="00A50412">
        <w:rPr>
          <w:lang w:eastAsia="zh-CN"/>
        </w:rPr>
        <w:t xml:space="preserve">many </w:t>
      </w:r>
      <w:r w:rsidR="009B6332">
        <w:rPr>
          <w:lang w:eastAsia="zh-CN"/>
        </w:rPr>
        <w:t xml:space="preserve">as three bits on PF1 resource. </w:t>
      </w:r>
    </w:p>
    <w:p w14:paraId="1AE97333" w14:textId="41D7BDBF" w:rsidR="00DA77B6" w:rsidRDefault="00B46670" w:rsidP="004538A1">
      <w:pPr>
        <w:spacing w:beforeLines="50" w:before="120"/>
        <w:rPr>
          <w:lang w:eastAsia="zh-CN"/>
        </w:rPr>
      </w:pPr>
      <w:r>
        <w:rPr>
          <w:lang w:eastAsia="zh-CN"/>
        </w:rPr>
        <w:t xml:space="preserve">In principle, we </w:t>
      </w:r>
      <w:r w:rsidR="00DA77B6">
        <w:rPr>
          <w:lang w:eastAsia="zh-CN"/>
        </w:rPr>
        <w:t xml:space="preserve">prefer to reuse </w:t>
      </w:r>
      <w:r w:rsidR="0058027A">
        <w:rPr>
          <w:lang w:eastAsia="zh-CN"/>
        </w:rPr>
        <w:t xml:space="preserve">the </w:t>
      </w:r>
      <w:r w:rsidR="00DA77B6">
        <w:rPr>
          <w:lang w:eastAsia="zh-CN"/>
        </w:rPr>
        <w:t xml:space="preserve">Rel-15 </w:t>
      </w:r>
      <w:r w:rsidR="009E7B0F">
        <w:rPr>
          <w:lang w:eastAsia="zh-CN"/>
        </w:rPr>
        <w:t xml:space="preserve">mechanism </w:t>
      </w:r>
      <w:r w:rsidR="00DA77B6">
        <w:rPr>
          <w:lang w:eastAsia="zh-CN"/>
        </w:rPr>
        <w:t>as much as possible</w:t>
      </w:r>
      <w:r w:rsidR="0086710C">
        <w:rPr>
          <w:lang w:eastAsia="zh-CN"/>
        </w:rPr>
        <w:t xml:space="preserve"> unless the R</w:t>
      </w:r>
      <w:r w:rsidR="00962814">
        <w:rPr>
          <w:lang w:eastAsia="zh-CN"/>
        </w:rPr>
        <w:t>el-</w:t>
      </w:r>
      <w:r w:rsidR="0086710C">
        <w:rPr>
          <w:lang w:eastAsia="zh-CN"/>
        </w:rPr>
        <w:t>15 way will result in</w:t>
      </w:r>
      <w:r w:rsidR="006627E0">
        <w:rPr>
          <w:lang w:eastAsia="zh-CN"/>
        </w:rPr>
        <w:t xml:space="preserve"> the</w:t>
      </w:r>
      <w:r w:rsidR="0086710C">
        <w:rPr>
          <w:lang w:eastAsia="zh-CN"/>
        </w:rPr>
        <w:t xml:space="preserve"> dropping of HP SR</w:t>
      </w:r>
      <w:r w:rsidR="00DA77B6">
        <w:rPr>
          <w:lang w:eastAsia="zh-CN"/>
        </w:rPr>
        <w:t xml:space="preserve">. </w:t>
      </w:r>
    </w:p>
    <w:p w14:paraId="3720CD38" w14:textId="4013A098" w:rsidR="00DA77B6" w:rsidRDefault="00DA77B6" w:rsidP="008F5702">
      <w:pPr>
        <w:pStyle w:val="afa"/>
        <w:numPr>
          <w:ilvl w:val="0"/>
          <w:numId w:val="11"/>
        </w:numPr>
        <w:overflowPunct w:val="0"/>
        <w:spacing w:after="120"/>
        <w:ind w:left="426" w:hanging="284"/>
        <w:textAlignment w:val="baseline"/>
        <w:rPr>
          <w:rFonts w:ascii="Times New Roman" w:hAnsi="Times New Roman" w:cs="Times New Roman"/>
        </w:rPr>
      </w:pPr>
      <w:r w:rsidRPr="00DA77B6">
        <w:rPr>
          <w:rFonts w:ascii="Times New Roman" w:hAnsi="Times New Roman" w:cs="Times New Roman"/>
        </w:rPr>
        <w:t xml:space="preserve">For HP SR </w:t>
      </w:r>
      <w:r w:rsidRPr="008F5702">
        <w:rPr>
          <w:rFonts w:ascii="Times New Roman" w:eastAsia="宋体" w:hAnsi="Times New Roman" w:cs="Times New Roman"/>
        </w:rPr>
        <w:t>of</w:t>
      </w:r>
      <w:r w:rsidRPr="00DA77B6">
        <w:rPr>
          <w:rFonts w:ascii="Times New Roman" w:hAnsi="Times New Roman" w:cs="Times New Roman"/>
        </w:rPr>
        <w:t xml:space="preserve"> PF0/PF1 and LP </w:t>
      </w:r>
      <w:r w:rsidR="00B107A5">
        <w:rPr>
          <w:rFonts w:ascii="Times New Roman" w:hAnsi="Times New Roman" w:cs="Times New Roman"/>
        </w:rPr>
        <w:t>HARQ-ACK</w:t>
      </w:r>
      <w:r w:rsidRPr="00DA77B6">
        <w:rPr>
          <w:rFonts w:ascii="Times New Roman" w:hAnsi="Times New Roman" w:cs="Times New Roman"/>
        </w:rPr>
        <w:t xml:space="preserve"> of PF0, SR</w:t>
      </w:r>
      <w:r w:rsidR="00F55B27">
        <w:rPr>
          <w:rFonts w:ascii="Times New Roman" w:hAnsi="Times New Roman" w:cs="Times New Roman"/>
        </w:rPr>
        <w:t xml:space="preserve"> can be multiplexed</w:t>
      </w:r>
      <w:r w:rsidRPr="00DA77B6">
        <w:rPr>
          <w:rFonts w:ascii="Times New Roman" w:hAnsi="Times New Roman" w:cs="Times New Roman"/>
        </w:rPr>
        <w:t xml:space="preserve"> on the PUCCH resource of the LP </w:t>
      </w:r>
      <w:r w:rsidR="00B107A5">
        <w:rPr>
          <w:rFonts w:ascii="Times New Roman" w:hAnsi="Times New Roman" w:cs="Times New Roman"/>
        </w:rPr>
        <w:t>HARQ-ACK</w:t>
      </w:r>
      <w:r w:rsidRPr="00DA77B6">
        <w:rPr>
          <w:rFonts w:ascii="Times New Roman" w:hAnsi="Times New Roman" w:cs="Times New Roman"/>
        </w:rPr>
        <w:t xml:space="preserve"> through CS changing. The latency increase is at most 1 OFDM symbol and hence can be </w:t>
      </w:r>
      <w:r w:rsidR="00F72179">
        <w:rPr>
          <w:rFonts w:ascii="Times New Roman" w:hAnsi="Times New Roman" w:cs="Times New Roman"/>
        </w:rPr>
        <w:t>negligible</w:t>
      </w:r>
      <w:r w:rsidR="00F72179" w:rsidRPr="00DA77B6">
        <w:rPr>
          <w:rFonts w:ascii="Times New Roman" w:hAnsi="Times New Roman" w:cs="Times New Roman"/>
        </w:rPr>
        <w:t xml:space="preserve"> </w:t>
      </w:r>
      <w:r w:rsidRPr="00DA77B6">
        <w:rPr>
          <w:rFonts w:ascii="Times New Roman" w:hAnsi="Times New Roman" w:cs="Times New Roman"/>
        </w:rPr>
        <w:t xml:space="preserve">since the PUCCH resource of </w:t>
      </w:r>
      <w:r w:rsidR="003A18E4" w:rsidRPr="00DA77B6">
        <w:rPr>
          <w:rFonts w:ascii="Times New Roman" w:hAnsi="Times New Roman" w:cs="Times New Roman"/>
        </w:rPr>
        <w:t>PF</w:t>
      </w:r>
      <w:r w:rsidR="003A18E4">
        <w:rPr>
          <w:rFonts w:ascii="Times New Roman" w:hAnsi="Times New Roman" w:cs="Times New Roman"/>
        </w:rPr>
        <w:t>0</w:t>
      </w:r>
      <w:r w:rsidR="003A18E4" w:rsidRPr="00DA77B6">
        <w:rPr>
          <w:rFonts w:ascii="Times New Roman" w:hAnsi="Times New Roman" w:cs="Times New Roman"/>
        </w:rPr>
        <w:t xml:space="preserve"> </w:t>
      </w:r>
      <w:r w:rsidRPr="00DA77B6">
        <w:rPr>
          <w:rFonts w:ascii="Times New Roman" w:hAnsi="Times New Roman" w:cs="Times New Roman"/>
        </w:rPr>
        <w:t xml:space="preserve">spans at most two symbols. The </w:t>
      </w:r>
      <w:r>
        <w:rPr>
          <w:rFonts w:ascii="Times New Roman" w:hAnsi="Times New Roman" w:cs="Times New Roman"/>
        </w:rPr>
        <w:t>reliability can be guaranteed by employing power control for HP UCI.</w:t>
      </w:r>
      <w:r w:rsidR="0052634A">
        <w:rPr>
          <w:rFonts w:ascii="Times New Roman" w:hAnsi="Times New Roman" w:cs="Times New Roman"/>
        </w:rPr>
        <w:t xml:space="preserve"> </w:t>
      </w:r>
      <w:r w:rsidR="00197152">
        <w:rPr>
          <w:rFonts w:ascii="Times New Roman" w:hAnsi="Times New Roman" w:cs="Times New Roman"/>
        </w:rPr>
        <w:t xml:space="preserve">So </w:t>
      </w:r>
      <w:r w:rsidR="0031183A">
        <w:rPr>
          <w:rFonts w:ascii="Times New Roman" w:hAnsi="Times New Roman" w:cs="Times New Roman"/>
        </w:rPr>
        <w:t xml:space="preserve">we think </w:t>
      </w:r>
      <w:r w:rsidR="0070775E">
        <w:rPr>
          <w:rFonts w:ascii="Times New Roman" w:hAnsi="Times New Roman" w:cs="Times New Roman"/>
        </w:rPr>
        <w:t xml:space="preserve">Opt.2c </w:t>
      </w:r>
      <w:r w:rsidR="00F55B27">
        <w:rPr>
          <w:rFonts w:ascii="Times New Roman" w:hAnsi="Times New Roman" w:cs="Times New Roman"/>
        </w:rPr>
        <w:t>should be supported</w:t>
      </w:r>
      <w:r w:rsidR="0052634A">
        <w:rPr>
          <w:rFonts w:ascii="Times New Roman" w:hAnsi="Times New Roman" w:cs="Times New Roman"/>
        </w:rPr>
        <w:t xml:space="preserve"> for cases</w:t>
      </w:r>
      <w:r w:rsidR="00F55B27">
        <w:rPr>
          <w:rFonts w:ascii="Times New Roman" w:hAnsi="Times New Roman" w:cs="Times New Roman"/>
        </w:rPr>
        <w:t xml:space="preserve"> </w:t>
      </w:r>
      <w:r w:rsidR="0052634A">
        <w:rPr>
          <w:rFonts w:ascii="Times New Roman" w:hAnsi="Times New Roman" w:cs="Times New Roman"/>
        </w:rPr>
        <w:t xml:space="preserve">that </w:t>
      </w:r>
      <w:r w:rsidR="0052634A" w:rsidRPr="00DA77B6">
        <w:rPr>
          <w:rFonts w:ascii="Times New Roman" w:hAnsi="Times New Roman" w:cs="Times New Roman"/>
        </w:rPr>
        <w:t xml:space="preserve">HP SR of PF0/PF1 and LP </w:t>
      </w:r>
      <w:r w:rsidR="0052634A">
        <w:rPr>
          <w:rFonts w:ascii="Times New Roman" w:hAnsi="Times New Roman" w:cs="Times New Roman"/>
        </w:rPr>
        <w:t>HARQ-ACK</w:t>
      </w:r>
      <w:r w:rsidR="0052634A" w:rsidRPr="00DA77B6">
        <w:rPr>
          <w:rFonts w:ascii="Times New Roman" w:hAnsi="Times New Roman" w:cs="Times New Roman"/>
        </w:rPr>
        <w:t xml:space="preserve"> of PF0</w:t>
      </w:r>
      <w:r w:rsidR="0052634A">
        <w:rPr>
          <w:rFonts w:ascii="Times New Roman" w:hAnsi="Times New Roman" w:cs="Times New Roman"/>
        </w:rPr>
        <w:t>.</w:t>
      </w:r>
    </w:p>
    <w:p w14:paraId="06EA9653" w14:textId="2DDE2651" w:rsidR="00DA77B6" w:rsidRDefault="00DA77B6" w:rsidP="008F5702">
      <w:pPr>
        <w:pStyle w:val="afa"/>
        <w:numPr>
          <w:ilvl w:val="0"/>
          <w:numId w:val="11"/>
        </w:numPr>
        <w:overflowPunct w:val="0"/>
        <w:spacing w:after="120"/>
        <w:ind w:left="426" w:hanging="284"/>
        <w:textAlignment w:val="baseline"/>
        <w:rPr>
          <w:rFonts w:ascii="Times New Roman" w:hAnsi="Times New Roman" w:cs="Times New Roman"/>
        </w:rPr>
      </w:pPr>
      <w:r>
        <w:rPr>
          <w:rFonts w:ascii="Times New Roman" w:hAnsi="Times New Roman" w:cs="Times New Roman"/>
        </w:rPr>
        <w:t xml:space="preserve">For </w:t>
      </w:r>
      <w:r w:rsidRPr="008F5702">
        <w:rPr>
          <w:rFonts w:ascii="Times New Roman" w:eastAsia="宋体" w:hAnsi="Times New Roman" w:cs="Times New Roman"/>
        </w:rPr>
        <w:t>HP</w:t>
      </w:r>
      <w:r>
        <w:rPr>
          <w:rFonts w:ascii="Times New Roman" w:hAnsi="Times New Roman" w:cs="Times New Roman"/>
        </w:rPr>
        <w:t xml:space="preserve"> SR of PF1 and LP </w:t>
      </w:r>
      <w:r w:rsidR="00B107A5">
        <w:rPr>
          <w:rFonts w:ascii="Times New Roman" w:hAnsi="Times New Roman" w:cs="Times New Roman"/>
        </w:rPr>
        <w:t>HARQ-ACK</w:t>
      </w:r>
      <w:r>
        <w:rPr>
          <w:rFonts w:ascii="Times New Roman" w:hAnsi="Times New Roman" w:cs="Times New Roman"/>
        </w:rPr>
        <w:t xml:space="preserve"> of PF1, th</w:t>
      </w:r>
      <w:r w:rsidRPr="00CF4216">
        <w:rPr>
          <w:rFonts w:ascii="Times New Roman" w:hAnsi="Times New Roman" w:cs="Times New Roman"/>
        </w:rPr>
        <w:t>e resource selection</w:t>
      </w:r>
      <w:r w:rsidRPr="00E84584">
        <w:rPr>
          <w:rFonts w:ascii="Times New Roman" w:hAnsi="Times New Roman" w:cs="Times New Roman"/>
        </w:rPr>
        <w:t xml:space="preserve"> me</w:t>
      </w:r>
      <w:r>
        <w:rPr>
          <w:rFonts w:ascii="Times New Roman" w:hAnsi="Times New Roman" w:cs="Times New Roman"/>
        </w:rPr>
        <w:t>thod in Rel-15 can guarantee the latency and reliability of</w:t>
      </w:r>
      <w:r w:rsidR="007676DA">
        <w:rPr>
          <w:rFonts w:ascii="Times New Roman" w:hAnsi="Times New Roman" w:cs="Times New Roman"/>
        </w:rPr>
        <w:t xml:space="preserve"> the</w:t>
      </w:r>
      <w:r>
        <w:rPr>
          <w:rFonts w:ascii="Times New Roman" w:hAnsi="Times New Roman" w:cs="Times New Roman"/>
        </w:rPr>
        <w:t xml:space="preserve"> multiplexed UCI since the multiplexed UCI is transmitted on the PUCCH resource of SR.</w:t>
      </w:r>
    </w:p>
    <w:p w14:paraId="0C58A064" w14:textId="1E4BA761" w:rsidR="00FB69F8" w:rsidRPr="00792709" w:rsidRDefault="00DA77B6" w:rsidP="008F5702">
      <w:pPr>
        <w:pStyle w:val="afa"/>
        <w:numPr>
          <w:ilvl w:val="0"/>
          <w:numId w:val="11"/>
        </w:numPr>
        <w:overflowPunct w:val="0"/>
        <w:spacing w:after="120"/>
        <w:ind w:left="426" w:hanging="284"/>
        <w:textAlignment w:val="baseline"/>
        <w:rPr>
          <w:b/>
          <w:i/>
          <w:u w:val="single"/>
        </w:rPr>
      </w:pPr>
      <w:r>
        <w:rPr>
          <w:rFonts w:ascii="Times New Roman" w:hAnsi="Times New Roman" w:cs="Times New Roman"/>
        </w:rPr>
        <w:t>F</w:t>
      </w:r>
      <w:r w:rsidRPr="00CF4216">
        <w:rPr>
          <w:rFonts w:ascii="Times New Roman" w:hAnsi="Times New Roman" w:cs="Times New Roman"/>
        </w:rPr>
        <w:t xml:space="preserve">or </w:t>
      </w:r>
      <w:r w:rsidRPr="00792709">
        <w:rPr>
          <w:rFonts w:ascii="Times New Roman" w:hAnsi="Times New Roman" w:cs="Times New Roman"/>
        </w:rPr>
        <w:t xml:space="preserve">HP SR of PF0 and LP </w:t>
      </w:r>
      <w:r w:rsidR="00B107A5" w:rsidRPr="00792709">
        <w:rPr>
          <w:rFonts w:ascii="Times New Roman" w:hAnsi="Times New Roman" w:cs="Times New Roman"/>
        </w:rPr>
        <w:t>HARQ-ACK</w:t>
      </w:r>
      <w:r w:rsidRPr="00792709">
        <w:rPr>
          <w:rFonts w:ascii="Times New Roman" w:hAnsi="Times New Roman" w:cs="Times New Roman"/>
        </w:rPr>
        <w:t xml:space="preserve"> of PF1</w:t>
      </w:r>
      <w:r w:rsidRPr="00CF4216">
        <w:rPr>
          <w:rFonts w:ascii="Times New Roman" w:hAnsi="Times New Roman" w:cs="Times New Roman"/>
        </w:rPr>
        <w:t>,</w:t>
      </w:r>
      <w:r w:rsidRPr="00DA77B6">
        <w:rPr>
          <w:rFonts w:ascii="Times New Roman" w:hAnsi="Times New Roman" w:cs="Times New Roman"/>
        </w:rPr>
        <w:t xml:space="preserve"> the </w:t>
      </w:r>
      <w:r>
        <w:rPr>
          <w:rFonts w:ascii="Times New Roman" w:hAnsi="Times New Roman" w:cs="Times New Roman"/>
        </w:rPr>
        <w:t>Rel-15 rule would</w:t>
      </w:r>
      <w:r w:rsidRPr="00CF4216">
        <w:rPr>
          <w:rFonts w:ascii="Times New Roman" w:hAnsi="Times New Roman" w:cs="Times New Roman"/>
        </w:rPr>
        <w:t xml:space="preserve"> lead to SR dropping</w:t>
      </w:r>
      <w:r w:rsidRPr="00E84584">
        <w:rPr>
          <w:rFonts w:ascii="Times New Roman" w:hAnsi="Times New Roman" w:cs="Times New Roman"/>
        </w:rPr>
        <w:t xml:space="preserve"> </w:t>
      </w:r>
      <w:r>
        <w:rPr>
          <w:rFonts w:ascii="Times New Roman" w:hAnsi="Times New Roman" w:cs="Times New Roman"/>
        </w:rPr>
        <w:t xml:space="preserve">and hence </w:t>
      </w:r>
      <w:r w:rsidRPr="00DA77B6">
        <w:rPr>
          <w:rFonts w:ascii="Times New Roman" w:hAnsi="Times New Roman" w:cs="Times New Roman"/>
        </w:rPr>
        <w:t xml:space="preserve">is unacceptable in Rel-17. The simplest solution would be to drop the LP </w:t>
      </w:r>
      <w:r w:rsidR="00B107A5">
        <w:rPr>
          <w:rFonts w:ascii="Times New Roman" w:hAnsi="Times New Roman" w:cs="Times New Roman"/>
        </w:rPr>
        <w:t>HARQ-ACK</w:t>
      </w:r>
      <w:r w:rsidRPr="00DA77B6">
        <w:rPr>
          <w:rFonts w:ascii="Times New Roman" w:hAnsi="Times New Roman" w:cs="Times New Roman"/>
        </w:rPr>
        <w:t xml:space="preserve"> when the HP SR is positive, i.e., </w:t>
      </w:r>
      <w:r w:rsidR="007676DA">
        <w:rPr>
          <w:rFonts w:ascii="Times New Roman" w:hAnsi="Times New Roman" w:cs="Times New Roman"/>
        </w:rPr>
        <w:t xml:space="preserve">the </w:t>
      </w:r>
      <w:r w:rsidR="007A2910">
        <w:rPr>
          <w:rFonts w:ascii="Times New Roman" w:hAnsi="Times New Roman" w:cs="Times New Roman"/>
        </w:rPr>
        <w:t>prioritization rule of HP</w:t>
      </w:r>
      <w:r w:rsidR="00197152">
        <w:rPr>
          <w:rFonts w:ascii="Times New Roman" w:hAnsi="Times New Roman" w:cs="Times New Roman"/>
        </w:rPr>
        <w:t xml:space="preserve"> UCI</w:t>
      </w:r>
      <w:r w:rsidR="007A2910">
        <w:rPr>
          <w:rFonts w:ascii="Times New Roman" w:hAnsi="Times New Roman" w:cs="Times New Roman"/>
        </w:rPr>
        <w:t xml:space="preserve"> vs LP</w:t>
      </w:r>
      <w:r w:rsidR="00197152">
        <w:rPr>
          <w:rFonts w:ascii="Times New Roman" w:hAnsi="Times New Roman" w:cs="Times New Roman"/>
        </w:rPr>
        <w:t xml:space="preserve"> UCI in Rel-16</w:t>
      </w:r>
      <w:r w:rsidR="007A2910">
        <w:rPr>
          <w:rFonts w:ascii="Times New Roman" w:hAnsi="Times New Roman" w:cs="Times New Roman"/>
        </w:rPr>
        <w:t xml:space="preserve"> should be </w:t>
      </w:r>
      <w:r w:rsidR="00D352C7">
        <w:rPr>
          <w:rFonts w:ascii="Times New Roman" w:hAnsi="Times New Roman" w:cs="Times New Roman"/>
        </w:rPr>
        <w:t>applied</w:t>
      </w:r>
      <w:r w:rsidRPr="00DA77B6">
        <w:rPr>
          <w:rFonts w:ascii="Times New Roman" w:hAnsi="Times New Roman" w:cs="Times New Roman"/>
        </w:rPr>
        <w:t xml:space="preserve">. </w:t>
      </w:r>
    </w:p>
    <w:p w14:paraId="555A0CA6" w14:textId="487F8AF4" w:rsidR="00EB1846" w:rsidRPr="004538A1" w:rsidRDefault="00EB1846" w:rsidP="00EB1846">
      <w:pPr>
        <w:rPr>
          <w:b/>
          <w:i/>
          <w:lang w:eastAsia="zh-CN"/>
        </w:rPr>
      </w:pPr>
      <w:r w:rsidRPr="0077556F">
        <w:rPr>
          <w:b/>
          <w:i/>
          <w:u w:val="single"/>
          <w:lang w:eastAsia="zh-CN"/>
        </w:rPr>
        <w:t>Proposal</w:t>
      </w:r>
      <w:r w:rsidRPr="0077556F">
        <w:rPr>
          <w:rFonts w:hint="eastAsia"/>
          <w:b/>
          <w:i/>
          <w:u w:val="single"/>
          <w:lang w:eastAsia="zh-CN"/>
        </w:rPr>
        <w:t xml:space="preserve"> </w:t>
      </w:r>
      <w:r w:rsidR="007F47E7">
        <w:rPr>
          <w:b/>
          <w:i/>
          <w:u w:val="single"/>
          <w:lang w:eastAsia="zh-CN"/>
        </w:rPr>
        <w:t>10</w:t>
      </w:r>
      <w:r w:rsidRPr="0077556F">
        <w:rPr>
          <w:b/>
          <w:i/>
          <w:lang w:eastAsia="zh-CN"/>
        </w:rPr>
        <w:t xml:space="preserve">: </w:t>
      </w:r>
      <w:r>
        <w:rPr>
          <w:b/>
          <w:i/>
          <w:lang w:eastAsia="zh-CN"/>
        </w:rPr>
        <w:t>For multiplexing HP S</w:t>
      </w:r>
      <w:r w:rsidR="00767A6B">
        <w:rPr>
          <w:b/>
          <w:i/>
          <w:lang w:eastAsia="zh-CN"/>
        </w:rPr>
        <w:t>R and LP HARQ-ACK with PF0/PF1,</w:t>
      </w:r>
    </w:p>
    <w:p w14:paraId="4AB0CAD0" w14:textId="0472A46E" w:rsidR="009E7B0F" w:rsidRPr="009E7B0F" w:rsidRDefault="009E7B0F" w:rsidP="00CF52A8">
      <w:pPr>
        <w:pStyle w:val="afa"/>
        <w:numPr>
          <w:ilvl w:val="0"/>
          <w:numId w:val="52"/>
        </w:numPr>
        <w:overflowPunct w:val="0"/>
        <w:textAlignment w:val="baseline"/>
        <w:rPr>
          <w:rFonts w:ascii="Times New Roman" w:hAnsi="Times New Roman" w:cs="Times New Roman"/>
          <w:b/>
          <w:i/>
        </w:rPr>
      </w:pPr>
      <w:r w:rsidRPr="009E7B0F">
        <w:rPr>
          <w:rFonts w:ascii="Times New Roman" w:hAnsi="Times New Roman" w:cs="Times New Roman" w:hint="eastAsia"/>
          <w:b/>
          <w:i/>
        </w:rPr>
        <w:t>F</w:t>
      </w:r>
      <w:r w:rsidRPr="009E7B0F">
        <w:rPr>
          <w:rFonts w:ascii="Times New Roman" w:hAnsi="Times New Roman" w:cs="Times New Roman"/>
          <w:b/>
          <w:i/>
        </w:rPr>
        <w:t xml:space="preserve">or the case of HP SR with PF0 vs LP </w:t>
      </w:r>
      <w:r w:rsidR="00B107A5">
        <w:rPr>
          <w:rFonts w:ascii="Times New Roman" w:hAnsi="Times New Roman" w:cs="Times New Roman"/>
          <w:b/>
          <w:i/>
        </w:rPr>
        <w:t>HARQ-ACK</w:t>
      </w:r>
      <w:r w:rsidRPr="009E7B0F">
        <w:rPr>
          <w:rFonts w:ascii="Times New Roman" w:hAnsi="Times New Roman" w:cs="Times New Roman"/>
          <w:b/>
          <w:i/>
        </w:rPr>
        <w:t xml:space="preserve"> with PF0, </w:t>
      </w:r>
      <w:r w:rsidRPr="00B864FB">
        <w:rPr>
          <w:rFonts w:ascii="Times New Roman" w:hAnsi="Times New Roman" w:cs="Times New Roman"/>
          <w:b/>
          <w:i/>
        </w:rPr>
        <w:t>SR is multiplexed on HARQ-ACK resource in the same way as Rel-15</w:t>
      </w:r>
      <w:r w:rsidRPr="009E7B0F">
        <w:rPr>
          <w:rFonts w:ascii="Times New Roman" w:hAnsi="Times New Roman" w:cs="Times New Roman"/>
          <w:b/>
          <w:i/>
        </w:rPr>
        <w:t xml:space="preserve"> if SR is positive and </w:t>
      </w:r>
      <w:r w:rsidRPr="00B864FB">
        <w:rPr>
          <w:rFonts w:ascii="Times New Roman" w:hAnsi="Times New Roman"/>
          <w:b/>
          <w:i/>
          <w:szCs w:val="20"/>
        </w:rPr>
        <w:t>transmit only HARQ-ACK on HARQ-ACK resource if SR is negative (i.e. option 2c);</w:t>
      </w:r>
      <w:r w:rsidRPr="009E7B0F">
        <w:rPr>
          <w:rFonts w:ascii="Times New Roman" w:hAnsi="Times New Roman" w:cs="Times New Roman"/>
          <w:b/>
          <w:i/>
        </w:rPr>
        <w:t xml:space="preserve"> </w:t>
      </w:r>
    </w:p>
    <w:p w14:paraId="7AA4311D" w14:textId="4D9B518C" w:rsidR="00EB1846" w:rsidRDefault="00EB1846" w:rsidP="00CF52A8">
      <w:pPr>
        <w:pStyle w:val="afa"/>
        <w:numPr>
          <w:ilvl w:val="0"/>
          <w:numId w:val="52"/>
        </w:numPr>
        <w:overflowPunct w:val="0"/>
        <w:textAlignment w:val="baseline"/>
        <w:rPr>
          <w:rFonts w:ascii="Times New Roman" w:hAnsi="Times New Roman" w:cs="Times New Roman"/>
          <w:b/>
          <w:i/>
        </w:rPr>
      </w:pPr>
      <w:r>
        <w:rPr>
          <w:rFonts w:ascii="Times New Roman" w:hAnsi="Times New Roman" w:cs="Times New Roman"/>
          <w:b/>
          <w:i/>
        </w:rPr>
        <w:t>For the case of HP SR with P</w:t>
      </w:r>
      <w:r w:rsidR="009E7B0F">
        <w:rPr>
          <w:rFonts w:ascii="Times New Roman" w:hAnsi="Times New Roman" w:cs="Times New Roman"/>
          <w:b/>
          <w:i/>
        </w:rPr>
        <w:t>F</w:t>
      </w:r>
      <w:r>
        <w:rPr>
          <w:rFonts w:ascii="Times New Roman" w:hAnsi="Times New Roman" w:cs="Times New Roman"/>
          <w:b/>
          <w:i/>
        </w:rPr>
        <w:t xml:space="preserve">0 vs LP </w:t>
      </w:r>
      <w:r w:rsidR="00B107A5">
        <w:rPr>
          <w:rFonts w:ascii="Times New Roman" w:hAnsi="Times New Roman" w:cs="Times New Roman"/>
          <w:b/>
          <w:i/>
        </w:rPr>
        <w:t>HARQ-ACK</w:t>
      </w:r>
      <w:r w:rsidRPr="00824121">
        <w:rPr>
          <w:rFonts w:ascii="Times New Roman" w:hAnsi="Times New Roman" w:cs="Times New Roman"/>
          <w:b/>
          <w:i/>
        </w:rPr>
        <w:t xml:space="preserve"> </w:t>
      </w:r>
      <w:r>
        <w:rPr>
          <w:rFonts w:ascii="Times New Roman" w:hAnsi="Times New Roman" w:cs="Times New Roman"/>
          <w:b/>
          <w:i/>
        </w:rPr>
        <w:t xml:space="preserve">with PF1, drop LP </w:t>
      </w:r>
      <w:r w:rsidR="00B107A5">
        <w:rPr>
          <w:rFonts w:ascii="Times New Roman" w:hAnsi="Times New Roman" w:cs="Times New Roman"/>
          <w:b/>
          <w:i/>
        </w:rPr>
        <w:t>HARQ-ACK</w:t>
      </w:r>
      <w:r>
        <w:rPr>
          <w:rFonts w:ascii="Times New Roman" w:hAnsi="Times New Roman" w:cs="Times New Roman"/>
          <w:b/>
          <w:i/>
        </w:rPr>
        <w:t xml:space="preserve"> if HP SR is positive</w:t>
      </w:r>
      <w:r w:rsidR="009E7B0F">
        <w:rPr>
          <w:rFonts w:ascii="Times New Roman" w:hAnsi="Times New Roman" w:cs="Times New Roman"/>
          <w:b/>
          <w:i/>
        </w:rPr>
        <w:t xml:space="preserve"> (i.e. option </w:t>
      </w:r>
      <w:r w:rsidR="00BC1C2E">
        <w:rPr>
          <w:rFonts w:ascii="Times New Roman" w:hAnsi="Times New Roman" w:cs="Times New Roman"/>
          <w:b/>
          <w:i/>
        </w:rPr>
        <w:t>4/</w:t>
      </w:r>
      <w:r w:rsidR="0070775E">
        <w:rPr>
          <w:rFonts w:ascii="Times New Roman" w:hAnsi="Times New Roman" w:cs="Times New Roman"/>
          <w:b/>
          <w:i/>
        </w:rPr>
        <w:t>5</w:t>
      </w:r>
      <w:r w:rsidR="009E7B0F">
        <w:rPr>
          <w:rFonts w:ascii="Times New Roman" w:hAnsi="Times New Roman" w:cs="Times New Roman"/>
          <w:b/>
          <w:i/>
        </w:rPr>
        <w:t>)</w:t>
      </w:r>
      <w:r>
        <w:rPr>
          <w:rFonts w:ascii="Times New Roman" w:hAnsi="Times New Roman" w:cs="Times New Roman"/>
          <w:b/>
          <w:i/>
        </w:rPr>
        <w:t>;</w:t>
      </w:r>
    </w:p>
    <w:p w14:paraId="569214E8" w14:textId="777C6662" w:rsidR="009E7B0F" w:rsidRPr="00B864FB" w:rsidRDefault="009E7B0F" w:rsidP="00CF52A8">
      <w:pPr>
        <w:pStyle w:val="afa"/>
        <w:numPr>
          <w:ilvl w:val="0"/>
          <w:numId w:val="52"/>
        </w:numPr>
        <w:overflowPunct w:val="0"/>
        <w:textAlignment w:val="baseline"/>
        <w:rPr>
          <w:rFonts w:ascii="Times New Roman" w:hAnsi="Times New Roman" w:cs="Times New Roman"/>
          <w:b/>
          <w:i/>
        </w:rPr>
      </w:pPr>
      <w:r w:rsidRPr="009E7B0F">
        <w:rPr>
          <w:rFonts w:ascii="Times New Roman" w:hAnsi="Times New Roman" w:cs="Times New Roman" w:hint="eastAsia"/>
          <w:b/>
          <w:i/>
        </w:rPr>
        <w:t>F</w:t>
      </w:r>
      <w:r w:rsidRPr="00016D58">
        <w:rPr>
          <w:rFonts w:ascii="Times New Roman" w:hAnsi="Times New Roman" w:cs="Times New Roman"/>
          <w:b/>
          <w:i/>
        </w:rPr>
        <w:t>or the case of HP SR with PF</w:t>
      </w:r>
      <w:r>
        <w:rPr>
          <w:rFonts w:ascii="Times New Roman" w:hAnsi="Times New Roman" w:cs="Times New Roman"/>
          <w:b/>
          <w:i/>
        </w:rPr>
        <w:t>1</w:t>
      </w:r>
      <w:r w:rsidRPr="00016D58">
        <w:rPr>
          <w:rFonts w:ascii="Times New Roman" w:hAnsi="Times New Roman" w:cs="Times New Roman"/>
          <w:b/>
          <w:i/>
        </w:rPr>
        <w:t xml:space="preserve"> vs LP </w:t>
      </w:r>
      <w:r w:rsidR="00B107A5">
        <w:rPr>
          <w:rFonts w:ascii="Times New Roman" w:hAnsi="Times New Roman" w:cs="Times New Roman"/>
          <w:b/>
          <w:i/>
        </w:rPr>
        <w:t>HARQ-ACK</w:t>
      </w:r>
      <w:r w:rsidRPr="00016D58">
        <w:rPr>
          <w:rFonts w:ascii="Times New Roman" w:hAnsi="Times New Roman" w:cs="Times New Roman"/>
          <w:b/>
          <w:i/>
        </w:rPr>
        <w:t xml:space="preserve"> with PF0</w:t>
      </w:r>
      <w:r w:rsidR="0070775E">
        <w:rPr>
          <w:rFonts w:ascii="Times New Roman" w:hAnsi="Times New Roman" w:cs="Times New Roman"/>
          <w:b/>
          <w:i/>
        </w:rPr>
        <w:t>,</w:t>
      </w:r>
      <w:r w:rsidR="0070775E" w:rsidRPr="0070775E">
        <w:rPr>
          <w:rFonts w:ascii="Times New Roman" w:hAnsi="Times New Roman" w:cs="Times New Roman"/>
          <w:lang w:eastAsia="en-US"/>
        </w:rPr>
        <w:t xml:space="preserve"> </w:t>
      </w:r>
      <w:r w:rsidR="0070775E" w:rsidRPr="0070775E">
        <w:rPr>
          <w:rFonts w:ascii="Times New Roman" w:hAnsi="Times New Roman" w:cs="Times New Roman"/>
          <w:b/>
          <w:i/>
        </w:rPr>
        <w:t xml:space="preserve">Opt.2c </w:t>
      </w:r>
      <w:r w:rsidR="000A1D26">
        <w:rPr>
          <w:rFonts w:ascii="Times New Roman" w:hAnsi="Times New Roman" w:cs="Times New Roman"/>
          <w:b/>
          <w:i/>
        </w:rPr>
        <w:t>should be supported</w:t>
      </w:r>
      <w:r w:rsidR="0070775E">
        <w:rPr>
          <w:rFonts w:ascii="Times New Roman" w:hAnsi="Times New Roman" w:cs="Times New Roman"/>
          <w:b/>
          <w:i/>
        </w:rPr>
        <w:t xml:space="preserve">. </w:t>
      </w:r>
      <w:r w:rsidR="000A1D26">
        <w:rPr>
          <w:rFonts w:ascii="Times New Roman" w:hAnsi="Times New Roman" w:cs="Times New Roman"/>
          <w:b/>
          <w:i/>
        </w:rPr>
        <w:t xml:space="preserve"> </w:t>
      </w:r>
      <w:r w:rsidR="0070775E">
        <w:rPr>
          <w:rFonts w:ascii="Times New Roman" w:hAnsi="Times New Roman" w:cs="Times New Roman"/>
          <w:b/>
          <w:i/>
        </w:rPr>
        <w:t>That is</w:t>
      </w:r>
      <w:r w:rsidR="0070775E" w:rsidRPr="00016D58">
        <w:rPr>
          <w:rFonts w:ascii="Times New Roman" w:hAnsi="Times New Roman" w:cs="Times New Roman"/>
          <w:b/>
          <w:i/>
        </w:rPr>
        <w:t xml:space="preserve"> </w:t>
      </w:r>
      <w:r w:rsidRPr="00016D58">
        <w:rPr>
          <w:rFonts w:ascii="Times New Roman" w:hAnsi="Times New Roman" w:cs="Times New Roman"/>
          <w:b/>
          <w:i/>
        </w:rPr>
        <w:t>SR is multiplexed on HARQ-ACK resource in the same way as Rel-15</w:t>
      </w:r>
      <w:r w:rsidRPr="009E7B0F">
        <w:rPr>
          <w:rFonts w:ascii="Times New Roman" w:hAnsi="Times New Roman" w:cs="Times New Roman"/>
          <w:b/>
          <w:i/>
        </w:rPr>
        <w:t xml:space="preserve"> if SR is positive and</w:t>
      </w:r>
      <w:r w:rsidRPr="00016D58">
        <w:rPr>
          <w:rFonts w:ascii="Times New Roman" w:hAnsi="Times New Roman" w:cs="Times New Roman"/>
          <w:b/>
          <w:i/>
        </w:rPr>
        <w:t xml:space="preserve"> </w:t>
      </w:r>
      <w:r w:rsidRPr="00016D58">
        <w:rPr>
          <w:rFonts w:ascii="Times New Roman" w:hAnsi="Times New Roman"/>
          <w:b/>
          <w:i/>
          <w:szCs w:val="20"/>
        </w:rPr>
        <w:t>transmit only HARQ-ACK on HARQ-ACK resource if SR is negative (i.e. option 2c);</w:t>
      </w:r>
      <w:r w:rsidRPr="009E7B0F">
        <w:rPr>
          <w:rFonts w:ascii="Times New Roman" w:hAnsi="Times New Roman" w:cs="Times New Roman"/>
          <w:b/>
          <w:i/>
        </w:rPr>
        <w:t xml:space="preserve"> </w:t>
      </w:r>
    </w:p>
    <w:p w14:paraId="61D54CB3" w14:textId="7171476E" w:rsidR="004225FD" w:rsidRPr="00B864FB" w:rsidRDefault="00EB1846" w:rsidP="00F61972">
      <w:pPr>
        <w:pStyle w:val="afa"/>
        <w:numPr>
          <w:ilvl w:val="0"/>
          <w:numId w:val="52"/>
        </w:numPr>
        <w:overflowPunct w:val="0"/>
        <w:spacing w:after="240"/>
        <w:textAlignment w:val="baseline"/>
        <w:rPr>
          <w:rFonts w:ascii="Times New Roman" w:hAnsi="Times New Roman" w:cs="Times New Roman"/>
          <w:b/>
          <w:i/>
        </w:rPr>
      </w:pPr>
      <w:r>
        <w:rPr>
          <w:rFonts w:ascii="Times New Roman" w:hAnsi="Times New Roman" w:cs="Times New Roman"/>
          <w:b/>
          <w:i/>
        </w:rPr>
        <w:t>For the case of HP SR with PF1 vs</w:t>
      </w:r>
      <w:r w:rsidRPr="00824121">
        <w:rPr>
          <w:rFonts w:ascii="Times New Roman" w:hAnsi="Times New Roman" w:cs="Times New Roman"/>
          <w:b/>
          <w:i/>
        </w:rPr>
        <w:t xml:space="preserve"> LP </w:t>
      </w:r>
      <w:r w:rsidR="00B107A5">
        <w:rPr>
          <w:rFonts w:ascii="Times New Roman" w:hAnsi="Times New Roman" w:cs="Times New Roman"/>
          <w:b/>
          <w:i/>
        </w:rPr>
        <w:t>HARQ-ACK</w:t>
      </w:r>
      <w:r>
        <w:rPr>
          <w:rFonts w:ascii="Times New Roman" w:hAnsi="Times New Roman" w:cs="Times New Roman"/>
          <w:b/>
          <w:i/>
        </w:rPr>
        <w:t xml:space="preserve"> with PF1, r</w:t>
      </w:r>
      <w:r w:rsidRPr="00824121">
        <w:rPr>
          <w:rFonts w:ascii="Times New Roman" w:hAnsi="Times New Roman" w:cs="Times New Roman"/>
          <w:b/>
          <w:i/>
        </w:rPr>
        <w:t>euse the</w:t>
      </w:r>
      <w:r w:rsidR="004225FD">
        <w:rPr>
          <w:rFonts w:ascii="Times New Roman" w:hAnsi="Times New Roman" w:cs="Times New Roman"/>
          <w:b/>
          <w:i/>
        </w:rPr>
        <w:t xml:space="preserve"> resource selection method in</w:t>
      </w:r>
      <w:r w:rsidRPr="00824121">
        <w:rPr>
          <w:rFonts w:ascii="Times New Roman" w:hAnsi="Times New Roman" w:cs="Times New Roman"/>
          <w:b/>
          <w:i/>
        </w:rPr>
        <w:t xml:space="preserve"> </w:t>
      </w:r>
      <w:r>
        <w:rPr>
          <w:rFonts w:ascii="Times New Roman" w:hAnsi="Times New Roman" w:cs="Times New Roman"/>
          <w:b/>
          <w:i/>
        </w:rPr>
        <w:t>Rel-15.</w:t>
      </w:r>
    </w:p>
    <w:p w14:paraId="31C40598" w14:textId="7739EC8C" w:rsidR="0020069F" w:rsidRPr="00EB1846" w:rsidRDefault="0020069F" w:rsidP="004538A1">
      <w:pPr>
        <w:spacing w:beforeLines="50" w:before="120"/>
        <w:rPr>
          <w:lang w:eastAsia="zh-CN"/>
        </w:rPr>
      </w:pPr>
      <w:r w:rsidRPr="005B1BAD">
        <w:rPr>
          <w:lang w:eastAsia="zh-CN"/>
        </w:rPr>
        <w:lastRenderedPageBreak/>
        <w:t xml:space="preserve">For </w:t>
      </w:r>
      <w:r>
        <w:rPr>
          <w:lang w:eastAsia="zh-CN"/>
        </w:rPr>
        <w:t>C</w:t>
      </w:r>
      <w:r w:rsidRPr="005B1BAD">
        <w:rPr>
          <w:lang w:eastAsia="zh-CN"/>
        </w:rPr>
        <w:t>ase 2-2, the multiplexing rule in R</w:t>
      </w:r>
      <w:r>
        <w:rPr>
          <w:lang w:eastAsia="zh-CN"/>
        </w:rPr>
        <w:t>el-</w:t>
      </w:r>
      <w:r w:rsidRPr="005B1BAD">
        <w:rPr>
          <w:lang w:eastAsia="zh-CN"/>
        </w:rPr>
        <w:t xml:space="preserve">15 is </w:t>
      </w:r>
      <w:r w:rsidR="00092B78">
        <w:rPr>
          <w:lang w:eastAsia="zh-CN"/>
        </w:rPr>
        <w:t>to add</w:t>
      </w:r>
      <w:r w:rsidRPr="005B1BAD">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(K+1)</m:t>
            </m:r>
          </m:e>
        </m:d>
      </m:oMath>
      <w:r w:rsidRPr="005B1BAD">
        <w:rPr>
          <w:rFonts w:hint="eastAsia"/>
          <w:lang w:eastAsia="zh-CN"/>
        </w:rPr>
        <w:t xml:space="preserve"> </w:t>
      </w:r>
      <w:r w:rsidRPr="005B1BAD">
        <w:rPr>
          <w:lang w:eastAsia="zh-CN"/>
        </w:rPr>
        <w:t xml:space="preserve">bits to represent which SR configuration is positive into the HARQ-ACK bit sequence where </w:t>
      </w:r>
      <m:oMath>
        <m:r>
          <w:rPr>
            <w:rFonts w:ascii="Cambria Math" w:hAnsi="Cambria Math"/>
            <w:lang w:eastAsia="zh-CN"/>
          </w:rPr>
          <m:t>K</m:t>
        </m:r>
      </m:oMath>
      <w:r w:rsidRPr="005B1BAD">
        <w:rPr>
          <w:lang w:eastAsia="zh-CN"/>
        </w:rPr>
        <w:t xml:space="preserve"> denotes the number of SR configurations whose PUCCH resources overlap with the PUCCH resource carrying HARQ-ACK.</w:t>
      </w:r>
      <w:r>
        <w:rPr>
          <w:lang w:eastAsia="zh-CN"/>
        </w:rPr>
        <w:t xml:space="preserve"> In Rel-17, a straightforward way is to employ separate coding for </w:t>
      </w:r>
      <w:r w:rsidR="00EB1846">
        <w:rPr>
          <w:lang w:eastAsia="zh-CN"/>
        </w:rPr>
        <w:t xml:space="preserve">the </w:t>
      </w:r>
      <w:r>
        <w:rPr>
          <w:lang w:eastAsia="zh-CN"/>
        </w:rPr>
        <w:t xml:space="preserve">HP SR and </w:t>
      </w:r>
      <w:r w:rsidR="00EB1846">
        <w:rPr>
          <w:lang w:eastAsia="zh-CN"/>
        </w:rPr>
        <w:t xml:space="preserve">the </w:t>
      </w:r>
      <w:r>
        <w:rPr>
          <w:lang w:eastAsia="zh-CN"/>
        </w:rPr>
        <w:t xml:space="preserve">LP </w:t>
      </w:r>
      <w:r w:rsidR="00B107A5">
        <w:rPr>
          <w:lang w:eastAsia="zh-CN"/>
        </w:rPr>
        <w:t>HARQ-ACK</w:t>
      </w:r>
      <w:r>
        <w:rPr>
          <w:lang w:eastAsia="zh-CN"/>
        </w:rPr>
        <w:t xml:space="preserve"> on one PUCCH resource to provide different reliability protection and improved resource utilization. </w:t>
      </w:r>
      <w:r w:rsidR="00EB1846">
        <w:rPr>
          <w:lang w:eastAsia="zh-CN"/>
        </w:rPr>
        <w:t xml:space="preserve">For resource determination, </w:t>
      </w:r>
      <w:r w:rsidR="00EB1846">
        <w:t xml:space="preserve">we can reuse the </w:t>
      </w:r>
      <w:r w:rsidR="0058027A">
        <w:t>dedicated</w:t>
      </w:r>
      <w:r w:rsidR="00EB1846">
        <w:t xml:space="preserve"> PUCCH resource for </w:t>
      </w:r>
      <w:r w:rsidR="0011265A">
        <w:t>hybrid</w:t>
      </w:r>
      <w:r w:rsidR="00EB1846">
        <w:t xml:space="preserve"> HP </w:t>
      </w:r>
      <w:r w:rsidR="00B107A5">
        <w:t>HARQ-ACK</w:t>
      </w:r>
      <w:r w:rsidR="00EB1846">
        <w:t xml:space="preserve"> and LP </w:t>
      </w:r>
      <w:r w:rsidR="00B107A5">
        <w:t>HARQ-ACK</w:t>
      </w:r>
      <w:r w:rsidR="00EB1846">
        <w:t xml:space="preserve"> mentioned in</w:t>
      </w:r>
      <w:r w:rsidR="00373350">
        <w:t xml:space="preserve"> </w:t>
      </w:r>
      <w:r w:rsidR="000A1D26">
        <w:t>3.1</w:t>
      </w:r>
      <w:r w:rsidR="00902E92">
        <w:t>.3</w:t>
      </w:r>
      <w:r w:rsidR="000A1D26">
        <w:t xml:space="preserve"> </w:t>
      </w:r>
      <w:r w:rsidR="00EB1846">
        <w:t>as a unified solution</w:t>
      </w:r>
      <w:r w:rsidR="000B3B9A">
        <w:t>.</w:t>
      </w:r>
      <w:r w:rsidR="00EB1846">
        <w:t xml:space="preserve"> </w:t>
      </w:r>
      <w:r w:rsidR="00EB1846">
        <w:rPr>
          <w:rFonts w:hint="eastAsia"/>
          <w:lang w:eastAsia="zh-CN"/>
        </w:rPr>
        <w:t>W</w:t>
      </w:r>
      <w:r w:rsidR="00EB1846">
        <w:rPr>
          <w:lang w:eastAsia="zh-CN"/>
        </w:rPr>
        <w:t xml:space="preserve">ith respect to the MUX condition, we can reuse the condition for multiplexing the HP </w:t>
      </w:r>
      <w:r w:rsidR="00B107A5">
        <w:rPr>
          <w:lang w:eastAsia="zh-CN"/>
        </w:rPr>
        <w:t>HARQ-ACK</w:t>
      </w:r>
      <w:r w:rsidR="00EB1846">
        <w:rPr>
          <w:lang w:eastAsia="zh-CN"/>
        </w:rPr>
        <w:t xml:space="preserve"> and the LP </w:t>
      </w:r>
      <w:r w:rsidR="00B107A5">
        <w:rPr>
          <w:lang w:eastAsia="zh-CN"/>
        </w:rPr>
        <w:t>HARQ-ACK</w:t>
      </w:r>
      <w:r w:rsidR="00EB1846">
        <w:rPr>
          <w:lang w:eastAsia="zh-CN"/>
        </w:rPr>
        <w:t xml:space="preserve"> explained above. That is, the multiplexing is only allowed when the Rel-15 timeline requirement is satisfied</w:t>
      </w:r>
      <w:r w:rsidR="000A1D26">
        <w:rPr>
          <w:lang w:eastAsia="zh-CN"/>
        </w:rPr>
        <w:t xml:space="preserve"> </w:t>
      </w:r>
      <w:r w:rsidR="00EB1846">
        <w:rPr>
          <w:lang w:eastAsia="zh-CN"/>
        </w:rPr>
        <w:t>and the latency of HP SR is not enlarged.</w:t>
      </w:r>
    </w:p>
    <w:p w14:paraId="7A97D391" w14:textId="5601625D" w:rsidR="00EB1846" w:rsidRDefault="00EB1846" w:rsidP="00EB1846">
      <w:pPr>
        <w:rPr>
          <w:b/>
          <w:i/>
          <w:lang w:eastAsia="zh-CN"/>
        </w:rPr>
      </w:pPr>
      <w:r w:rsidRPr="0077556F">
        <w:rPr>
          <w:b/>
          <w:i/>
          <w:u w:val="single"/>
          <w:lang w:eastAsia="zh-CN"/>
        </w:rPr>
        <w:t>Proposal</w:t>
      </w:r>
      <w:r w:rsidRPr="0077556F">
        <w:rPr>
          <w:rFonts w:hint="eastAsia"/>
          <w:b/>
          <w:i/>
          <w:u w:val="single"/>
          <w:lang w:eastAsia="zh-CN"/>
        </w:rPr>
        <w:t xml:space="preserve"> </w:t>
      </w:r>
      <w:r w:rsidR="007F47E7">
        <w:rPr>
          <w:b/>
          <w:i/>
          <w:u w:val="single"/>
          <w:lang w:eastAsia="zh-CN"/>
        </w:rPr>
        <w:t>11</w:t>
      </w:r>
      <w:r w:rsidRPr="0077556F">
        <w:rPr>
          <w:b/>
          <w:i/>
          <w:lang w:eastAsia="zh-CN"/>
        </w:rPr>
        <w:t xml:space="preserve">: </w:t>
      </w:r>
      <w:r>
        <w:rPr>
          <w:b/>
          <w:i/>
          <w:lang w:eastAsia="zh-CN"/>
        </w:rPr>
        <w:t>For multiplexing HP SR an</w:t>
      </w:r>
      <w:r w:rsidR="00767A6B">
        <w:rPr>
          <w:b/>
          <w:i/>
          <w:lang w:eastAsia="zh-CN"/>
        </w:rPr>
        <w:t xml:space="preserve">d LP HARQ-ACK with </w:t>
      </w:r>
      <w:r w:rsidR="005A2EA2">
        <w:rPr>
          <w:b/>
          <w:i/>
          <w:lang w:eastAsia="zh-CN"/>
        </w:rPr>
        <w:t xml:space="preserve">PUCCH </w:t>
      </w:r>
      <w:r w:rsidR="00572216">
        <w:rPr>
          <w:b/>
          <w:i/>
          <w:lang w:eastAsia="zh-CN"/>
        </w:rPr>
        <w:t>format</w:t>
      </w:r>
      <w:r w:rsidR="005A2EA2">
        <w:rPr>
          <w:b/>
          <w:i/>
          <w:lang w:eastAsia="zh-CN"/>
        </w:rPr>
        <w:t xml:space="preserve"> </w:t>
      </w:r>
      <w:r w:rsidR="00572216">
        <w:rPr>
          <w:b/>
          <w:i/>
          <w:lang w:eastAsia="zh-CN"/>
        </w:rPr>
        <w:t>2</w:t>
      </w:r>
      <w:r w:rsidR="00767A6B">
        <w:rPr>
          <w:b/>
          <w:i/>
          <w:lang w:eastAsia="zh-CN"/>
        </w:rPr>
        <w:t>/3/4,</w:t>
      </w:r>
    </w:p>
    <w:p w14:paraId="6DDF0A50" w14:textId="38A881B4" w:rsidR="00EB1846" w:rsidRPr="00EB1846" w:rsidRDefault="00EB1846" w:rsidP="00CF52A8">
      <w:pPr>
        <w:pStyle w:val="afa"/>
        <w:numPr>
          <w:ilvl w:val="0"/>
          <w:numId w:val="52"/>
        </w:numPr>
        <w:overflowPunct w:val="0"/>
        <w:textAlignment w:val="baseline"/>
        <w:rPr>
          <w:rFonts w:ascii="Times New Roman" w:hAnsi="Times New Roman" w:cs="Times New Roman"/>
          <w:b/>
          <w:i/>
        </w:rPr>
      </w:pPr>
      <w:r w:rsidRPr="00EB1846">
        <w:rPr>
          <w:rFonts w:ascii="Times New Roman" w:hAnsi="Times New Roman" w:cs="Times New Roman"/>
          <w:b/>
          <w:i/>
        </w:rPr>
        <w:t xml:space="preserve">Adopt separate coding to HP SR and LP </w:t>
      </w:r>
      <w:r w:rsidR="00B107A5">
        <w:rPr>
          <w:rFonts w:ascii="Times New Roman" w:hAnsi="Times New Roman" w:cs="Times New Roman"/>
          <w:b/>
          <w:i/>
        </w:rPr>
        <w:t>HARQ-ACK</w:t>
      </w:r>
      <w:r w:rsidRPr="00EB1846">
        <w:rPr>
          <w:rFonts w:ascii="Times New Roman" w:hAnsi="Times New Roman" w:cs="Times New Roman"/>
          <w:b/>
          <w:i/>
        </w:rPr>
        <w:t xml:space="preserve"> on one PUCCH resource</w:t>
      </w:r>
    </w:p>
    <w:p w14:paraId="685C6EE6" w14:textId="62199711" w:rsidR="00EB1846" w:rsidRDefault="00EB1846" w:rsidP="00CF52A8">
      <w:pPr>
        <w:pStyle w:val="afa"/>
        <w:numPr>
          <w:ilvl w:val="0"/>
          <w:numId w:val="52"/>
        </w:numPr>
        <w:overflowPunct w:val="0"/>
        <w:textAlignment w:val="baseline"/>
        <w:rPr>
          <w:rFonts w:ascii="Times New Roman" w:hAnsi="Times New Roman" w:cs="Times New Roman"/>
          <w:b/>
          <w:i/>
        </w:rPr>
      </w:pPr>
      <w:r w:rsidRPr="00EB1846">
        <w:rPr>
          <w:rFonts w:ascii="Times New Roman" w:hAnsi="Times New Roman" w:cs="Times New Roman"/>
          <w:b/>
          <w:i/>
        </w:rPr>
        <w:t xml:space="preserve">The PUCCH resource is selected from </w:t>
      </w:r>
      <w:r w:rsidR="0011265A">
        <w:rPr>
          <w:rFonts w:ascii="Times New Roman" w:hAnsi="Times New Roman" w:cs="Times New Roman"/>
          <w:b/>
          <w:i/>
        </w:rPr>
        <w:t>dedicated</w:t>
      </w:r>
      <w:r w:rsidRPr="00EB1846">
        <w:rPr>
          <w:rFonts w:ascii="Times New Roman" w:hAnsi="Times New Roman" w:cs="Times New Roman"/>
          <w:b/>
          <w:i/>
        </w:rPr>
        <w:t xml:space="preserve"> PUCCH resource sets in the second PUCCH-Config for multiplexing HP </w:t>
      </w:r>
      <w:r w:rsidR="00B107A5">
        <w:rPr>
          <w:rFonts w:ascii="Times New Roman" w:hAnsi="Times New Roman" w:cs="Times New Roman"/>
          <w:b/>
          <w:i/>
        </w:rPr>
        <w:t>HARQ-ACK</w:t>
      </w:r>
      <w:r w:rsidRPr="00EB1846">
        <w:rPr>
          <w:rFonts w:ascii="Times New Roman" w:hAnsi="Times New Roman" w:cs="Times New Roman"/>
          <w:b/>
          <w:i/>
        </w:rPr>
        <w:t xml:space="preserve"> and LP </w:t>
      </w:r>
      <w:r w:rsidR="00B107A5">
        <w:rPr>
          <w:rFonts w:ascii="Times New Roman" w:hAnsi="Times New Roman" w:cs="Times New Roman"/>
          <w:b/>
          <w:i/>
        </w:rPr>
        <w:t>HARQ-ACK</w:t>
      </w:r>
      <w:r w:rsidR="00A328CF" w:rsidRPr="00A328CF">
        <w:rPr>
          <w:rFonts w:ascii="Times New Roman" w:hAnsi="Times New Roman" w:cs="Times New Roman"/>
          <w:b/>
          <w:i/>
        </w:rPr>
        <w:t xml:space="preserve"> </w:t>
      </w:r>
    </w:p>
    <w:p w14:paraId="6BAC22BD" w14:textId="68F21270" w:rsidR="006754B6" w:rsidRDefault="00EB1846" w:rsidP="00F61972">
      <w:pPr>
        <w:pStyle w:val="afa"/>
        <w:numPr>
          <w:ilvl w:val="0"/>
          <w:numId w:val="52"/>
        </w:numPr>
        <w:overflowPunct w:val="0"/>
        <w:spacing w:after="240"/>
        <w:textAlignment w:val="baseline"/>
        <w:rPr>
          <w:rFonts w:ascii="Times New Roman" w:hAnsi="Times New Roman" w:cs="Times New Roman"/>
          <w:b/>
          <w:i/>
        </w:rPr>
      </w:pPr>
      <w:r>
        <w:rPr>
          <w:rFonts w:ascii="Times New Roman" w:hAnsi="Times New Roman" w:cs="Times New Roman"/>
          <w:b/>
          <w:i/>
        </w:rPr>
        <w:t>T</w:t>
      </w:r>
      <w:r w:rsidRPr="00EB1846">
        <w:rPr>
          <w:rFonts w:ascii="Times New Roman" w:hAnsi="Times New Roman" w:cs="Times New Roman"/>
          <w:b/>
          <w:i/>
        </w:rPr>
        <w:t xml:space="preserve">he multiplexing is only allowed if the ending symbol of the PUCCH resource carrying multiplexed SR and </w:t>
      </w:r>
      <w:r w:rsidR="00B107A5">
        <w:rPr>
          <w:rFonts w:ascii="Times New Roman" w:hAnsi="Times New Roman" w:cs="Times New Roman"/>
          <w:b/>
          <w:i/>
        </w:rPr>
        <w:t>HARQ-ACK</w:t>
      </w:r>
      <w:r w:rsidRPr="00EB1846">
        <w:rPr>
          <w:rFonts w:ascii="Times New Roman" w:hAnsi="Times New Roman" w:cs="Times New Roman"/>
          <w:b/>
          <w:i/>
        </w:rPr>
        <w:t xml:space="preserve"> is no later than the ending symbol of the PUCCH resource carrying SR</w:t>
      </w:r>
      <w:r>
        <w:rPr>
          <w:rFonts w:ascii="Times New Roman" w:hAnsi="Times New Roman" w:cs="Times New Roman"/>
          <w:b/>
          <w:i/>
        </w:rPr>
        <w:t>.</w:t>
      </w:r>
    </w:p>
    <w:p w14:paraId="77EB025D" w14:textId="2E0EA700" w:rsidR="003733A2" w:rsidRPr="0076517E" w:rsidRDefault="003733A2" w:rsidP="003733A2">
      <w:pPr>
        <w:pStyle w:val="2"/>
        <w:rPr>
          <w:lang w:eastAsia="zh-CN"/>
        </w:rPr>
      </w:pPr>
      <w:r>
        <w:rPr>
          <w:lang w:eastAsia="zh-CN"/>
        </w:rPr>
        <w:t xml:space="preserve">3.3 Case 3: </w:t>
      </w:r>
      <w:r>
        <w:rPr>
          <w:rFonts w:hint="eastAsia"/>
          <w:lang w:eastAsia="zh-CN"/>
        </w:rPr>
        <w:t>HP</w:t>
      </w:r>
      <w:r w:rsidR="00802988">
        <w:rPr>
          <w:lang w:eastAsia="zh-CN"/>
        </w:rPr>
        <w:t>/</w:t>
      </w:r>
      <w:r>
        <w:rPr>
          <w:lang w:eastAsia="zh-CN"/>
        </w:rPr>
        <w:t>LP HARQ-ACK multiplexed with a HP SR and a LP SR</w:t>
      </w:r>
    </w:p>
    <w:p w14:paraId="0DC6A233" w14:textId="50DA9B8C" w:rsidR="003733A2" w:rsidRPr="00A56A8A" w:rsidRDefault="003733A2" w:rsidP="003733A2">
      <w:pPr>
        <w:spacing w:beforeLines="50" w:before="120"/>
      </w:pPr>
      <w:r>
        <w:rPr>
          <w:lang w:eastAsia="zh-CN"/>
        </w:rPr>
        <w:t xml:space="preserve">On top of the above case 2, there is a further case where </w:t>
      </w:r>
      <w:r w:rsidRPr="00A56A8A">
        <w:rPr>
          <w:lang w:eastAsia="zh-CN"/>
        </w:rPr>
        <w:t xml:space="preserve">a PUCCH </w:t>
      </w:r>
      <w:r>
        <w:rPr>
          <w:lang w:eastAsia="zh-CN"/>
        </w:rPr>
        <w:t>format 0 or 1 of</w:t>
      </w:r>
      <w:r w:rsidRPr="00A56A8A">
        <w:rPr>
          <w:lang w:eastAsia="zh-CN"/>
        </w:rPr>
        <w:t xml:space="preserve"> HP</w:t>
      </w:r>
      <w:r>
        <w:rPr>
          <w:lang w:eastAsia="zh-CN"/>
        </w:rPr>
        <w:t xml:space="preserve"> HARQ-ACK</w:t>
      </w:r>
      <w:r w:rsidR="00802988">
        <w:rPr>
          <w:lang w:eastAsia="zh-CN"/>
        </w:rPr>
        <w:t>/</w:t>
      </w:r>
      <w:r w:rsidRPr="00A56A8A">
        <w:rPr>
          <w:lang w:eastAsia="zh-CN"/>
        </w:rPr>
        <w:t xml:space="preserve">LP HARQ-ACK overlaps with </w:t>
      </w:r>
      <w:r w:rsidR="006704F0">
        <w:rPr>
          <w:lang w:eastAsia="zh-CN"/>
        </w:rPr>
        <w:t xml:space="preserve">both </w:t>
      </w:r>
      <w:r w:rsidRPr="00A56A8A">
        <w:rPr>
          <w:lang w:eastAsia="zh-CN"/>
        </w:rPr>
        <w:t>a HP SR and a LP SR</w:t>
      </w:r>
      <w:r>
        <w:rPr>
          <w:lang w:eastAsia="zh-CN"/>
        </w:rPr>
        <w:t>. Normally, from the UE side, whenever there is requirement for HP or LP UL-SCH transmission, the UE would trigger the positive SR transmission on the HP or LP SR PUCCH resource. Meanwhile, in NR Rel-15, only one SR can be multiplexed with HARQ-ACK on PUCCH format 0 or 1, even though multiple SRs overlap with the HARQ-ACK on the PUCCH format 0 or 1. In this case, i</w:t>
      </w:r>
      <w:r w:rsidRPr="00A56A8A">
        <w:rPr>
          <w:lang w:eastAsia="zh-CN"/>
        </w:rPr>
        <w:t>n order to guarantee the reliability and latency requirement of the high priority (i.e. URLLC) uplink service</w:t>
      </w:r>
      <w:r>
        <w:rPr>
          <w:lang w:eastAsia="zh-CN"/>
        </w:rPr>
        <w:t xml:space="preserve">, gNB would probably choose to schedule a HP PUSCH using a </w:t>
      </w:r>
      <w:r w:rsidR="00293393">
        <w:rPr>
          <w:lang w:eastAsia="zh-CN"/>
        </w:rPr>
        <w:t xml:space="preserve">conservative </w:t>
      </w:r>
      <w:r>
        <w:rPr>
          <w:lang w:eastAsia="zh-CN"/>
        </w:rPr>
        <w:t xml:space="preserve">MCS based on the positive SR transmitted from the UE, </w:t>
      </w:r>
      <w:r w:rsidR="00331C0C">
        <w:rPr>
          <w:lang w:eastAsia="zh-CN"/>
        </w:rPr>
        <w:t>as</w:t>
      </w:r>
      <w:r>
        <w:rPr>
          <w:lang w:eastAsia="zh-CN"/>
        </w:rPr>
        <w:t xml:space="preserve"> the gNB does not know </w:t>
      </w:r>
      <w:r w:rsidR="00331C0C">
        <w:rPr>
          <w:lang w:eastAsia="zh-CN"/>
        </w:rPr>
        <w:t>the SR priority type is</w:t>
      </w:r>
      <w:r>
        <w:rPr>
          <w:lang w:eastAsia="zh-CN"/>
        </w:rPr>
        <w:t xml:space="preserve"> HP </w:t>
      </w:r>
      <w:r w:rsidR="00331C0C">
        <w:rPr>
          <w:lang w:eastAsia="zh-CN"/>
        </w:rPr>
        <w:t xml:space="preserve">or </w:t>
      </w:r>
      <w:r>
        <w:rPr>
          <w:lang w:eastAsia="zh-CN"/>
        </w:rPr>
        <w:t>LP at the UE side</w:t>
      </w:r>
      <w:r w:rsidRPr="00A56A8A">
        <w:rPr>
          <w:lang w:eastAsia="zh-CN"/>
        </w:rPr>
        <w:t>.</w:t>
      </w:r>
      <w:r>
        <w:rPr>
          <w:lang w:eastAsia="zh-CN"/>
        </w:rPr>
        <w:t xml:space="preserve"> This would </w:t>
      </w:r>
      <w:r w:rsidR="00293393">
        <w:rPr>
          <w:lang w:eastAsia="zh-CN"/>
        </w:rPr>
        <w:t xml:space="preserve">harm </w:t>
      </w:r>
      <w:r>
        <w:rPr>
          <w:lang w:eastAsia="zh-CN"/>
        </w:rPr>
        <w:t xml:space="preserve">the system efficiency if the positive SR is triggered by the LP UL-SCH. </w:t>
      </w:r>
      <w:r w:rsidRPr="00A56A8A">
        <w:rPr>
          <w:lang w:eastAsia="zh-CN"/>
        </w:rPr>
        <w:t xml:space="preserve">Thus, </w:t>
      </w:r>
      <w:r>
        <w:rPr>
          <w:lang w:eastAsia="zh-CN"/>
        </w:rPr>
        <w:t xml:space="preserve">for </w:t>
      </w:r>
      <w:r w:rsidR="000F2008">
        <w:rPr>
          <w:lang w:eastAsia="zh-CN"/>
        </w:rPr>
        <w:t xml:space="preserve">the above </w:t>
      </w:r>
      <w:r>
        <w:rPr>
          <w:lang w:eastAsia="zh-CN"/>
        </w:rPr>
        <w:t>case, we</w:t>
      </w:r>
      <w:r w:rsidRPr="00A56A8A">
        <w:rPr>
          <w:lang w:eastAsia="zh-CN"/>
        </w:rPr>
        <w:t xml:space="preserve"> support</w:t>
      </w:r>
      <w:r>
        <w:rPr>
          <w:lang w:eastAsia="zh-CN"/>
        </w:rPr>
        <w:t xml:space="preserve"> the UE</w:t>
      </w:r>
      <w:r w:rsidRPr="00A56A8A">
        <w:rPr>
          <w:lang w:eastAsia="zh-CN"/>
        </w:rPr>
        <w:t xml:space="preserve"> drop</w:t>
      </w:r>
      <w:r>
        <w:rPr>
          <w:lang w:eastAsia="zh-CN"/>
        </w:rPr>
        <w:t>ping</w:t>
      </w:r>
      <w:r w:rsidRPr="00A56A8A">
        <w:rPr>
          <w:lang w:eastAsia="zh-CN"/>
        </w:rPr>
        <w:t xml:space="preserve"> </w:t>
      </w:r>
      <w:r>
        <w:rPr>
          <w:lang w:eastAsia="zh-CN"/>
        </w:rPr>
        <w:t xml:space="preserve">the </w:t>
      </w:r>
      <w:r w:rsidRPr="00A56A8A">
        <w:rPr>
          <w:lang w:eastAsia="zh-CN"/>
        </w:rPr>
        <w:t>LP SR, and multiplex</w:t>
      </w:r>
      <w:r>
        <w:rPr>
          <w:lang w:eastAsia="zh-CN"/>
        </w:rPr>
        <w:t>ing the</w:t>
      </w:r>
      <w:r w:rsidRPr="00A56A8A">
        <w:rPr>
          <w:lang w:eastAsia="zh-CN"/>
        </w:rPr>
        <w:t xml:space="preserve"> HP SR </w:t>
      </w:r>
      <w:r>
        <w:rPr>
          <w:lang w:eastAsia="zh-CN"/>
        </w:rPr>
        <w:t>with the</w:t>
      </w:r>
      <w:r w:rsidRPr="00A56A8A">
        <w:rPr>
          <w:lang w:eastAsia="zh-CN"/>
        </w:rPr>
        <w:t xml:space="preserve"> HP</w:t>
      </w:r>
      <w:r>
        <w:rPr>
          <w:lang w:eastAsia="zh-CN"/>
        </w:rPr>
        <w:t xml:space="preserve"> or </w:t>
      </w:r>
      <w:r w:rsidRPr="00A56A8A">
        <w:rPr>
          <w:lang w:eastAsia="zh-CN"/>
        </w:rPr>
        <w:t xml:space="preserve">LP </w:t>
      </w:r>
      <w:r>
        <w:rPr>
          <w:lang w:eastAsia="zh-CN"/>
        </w:rPr>
        <w:t>H</w:t>
      </w:r>
      <w:r w:rsidRPr="00A56A8A">
        <w:rPr>
          <w:lang w:eastAsia="zh-CN"/>
        </w:rPr>
        <w:t>ARQ-ACK</w:t>
      </w:r>
      <w:r>
        <w:rPr>
          <w:lang w:eastAsia="zh-CN"/>
        </w:rPr>
        <w:t>, and the specific method for the multiplexing can follow the conclusion from the case 2 discussed in the above section</w:t>
      </w:r>
      <w:r w:rsidRPr="00A56A8A">
        <w:rPr>
          <w:lang w:eastAsia="zh-CN"/>
        </w:rPr>
        <w:t>.</w:t>
      </w:r>
    </w:p>
    <w:p w14:paraId="4A7AA8C2" w14:textId="5BE866F5" w:rsidR="003733A2" w:rsidRPr="00F61972" w:rsidRDefault="003733A2" w:rsidP="00F61972">
      <w:pPr>
        <w:rPr>
          <w:b/>
          <w:i/>
          <w:lang w:val="en-GB"/>
        </w:rPr>
      </w:pPr>
      <w:bookmarkStart w:id="8" w:name="_Hlk79169481"/>
      <w:r w:rsidRPr="00A56A8A">
        <w:rPr>
          <w:b/>
          <w:i/>
          <w:u w:val="single"/>
          <w:lang w:eastAsia="zh-CN"/>
        </w:rPr>
        <w:t xml:space="preserve">Proposal </w:t>
      </w:r>
      <w:r w:rsidR="007F47E7">
        <w:rPr>
          <w:b/>
          <w:i/>
          <w:u w:val="single"/>
          <w:lang w:eastAsia="zh-CN"/>
        </w:rPr>
        <w:t>12</w:t>
      </w:r>
      <w:r w:rsidRPr="00A56A8A">
        <w:rPr>
          <w:b/>
          <w:i/>
          <w:lang w:eastAsia="zh-CN"/>
        </w:rPr>
        <w:t>: When</w:t>
      </w:r>
      <w:r w:rsidRPr="00A56A8A">
        <w:rPr>
          <w:lang w:eastAsia="zh-CN"/>
        </w:rPr>
        <w:t xml:space="preserve"> </w:t>
      </w:r>
      <w:r w:rsidRPr="00A56A8A">
        <w:rPr>
          <w:b/>
          <w:i/>
          <w:lang w:eastAsia="zh-CN"/>
        </w:rPr>
        <w:t>a PUCCH</w:t>
      </w:r>
      <w:r>
        <w:rPr>
          <w:b/>
          <w:i/>
          <w:lang w:eastAsia="zh-CN"/>
        </w:rPr>
        <w:t xml:space="preserve"> format 0 or 1</w:t>
      </w:r>
      <w:r w:rsidRPr="00A56A8A">
        <w:rPr>
          <w:b/>
          <w:i/>
          <w:lang w:eastAsia="zh-CN"/>
        </w:rPr>
        <w:t xml:space="preserve"> carrying HP</w:t>
      </w:r>
      <w:r w:rsidR="00B86CAF">
        <w:rPr>
          <w:b/>
          <w:i/>
          <w:lang w:eastAsia="zh-CN"/>
        </w:rPr>
        <w:t>/</w:t>
      </w:r>
      <w:r w:rsidRPr="00A56A8A">
        <w:rPr>
          <w:b/>
          <w:i/>
          <w:lang w:eastAsia="zh-CN"/>
        </w:rPr>
        <w:t xml:space="preserve">LP HARQ-ACK overlaps with </w:t>
      </w:r>
      <w:r w:rsidR="00B86CAF">
        <w:rPr>
          <w:b/>
          <w:i/>
          <w:lang w:eastAsia="zh-CN"/>
        </w:rPr>
        <w:t>both</w:t>
      </w:r>
      <w:r w:rsidRPr="00A56A8A">
        <w:rPr>
          <w:b/>
          <w:i/>
          <w:lang w:eastAsia="zh-CN"/>
        </w:rPr>
        <w:t xml:space="preserve"> </w:t>
      </w:r>
      <w:r>
        <w:rPr>
          <w:b/>
          <w:i/>
          <w:lang w:eastAsia="zh-CN"/>
        </w:rPr>
        <w:t xml:space="preserve">a </w:t>
      </w:r>
      <w:r w:rsidRPr="00A56A8A">
        <w:rPr>
          <w:b/>
          <w:i/>
          <w:lang w:eastAsia="zh-CN"/>
        </w:rPr>
        <w:t>HP SR and a LP SR,</w:t>
      </w:r>
      <w:r w:rsidR="00FF0473">
        <w:rPr>
          <w:b/>
          <w:i/>
          <w:lang w:eastAsia="zh-CN"/>
        </w:rPr>
        <w:t xml:space="preserve"> </w:t>
      </w:r>
      <w:r w:rsidR="00FF0473">
        <w:rPr>
          <w:b/>
          <w:i/>
        </w:rPr>
        <w:t>d</w:t>
      </w:r>
      <w:r w:rsidRPr="00A56A8A">
        <w:rPr>
          <w:b/>
          <w:i/>
        </w:rPr>
        <w:t xml:space="preserve">rop </w:t>
      </w:r>
      <w:r>
        <w:rPr>
          <w:b/>
          <w:i/>
        </w:rPr>
        <w:t xml:space="preserve">the </w:t>
      </w:r>
      <w:r w:rsidRPr="00A56A8A">
        <w:rPr>
          <w:b/>
          <w:i/>
        </w:rPr>
        <w:t xml:space="preserve">LP SR, and multiplex </w:t>
      </w:r>
      <w:r>
        <w:rPr>
          <w:b/>
          <w:i/>
        </w:rPr>
        <w:t xml:space="preserve">the </w:t>
      </w:r>
      <w:r w:rsidRPr="00A56A8A">
        <w:rPr>
          <w:b/>
          <w:i/>
        </w:rPr>
        <w:t xml:space="preserve">HP SR and </w:t>
      </w:r>
      <w:r>
        <w:rPr>
          <w:b/>
          <w:i/>
        </w:rPr>
        <w:t xml:space="preserve">the </w:t>
      </w:r>
      <w:r w:rsidRPr="00A56A8A">
        <w:rPr>
          <w:b/>
          <w:i/>
        </w:rPr>
        <w:t>HP</w:t>
      </w:r>
      <w:r w:rsidR="00B86CAF">
        <w:rPr>
          <w:b/>
          <w:i/>
        </w:rPr>
        <w:t>/</w:t>
      </w:r>
      <w:r w:rsidRPr="00A56A8A">
        <w:rPr>
          <w:b/>
          <w:i/>
        </w:rPr>
        <w:t>LP HARQ-ACK.</w:t>
      </w:r>
    </w:p>
    <w:bookmarkEnd w:id="8"/>
    <w:p w14:paraId="1DA60343" w14:textId="37DD33A8" w:rsidR="006737E9" w:rsidRPr="006F02AB" w:rsidRDefault="003733A2" w:rsidP="006754B6">
      <w:pPr>
        <w:rPr>
          <w:lang w:eastAsia="zh-CN"/>
        </w:rPr>
      </w:pPr>
      <w:r>
        <w:rPr>
          <w:lang w:eastAsia="zh-CN"/>
        </w:rPr>
        <w:t xml:space="preserve">In case of a PUCCH format 2 or 3 or 4 overlapping with </w:t>
      </w:r>
      <w:r w:rsidR="000D0116">
        <w:rPr>
          <w:lang w:eastAsia="zh-CN"/>
        </w:rPr>
        <w:t xml:space="preserve">both </w:t>
      </w:r>
      <w:r w:rsidRPr="00A56A8A">
        <w:rPr>
          <w:lang w:eastAsia="zh-CN"/>
        </w:rPr>
        <w:t xml:space="preserve">a HP SR and </w:t>
      </w:r>
      <w:r>
        <w:rPr>
          <w:lang w:eastAsia="zh-CN"/>
        </w:rPr>
        <w:t>a</w:t>
      </w:r>
      <w:r w:rsidRPr="00A56A8A">
        <w:rPr>
          <w:lang w:eastAsia="zh-CN"/>
        </w:rPr>
        <w:t xml:space="preserve"> LP SR</w:t>
      </w:r>
      <w:r>
        <w:rPr>
          <w:lang w:eastAsia="zh-CN"/>
        </w:rPr>
        <w:t xml:space="preserve">, two options can be considered. One is reusing the unified solution as the above case for HARQ-ACK PUCCH format 0 or 1, where the LP SR is dropped, and the HP SR is jointly encoded with the HP HARQ-ACK. The other option is using the agreed separate coding scheme for the HARQ-ACK and SR with the respective priorities. </w:t>
      </w:r>
    </w:p>
    <w:p w14:paraId="0639854D" w14:textId="147BC7C9" w:rsidR="0048638C" w:rsidRDefault="0076517E" w:rsidP="00CA41D7">
      <w:pPr>
        <w:pStyle w:val="1"/>
        <w:tabs>
          <w:tab w:val="num" w:pos="432"/>
        </w:tabs>
        <w:spacing w:before="240"/>
        <w:ind w:left="431" w:hanging="431"/>
      </w:pPr>
      <w:r>
        <w:t>UCI multiplexing on PUSCH</w:t>
      </w:r>
    </w:p>
    <w:p w14:paraId="498E626B" w14:textId="52DFC58F" w:rsidR="004A01A7" w:rsidRPr="004A01A7" w:rsidRDefault="004A01A7" w:rsidP="004A01A7">
      <w:pPr>
        <w:rPr>
          <w:lang w:eastAsia="zh-CN"/>
        </w:rPr>
      </w:pPr>
      <w:r>
        <w:rPr>
          <w:rFonts w:hint="eastAsia"/>
          <w:lang w:eastAsia="zh-CN"/>
        </w:rPr>
        <w:t>I</w:t>
      </w:r>
      <w:r>
        <w:rPr>
          <w:lang w:eastAsia="zh-CN"/>
        </w:rPr>
        <w:t xml:space="preserve">n </w:t>
      </w:r>
      <w:r w:rsidR="00BA1290">
        <w:rPr>
          <w:lang w:eastAsia="zh-CN"/>
        </w:rPr>
        <w:t xml:space="preserve">the </w:t>
      </w:r>
      <w:r>
        <w:rPr>
          <w:lang w:eastAsia="zh-CN"/>
        </w:rPr>
        <w:t>RAN1 #102-e meeting [</w:t>
      </w:r>
      <w:r w:rsidR="0099145F">
        <w:rPr>
          <w:lang w:eastAsia="zh-CN"/>
        </w:rPr>
        <w:t>2</w:t>
      </w:r>
      <w:r>
        <w:rPr>
          <w:lang w:eastAsia="zh-CN"/>
        </w:rPr>
        <w:t>],</w:t>
      </w:r>
      <w:r w:rsidR="00BA1290">
        <w:rPr>
          <w:lang w:eastAsia="zh-CN"/>
        </w:rPr>
        <w:t xml:space="preserve"> </w:t>
      </w:r>
      <w:r>
        <w:rPr>
          <w:lang w:eastAsia="zh-CN"/>
        </w:rPr>
        <w:t xml:space="preserve">three use cases are identified </w:t>
      </w:r>
      <w:r w:rsidR="00630FD5">
        <w:rPr>
          <w:lang w:eastAsia="zh-CN"/>
        </w:rPr>
        <w:t>as</w:t>
      </w:r>
      <w:r>
        <w:rPr>
          <w:lang w:eastAsia="zh-CN"/>
        </w:rPr>
        <w:t xml:space="preserve"> high priority, </w:t>
      </w:r>
      <w:r w:rsidR="00BA1290">
        <w:rPr>
          <w:lang w:eastAsia="zh-CN"/>
        </w:rPr>
        <w:t>i.e.</w:t>
      </w:r>
      <w:r>
        <w:rPr>
          <w:lang w:eastAsia="zh-CN"/>
        </w:rPr>
        <w:t xml:space="preserve"> </w:t>
      </w:r>
      <w:r>
        <w:rPr>
          <w:i/>
          <w:lang w:eastAsia="zh-CN"/>
        </w:rPr>
        <w:t>L</w:t>
      </w:r>
      <w:r w:rsidRPr="00F33318">
        <w:rPr>
          <w:i/>
          <w:lang w:eastAsia="zh-CN"/>
        </w:rPr>
        <w:t xml:space="preserve">P HARQ-ACK vs </w:t>
      </w:r>
      <w:r>
        <w:rPr>
          <w:i/>
          <w:lang w:eastAsia="zh-CN"/>
        </w:rPr>
        <w:t>H</w:t>
      </w:r>
      <w:r w:rsidRPr="00F33318">
        <w:rPr>
          <w:i/>
          <w:lang w:eastAsia="zh-CN"/>
        </w:rPr>
        <w:t xml:space="preserve">P </w:t>
      </w:r>
      <w:r>
        <w:rPr>
          <w:i/>
          <w:lang w:eastAsia="zh-CN"/>
        </w:rPr>
        <w:t>PUSCH (conveying data only),</w:t>
      </w:r>
      <w:r>
        <w:rPr>
          <w:lang w:eastAsia="zh-CN"/>
        </w:rPr>
        <w:t xml:space="preserve"> </w:t>
      </w:r>
      <w:r w:rsidRPr="00F33318">
        <w:rPr>
          <w:i/>
          <w:lang w:eastAsia="zh-CN"/>
        </w:rPr>
        <w:t xml:space="preserve">HP </w:t>
      </w:r>
      <w:r>
        <w:rPr>
          <w:i/>
          <w:lang w:eastAsia="zh-CN"/>
        </w:rPr>
        <w:t>HARQ-ACK</w:t>
      </w:r>
      <w:r w:rsidRPr="00F33318">
        <w:rPr>
          <w:i/>
          <w:lang w:eastAsia="zh-CN"/>
        </w:rPr>
        <w:t xml:space="preserve"> vs LP </w:t>
      </w:r>
      <w:r>
        <w:rPr>
          <w:i/>
          <w:lang w:eastAsia="zh-CN"/>
        </w:rPr>
        <w:t xml:space="preserve">PUSCH (conveying data only), and LP </w:t>
      </w:r>
      <w:r w:rsidRPr="00F33318">
        <w:rPr>
          <w:i/>
          <w:lang w:eastAsia="zh-CN"/>
        </w:rPr>
        <w:t>HARQ-ACK</w:t>
      </w:r>
      <w:r>
        <w:rPr>
          <w:i/>
          <w:lang w:eastAsia="zh-CN"/>
        </w:rPr>
        <w:t xml:space="preserve"> and HP HARQ-ACK vs HP/LP PUSCH (conveying data and A-CSI)</w:t>
      </w:r>
      <w:r>
        <w:rPr>
          <w:lang w:eastAsia="zh-CN"/>
        </w:rPr>
        <w:t>.</w:t>
      </w:r>
    </w:p>
    <w:p w14:paraId="6E5D6F18" w14:textId="46DFAEFD" w:rsidR="00090CD8" w:rsidRDefault="0061625F" w:rsidP="00CA41D7">
      <w:pPr>
        <w:pStyle w:val="2"/>
        <w:rPr>
          <w:lang w:eastAsia="zh-CN"/>
        </w:rPr>
      </w:pPr>
      <w:r>
        <w:rPr>
          <w:lang w:eastAsia="zh-CN"/>
        </w:rPr>
        <w:t>4</w:t>
      </w:r>
      <w:r w:rsidR="00CA41D7">
        <w:rPr>
          <w:lang w:eastAsia="zh-CN"/>
        </w:rPr>
        <w:t xml:space="preserve">.1 </w:t>
      </w:r>
      <w:r w:rsidR="00090CD8">
        <w:rPr>
          <w:lang w:eastAsia="zh-CN"/>
        </w:rPr>
        <w:t>Case 4: L</w:t>
      </w:r>
      <w:r w:rsidR="00090CD8">
        <w:rPr>
          <w:rFonts w:hint="eastAsia"/>
          <w:lang w:eastAsia="zh-CN"/>
        </w:rPr>
        <w:t>P</w:t>
      </w:r>
      <w:r w:rsidR="00090CD8">
        <w:rPr>
          <w:lang w:eastAsia="zh-CN"/>
        </w:rPr>
        <w:t xml:space="preserve"> HARQ-ACK </w:t>
      </w:r>
      <w:r w:rsidR="003A438E">
        <w:rPr>
          <w:lang w:eastAsia="zh-CN"/>
        </w:rPr>
        <w:t>on</w:t>
      </w:r>
      <w:r w:rsidR="00090CD8">
        <w:rPr>
          <w:lang w:eastAsia="zh-CN"/>
        </w:rPr>
        <w:t xml:space="preserve"> HP PUSCH</w:t>
      </w:r>
    </w:p>
    <w:p w14:paraId="7ECAEBD0" w14:textId="77777777" w:rsidR="00631C8D" w:rsidRDefault="00631C8D" w:rsidP="00631C8D">
      <w:pPr>
        <w:rPr>
          <w:lang w:eastAsia="zh-CN"/>
        </w:rPr>
      </w:pPr>
      <w:r>
        <w:rPr>
          <w:lang w:eastAsia="zh-CN"/>
        </w:rPr>
        <w:t xml:space="preserve">In the RAN1 #104-e meeting [4], it was agreed to support </w:t>
      </w:r>
      <w:r w:rsidRPr="00F54169">
        <w:rPr>
          <w:rFonts w:eastAsia="Times New Roman"/>
          <w:color w:val="000000"/>
          <w:szCs w:val="20"/>
          <w:lang w:eastAsia="zh-CN"/>
        </w:rPr>
        <w:t xml:space="preserve">0&lt; </w:t>
      </w:r>
      <w:r w:rsidRPr="00F54169">
        <w:rPr>
          <w:rFonts w:eastAsia="微软雅黑"/>
          <w:color w:val="000000"/>
          <w:szCs w:val="20"/>
        </w:rPr>
        <w:t xml:space="preserve">beta-offset </w:t>
      </w:r>
      <w:r w:rsidRPr="00F54169">
        <w:rPr>
          <w:rFonts w:eastAsia="Times New Roman"/>
          <w:color w:val="000000"/>
          <w:szCs w:val="20"/>
          <w:lang w:eastAsia="zh-CN"/>
        </w:rPr>
        <w:t>&lt;1</w:t>
      </w:r>
      <w:r>
        <w:rPr>
          <w:rFonts w:eastAsia="Times New Roman"/>
          <w:color w:val="000000"/>
          <w:szCs w:val="20"/>
          <w:lang w:eastAsia="zh-CN"/>
        </w:rPr>
        <w:t xml:space="preserve"> to enable better protection of data reliability. </w:t>
      </w:r>
    </w:p>
    <w:p w14:paraId="64E26583" w14:textId="2B2A2E49" w:rsidR="0020069F" w:rsidRPr="0020069F" w:rsidRDefault="00631C8D" w:rsidP="0020069F">
      <w:pPr>
        <w:rPr>
          <w:lang w:eastAsia="zh-CN"/>
        </w:rPr>
      </w:pPr>
      <w:r w:rsidRPr="00605D94">
        <w:rPr>
          <w:u w:val="single"/>
          <w:lang w:eastAsia="zh-CN"/>
        </w:rPr>
        <w:t>From RAN1#104-e</w:t>
      </w:r>
      <w:r>
        <w:rPr>
          <w:rFonts w:hint="eastAsia"/>
          <w:lang w:eastAsia="zh-CN"/>
        </w:rPr>
        <w:t>:</w:t>
      </w:r>
    </w:p>
    <w:tbl>
      <w:tblPr>
        <w:tblStyle w:val="ac"/>
        <w:tblW w:w="0" w:type="auto"/>
        <w:tblLook w:val="04A0" w:firstRow="1" w:lastRow="0" w:firstColumn="1" w:lastColumn="0" w:noHBand="0" w:noVBand="1"/>
      </w:tblPr>
      <w:tblGrid>
        <w:gridCol w:w="9307"/>
      </w:tblGrid>
      <w:tr w:rsidR="00A10506" w14:paraId="248E3D7A" w14:textId="77777777" w:rsidTr="00A10506">
        <w:tc>
          <w:tcPr>
            <w:tcW w:w="9307" w:type="dxa"/>
          </w:tcPr>
          <w:p w14:paraId="7FD92DB5" w14:textId="77777777" w:rsidR="00A10506" w:rsidRPr="00F54169" w:rsidRDefault="00A10506" w:rsidP="00A10506">
            <w:pPr>
              <w:rPr>
                <w:rFonts w:eastAsia="微软雅黑"/>
                <w:color w:val="000000"/>
                <w:szCs w:val="20"/>
              </w:rPr>
            </w:pPr>
            <w:r w:rsidRPr="00F54169">
              <w:rPr>
                <w:rFonts w:eastAsia="宋体"/>
                <w:color w:val="000000"/>
                <w:szCs w:val="20"/>
                <w:highlight w:val="green"/>
                <w:lang w:eastAsia="zh-CN"/>
              </w:rPr>
              <w:t>Agreements</w:t>
            </w:r>
            <w:r w:rsidRPr="00F54169">
              <w:rPr>
                <w:rFonts w:eastAsia="宋体"/>
                <w:color w:val="000000"/>
                <w:szCs w:val="20"/>
                <w:lang w:eastAsia="zh-CN"/>
              </w:rPr>
              <w:t>:</w:t>
            </w:r>
          </w:p>
          <w:p w14:paraId="6FEE9177" w14:textId="77777777" w:rsidR="00A10506" w:rsidRDefault="00A10506" w:rsidP="00A10506">
            <w:pPr>
              <w:rPr>
                <w:rFonts w:eastAsia="微软雅黑"/>
                <w:color w:val="000000"/>
                <w:szCs w:val="20"/>
              </w:rPr>
            </w:pPr>
            <w:r w:rsidRPr="00F54169">
              <w:rPr>
                <w:rFonts w:eastAsia="宋体"/>
                <w:color w:val="000000"/>
                <w:szCs w:val="20"/>
                <w:lang w:eastAsia="zh-CN"/>
              </w:rPr>
              <w:t>For multiplexing LP HARQ-ACK in a HP PUSCH, s</w:t>
            </w:r>
            <w:r w:rsidRPr="00F54169">
              <w:rPr>
                <w:rFonts w:eastAsia="微软雅黑"/>
                <w:color w:val="000000"/>
                <w:szCs w:val="20"/>
              </w:rPr>
              <w:t xml:space="preserve">upport </w:t>
            </w:r>
            <w:r w:rsidRPr="00F54169">
              <w:rPr>
                <w:rFonts w:eastAsia="Times New Roman"/>
                <w:color w:val="000000"/>
                <w:szCs w:val="20"/>
                <w:lang w:eastAsia="zh-CN"/>
              </w:rPr>
              <w:t xml:space="preserve">0&lt; </w:t>
            </w:r>
            <w:r w:rsidRPr="00F54169">
              <w:rPr>
                <w:rFonts w:eastAsia="微软雅黑"/>
                <w:color w:val="000000"/>
                <w:szCs w:val="20"/>
              </w:rPr>
              <w:t xml:space="preserve">beta-offset </w:t>
            </w:r>
            <w:r w:rsidRPr="00F54169">
              <w:rPr>
                <w:rFonts w:eastAsia="Times New Roman"/>
                <w:color w:val="000000"/>
                <w:szCs w:val="20"/>
                <w:lang w:eastAsia="zh-CN"/>
              </w:rPr>
              <w:t>&lt;1</w:t>
            </w:r>
            <w:r w:rsidRPr="00F54169">
              <w:rPr>
                <w:rFonts w:eastAsia="微软雅黑"/>
                <w:color w:val="000000"/>
                <w:szCs w:val="20"/>
                <w:lang w:eastAsia="zh-CN"/>
              </w:rPr>
              <w:t>.</w:t>
            </w:r>
          </w:p>
          <w:p w14:paraId="602D825B" w14:textId="77777777" w:rsidR="00A10506" w:rsidRPr="00A10506" w:rsidRDefault="00A10506" w:rsidP="00E44D1C">
            <w:pPr>
              <w:pStyle w:val="afa"/>
              <w:numPr>
                <w:ilvl w:val="0"/>
                <w:numId w:val="16"/>
              </w:numPr>
              <w:ind w:left="738" w:hanging="425"/>
              <w:rPr>
                <w:rFonts w:ascii="Times New Roman" w:eastAsia="微软雅黑" w:hAnsi="Times New Roman" w:cs="Times New Roman"/>
                <w:color w:val="000000"/>
                <w:szCs w:val="20"/>
              </w:rPr>
            </w:pPr>
            <w:r w:rsidRPr="00A10506">
              <w:rPr>
                <w:rFonts w:ascii="Times New Roman" w:eastAsia="Times New Roman" w:hAnsi="Times New Roman" w:cs="Times New Roman"/>
                <w:color w:val="000000"/>
                <w:szCs w:val="20"/>
              </w:rPr>
              <w:t>FFS value(s)</w:t>
            </w:r>
          </w:p>
          <w:p w14:paraId="6BB859AE" w14:textId="77777777" w:rsidR="00A10506" w:rsidRPr="00A10506" w:rsidRDefault="00A10506" w:rsidP="00E44D1C">
            <w:pPr>
              <w:pStyle w:val="afa"/>
              <w:numPr>
                <w:ilvl w:val="0"/>
                <w:numId w:val="16"/>
              </w:numPr>
              <w:ind w:left="738" w:hanging="425"/>
              <w:rPr>
                <w:rFonts w:ascii="Times New Roman" w:eastAsia="微软雅黑" w:hAnsi="Times New Roman" w:cs="Times New Roman"/>
                <w:color w:val="000000"/>
                <w:szCs w:val="20"/>
              </w:rPr>
            </w:pPr>
            <w:r w:rsidRPr="00A10506">
              <w:rPr>
                <w:rFonts w:ascii="Times New Roman" w:eastAsia="Times New Roman" w:hAnsi="Times New Roman"/>
                <w:color w:val="000000"/>
                <w:szCs w:val="20"/>
              </w:rPr>
              <w:t xml:space="preserve">FFS to additionally support </w:t>
            </w:r>
            <w:r w:rsidRPr="00A10506">
              <w:rPr>
                <w:rFonts w:ascii="Times New Roman" w:eastAsia="微软雅黑" w:hAnsi="Times New Roman"/>
                <w:color w:val="000000"/>
                <w:szCs w:val="20"/>
              </w:rPr>
              <w:t xml:space="preserve">beta-offset </w:t>
            </w:r>
            <w:r w:rsidRPr="00A10506">
              <w:rPr>
                <w:rFonts w:ascii="Times New Roman" w:eastAsia="Times New Roman" w:hAnsi="Times New Roman"/>
                <w:color w:val="000000"/>
                <w:szCs w:val="20"/>
              </w:rPr>
              <w:t>=0 or a value disabling the multiplexing</w:t>
            </w:r>
          </w:p>
          <w:p w14:paraId="3493C8E1" w14:textId="1A55608C" w:rsidR="00A10506" w:rsidRPr="00A10506" w:rsidRDefault="00A10506" w:rsidP="00E44D1C">
            <w:pPr>
              <w:pStyle w:val="afa"/>
              <w:numPr>
                <w:ilvl w:val="0"/>
                <w:numId w:val="16"/>
              </w:numPr>
              <w:ind w:left="738" w:hanging="425"/>
              <w:rPr>
                <w:rFonts w:ascii="Times New Roman" w:eastAsia="微软雅黑" w:hAnsi="Times New Roman" w:cs="Times New Roman"/>
                <w:color w:val="000000"/>
                <w:szCs w:val="20"/>
              </w:rPr>
            </w:pPr>
            <w:r w:rsidRPr="00A10506">
              <w:rPr>
                <w:rFonts w:ascii="Times New Roman" w:eastAsia="Times New Roman" w:hAnsi="Times New Roman"/>
                <w:color w:val="000000"/>
                <w:szCs w:val="20"/>
              </w:rPr>
              <w:lastRenderedPageBreak/>
              <w:t xml:space="preserve">Aim to NOT increase the corresponding </w:t>
            </w:r>
            <w:proofErr w:type="spellStart"/>
            <w:r w:rsidRPr="00A10506">
              <w:rPr>
                <w:rFonts w:ascii="Times New Roman" w:eastAsia="Times New Roman" w:hAnsi="Times New Roman"/>
                <w:color w:val="000000"/>
                <w:szCs w:val="20"/>
              </w:rPr>
              <w:t>bitwidth</w:t>
            </w:r>
            <w:proofErr w:type="spellEnd"/>
            <w:r w:rsidRPr="00A10506">
              <w:rPr>
                <w:rFonts w:ascii="Times New Roman" w:eastAsia="Times New Roman" w:hAnsi="Times New Roman"/>
                <w:color w:val="000000"/>
                <w:szCs w:val="20"/>
              </w:rPr>
              <w:t xml:space="preserve"> in the DCI (compared to Rel-16)</w:t>
            </w:r>
          </w:p>
        </w:tc>
      </w:tr>
    </w:tbl>
    <w:p w14:paraId="6163EA9A" w14:textId="79235650" w:rsidR="00B80426" w:rsidRDefault="00631C8D" w:rsidP="00924F45">
      <w:pPr>
        <w:spacing w:beforeLines="50" w:before="120"/>
        <w:rPr>
          <w:rFonts w:eastAsia="Times New Roman"/>
        </w:rPr>
      </w:pPr>
      <w:r>
        <w:rPr>
          <w:rFonts w:eastAsia="Times New Roman"/>
          <w:color w:val="000000"/>
          <w:szCs w:val="20"/>
          <w:lang w:eastAsia="zh-CN"/>
        </w:rPr>
        <w:lastRenderedPageBreak/>
        <w:t xml:space="preserve">Since the bit-field for the beta-offset already exists in the DCI, it is </w:t>
      </w:r>
      <w:r w:rsidR="00902E92">
        <w:rPr>
          <w:rFonts w:eastAsia="Times New Roman"/>
          <w:color w:val="000000"/>
          <w:szCs w:val="20"/>
          <w:lang w:eastAsia="zh-CN"/>
        </w:rPr>
        <w:t>useful</w:t>
      </w:r>
      <w:r w:rsidR="00717F5B">
        <w:rPr>
          <w:rFonts w:eastAsia="Times New Roman"/>
          <w:color w:val="000000"/>
          <w:szCs w:val="20"/>
          <w:lang w:eastAsia="zh-CN"/>
        </w:rPr>
        <w:t xml:space="preserve"> </w:t>
      </w:r>
      <w:r>
        <w:rPr>
          <w:rFonts w:eastAsia="Times New Roman"/>
          <w:color w:val="000000"/>
          <w:szCs w:val="20"/>
          <w:lang w:eastAsia="zh-CN"/>
        </w:rPr>
        <w:t xml:space="preserve">to </w:t>
      </w:r>
      <w:r w:rsidR="00717F5B">
        <w:rPr>
          <w:rFonts w:eastAsia="Times New Roman"/>
          <w:color w:val="000000"/>
          <w:szCs w:val="20"/>
          <w:lang w:eastAsia="zh-CN"/>
        </w:rPr>
        <w:t xml:space="preserve">also </w:t>
      </w:r>
      <w:r>
        <w:rPr>
          <w:rFonts w:eastAsia="Times New Roman"/>
          <w:color w:val="000000"/>
          <w:szCs w:val="20"/>
          <w:lang w:eastAsia="zh-CN"/>
        </w:rPr>
        <w:t xml:space="preserve">support </w:t>
      </w:r>
      <w:r>
        <w:rPr>
          <w:rFonts w:eastAsia="Times New Roman"/>
        </w:rPr>
        <w:t>beta-offset = 0</w:t>
      </w:r>
      <w:r w:rsidR="00717F5B">
        <w:rPr>
          <w:rFonts w:eastAsia="Times New Roman"/>
        </w:rPr>
        <w:t xml:space="preserve"> </w:t>
      </w:r>
      <w:r w:rsidR="00902E92">
        <w:rPr>
          <w:rFonts w:eastAsia="Times New Roman"/>
        </w:rPr>
        <w:t>to</w:t>
      </w:r>
      <w:r>
        <w:rPr>
          <w:rFonts w:eastAsia="Times New Roman"/>
        </w:rPr>
        <w:t xml:space="preserve"> implicitly disable multiplexing of UCI on HP PUSCH.</w:t>
      </w:r>
      <w:r w:rsidR="005A1612">
        <w:rPr>
          <w:rFonts w:eastAsia="Times New Roman"/>
        </w:rPr>
        <w:t xml:space="preserve"> </w:t>
      </w:r>
      <w:r w:rsidR="00717F5B">
        <w:rPr>
          <w:rFonts w:eastAsia="Times New Roman"/>
        </w:rPr>
        <w:t>However, enabling/disabling multiplexing based on RRC signaling should be supported also considering uniform solution for all scenarios, since using beta-offset=0 for disabling is not applied in some cases, e.g. configured grant PUSCH</w:t>
      </w:r>
      <w:r w:rsidR="005A1612">
        <w:rPr>
          <w:rFonts w:eastAsia="Times New Roman"/>
        </w:rPr>
        <w:t>.</w:t>
      </w:r>
    </w:p>
    <w:p w14:paraId="653258D4" w14:textId="24C0A84A" w:rsidR="005A1612" w:rsidRDefault="00924F45" w:rsidP="005A1612">
      <w:pPr>
        <w:spacing w:after="240"/>
        <w:rPr>
          <w:b/>
          <w:i/>
          <w:lang w:eastAsia="zh-CN"/>
        </w:rPr>
      </w:pPr>
      <w:r>
        <w:rPr>
          <w:b/>
          <w:i/>
          <w:u w:val="single"/>
          <w:lang w:eastAsia="zh-CN"/>
        </w:rPr>
        <w:t>Proposal</w:t>
      </w:r>
      <w:r w:rsidRPr="00C336B4">
        <w:rPr>
          <w:rFonts w:hint="eastAsia"/>
          <w:b/>
          <w:i/>
          <w:u w:val="single"/>
          <w:lang w:eastAsia="zh-CN"/>
        </w:rPr>
        <w:t xml:space="preserve"> </w:t>
      </w:r>
      <w:r w:rsidR="007F47E7">
        <w:rPr>
          <w:b/>
          <w:i/>
          <w:u w:val="single"/>
          <w:lang w:eastAsia="zh-CN"/>
        </w:rPr>
        <w:t>13</w:t>
      </w:r>
      <w:r w:rsidRPr="00C336B4">
        <w:rPr>
          <w:b/>
          <w:i/>
          <w:lang w:eastAsia="zh-CN"/>
        </w:rPr>
        <w:t>:</w:t>
      </w:r>
      <w:r w:rsidRPr="009F47B2">
        <w:rPr>
          <w:b/>
          <w:i/>
          <w:lang w:eastAsia="zh-CN"/>
        </w:rPr>
        <w:t xml:space="preserve"> </w:t>
      </w:r>
      <w:r>
        <w:rPr>
          <w:b/>
          <w:i/>
          <w:lang w:eastAsia="zh-CN"/>
        </w:rPr>
        <w:t>For</w:t>
      </w:r>
      <w:r w:rsidR="005A1612">
        <w:rPr>
          <w:b/>
          <w:i/>
          <w:lang w:eastAsia="zh-CN"/>
        </w:rPr>
        <w:t xml:space="preserve"> </w:t>
      </w:r>
      <w:r w:rsidR="00717F5B">
        <w:rPr>
          <w:b/>
          <w:i/>
          <w:lang w:eastAsia="zh-CN"/>
        </w:rPr>
        <w:t>multiplexing LP HARQ-ACK on HP PUSCH</w:t>
      </w:r>
      <w:r w:rsidR="005442E7">
        <w:rPr>
          <w:b/>
          <w:i/>
          <w:lang w:eastAsia="zh-CN"/>
        </w:rPr>
        <w:t xml:space="preserve"> scheduled dynamically by UL grant</w:t>
      </w:r>
      <w:r w:rsidR="00717F5B">
        <w:rPr>
          <w:b/>
          <w:i/>
          <w:lang w:eastAsia="zh-CN"/>
        </w:rPr>
        <w:t>, support beta-offset = 0</w:t>
      </w:r>
      <w:r w:rsidR="00AB0431">
        <w:rPr>
          <w:b/>
          <w:i/>
          <w:lang w:eastAsia="zh-CN"/>
        </w:rPr>
        <w:t xml:space="preserve"> to disable the multiplexing</w:t>
      </w:r>
      <w:r>
        <w:rPr>
          <w:b/>
          <w:i/>
          <w:lang w:eastAsia="zh-CN"/>
        </w:rPr>
        <w:t>.</w:t>
      </w:r>
      <w:r w:rsidR="005A1612" w:rsidRPr="009F47B2">
        <w:rPr>
          <w:b/>
          <w:i/>
          <w:lang w:eastAsia="zh-CN"/>
        </w:rPr>
        <w:t xml:space="preserve"> </w:t>
      </w:r>
    </w:p>
    <w:p w14:paraId="13FFAF2D" w14:textId="6DDEAF10" w:rsidR="00090CD8" w:rsidRPr="00CA41D7" w:rsidRDefault="0061625F" w:rsidP="00CA41D7">
      <w:pPr>
        <w:pStyle w:val="2"/>
        <w:rPr>
          <w:lang w:eastAsia="zh-CN"/>
        </w:rPr>
      </w:pPr>
      <w:r>
        <w:rPr>
          <w:lang w:eastAsia="zh-CN"/>
        </w:rPr>
        <w:t>4</w:t>
      </w:r>
      <w:r w:rsidR="00CA41D7">
        <w:rPr>
          <w:lang w:eastAsia="zh-CN"/>
        </w:rPr>
        <w:t xml:space="preserve">.2 </w:t>
      </w:r>
      <w:r w:rsidR="00090CD8">
        <w:rPr>
          <w:lang w:eastAsia="zh-CN"/>
        </w:rPr>
        <w:t>Case 5: H</w:t>
      </w:r>
      <w:r w:rsidR="00090CD8">
        <w:rPr>
          <w:rFonts w:hint="eastAsia"/>
          <w:lang w:eastAsia="zh-CN"/>
        </w:rPr>
        <w:t>P</w:t>
      </w:r>
      <w:r w:rsidR="00090CD8">
        <w:rPr>
          <w:lang w:eastAsia="zh-CN"/>
        </w:rPr>
        <w:t xml:space="preserve"> HARQ-ACK </w:t>
      </w:r>
      <w:r w:rsidR="003A438E">
        <w:rPr>
          <w:lang w:eastAsia="zh-CN"/>
        </w:rPr>
        <w:t>on</w:t>
      </w:r>
      <w:r w:rsidR="00090CD8">
        <w:rPr>
          <w:lang w:eastAsia="zh-CN"/>
        </w:rPr>
        <w:t xml:space="preserve"> LP PUSCH</w:t>
      </w:r>
    </w:p>
    <w:p w14:paraId="130ABBDE" w14:textId="1413DFFA" w:rsidR="00924F45" w:rsidRDefault="00EB1846" w:rsidP="00090CD8">
      <w:pPr>
        <w:rPr>
          <w:lang w:eastAsia="zh-CN"/>
        </w:rPr>
      </w:pPr>
      <w:r>
        <w:rPr>
          <w:lang w:eastAsia="zh-CN"/>
        </w:rPr>
        <w:t>F</w:t>
      </w:r>
      <w:r w:rsidR="00631C8D">
        <w:rPr>
          <w:lang w:eastAsia="zh-CN"/>
        </w:rPr>
        <w:t>or multiplexing HP HARQ-ACK on LP PUSCH, the reliability can be guaranteed by configuring/indicating a large beta-offset, but the latency may be greatly enlarged, especially when frequency hopping is configured for the LP PUSCH. A simple solution would be to introduce extra conditions and to allow multiplexing only for the case when the latency would not be extended. For that, the method i</w:t>
      </w:r>
      <w:r w:rsidR="00631C8D" w:rsidRPr="00967D62">
        <w:rPr>
          <w:lang w:eastAsia="zh-CN"/>
        </w:rPr>
        <w:t xml:space="preserve">n proposal </w:t>
      </w:r>
      <w:r w:rsidR="00631C8D">
        <w:rPr>
          <w:lang w:eastAsia="zh-CN"/>
        </w:rPr>
        <w:t>6 could be re-used</w:t>
      </w:r>
      <w:r w:rsidR="00631C8D" w:rsidRPr="00967D62">
        <w:rPr>
          <w:lang w:eastAsia="zh-CN"/>
        </w:rPr>
        <w:t>,</w:t>
      </w:r>
      <w:r w:rsidR="00631C8D">
        <w:rPr>
          <w:lang w:eastAsia="zh-CN"/>
        </w:rPr>
        <w:t xml:space="preserve"> i.e., allowing the multiplexing only if the ending symbol of the LP PUSCH (or </w:t>
      </w:r>
      <w:r w:rsidR="006F3DC3">
        <w:rPr>
          <w:lang w:eastAsia="zh-CN"/>
        </w:rPr>
        <w:t xml:space="preserve">ending of the symbols used for </w:t>
      </w:r>
      <w:r w:rsidR="00631C8D">
        <w:rPr>
          <w:lang w:eastAsia="zh-CN"/>
        </w:rPr>
        <w:t>carrying HP HARQ-ACK in LP PUSCH) is no later than the ending symbol of the PUCCH carrying HP HARQ-ACK.</w:t>
      </w:r>
    </w:p>
    <w:p w14:paraId="7728AB4F" w14:textId="270C20F3" w:rsidR="008210FC" w:rsidRPr="005F4CFE" w:rsidRDefault="004A01A7" w:rsidP="00090CD8">
      <w:pPr>
        <w:rPr>
          <w:b/>
          <w:i/>
          <w:lang w:eastAsia="zh-CN"/>
        </w:rPr>
      </w:pPr>
      <w:r>
        <w:rPr>
          <w:b/>
          <w:i/>
          <w:u w:val="single"/>
          <w:lang w:eastAsia="zh-CN"/>
        </w:rPr>
        <w:t xml:space="preserve">Proposal </w:t>
      </w:r>
      <w:r w:rsidR="00C14E52">
        <w:rPr>
          <w:b/>
          <w:i/>
          <w:u w:val="single"/>
          <w:lang w:eastAsia="zh-CN"/>
        </w:rPr>
        <w:t>14</w:t>
      </w:r>
      <w:r w:rsidR="00924F45" w:rsidRPr="00C336B4">
        <w:rPr>
          <w:b/>
          <w:i/>
          <w:lang w:eastAsia="zh-CN"/>
        </w:rPr>
        <w:t>:</w:t>
      </w:r>
      <w:r w:rsidR="00924F45" w:rsidRPr="009F47B2">
        <w:rPr>
          <w:b/>
          <w:i/>
          <w:lang w:eastAsia="zh-CN"/>
        </w:rPr>
        <w:t xml:space="preserve"> </w:t>
      </w:r>
      <w:r w:rsidR="00924F45">
        <w:rPr>
          <w:b/>
          <w:i/>
          <w:lang w:eastAsia="zh-CN"/>
        </w:rPr>
        <w:t xml:space="preserve">For HP HARQ-ACK </w:t>
      </w:r>
      <w:r>
        <w:rPr>
          <w:b/>
          <w:i/>
          <w:lang w:eastAsia="zh-CN"/>
        </w:rPr>
        <w:t>overlapping with</w:t>
      </w:r>
      <w:r w:rsidR="00924F45">
        <w:rPr>
          <w:b/>
          <w:i/>
          <w:lang w:eastAsia="zh-CN"/>
        </w:rPr>
        <w:t xml:space="preserve"> LP PUSCH, the multiplexing is only allowed when </w:t>
      </w:r>
      <w:r w:rsidR="00924F45" w:rsidRPr="00924F45">
        <w:rPr>
          <w:b/>
          <w:i/>
          <w:lang w:eastAsia="zh-CN"/>
        </w:rPr>
        <w:t xml:space="preserve">the ending symbol of </w:t>
      </w:r>
      <w:r w:rsidR="00BA1290">
        <w:rPr>
          <w:b/>
          <w:i/>
          <w:lang w:eastAsia="zh-CN"/>
        </w:rPr>
        <w:t xml:space="preserve">the </w:t>
      </w:r>
      <w:r w:rsidR="00924F45" w:rsidRPr="00924F45">
        <w:rPr>
          <w:b/>
          <w:i/>
          <w:lang w:eastAsia="zh-CN"/>
        </w:rPr>
        <w:t>LP PUSCH is no later than the ending symbol of the PUCCH carrying HP HARQ-ACK</w:t>
      </w:r>
      <w:r w:rsidR="00924F45">
        <w:rPr>
          <w:b/>
          <w:i/>
          <w:lang w:eastAsia="zh-CN"/>
        </w:rPr>
        <w:t>.</w:t>
      </w:r>
      <w:r w:rsidR="005A1612" w:rsidRPr="005A1612">
        <w:rPr>
          <w:b/>
          <w:i/>
          <w:u w:val="single"/>
          <w:lang w:eastAsia="zh-CN"/>
        </w:rPr>
        <w:t xml:space="preserve"> </w:t>
      </w:r>
    </w:p>
    <w:p w14:paraId="142C1BF2" w14:textId="405C9427" w:rsidR="00090CD8" w:rsidRDefault="0061625F" w:rsidP="00CA41D7">
      <w:pPr>
        <w:pStyle w:val="2"/>
        <w:rPr>
          <w:lang w:eastAsia="zh-CN"/>
        </w:rPr>
      </w:pPr>
      <w:r>
        <w:rPr>
          <w:lang w:eastAsia="zh-CN"/>
        </w:rPr>
        <w:t>4</w:t>
      </w:r>
      <w:r w:rsidR="00CA41D7">
        <w:rPr>
          <w:lang w:eastAsia="zh-CN"/>
        </w:rPr>
        <w:t xml:space="preserve">.3 </w:t>
      </w:r>
      <w:r w:rsidR="00090CD8">
        <w:rPr>
          <w:lang w:eastAsia="zh-CN"/>
        </w:rPr>
        <w:t>Case 6: L</w:t>
      </w:r>
      <w:r w:rsidR="00090CD8">
        <w:rPr>
          <w:rFonts w:hint="eastAsia"/>
          <w:lang w:eastAsia="zh-CN"/>
        </w:rPr>
        <w:t>P</w:t>
      </w:r>
      <w:r w:rsidR="00090CD8">
        <w:rPr>
          <w:lang w:eastAsia="zh-CN"/>
        </w:rPr>
        <w:t xml:space="preserve"> HARQ-ACK</w:t>
      </w:r>
      <w:r w:rsidR="00924F45">
        <w:rPr>
          <w:lang w:eastAsia="zh-CN"/>
        </w:rPr>
        <w:t>/CSI</w:t>
      </w:r>
      <w:r w:rsidR="00090CD8">
        <w:rPr>
          <w:lang w:eastAsia="zh-CN"/>
        </w:rPr>
        <w:t xml:space="preserve"> &amp; HP HARQ-ACK/CSI </w:t>
      </w:r>
      <w:r w:rsidR="003A438E">
        <w:rPr>
          <w:lang w:eastAsia="zh-CN"/>
        </w:rPr>
        <w:t>on</w:t>
      </w:r>
      <w:r w:rsidR="00090CD8">
        <w:rPr>
          <w:lang w:eastAsia="zh-CN"/>
        </w:rPr>
        <w:t xml:space="preserve"> </w:t>
      </w:r>
      <w:r w:rsidR="00924F45">
        <w:rPr>
          <w:lang w:eastAsia="zh-CN"/>
        </w:rPr>
        <w:t>one</w:t>
      </w:r>
      <w:r w:rsidR="00090CD8">
        <w:rPr>
          <w:lang w:eastAsia="zh-CN"/>
        </w:rPr>
        <w:t xml:space="preserve"> PUSCH</w:t>
      </w:r>
    </w:p>
    <w:p w14:paraId="3E620B42" w14:textId="762B14CB" w:rsidR="0071778A" w:rsidRDefault="0071778A" w:rsidP="0071778A">
      <w:pPr>
        <w:overflowPunct w:val="0"/>
        <w:snapToGrid/>
        <w:textAlignment w:val="baseline"/>
        <w:rPr>
          <w:rFonts w:eastAsia="宋体"/>
          <w:lang w:eastAsia="zh-CN"/>
        </w:rPr>
      </w:pPr>
      <w:r>
        <w:rPr>
          <w:rFonts w:eastAsia="宋体"/>
          <w:lang w:eastAsia="zh-CN"/>
        </w:rPr>
        <w:t>The following agreements</w:t>
      </w:r>
      <w:r w:rsidR="004F5453">
        <w:rPr>
          <w:rFonts w:eastAsia="宋体"/>
          <w:lang w:eastAsia="zh-CN"/>
        </w:rPr>
        <w:t xml:space="preserve"> [5]</w:t>
      </w:r>
      <w:r>
        <w:rPr>
          <w:rFonts w:eastAsia="宋体"/>
          <w:lang w:eastAsia="zh-CN"/>
        </w:rPr>
        <w:t xml:space="preserve"> have been achieved in the RAN1 #104bis-e meeting.</w:t>
      </w:r>
    </w:p>
    <w:tbl>
      <w:tblPr>
        <w:tblStyle w:val="ac"/>
        <w:tblW w:w="0" w:type="auto"/>
        <w:tblLook w:val="04A0" w:firstRow="1" w:lastRow="0" w:firstColumn="1" w:lastColumn="0" w:noHBand="0" w:noVBand="1"/>
      </w:tblPr>
      <w:tblGrid>
        <w:gridCol w:w="9307"/>
      </w:tblGrid>
      <w:tr w:rsidR="0071778A" w14:paraId="5E733307" w14:textId="77777777" w:rsidTr="003F2F90">
        <w:tc>
          <w:tcPr>
            <w:tcW w:w="9307" w:type="dxa"/>
          </w:tcPr>
          <w:p w14:paraId="35090EF5" w14:textId="77777777" w:rsidR="0071778A" w:rsidRPr="00620A32" w:rsidRDefault="0071778A" w:rsidP="003F2F90">
            <w:pPr>
              <w:rPr>
                <w:rFonts w:eastAsia="宋体"/>
                <w:color w:val="000000"/>
                <w:highlight w:val="green"/>
                <w:lang w:val="en-GB" w:eastAsia="zh-CN"/>
              </w:rPr>
            </w:pPr>
            <w:r w:rsidRPr="00620A32">
              <w:rPr>
                <w:rFonts w:eastAsia="宋体"/>
                <w:color w:val="000000"/>
                <w:highlight w:val="green"/>
                <w:lang w:val="en-GB" w:eastAsia="zh-CN"/>
              </w:rPr>
              <w:t>Agreement:</w:t>
            </w:r>
          </w:p>
          <w:p w14:paraId="378FA259" w14:textId="77777777" w:rsidR="0071778A" w:rsidRPr="00D7437B" w:rsidRDefault="0071778A" w:rsidP="003F2F90">
            <w:pPr>
              <w:rPr>
                <w:rFonts w:eastAsia="宋体"/>
                <w:color w:val="000000"/>
                <w:lang w:val="en-GB" w:eastAsia="zh-CN"/>
              </w:rPr>
            </w:pPr>
            <w:r w:rsidRPr="00D7437B">
              <w:rPr>
                <w:rFonts w:eastAsia="宋体"/>
                <w:color w:val="000000"/>
                <w:lang w:val="en-GB" w:eastAsia="zh-CN"/>
              </w:rPr>
              <w:t>For multiplexing a high-priority (HP) HARQ-ACK and a low-priority (LP) HARQ-ACK into a PUSCH in R17, support separate coding for the two HARQ-ACKs.</w:t>
            </w:r>
          </w:p>
          <w:p w14:paraId="1C5405E7" w14:textId="77777777" w:rsidR="0071778A" w:rsidRPr="00D7437B" w:rsidRDefault="0071778A" w:rsidP="0071778A">
            <w:pPr>
              <w:numPr>
                <w:ilvl w:val="0"/>
                <w:numId w:val="32"/>
              </w:numPr>
              <w:rPr>
                <w:rFonts w:eastAsia="宋体"/>
                <w:color w:val="000000"/>
                <w:lang w:val="en-GB" w:eastAsia="zh-CN"/>
              </w:rPr>
            </w:pPr>
            <w:r w:rsidRPr="00D7437B">
              <w:rPr>
                <w:rFonts w:eastAsia="宋体"/>
                <w:color w:val="000000"/>
                <w:lang w:val="en-GB" w:eastAsia="zh-CN"/>
              </w:rPr>
              <w:t>It is understood that it is intended that t</w:t>
            </w:r>
            <w:r w:rsidRPr="00D7437B">
              <w:rPr>
                <w:rFonts w:eastAsia="宋体" w:hint="eastAsia"/>
                <w:color w:val="000000"/>
                <w:lang w:val="en-GB" w:eastAsia="zh-CN"/>
              </w:rPr>
              <w:t>he number of encoding chains for all UCI multiplexing combinations in Rel-17 should not exceed that in Rel-15/16.</w:t>
            </w:r>
          </w:p>
        </w:tc>
      </w:tr>
    </w:tbl>
    <w:p w14:paraId="334B5B5C" w14:textId="33207EF9" w:rsidR="00924F45" w:rsidRDefault="00A27C0B" w:rsidP="0012766B">
      <w:pPr>
        <w:spacing w:beforeLines="50" w:before="120"/>
        <w:rPr>
          <w:lang w:eastAsia="zh-CN"/>
        </w:rPr>
      </w:pPr>
      <w:r>
        <w:rPr>
          <w:lang w:eastAsia="zh-CN"/>
        </w:rPr>
        <w:t>Since separate beta-offsets can be configured for different multiplexing combinations, e.g. HP UCI vs HP PUSCH, HP UCI vs LP PUSCH, LP UCI vs HP PUSCH, LP UCI vs LP PUSCH, it is straightforward to still use two different beta-offsets for HP HARQ</w:t>
      </w:r>
      <w:r>
        <w:rPr>
          <w:rFonts w:hint="eastAsia"/>
          <w:lang w:eastAsia="zh-CN"/>
        </w:rPr>
        <w:t>-</w:t>
      </w:r>
      <w:r>
        <w:rPr>
          <w:lang w:eastAsia="zh-CN"/>
        </w:rPr>
        <w:t xml:space="preserve">ACK/CSI and LP HARQ-ACK/CSI when </w:t>
      </w:r>
      <w:r w:rsidR="00631C8D">
        <w:rPr>
          <w:lang w:eastAsia="zh-CN"/>
        </w:rPr>
        <w:t xml:space="preserve">being </w:t>
      </w:r>
      <w:r>
        <w:rPr>
          <w:lang w:eastAsia="zh-CN"/>
        </w:rPr>
        <w:t xml:space="preserve">multiplexed on one PUSCH. </w:t>
      </w:r>
    </w:p>
    <w:p w14:paraId="0BF41BF8" w14:textId="1758C83F" w:rsidR="00A27C0B" w:rsidRDefault="009A724D" w:rsidP="00656446">
      <w:pPr>
        <w:rPr>
          <w:b/>
          <w:i/>
          <w:lang w:eastAsia="zh-CN"/>
        </w:rPr>
      </w:pPr>
      <w:r>
        <w:rPr>
          <w:b/>
          <w:i/>
          <w:u w:val="single"/>
          <w:lang w:eastAsia="zh-CN"/>
        </w:rPr>
        <w:t>Proposal</w:t>
      </w:r>
      <w:r w:rsidRPr="00C336B4">
        <w:rPr>
          <w:rFonts w:hint="eastAsia"/>
          <w:b/>
          <w:i/>
          <w:u w:val="single"/>
          <w:lang w:eastAsia="zh-CN"/>
        </w:rPr>
        <w:t xml:space="preserve"> </w:t>
      </w:r>
      <w:r w:rsidR="00C14E52">
        <w:rPr>
          <w:b/>
          <w:i/>
          <w:u w:val="single"/>
          <w:lang w:eastAsia="zh-CN"/>
        </w:rPr>
        <w:t>15</w:t>
      </w:r>
      <w:r w:rsidRPr="00C336B4">
        <w:rPr>
          <w:b/>
          <w:i/>
          <w:lang w:eastAsia="zh-CN"/>
        </w:rPr>
        <w:t>:</w:t>
      </w:r>
      <w:r w:rsidRPr="009F47B2">
        <w:rPr>
          <w:b/>
          <w:i/>
          <w:lang w:eastAsia="zh-CN"/>
        </w:rPr>
        <w:t xml:space="preserve"> </w:t>
      </w:r>
      <w:r w:rsidR="00A27C0B">
        <w:rPr>
          <w:b/>
          <w:i/>
          <w:lang w:eastAsia="zh-CN"/>
        </w:rPr>
        <w:t>For multiplexing HP HARQ-ACK</w:t>
      </w:r>
      <w:r w:rsidR="00A27C0B">
        <w:rPr>
          <w:rFonts w:hint="eastAsia"/>
          <w:b/>
          <w:i/>
          <w:lang w:eastAsia="zh-CN"/>
        </w:rPr>
        <w:t>/</w:t>
      </w:r>
      <w:r w:rsidR="00A27C0B">
        <w:rPr>
          <w:b/>
          <w:i/>
          <w:lang w:eastAsia="zh-CN"/>
        </w:rPr>
        <w:t>CSI and LP HARQ-ACK/CSI on one PUSCH, s</w:t>
      </w:r>
      <w:r>
        <w:rPr>
          <w:b/>
          <w:i/>
          <w:lang w:eastAsia="zh-CN"/>
        </w:rPr>
        <w:t>upport</w:t>
      </w:r>
      <w:r w:rsidR="00A27C0B">
        <w:rPr>
          <w:b/>
          <w:i/>
          <w:lang w:eastAsia="zh-CN"/>
        </w:rPr>
        <w:t xml:space="preserve"> different</w:t>
      </w:r>
      <w:r>
        <w:rPr>
          <w:b/>
          <w:i/>
          <w:lang w:eastAsia="zh-CN"/>
        </w:rPr>
        <w:t xml:space="preserve"> beta-offset</w:t>
      </w:r>
      <w:r w:rsidR="00A27C0B">
        <w:rPr>
          <w:b/>
          <w:i/>
          <w:lang w:eastAsia="zh-CN"/>
        </w:rPr>
        <w:t>s for these two UCIs.</w:t>
      </w:r>
    </w:p>
    <w:p w14:paraId="16C8AE33" w14:textId="11FCAE70" w:rsidR="001D587A" w:rsidRPr="00552FFE" w:rsidRDefault="001D587A" w:rsidP="008F5702">
      <w:pPr>
        <w:spacing w:beforeLines="50" w:before="120"/>
        <w:rPr>
          <w:lang w:eastAsia="zh-CN"/>
        </w:rPr>
      </w:pPr>
      <w:r>
        <w:rPr>
          <w:lang w:eastAsia="zh-CN"/>
        </w:rPr>
        <w:t>For the configuration/indication of different beta-offset</w:t>
      </w:r>
      <w:r w:rsidR="00BC6FA7">
        <w:rPr>
          <w:lang w:eastAsia="zh-CN"/>
        </w:rPr>
        <w:t>s</w:t>
      </w:r>
      <w:r>
        <w:rPr>
          <w:lang w:eastAsia="zh-CN"/>
        </w:rPr>
        <w:t xml:space="preserve">, for fallback DCI or when the DCI format 0_1/0_2 does not include the beta-offset bit-field, the beta-offset values for HP </w:t>
      </w:r>
      <w:r w:rsidR="00BC6FA7">
        <w:rPr>
          <w:lang w:eastAsia="zh-CN"/>
        </w:rPr>
        <w:t xml:space="preserve">HARQ-ACK </w:t>
      </w:r>
      <w:r>
        <w:rPr>
          <w:lang w:eastAsia="zh-CN"/>
        </w:rPr>
        <w:t xml:space="preserve">and LP </w:t>
      </w:r>
      <w:r w:rsidR="00BC6FA7">
        <w:rPr>
          <w:lang w:eastAsia="zh-CN"/>
        </w:rPr>
        <w:t xml:space="preserve">HARQ-ACK </w:t>
      </w:r>
      <w:r>
        <w:rPr>
          <w:lang w:eastAsia="zh-CN"/>
        </w:rPr>
        <w:t xml:space="preserve">can be configured by RRC. For DCI format 0_1/0_2 with </w:t>
      </w:r>
      <w:r w:rsidR="00BC6FA7">
        <w:rPr>
          <w:lang w:eastAsia="zh-CN"/>
        </w:rPr>
        <w:t xml:space="preserve">existing </w:t>
      </w:r>
      <w:r>
        <w:rPr>
          <w:lang w:eastAsia="zh-CN"/>
        </w:rPr>
        <w:t>beta-offset bit-field, the bit-fie</w:t>
      </w:r>
      <w:r w:rsidR="00CC1DB6">
        <w:rPr>
          <w:lang w:eastAsia="zh-CN"/>
        </w:rPr>
        <w:t>ld</w:t>
      </w:r>
      <w:r>
        <w:rPr>
          <w:lang w:eastAsia="zh-CN"/>
        </w:rPr>
        <w:t xml:space="preserve"> is used to dynamically indicate one of beta-offset values configured by RRC. Specifically, one </w:t>
      </w:r>
      <w:proofErr w:type="spellStart"/>
      <w:r>
        <w:rPr>
          <w:lang w:eastAsia="zh-CN"/>
        </w:rPr>
        <w:t>codepoint</w:t>
      </w:r>
      <w:proofErr w:type="spellEnd"/>
      <w:r>
        <w:rPr>
          <w:lang w:eastAsia="zh-CN"/>
        </w:rPr>
        <w:t xml:space="preserve"> value </w:t>
      </w:r>
      <w:r w:rsidRPr="00552FFE">
        <w:rPr>
          <w:i/>
          <w:lang w:eastAsia="zh-CN"/>
        </w:rPr>
        <w:t>n</w:t>
      </w:r>
      <w:r>
        <w:rPr>
          <w:lang w:eastAsia="zh-CN"/>
        </w:rPr>
        <w:t xml:space="preserve"> of the beta-offset field is linked to a triple</w:t>
      </w:r>
      <w:r w:rsidR="00CC1DB6">
        <w:rPr>
          <w:lang w:eastAsia="zh-CN"/>
        </w:rPr>
        <w:t>t</w:t>
      </w:r>
      <w:r>
        <w:rPr>
          <w:lang w:eastAsia="zh-CN"/>
        </w:rPr>
        <w:t xml:space="preserve"> {</w:t>
      </w:r>
      <m:oMath>
        <m:sSubSup>
          <m:sSubSupPr>
            <m:ctrlPr>
              <w:rPr>
                <w:rFonts w:ascii="Cambria Math" w:eastAsia="Cambria Math" w:hAnsi="Cambria Math"/>
                <w:lang w:eastAsia="zh-CN"/>
              </w:rPr>
            </m:ctrlPr>
          </m:sSubSupPr>
          <m:e>
            <m:r>
              <w:rPr>
                <w:rFonts w:ascii="Cambria Math" w:eastAsia="Cambria Math" w:hAnsi="Cambria Math"/>
                <w:lang w:eastAsia="zh-CN"/>
              </w:rPr>
              <m:t>β</m:t>
            </m:r>
          </m:e>
          <m:sub>
            <m:r>
              <m:rPr>
                <m:sty m:val="p"/>
              </m:rPr>
              <w:rPr>
                <w:rFonts w:ascii="Cambria Math" w:eastAsia="Cambria Math" w:hAnsi="Cambria Math"/>
                <w:lang w:eastAsia="zh-CN"/>
              </w:rPr>
              <m:t>offset</m:t>
            </m:r>
          </m:sub>
          <m:sup>
            <m:r>
              <m:rPr>
                <m:sty m:val="p"/>
              </m:rPr>
              <w:rPr>
                <w:rFonts w:ascii="Cambria Math" w:eastAsia="Cambria Math" w:hAnsi="Cambria Math"/>
                <w:lang w:eastAsia="zh-CN"/>
              </w:rPr>
              <m:t>HARQ-ACK</m:t>
            </m:r>
          </m:sup>
        </m:sSubSup>
      </m:oMath>
      <w:r>
        <w:rPr>
          <w:rFonts w:hint="eastAsia"/>
          <w:lang w:eastAsia="zh-CN"/>
        </w:rPr>
        <w:t>(</w:t>
      </w:r>
      <w:r w:rsidRPr="00D77767">
        <w:rPr>
          <w:i/>
          <w:lang w:eastAsia="zh-CN"/>
        </w:rPr>
        <w:t>n</w:t>
      </w:r>
      <w:r>
        <w:rPr>
          <w:rFonts w:hint="eastAsia"/>
          <w:lang w:eastAsia="zh-CN"/>
        </w:rPr>
        <w:t>)</w:t>
      </w:r>
      <w:r>
        <w:rPr>
          <w:lang w:eastAsia="zh-CN"/>
        </w:rPr>
        <w:t xml:space="preserve">, </w:t>
      </w:r>
      <m:oMath>
        <m:sSubSup>
          <m:sSubSupPr>
            <m:ctrlPr>
              <w:rPr>
                <w:rFonts w:ascii="Cambria Math" w:eastAsia="Cambria Math" w:hAnsi="Cambria Math"/>
                <w:lang w:eastAsia="zh-CN"/>
              </w:rPr>
            </m:ctrlPr>
          </m:sSubSupPr>
          <m:e>
            <m:r>
              <w:rPr>
                <w:rFonts w:ascii="Cambria Math" w:eastAsia="Cambria Math" w:hAnsi="Cambria Math"/>
                <w:lang w:eastAsia="zh-CN"/>
              </w:rPr>
              <m:t>β</m:t>
            </m:r>
          </m:e>
          <m:sub>
            <m:r>
              <m:rPr>
                <m:sty m:val="p"/>
              </m:rPr>
              <w:rPr>
                <w:rFonts w:ascii="Cambria Math" w:eastAsia="Cambria Math" w:hAnsi="Cambria Math"/>
                <w:lang w:eastAsia="zh-CN"/>
              </w:rPr>
              <m:t>offset</m:t>
            </m:r>
          </m:sub>
          <m:sup>
            <m:r>
              <m:rPr>
                <m:sty m:val="p"/>
              </m:rPr>
              <w:rPr>
                <w:rFonts w:ascii="Cambria Math" w:eastAsia="Cambria Math" w:hAnsi="Cambria Math"/>
                <w:lang w:eastAsia="zh-CN"/>
              </w:rPr>
              <m:t>CSI-1</m:t>
            </m:r>
          </m:sup>
        </m:sSubSup>
      </m:oMath>
      <w:r>
        <w:rPr>
          <w:rFonts w:hint="eastAsia"/>
          <w:lang w:eastAsia="zh-CN"/>
        </w:rPr>
        <w:t>(</w:t>
      </w:r>
      <w:r w:rsidRPr="00D77767">
        <w:rPr>
          <w:i/>
          <w:lang w:eastAsia="zh-CN"/>
        </w:rPr>
        <w:t>n</w:t>
      </w:r>
      <w:r>
        <w:rPr>
          <w:rFonts w:hint="eastAsia"/>
          <w:lang w:eastAsia="zh-CN"/>
        </w:rPr>
        <w:t>)</w:t>
      </w:r>
      <w:r>
        <w:rPr>
          <w:lang w:eastAsia="zh-CN"/>
        </w:rPr>
        <w:t xml:space="preserve">, </w:t>
      </w:r>
      <m:oMath>
        <m:sSubSup>
          <m:sSubSupPr>
            <m:ctrlPr>
              <w:rPr>
                <w:rFonts w:ascii="Cambria Math" w:eastAsia="Cambria Math" w:hAnsi="Cambria Math"/>
                <w:lang w:eastAsia="zh-CN"/>
              </w:rPr>
            </m:ctrlPr>
          </m:sSubSupPr>
          <m:e>
            <m:r>
              <w:rPr>
                <w:rFonts w:ascii="Cambria Math" w:eastAsia="Cambria Math" w:hAnsi="Cambria Math"/>
                <w:lang w:eastAsia="zh-CN"/>
              </w:rPr>
              <m:t>β</m:t>
            </m:r>
          </m:e>
          <m:sub>
            <m:r>
              <m:rPr>
                <m:sty m:val="p"/>
              </m:rPr>
              <w:rPr>
                <w:rFonts w:ascii="Cambria Math" w:eastAsia="Cambria Math" w:hAnsi="Cambria Math"/>
                <w:lang w:eastAsia="zh-CN"/>
              </w:rPr>
              <m:t>offset</m:t>
            </m:r>
          </m:sub>
          <m:sup>
            <m:r>
              <m:rPr>
                <m:sty m:val="p"/>
              </m:rPr>
              <w:rPr>
                <w:rFonts w:ascii="Cambria Math" w:eastAsia="Cambria Math" w:hAnsi="Cambria Math"/>
                <w:lang w:eastAsia="zh-CN"/>
              </w:rPr>
              <m:t>CSI-2</m:t>
            </m:r>
          </m:sup>
        </m:sSubSup>
      </m:oMath>
      <w:r>
        <w:rPr>
          <w:rFonts w:hint="eastAsia"/>
          <w:lang w:eastAsia="zh-CN"/>
        </w:rPr>
        <w:t>(</w:t>
      </w:r>
      <w:r w:rsidRPr="00D77767">
        <w:rPr>
          <w:i/>
          <w:lang w:eastAsia="zh-CN"/>
        </w:rPr>
        <w:t>n</w:t>
      </w:r>
      <w:r>
        <w:rPr>
          <w:rFonts w:hint="eastAsia"/>
          <w:lang w:eastAsia="zh-CN"/>
        </w:rPr>
        <w:t>)</w:t>
      </w:r>
      <w:r>
        <w:rPr>
          <w:lang w:eastAsia="zh-CN"/>
        </w:rPr>
        <w:t xml:space="preserve">}. </w:t>
      </w:r>
      <w:r w:rsidR="00A82FE8">
        <w:rPr>
          <w:lang w:eastAsia="zh-CN"/>
        </w:rPr>
        <w:t>For Rel-17</w:t>
      </w:r>
      <w:r>
        <w:rPr>
          <w:lang w:eastAsia="zh-CN"/>
        </w:rPr>
        <w:t xml:space="preserve">, if both HP </w:t>
      </w:r>
      <w:r w:rsidR="00BC6FA7">
        <w:rPr>
          <w:lang w:eastAsia="zh-CN"/>
        </w:rPr>
        <w:t xml:space="preserve">HARQ-ACK </w:t>
      </w:r>
      <w:r>
        <w:rPr>
          <w:lang w:eastAsia="zh-CN"/>
        </w:rPr>
        <w:t xml:space="preserve">and LP </w:t>
      </w:r>
      <w:r w:rsidR="00BC6FA7">
        <w:rPr>
          <w:lang w:eastAsia="zh-CN"/>
        </w:rPr>
        <w:t>HARQ-ACK</w:t>
      </w:r>
      <w:r>
        <w:rPr>
          <w:lang w:eastAsia="zh-CN"/>
        </w:rPr>
        <w:t xml:space="preserve"> would be multiplexed on one PUSCH, we can split the column for HARQ-ACK into two columns for HP HARQ-ACK and LP HARQ-ACK </w:t>
      </w:r>
      <w:r w:rsidR="005C3AE4">
        <w:rPr>
          <w:lang w:eastAsia="zh-CN"/>
        </w:rPr>
        <w:t>separately</w:t>
      </w:r>
      <w:r>
        <w:rPr>
          <w:lang w:eastAsia="zh-CN"/>
        </w:rPr>
        <w:t xml:space="preserve">. That is, one </w:t>
      </w:r>
      <w:proofErr w:type="spellStart"/>
      <w:r>
        <w:rPr>
          <w:lang w:eastAsia="zh-CN"/>
        </w:rPr>
        <w:t>codepoint</w:t>
      </w:r>
      <w:proofErr w:type="spellEnd"/>
      <w:r>
        <w:rPr>
          <w:lang w:eastAsia="zh-CN"/>
        </w:rPr>
        <w:t xml:space="preserve"> value is linked to a quadruple {</w:t>
      </w:r>
      <m:oMath>
        <m:sSubSup>
          <m:sSubSupPr>
            <m:ctrlPr>
              <w:rPr>
                <w:rFonts w:ascii="Cambria Math" w:eastAsia="Cambria Math" w:hAnsi="Cambria Math"/>
                <w:lang w:eastAsia="zh-CN"/>
              </w:rPr>
            </m:ctrlPr>
          </m:sSubSupPr>
          <m:e>
            <m:r>
              <w:rPr>
                <w:rFonts w:ascii="Cambria Math" w:eastAsia="Cambria Math" w:hAnsi="Cambria Math"/>
                <w:lang w:eastAsia="zh-CN"/>
              </w:rPr>
              <m:t>β</m:t>
            </m:r>
          </m:e>
          <m:sub>
            <m:r>
              <m:rPr>
                <m:sty m:val="p"/>
              </m:rPr>
              <w:rPr>
                <w:rFonts w:ascii="Cambria Math" w:eastAsia="Cambria Math" w:hAnsi="Cambria Math"/>
                <w:lang w:eastAsia="zh-CN"/>
              </w:rPr>
              <m:t>offset</m:t>
            </m:r>
          </m:sub>
          <m:sup>
            <m:r>
              <m:rPr>
                <m:sty m:val="p"/>
              </m:rPr>
              <w:rPr>
                <w:rFonts w:ascii="Cambria Math" w:eastAsia="Cambria Math" w:hAnsi="Cambria Math"/>
                <w:lang w:eastAsia="zh-CN"/>
              </w:rPr>
              <m:t>HARQ-ACK</m:t>
            </m:r>
          </m:sup>
        </m:sSubSup>
      </m:oMath>
      <w:r w:rsidR="00EB7641">
        <w:rPr>
          <w:lang w:eastAsia="zh-CN"/>
        </w:rPr>
        <w:t>,</w:t>
      </w:r>
      <m:oMath>
        <m:sSubSup>
          <m:sSubSupPr>
            <m:ctrlPr>
              <w:rPr>
                <w:rFonts w:ascii="Cambria Math" w:eastAsia="Cambria Math" w:hAnsi="Cambria Math"/>
                <w:lang w:eastAsia="zh-CN"/>
              </w:rPr>
            </m:ctrlPr>
          </m:sSubSupPr>
          <m:e>
            <m:r>
              <w:rPr>
                <w:rFonts w:ascii="Cambria Math" w:eastAsia="Cambria Math" w:hAnsi="Cambria Math"/>
                <w:lang w:eastAsia="zh-CN"/>
              </w:rPr>
              <m:t>β</m:t>
            </m:r>
          </m:e>
          <m:sub>
            <m:r>
              <m:rPr>
                <m:sty m:val="p"/>
              </m:rPr>
              <w:rPr>
                <w:rFonts w:ascii="Cambria Math" w:eastAsia="Cambria Math" w:hAnsi="Cambria Math"/>
                <w:lang w:eastAsia="zh-CN"/>
              </w:rPr>
              <m:t>offset</m:t>
            </m:r>
          </m:sub>
          <m:sup>
            <m:r>
              <m:rPr>
                <m:sty m:val="p"/>
              </m:rPr>
              <w:rPr>
                <w:rFonts w:ascii="Cambria Math" w:eastAsia="Cambria Math" w:hAnsi="Cambria Math"/>
                <w:lang w:eastAsia="zh-CN"/>
              </w:rPr>
              <m:t>CSI-1</m:t>
            </m:r>
          </m:sup>
        </m:sSubSup>
      </m:oMath>
      <w:r w:rsidR="00EB7641">
        <w:rPr>
          <w:lang w:eastAsia="zh-CN"/>
        </w:rPr>
        <w:t>,</w:t>
      </w:r>
      <m:oMath>
        <m:sSubSup>
          <m:sSubSupPr>
            <m:ctrlPr>
              <w:rPr>
                <w:rFonts w:ascii="Cambria Math" w:eastAsia="Cambria Math" w:hAnsi="Cambria Math"/>
                <w:lang w:eastAsia="zh-CN"/>
              </w:rPr>
            </m:ctrlPr>
          </m:sSubSupPr>
          <m:e>
            <m:r>
              <w:rPr>
                <w:rFonts w:ascii="Cambria Math" w:eastAsia="Cambria Math" w:hAnsi="Cambria Math"/>
                <w:lang w:eastAsia="zh-CN"/>
              </w:rPr>
              <m:t>β</m:t>
            </m:r>
          </m:e>
          <m:sub>
            <m:r>
              <m:rPr>
                <m:sty m:val="p"/>
              </m:rPr>
              <w:rPr>
                <w:rFonts w:ascii="Cambria Math" w:eastAsia="Cambria Math" w:hAnsi="Cambria Math"/>
                <w:lang w:eastAsia="zh-CN"/>
              </w:rPr>
              <m:t>offset</m:t>
            </m:r>
          </m:sub>
          <m:sup>
            <m:r>
              <m:rPr>
                <m:sty m:val="p"/>
              </m:rPr>
              <w:rPr>
                <w:rFonts w:ascii="Cambria Math" w:eastAsia="Cambria Math" w:hAnsi="Cambria Math"/>
                <w:lang w:eastAsia="zh-CN"/>
              </w:rPr>
              <m:t>CSI-2</m:t>
            </m:r>
          </m:sup>
        </m:sSubSup>
      </m:oMath>
      <w:r w:rsidR="00EB7641">
        <w:rPr>
          <w:lang w:eastAsia="zh-CN"/>
        </w:rPr>
        <w:t>,</w:t>
      </w:r>
      <m:oMath>
        <m:r>
          <m:rPr>
            <m:sty m:val="p"/>
          </m:rPr>
          <w:rPr>
            <w:rFonts w:ascii="Cambria Math" w:eastAsia="Cambria Math" w:hAnsi="Cambria Math"/>
            <w:lang w:eastAsia="zh-CN"/>
          </w:rPr>
          <m:t xml:space="preserve"> </m:t>
        </m:r>
        <m:sSubSup>
          <m:sSubSupPr>
            <m:ctrlPr>
              <w:rPr>
                <w:rFonts w:ascii="Cambria Math" w:eastAsia="Cambria Math" w:hAnsi="Cambria Math"/>
                <w:lang w:eastAsia="zh-CN"/>
              </w:rPr>
            </m:ctrlPr>
          </m:sSubSupPr>
          <m:e>
            <m:r>
              <w:rPr>
                <w:rFonts w:ascii="Cambria Math" w:eastAsia="Cambria Math" w:hAnsi="Cambria Math"/>
                <w:lang w:eastAsia="zh-CN"/>
              </w:rPr>
              <m:t>β</m:t>
            </m:r>
          </m:e>
          <m:sub>
            <m:r>
              <m:rPr>
                <m:sty m:val="p"/>
              </m:rPr>
              <w:rPr>
                <w:rFonts w:ascii="Cambria Math" w:eastAsia="Cambria Math" w:hAnsi="Cambria Math"/>
                <w:lang w:eastAsia="zh-CN"/>
              </w:rPr>
              <m:t>offset</m:t>
            </m:r>
          </m:sub>
          <m:sup>
            <m:r>
              <m:rPr>
                <m:sty m:val="p"/>
              </m:rPr>
              <w:rPr>
                <w:rFonts w:ascii="Cambria Math" w:eastAsia="Cambria Math" w:hAnsi="Cambria Math"/>
                <w:lang w:eastAsia="zh-CN"/>
              </w:rPr>
              <m:t>HARQ-ACK,1</m:t>
            </m:r>
          </m:sup>
        </m:sSubSup>
      </m:oMath>
      <w:r>
        <w:rPr>
          <w:lang w:eastAsia="zh-CN"/>
        </w:rPr>
        <w:t>}</w:t>
      </w:r>
      <w:r w:rsidR="0030461E">
        <w:rPr>
          <w:lang w:eastAsia="zh-CN"/>
        </w:rPr>
        <w:t xml:space="preserve"> as shown in the following table</w:t>
      </w:r>
      <w:r>
        <w:rPr>
          <w:lang w:eastAsia="zh-CN"/>
        </w:rPr>
        <w:t>.</w:t>
      </w:r>
    </w:p>
    <w:p w14:paraId="4523E176" w14:textId="0AE81227" w:rsidR="00DD5CFE" w:rsidRPr="008F5702" w:rsidRDefault="001D587A" w:rsidP="00DD5CFE">
      <w:pPr>
        <w:pStyle w:val="a5"/>
        <w:keepNext/>
        <w:jc w:val="center"/>
        <w:rPr>
          <w:b w:val="0"/>
          <w:i/>
          <w:lang w:eastAsia="zh-CN"/>
        </w:rPr>
      </w:pPr>
      <w:r w:rsidRPr="002D3ECC">
        <w:t xml:space="preserve">Table </w:t>
      </w:r>
      <w:r w:rsidR="00062F2D">
        <w:rPr>
          <w:noProof/>
        </w:rPr>
        <w:fldChar w:fldCharType="begin"/>
      </w:r>
      <w:r w:rsidR="00062F2D">
        <w:rPr>
          <w:noProof/>
        </w:rPr>
        <w:instrText xml:space="preserve"> SEQ Table \* ARABIC </w:instrText>
      </w:r>
      <w:r w:rsidR="00062F2D">
        <w:rPr>
          <w:noProof/>
        </w:rPr>
        <w:fldChar w:fldCharType="separate"/>
      </w:r>
      <w:r w:rsidRPr="00552FFE">
        <w:rPr>
          <w:noProof/>
        </w:rPr>
        <w:t>1</w:t>
      </w:r>
      <w:r w:rsidR="00062F2D">
        <w:rPr>
          <w:noProof/>
        </w:rPr>
        <w:fldChar w:fldCharType="end"/>
      </w:r>
      <w:r w:rsidRPr="00552FFE">
        <w:rPr>
          <w:b w:val="0"/>
        </w:rPr>
        <w:t xml:space="preserve"> R</w:t>
      </w:r>
      <w:r w:rsidR="00B8112F">
        <w:rPr>
          <w:b w:val="0"/>
        </w:rPr>
        <w:t>el-</w:t>
      </w:r>
      <w:r w:rsidRPr="00552FFE">
        <w:rPr>
          <w:b w:val="0"/>
        </w:rPr>
        <w:t>1</w:t>
      </w:r>
      <w:r w:rsidR="00C000FE">
        <w:rPr>
          <w:b w:val="0"/>
        </w:rPr>
        <w:t>7</w:t>
      </w:r>
      <w:r w:rsidRPr="00552FFE">
        <w:rPr>
          <w:b w:val="0"/>
        </w:rPr>
        <w:t xml:space="preserve"> beta-offset indication methods</w:t>
      </w:r>
    </w:p>
    <w:tbl>
      <w:tblPr>
        <w:tblW w:w="93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1878"/>
        <w:gridCol w:w="1878"/>
        <w:gridCol w:w="1878"/>
        <w:gridCol w:w="1878"/>
      </w:tblGrid>
      <w:tr w:rsidR="00C000FE" w:rsidRPr="009929A2" w14:paraId="39F8A73F" w14:textId="189EFA29" w:rsidTr="00B3069B">
        <w:tc>
          <w:tcPr>
            <w:tcW w:w="1800" w:type="dxa"/>
            <w:shd w:val="clear" w:color="auto" w:fill="auto"/>
            <w:vAlign w:val="center"/>
          </w:tcPr>
          <w:p w14:paraId="56E05301" w14:textId="77777777" w:rsidR="00C000FE" w:rsidRPr="009929A2" w:rsidRDefault="00C000FE" w:rsidP="00C000FE">
            <w:pPr>
              <w:widowControl w:val="0"/>
              <w:spacing w:before="40" w:after="40"/>
              <w:rPr>
                <w:lang w:eastAsia="zh-CN"/>
              </w:rPr>
            </w:pPr>
            <w:r w:rsidRPr="009929A2">
              <w:rPr>
                <w:rFonts w:hint="eastAsia"/>
                <w:lang w:eastAsia="zh-CN"/>
              </w:rPr>
              <w:t>Be</w:t>
            </w:r>
            <w:r w:rsidRPr="009929A2">
              <w:rPr>
                <w:lang w:eastAsia="zh-CN"/>
              </w:rPr>
              <w:t>ta-offset bit-field</w:t>
            </w:r>
          </w:p>
        </w:tc>
        <w:tc>
          <w:tcPr>
            <w:tcW w:w="1878" w:type="dxa"/>
            <w:shd w:val="clear" w:color="auto" w:fill="auto"/>
            <w:vAlign w:val="center"/>
          </w:tcPr>
          <w:p w14:paraId="676FDF83" w14:textId="77777777" w:rsidR="00C000FE" w:rsidRDefault="00C000FE" w:rsidP="00C000FE">
            <w:pPr>
              <w:widowControl w:val="0"/>
              <w:spacing w:before="40" w:after="40"/>
              <w:jc w:val="center"/>
              <w:rPr>
                <w:lang w:eastAsia="zh-CN"/>
              </w:rPr>
            </w:pPr>
            <w:r w:rsidRPr="009929A2">
              <w:rPr>
                <w:rFonts w:hint="eastAsia"/>
                <w:lang w:eastAsia="zh-CN"/>
              </w:rPr>
              <w:t>H</w:t>
            </w:r>
            <w:r w:rsidRPr="009929A2">
              <w:rPr>
                <w:lang w:eastAsia="zh-CN"/>
              </w:rPr>
              <w:t>ARQ-ACK</w:t>
            </w:r>
          </w:p>
          <w:p w14:paraId="76DD3BCE" w14:textId="7300FE2B" w:rsidR="00B21309" w:rsidRPr="009929A2" w:rsidRDefault="00B21309" w:rsidP="00C000FE">
            <w:pPr>
              <w:widowControl w:val="0"/>
              <w:spacing w:before="40" w:after="40"/>
              <w:jc w:val="center"/>
              <w:rPr>
                <w:lang w:eastAsia="zh-CN"/>
              </w:rPr>
            </w:pPr>
            <w:r>
              <w:rPr>
                <w:lang w:eastAsia="zh-CN"/>
              </w:rPr>
              <w:t xml:space="preserve">of </w:t>
            </w:r>
            <w:r w:rsidR="00641CAA">
              <w:rPr>
                <w:lang w:eastAsia="zh-CN"/>
              </w:rPr>
              <w:t xml:space="preserve">the </w:t>
            </w:r>
            <w:r>
              <w:rPr>
                <w:lang w:eastAsia="zh-CN"/>
              </w:rPr>
              <w:t>same priority</w:t>
            </w:r>
          </w:p>
        </w:tc>
        <w:tc>
          <w:tcPr>
            <w:tcW w:w="1878" w:type="dxa"/>
            <w:shd w:val="clear" w:color="auto" w:fill="auto"/>
            <w:vAlign w:val="center"/>
          </w:tcPr>
          <w:p w14:paraId="18849654" w14:textId="77777777" w:rsidR="00C000FE" w:rsidRDefault="00C000FE" w:rsidP="00C000FE">
            <w:pPr>
              <w:widowControl w:val="0"/>
              <w:spacing w:before="40" w:after="40"/>
              <w:jc w:val="center"/>
              <w:rPr>
                <w:lang w:eastAsia="zh-CN"/>
              </w:rPr>
            </w:pPr>
            <w:r w:rsidRPr="009929A2">
              <w:rPr>
                <w:rFonts w:hint="eastAsia"/>
                <w:lang w:eastAsia="zh-CN"/>
              </w:rPr>
              <w:t>C</w:t>
            </w:r>
            <w:r w:rsidRPr="009929A2">
              <w:rPr>
                <w:lang w:eastAsia="zh-CN"/>
              </w:rPr>
              <w:t>SI part 1</w:t>
            </w:r>
          </w:p>
          <w:p w14:paraId="204C4400" w14:textId="648F4A8D" w:rsidR="00B21309" w:rsidRPr="009929A2" w:rsidRDefault="00B21309" w:rsidP="00C000FE">
            <w:pPr>
              <w:widowControl w:val="0"/>
              <w:spacing w:before="40" w:after="40"/>
              <w:jc w:val="center"/>
              <w:rPr>
                <w:lang w:eastAsia="zh-CN"/>
              </w:rPr>
            </w:pPr>
            <w:r>
              <w:rPr>
                <w:lang w:eastAsia="zh-CN"/>
              </w:rPr>
              <w:t>(of same priority)</w:t>
            </w:r>
          </w:p>
        </w:tc>
        <w:tc>
          <w:tcPr>
            <w:tcW w:w="1878" w:type="dxa"/>
            <w:shd w:val="clear" w:color="auto" w:fill="auto"/>
            <w:vAlign w:val="center"/>
          </w:tcPr>
          <w:p w14:paraId="434F1315" w14:textId="77777777" w:rsidR="00C000FE" w:rsidRDefault="00C000FE" w:rsidP="00C000FE">
            <w:pPr>
              <w:widowControl w:val="0"/>
              <w:spacing w:before="40" w:after="40"/>
              <w:jc w:val="center"/>
              <w:rPr>
                <w:lang w:eastAsia="zh-CN"/>
              </w:rPr>
            </w:pPr>
            <w:r w:rsidRPr="009929A2">
              <w:rPr>
                <w:rFonts w:hint="eastAsia"/>
                <w:lang w:eastAsia="zh-CN"/>
              </w:rPr>
              <w:t>C</w:t>
            </w:r>
            <w:r w:rsidRPr="009929A2">
              <w:rPr>
                <w:lang w:eastAsia="zh-CN"/>
              </w:rPr>
              <w:t>SI part 2</w:t>
            </w:r>
          </w:p>
          <w:p w14:paraId="28D978B6" w14:textId="34B6B212" w:rsidR="00B21309" w:rsidRPr="009929A2" w:rsidRDefault="00B21309" w:rsidP="00C000FE">
            <w:pPr>
              <w:widowControl w:val="0"/>
              <w:spacing w:before="40" w:after="40"/>
              <w:jc w:val="center"/>
              <w:rPr>
                <w:lang w:eastAsia="zh-CN"/>
              </w:rPr>
            </w:pPr>
            <w:r>
              <w:rPr>
                <w:lang w:eastAsia="zh-CN"/>
              </w:rPr>
              <w:t>(of same priority)</w:t>
            </w:r>
          </w:p>
        </w:tc>
        <w:tc>
          <w:tcPr>
            <w:tcW w:w="1878" w:type="dxa"/>
            <w:vAlign w:val="center"/>
          </w:tcPr>
          <w:p w14:paraId="0855E89C" w14:textId="0823B50E" w:rsidR="00C000FE" w:rsidRPr="009929A2" w:rsidRDefault="00C000FE" w:rsidP="00BB247F">
            <w:pPr>
              <w:widowControl w:val="0"/>
              <w:spacing w:before="40" w:after="40"/>
              <w:jc w:val="center"/>
              <w:rPr>
                <w:lang w:eastAsia="zh-CN"/>
              </w:rPr>
            </w:pPr>
            <w:r w:rsidRPr="009929A2">
              <w:rPr>
                <w:rFonts w:hint="eastAsia"/>
                <w:lang w:eastAsia="zh-CN"/>
              </w:rPr>
              <w:t>H</w:t>
            </w:r>
            <w:r w:rsidRPr="009929A2">
              <w:rPr>
                <w:lang w:eastAsia="zh-CN"/>
              </w:rPr>
              <w:t>ARQ-ACK</w:t>
            </w:r>
            <w:r>
              <w:rPr>
                <w:lang w:eastAsia="zh-CN"/>
              </w:rPr>
              <w:t xml:space="preserve"> of the different </w:t>
            </w:r>
            <w:r w:rsidR="004318CA">
              <w:rPr>
                <w:lang w:eastAsia="zh-CN"/>
              </w:rPr>
              <w:t>priority</w:t>
            </w:r>
          </w:p>
        </w:tc>
      </w:tr>
      <w:tr w:rsidR="00D93489" w:rsidRPr="009929A2" w14:paraId="70102D9E" w14:textId="79532E8E" w:rsidTr="00B3069B">
        <w:tc>
          <w:tcPr>
            <w:tcW w:w="1800" w:type="dxa"/>
            <w:shd w:val="clear" w:color="auto" w:fill="auto"/>
            <w:vAlign w:val="center"/>
          </w:tcPr>
          <w:p w14:paraId="13350085" w14:textId="77777777" w:rsidR="00D93489" w:rsidRPr="009929A2" w:rsidRDefault="00D93489" w:rsidP="00D93489">
            <w:pPr>
              <w:widowControl w:val="0"/>
              <w:spacing w:before="40" w:after="40"/>
              <w:rPr>
                <w:lang w:eastAsia="zh-CN"/>
              </w:rPr>
            </w:pPr>
            <w:r w:rsidRPr="009929A2">
              <w:rPr>
                <w:rFonts w:hint="eastAsia"/>
                <w:lang w:eastAsia="zh-CN"/>
              </w:rPr>
              <w:t>0</w:t>
            </w:r>
            <w:r w:rsidRPr="009929A2">
              <w:rPr>
                <w:lang w:eastAsia="zh-CN"/>
              </w:rPr>
              <w:t xml:space="preserve"> (1-bit beta-offset indicator)</w:t>
            </w:r>
          </w:p>
          <w:p w14:paraId="73619F9E" w14:textId="77777777" w:rsidR="00D93489" w:rsidRPr="009929A2" w:rsidRDefault="00D93489" w:rsidP="00D93489">
            <w:pPr>
              <w:widowControl w:val="0"/>
              <w:spacing w:before="40" w:after="40"/>
              <w:rPr>
                <w:lang w:eastAsia="zh-CN"/>
              </w:rPr>
            </w:pPr>
            <w:r w:rsidRPr="009929A2">
              <w:rPr>
                <w:lang w:eastAsia="zh-CN"/>
              </w:rPr>
              <w:lastRenderedPageBreak/>
              <w:t>00 (2-bit beta-offset indicator)</w:t>
            </w:r>
          </w:p>
        </w:tc>
        <w:tc>
          <w:tcPr>
            <w:tcW w:w="1878" w:type="dxa"/>
            <w:shd w:val="clear" w:color="auto" w:fill="auto"/>
            <w:vAlign w:val="center"/>
          </w:tcPr>
          <w:p w14:paraId="03355E2C" w14:textId="6DDC1A53" w:rsidR="00D93489" w:rsidRPr="009929A2" w:rsidRDefault="00BB1387" w:rsidP="00D93489">
            <w:pPr>
              <w:spacing w:before="40" w:after="40"/>
              <w:jc w:val="center"/>
              <w:rPr>
                <w:lang w:eastAsia="zh-CN"/>
              </w:rPr>
            </w:pPr>
            <m:oMath>
              <m:sSubSup>
                <m:sSubSupPr>
                  <m:ctrlPr>
                    <w:rPr>
                      <w:rFonts w:ascii="Cambria Math" w:eastAsia="Cambria Math" w:hAnsi="Cambria Math"/>
                      <w:lang w:eastAsia="zh-CN"/>
                    </w:rPr>
                  </m:ctrlPr>
                </m:sSubSupPr>
                <m:e>
                  <m:r>
                    <w:rPr>
                      <w:rFonts w:ascii="Cambria Math" w:eastAsia="Cambria Math" w:hAnsi="Cambria Math"/>
                      <w:lang w:eastAsia="zh-CN"/>
                    </w:rPr>
                    <m:t>β</m:t>
                  </m:r>
                </m:e>
                <m:sub>
                  <m:r>
                    <m:rPr>
                      <m:sty m:val="p"/>
                    </m:rPr>
                    <w:rPr>
                      <w:rFonts w:ascii="Cambria Math" w:eastAsia="Cambria Math" w:hAnsi="Cambria Math"/>
                      <w:lang w:eastAsia="zh-CN"/>
                    </w:rPr>
                    <m:t>offset</m:t>
                  </m:r>
                </m:sub>
                <m:sup>
                  <m:r>
                    <m:rPr>
                      <m:sty m:val="p"/>
                    </m:rPr>
                    <w:rPr>
                      <w:rFonts w:ascii="Cambria Math" w:eastAsia="Cambria Math" w:hAnsi="Cambria Math"/>
                      <w:lang w:eastAsia="zh-CN"/>
                    </w:rPr>
                    <m:t>HARQ-ACK</m:t>
                  </m:r>
                </m:sup>
              </m:sSubSup>
            </m:oMath>
            <w:r w:rsidR="00D93489" w:rsidRPr="009929A2">
              <w:rPr>
                <w:rFonts w:hint="eastAsia"/>
                <w:lang w:eastAsia="zh-CN"/>
              </w:rPr>
              <w:t>(0)</w:t>
            </w:r>
          </w:p>
        </w:tc>
        <w:tc>
          <w:tcPr>
            <w:tcW w:w="1878" w:type="dxa"/>
            <w:shd w:val="clear" w:color="auto" w:fill="auto"/>
            <w:vAlign w:val="center"/>
          </w:tcPr>
          <w:p w14:paraId="316A7582" w14:textId="7108D8C5" w:rsidR="00D93489" w:rsidRPr="009929A2" w:rsidRDefault="00BB1387" w:rsidP="00D93489">
            <w:pPr>
              <w:spacing w:before="40" w:after="40"/>
              <w:jc w:val="center"/>
              <w:rPr>
                <w:lang w:eastAsia="zh-CN"/>
              </w:rPr>
            </w:pPr>
            <m:oMath>
              <m:sSubSup>
                <m:sSubSupPr>
                  <m:ctrlPr>
                    <w:rPr>
                      <w:rFonts w:ascii="Cambria Math" w:eastAsia="Cambria Math" w:hAnsi="Cambria Math"/>
                      <w:lang w:eastAsia="zh-CN"/>
                    </w:rPr>
                  </m:ctrlPr>
                </m:sSubSupPr>
                <m:e>
                  <m:r>
                    <w:rPr>
                      <w:rFonts w:ascii="Cambria Math" w:eastAsia="Cambria Math" w:hAnsi="Cambria Math"/>
                      <w:lang w:eastAsia="zh-CN"/>
                    </w:rPr>
                    <m:t>β</m:t>
                  </m:r>
                </m:e>
                <m:sub>
                  <m:r>
                    <m:rPr>
                      <m:sty m:val="p"/>
                    </m:rPr>
                    <w:rPr>
                      <w:rFonts w:ascii="Cambria Math" w:eastAsia="Cambria Math" w:hAnsi="Cambria Math"/>
                      <w:lang w:eastAsia="zh-CN"/>
                    </w:rPr>
                    <m:t>offset</m:t>
                  </m:r>
                </m:sub>
                <m:sup>
                  <m:r>
                    <m:rPr>
                      <m:sty m:val="p"/>
                    </m:rPr>
                    <w:rPr>
                      <w:rFonts w:ascii="Cambria Math" w:eastAsia="Cambria Math" w:hAnsi="Cambria Math"/>
                      <w:lang w:eastAsia="zh-CN"/>
                    </w:rPr>
                    <m:t>CSI-1</m:t>
                  </m:r>
                </m:sup>
              </m:sSubSup>
            </m:oMath>
            <w:r w:rsidR="00D93489" w:rsidRPr="009929A2">
              <w:rPr>
                <w:rFonts w:hint="eastAsia"/>
                <w:lang w:eastAsia="zh-CN"/>
              </w:rPr>
              <w:t>(0)</w:t>
            </w:r>
          </w:p>
        </w:tc>
        <w:tc>
          <w:tcPr>
            <w:tcW w:w="1878" w:type="dxa"/>
            <w:shd w:val="clear" w:color="auto" w:fill="auto"/>
            <w:vAlign w:val="center"/>
          </w:tcPr>
          <w:p w14:paraId="5C2AC68E" w14:textId="6FCA6266" w:rsidR="00D93489" w:rsidRPr="009929A2" w:rsidRDefault="00BB1387" w:rsidP="00D93489">
            <w:pPr>
              <w:spacing w:before="40" w:after="40"/>
              <w:jc w:val="center"/>
              <w:rPr>
                <w:lang w:eastAsia="zh-CN"/>
              </w:rPr>
            </w:pPr>
            <m:oMath>
              <m:sSubSup>
                <m:sSubSupPr>
                  <m:ctrlPr>
                    <w:rPr>
                      <w:rFonts w:ascii="Cambria Math" w:eastAsia="Cambria Math" w:hAnsi="Cambria Math"/>
                      <w:lang w:eastAsia="zh-CN"/>
                    </w:rPr>
                  </m:ctrlPr>
                </m:sSubSupPr>
                <m:e>
                  <m:r>
                    <w:rPr>
                      <w:rFonts w:ascii="Cambria Math" w:eastAsia="Cambria Math" w:hAnsi="Cambria Math"/>
                      <w:lang w:eastAsia="zh-CN"/>
                    </w:rPr>
                    <m:t>β</m:t>
                  </m:r>
                </m:e>
                <m:sub>
                  <m:r>
                    <m:rPr>
                      <m:sty m:val="p"/>
                    </m:rPr>
                    <w:rPr>
                      <w:rFonts w:ascii="Cambria Math" w:eastAsia="Cambria Math" w:hAnsi="Cambria Math"/>
                      <w:lang w:eastAsia="zh-CN"/>
                    </w:rPr>
                    <m:t>offset</m:t>
                  </m:r>
                </m:sub>
                <m:sup>
                  <m:r>
                    <m:rPr>
                      <m:sty m:val="p"/>
                    </m:rPr>
                    <w:rPr>
                      <w:rFonts w:ascii="Cambria Math" w:eastAsia="Cambria Math" w:hAnsi="Cambria Math"/>
                      <w:lang w:eastAsia="zh-CN"/>
                    </w:rPr>
                    <m:t>CSI-2</m:t>
                  </m:r>
                </m:sup>
              </m:sSubSup>
            </m:oMath>
            <w:r w:rsidR="00D93489" w:rsidRPr="009929A2">
              <w:rPr>
                <w:rFonts w:hint="eastAsia"/>
                <w:lang w:eastAsia="zh-CN"/>
              </w:rPr>
              <w:t>(0)</w:t>
            </w:r>
          </w:p>
        </w:tc>
        <w:tc>
          <w:tcPr>
            <w:tcW w:w="1878" w:type="dxa"/>
            <w:vAlign w:val="center"/>
          </w:tcPr>
          <w:p w14:paraId="62230C80" w14:textId="61ACC6C9" w:rsidR="00D93489" w:rsidRPr="00B05CF6" w:rsidRDefault="00BB1387" w:rsidP="00D93489">
            <w:pPr>
              <w:spacing w:before="40" w:after="40"/>
              <w:jc w:val="center"/>
              <w:rPr>
                <w:rFonts w:eastAsia="宋体"/>
                <w:lang w:eastAsia="zh-CN"/>
              </w:rPr>
            </w:pPr>
            <m:oMath>
              <m:sSubSup>
                <m:sSubSupPr>
                  <m:ctrlPr>
                    <w:rPr>
                      <w:rFonts w:ascii="Cambria Math" w:eastAsia="Cambria Math" w:hAnsi="Cambria Math"/>
                      <w:lang w:eastAsia="zh-CN"/>
                    </w:rPr>
                  </m:ctrlPr>
                </m:sSubSupPr>
                <m:e>
                  <m:r>
                    <w:rPr>
                      <w:rFonts w:ascii="Cambria Math" w:eastAsia="Cambria Math" w:hAnsi="Cambria Math"/>
                      <w:lang w:eastAsia="zh-CN"/>
                    </w:rPr>
                    <m:t>β</m:t>
                  </m:r>
                </m:e>
                <m:sub>
                  <m:r>
                    <m:rPr>
                      <m:sty m:val="p"/>
                    </m:rPr>
                    <w:rPr>
                      <w:rFonts w:ascii="Cambria Math" w:eastAsia="Cambria Math" w:hAnsi="Cambria Math"/>
                      <w:lang w:eastAsia="zh-CN"/>
                    </w:rPr>
                    <m:t>offset</m:t>
                  </m:r>
                </m:sub>
                <m:sup>
                  <m:r>
                    <m:rPr>
                      <m:sty m:val="p"/>
                    </m:rPr>
                    <w:rPr>
                      <w:rFonts w:ascii="Cambria Math" w:eastAsia="Cambria Math" w:hAnsi="Cambria Math"/>
                      <w:lang w:eastAsia="zh-CN"/>
                    </w:rPr>
                    <m:t>HARQ-ACK,1</m:t>
                  </m:r>
                </m:sup>
              </m:sSubSup>
            </m:oMath>
            <w:r w:rsidR="00D93489" w:rsidRPr="00AE13EE">
              <w:rPr>
                <w:rFonts w:hint="eastAsia"/>
                <w:lang w:eastAsia="zh-CN"/>
              </w:rPr>
              <w:t>(0)</w:t>
            </w:r>
          </w:p>
        </w:tc>
      </w:tr>
      <w:tr w:rsidR="00D93489" w:rsidRPr="009929A2" w14:paraId="51D96F81" w14:textId="0AC43C41" w:rsidTr="00B3069B">
        <w:tc>
          <w:tcPr>
            <w:tcW w:w="1800" w:type="dxa"/>
            <w:shd w:val="clear" w:color="auto" w:fill="auto"/>
            <w:vAlign w:val="center"/>
          </w:tcPr>
          <w:p w14:paraId="37B30627" w14:textId="77777777" w:rsidR="00D93489" w:rsidRPr="009929A2" w:rsidRDefault="00D93489" w:rsidP="00D93489">
            <w:pPr>
              <w:widowControl w:val="0"/>
              <w:spacing w:before="40" w:after="40"/>
              <w:rPr>
                <w:lang w:eastAsia="zh-CN"/>
              </w:rPr>
            </w:pPr>
            <w:r w:rsidRPr="009929A2">
              <w:rPr>
                <w:rFonts w:hint="eastAsia"/>
                <w:lang w:eastAsia="zh-CN"/>
              </w:rPr>
              <w:t>1</w:t>
            </w:r>
            <w:r w:rsidRPr="009929A2">
              <w:rPr>
                <w:lang w:eastAsia="zh-CN"/>
              </w:rPr>
              <w:t xml:space="preserve"> (1-bit beta-offset indicator)</w:t>
            </w:r>
          </w:p>
          <w:p w14:paraId="69FFD477" w14:textId="77777777" w:rsidR="00D93489" w:rsidRPr="009929A2" w:rsidRDefault="00D93489" w:rsidP="00D93489">
            <w:pPr>
              <w:widowControl w:val="0"/>
              <w:spacing w:before="40" w:after="40"/>
              <w:rPr>
                <w:lang w:eastAsia="zh-CN"/>
              </w:rPr>
            </w:pPr>
            <w:r w:rsidRPr="009929A2">
              <w:rPr>
                <w:lang w:eastAsia="zh-CN"/>
              </w:rPr>
              <w:t>01 (2-bit beta-offset indicator)</w:t>
            </w:r>
          </w:p>
        </w:tc>
        <w:tc>
          <w:tcPr>
            <w:tcW w:w="1878" w:type="dxa"/>
            <w:shd w:val="clear" w:color="auto" w:fill="auto"/>
            <w:vAlign w:val="center"/>
          </w:tcPr>
          <w:p w14:paraId="1686D251" w14:textId="3C4962D2" w:rsidR="00D93489" w:rsidRPr="009929A2" w:rsidRDefault="00BB1387" w:rsidP="00D93489">
            <w:pPr>
              <w:spacing w:before="40" w:after="40"/>
              <w:jc w:val="center"/>
              <w:rPr>
                <w:lang w:eastAsia="zh-CN"/>
              </w:rPr>
            </w:pPr>
            <m:oMath>
              <m:sSubSup>
                <m:sSubSupPr>
                  <m:ctrlPr>
                    <w:rPr>
                      <w:rFonts w:ascii="Cambria Math" w:eastAsia="Cambria Math" w:hAnsi="Cambria Math"/>
                      <w:lang w:eastAsia="zh-CN"/>
                    </w:rPr>
                  </m:ctrlPr>
                </m:sSubSupPr>
                <m:e>
                  <m:r>
                    <w:rPr>
                      <w:rFonts w:ascii="Cambria Math" w:eastAsia="Cambria Math" w:hAnsi="Cambria Math"/>
                      <w:lang w:eastAsia="zh-CN"/>
                    </w:rPr>
                    <m:t>β</m:t>
                  </m:r>
                </m:e>
                <m:sub>
                  <m:r>
                    <m:rPr>
                      <m:sty m:val="p"/>
                    </m:rPr>
                    <w:rPr>
                      <w:rFonts w:ascii="Cambria Math" w:eastAsia="Cambria Math" w:hAnsi="Cambria Math"/>
                      <w:lang w:eastAsia="zh-CN"/>
                    </w:rPr>
                    <m:t>offset</m:t>
                  </m:r>
                </m:sub>
                <m:sup>
                  <m:r>
                    <m:rPr>
                      <m:sty m:val="p"/>
                    </m:rPr>
                    <w:rPr>
                      <w:rFonts w:ascii="Cambria Math" w:eastAsia="Cambria Math" w:hAnsi="Cambria Math"/>
                      <w:lang w:eastAsia="zh-CN"/>
                    </w:rPr>
                    <m:t>HARQ-ACK</m:t>
                  </m:r>
                </m:sup>
              </m:sSubSup>
            </m:oMath>
            <w:r w:rsidR="00D93489" w:rsidRPr="009929A2">
              <w:rPr>
                <w:rFonts w:hint="eastAsia"/>
                <w:lang w:eastAsia="zh-CN"/>
              </w:rPr>
              <w:t>(</w:t>
            </w:r>
            <w:r w:rsidR="00D93489" w:rsidRPr="009929A2">
              <w:rPr>
                <w:lang w:eastAsia="zh-CN"/>
              </w:rPr>
              <w:t>1</w:t>
            </w:r>
            <w:r w:rsidR="00D93489" w:rsidRPr="009929A2">
              <w:rPr>
                <w:rFonts w:hint="eastAsia"/>
                <w:lang w:eastAsia="zh-CN"/>
              </w:rPr>
              <w:t>)</w:t>
            </w:r>
          </w:p>
        </w:tc>
        <w:tc>
          <w:tcPr>
            <w:tcW w:w="1878" w:type="dxa"/>
            <w:shd w:val="clear" w:color="auto" w:fill="auto"/>
            <w:vAlign w:val="center"/>
          </w:tcPr>
          <w:p w14:paraId="4D3F3548" w14:textId="10233AD1" w:rsidR="00D93489" w:rsidRPr="009929A2" w:rsidRDefault="00BB1387" w:rsidP="00D93489">
            <w:pPr>
              <w:spacing w:before="40" w:after="40"/>
              <w:jc w:val="center"/>
              <w:rPr>
                <w:lang w:eastAsia="zh-CN"/>
              </w:rPr>
            </w:pPr>
            <m:oMath>
              <m:sSubSup>
                <m:sSubSupPr>
                  <m:ctrlPr>
                    <w:rPr>
                      <w:rFonts w:ascii="Cambria Math" w:eastAsia="Cambria Math" w:hAnsi="Cambria Math"/>
                      <w:lang w:eastAsia="zh-CN"/>
                    </w:rPr>
                  </m:ctrlPr>
                </m:sSubSupPr>
                <m:e>
                  <m:r>
                    <w:rPr>
                      <w:rFonts w:ascii="Cambria Math" w:eastAsia="Cambria Math" w:hAnsi="Cambria Math"/>
                      <w:lang w:eastAsia="zh-CN"/>
                    </w:rPr>
                    <m:t>β</m:t>
                  </m:r>
                </m:e>
                <m:sub>
                  <m:r>
                    <m:rPr>
                      <m:sty m:val="p"/>
                    </m:rPr>
                    <w:rPr>
                      <w:rFonts w:ascii="Cambria Math" w:eastAsia="Cambria Math" w:hAnsi="Cambria Math"/>
                      <w:lang w:eastAsia="zh-CN"/>
                    </w:rPr>
                    <m:t>offset</m:t>
                  </m:r>
                </m:sub>
                <m:sup>
                  <m:r>
                    <m:rPr>
                      <m:sty m:val="p"/>
                    </m:rPr>
                    <w:rPr>
                      <w:rFonts w:ascii="Cambria Math" w:eastAsia="Cambria Math" w:hAnsi="Cambria Math"/>
                      <w:lang w:eastAsia="zh-CN"/>
                    </w:rPr>
                    <m:t>CSI-1</m:t>
                  </m:r>
                </m:sup>
              </m:sSubSup>
            </m:oMath>
            <w:r w:rsidR="00D93489" w:rsidRPr="009929A2">
              <w:rPr>
                <w:rFonts w:hint="eastAsia"/>
                <w:lang w:eastAsia="zh-CN"/>
              </w:rPr>
              <w:t>(</w:t>
            </w:r>
            <w:r w:rsidR="00D93489" w:rsidRPr="009929A2">
              <w:rPr>
                <w:lang w:eastAsia="zh-CN"/>
              </w:rPr>
              <w:t>1</w:t>
            </w:r>
            <w:r w:rsidR="00D93489" w:rsidRPr="009929A2">
              <w:rPr>
                <w:rFonts w:hint="eastAsia"/>
                <w:lang w:eastAsia="zh-CN"/>
              </w:rPr>
              <w:t>)</w:t>
            </w:r>
          </w:p>
        </w:tc>
        <w:tc>
          <w:tcPr>
            <w:tcW w:w="1878" w:type="dxa"/>
            <w:shd w:val="clear" w:color="auto" w:fill="auto"/>
            <w:vAlign w:val="center"/>
          </w:tcPr>
          <w:p w14:paraId="0CEBEC6B" w14:textId="151711EC" w:rsidR="00D93489" w:rsidRPr="009929A2" w:rsidRDefault="00BB1387" w:rsidP="00D93489">
            <w:pPr>
              <w:spacing w:before="40" w:after="40"/>
              <w:jc w:val="center"/>
              <w:rPr>
                <w:lang w:eastAsia="zh-CN"/>
              </w:rPr>
            </w:pPr>
            <m:oMath>
              <m:sSubSup>
                <m:sSubSupPr>
                  <m:ctrlPr>
                    <w:rPr>
                      <w:rFonts w:ascii="Cambria Math" w:eastAsia="Cambria Math" w:hAnsi="Cambria Math"/>
                      <w:lang w:eastAsia="zh-CN"/>
                    </w:rPr>
                  </m:ctrlPr>
                </m:sSubSupPr>
                <m:e>
                  <m:r>
                    <w:rPr>
                      <w:rFonts w:ascii="Cambria Math" w:eastAsia="Cambria Math" w:hAnsi="Cambria Math"/>
                      <w:lang w:eastAsia="zh-CN"/>
                    </w:rPr>
                    <m:t>β</m:t>
                  </m:r>
                </m:e>
                <m:sub>
                  <m:r>
                    <m:rPr>
                      <m:sty m:val="p"/>
                    </m:rPr>
                    <w:rPr>
                      <w:rFonts w:ascii="Cambria Math" w:eastAsia="Cambria Math" w:hAnsi="Cambria Math"/>
                      <w:lang w:eastAsia="zh-CN"/>
                    </w:rPr>
                    <m:t>offset</m:t>
                  </m:r>
                </m:sub>
                <m:sup>
                  <m:r>
                    <m:rPr>
                      <m:sty m:val="p"/>
                    </m:rPr>
                    <w:rPr>
                      <w:rFonts w:ascii="Cambria Math" w:eastAsia="Cambria Math" w:hAnsi="Cambria Math"/>
                      <w:lang w:eastAsia="zh-CN"/>
                    </w:rPr>
                    <m:t>CSI-2</m:t>
                  </m:r>
                </m:sup>
              </m:sSubSup>
            </m:oMath>
            <w:r w:rsidR="00D93489" w:rsidRPr="009929A2">
              <w:rPr>
                <w:rFonts w:hint="eastAsia"/>
                <w:lang w:eastAsia="zh-CN"/>
              </w:rPr>
              <w:t>(</w:t>
            </w:r>
            <w:r w:rsidR="00D93489" w:rsidRPr="009929A2">
              <w:rPr>
                <w:lang w:eastAsia="zh-CN"/>
              </w:rPr>
              <w:t>1</w:t>
            </w:r>
            <w:r w:rsidR="00D93489" w:rsidRPr="009929A2">
              <w:rPr>
                <w:rFonts w:hint="eastAsia"/>
                <w:lang w:eastAsia="zh-CN"/>
              </w:rPr>
              <w:t>)</w:t>
            </w:r>
          </w:p>
        </w:tc>
        <w:tc>
          <w:tcPr>
            <w:tcW w:w="1878" w:type="dxa"/>
            <w:vAlign w:val="center"/>
          </w:tcPr>
          <w:p w14:paraId="1B46ED02" w14:textId="12F64E63" w:rsidR="00D93489" w:rsidRPr="009B5546" w:rsidRDefault="00BB1387" w:rsidP="00D93489">
            <w:pPr>
              <w:spacing w:before="40" w:after="40"/>
              <w:jc w:val="center"/>
              <w:rPr>
                <w:rFonts w:eastAsia="宋体"/>
                <w:lang w:eastAsia="zh-CN"/>
              </w:rPr>
            </w:pPr>
            <m:oMath>
              <m:sSubSup>
                <m:sSubSupPr>
                  <m:ctrlPr>
                    <w:rPr>
                      <w:rFonts w:ascii="Cambria Math" w:eastAsia="Cambria Math" w:hAnsi="Cambria Math"/>
                      <w:lang w:eastAsia="zh-CN"/>
                    </w:rPr>
                  </m:ctrlPr>
                </m:sSubSupPr>
                <m:e>
                  <m:r>
                    <w:rPr>
                      <w:rFonts w:ascii="Cambria Math" w:eastAsia="Cambria Math" w:hAnsi="Cambria Math"/>
                      <w:lang w:eastAsia="zh-CN"/>
                    </w:rPr>
                    <m:t>β</m:t>
                  </m:r>
                </m:e>
                <m:sub>
                  <m:r>
                    <m:rPr>
                      <m:sty m:val="p"/>
                    </m:rPr>
                    <w:rPr>
                      <w:rFonts w:ascii="Cambria Math" w:eastAsia="Cambria Math" w:hAnsi="Cambria Math"/>
                      <w:lang w:eastAsia="zh-CN"/>
                    </w:rPr>
                    <m:t>offset</m:t>
                  </m:r>
                </m:sub>
                <m:sup>
                  <m:r>
                    <m:rPr>
                      <m:sty m:val="p"/>
                    </m:rPr>
                    <w:rPr>
                      <w:rFonts w:ascii="Cambria Math" w:eastAsia="Cambria Math" w:hAnsi="Cambria Math"/>
                      <w:lang w:eastAsia="zh-CN"/>
                    </w:rPr>
                    <m:t>HARQ-ACK,1</m:t>
                  </m:r>
                </m:sup>
              </m:sSubSup>
            </m:oMath>
            <w:r w:rsidR="00D93489" w:rsidRPr="00AE13EE">
              <w:rPr>
                <w:rFonts w:hint="eastAsia"/>
                <w:lang w:eastAsia="zh-CN"/>
              </w:rPr>
              <w:t>(</w:t>
            </w:r>
            <w:r w:rsidR="00D93489" w:rsidRPr="00AE13EE">
              <w:rPr>
                <w:lang w:eastAsia="zh-CN"/>
              </w:rPr>
              <w:t>1</w:t>
            </w:r>
            <w:r w:rsidR="00D93489" w:rsidRPr="00AE13EE">
              <w:rPr>
                <w:rFonts w:hint="eastAsia"/>
                <w:lang w:eastAsia="zh-CN"/>
              </w:rPr>
              <w:t>)</w:t>
            </w:r>
          </w:p>
        </w:tc>
      </w:tr>
      <w:tr w:rsidR="00D93489" w:rsidRPr="009929A2" w14:paraId="5E6CE470" w14:textId="5F0ED084" w:rsidTr="00B3069B">
        <w:tc>
          <w:tcPr>
            <w:tcW w:w="1800" w:type="dxa"/>
            <w:shd w:val="clear" w:color="auto" w:fill="auto"/>
            <w:vAlign w:val="center"/>
          </w:tcPr>
          <w:p w14:paraId="1D978F44" w14:textId="77777777" w:rsidR="00D93489" w:rsidRPr="009929A2" w:rsidRDefault="00D93489" w:rsidP="00D93489">
            <w:pPr>
              <w:widowControl w:val="0"/>
              <w:spacing w:before="40" w:after="40"/>
              <w:rPr>
                <w:lang w:eastAsia="zh-CN"/>
              </w:rPr>
            </w:pPr>
            <w:r w:rsidRPr="009929A2">
              <w:rPr>
                <w:rFonts w:hint="eastAsia"/>
                <w:lang w:eastAsia="zh-CN"/>
              </w:rPr>
              <w:t>1</w:t>
            </w:r>
            <w:r w:rsidRPr="009929A2">
              <w:rPr>
                <w:lang w:eastAsia="zh-CN"/>
              </w:rPr>
              <w:t>0 (2-bit beta-offset indicator)</w:t>
            </w:r>
          </w:p>
        </w:tc>
        <w:tc>
          <w:tcPr>
            <w:tcW w:w="1878" w:type="dxa"/>
            <w:shd w:val="clear" w:color="auto" w:fill="auto"/>
            <w:vAlign w:val="center"/>
          </w:tcPr>
          <w:p w14:paraId="5A5FF0A7" w14:textId="0B07ED1C" w:rsidR="00D93489" w:rsidRPr="009929A2" w:rsidRDefault="00BB1387" w:rsidP="00D93489">
            <w:pPr>
              <w:spacing w:before="40" w:after="40"/>
              <w:jc w:val="center"/>
              <w:rPr>
                <w:lang w:eastAsia="zh-CN"/>
              </w:rPr>
            </w:pPr>
            <m:oMath>
              <m:sSubSup>
                <m:sSubSupPr>
                  <m:ctrlPr>
                    <w:rPr>
                      <w:rFonts w:ascii="Cambria Math" w:eastAsia="Cambria Math" w:hAnsi="Cambria Math"/>
                      <w:lang w:eastAsia="zh-CN"/>
                    </w:rPr>
                  </m:ctrlPr>
                </m:sSubSupPr>
                <m:e>
                  <m:r>
                    <w:rPr>
                      <w:rFonts w:ascii="Cambria Math" w:eastAsia="Cambria Math" w:hAnsi="Cambria Math"/>
                      <w:lang w:eastAsia="zh-CN"/>
                    </w:rPr>
                    <m:t>β</m:t>
                  </m:r>
                </m:e>
                <m:sub>
                  <m:r>
                    <m:rPr>
                      <m:sty m:val="p"/>
                    </m:rPr>
                    <w:rPr>
                      <w:rFonts w:ascii="Cambria Math" w:eastAsia="Cambria Math" w:hAnsi="Cambria Math"/>
                      <w:lang w:eastAsia="zh-CN"/>
                    </w:rPr>
                    <m:t>offset</m:t>
                  </m:r>
                </m:sub>
                <m:sup>
                  <m:r>
                    <m:rPr>
                      <m:sty m:val="p"/>
                    </m:rPr>
                    <w:rPr>
                      <w:rFonts w:ascii="Cambria Math" w:eastAsia="Cambria Math" w:hAnsi="Cambria Math"/>
                      <w:lang w:eastAsia="zh-CN"/>
                    </w:rPr>
                    <m:t>HARQ-ACK</m:t>
                  </m:r>
                </m:sup>
              </m:sSubSup>
            </m:oMath>
            <w:r w:rsidR="00D93489" w:rsidRPr="009929A2">
              <w:rPr>
                <w:rFonts w:hint="eastAsia"/>
                <w:lang w:eastAsia="zh-CN"/>
              </w:rPr>
              <w:t>(</w:t>
            </w:r>
            <w:r w:rsidR="00D93489" w:rsidRPr="009929A2">
              <w:rPr>
                <w:lang w:eastAsia="zh-CN"/>
              </w:rPr>
              <w:t>2</w:t>
            </w:r>
            <w:r w:rsidR="00D93489" w:rsidRPr="009929A2">
              <w:rPr>
                <w:rFonts w:hint="eastAsia"/>
                <w:lang w:eastAsia="zh-CN"/>
              </w:rPr>
              <w:t>)</w:t>
            </w:r>
          </w:p>
        </w:tc>
        <w:tc>
          <w:tcPr>
            <w:tcW w:w="1878" w:type="dxa"/>
            <w:shd w:val="clear" w:color="auto" w:fill="auto"/>
            <w:vAlign w:val="center"/>
          </w:tcPr>
          <w:p w14:paraId="2DA0256A" w14:textId="7C70CA23" w:rsidR="00D93489" w:rsidRPr="009929A2" w:rsidRDefault="00BB1387" w:rsidP="00D93489">
            <w:pPr>
              <w:spacing w:before="40" w:after="40"/>
              <w:jc w:val="center"/>
              <w:rPr>
                <w:lang w:eastAsia="zh-CN"/>
              </w:rPr>
            </w:pPr>
            <m:oMath>
              <m:sSubSup>
                <m:sSubSupPr>
                  <m:ctrlPr>
                    <w:rPr>
                      <w:rFonts w:ascii="Cambria Math" w:eastAsia="Cambria Math" w:hAnsi="Cambria Math"/>
                      <w:lang w:eastAsia="zh-CN"/>
                    </w:rPr>
                  </m:ctrlPr>
                </m:sSubSupPr>
                <m:e>
                  <m:r>
                    <w:rPr>
                      <w:rFonts w:ascii="Cambria Math" w:eastAsia="Cambria Math" w:hAnsi="Cambria Math"/>
                      <w:lang w:eastAsia="zh-CN"/>
                    </w:rPr>
                    <m:t>β</m:t>
                  </m:r>
                </m:e>
                <m:sub>
                  <m:r>
                    <m:rPr>
                      <m:sty m:val="p"/>
                    </m:rPr>
                    <w:rPr>
                      <w:rFonts w:ascii="Cambria Math" w:eastAsia="Cambria Math" w:hAnsi="Cambria Math"/>
                      <w:lang w:eastAsia="zh-CN"/>
                    </w:rPr>
                    <m:t>offset</m:t>
                  </m:r>
                </m:sub>
                <m:sup>
                  <m:r>
                    <m:rPr>
                      <m:sty m:val="p"/>
                    </m:rPr>
                    <w:rPr>
                      <w:rFonts w:ascii="Cambria Math" w:eastAsia="Cambria Math" w:hAnsi="Cambria Math"/>
                      <w:lang w:eastAsia="zh-CN"/>
                    </w:rPr>
                    <m:t>CSI-1</m:t>
                  </m:r>
                </m:sup>
              </m:sSubSup>
            </m:oMath>
            <w:r w:rsidR="00D93489" w:rsidRPr="009929A2">
              <w:rPr>
                <w:rFonts w:hint="eastAsia"/>
                <w:lang w:eastAsia="zh-CN"/>
              </w:rPr>
              <w:t>(</w:t>
            </w:r>
            <w:r w:rsidR="00D93489" w:rsidRPr="009929A2">
              <w:rPr>
                <w:lang w:eastAsia="zh-CN"/>
              </w:rPr>
              <w:t>2</w:t>
            </w:r>
            <w:r w:rsidR="00D93489" w:rsidRPr="009929A2">
              <w:rPr>
                <w:rFonts w:hint="eastAsia"/>
                <w:lang w:eastAsia="zh-CN"/>
              </w:rPr>
              <w:t>)</w:t>
            </w:r>
          </w:p>
        </w:tc>
        <w:tc>
          <w:tcPr>
            <w:tcW w:w="1878" w:type="dxa"/>
            <w:shd w:val="clear" w:color="auto" w:fill="auto"/>
            <w:vAlign w:val="center"/>
          </w:tcPr>
          <w:p w14:paraId="73C818D0" w14:textId="28D135AF" w:rsidR="00D93489" w:rsidRPr="009929A2" w:rsidRDefault="00BB1387" w:rsidP="00D93489">
            <w:pPr>
              <w:spacing w:before="40" w:after="40"/>
              <w:jc w:val="center"/>
              <w:rPr>
                <w:lang w:eastAsia="zh-CN"/>
              </w:rPr>
            </w:pPr>
            <m:oMath>
              <m:sSubSup>
                <m:sSubSupPr>
                  <m:ctrlPr>
                    <w:rPr>
                      <w:rFonts w:ascii="Cambria Math" w:eastAsia="Cambria Math" w:hAnsi="Cambria Math"/>
                      <w:lang w:eastAsia="zh-CN"/>
                    </w:rPr>
                  </m:ctrlPr>
                </m:sSubSupPr>
                <m:e>
                  <m:r>
                    <w:rPr>
                      <w:rFonts w:ascii="Cambria Math" w:eastAsia="Cambria Math" w:hAnsi="Cambria Math"/>
                      <w:lang w:eastAsia="zh-CN"/>
                    </w:rPr>
                    <m:t>β</m:t>
                  </m:r>
                </m:e>
                <m:sub>
                  <m:r>
                    <m:rPr>
                      <m:sty m:val="p"/>
                    </m:rPr>
                    <w:rPr>
                      <w:rFonts w:ascii="Cambria Math" w:eastAsia="Cambria Math" w:hAnsi="Cambria Math"/>
                      <w:lang w:eastAsia="zh-CN"/>
                    </w:rPr>
                    <m:t>offset</m:t>
                  </m:r>
                </m:sub>
                <m:sup>
                  <m:r>
                    <m:rPr>
                      <m:sty m:val="p"/>
                    </m:rPr>
                    <w:rPr>
                      <w:rFonts w:ascii="Cambria Math" w:eastAsia="Cambria Math" w:hAnsi="Cambria Math"/>
                      <w:lang w:eastAsia="zh-CN"/>
                    </w:rPr>
                    <m:t>CSI-2</m:t>
                  </m:r>
                </m:sup>
              </m:sSubSup>
            </m:oMath>
            <w:r w:rsidR="00D93489" w:rsidRPr="009929A2">
              <w:rPr>
                <w:rFonts w:hint="eastAsia"/>
                <w:lang w:eastAsia="zh-CN"/>
              </w:rPr>
              <w:t>(</w:t>
            </w:r>
            <w:r w:rsidR="00D93489" w:rsidRPr="009929A2">
              <w:rPr>
                <w:lang w:eastAsia="zh-CN"/>
              </w:rPr>
              <w:t>2</w:t>
            </w:r>
            <w:r w:rsidR="00D93489" w:rsidRPr="009929A2">
              <w:rPr>
                <w:rFonts w:hint="eastAsia"/>
                <w:lang w:eastAsia="zh-CN"/>
              </w:rPr>
              <w:t>)</w:t>
            </w:r>
          </w:p>
        </w:tc>
        <w:tc>
          <w:tcPr>
            <w:tcW w:w="1878" w:type="dxa"/>
            <w:vAlign w:val="center"/>
          </w:tcPr>
          <w:p w14:paraId="7A790EE6" w14:textId="3BEB39E0" w:rsidR="00D93489" w:rsidRPr="00295FAB" w:rsidRDefault="00BB1387" w:rsidP="00D93489">
            <w:pPr>
              <w:spacing w:before="40" w:after="40"/>
              <w:jc w:val="center"/>
              <w:rPr>
                <w:rFonts w:eastAsia="宋体"/>
                <w:lang w:eastAsia="zh-CN"/>
              </w:rPr>
            </w:pPr>
            <m:oMath>
              <m:sSubSup>
                <m:sSubSupPr>
                  <m:ctrlPr>
                    <w:rPr>
                      <w:rFonts w:ascii="Cambria Math" w:eastAsia="Cambria Math" w:hAnsi="Cambria Math"/>
                      <w:lang w:eastAsia="zh-CN"/>
                    </w:rPr>
                  </m:ctrlPr>
                </m:sSubSupPr>
                <m:e>
                  <m:r>
                    <w:rPr>
                      <w:rFonts w:ascii="Cambria Math" w:eastAsia="Cambria Math" w:hAnsi="Cambria Math"/>
                      <w:lang w:eastAsia="zh-CN"/>
                    </w:rPr>
                    <m:t>β</m:t>
                  </m:r>
                </m:e>
                <m:sub>
                  <m:r>
                    <m:rPr>
                      <m:sty m:val="p"/>
                    </m:rPr>
                    <w:rPr>
                      <w:rFonts w:ascii="Cambria Math" w:eastAsia="Cambria Math" w:hAnsi="Cambria Math"/>
                      <w:lang w:eastAsia="zh-CN"/>
                    </w:rPr>
                    <m:t>offset</m:t>
                  </m:r>
                </m:sub>
                <m:sup>
                  <m:r>
                    <m:rPr>
                      <m:sty m:val="p"/>
                    </m:rPr>
                    <w:rPr>
                      <w:rFonts w:ascii="Cambria Math" w:eastAsia="Cambria Math" w:hAnsi="Cambria Math"/>
                      <w:lang w:eastAsia="zh-CN"/>
                    </w:rPr>
                    <m:t>HARQ-ACK,1</m:t>
                  </m:r>
                </m:sup>
              </m:sSubSup>
            </m:oMath>
            <w:r w:rsidR="00D93489" w:rsidRPr="00AE13EE">
              <w:rPr>
                <w:rFonts w:hint="eastAsia"/>
                <w:lang w:eastAsia="zh-CN"/>
              </w:rPr>
              <w:t>(</w:t>
            </w:r>
            <w:r w:rsidR="00D93489" w:rsidRPr="00AE13EE">
              <w:rPr>
                <w:lang w:eastAsia="zh-CN"/>
              </w:rPr>
              <w:t>2</w:t>
            </w:r>
            <w:r w:rsidR="00D93489" w:rsidRPr="00AE13EE">
              <w:rPr>
                <w:rFonts w:hint="eastAsia"/>
                <w:lang w:eastAsia="zh-CN"/>
              </w:rPr>
              <w:t>)</w:t>
            </w:r>
          </w:p>
        </w:tc>
      </w:tr>
      <w:tr w:rsidR="00D93489" w:rsidRPr="009929A2" w14:paraId="5E3F2714" w14:textId="1538EF94" w:rsidTr="00B3069B">
        <w:tc>
          <w:tcPr>
            <w:tcW w:w="1800" w:type="dxa"/>
            <w:shd w:val="clear" w:color="auto" w:fill="auto"/>
            <w:vAlign w:val="center"/>
          </w:tcPr>
          <w:p w14:paraId="128486B7" w14:textId="77777777" w:rsidR="00D93489" w:rsidRPr="009929A2" w:rsidRDefault="00D93489" w:rsidP="00D93489">
            <w:pPr>
              <w:widowControl w:val="0"/>
              <w:spacing w:before="40" w:after="40"/>
              <w:rPr>
                <w:lang w:eastAsia="zh-CN"/>
              </w:rPr>
            </w:pPr>
            <w:r w:rsidRPr="009929A2">
              <w:rPr>
                <w:rFonts w:hint="eastAsia"/>
                <w:lang w:eastAsia="zh-CN"/>
              </w:rPr>
              <w:t>1</w:t>
            </w:r>
            <w:r w:rsidRPr="009929A2">
              <w:rPr>
                <w:lang w:eastAsia="zh-CN"/>
              </w:rPr>
              <w:t>1 (2-bit beta-offset indicator)</w:t>
            </w:r>
          </w:p>
        </w:tc>
        <w:tc>
          <w:tcPr>
            <w:tcW w:w="1878" w:type="dxa"/>
            <w:shd w:val="clear" w:color="auto" w:fill="auto"/>
            <w:vAlign w:val="center"/>
          </w:tcPr>
          <w:p w14:paraId="0130CEC9" w14:textId="38007440" w:rsidR="00D93489" w:rsidRPr="009929A2" w:rsidRDefault="00BB1387" w:rsidP="00D93489">
            <w:pPr>
              <w:spacing w:before="40" w:after="40"/>
              <w:jc w:val="center"/>
              <w:rPr>
                <w:lang w:eastAsia="zh-CN"/>
              </w:rPr>
            </w:pPr>
            <m:oMath>
              <m:sSubSup>
                <m:sSubSupPr>
                  <m:ctrlPr>
                    <w:rPr>
                      <w:rFonts w:ascii="Cambria Math" w:eastAsia="Cambria Math" w:hAnsi="Cambria Math"/>
                      <w:lang w:eastAsia="zh-CN"/>
                    </w:rPr>
                  </m:ctrlPr>
                </m:sSubSupPr>
                <m:e>
                  <m:r>
                    <w:rPr>
                      <w:rFonts w:ascii="Cambria Math" w:eastAsia="Cambria Math" w:hAnsi="Cambria Math"/>
                      <w:lang w:eastAsia="zh-CN"/>
                    </w:rPr>
                    <m:t>β</m:t>
                  </m:r>
                </m:e>
                <m:sub>
                  <m:r>
                    <m:rPr>
                      <m:sty m:val="p"/>
                    </m:rPr>
                    <w:rPr>
                      <w:rFonts w:ascii="Cambria Math" w:eastAsia="Cambria Math" w:hAnsi="Cambria Math"/>
                      <w:lang w:eastAsia="zh-CN"/>
                    </w:rPr>
                    <m:t>offset</m:t>
                  </m:r>
                </m:sub>
                <m:sup>
                  <m:r>
                    <m:rPr>
                      <m:sty m:val="p"/>
                    </m:rPr>
                    <w:rPr>
                      <w:rFonts w:ascii="Cambria Math" w:eastAsia="Cambria Math" w:hAnsi="Cambria Math"/>
                      <w:lang w:eastAsia="zh-CN"/>
                    </w:rPr>
                    <m:t>HARQ-ACK</m:t>
                  </m:r>
                </m:sup>
              </m:sSubSup>
            </m:oMath>
            <w:r w:rsidR="00D93489" w:rsidRPr="009929A2">
              <w:rPr>
                <w:rFonts w:hint="eastAsia"/>
                <w:lang w:eastAsia="zh-CN"/>
              </w:rPr>
              <w:t>(</w:t>
            </w:r>
            <w:r w:rsidR="00D93489" w:rsidRPr="009929A2">
              <w:rPr>
                <w:lang w:eastAsia="zh-CN"/>
              </w:rPr>
              <w:t>3</w:t>
            </w:r>
            <w:r w:rsidR="00D93489" w:rsidRPr="009929A2">
              <w:rPr>
                <w:rFonts w:hint="eastAsia"/>
                <w:lang w:eastAsia="zh-CN"/>
              </w:rPr>
              <w:t>)</w:t>
            </w:r>
          </w:p>
        </w:tc>
        <w:tc>
          <w:tcPr>
            <w:tcW w:w="1878" w:type="dxa"/>
            <w:shd w:val="clear" w:color="auto" w:fill="auto"/>
            <w:vAlign w:val="center"/>
          </w:tcPr>
          <w:p w14:paraId="4879A041" w14:textId="77EF3827" w:rsidR="00D93489" w:rsidRPr="009929A2" w:rsidRDefault="00BB1387" w:rsidP="00D93489">
            <w:pPr>
              <w:spacing w:before="40" w:after="40"/>
              <w:jc w:val="center"/>
              <w:rPr>
                <w:lang w:eastAsia="zh-CN"/>
              </w:rPr>
            </w:pPr>
            <m:oMath>
              <m:sSubSup>
                <m:sSubSupPr>
                  <m:ctrlPr>
                    <w:rPr>
                      <w:rFonts w:ascii="Cambria Math" w:eastAsia="Cambria Math" w:hAnsi="Cambria Math"/>
                      <w:lang w:eastAsia="zh-CN"/>
                    </w:rPr>
                  </m:ctrlPr>
                </m:sSubSupPr>
                <m:e>
                  <m:r>
                    <w:rPr>
                      <w:rFonts w:ascii="Cambria Math" w:eastAsia="Cambria Math" w:hAnsi="Cambria Math"/>
                      <w:lang w:eastAsia="zh-CN"/>
                    </w:rPr>
                    <m:t>β</m:t>
                  </m:r>
                </m:e>
                <m:sub>
                  <m:r>
                    <m:rPr>
                      <m:sty m:val="p"/>
                    </m:rPr>
                    <w:rPr>
                      <w:rFonts w:ascii="Cambria Math" w:eastAsia="Cambria Math" w:hAnsi="Cambria Math"/>
                      <w:lang w:eastAsia="zh-CN"/>
                    </w:rPr>
                    <m:t>offset</m:t>
                  </m:r>
                </m:sub>
                <m:sup>
                  <m:r>
                    <m:rPr>
                      <m:sty m:val="p"/>
                    </m:rPr>
                    <w:rPr>
                      <w:rFonts w:ascii="Cambria Math" w:eastAsia="Cambria Math" w:hAnsi="Cambria Math"/>
                      <w:lang w:eastAsia="zh-CN"/>
                    </w:rPr>
                    <m:t>CSI-1</m:t>
                  </m:r>
                </m:sup>
              </m:sSubSup>
            </m:oMath>
            <w:r w:rsidR="00D93489" w:rsidRPr="009929A2">
              <w:rPr>
                <w:rFonts w:hint="eastAsia"/>
                <w:lang w:eastAsia="zh-CN"/>
              </w:rPr>
              <w:t>(</w:t>
            </w:r>
            <w:r w:rsidR="00D93489" w:rsidRPr="009929A2">
              <w:rPr>
                <w:lang w:eastAsia="zh-CN"/>
              </w:rPr>
              <w:t>3</w:t>
            </w:r>
            <w:r w:rsidR="00D93489" w:rsidRPr="009929A2">
              <w:rPr>
                <w:rFonts w:hint="eastAsia"/>
                <w:lang w:eastAsia="zh-CN"/>
              </w:rPr>
              <w:t>)</w:t>
            </w:r>
          </w:p>
        </w:tc>
        <w:tc>
          <w:tcPr>
            <w:tcW w:w="1878" w:type="dxa"/>
            <w:shd w:val="clear" w:color="auto" w:fill="auto"/>
            <w:vAlign w:val="center"/>
          </w:tcPr>
          <w:p w14:paraId="7D05B008" w14:textId="32DEF846" w:rsidR="00D93489" w:rsidRPr="009929A2" w:rsidRDefault="00BB1387" w:rsidP="00D93489">
            <w:pPr>
              <w:spacing w:before="40" w:after="40"/>
              <w:jc w:val="center"/>
              <w:rPr>
                <w:lang w:eastAsia="zh-CN"/>
              </w:rPr>
            </w:pPr>
            <m:oMath>
              <m:sSubSup>
                <m:sSubSupPr>
                  <m:ctrlPr>
                    <w:rPr>
                      <w:rFonts w:ascii="Cambria Math" w:eastAsia="Cambria Math" w:hAnsi="Cambria Math"/>
                      <w:lang w:eastAsia="zh-CN"/>
                    </w:rPr>
                  </m:ctrlPr>
                </m:sSubSupPr>
                <m:e>
                  <m:r>
                    <w:rPr>
                      <w:rFonts w:ascii="Cambria Math" w:eastAsia="Cambria Math" w:hAnsi="Cambria Math"/>
                      <w:lang w:eastAsia="zh-CN"/>
                    </w:rPr>
                    <m:t>β</m:t>
                  </m:r>
                </m:e>
                <m:sub>
                  <m:r>
                    <m:rPr>
                      <m:sty m:val="p"/>
                    </m:rPr>
                    <w:rPr>
                      <w:rFonts w:ascii="Cambria Math" w:eastAsia="Cambria Math" w:hAnsi="Cambria Math"/>
                      <w:lang w:eastAsia="zh-CN"/>
                    </w:rPr>
                    <m:t>offset</m:t>
                  </m:r>
                </m:sub>
                <m:sup>
                  <m:r>
                    <m:rPr>
                      <m:sty m:val="p"/>
                    </m:rPr>
                    <w:rPr>
                      <w:rFonts w:ascii="Cambria Math" w:eastAsia="Cambria Math" w:hAnsi="Cambria Math"/>
                      <w:lang w:eastAsia="zh-CN"/>
                    </w:rPr>
                    <m:t>CSI-2</m:t>
                  </m:r>
                </m:sup>
              </m:sSubSup>
            </m:oMath>
            <w:r w:rsidR="00D93489" w:rsidRPr="009929A2">
              <w:rPr>
                <w:rFonts w:hint="eastAsia"/>
                <w:lang w:eastAsia="zh-CN"/>
              </w:rPr>
              <w:t>(</w:t>
            </w:r>
            <w:r w:rsidR="00D93489" w:rsidRPr="009929A2">
              <w:rPr>
                <w:lang w:eastAsia="zh-CN"/>
              </w:rPr>
              <w:t>3</w:t>
            </w:r>
            <w:r w:rsidR="00D93489" w:rsidRPr="009929A2">
              <w:rPr>
                <w:rFonts w:hint="eastAsia"/>
                <w:lang w:eastAsia="zh-CN"/>
              </w:rPr>
              <w:t>)</w:t>
            </w:r>
          </w:p>
        </w:tc>
        <w:tc>
          <w:tcPr>
            <w:tcW w:w="1878" w:type="dxa"/>
            <w:vAlign w:val="center"/>
          </w:tcPr>
          <w:p w14:paraId="02995009" w14:textId="0A661426" w:rsidR="00D93489" w:rsidRPr="003346A9" w:rsidRDefault="00BB1387" w:rsidP="00D93489">
            <w:pPr>
              <w:spacing w:before="40" w:after="40"/>
              <w:jc w:val="center"/>
              <w:rPr>
                <w:rFonts w:eastAsia="宋体"/>
                <w:lang w:eastAsia="zh-CN"/>
              </w:rPr>
            </w:pPr>
            <m:oMath>
              <m:sSubSup>
                <m:sSubSupPr>
                  <m:ctrlPr>
                    <w:rPr>
                      <w:rFonts w:ascii="Cambria Math" w:eastAsia="Cambria Math" w:hAnsi="Cambria Math"/>
                      <w:lang w:eastAsia="zh-CN"/>
                    </w:rPr>
                  </m:ctrlPr>
                </m:sSubSupPr>
                <m:e>
                  <m:r>
                    <w:rPr>
                      <w:rFonts w:ascii="Cambria Math" w:eastAsia="Cambria Math" w:hAnsi="Cambria Math"/>
                      <w:lang w:eastAsia="zh-CN"/>
                    </w:rPr>
                    <m:t>β</m:t>
                  </m:r>
                </m:e>
                <m:sub>
                  <m:r>
                    <m:rPr>
                      <m:sty m:val="p"/>
                    </m:rPr>
                    <w:rPr>
                      <w:rFonts w:ascii="Cambria Math" w:eastAsia="Cambria Math" w:hAnsi="Cambria Math"/>
                      <w:lang w:eastAsia="zh-CN"/>
                    </w:rPr>
                    <m:t>offset</m:t>
                  </m:r>
                </m:sub>
                <m:sup>
                  <m:r>
                    <m:rPr>
                      <m:sty m:val="p"/>
                    </m:rPr>
                    <w:rPr>
                      <w:rFonts w:ascii="Cambria Math" w:eastAsia="Cambria Math" w:hAnsi="Cambria Math"/>
                      <w:lang w:eastAsia="zh-CN"/>
                    </w:rPr>
                    <m:t>HARQ-ACK,1</m:t>
                  </m:r>
                </m:sup>
              </m:sSubSup>
            </m:oMath>
            <w:r w:rsidR="00D93489" w:rsidRPr="00AE13EE">
              <w:rPr>
                <w:rFonts w:hint="eastAsia"/>
                <w:lang w:eastAsia="zh-CN"/>
              </w:rPr>
              <w:t>(</w:t>
            </w:r>
            <w:r w:rsidR="00D93489" w:rsidRPr="00AE13EE">
              <w:rPr>
                <w:lang w:eastAsia="zh-CN"/>
              </w:rPr>
              <w:t>3</w:t>
            </w:r>
            <w:r w:rsidR="00D93489" w:rsidRPr="00AE13EE">
              <w:rPr>
                <w:rFonts w:hint="eastAsia"/>
                <w:lang w:eastAsia="zh-CN"/>
              </w:rPr>
              <w:t>)</w:t>
            </w:r>
          </w:p>
        </w:tc>
      </w:tr>
    </w:tbl>
    <w:p w14:paraId="4D4D980B" w14:textId="4406D4AE" w:rsidR="00B342DD" w:rsidRDefault="00FB6F68" w:rsidP="008F5702">
      <w:pPr>
        <w:spacing w:beforeLines="50" w:before="120"/>
        <w:rPr>
          <w:b/>
          <w:i/>
          <w:lang w:eastAsia="zh-CN"/>
        </w:rPr>
      </w:pPr>
      <w:r>
        <w:rPr>
          <w:b/>
          <w:i/>
          <w:u w:val="single"/>
          <w:lang w:eastAsia="zh-CN"/>
        </w:rPr>
        <w:t>Proposal</w:t>
      </w:r>
      <w:r w:rsidRPr="00C336B4">
        <w:rPr>
          <w:rFonts w:hint="eastAsia"/>
          <w:b/>
          <w:i/>
          <w:u w:val="single"/>
          <w:lang w:eastAsia="zh-CN"/>
        </w:rPr>
        <w:t xml:space="preserve"> </w:t>
      </w:r>
      <w:r w:rsidR="00C14E52">
        <w:rPr>
          <w:b/>
          <w:i/>
          <w:u w:val="single"/>
          <w:lang w:eastAsia="zh-CN"/>
        </w:rPr>
        <w:t>16</w:t>
      </w:r>
      <w:r w:rsidRPr="00C336B4">
        <w:rPr>
          <w:b/>
          <w:i/>
          <w:lang w:eastAsia="zh-CN"/>
        </w:rPr>
        <w:t>:</w:t>
      </w:r>
      <w:r w:rsidRPr="009F47B2">
        <w:rPr>
          <w:b/>
          <w:i/>
          <w:lang w:eastAsia="zh-CN"/>
        </w:rPr>
        <w:t xml:space="preserve"> </w:t>
      </w:r>
      <w:r w:rsidR="001D587A">
        <w:rPr>
          <w:b/>
          <w:i/>
          <w:lang w:eastAsia="zh-CN"/>
        </w:rPr>
        <w:t xml:space="preserve">For DCI format 0_1/0_2 with </w:t>
      </w:r>
      <w:r w:rsidR="00BC6FA7">
        <w:rPr>
          <w:b/>
          <w:i/>
          <w:lang w:eastAsia="zh-CN"/>
        </w:rPr>
        <w:t xml:space="preserve">existing </w:t>
      </w:r>
      <w:r w:rsidR="001D587A">
        <w:rPr>
          <w:b/>
          <w:i/>
          <w:lang w:eastAsia="zh-CN"/>
        </w:rPr>
        <w:t xml:space="preserve">beta-offset bit-field, one </w:t>
      </w:r>
      <w:proofErr w:type="spellStart"/>
      <w:r w:rsidR="001D587A">
        <w:rPr>
          <w:b/>
          <w:i/>
          <w:lang w:eastAsia="zh-CN"/>
        </w:rPr>
        <w:t>codepoint</w:t>
      </w:r>
      <w:proofErr w:type="spellEnd"/>
      <w:r w:rsidR="001D587A">
        <w:rPr>
          <w:b/>
          <w:i/>
          <w:lang w:eastAsia="zh-CN"/>
        </w:rPr>
        <w:t xml:space="preserve"> of the field is linked to a quadruple</w:t>
      </w:r>
      <w:r w:rsidR="00841230">
        <w:rPr>
          <w:b/>
          <w:i/>
          <w:lang w:eastAsia="zh-CN"/>
        </w:rPr>
        <w:t xml:space="preserve"> </w:t>
      </w:r>
      <w:r w:rsidR="003E2EFC">
        <w:rPr>
          <w:b/>
          <w:i/>
          <w:lang w:eastAsia="zh-CN"/>
        </w:rPr>
        <w:t>{</w:t>
      </w:r>
      <m:oMath>
        <m:sSubSup>
          <m:sSubSupPr>
            <m:ctrlPr>
              <w:rPr>
                <w:rFonts w:ascii="Cambria Math" w:hAnsi="Cambria Math"/>
                <w:b/>
                <w:i/>
                <w:lang w:eastAsia="zh-CN"/>
              </w:rPr>
            </m:ctrlPr>
          </m:sSubSupPr>
          <m:e>
            <m:r>
              <m:rPr>
                <m:sty m:val="bi"/>
              </m:rPr>
              <w:rPr>
                <w:rFonts w:ascii="Cambria Math" w:hAnsi="Cambria Math"/>
                <w:lang w:eastAsia="zh-CN"/>
              </w:rPr>
              <m:t>β</m:t>
            </m:r>
          </m:e>
          <m:sub>
            <m:r>
              <m:rPr>
                <m:sty m:val="bi"/>
              </m:rPr>
              <w:rPr>
                <w:rFonts w:ascii="Cambria Math" w:hAnsi="Cambria Math"/>
                <w:lang w:eastAsia="zh-CN"/>
              </w:rPr>
              <m:t>offset</m:t>
            </m:r>
          </m:sub>
          <m:sup>
            <m:r>
              <m:rPr>
                <m:sty m:val="bi"/>
              </m:rPr>
              <w:rPr>
                <w:rFonts w:ascii="Cambria Math" w:hAnsi="Cambria Math"/>
                <w:lang w:eastAsia="zh-CN"/>
              </w:rPr>
              <m:t>HARQ-ACK</m:t>
            </m:r>
          </m:sup>
        </m:sSubSup>
      </m:oMath>
      <w:r w:rsidR="00411837" w:rsidRPr="00841230">
        <w:rPr>
          <w:b/>
          <w:i/>
          <w:lang w:eastAsia="zh-CN"/>
        </w:rPr>
        <w:t>,</w:t>
      </w:r>
      <m:oMath>
        <m:sSubSup>
          <m:sSubSupPr>
            <m:ctrlPr>
              <w:rPr>
                <w:rFonts w:ascii="Cambria Math" w:hAnsi="Cambria Math"/>
                <w:b/>
                <w:i/>
                <w:lang w:eastAsia="zh-CN"/>
              </w:rPr>
            </m:ctrlPr>
          </m:sSubSupPr>
          <m:e>
            <m:r>
              <m:rPr>
                <m:sty m:val="bi"/>
              </m:rPr>
              <w:rPr>
                <w:rFonts w:ascii="Cambria Math" w:hAnsi="Cambria Math"/>
                <w:lang w:eastAsia="zh-CN"/>
              </w:rPr>
              <m:t>β</m:t>
            </m:r>
          </m:e>
          <m:sub>
            <m:r>
              <m:rPr>
                <m:sty m:val="bi"/>
              </m:rPr>
              <w:rPr>
                <w:rFonts w:ascii="Cambria Math" w:hAnsi="Cambria Math"/>
                <w:lang w:eastAsia="zh-CN"/>
              </w:rPr>
              <m:t>offset</m:t>
            </m:r>
          </m:sub>
          <m:sup>
            <m:r>
              <m:rPr>
                <m:sty m:val="bi"/>
              </m:rPr>
              <w:rPr>
                <w:rFonts w:ascii="Cambria Math" w:hAnsi="Cambria Math"/>
                <w:lang w:eastAsia="zh-CN"/>
              </w:rPr>
              <m:t>CSI-1</m:t>
            </m:r>
          </m:sup>
        </m:sSubSup>
      </m:oMath>
      <w:r w:rsidR="00411837" w:rsidRPr="00841230">
        <w:rPr>
          <w:b/>
          <w:i/>
          <w:lang w:eastAsia="zh-CN"/>
        </w:rPr>
        <w:t>,</w:t>
      </w:r>
      <m:oMath>
        <m:sSubSup>
          <m:sSubSupPr>
            <m:ctrlPr>
              <w:rPr>
                <w:rFonts w:ascii="Cambria Math" w:hAnsi="Cambria Math"/>
                <w:b/>
                <w:i/>
                <w:lang w:eastAsia="zh-CN"/>
              </w:rPr>
            </m:ctrlPr>
          </m:sSubSupPr>
          <m:e>
            <m:r>
              <m:rPr>
                <m:sty m:val="bi"/>
              </m:rPr>
              <w:rPr>
                <w:rFonts w:ascii="Cambria Math" w:hAnsi="Cambria Math"/>
                <w:lang w:eastAsia="zh-CN"/>
              </w:rPr>
              <m:t>β</m:t>
            </m:r>
          </m:e>
          <m:sub>
            <m:r>
              <m:rPr>
                <m:sty m:val="bi"/>
              </m:rPr>
              <w:rPr>
                <w:rFonts w:ascii="Cambria Math" w:hAnsi="Cambria Math"/>
                <w:lang w:eastAsia="zh-CN"/>
              </w:rPr>
              <m:t>offset</m:t>
            </m:r>
          </m:sub>
          <m:sup>
            <m:r>
              <m:rPr>
                <m:sty m:val="bi"/>
              </m:rPr>
              <w:rPr>
                <w:rFonts w:ascii="Cambria Math" w:hAnsi="Cambria Math"/>
                <w:lang w:eastAsia="zh-CN"/>
              </w:rPr>
              <m:t>CSI-2</m:t>
            </m:r>
          </m:sup>
        </m:sSubSup>
      </m:oMath>
      <w:r w:rsidR="00411837" w:rsidRPr="00841230">
        <w:rPr>
          <w:b/>
          <w:i/>
          <w:lang w:eastAsia="zh-CN"/>
        </w:rPr>
        <w:t>,</w:t>
      </w:r>
      <m:oMath>
        <m:r>
          <m:rPr>
            <m:sty m:val="bi"/>
          </m:rPr>
          <w:rPr>
            <w:rFonts w:ascii="Cambria Math" w:hAnsi="Cambria Math"/>
            <w:lang w:eastAsia="zh-CN"/>
          </w:rPr>
          <m:t xml:space="preserve"> </m:t>
        </m:r>
        <m:sSubSup>
          <m:sSubSupPr>
            <m:ctrlPr>
              <w:rPr>
                <w:rFonts w:ascii="Cambria Math" w:hAnsi="Cambria Math"/>
                <w:b/>
                <w:i/>
                <w:lang w:eastAsia="zh-CN"/>
              </w:rPr>
            </m:ctrlPr>
          </m:sSubSupPr>
          <m:e>
            <m:r>
              <m:rPr>
                <m:sty m:val="bi"/>
              </m:rPr>
              <w:rPr>
                <w:rFonts w:ascii="Cambria Math" w:hAnsi="Cambria Math"/>
                <w:lang w:eastAsia="zh-CN"/>
              </w:rPr>
              <m:t>β</m:t>
            </m:r>
          </m:e>
          <m:sub>
            <m:r>
              <m:rPr>
                <m:sty m:val="bi"/>
              </m:rPr>
              <w:rPr>
                <w:rFonts w:ascii="Cambria Math" w:hAnsi="Cambria Math"/>
                <w:lang w:eastAsia="zh-CN"/>
              </w:rPr>
              <m:t>offset</m:t>
            </m:r>
          </m:sub>
          <m:sup>
            <m:r>
              <m:rPr>
                <m:sty m:val="bi"/>
              </m:rPr>
              <w:rPr>
                <w:rFonts w:ascii="Cambria Math" w:hAnsi="Cambria Math"/>
                <w:lang w:eastAsia="zh-CN"/>
              </w:rPr>
              <m:t>HARQ-ACK,1</m:t>
            </m:r>
          </m:sup>
        </m:sSubSup>
      </m:oMath>
      <w:r w:rsidR="00841230" w:rsidRPr="00841230">
        <w:rPr>
          <w:b/>
          <w:i/>
          <w:lang w:eastAsia="zh-CN"/>
        </w:rPr>
        <w:t>}</w:t>
      </w:r>
      <w:r w:rsidR="00841230">
        <w:rPr>
          <w:b/>
          <w:i/>
          <w:lang w:eastAsia="zh-CN"/>
        </w:rPr>
        <w:t xml:space="preserve"> </w:t>
      </w:r>
      <w:r w:rsidR="001D587A">
        <w:rPr>
          <w:b/>
          <w:i/>
          <w:lang w:eastAsia="zh-CN"/>
        </w:rPr>
        <w:t>to jointly indicate the beta-offset values for HP HARQ-ACK, LP HARQ-ACK, CSI part 1 and CSI part 2</w:t>
      </w:r>
      <w:r w:rsidR="007756AE">
        <w:rPr>
          <w:b/>
          <w:i/>
          <w:lang w:eastAsia="zh-CN"/>
        </w:rPr>
        <w:t>.</w:t>
      </w:r>
    </w:p>
    <w:p w14:paraId="60453823" w14:textId="64E988C9" w:rsidR="00045EE4" w:rsidRPr="00BB247F" w:rsidRDefault="00470B1E" w:rsidP="008F5702">
      <w:pPr>
        <w:spacing w:beforeLines="50" w:before="120"/>
        <w:rPr>
          <w:lang w:eastAsia="zh-CN"/>
        </w:rPr>
      </w:pPr>
      <w:r>
        <w:rPr>
          <w:rFonts w:hint="eastAsia"/>
          <w:lang w:eastAsia="zh-CN"/>
        </w:rPr>
        <w:t>A</w:t>
      </w:r>
      <w:r>
        <w:rPr>
          <w:lang w:eastAsia="zh-CN"/>
        </w:rPr>
        <w:t xml:space="preserve">nother issue that needs to be discussed is how to reuse the PUSCH </w:t>
      </w:r>
      <w:r w:rsidR="00B52F77">
        <w:rPr>
          <w:lang w:eastAsia="zh-CN"/>
        </w:rPr>
        <w:t>encoding chain</w:t>
      </w:r>
      <w:r>
        <w:rPr>
          <w:lang w:eastAsia="zh-CN"/>
        </w:rPr>
        <w:t>s for HP UCI and LP UCI multiplexed on PUSCH in Rel-17.</w:t>
      </w:r>
      <w:r w:rsidR="00D16F70">
        <w:rPr>
          <w:lang w:eastAsia="zh-CN"/>
        </w:rPr>
        <w:t xml:space="preserve"> </w:t>
      </w:r>
      <w:r w:rsidR="00D16F70">
        <w:rPr>
          <w:rFonts w:hint="eastAsia"/>
          <w:lang w:eastAsia="zh-CN"/>
        </w:rPr>
        <w:t>In</w:t>
      </w:r>
      <w:r w:rsidR="00D16F70">
        <w:rPr>
          <w:lang w:eastAsia="zh-CN"/>
        </w:rPr>
        <w:t xml:space="preserve"> the legacy system, there are </w:t>
      </w:r>
      <w:r w:rsidR="003D3842">
        <w:rPr>
          <w:lang w:eastAsia="zh-CN"/>
        </w:rPr>
        <w:t xml:space="preserve">in </w:t>
      </w:r>
      <w:r w:rsidR="00D16F70">
        <w:rPr>
          <w:lang w:eastAsia="zh-CN"/>
        </w:rPr>
        <w:t xml:space="preserve">total 3 </w:t>
      </w:r>
      <w:r w:rsidR="00B52F77">
        <w:rPr>
          <w:lang w:eastAsia="zh-CN"/>
        </w:rPr>
        <w:t>encoding chain</w:t>
      </w:r>
      <w:r w:rsidR="00D16F70">
        <w:rPr>
          <w:lang w:eastAsia="zh-CN"/>
        </w:rPr>
        <w:t xml:space="preserve">s available for UCI on PUSCH: </w:t>
      </w:r>
      <w:r w:rsidR="00B52F77">
        <w:rPr>
          <w:lang w:eastAsia="zh-CN"/>
        </w:rPr>
        <w:t>encoding chain</w:t>
      </w:r>
      <w:r w:rsidR="003273B1">
        <w:rPr>
          <w:lang w:eastAsia="zh-CN"/>
        </w:rPr>
        <w:t xml:space="preserve"> #1 </w:t>
      </w:r>
      <w:r w:rsidR="00DF6E63">
        <w:rPr>
          <w:lang w:eastAsia="zh-CN"/>
        </w:rPr>
        <w:t xml:space="preserve">is </w:t>
      </w:r>
      <w:r w:rsidR="003273B1">
        <w:rPr>
          <w:lang w:eastAsia="zh-CN"/>
        </w:rPr>
        <w:t xml:space="preserve">used to encode HARQ-ACK and SR, </w:t>
      </w:r>
      <w:r w:rsidR="00B52F77">
        <w:rPr>
          <w:lang w:eastAsia="zh-CN"/>
        </w:rPr>
        <w:t>encoding chain</w:t>
      </w:r>
      <w:r w:rsidR="003273B1">
        <w:rPr>
          <w:lang w:eastAsia="zh-CN"/>
        </w:rPr>
        <w:t xml:space="preserve"> #2 for CSI part 1</w:t>
      </w:r>
      <w:r w:rsidR="00D16F70">
        <w:rPr>
          <w:lang w:eastAsia="zh-CN"/>
        </w:rPr>
        <w:t>,</w:t>
      </w:r>
      <w:r w:rsidR="003273B1">
        <w:rPr>
          <w:lang w:eastAsia="zh-CN"/>
        </w:rPr>
        <w:t xml:space="preserve"> and </w:t>
      </w:r>
      <w:r w:rsidR="00B52F77">
        <w:rPr>
          <w:lang w:eastAsia="zh-CN"/>
        </w:rPr>
        <w:t>encoding chain</w:t>
      </w:r>
      <w:r w:rsidR="003273B1">
        <w:rPr>
          <w:lang w:eastAsia="zh-CN"/>
        </w:rPr>
        <w:t xml:space="preserve"> #3 for CSI part 2.</w:t>
      </w:r>
      <w:r w:rsidR="00273CC7">
        <w:rPr>
          <w:lang w:eastAsia="zh-CN"/>
        </w:rPr>
        <w:t xml:space="preserve"> </w:t>
      </w:r>
      <w:r w:rsidR="003C72A4">
        <w:rPr>
          <w:lang w:eastAsia="zh-CN"/>
        </w:rPr>
        <w:t>For</w:t>
      </w:r>
      <w:r w:rsidR="00E56789">
        <w:rPr>
          <w:lang w:eastAsia="zh-CN"/>
        </w:rPr>
        <w:t xml:space="preserve"> Rel-17, </w:t>
      </w:r>
      <w:r w:rsidR="00621F8C">
        <w:rPr>
          <w:lang w:eastAsia="zh-CN"/>
        </w:rPr>
        <w:t xml:space="preserve">the rules </w:t>
      </w:r>
      <w:r w:rsidR="003C72A4">
        <w:rPr>
          <w:lang w:eastAsia="zh-CN"/>
        </w:rPr>
        <w:t>for</w:t>
      </w:r>
      <w:r w:rsidR="00621F8C">
        <w:rPr>
          <w:lang w:eastAsia="zh-CN"/>
        </w:rPr>
        <w:t xml:space="preserve"> reusing the legacy </w:t>
      </w:r>
      <w:r w:rsidR="00B52F77">
        <w:rPr>
          <w:lang w:eastAsia="zh-CN"/>
        </w:rPr>
        <w:t>encoding chain</w:t>
      </w:r>
      <w:r w:rsidR="00621F8C">
        <w:rPr>
          <w:lang w:eastAsia="zh-CN"/>
        </w:rPr>
        <w:t>s</w:t>
      </w:r>
      <w:r w:rsidR="00C9198E" w:rsidRPr="00C9198E">
        <w:rPr>
          <w:lang w:eastAsia="zh-CN"/>
        </w:rPr>
        <w:t xml:space="preserve"> </w:t>
      </w:r>
      <w:r w:rsidR="00C9198E">
        <w:rPr>
          <w:lang w:eastAsia="zh-CN"/>
        </w:rPr>
        <w:t>and the dropping rules</w:t>
      </w:r>
      <w:r w:rsidR="00E56789">
        <w:rPr>
          <w:lang w:eastAsia="zh-CN"/>
        </w:rPr>
        <w:t xml:space="preserve"> in case of collision with the LP HARQ-ACK</w:t>
      </w:r>
      <w:r w:rsidR="003C72A4">
        <w:rPr>
          <w:lang w:eastAsia="zh-CN"/>
        </w:rPr>
        <w:t xml:space="preserve"> need to be discussed</w:t>
      </w:r>
      <w:r w:rsidR="00C9198E">
        <w:rPr>
          <w:lang w:eastAsia="zh-CN"/>
        </w:rPr>
        <w:t>,</w:t>
      </w:r>
      <w:r w:rsidR="00621F8C">
        <w:rPr>
          <w:lang w:eastAsia="zh-CN"/>
        </w:rPr>
        <w:t xml:space="preserve"> </w:t>
      </w:r>
      <w:r w:rsidR="00273CC7">
        <w:rPr>
          <w:lang w:eastAsia="zh-CN"/>
        </w:rPr>
        <w:t xml:space="preserve">to avoid </w:t>
      </w:r>
      <w:r w:rsidR="00C9198E">
        <w:rPr>
          <w:lang w:eastAsia="zh-CN"/>
        </w:rPr>
        <w:t>exceeding</w:t>
      </w:r>
      <w:r w:rsidR="00273CC7">
        <w:rPr>
          <w:lang w:eastAsia="zh-CN"/>
        </w:rPr>
        <w:t xml:space="preserve"> the number of the </w:t>
      </w:r>
      <w:r w:rsidR="005074B8">
        <w:rPr>
          <w:lang w:eastAsia="zh-CN"/>
        </w:rPr>
        <w:t xml:space="preserve">UCI </w:t>
      </w:r>
      <w:r w:rsidR="00B52F77">
        <w:rPr>
          <w:lang w:eastAsia="zh-CN"/>
        </w:rPr>
        <w:t>encoding chain</w:t>
      </w:r>
      <w:r w:rsidR="00273CC7">
        <w:rPr>
          <w:lang w:eastAsia="zh-CN"/>
        </w:rPr>
        <w:t xml:space="preserve">s. </w:t>
      </w:r>
    </w:p>
    <w:p w14:paraId="3A6C53CE" w14:textId="20FB8D2B" w:rsidR="00273CC7" w:rsidRDefault="00273CC7" w:rsidP="006144AB">
      <w:pPr>
        <w:rPr>
          <w:lang w:eastAsia="zh-CN"/>
        </w:rPr>
      </w:pPr>
      <w:r w:rsidRPr="00884804">
        <w:rPr>
          <w:b/>
          <w:i/>
          <w:u w:val="single"/>
          <w:lang w:eastAsia="zh-CN"/>
        </w:rPr>
        <w:t xml:space="preserve">HP HARQ-ACK, </w:t>
      </w:r>
      <w:r>
        <w:rPr>
          <w:b/>
          <w:i/>
          <w:u w:val="single"/>
          <w:lang w:eastAsia="zh-CN"/>
        </w:rPr>
        <w:t xml:space="preserve">and </w:t>
      </w:r>
      <w:r w:rsidRPr="00884804">
        <w:rPr>
          <w:b/>
          <w:i/>
          <w:u w:val="single"/>
          <w:lang w:eastAsia="zh-CN"/>
        </w:rPr>
        <w:t>LP HARQ-ACK</w:t>
      </w:r>
      <w:r>
        <w:rPr>
          <w:b/>
          <w:i/>
          <w:u w:val="single"/>
          <w:lang w:eastAsia="zh-CN"/>
        </w:rPr>
        <w:t xml:space="preserve"> would be transmitted on</w:t>
      </w:r>
      <w:r w:rsidRPr="00884804">
        <w:rPr>
          <w:b/>
          <w:i/>
          <w:u w:val="single"/>
          <w:lang w:eastAsia="zh-CN"/>
        </w:rPr>
        <w:t xml:space="preserve"> HP</w:t>
      </w:r>
      <w:r>
        <w:rPr>
          <w:b/>
          <w:i/>
          <w:u w:val="single"/>
          <w:lang w:eastAsia="zh-CN"/>
        </w:rPr>
        <w:t>/LP</w:t>
      </w:r>
      <w:r w:rsidRPr="00884804">
        <w:rPr>
          <w:b/>
          <w:i/>
          <w:u w:val="single"/>
          <w:lang w:eastAsia="zh-CN"/>
        </w:rPr>
        <w:t xml:space="preserve"> PUSCH</w:t>
      </w:r>
    </w:p>
    <w:p w14:paraId="78A8593E" w14:textId="68A1AA22" w:rsidR="007B31A9" w:rsidRDefault="00BA5B95" w:rsidP="00B61DDC">
      <w:pPr>
        <w:rPr>
          <w:lang w:eastAsia="zh-CN"/>
        </w:rPr>
      </w:pPr>
      <w:r>
        <w:rPr>
          <w:lang w:eastAsia="zh-CN"/>
        </w:rPr>
        <w:t xml:space="preserve">In Rel-17, </w:t>
      </w:r>
      <w:r w:rsidR="00045EE4">
        <w:rPr>
          <w:lang w:eastAsia="zh-CN"/>
        </w:rPr>
        <w:t>if the HP HARQ-ACK</w:t>
      </w:r>
      <w:r w:rsidR="00DF6E63">
        <w:rPr>
          <w:lang w:eastAsia="zh-CN"/>
        </w:rPr>
        <w:t xml:space="preserve"> and</w:t>
      </w:r>
      <w:r w:rsidR="00045EE4">
        <w:rPr>
          <w:lang w:eastAsia="zh-CN"/>
        </w:rPr>
        <w:t xml:space="preserve"> LP HARQ-ACK</w:t>
      </w:r>
      <w:r w:rsidR="00273CC7">
        <w:rPr>
          <w:lang w:eastAsia="zh-CN"/>
        </w:rPr>
        <w:t xml:space="preserve"> collide on one PUSCH</w:t>
      </w:r>
      <w:r w:rsidR="002569E9">
        <w:rPr>
          <w:lang w:eastAsia="zh-CN"/>
        </w:rPr>
        <w:t xml:space="preserve"> without CSI</w:t>
      </w:r>
      <w:r w:rsidR="00273CC7">
        <w:rPr>
          <w:lang w:eastAsia="zh-CN"/>
        </w:rPr>
        <w:t xml:space="preserve">, </w:t>
      </w:r>
      <w:r w:rsidR="00545B6F">
        <w:rPr>
          <w:lang w:eastAsia="zh-CN"/>
        </w:rPr>
        <w:t xml:space="preserve">there is no need to drop </w:t>
      </w:r>
      <w:r w:rsidR="00DF6E63">
        <w:rPr>
          <w:lang w:eastAsia="zh-CN"/>
        </w:rPr>
        <w:t xml:space="preserve">any </w:t>
      </w:r>
      <w:r w:rsidR="00545B6F">
        <w:rPr>
          <w:lang w:eastAsia="zh-CN"/>
        </w:rPr>
        <w:t>UCI as the maximum encoder number is not exceeded. T</w:t>
      </w:r>
      <w:r w:rsidR="00045EE4">
        <w:rPr>
          <w:lang w:eastAsia="zh-CN"/>
        </w:rPr>
        <w:t xml:space="preserve">he LP HARQ-ACK can reuse the </w:t>
      </w:r>
      <w:r w:rsidR="00B52F77">
        <w:rPr>
          <w:lang w:eastAsia="zh-CN"/>
        </w:rPr>
        <w:t>encoding chain</w:t>
      </w:r>
      <w:r w:rsidR="00045EE4">
        <w:rPr>
          <w:lang w:eastAsia="zh-CN"/>
        </w:rPr>
        <w:t xml:space="preserve"> #2 or #3 in Rel-15/</w:t>
      </w:r>
      <w:r w:rsidR="00CD559B">
        <w:rPr>
          <w:lang w:eastAsia="zh-CN"/>
        </w:rPr>
        <w:t>Rel-</w:t>
      </w:r>
      <w:r w:rsidR="00045EE4">
        <w:rPr>
          <w:lang w:eastAsia="zh-CN"/>
        </w:rPr>
        <w:t>16</w:t>
      </w:r>
      <w:r w:rsidR="00C664D2">
        <w:rPr>
          <w:lang w:eastAsia="zh-CN"/>
        </w:rPr>
        <w:t>, and</w:t>
      </w:r>
      <w:r w:rsidR="00045EE4">
        <w:rPr>
          <w:lang w:eastAsia="zh-CN"/>
        </w:rPr>
        <w:t xml:space="preserve"> </w:t>
      </w:r>
      <w:r w:rsidR="00C664D2">
        <w:rPr>
          <w:lang w:eastAsia="zh-CN"/>
        </w:rPr>
        <w:t>i</w:t>
      </w:r>
      <w:r w:rsidR="00045EE4">
        <w:rPr>
          <w:lang w:eastAsia="zh-CN"/>
        </w:rPr>
        <w:t xml:space="preserve">t can be FFS </w:t>
      </w:r>
      <w:r w:rsidR="00BC343E">
        <w:rPr>
          <w:lang w:eastAsia="zh-CN"/>
        </w:rPr>
        <w:t>whether</w:t>
      </w:r>
      <w:r w:rsidR="0084307B">
        <w:rPr>
          <w:lang w:eastAsia="zh-CN"/>
        </w:rPr>
        <w:t xml:space="preserve"> it should be </w:t>
      </w:r>
      <w:r w:rsidR="00B52F77">
        <w:rPr>
          <w:lang w:eastAsia="zh-CN"/>
        </w:rPr>
        <w:t>encoding chain</w:t>
      </w:r>
      <w:r w:rsidR="0084307B">
        <w:rPr>
          <w:lang w:eastAsia="zh-CN"/>
        </w:rPr>
        <w:t xml:space="preserve"> #2 or #3. We recommend </w:t>
      </w:r>
      <w:r w:rsidR="00317BD0">
        <w:rPr>
          <w:lang w:eastAsia="zh-CN"/>
        </w:rPr>
        <w:t>to</w:t>
      </w:r>
      <w:r w:rsidR="0084307B">
        <w:rPr>
          <w:lang w:eastAsia="zh-CN"/>
        </w:rPr>
        <w:t xml:space="preserve"> </w:t>
      </w:r>
      <w:r w:rsidR="003C72A4">
        <w:rPr>
          <w:lang w:eastAsia="zh-CN"/>
        </w:rPr>
        <w:t>adopt</w:t>
      </w:r>
      <w:r w:rsidR="0084307B">
        <w:rPr>
          <w:lang w:eastAsia="zh-CN"/>
        </w:rPr>
        <w:t xml:space="preserve"> the same rule </w:t>
      </w:r>
      <w:r w:rsidR="003C72A4">
        <w:rPr>
          <w:lang w:eastAsia="zh-CN"/>
        </w:rPr>
        <w:t>as for</w:t>
      </w:r>
      <w:r w:rsidR="0084307B">
        <w:rPr>
          <w:lang w:eastAsia="zh-CN"/>
        </w:rPr>
        <w:t xml:space="preserve"> other cases </w:t>
      </w:r>
      <w:r w:rsidR="003C72A4">
        <w:rPr>
          <w:lang w:eastAsia="zh-CN"/>
        </w:rPr>
        <w:t>to achieve</w:t>
      </w:r>
      <w:r w:rsidR="0084307B">
        <w:rPr>
          <w:lang w:eastAsia="zh-CN"/>
        </w:rPr>
        <w:t xml:space="preserve"> a unified solution for simplicity.</w:t>
      </w:r>
    </w:p>
    <w:p w14:paraId="72B624CE" w14:textId="79FF68A2" w:rsidR="00B30CD4" w:rsidRDefault="00B30CD4" w:rsidP="00B30CD4">
      <w:pPr>
        <w:spacing w:afterLines="50"/>
        <w:rPr>
          <w:lang w:eastAsia="zh-CN"/>
        </w:rPr>
      </w:pPr>
      <w:r>
        <w:rPr>
          <w:rFonts w:hint="eastAsia"/>
          <w:lang w:eastAsia="zh-CN"/>
        </w:rPr>
        <w:t>In</w:t>
      </w:r>
      <w:r>
        <w:rPr>
          <w:lang w:eastAsia="zh-CN"/>
        </w:rPr>
        <w:t xml:space="preserve"> the last meeting, whether to study HARQ-ACK ambiguity issue for type 1 HARQ-ACK codebook remains FFS. For type 1 HARQ-ACK codebook transmitted on PUSCH, DAI_UL is used to enable/disable the codebook transmission. However, one fallback situation is that if DAI_UL is 0 and HARQ-ACK information bit is 1bit, this 1 HARQ-ACK bit is still transmitted on PUSCH for efficiency. This fallback situation may be unacceptable for the case of multiplexing LP HARQ-ACK on HP PUSCH, because UE cannot guarantee the right LP HARQ-ACK codebook size if the feedback relies on whether DCI is received or not. The LP HARQ-ACK codebook size ambiguity could impact the reliability of HP PUSCH if rate match is adopted for LP HARQ-ACK mapping. One simple solution is always not to transmit HARQ-ACK if DAI_UL is 0.</w:t>
      </w:r>
    </w:p>
    <w:p w14:paraId="1D08B937" w14:textId="61CD63D4" w:rsidR="00B30CD4" w:rsidRPr="00E667B3" w:rsidRDefault="00B30CD4" w:rsidP="00E667B3">
      <w:pPr>
        <w:spacing w:after="240"/>
        <w:rPr>
          <w:b/>
          <w:i/>
          <w:lang w:eastAsia="zh-CN"/>
        </w:rPr>
      </w:pPr>
      <w:r w:rsidRPr="0077556F">
        <w:rPr>
          <w:b/>
          <w:i/>
          <w:u w:val="single"/>
          <w:lang w:eastAsia="zh-CN"/>
        </w:rPr>
        <w:t>Proposal</w:t>
      </w:r>
      <w:r w:rsidRPr="0077556F">
        <w:rPr>
          <w:rFonts w:hint="eastAsia"/>
          <w:b/>
          <w:i/>
          <w:u w:val="single"/>
          <w:lang w:eastAsia="zh-CN"/>
        </w:rPr>
        <w:t xml:space="preserve"> </w:t>
      </w:r>
      <w:r>
        <w:rPr>
          <w:b/>
          <w:i/>
          <w:u w:val="single"/>
          <w:lang w:eastAsia="zh-CN"/>
        </w:rPr>
        <w:t>1</w:t>
      </w:r>
      <w:r w:rsidR="00C14E52">
        <w:rPr>
          <w:b/>
          <w:i/>
          <w:u w:val="single"/>
          <w:lang w:eastAsia="zh-CN"/>
        </w:rPr>
        <w:t>7</w:t>
      </w:r>
      <w:r w:rsidRPr="0077556F">
        <w:rPr>
          <w:b/>
          <w:i/>
          <w:lang w:eastAsia="zh-CN"/>
        </w:rPr>
        <w:t xml:space="preserve">: </w:t>
      </w:r>
      <w:r>
        <w:rPr>
          <w:b/>
          <w:i/>
          <w:lang w:eastAsia="zh-CN"/>
        </w:rPr>
        <w:t>For multiplexing LP HARQ-ACK with type 1 HARQ-ACK codebook on HP PUSCH, LP HARQ-ACK is not transmitted if DAI_UL is 0.</w:t>
      </w:r>
    </w:p>
    <w:p w14:paraId="702A9A8B" w14:textId="13ADB689" w:rsidR="00B61DDC" w:rsidRPr="00884804" w:rsidRDefault="00B61DDC" w:rsidP="00B61DDC">
      <w:pPr>
        <w:rPr>
          <w:b/>
          <w:i/>
          <w:u w:val="single"/>
          <w:lang w:eastAsia="zh-CN"/>
        </w:rPr>
      </w:pPr>
      <w:r w:rsidRPr="00884804">
        <w:rPr>
          <w:b/>
          <w:i/>
          <w:u w:val="single"/>
          <w:lang w:eastAsia="zh-CN"/>
        </w:rPr>
        <w:t>HP HARQ-ACK, LP HARQ-ACK and</w:t>
      </w:r>
      <w:r>
        <w:rPr>
          <w:b/>
          <w:i/>
          <w:u w:val="single"/>
          <w:lang w:eastAsia="zh-CN"/>
        </w:rPr>
        <w:t xml:space="preserve"> CSI</w:t>
      </w:r>
      <w:r w:rsidRPr="00884804">
        <w:rPr>
          <w:b/>
          <w:i/>
          <w:u w:val="single"/>
          <w:lang w:eastAsia="zh-CN"/>
        </w:rPr>
        <w:t xml:space="preserve"> </w:t>
      </w:r>
      <w:r w:rsidR="007B31A9">
        <w:rPr>
          <w:b/>
          <w:i/>
          <w:u w:val="single"/>
          <w:lang w:eastAsia="zh-CN"/>
        </w:rPr>
        <w:t>would be transmitted on</w:t>
      </w:r>
      <w:r w:rsidR="007B31A9" w:rsidRPr="00884804">
        <w:rPr>
          <w:b/>
          <w:i/>
          <w:u w:val="single"/>
          <w:lang w:eastAsia="zh-CN"/>
        </w:rPr>
        <w:t xml:space="preserve"> </w:t>
      </w:r>
      <w:r>
        <w:rPr>
          <w:b/>
          <w:i/>
          <w:u w:val="single"/>
          <w:lang w:eastAsia="zh-CN"/>
        </w:rPr>
        <w:t>L</w:t>
      </w:r>
      <w:r w:rsidRPr="00884804">
        <w:rPr>
          <w:b/>
          <w:i/>
          <w:u w:val="single"/>
          <w:lang w:eastAsia="zh-CN"/>
        </w:rPr>
        <w:t>P PUSCH</w:t>
      </w:r>
    </w:p>
    <w:p w14:paraId="3C78D4B2" w14:textId="651C2FFC" w:rsidR="006841D1" w:rsidRDefault="00675960" w:rsidP="00BB247F">
      <w:pPr>
        <w:rPr>
          <w:lang w:eastAsia="zh-CN"/>
        </w:rPr>
      </w:pPr>
      <w:r>
        <w:rPr>
          <w:lang w:eastAsia="zh-CN"/>
        </w:rPr>
        <w:t xml:space="preserve">CSI should be dropped to avoid </w:t>
      </w:r>
      <w:r w:rsidR="0077564C">
        <w:rPr>
          <w:lang w:eastAsia="zh-CN"/>
        </w:rPr>
        <w:t xml:space="preserve">an </w:t>
      </w:r>
      <w:r>
        <w:rPr>
          <w:lang w:eastAsia="zh-CN"/>
        </w:rPr>
        <w:t xml:space="preserve">increased number of encoders. But as </w:t>
      </w:r>
      <w:r w:rsidR="0077564C">
        <w:rPr>
          <w:lang w:eastAsia="zh-CN"/>
        </w:rPr>
        <w:t>opposed to</w:t>
      </w:r>
      <w:r>
        <w:rPr>
          <w:lang w:eastAsia="zh-CN"/>
        </w:rPr>
        <w:t xml:space="preserve"> CSI on PUCCH, the HARQ-ACK, CSI part 1 and CSI part 2 are all separately encoded on PUSCH in Rel-15/</w:t>
      </w:r>
      <w:r w:rsidR="00CD559B">
        <w:rPr>
          <w:lang w:eastAsia="zh-CN"/>
        </w:rPr>
        <w:t>Rel-</w:t>
      </w:r>
      <w:r>
        <w:rPr>
          <w:lang w:eastAsia="zh-CN"/>
        </w:rPr>
        <w:t>16</w:t>
      </w:r>
      <w:r w:rsidR="0077564C">
        <w:rPr>
          <w:lang w:eastAsia="zh-CN"/>
        </w:rPr>
        <w:t>.</w:t>
      </w:r>
      <w:r>
        <w:rPr>
          <w:lang w:eastAsia="zh-CN"/>
        </w:rPr>
        <w:t xml:space="preserve"> </w:t>
      </w:r>
      <w:r w:rsidR="0077564C">
        <w:rPr>
          <w:lang w:eastAsia="zh-CN"/>
        </w:rPr>
        <w:t>T</w:t>
      </w:r>
      <w:r>
        <w:rPr>
          <w:lang w:eastAsia="zh-CN"/>
        </w:rPr>
        <w:t>hus</w:t>
      </w:r>
      <w:r w:rsidR="0077564C">
        <w:rPr>
          <w:lang w:eastAsia="zh-CN"/>
        </w:rPr>
        <w:t>,</w:t>
      </w:r>
      <w:r>
        <w:rPr>
          <w:lang w:eastAsia="zh-CN"/>
        </w:rPr>
        <w:t xml:space="preserve"> we recommend to only drop CSI part 2</w:t>
      </w:r>
      <w:r w:rsidR="00175EB9">
        <w:rPr>
          <w:lang w:eastAsia="zh-CN"/>
        </w:rPr>
        <w:t>, while CSI part 1 can be kept</w:t>
      </w:r>
      <w:r w:rsidR="006A4F77">
        <w:rPr>
          <w:lang w:eastAsia="zh-CN"/>
        </w:rPr>
        <w:t xml:space="preserve">. </w:t>
      </w:r>
      <w:r w:rsidR="00025BAE">
        <w:rPr>
          <w:lang w:eastAsia="zh-CN"/>
        </w:rPr>
        <w:t>Two candidate principles can be considered</w:t>
      </w:r>
      <w:r w:rsidR="006F6D70">
        <w:rPr>
          <w:lang w:eastAsia="zh-CN"/>
        </w:rPr>
        <w:t xml:space="preserve"> </w:t>
      </w:r>
      <w:r w:rsidR="00025BAE">
        <w:rPr>
          <w:lang w:eastAsia="zh-CN"/>
        </w:rPr>
        <w:t xml:space="preserve">for </w:t>
      </w:r>
      <w:r w:rsidR="006F6D70">
        <w:rPr>
          <w:lang w:eastAsia="zh-CN"/>
        </w:rPr>
        <w:t>t</w:t>
      </w:r>
      <w:r w:rsidR="00025BAE">
        <w:rPr>
          <w:lang w:eastAsia="zh-CN"/>
        </w:rPr>
        <w:t>he</w:t>
      </w:r>
      <w:r w:rsidR="006F6D70">
        <w:rPr>
          <w:lang w:eastAsia="zh-CN"/>
        </w:rPr>
        <w:t xml:space="preserve"> reuse </w:t>
      </w:r>
      <w:r w:rsidR="00025BAE">
        <w:rPr>
          <w:lang w:eastAsia="zh-CN"/>
        </w:rPr>
        <w:t xml:space="preserve">of </w:t>
      </w:r>
      <w:r w:rsidR="006F6D70">
        <w:rPr>
          <w:lang w:eastAsia="zh-CN"/>
        </w:rPr>
        <w:t>the legacy encoders</w:t>
      </w:r>
      <w:r w:rsidR="00875F9F">
        <w:rPr>
          <w:lang w:eastAsia="zh-CN"/>
        </w:rPr>
        <w:t xml:space="preserve">, where the </w:t>
      </w:r>
      <w:r w:rsidR="00B52F77">
        <w:rPr>
          <w:lang w:eastAsia="zh-CN"/>
        </w:rPr>
        <w:t>encoding chain</w:t>
      </w:r>
      <w:r w:rsidR="00875F9F">
        <w:rPr>
          <w:lang w:eastAsia="zh-CN"/>
        </w:rPr>
        <w:t xml:space="preserve"> in the following includes the behaviors of encoding, rate matching and RE mapping</w:t>
      </w:r>
      <w:r w:rsidR="00025BAE">
        <w:rPr>
          <w:lang w:eastAsia="zh-CN"/>
        </w:rPr>
        <w:t>:</w:t>
      </w:r>
      <w:r w:rsidR="0011130A">
        <w:rPr>
          <w:lang w:eastAsia="zh-CN"/>
        </w:rPr>
        <w:t xml:space="preserve"> </w:t>
      </w:r>
    </w:p>
    <w:p w14:paraId="390AA4A8" w14:textId="4E86D1B3" w:rsidR="006841D1" w:rsidRPr="003E09FE" w:rsidRDefault="007B5FDE" w:rsidP="008F5702">
      <w:pPr>
        <w:pStyle w:val="afa"/>
        <w:numPr>
          <w:ilvl w:val="0"/>
          <w:numId w:val="11"/>
        </w:numPr>
        <w:overflowPunct w:val="0"/>
        <w:spacing w:after="120"/>
        <w:ind w:left="426" w:hanging="284"/>
        <w:textAlignment w:val="baseline"/>
      </w:pPr>
      <w:r w:rsidRPr="008F5702">
        <w:rPr>
          <w:rFonts w:ascii="Times New Roman" w:hAnsi="Times New Roman" w:cs="Times New Roman"/>
          <w:b/>
        </w:rPr>
        <w:t xml:space="preserve">Candidate </w:t>
      </w:r>
      <w:r w:rsidR="0011130A" w:rsidRPr="008F5702">
        <w:rPr>
          <w:rFonts w:ascii="Times New Roman" w:hAnsi="Times New Roman" w:cs="Times New Roman"/>
          <w:b/>
        </w:rPr>
        <w:t>1</w:t>
      </w:r>
      <w:r w:rsidR="006841D1" w:rsidRPr="003E09FE">
        <w:rPr>
          <w:rFonts w:ascii="Times New Roman" w:hAnsi="Times New Roman" w:cs="Times New Roman"/>
        </w:rPr>
        <w:t>:</w:t>
      </w:r>
      <w:r w:rsidR="0011130A" w:rsidRPr="003E09FE">
        <w:rPr>
          <w:rFonts w:ascii="Times New Roman" w:hAnsi="Times New Roman" w:cs="Times New Roman"/>
        </w:rPr>
        <w:t xml:space="preserve"> </w:t>
      </w:r>
      <w:r w:rsidR="00341B81" w:rsidRPr="003E09FE">
        <w:rPr>
          <w:rFonts w:ascii="Times New Roman" w:hAnsi="Times New Roman" w:cs="Times New Roman"/>
        </w:rPr>
        <w:t xml:space="preserve">HP </w:t>
      </w:r>
      <w:r w:rsidR="00C32768" w:rsidRPr="003E09FE">
        <w:rPr>
          <w:rFonts w:ascii="Times New Roman" w:hAnsi="Times New Roman" w:cs="Times New Roman"/>
        </w:rPr>
        <w:t>HARQ-</w:t>
      </w:r>
      <w:r w:rsidR="00341B81" w:rsidRPr="003E09FE">
        <w:rPr>
          <w:rFonts w:ascii="Times New Roman" w:hAnsi="Times New Roman" w:cs="Times New Roman"/>
        </w:rPr>
        <w:t>A</w:t>
      </w:r>
      <w:r w:rsidR="00C32768" w:rsidRPr="003E09FE">
        <w:rPr>
          <w:rFonts w:ascii="Times New Roman" w:hAnsi="Times New Roman" w:cs="Times New Roman"/>
        </w:rPr>
        <w:t>CK</w:t>
      </w:r>
      <w:r w:rsidR="00341B81" w:rsidRPr="003E09FE">
        <w:rPr>
          <w:rFonts w:ascii="Times New Roman" w:hAnsi="Times New Roman" w:cs="Times New Roman"/>
        </w:rPr>
        <w:t xml:space="preserve"> reuses the </w:t>
      </w:r>
      <w:r w:rsidR="00B52F77">
        <w:rPr>
          <w:rFonts w:ascii="Times New Roman" w:hAnsi="Times New Roman" w:cs="Times New Roman"/>
        </w:rPr>
        <w:t>encoding chain</w:t>
      </w:r>
      <w:r w:rsidR="00341B81" w:rsidRPr="003E09FE">
        <w:rPr>
          <w:rFonts w:ascii="Times New Roman" w:hAnsi="Times New Roman" w:cs="Times New Roman"/>
        </w:rPr>
        <w:t xml:space="preserve"> #1 and </w:t>
      </w:r>
      <w:r w:rsidR="0011130A" w:rsidRPr="003E09FE">
        <w:rPr>
          <w:rFonts w:ascii="Times New Roman" w:hAnsi="Times New Roman" w:cs="Times New Roman"/>
        </w:rPr>
        <w:t xml:space="preserve">LP </w:t>
      </w:r>
      <w:r w:rsidR="00B43E2C" w:rsidRPr="003E09FE">
        <w:rPr>
          <w:rFonts w:ascii="Times New Roman" w:hAnsi="Times New Roman" w:cs="Times New Roman"/>
        </w:rPr>
        <w:t>HARQ-ACK</w:t>
      </w:r>
      <w:r w:rsidR="00341B81" w:rsidRPr="003E09FE">
        <w:rPr>
          <w:rFonts w:ascii="Times New Roman" w:hAnsi="Times New Roman" w:cs="Times New Roman"/>
        </w:rPr>
        <w:t xml:space="preserve"> reuses </w:t>
      </w:r>
      <w:r w:rsidR="0011130A" w:rsidRPr="003E09FE">
        <w:rPr>
          <w:rFonts w:ascii="Times New Roman" w:hAnsi="Times New Roman" w:cs="Times New Roman"/>
        </w:rPr>
        <w:t xml:space="preserve">the </w:t>
      </w:r>
      <w:r w:rsidR="00B52F77">
        <w:rPr>
          <w:rFonts w:ascii="Times New Roman" w:hAnsi="Times New Roman" w:cs="Times New Roman"/>
        </w:rPr>
        <w:t>encoding chain</w:t>
      </w:r>
      <w:r w:rsidRPr="003E09FE">
        <w:rPr>
          <w:rFonts w:ascii="Times New Roman" w:hAnsi="Times New Roman" w:cs="Times New Roman"/>
        </w:rPr>
        <w:t xml:space="preserve"> #3</w:t>
      </w:r>
      <w:r w:rsidR="00C3136C" w:rsidRPr="003E09FE">
        <w:rPr>
          <w:rFonts w:ascii="Times New Roman" w:hAnsi="Times New Roman" w:cs="Times New Roman"/>
        </w:rPr>
        <w:t xml:space="preserve">, i.e., LP HARQ-ACK is swapped in the CSI part 2 </w:t>
      </w:r>
      <w:r w:rsidR="00A93219" w:rsidRPr="003E09FE">
        <w:rPr>
          <w:rFonts w:ascii="Times New Roman" w:hAnsi="Times New Roman" w:cs="Times New Roman"/>
        </w:rPr>
        <w:t>encoder</w:t>
      </w:r>
      <w:r w:rsidR="0011130A" w:rsidRPr="003E09FE">
        <w:rPr>
          <w:rFonts w:ascii="Times New Roman" w:hAnsi="Times New Roman" w:cs="Times New Roman"/>
        </w:rPr>
        <w:t>.</w:t>
      </w:r>
      <w:r w:rsidRPr="003E09FE">
        <w:rPr>
          <w:rFonts w:ascii="Times New Roman" w:hAnsi="Times New Roman" w:cs="Times New Roman"/>
        </w:rPr>
        <w:t xml:space="preserve"> </w:t>
      </w:r>
      <w:r w:rsidR="000E058B" w:rsidRPr="003E09FE">
        <w:rPr>
          <w:rFonts w:ascii="Times New Roman" w:hAnsi="Times New Roman" w:cs="Times New Roman"/>
        </w:rPr>
        <w:t xml:space="preserve">It has minor impact to the specification, where only the CSI part 2 related step </w:t>
      </w:r>
      <w:r w:rsidR="004858E7" w:rsidRPr="003E09FE">
        <w:rPr>
          <w:rFonts w:ascii="Times New Roman" w:hAnsi="Times New Roman" w:cs="Times New Roman"/>
        </w:rPr>
        <w:t xml:space="preserve">in multiplexing </w:t>
      </w:r>
      <w:r w:rsidR="000E058B" w:rsidRPr="003E09FE">
        <w:rPr>
          <w:rFonts w:ascii="Times New Roman" w:hAnsi="Times New Roman" w:cs="Times New Roman"/>
        </w:rPr>
        <w:t>is replaced with the content of LP HARQ-ACK, while the CSI part 1 is left unchanged</w:t>
      </w:r>
      <w:r w:rsidR="0011130A" w:rsidRPr="003E09FE">
        <w:rPr>
          <w:rFonts w:ascii="Times New Roman" w:hAnsi="Times New Roman" w:cs="Times New Roman"/>
        </w:rPr>
        <w:t>.</w:t>
      </w:r>
    </w:p>
    <w:p w14:paraId="2BEF259F" w14:textId="08CE32E8" w:rsidR="00C71015" w:rsidRPr="003E09FE" w:rsidRDefault="007B5FDE" w:rsidP="008F5702">
      <w:pPr>
        <w:pStyle w:val="afa"/>
        <w:numPr>
          <w:ilvl w:val="0"/>
          <w:numId w:val="11"/>
        </w:numPr>
        <w:overflowPunct w:val="0"/>
        <w:spacing w:after="120"/>
        <w:ind w:left="426" w:hanging="284"/>
        <w:textAlignment w:val="baseline"/>
      </w:pPr>
      <w:r w:rsidRPr="008F5702">
        <w:rPr>
          <w:rFonts w:ascii="Times New Roman" w:hAnsi="Times New Roman" w:cs="Times New Roman"/>
          <w:b/>
        </w:rPr>
        <w:t xml:space="preserve">Candidate </w:t>
      </w:r>
      <w:r w:rsidR="0011130A" w:rsidRPr="008F5702">
        <w:rPr>
          <w:rFonts w:ascii="Times New Roman" w:hAnsi="Times New Roman" w:cs="Times New Roman"/>
          <w:b/>
        </w:rPr>
        <w:t>2</w:t>
      </w:r>
      <w:r w:rsidR="006841D1" w:rsidRPr="003E09FE">
        <w:rPr>
          <w:rFonts w:ascii="Times New Roman" w:hAnsi="Times New Roman" w:cs="Times New Roman"/>
        </w:rPr>
        <w:t>:</w:t>
      </w:r>
      <w:r w:rsidR="0011130A" w:rsidRPr="003E09FE">
        <w:rPr>
          <w:rFonts w:ascii="Times New Roman" w:hAnsi="Times New Roman" w:cs="Times New Roman"/>
        </w:rPr>
        <w:t xml:space="preserve"> </w:t>
      </w:r>
      <w:r w:rsidR="0055471B" w:rsidRPr="003E09FE">
        <w:rPr>
          <w:rFonts w:ascii="Times New Roman" w:hAnsi="Times New Roman" w:cs="Times New Roman"/>
        </w:rPr>
        <w:t xml:space="preserve">HP </w:t>
      </w:r>
      <w:r w:rsidR="00C32768" w:rsidRPr="003E09FE">
        <w:rPr>
          <w:rFonts w:ascii="Times New Roman" w:hAnsi="Times New Roman" w:cs="Times New Roman"/>
        </w:rPr>
        <w:t>HARQ-ACK</w:t>
      </w:r>
      <w:r w:rsidR="0055471B" w:rsidRPr="003E09FE">
        <w:rPr>
          <w:rFonts w:ascii="Times New Roman" w:hAnsi="Times New Roman" w:cs="Times New Roman"/>
        </w:rPr>
        <w:t xml:space="preserve"> </w:t>
      </w:r>
      <w:r w:rsidR="004858E7" w:rsidRPr="003E09FE">
        <w:rPr>
          <w:rFonts w:ascii="Times New Roman" w:hAnsi="Times New Roman" w:cs="Times New Roman"/>
        </w:rPr>
        <w:t>re</w:t>
      </w:r>
      <w:r w:rsidR="0055471B" w:rsidRPr="003E09FE">
        <w:rPr>
          <w:rFonts w:ascii="Times New Roman" w:hAnsi="Times New Roman" w:cs="Times New Roman"/>
        </w:rPr>
        <w:t>use</w:t>
      </w:r>
      <w:r w:rsidR="00341B81" w:rsidRPr="003E09FE">
        <w:rPr>
          <w:rFonts w:ascii="Times New Roman" w:hAnsi="Times New Roman" w:cs="Times New Roman"/>
        </w:rPr>
        <w:t>s</w:t>
      </w:r>
      <w:r w:rsidR="004858E7" w:rsidRPr="003E09FE">
        <w:rPr>
          <w:rFonts w:ascii="Times New Roman" w:hAnsi="Times New Roman" w:cs="Times New Roman"/>
        </w:rPr>
        <w:t xml:space="preserve"> the</w:t>
      </w:r>
      <w:r w:rsidR="0055471B" w:rsidRPr="003E09FE">
        <w:rPr>
          <w:rFonts w:ascii="Times New Roman" w:hAnsi="Times New Roman" w:cs="Times New Roman"/>
        </w:rPr>
        <w:t xml:space="preserve"> </w:t>
      </w:r>
      <w:r w:rsidR="00B52F77">
        <w:rPr>
          <w:rFonts w:ascii="Times New Roman" w:hAnsi="Times New Roman" w:cs="Times New Roman"/>
        </w:rPr>
        <w:t>encoding chain</w:t>
      </w:r>
      <w:r w:rsidR="0055471B" w:rsidRPr="003E09FE">
        <w:rPr>
          <w:rFonts w:ascii="Times New Roman" w:hAnsi="Times New Roman" w:cs="Times New Roman"/>
        </w:rPr>
        <w:t xml:space="preserve"> #1</w:t>
      </w:r>
      <w:r w:rsidR="00DF6E63">
        <w:rPr>
          <w:rFonts w:ascii="Times New Roman" w:hAnsi="Times New Roman" w:cs="Times New Roman"/>
        </w:rPr>
        <w:t>,</w:t>
      </w:r>
      <w:r w:rsidR="0055471B" w:rsidRPr="003E09FE">
        <w:rPr>
          <w:rFonts w:ascii="Times New Roman" w:hAnsi="Times New Roman" w:cs="Times New Roman"/>
        </w:rPr>
        <w:t xml:space="preserve"> LP </w:t>
      </w:r>
      <w:r w:rsidR="00F74643">
        <w:rPr>
          <w:rFonts w:ascii="Times New Roman" w:hAnsi="Times New Roman" w:cs="Times New Roman"/>
        </w:rPr>
        <w:t>H</w:t>
      </w:r>
      <w:r w:rsidR="00C32768" w:rsidRPr="003E09FE">
        <w:rPr>
          <w:rFonts w:ascii="Times New Roman" w:hAnsi="Times New Roman" w:cs="Times New Roman"/>
        </w:rPr>
        <w:t>ARQ-ACK</w:t>
      </w:r>
      <w:r w:rsidR="0055471B" w:rsidRPr="003E09FE">
        <w:rPr>
          <w:rFonts w:ascii="Times New Roman" w:hAnsi="Times New Roman" w:cs="Times New Roman"/>
        </w:rPr>
        <w:t xml:space="preserve"> </w:t>
      </w:r>
      <w:r w:rsidR="004858E7" w:rsidRPr="003E09FE">
        <w:rPr>
          <w:rFonts w:ascii="Times New Roman" w:hAnsi="Times New Roman" w:cs="Times New Roman"/>
        </w:rPr>
        <w:t>re</w:t>
      </w:r>
      <w:r w:rsidR="0055471B" w:rsidRPr="003E09FE">
        <w:rPr>
          <w:rFonts w:ascii="Times New Roman" w:hAnsi="Times New Roman" w:cs="Times New Roman"/>
        </w:rPr>
        <w:t>use</w:t>
      </w:r>
      <w:r w:rsidR="00341B81" w:rsidRPr="003E09FE">
        <w:rPr>
          <w:rFonts w:ascii="Times New Roman" w:hAnsi="Times New Roman" w:cs="Times New Roman"/>
        </w:rPr>
        <w:t>s</w:t>
      </w:r>
      <w:r w:rsidR="0055471B" w:rsidRPr="003E09FE">
        <w:rPr>
          <w:rFonts w:ascii="Times New Roman" w:hAnsi="Times New Roman" w:cs="Times New Roman"/>
        </w:rPr>
        <w:t xml:space="preserve"> </w:t>
      </w:r>
      <w:r w:rsidR="00B52F77">
        <w:rPr>
          <w:rFonts w:ascii="Times New Roman" w:hAnsi="Times New Roman" w:cs="Times New Roman"/>
        </w:rPr>
        <w:t>encoding chain</w:t>
      </w:r>
      <w:r w:rsidR="0055471B" w:rsidRPr="003E09FE">
        <w:rPr>
          <w:rFonts w:ascii="Times New Roman" w:hAnsi="Times New Roman" w:cs="Times New Roman"/>
        </w:rPr>
        <w:t xml:space="preserve"> #2 </w:t>
      </w:r>
      <w:r w:rsidR="00341B81" w:rsidRPr="003E09FE">
        <w:rPr>
          <w:rFonts w:ascii="Times New Roman" w:hAnsi="Times New Roman" w:cs="Times New Roman"/>
        </w:rPr>
        <w:t xml:space="preserve">and </w:t>
      </w:r>
      <w:r w:rsidR="0055471B" w:rsidRPr="003E09FE">
        <w:rPr>
          <w:rFonts w:ascii="Times New Roman" w:hAnsi="Times New Roman" w:cs="Times New Roman"/>
        </w:rPr>
        <w:t xml:space="preserve">CSI part 1 </w:t>
      </w:r>
      <w:r w:rsidR="004858E7" w:rsidRPr="003E09FE">
        <w:rPr>
          <w:rFonts w:ascii="Times New Roman" w:hAnsi="Times New Roman" w:cs="Times New Roman"/>
        </w:rPr>
        <w:t>re</w:t>
      </w:r>
      <w:r w:rsidR="0055471B" w:rsidRPr="003E09FE">
        <w:rPr>
          <w:rFonts w:ascii="Times New Roman" w:hAnsi="Times New Roman" w:cs="Times New Roman"/>
        </w:rPr>
        <w:t>use</w:t>
      </w:r>
      <w:r w:rsidR="00341B81" w:rsidRPr="003E09FE">
        <w:rPr>
          <w:rFonts w:ascii="Times New Roman" w:hAnsi="Times New Roman" w:cs="Times New Roman"/>
        </w:rPr>
        <w:t>s</w:t>
      </w:r>
      <w:r w:rsidR="0055471B" w:rsidRPr="003E09FE">
        <w:rPr>
          <w:rFonts w:ascii="Times New Roman" w:hAnsi="Times New Roman" w:cs="Times New Roman"/>
        </w:rPr>
        <w:t xml:space="preserve"> </w:t>
      </w:r>
      <w:r w:rsidR="00B52F77">
        <w:rPr>
          <w:rFonts w:ascii="Times New Roman" w:eastAsia="宋体" w:hAnsi="Times New Roman" w:cs="Times New Roman"/>
        </w:rPr>
        <w:t>encoding chain</w:t>
      </w:r>
      <w:r w:rsidR="0055471B" w:rsidRPr="003E09FE">
        <w:rPr>
          <w:rFonts w:ascii="Times New Roman" w:hAnsi="Times New Roman" w:cs="Times New Roman"/>
        </w:rPr>
        <w:t xml:space="preserve"> #3</w:t>
      </w:r>
      <w:r w:rsidR="00F868FF" w:rsidRPr="003E09FE">
        <w:rPr>
          <w:rFonts w:ascii="Times New Roman" w:hAnsi="Times New Roman" w:cs="Times New Roman"/>
        </w:rPr>
        <w:t>.</w:t>
      </w:r>
      <w:r w:rsidR="00307443" w:rsidRPr="003E09FE">
        <w:rPr>
          <w:rFonts w:ascii="Times New Roman" w:hAnsi="Times New Roman" w:cs="Times New Roman"/>
        </w:rPr>
        <w:t xml:space="preserve"> This principle </w:t>
      </w:r>
      <w:r w:rsidR="004858E7" w:rsidRPr="003E09FE">
        <w:rPr>
          <w:rFonts w:ascii="Times New Roman" w:hAnsi="Times New Roman" w:cs="Times New Roman"/>
        </w:rPr>
        <w:t xml:space="preserve">can achieve a better performance </w:t>
      </w:r>
      <w:r w:rsidR="00C32768" w:rsidRPr="003E09FE">
        <w:rPr>
          <w:rFonts w:ascii="Times New Roman" w:hAnsi="Times New Roman" w:cs="Times New Roman"/>
        </w:rPr>
        <w:t>for</w:t>
      </w:r>
      <w:r w:rsidR="004858E7" w:rsidRPr="003E09FE">
        <w:rPr>
          <w:rFonts w:ascii="Times New Roman" w:hAnsi="Times New Roman" w:cs="Times New Roman"/>
        </w:rPr>
        <w:t xml:space="preserve"> LP HARQ-ACK compared to Candidate 1</w:t>
      </w:r>
      <w:r w:rsidR="00C32768" w:rsidRPr="003E09FE">
        <w:rPr>
          <w:rFonts w:ascii="Times New Roman" w:hAnsi="Times New Roman" w:cs="Times New Roman"/>
        </w:rPr>
        <w:t>. For example</w:t>
      </w:r>
      <w:r w:rsidR="0077386C" w:rsidRPr="003E09FE">
        <w:rPr>
          <w:rFonts w:ascii="Times New Roman" w:hAnsi="Times New Roman" w:cs="Times New Roman"/>
        </w:rPr>
        <w:t xml:space="preserve">, there is no risk for the LP HARQ-ACK </w:t>
      </w:r>
      <w:r w:rsidR="0077386C" w:rsidRPr="003E09FE">
        <w:rPr>
          <w:rFonts w:ascii="Times New Roman" w:hAnsi="Times New Roman" w:cs="Times New Roman"/>
        </w:rPr>
        <w:lastRenderedPageBreak/>
        <w:t xml:space="preserve">to be punctured by HP HARQ-ACK. But it </w:t>
      </w:r>
      <w:r w:rsidR="004858E7" w:rsidRPr="003E09FE">
        <w:rPr>
          <w:rFonts w:ascii="Times New Roman" w:hAnsi="Times New Roman" w:cs="Times New Roman"/>
        </w:rPr>
        <w:t xml:space="preserve">results in more </w:t>
      </w:r>
      <w:r w:rsidR="00307443" w:rsidRPr="003E09FE">
        <w:rPr>
          <w:rFonts w:ascii="Times New Roman" w:hAnsi="Times New Roman" w:cs="Times New Roman"/>
        </w:rPr>
        <w:t>spec effort</w:t>
      </w:r>
      <w:r w:rsidR="004858E7" w:rsidRPr="003E09FE">
        <w:rPr>
          <w:rFonts w:ascii="Times New Roman" w:hAnsi="Times New Roman" w:cs="Times New Roman"/>
        </w:rPr>
        <w:t>s</w:t>
      </w:r>
      <w:r w:rsidR="00307443" w:rsidRPr="003E09FE">
        <w:rPr>
          <w:rFonts w:ascii="Times New Roman" w:hAnsi="Times New Roman" w:cs="Times New Roman"/>
        </w:rPr>
        <w:t xml:space="preserve"> </w:t>
      </w:r>
      <w:r w:rsidR="004858E7" w:rsidRPr="003E09FE">
        <w:rPr>
          <w:rFonts w:ascii="Times New Roman" w:hAnsi="Times New Roman" w:cs="Times New Roman"/>
        </w:rPr>
        <w:t>where the CSI part 1 related step also need</w:t>
      </w:r>
      <w:r w:rsidR="00C32768" w:rsidRPr="003E09FE">
        <w:rPr>
          <w:rFonts w:ascii="Times New Roman" w:hAnsi="Times New Roman" w:cs="Times New Roman"/>
        </w:rPr>
        <w:t>s</w:t>
      </w:r>
      <w:r w:rsidR="004858E7" w:rsidRPr="003E09FE">
        <w:rPr>
          <w:rFonts w:ascii="Times New Roman" w:hAnsi="Times New Roman" w:cs="Times New Roman"/>
        </w:rPr>
        <w:t xml:space="preserve"> to be </w:t>
      </w:r>
      <w:r w:rsidR="00DC5EFF" w:rsidRPr="003E09FE">
        <w:rPr>
          <w:rFonts w:ascii="Times New Roman" w:hAnsi="Times New Roman" w:cs="Times New Roman"/>
        </w:rPr>
        <w:t>revisited</w:t>
      </w:r>
      <w:r w:rsidR="00307443" w:rsidRPr="003E09FE">
        <w:rPr>
          <w:rFonts w:ascii="Times New Roman" w:hAnsi="Times New Roman" w:cs="Times New Roman"/>
        </w:rPr>
        <w:t>.</w:t>
      </w:r>
    </w:p>
    <w:p w14:paraId="7093D0F0" w14:textId="3A5973E5" w:rsidR="00052F2E" w:rsidRDefault="00C71015">
      <w:pPr>
        <w:rPr>
          <w:lang w:eastAsia="zh-CN"/>
        </w:rPr>
      </w:pPr>
      <w:r>
        <w:rPr>
          <w:lang w:eastAsia="zh-CN"/>
        </w:rPr>
        <w:t xml:space="preserve">In addition, </w:t>
      </w:r>
      <w:r w:rsidR="00FB689F">
        <w:rPr>
          <w:lang w:eastAsia="zh-CN"/>
        </w:rPr>
        <w:t xml:space="preserve">to minimize the specification impact </w:t>
      </w:r>
      <w:r>
        <w:rPr>
          <w:lang w:eastAsia="zh-CN"/>
        </w:rPr>
        <w:t xml:space="preserve">for LP HARQ-ACK with 1-2 bit(s) payload, it should be rate matched with UL-SCH and/or CSI </w:t>
      </w:r>
      <w:r w:rsidR="00047623">
        <w:rPr>
          <w:lang w:eastAsia="zh-CN"/>
        </w:rPr>
        <w:t xml:space="preserve">part 1 </w:t>
      </w:r>
      <w:r w:rsidR="00905FD6">
        <w:rPr>
          <w:lang w:eastAsia="zh-CN"/>
        </w:rPr>
        <w:t xml:space="preserve">instead of </w:t>
      </w:r>
      <w:r w:rsidR="00FB689F">
        <w:rPr>
          <w:lang w:eastAsia="zh-CN"/>
        </w:rPr>
        <w:t xml:space="preserve">being </w:t>
      </w:r>
      <w:r w:rsidR="00905FD6">
        <w:rPr>
          <w:lang w:eastAsia="zh-CN"/>
        </w:rPr>
        <w:t>punctur</w:t>
      </w:r>
      <w:r w:rsidR="00FB689F">
        <w:rPr>
          <w:lang w:eastAsia="zh-CN"/>
        </w:rPr>
        <w:t>ed</w:t>
      </w:r>
      <w:r>
        <w:rPr>
          <w:lang w:eastAsia="zh-CN"/>
        </w:rPr>
        <w:t>.</w:t>
      </w:r>
    </w:p>
    <w:p w14:paraId="4C5D10D1" w14:textId="77777777" w:rsidR="00483928" w:rsidRDefault="00483928" w:rsidP="00483928">
      <w:pPr>
        <w:rPr>
          <w:b/>
          <w:i/>
          <w:u w:val="single"/>
          <w:lang w:eastAsia="zh-CN"/>
        </w:rPr>
      </w:pPr>
      <w:r w:rsidRPr="00884804">
        <w:rPr>
          <w:b/>
          <w:i/>
          <w:u w:val="single"/>
          <w:lang w:eastAsia="zh-CN"/>
        </w:rPr>
        <w:t xml:space="preserve">HP HARQ-ACK, </w:t>
      </w:r>
      <w:r w:rsidRPr="00BB247F">
        <w:rPr>
          <w:b/>
          <w:i/>
          <w:u w:val="single"/>
          <w:lang w:eastAsia="zh-CN"/>
        </w:rPr>
        <w:t>LP HARQ-ACK</w:t>
      </w:r>
      <w:r>
        <w:rPr>
          <w:b/>
          <w:i/>
          <w:u w:val="single"/>
          <w:lang w:eastAsia="zh-CN"/>
        </w:rPr>
        <w:t>, and CSI</w:t>
      </w:r>
      <w:r w:rsidRPr="00884804">
        <w:rPr>
          <w:b/>
          <w:i/>
          <w:u w:val="single"/>
          <w:lang w:eastAsia="zh-CN"/>
        </w:rPr>
        <w:t xml:space="preserve"> </w:t>
      </w:r>
      <w:r>
        <w:rPr>
          <w:b/>
          <w:i/>
          <w:u w:val="single"/>
          <w:lang w:eastAsia="zh-CN"/>
        </w:rPr>
        <w:t>would be transmitted on</w:t>
      </w:r>
      <w:r w:rsidRPr="00884804">
        <w:rPr>
          <w:b/>
          <w:i/>
          <w:u w:val="single"/>
          <w:lang w:eastAsia="zh-CN"/>
        </w:rPr>
        <w:t xml:space="preserve"> HP PUSCH</w:t>
      </w:r>
    </w:p>
    <w:p w14:paraId="295B05E2" w14:textId="77777777" w:rsidR="00483928" w:rsidRDefault="00483928" w:rsidP="00483928">
      <w:pPr>
        <w:rPr>
          <w:lang w:eastAsia="zh-CN"/>
        </w:rPr>
      </w:pPr>
      <w:r>
        <w:rPr>
          <w:lang w:eastAsia="zh-CN"/>
        </w:rPr>
        <w:t>It includes two sub-cases:</w:t>
      </w:r>
    </w:p>
    <w:p w14:paraId="23FD6E6B" w14:textId="23CBC209" w:rsidR="00483928" w:rsidRDefault="00483928" w:rsidP="00E667B3">
      <w:pPr>
        <w:ind w:firstLine="330"/>
        <w:rPr>
          <w:lang w:eastAsia="zh-CN"/>
        </w:rPr>
      </w:pPr>
      <w:r>
        <w:rPr>
          <w:lang w:eastAsia="zh-CN"/>
        </w:rPr>
        <w:t xml:space="preserve">1) The CSI is semi-static CSI, i.e., the CSI </w:t>
      </w:r>
      <w:r w:rsidR="00F93D7F">
        <w:rPr>
          <w:lang w:eastAsia="zh-CN"/>
        </w:rPr>
        <w:t xml:space="preserve">could be </w:t>
      </w:r>
      <w:r>
        <w:rPr>
          <w:lang w:eastAsia="zh-CN"/>
        </w:rPr>
        <w:t xml:space="preserve">categorized as </w:t>
      </w:r>
      <w:r>
        <w:rPr>
          <w:rFonts w:hint="eastAsia"/>
          <w:lang w:eastAsia="zh-CN"/>
        </w:rPr>
        <w:t>L</w:t>
      </w:r>
      <w:r>
        <w:rPr>
          <w:lang w:eastAsia="zh-CN"/>
        </w:rPr>
        <w:t xml:space="preserve">P CSI. As the priority of CSI is lower than that of the HARQ-ACK with the same priority, it is intuitive to drop the CSI to give the priority to LP HARQ-ACK. </w:t>
      </w:r>
      <w:r w:rsidR="00402FD3">
        <w:rPr>
          <w:lang w:eastAsia="zh-CN"/>
        </w:rPr>
        <w:t>Similar to the multiplexing of HP</w:t>
      </w:r>
      <w:r w:rsidR="00402FD3" w:rsidRPr="00402FD3">
        <w:rPr>
          <w:lang w:eastAsia="zh-CN"/>
        </w:rPr>
        <w:t xml:space="preserve"> </w:t>
      </w:r>
      <w:r w:rsidR="00402FD3">
        <w:rPr>
          <w:lang w:eastAsia="zh-CN"/>
        </w:rPr>
        <w:t>HARQ-ACK and LP</w:t>
      </w:r>
      <w:r>
        <w:rPr>
          <w:lang w:eastAsia="zh-CN"/>
        </w:rPr>
        <w:t xml:space="preserve"> </w:t>
      </w:r>
      <w:r w:rsidR="00402FD3">
        <w:rPr>
          <w:lang w:eastAsia="zh-CN"/>
        </w:rPr>
        <w:t>HARQ-ACK on LP PUSCH, the CSI part 2 should be dropped</w:t>
      </w:r>
      <w:r w:rsidR="00655756">
        <w:rPr>
          <w:lang w:eastAsia="zh-CN"/>
        </w:rPr>
        <w:t>, and the reorganiz</w:t>
      </w:r>
      <w:r w:rsidR="00AF764F">
        <w:rPr>
          <w:lang w:eastAsia="zh-CN"/>
        </w:rPr>
        <w:t>ation</w:t>
      </w:r>
      <w:r w:rsidR="00655756">
        <w:rPr>
          <w:lang w:eastAsia="zh-CN"/>
        </w:rPr>
        <w:t xml:space="preserve"> of the </w:t>
      </w:r>
      <w:r w:rsidR="00B52F77">
        <w:rPr>
          <w:lang w:eastAsia="zh-CN"/>
        </w:rPr>
        <w:t>encoding chain</w:t>
      </w:r>
      <w:r w:rsidR="00655756">
        <w:rPr>
          <w:lang w:eastAsia="zh-CN"/>
        </w:rPr>
        <w:t>s can refer to Candidate 1 or Candidate 2</w:t>
      </w:r>
      <w:r w:rsidR="00402FD3">
        <w:rPr>
          <w:lang w:eastAsia="zh-CN"/>
        </w:rPr>
        <w:t>.</w:t>
      </w:r>
    </w:p>
    <w:p w14:paraId="53D977B4" w14:textId="6CF498A0" w:rsidR="001D5DCA" w:rsidRDefault="00483928" w:rsidP="000F1C52">
      <w:pPr>
        <w:ind w:firstLineChars="150" w:firstLine="330"/>
        <w:rPr>
          <w:lang w:eastAsia="zh-CN"/>
        </w:rPr>
      </w:pPr>
      <w:r>
        <w:rPr>
          <w:lang w:eastAsia="zh-CN"/>
        </w:rPr>
        <w:t>2) The CSI is A-CSI triggered on the HP PUSCH, i.e. the CSI is categorized as HP CSI.</w:t>
      </w:r>
      <w:r w:rsidR="00F542DB">
        <w:rPr>
          <w:lang w:eastAsia="zh-CN"/>
        </w:rPr>
        <w:t xml:space="preserve"> </w:t>
      </w:r>
      <w:r w:rsidR="004F5CFC">
        <w:rPr>
          <w:lang w:eastAsia="zh-CN"/>
        </w:rPr>
        <w:t xml:space="preserve">There may be two options for this case according to the discussion in the last meeting. </w:t>
      </w:r>
      <w:r w:rsidR="00AF764F">
        <w:rPr>
          <w:lang w:eastAsia="zh-CN"/>
        </w:rPr>
        <w:t>The f</w:t>
      </w:r>
      <w:r w:rsidR="004F5CFC">
        <w:rPr>
          <w:lang w:eastAsia="zh-CN"/>
        </w:rPr>
        <w:t>irst option is that t</w:t>
      </w:r>
      <w:r w:rsidR="00F542DB">
        <w:rPr>
          <w:lang w:eastAsia="zh-CN"/>
        </w:rPr>
        <w:t xml:space="preserve">he HP CSI triggered by HP DCI should be prioritized over the LP HARQ-ACK, thus the </w:t>
      </w:r>
      <w:r w:rsidR="00ED0AB2">
        <w:rPr>
          <w:lang w:eastAsia="zh-CN"/>
        </w:rPr>
        <w:t>LP HARQ-ACK should be dropped in this sub-case.</w:t>
      </w:r>
      <w:r w:rsidR="004F5CFC">
        <w:rPr>
          <w:lang w:eastAsia="zh-CN"/>
        </w:rPr>
        <w:t xml:space="preserve"> </w:t>
      </w:r>
      <w:r w:rsidR="00AF764F">
        <w:rPr>
          <w:lang w:eastAsia="zh-CN"/>
        </w:rPr>
        <w:t>The s</w:t>
      </w:r>
      <w:r w:rsidR="004F5CFC">
        <w:rPr>
          <w:lang w:eastAsia="zh-CN"/>
        </w:rPr>
        <w:t xml:space="preserve">econd option is that HP CSI part 2 should be replaced by LP HARQ-ACK, since CSI part 1 could be sufficient for </w:t>
      </w:r>
      <w:r w:rsidR="00AF764F">
        <w:rPr>
          <w:lang w:eastAsia="zh-CN"/>
        </w:rPr>
        <w:t xml:space="preserve">the </w:t>
      </w:r>
      <w:r w:rsidR="004F5CFC">
        <w:rPr>
          <w:lang w:eastAsia="zh-CN"/>
        </w:rPr>
        <w:t>measurement</w:t>
      </w:r>
      <w:r w:rsidR="00514A8A">
        <w:rPr>
          <w:lang w:eastAsia="zh-CN"/>
        </w:rPr>
        <w:t xml:space="preserve"> of </w:t>
      </w:r>
      <w:r w:rsidR="00AF764F">
        <w:rPr>
          <w:lang w:eastAsia="zh-CN"/>
        </w:rPr>
        <w:t xml:space="preserve">the </w:t>
      </w:r>
      <w:r w:rsidR="00514A8A">
        <w:rPr>
          <w:lang w:eastAsia="zh-CN"/>
        </w:rPr>
        <w:t xml:space="preserve">first </w:t>
      </w:r>
      <w:proofErr w:type="spellStart"/>
      <w:r w:rsidR="00514A8A">
        <w:rPr>
          <w:lang w:eastAsia="zh-CN"/>
        </w:rPr>
        <w:t>codeword</w:t>
      </w:r>
      <w:proofErr w:type="spellEnd"/>
      <w:r w:rsidR="004F5CFC">
        <w:rPr>
          <w:lang w:eastAsia="zh-CN"/>
        </w:rPr>
        <w:t>, and all the HARQ-ACK information should be ensured.</w:t>
      </w:r>
      <w:r w:rsidR="00514A8A">
        <w:rPr>
          <w:lang w:eastAsia="zh-CN"/>
        </w:rPr>
        <w:t xml:space="preserve"> We slightly </w:t>
      </w:r>
      <w:r w:rsidR="004702C5">
        <w:rPr>
          <w:lang w:eastAsia="zh-CN"/>
        </w:rPr>
        <w:t xml:space="preserve">prefer option 1, because </w:t>
      </w:r>
      <w:r w:rsidR="00AF764F">
        <w:rPr>
          <w:lang w:eastAsia="zh-CN"/>
        </w:rPr>
        <w:t xml:space="preserve">meeting </w:t>
      </w:r>
      <w:r w:rsidR="004702C5">
        <w:rPr>
          <w:lang w:eastAsia="zh-CN"/>
        </w:rPr>
        <w:t>the requirement</w:t>
      </w:r>
      <w:r w:rsidR="00AF764F">
        <w:rPr>
          <w:lang w:eastAsia="zh-CN"/>
        </w:rPr>
        <w:t>s</w:t>
      </w:r>
      <w:r w:rsidR="004702C5">
        <w:rPr>
          <w:lang w:eastAsia="zh-CN"/>
        </w:rPr>
        <w:t xml:space="preserve"> </w:t>
      </w:r>
      <w:r w:rsidR="00AF764F">
        <w:rPr>
          <w:lang w:eastAsia="zh-CN"/>
        </w:rPr>
        <w:t>for</w:t>
      </w:r>
      <w:r w:rsidR="004702C5">
        <w:rPr>
          <w:lang w:eastAsia="zh-CN"/>
        </w:rPr>
        <w:t xml:space="preserve"> URLLC is critical and should always</w:t>
      </w:r>
      <w:r w:rsidR="00AF764F">
        <w:rPr>
          <w:lang w:eastAsia="zh-CN"/>
        </w:rPr>
        <w:t xml:space="preserve"> been</w:t>
      </w:r>
      <w:r w:rsidR="004702C5">
        <w:rPr>
          <w:lang w:eastAsia="zh-CN"/>
        </w:rPr>
        <w:t xml:space="preserve"> guaranteed if overlapping with </w:t>
      </w:r>
      <w:proofErr w:type="spellStart"/>
      <w:r w:rsidR="004702C5">
        <w:rPr>
          <w:lang w:eastAsia="zh-CN"/>
        </w:rPr>
        <w:t>eMBB</w:t>
      </w:r>
      <w:proofErr w:type="spellEnd"/>
      <w:r w:rsidR="004702C5">
        <w:rPr>
          <w:lang w:eastAsia="zh-CN"/>
        </w:rPr>
        <w:t>.</w:t>
      </w:r>
      <w:r w:rsidR="00C91C2A">
        <w:rPr>
          <w:lang w:eastAsia="zh-CN"/>
        </w:rPr>
        <w:t xml:space="preserve"> </w:t>
      </w:r>
      <w:r w:rsidR="006039A8">
        <w:rPr>
          <w:lang w:eastAsia="zh-CN"/>
        </w:rPr>
        <w:t>I</w:t>
      </w:r>
      <w:r w:rsidR="008C5031">
        <w:rPr>
          <w:lang w:eastAsia="zh-CN"/>
        </w:rPr>
        <w:t>f</w:t>
      </w:r>
      <w:r w:rsidR="006039A8">
        <w:rPr>
          <w:lang w:eastAsia="zh-CN"/>
        </w:rPr>
        <w:t xml:space="preserve"> </w:t>
      </w:r>
      <w:r w:rsidR="0048547A">
        <w:rPr>
          <w:lang w:eastAsia="zh-CN"/>
        </w:rPr>
        <w:t xml:space="preserve">it is difficult to make a decision of </w:t>
      </w:r>
      <w:r w:rsidR="006039A8">
        <w:rPr>
          <w:lang w:eastAsia="zh-CN"/>
        </w:rPr>
        <w:t xml:space="preserve">the priority/importance </w:t>
      </w:r>
      <w:r w:rsidR="0048547A">
        <w:rPr>
          <w:lang w:eastAsia="zh-CN"/>
        </w:rPr>
        <w:t>between</w:t>
      </w:r>
      <w:r w:rsidR="006039A8">
        <w:rPr>
          <w:lang w:eastAsia="zh-CN"/>
        </w:rPr>
        <w:t xml:space="preserve"> HP CSI part 2 and LP HARQ-ACK, </w:t>
      </w:r>
      <w:r w:rsidR="007B23D9">
        <w:rPr>
          <w:lang w:eastAsia="zh-CN"/>
        </w:rPr>
        <w:t>we can</w:t>
      </w:r>
      <w:r w:rsidR="006039A8">
        <w:rPr>
          <w:lang w:eastAsia="zh-CN"/>
        </w:rPr>
        <w:t xml:space="preserve"> </w:t>
      </w:r>
      <w:r w:rsidR="008C5031">
        <w:rPr>
          <w:lang w:eastAsia="zh-CN"/>
        </w:rPr>
        <w:t xml:space="preserve">also consider a </w:t>
      </w:r>
      <w:r w:rsidR="00EF3141">
        <w:rPr>
          <w:lang w:eastAsia="zh-CN"/>
        </w:rPr>
        <w:t>flexible</w:t>
      </w:r>
      <w:r w:rsidR="006039A8">
        <w:rPr>
          <w:lang w:eastAsia="zh-CN"/>
        </w:rPr>
        <w:t xml:space="preserve"> solution</w:t>
      </w:r>
      <w:r w:rsidR="008C5031">
        <w:rPr>
          <w:lang w:eastAsia="zh-CN"/>
        </w:rPr>
        <w:t xml:space="preserve"> to</w:t>
      </w:r>
      <w:r w:rsidR="00CC0424">
        <w:rPr>
          <w:lang w:eastAsia="zh-CN"/>
        </w:rPr>
        <w:t xml:space="preserve"> introduce a</w:t>
      </w:r>
      <w:r w:rsidR="008C5031">
        <w:rPr>
          <w:lang w:eastAsia="zh-CN"/>
        </w:rPr>
        <w:t xml:space="preserve"> configure</w:t>
      </w:r>
      <w:r w:rsidR="00CC0424">
        <w:rPr>
          <w:lang w:eastAsia="zh-CN"/>
        </w:rPr>
        <w:t>d</w:t>
      </w:r>
      <w:r w:rsidR="001D5DCA">
        <w:rPr>
          <w:lang w:eastAsia="zh-CN"/>
        </w:rPr>
        <w:t xml:space="preserve"> </w:t>
      </w:r>
      <w:r w:rsidR="008C5031">
        <w:rPr>
          <w:lang w:eastAsia="zh-CN"/>
        </w:rPr>
        <w:t xml:space="preserve">priority </w:t>
      </w:r>
      <w:r w:rsidR="001D5DCA">
        <w:rPr>
          <w:lang w:eastAsia="zh-CN"/>
        </w:rPr>
        <w:t xml:space="preserve">order </w:t>
      </w:r>
      <w:r w:rsidR="00FF3363">
        <w:rPr>
          <w:lang w:eastAsia="zh-CN"/>
        </w:rPr>
        <w:t xml:space="preserve">list </w:t>
      </w:r>
      <w:r w:rsidR="001D5DCA">
        <w:rPr>
          <w:lang w:eastAsia="zh-CN"/>
        </w:rPr>
        <w:t>for</w:t>
      </w:r>
      <w:r w:rsidR="00EB5BFF">
        <w:rPr>
          <w:lang w:eastAsia="zh-CN"/>
        </w:rPr>
        <w:t xml:space="preserve"> these</w:t>
      </w:r>
      <w:r w:rsidR="001D5DCA">
        <w:rPr>
          <w:lang w:eastAsia="zh-CN"/>
        </w:rPr>
        <w:t xml:space="preserve"> candidate UCIs</w:t>
      </w:r>
      <w:r w:rsidR="00D611CC">
        <w:rPr>
          <w:lang w:eastAsia="zh-CN"/>
        </w:rPr>
        <w:t>, and</w:t>
      </w:r>
      <w:r w:rsidR="001D5DCA">
        <w:rPr>
          <w:lang w:eastAsia="zh-CN"/>
        </w:rPr>
        <w:t xml:space="preserve"> </w:t>
      </w:r>
      <w:r w:rsidR="00AF764F">
        <w:rPr>
          <w:lang w:eastAsia="zh-CN"/>
        </w:rPr>
        <w:t xml:space="preserve">the </w:t>
      </w:r>
      <w:r w:rsidR="001D5DCA">
        <w:rPr>
          <w:lang w:eastAsia="zh-CN"/>
        </w:rPr>
        <w:t xml:space="preserve">UE would select </w:t>
      </w:r>
      <w:r w:rsidR="00AF764F">
        <w:rPr>
          <w:lang w:eastAsia="zh-CN"/>
        </w:rPr>
        <w:t xml:space="preserve">the </w:t>
      </w:r>
      <w:r w:rsidR="001D5DCA">
        <w:rPr>
          <w:lang w:eastAsia="zh-CN"/>
        </w:rPr>
        <w:t>first 3 UCIs</w:t>
      </w:r>
      <w:r w:rsidR="00D611CC">
        <w:rPr>
          <w:lang w:eastAsia="zh-CN"/>
        </w:rPr>
        <w:t xml:space="preserve"> according to this </w:t>
      </w:r>
      <w:r w:rsidR="003906AE">
        <w:rPr>
          <w:lang w:eastAsia="zh-CN"/>
        </w:rPr>
        <w:t xml:space="preserve">configured </w:t>
      </w:r>
      <w:r w:rsidR="00FF3363">
        <w:rPr>
          <w:lang w:eastAsia="zh-CN"/>
        </w:rPr>
        <w:t xml:space="preserve">priority </w:t>
      </w:r>
      <w:r w:rsidR="00D611CC">
        <w:rPr>
          <w:lang w:eastAsia="zh-CN"/>
        </w:rPr>
        <w:t>order</w:t>
      </w:r>
      <w:r w:rsidR="00D131FA">
        <w:rPr>
          <w:lang w:eastAsia="zh-CN"/>
        </w:rPr>
        <w:t xml:space="preserve"> </w:t>
      </w:r>
      <w:r w:rsidR="00EE57AC">
        <w:rPr>
          <w:lang w:eastAsia="zh-CN"/>
        </w:rPr>
        <w:t xml:space="preserve">list </w:t>
      </w:r>
      <w:r w:rsidR="00D131FA">
        <w:rPr>
          <w:lang w:eastAsia="zh-CN"/>
        </w:rPr>
        <w:t xml:space="preserve">and then assign them to the corresponding </w:t>
      </w:r>
      <w:r w:rsidR="006A1235">
        <w:rPr>
          <w:lang w:eastAsia="zh-CN"/>
        </w:rPr>
        <w:t xml:space="preserve">encoding </w:t>
      </w:r>
      <w:r w:rsidR="00D131FA">
        <w:rPr>
          <w:lang w:eastAsia="zh-CN"/>
        </w:rPr>
        <w:t>chain</w:t>
      </w:r>
      <w:r w:rsidR="006A1235">
        <w:rPr>
          <w:lang w:eastAsia="zh-CN"/>
        </w:rPr>
        <w:t>s</w:t>
      </w:r>
      <w:r w:rsidR="00D131FA">
        <w:rPr>
          <w:lang w:eastAsia="zh-CN"/>
        </w:rPr>
        <w:t xml:space="preserve"> </w:t>
      </w:r>
      <w:r w:rsidR="001D5DCA">
        <w:rPr>
          <w:lang w:eastAsia="zh-CN"/>
        </w:rPr>
        <w:t>on PUSCH.</w:t>
      </w:r>
    </w:p>
    <w:p w14:paraId="38394887" w14:textId="2DC0236B" w:rsidR="00483928" w:rsidRDefault="00483928" w:rsidP="00483928">
      <w:pPr>
        <w:rPr>
          <w:b/>
          <w:i/>
          <w:lang w:eastAsia="zh-CN"/>
        </w:rPr>
      </w:pPr>
      <w:r>
        <w:rPr>
          <w:b/>
          <w:i/>
          <w:u w:val="single"/>
          <w:lang w:eastAsia="zh-CN"/>
        </w:rPr>
        <w:t xml:space="preserve">Proposal </w:t>
      </w:r>
      <w:r w:rsidR="00F02BD5">
        <w:rPr>
          <w:b/>
          <w:i/>
          <w:u w:val="single"/>
          <w:lang w:eastAsia="zh-CN"/>
        </w:rPr>
        <w:t>18</w:t>
      </w:r>
      <w:r w:rsidRPr="00C336B4">
        <w:rPr>
          <w:b/>
          <w:i/>
          <w:lang w:eastAsia="zh-CN"/>
        </w:rPr>
        <w:t>:</w:t>
      </w:r>
      <w:r>
        <w:rPr>
          <w:b/>
          <w:i/>
          <w:lang w:eastAsia="zh-CN"/>
        </w:rPr>
        <w:t xml:space="preserve"> </w:t>
      </w:r>
      <w:r w:rsidR="00655756">
        <w:rPr>
          <w:b/>
          <w:i/>
          <w:lang w:eastAsia="zh-CN"/>
        </w:rPr>
        <w:t>If</w:t>
      </w:r>
      <w:r>
        <w:rPr>
          <w:b/>
          <w:i/>
          <w:lang w:eastAsia="zh-CN"/>
        </w:rPr>
        <w:t xml:space="preserve"> HP HARQ-ACK and LP HARQ-ACK</w:t>
      </w:r>
      <w:r w:rsidR="00655756">
        <w:rPr>
          <w:b/>
          <w:i/>
          <w:lang w:eastAsia="zh-CN"/>
        </w:rPr>
        <w:t xml:space="preserve"> would be transmitted on HP/LP PUSCH without CSI, the LP HARQ-ACK can</w:t>
      </w:r>
      <w:r w:rsidR="00EE7509">
        <w:rPr>
          <w:b/>
          <w:i/>
          <w:lang w:eastAsia="zh-CN"/>
        </w:rPr>
        <w:t xml:space="preserve"> be multiplexed by</w:t>
      </w:r>
      <w:r w:rsidR="00655756">
        <w:rPr>
          <w:b/>
          <w:i/>
          <w:lang w:eastAsia="zh-CN"/>
        </w:rPr>
        <w:t xml:space="preserve"> reus</w:t>
      </w:r>
      <w:r w:rsidR="00EE7509">
        <w:rPr>
          <w:b/>
          <w:i/>
          <w:lang w:eastAsia="zh-CN"/>
        </w:rPr>
        <w:t>ing</w:t>
      </w:r>
      <w:r w:rsidR="00655756">
        <w:rPr>
          <w:b/>
          <w:i/>
          <w:lang w:eastAsia="zh-CN"/>
        </w:rPr>
        <w:t xml:space="preserve"> the </w:t>
      </w:r>
      <w:r w:rsidR="00B52F77">
        <w:rPr>
          <w:b/>
          <w:i/>
          <w:lang w:eastAsia="zh-CN"/>
        </w:rPr>
        <w:t>encoding chain</w:t>
      </w:r>
      <w:r w:rsidR="00655756">
        <w:rPr>
          <w:b/>
          <w:i/>
          <w:lang w:eastAsia="zh-CN"/>
        </w:rPr>
        <w:t xml:space="preserve"> for legacy CSI part 1 or CSI part 2.</w:t>
      </w:r>
    </w:p>
    <w:p w14:paraId="14605638" w14:textId="218B654A" w:rsidR="00655756" w:rsidRDefault="00EE7509" w:rsidP="00483928">
      <w:pPr>
        <w:rPr>
          <w:b/>
          <w:i/>
          <w:lang w:eastAsia="zh-CN"/>
        </w:rPr>
      </w:pPr>
      <w:r>
        <w:rPr>
          <w:b/>
          <w:i/>
          <w:u w:val="single"/>
          <w:lang w:eastAsia="zh-CN"/>
        </w:rPr>
        <w:t xml:space="preserve">Proposal </w:t>
      </w:r>
      <w:r w:rsidR="00F02BD5">
        <w:rPr>
          <w:b/>
          <w:i/>
          <w:u w:val="single"/>
          <w:lang w:eastAsia="zh-CN"/>
        </w:rPr>
        <w:t>19</w:t>
      </w:r>
      <w:r w:rsidRPr="00C336B4">
        <w:rPr>
          <w:b/>
          <w:i/>
          <w:lang w:eastAsia="zh-CN"/>
        </w:rPr>
        <w:t>:</w:t>
      </w:r>
      <w:r>
        <w:rPr>
          <w:b/>
          <w:i/>
          <w:lang w:eastAsia="zh-CN"/>
        </w:rPr>
        <w:t xml:space="preserve"> If HP HARQ-ACK, LP HARQ-ACK, and CSI would be transmitted on </w:t>
      </w:r>
      <w:r w:rsidR="003219E7">
        <w:rPr>
          <w:b/>
          <w:i/>
          <w:lang w:eastAsia="zh-CN"/>
        </w:rPr>
        <w:t>L</w:t>
      </w:r>
      <w:r>
        <w:rPr>
          <w:b/>
          <w:i/>
          <w:lang w:eastAsia="zh-CN"/>
        </w:rPr>
        <w:t>P PUSCH,</w:t>
      </w:r>
      <w:r w:rsidR="003219E7">
        <w:rPr>
          <w:b/>
          <w:i/>
          <w:lang w:eastAsia="zh-CN"/>
        </w:rPr>
        <w:t xml:space="preserve"> </w:t>
      </w:r>
      <w:r w:rsidR="00937D75">
        <w:rPr>
          <w:b/>
          <w:i/>
          <w:lang w:eastAsia="zh-CN"/>
        </w:rPr>
        <w:t xml:space="preserve">or, if </w:t>
      </w:r>
      <w:r w:rsidR="0097239E">
        <w:rPr>
          <w:b/>
          <w:i/>
          <w:lang w:eastAsia="zh-CN"/>
        </w:rPr>
        <w:t>HP HARQ-ACK, LP HARQ-ACK, and semi-static CSI would be transmitted on HP PUSCH, the CSI part 2 should be dropped, and following two candidates can be further studied:</w:t>
      </w:r>
    </w:p>
    <w:p w14:paraId="6A09C359" w14:textId="5C0CCDD4" w:rsidR="0097239E" w:rsidRDefault="0097239E" w:rsidP="008F5702">
      <w:pPr>
        <w:pStyle w:val="afa"/>
        <w:numPr>
          <w:ilvl w:val="0"/>
          <w:numId w:val="53"/>
        </w:numPr>
        <w:rPr>
          <w:b/>
          <w:i/>
        </w:rPr>
      </w:pPr>
      <w:r w:rsidRPr="008F5702">
        <w:rPr>
          <w:rFonts w:ascii="Times New Roman" w:hAnsi="Times New Roman" w:cs="Times New Roman"/>
          <w:b/>
          <w:i/>
        </w:rPr>
        <w:t xml:space="preserve">Candidate 1: </w:t>
      </w:r>
      <w:r w:rsidRPr="0097239E">
        <w:rPr>
          <w:rFonts w:ascii="Times New Roman" w:hAnsi="Times New Roman" w:cs="Times New Roman"/>
          <w:b/>
          <w:i/>
        </w:rPr>
        <w:t xml:space="preserve">HP HARQ-ACK </w:t>
      </w:r>
      <w:r w:rsidR="00200F35">
        <w:rPr>
          <w:rFonts w:ascii="Times New Roman" w:hAnsi="Times New Roman" w:cs="Times New Roman"/>
          <w:b/>
          <w:i/>
        </w:rPr>
        <w:t xml:space="preserve">reuses the </w:t>
      </w:r>
      <w:r w:rsidR="00B52F77">
        <w:rPr>
          <w:rFonts w:ascii="Times New Roman" w:hAnsi="Times New Roman" w:cs="Times New Roman"/>
          <w:b/>
          <w:i/>
        </w:rPr>
        <w:t>encoding chain</w:t>
      </w:r>
      <w:r w:rsidR="00200F35">
        <w:rPr>
          <w:rFonts w:ascii="Times New Roman" w:hAnsi="Times New Roman" w:cs="Times New Roman"/>
          <w:b/>
          <w:i/>
        </w:rPr>
        <w:t xml:space="preserve"> for legacy HARQ-ACK</w:t>
      </w:r>
      <w:r w:rsidRPr="0097239E">
        <w:rPr>
          <w:rFonts w:ascii="Times New Roman" w:hAnsi="Times New Roman" w:cs="Times New Roman"/>
          <w:b/>
          <w:i/>
        </w:rPr>
        <w:t xml:space="preserve">, and LP HARQ-ACK reuses the </w:t>
      </w:r>
      <w:r w:rsidR="00B52F77">
        <w:rPr>
          <w:rFonts w:ascii="Times New Roman" w:hAnsi="Times New Roman" w:cs="Times New Roman"/>
          <w:b/>
          <w:i/>
        </w:rPr>
        <w:t>encoding chain</w:t>
      </w:r>
      <w:r w:rsidRPr="0097239E">
        <w:rPr>
          <w:rFonts w:ascii="Times New Roman" w:hAnsi="Times New Roman" w:cs="Times New Roman"/>
          <w:b/>
          <w:i/>
        </w:rPr>
        <w:t xml:space="preserve"> </w:t>
      </w:r>
      <w:r w:rsidR="00200F35">
        <w:rPr>
          <w:rFonts w:ascii="Times New Roman" w:hAnsi="Times New Roman" w:cs="Times New Roman"/>
          <w:b/>
          <w:i/>
        </w:rPr>
        <w:t xml:space="preserve">for legacy CSI part </w:t>
      </w:r>
      <w:r w:rsidR="00350990">
        <w:rPr>
          <w:rFonts w:ascii="Times New Roman" w:hAnsi="Times New Roman" w:cs="Times New Roman"/>
          <w:b/>
          <w:i/>
        </w:rPr>
        <w:t>2</w:t>
      </w:r>
      <w:r>
        <w:rPr>
          <w:rFonts w:ascii="Times New Roman" w:hAnsi="Times New Roman" w:cs="Times New Roman"/>
          <w:b/>
          <w:i/>
        </w:rPr>
        <w:t>.</w:t>
      </w:r>
    </w:p>
    <w:p w14:paraId="3666F113" w14:textId="38BFAEB3" w:rsidR="001370A8" w:rsidRPr="00B039E1" w:rsidRDefault="0097239E" w:rsidP="00B039E1">
      <w:pPr>
        <w:pStyle w:val="afa"/>
        <w:numPr>
          <w:ilvl w:val="0"/>
          <w:numId w:val="53"/>
        </w:numPr>
        <w:rPr>
          <w:b/>
          <w:i/>
          <w:u w:val="single"/>
        </w:rPr>
      </w:pPr>
      <w:r w:rsidRPr="008F5702">
        <w:rPr>
          <w:rFonts w:ascii="Times New Roman" w:hAnsi="Times New Roman" w:cs="Times New Roman"/>
          <w:b/>
          <w:i/>
        </w:rPr>
        <w:t xml:space="preserve">Candidate 2: </w:t>
      </w:r>
      <w:r w:rsidR="00350990" w:rsidRPr="008F5702">
        <w:rPr>
          <w:rFonts w:ascii="Times New Roman" w:hAnsi="Times New Roman" w:cs="Times New Roman"/>
          <w:b/>
          <w:i/>
        </w:rPr>
        <w:t xml:space="preserve">HP HARQ-ACK reuses the </w:t>
      </w:r>
      <w:r w:rsidR="00B52F77">
        <w:rPr>
          <w:rFonts w:ascii="Times New Roman" w:hAnsi="Times New Roman" w:cs="Times New Roman"/>
          <w:b/>
          <w:i/>
        </w:rPr>
        <w:t>encoding chain</w:t>
      </w:r>
      <w:r w:rsidR="00350990" w:rsidRPr="008F5702">
        <w:rPr>
          <w:rFonts w:ascii="Times New Roman" w:hAnsi="Times New Roman" w:cs="Times New Roman"/>
          <w:b/>
          <w:i/>
        </w:rPr>
        <w:t xml:space="preserve"> for legacy HARQ-ACK, LP HARQ-ACK reuses the </w:t>
      </w:r>
      <w:r w:rsidR="00B52F77">
        <w:rPr>
          <w:rFonts w:ascii="Times New Roman" w:hAnsi="Times New Roman" w:cs="Times New Roman"/>
          <w:b/>
          <w:i/>
        </w:rPr>
        <w:t>encoding chain</w:t>
      </w:r>
      <w:r w:rsidR="00350990" w:rsidRPr="008F5702">
        <w:rPr>
          <w:rFonts w:ascii="Times New Roman" w:hAnsi="Times New Roman" w:cs="Times New Roman"/>
          <w:b/>
          <w:i/>
        </w:rPr>
        <w:t xml:space="preserve"> for legacy CSI part 1, and CSI part 1 reuses the </w:t>
      </w:r>
      <w:r w:rsidR="00B52F77">
        <w:rPr>
          <w:rFonts w:ascii="Times New Roman" w:hAnsi="Times New Roman" w:cs="Times New Roman"/>
          <w:b/>
          <w:i/>
        </w:rPr>
        <w:t>encoding chain</w:t>
      </w:r>
      <w:r w:rsidR="00350990" w:rsidRPr="008F5702">
        <w:rPr>
          <w:rFonts w:ascii="Times New Roman" w:hAnsi="Times New Roman" w:cs="Times New Roman"/>
          <w:b/>
          <w:i/>
        </w:rPr>
        <w:t xml:space="preserve"> for legacy CSI part 2.</w:t>
      </w:r>
    </w:p>
    <w:p w14:paraId="7B32690A" w14:textId="1A1997EB" w:rsidR="002C3761" w:rsidRPr="008F5702" w:rsidRDefault="002C3761" w:rsidP="00B039E1">
      <w:pPr>
        <w:spacing w:before="240"/>
        <w:rPr>
          <w:b/>
          <w:i/>
          <w:lang w:eastAsia="zh-CN"/>
        </w:rPr>
      </w:pPr>
      <w:r w:rsidRPr="00F13E18">
        <w:rPr>
          <w:b/>
          <w:i/>
          <w:u w:val="single"/>
          <w:lang w:eastAsia="zh-CN"/>
        </w:rPr>
        <w:t xml:space="preserve">Proposal </w:t>
      </w:r>
      <w:r w:rsidR="00F02BD5">
        <w:rPr>
          <w:b/>
          <w:i/>
          <w:u w:val="single"/>
          <w:lang w:eastAsia="zh-CN"/>
        </w:rPr>
        <w:t>20</w:t>
      </w:r>
      <w:r w:rsidRPr="00F13E18">
        <w:rPr>
          <w:b/>
          <w:i/>
          <w:lang w:eastAsia="zh-CN"/>
        </w:rPr>
        <w:t xml:space="preserve">: </w:t>
      </w:r>
      <w:r>
        <w:rPr>
          <w:b/>
          <w:i/>
          <w:lang w:eastAsia="zh-CN"/>
        </w:rPr>
        <w:t xml:space="preserve">If </w:t>
      </w:r>
      <w:r w:rsidRPr="00F13E18">
        <w:rPr>
          <w:b/>
          <w:i/>
          <w:lang w:eastAsia="zh-CN"/>
        </w:rPr>
        <w:t>HP HARQ-ACK, LP HARQ-ACK, and A-CSI would be transmitted on HP PUSCH, the LP HARQ-ACK should be dropped.</w:t>
      </w:r>
    </w:p>
    <w:p w14:paraId="7114C773" w14:textId="62E5D1D5" w:rsidR="00EE243C" w:rsidRPr="00BA7E99" w:rsidRDefault="00483928" w:rsidP="00483928">
      <w:pPr>
        <w:rPr>
          <w:lang w:eastAsia="zh-CN"/>
        </w:rPr>
      </w:pPr>
      <w:r>
        <w:rPr>
          <w:b/>
          <w:i/>
          <w:u w:val="single"/>
          <w:lang w:eastAsia="zh-CN"/>
        </w:rPr>
        <w:t xml:space="preserve">Proposal </w:t>
      </w:r>
      <w:r w:rsidR="00F02BD5">
        <w:rPr>
          <w:b/>
          <w:i/>
          <w:u w:val="single"/>
          <w:lang w:eastAsia="zh-CN"/>
        </w:rPr>
        <w:t>21</w:t>
      </w:r>
      <w:r w:rsidRPr="00C336B4">
        <w:rPr>
          <w:b/>
          <w:i/>
          <w:lang w:eastAsia="zh-CN"/>
        </w:rPr>
        <w:t>:</w:t>
      </w:r>
      <w:r>
        <w:rPr>
          <w:b/>
          <w:i/>
          <w:lang w:eastAsia="zh-CN"/>
        </w:rPr>
        <w:t xml:space="preserve"> </w:t>
      </w:r>
      <w:r w:rsidR="00655756">
        <w:rPr>
          <w:b/>
          <w:i/>
          <w:lang w:eastAsia="zh-CN"/>
        </w:rPr>
        <w:t xml:space="preserve">For </w:t>
      </w:r>
      <w:r w:rsidR="00496CAC">
        <w:rPr>
          <w:b/>
          <w:i/>
          <w:lang w:eastAsia="zh-CN"/>
        </w:rPr>
        <w:t>collision of</w:t>
      </w:r>
      <w:r w:rsidR="00655756">
        <w:rPr>
          <w:b/>
          <w:i/>
          <w:lang w:eastAsia="zh-CN"/>
        </w:rPr>
        <w:t xml:space="preserve"> HP HARQ-ACK and LP HARQ-ACK </w:t>
      </w:r>
      <w:r w:rsidR="00496CAC">
        <w:rPr>
          <w:b/>
          <w:i/>
          <w:lang w:eastAsia="zh-CN"/>
        </w:rPr>
        <w:t>with</w:t>
      </w:r>
      <w:r w:rsidR="00655756">
        <w:rPr>
          <w:b/>
          <w:i/>
          <w:lang w:eastAsia="zh-CN"/>
        </w:rPr>
        <w:t xml:space="preserve"> PUSCH, </w:t>
      </w:r>
      <w:r w:rsidR="006A135F">
        <w:rPr>
          <w:b/>
          <w:i/>
          <w:lang w:eastAsia="zh-CN"/>
        </w:rPr>
        <w:t xml:space="preserve">if </w:t>
      </w:r>
      <w:r w:rsidR="00655756">
        <w:rPr>
          <w:b/>
          <w:i/>
          <w:lang w:eastAsia="zh-CN"/>
        </w:rPr>
        <w:t xml:space="preserve">the LP HARQ-ACK </w:t>
      </w:r>
      <w:r w:rsidR="00572216">
        <w:rPr>
          <w:b/>
          <w:i/>
          <w:lang w:eastAsia="zh-CN"/>
        </w:rPr>
        <w:t>is to</w:t>
      </w:r>
      <w:r w:rsidR="00655756">
        <w:rPr>
          <w:b/>
          <w:i/>
          <w:lang w:eastAsia="zh-CN"/>
        </w:rPr>
        <w:t xml:space="preserve"> be multiplexed on PUSCH</w:t>
      </w:r>
      <w:r w:rsidR="00572216">
        <w:rPr>
          <w:b/>
          <w:i/>
          <w:lang w:eastAsia="zh-CN"/>
        </w:rPr>
        <w:t xml:space="preserve">, it should be rate matched with </w:t>
      </w:r>
      <w:r w:rsidR="00496CAC">
        <w:rPr>
          <w:b/>
          <w:i/>
          <w:lang w:eastAsia="zh-CN"/>
        </w:rPr>
        <w:t>the</w:t>
      </w:r>
      <w:r w:rsidR="00572216">
        <w:rPr>
          <w:b/>
          <w:i/>
          <w:lang w:eastAsia="zh-CN"/>
        </w:rPr>
        <w:t xml:space="preserve"> UL-SCH and/or CSI regardless of the </w:t>
      </w:r>
      <w:r w:rsidR="00496CAC">
        <w:rPr>
          <w:b/>
          <w:i/>
          <w:lang w:eastAsia="zh-CN"/>
        </w:rPr>
        <w:t xml:space="preserve">LP HARQ-ACK </w:t>
      </w:r>
      <w:r w:rsidR="00572216">
        <w:rPr>
          <w:b/>
          <w:i/>
          <w:lang w:eastAsia="zh-CN"/>
        </w:rPr>
        <w:t>payload.</w:t>
      </w:r>
    </w:p>
    <w:p w14:paraId="1A372BB6" w14:textId="00A505FF" w:rsidR="000F0579" w:rsidRDefault="000F0579" w:rsidP="00E83A15">
      <w:pPr>
        <w:pStyle w:val="1"/>
        <w:tabs>
          <w:tab w:val="num" w:pos="432"/>
        </w:tabs>
        <w:spacing w:before="240"/>
        <w:ind w:left="431" w:hanging="431"/>
        <w:rPr>
          <w:bCs w:val="0"/>
        </w:rPr>
      </w:pPr>
      <w:r>
        <w:rPr>
          <w:rFonts w:hint="eastAsia"/>
          <w:bCs w:val="0"/>
        </w:rPr>
        <w:t>M</w:t>
      </w:r>
      <w:r>
        <w:rPr>
          <w:bCs w:val="0"/>
        </w:rPr>
        <w:t xml:space="preserve">ultiplexing order and rules </w:t>
      </w:r>
      <w:r w:rsidR="001370A8">
        <w:rPr>
          <w:bCs w:val="0"/>
        </w:rPr>
        <w:t>for</w:t>
      </w:r>
      <w:r>
        <w:rPr>
          <w:bCs w:val="0"/>
        </w:rPr>
        <w:t xml:space="preserve"> multiple PUCCHs/PUSCHs</w:t>
      </w:r>
    </w:p>
    <w:p w14:paraId="7DFA7CF7" w14:textId="3BB0E0A0" w:rsidR="0021672F" w:rsidRDefault="0021672F" w:rsidP="000F0579">
      <w:pPr>
        <w:rPr>
          <w:lang w:val="en-GB" w:eastAsia="zh-CN"/>
        </w:rPr>
      </w:pPr>
      <w:r>
        <w:rPr>
          <w:rFonts w:hint="eastAsia"/>
          <w:lang w:eastAsia="zh-CN"/>
        </w:rPr>
        <w:t>I</w:t>
      </w:r>
      <w:r>
        <w:rPr>
          <w:lang w:eastAsia="zh-CN"/>
        </w:rPr>
        <w:t>n the RAN1 #102-e meeting</w:t>
      </w:r>
      <w:r w:rsidR="001370A8">
        <w:rPr>
          <w:lang w:eastAsia="zh-CN"/>
        </w:rPr>
        <w:t xml:space="preserve"> </w:t>
      </w:r>
      <w:r w:rsidR="00627145">
        <w:rPr>
          <w:lang w:eastAsia="zh-CN"/>
        </w:rPr>
        <w:t>[2]</w:t>
      </w:r>
      <w:r>
        <w:rPr>
          <w:lang w:eastAsia="zh-CN"/>
        </w:rPr>
        <w:t xml:space="preserve">, </w:t>
      </w:r>
      <w:r w:rsidR="001370A8">
        <w:rPr>
          <w:lang w:eastAsia="zh-CN"/>
        </w:rPr>
        <w:t>an</w:t>
      </w:r>
      <w:r>
        <w:rPr>
          <w:lang w:eastAsia="zh-CN"/>
        </w:rPr>
        <w:t xml:space="preserve"> agreement has been achieved to study the multiplexing rules </w:t>
      </w:r>
      <w:r w:rsidR="001370A8">
        <w:rPr>
          <w:lang w:eastAsia="zh-CN"/>
        </w:rPr>
        <w:t>for</w:t>
      </w:r>
      <w:r>
        <w:rPr>
          <w:lang w:eastAsia="zh-CN"/>
        </w:rPr>
        <w:t xml:space="preserve"> multi</w:t>
      </w:r>
      <w:r w:rsidR="001370A8">
        <w:rPr>
          <w:lang w:eastAsia="zh-CN"/>
        </w:rPr>
        <w:t>ple</w:t>
      </w:r>
      <w:r>
        <w:rPr>
          <w:lang w:eastAsia="zh-CN"/>
        </w:rPr>
        <w:t xml:space="preserve"> UCIs </w:t>
      </w:r>
      <w:r w:rsidR="001370A8">
        <w:rPr>
          <w:lang w:eastAsia="zh-CN"/>
        </w:rPr>
        <w:t>with</w:t>
      </w:r>
      <w:r>
        <w:rPr>
          <w:lang w:eastAsia="zh-CN"/>
        </w:rPr>
        <w:t xml:space="preserve"> different </w:t>
      </w:r>
      <w:r w:rsidR="00C24926">
        <w:rPr>
          <w:lang w:eastAsia="zh-CN"/>
        </w:rPr>
        <w:t>priorities.</w:t>
      </w:r>
    </w:p>
    <w:tbl>
      <w:tblPr>
        <w:tblStyle w:val="ac"/>
        <w:tblW w:w="0" w:type="auto"/>
        <w:tblLook w:val="04A0" w:firstRow="1" w:lastRow="0" w:firstColumn="1" w:lastColumn="0" w:noHBand="0" w:noVBand="1"/>
      </w:tblPr>
      <w:tblGrid>
        <w:gridCol w:w="9307"/>
      </w:tblGrid>
      <w:tr w:rsidR="009F57E9" w14:paraId="28409856" w14:textId="77777777" w:rsidTr="00030820">
        <w:tc>
          <w:tcPr>
            <w:tcW w:w="9307" w:type="dxa"/>
          </w:tcPr>
          <w:p w14:paraId="7B8CF59C" w14:textId="77777777" w:rsidR="009F57E9" w:rsidRPr="00160756" w:rsidRDefault="009F57E9" w:rsidP="00030820">
            <w:pPr>
              <w:spacing w:beforeLines="50" w:before="120"/>
              <w:rPr>
                <w:rFonts w:eastAsia="宋体"/>
                <w:sz w:val="21"/>
                <w:highlight w:val="green"/>
              </w:rPr>
            </w:pPr>
            <w:r w:rsidRPr="00160756">
              <w:rPr>
                <w:sz w:val="21"/>
                <w:highlight w:val="green"/>
              </w:rPr>
              <w:t>Agreements:</w:t>
            </w:r>
          </w:p>
          <w:p w14:paraId="380F4593" w14:textId="77777777" w:rsidR="00D63D8A" w:rsidRPr="00A56A8A" w:rsidRDefault="00D63D8A" w:rsidP="00A56A8A">
            <w:pPr>
              <w:spacing w:after="0"/>
              <w:textAlignment w:val="baseline"/>
              <w:rPr>
                <w:rFonts w:eastAsia="微软雅黑"/>
                <w:color w:val="000000"/>
                <w:szCs w:val="20"/>
              </w:rPr>
            </w:pPr>
            <w:r w:rsidRPr="00A56A8A">
              <w:rPr>
                <w:rFonts w:eastAsia="微软雅黑"/>
                <w:color w:val="000000"/>
                <w:szCs w:val="20"/>
              </w:rPr>
              <w:t xml:space="preserve">For multiplexing UCIs of different priorities in a PUCCH in R17, </w:t>
            </w:r>
          </w:p>
          <w:p w14:paraId="3CECF2FE" w14:textId="77777777" w:rsidR="00D63D8A" w:rsidRPr="00A56A8A" w:rsidRDefault="00D63D8A" w:rsidP="00A56A8A">
            <w:pPr>
              <w:numPr>
                <w:ilvl w:val="0"/>
                <w:numId w:val="59"/>
              </w:numPr>
              <w:autoSpaceDE/>
              <w:autoSpaceDN/>
              <w:adjustRightInd/>
              <w:snapToGrid/>
              <w:spacing w:after="0" w:line="259" w:lineRule="auto"/>
              <w:jc w:val="left"/>
              <w:rPr>
                <w:szCs w:val="20"/>
              </w:rPr>
            </w:pPr>
            <w:r w:rsidRPr="00A56A8A">
              <w:rPr>
                <w:szCs w:val="20"/>
              </w:rPr>
              <w:t>Support of multiplexing between different resources not confined within a sub-slot if conditions are met</w:t>
            </w:r>
          </w:p>
          <w:p w14:paraId="6932C4E6" w14:textId="77777777" w:rsidR="00D63D8A" w:rsidRPr="00A56A8A" w:rsidRDefault="00D63D8A" w:rsidP="00A56A8A">
            <w:pPr>
              <w:numPr>
                <w:ilvl w:val="1"/>
                <w:numId w:val="59"/>
              </w:numPr>
              <w:autoSpaceDE/>
              <w:autoSpaceDN/>
              <w:adjustRightInd/>
              <w:snapToGrid/>
              <w:spacing w:after="0" w:line="259" w:lineRule="auto"/>
              <w:jc w:val="left"/>
              <w:rPr>
                <w:szCs w:val="20"/>
              </w:rPr>
            </w:pPr>
            <w:r w:rsidRPr="00A56A8A">
              <w:rPr>
                <w:szCs w:val="20"/>
              </w:rPr>
              <w:t xml:space="preserve">FFS: Details </w:t>
            </w:r>
          </w:p>
          <w:p w14:paraId="5BB8A875" w14:textId="77777777" w:rsidR="00D63D8A" w:rsidRPr="00A56A8A" w:rsidRDefault="00D63D8A" w:rsidP="00A56A8A">
            <w:pPr>
              <w:numPr>
                <w:ilvl w:val="0"/>
                <w:numId w:val="59"/>
              </w:numPr>
              <w:autoSpaceDE/>
              <w:autoSpaceDN/>
              <w:adjustRightInd/>
              <w:snapToGrid/>
              <w:spacing w:after="0" w:line="259" w:lineRule="auto"/>
              <w:jc w:val="left"/>
              <w:rPr>
                <w:szCs w:val="20"/>
              </w:rPr>
            </w:pPr>
            <w:r w:rsidRPr="00A56A8A">
              <w:rPr>
                <w:rFonts w:eastAsia="微软雅黑"/>
                <w:color w:val="000000"/>
                <w:szCs w:val="20"/>
              </w:rPr>
              <w:t xml:space="preserve">Support multiplexing in case a PUCCH overlaps with more than one PUCCH if conditions are </w:t>
            </w:r>
            <w:r w:rsidRPr="00A56A8A">
              <w:rPr>
                <w:rFonts w:eastAsia="微软雅黑"/>
                <w:color w:val="000000"/>
                <w:szCs w:val="20"/>
              </w:rPr>
              <w:lastRenderedPageBreak/>
              <w:t>met</w:t>
            </w:r>
          </w:p>
          <w:p w14:paraId="3BF10459" w14:textId="4C6CDED4" w:rsidR="009F57E9" w:rsidRPr="00A56A8A" w:rsidRDefault="00D63D8A" w:rsidP="00A56A8A">
            <w:pPr>
              <w:numPr>
                <w:ilvl w:val="1"/>
                <w:numId w:val="59"/>
              </w:numPr>
              <w:autoSpaceDE/>
              <w:autoSpaceDN/>
              <w:adjustRightInd/>
              <w:snapToGrid/>
              <w:spacing w:afterLines="50" w:line="259" w:lineRule="auto"/>
              <w:ind w:left="1434" w:hanging="357"/>
              <w:jc w:val="left"/>
              <w:rPr>
                <w:rFonts w:eastAsia="微软雅黑"/>
                <w:i/>
                <w:color w:val="000000"/>
                <w:szCs w:val="20"/>
              </w:rPr>
            </w:pPr>
            <w:r w:rsidRPr="00A56A8A">
              <w:rPr>
                <w:rFonts w:eastAsia="微软雅黑"/>
                <w:color w:val="000000"/>
                <w:szCs w:val="20"/>
              </w:rPr>
              <w:t>FFS details</w:t>
            </w:r>
          </w:p>
        </w:tc>
      </w:tr>
    </w:tbl>
    <w:p w14:paraId="65604D54" w14:textId="1BAEAF32" w:rsidR="009F57E9" w:rsidRPr="00014A40" w:rsidRDefault="002A021C" w:rsidP="00014A40">
      <w:pPr>
        <w:overflowPunct w:val="0"/>
        <w:snapToGrid/>
        <w:spacing w:before="240"/>
        <w:textAlignment w:val="baseline"/>
        <w:rPr>
          <w:rFonts w:eastAsia="宋体"/>
          <w:u w:val="single"/>
          <w:lang w:eastAsia="zh-CN"/>
        </w:rPr>
      </w:pPr>
      <w:r>
        <w:rPr>
          <w:rFonts w:eastAsia="宋体"/>
          <w:b/>
          <w:u w:val="single"/>
          <w:lang w:eastAsia="zh-CN"/>
        </w:rPr>
        <w:lastRenderedPageBreak/>
        <w:t xml:space="preserve">Separate </w:t>
      </w:r>
      <w:r w:rsidR="004A0E71">
        <w:rPr>
          <w:rFonts w:eastAsia="宋体"/>
          <w:b/>
          <w:u w:val="single"/>
          <w:lang w:eastAsia="zh-CN"/>
        </w:rPr>
        <w:t>UE capabilities for</w:t>
      </w:r>
      <w:r w:rsidR="004A0E71" w:rsidRPr="004A0E71">
        <w:rPr>
          <w:rFonts w:eastAsia="宋体"/>
          <w:b/>
          <w:u w:val="single"/>
          <w:lang w:eastAsia="zh-CN"/>
        </w:rPr>
        <w:t xml:space="preserve"> </w:t>
      </w:r>
      <w:r w:rsidR="005815D7">
        <w:rPr>
          <w:rFonts w:eastAsia="宋体"/>
          <w:b/>
          <w:u w:val="single"/>
          <w:lang w:eastAsia="zh-CN"/>
        </w:rPr>
        <w:t>prioritization</w:t>
      </w:r>
      <w:r w:rsidR="004A0E71">
        <w:rPr>
          <w:rFonts w:eastAsia="宋体"/>
          <w:b/>
          <w:u w:val="single"/>
          <w:lang w:eastAsia="zh-CN"/>
        </w:rPr>
        <w:t xml:space="preserve"> and </w:t>
      </w:r>
      <w:r w:rsidR="005815D7">
        <w:rPr>
          <w:rFonts w:eastAsia="宋体"/>
          <w:b/>
          <w:u w:val="single"/>
          <w:lang w:eastAsia="zh-CN"/>
        </w:rPr>
        <w:t>multiplexing</w:t>
      </w:r>
    </w:p>
    <w:p w14:paraId="5DD6F610" w14:textId="6993C272" w:rsidR="006F02AB" w:rsidRDefault="006F02AB">
      <w:pPr>
        <w:rPr>
          <w:lang w:eastAsia="zh-CN"/>
        </w:rPr>
      </w:pPr>
      <w:r>
        <w:rPr>
          <w:lang w:eastAsia="zh-CN"/>
        </w:rPr>
        <w:t>T</w:t>
      </w:r>
      <w:r w:rsidR="00C23435">
        <w:rPr>
          <w:lang w:eastAsia="zh-CN"/>
        </w:rPr>
        <w:t xml:space="preserve">he framework of </w:t>
      </w:r>
      <w:r w:rsidR="00303267">
        <w:rPr>
          <w:lang w:eastAsia="zh-CN"/>
        </w:rPr>
        <w:t xml:space="preserve">handling the </w:t>
      </w:r>
      <w:r w:rsidR="00D324EB">
        <w:rPr>
          <w:lang w:eastAsia="zh-CN"/>
        </w:rPr>
        <w:t>inter-priority multiplexing</w:t>
      </w:r>
      <w:r w:rsidR="00303267">
        <w:rPr>
          <w:lang w:eastAsia="zh-CN"/>
        </w:rPr>
        <w:t xml:space="preserve"> of</w:t>
      </w:r>
      <w:r w:rsidR="00303267" w:rsidRPr="00303267">
        <w:rPr>
          <w:lang w:eastAsia="zh-CN"/>
        </w:rPr>
        <w:t xml:space="preserve"> </w:t>
      </w:r>
      <w:r w:rsidR="00412F75">
        <w:rPr>
          <w:lang w:eastAsia="zh-CN"/>
        </w:rPr>
        <w:t>overlapped</w:t>
      </w:r>
      <w:r w:rsidR="00303267">
        <w:rPr>
          <w:lang w:eastAsia="zh-CN"/>
        </w:rPr>
        <w:t xml:space="preserve"> PUCCH</w:t>
      </w:r>
      <w:r w:rsidR="00412F75">
        <w:rPr>
          <w:lang w:eastAsia="zh-CN"/>
        </w:rPr>
        <w:t>s</w:t>
      </w:r>
      <w:r w:rsidR="00303267">
        <w:rPr>
          <w:lang w:eastAsia="zh-CN"/>
        </w:rPr>
        <w:t>/PUSCH</w:t>
      </w:r>
      <w:r w:rsidR="00412F75">
        <w:rPr>
          <w:lang w:eastAsia="zh-CN"/>
        </w:rPr>
        <w:t>s</w:t>
      </w:r>
      <w:r w:rsidR="00C23435">
        <w:rPr>
          <w:lang w:eastAsia="zh-CN"/>
        </w:rPr>
        <w:t xml:space="preserve"> has been discussed</w:t>
      </w:r>
      <w:r>
        <w:rPr>
          <w:lang w:eastAsia="zh-CN"/>
        </w:rPr>
        <w:t xml:space="preserve"> in the last meeting</w:t>
      </w:r>
      <w:r w:rsidR="00D324EB">
        <w:rPr>
          <w:lang w:eastAsia="zh-CN"/>
        </w:rPr>
        <w:t>.</w:t>
      </w:r>
      <w:r w:rsidR="00D14614">
        <w:rPr>
          <w:lang w:eastAsia="zh-CN"/>
        </w:rPr>
        <w:t xml:space="preserve"> </w:t>
      </w:r>
      <w:r w:rsidR="004B63DF">
        <w:rPr>
          <w:lang w:eastAsia="zh-CN"/>
        </w:rPr>
        <w:t xml:space="preserve">Till </w:t>
      </w:r>
      <w:r w:rsidR="005D5AC2">
        <w:rPr>
          <w:lang w:eastAsia="zh-CN"/>
        </w:rPr>
        <w:t xml:space="preserve">the end of Rel-17, we </w:t>
      </w:r>
      <w:r w:rsidR="004B63DF">
        <w:rPr>
          <w:lang w:eastAsia="zh-CN"/>
        </w:rPr>
        <w:t xml:space="preserve">will </w:t>
      </w:r>
      <w:r w:rsidR="005D5AC2">
        <w:rPr>
          <w:lang w:eastAsia="zh-CN"/>
        </w:rPr>
        <w:t>have 3 general mechanism</w:t>
      </w:r>
      <w:r w:rsidR="00687366">
        <w:rPr>
          <w:lang w:eastAsia="zh-CN"/>
        </w:rPr>
        <w:t>s</w:t>
      </w:r>
      <w:r w:rsidR="005D5AC2">
        <w:rPr>
          <w:lang w:eastAsia="zh-CN"/>
        </w:rPr>
        <w:t xml:space="preserve"> </w:t>
      </w:r>
      <w:r w:rsidR="00687366">
        <w:rPr>
          <w:lang w:eastAsia="zh-CN"/>
        </w:rPr>
        <w:t>in NR to</w:t>
      </w:r>
      <w:r w:rsidR="005D5AC2">
        <w:rPr>
          <w:lang w:eastAsia="zh-CN"/>
        </w:rPr>
        <w:t xml:space="preserve"> </w:t>
      </w:r>
      <w:r w:rsidR="00687366">
        <w:rPr>
          <w:lang w:eastAsia="zh-CN"/>
        </w:rPr>
        <w:t>handle</w:t>
      </w:r>
      <w:r w:rsidR="005D5AC2">
        <w:rPr>
          <w:lang w:eastAsia="zh-CN"/>
        </w:rPr>
        <w:t xml:space="preserve"> multiple</w:t>
      </w:r>
      <w:r w:rsidR="00687366">
        <w:rPr>
          <w:lang w:eastAsia="zh-CN"/>
        </w:rPr>
        <w:t xml:space="preserve"> overlapping</w:t>
      </w:r>
      <w:r w:rsidR="005D5AC2">
        <w:rPr>
          <w:lang w:eastAsia="zh-CN"/>
        </w:rPr>
        <w:t xml:space="preserve"> PUCCHs/PUSCHs: Rel-15 intra-priority multiplexing, Rel-16 inter-priority prioritization and Rel-17 inter-priority multiplexing</w:t>
      </w:r>
      <w:r>
        <w:rPr>
          <w:lang w:eastAsia="zh-CN"/>
        </w:rPr>
        <w:t xml:space="preserve">. </w:t>
      </w:r>
      <w:r w:rsidR="00353BC8">
        <w:rPr>
          <w:lang w:eastAsia="zh-CN"/>
        </w:rPr>
        <w:t xml:space="preserve">The processing could become extremely challenged from the perspective of implementation if all the 3 mechanism </w:t>
      </w:r>
      <w:r w:rsidR="00947F4A">
        <w:rPr>
          <w:lang w:eastAsia="zh-CN"/>
        </w:rPr>
        <w:t>has</w:t>
      </w:r>
      <w:r w:rsidR="00353BC8">
        <w:rPr>
          <w:lang w:eastAsia="zh-CN"/>
        </w:rPr>
        <w:t xml:space="preserve"> to be supported</w:t>
      </w:r>
      <w:r w:rsidR="00947F4A">
        <w:rPr>
          <w:lang w:eastAsia="zh-CN"/>
        </w:rPr>
        <w:t xml:space="preserve"> for the Rel-17 UE</w:t>
      </w:r>
      <w:r w:rsidR="00353BC8">
        <w:rPr>
          <w:lang w:eastAsia="zh-CN"/>
        </w:rPr>
        <w:t>.</w:t>
      </w:r>
      <w:r>
        <w:rPr>
          <w:lang w:eastAsia="zh-CN"/>
        </w:rPr>
        <w:t xml:space="preserve"> To reduce the complexity</w:t>
      </w:r>
      <w:r w:rsidR="00353BC8">
        <w:rPr>
          <w:lang w:eastAsia="zh-CN"/>
        </w:rPr>
        <w:t xml:space="preserve"> and difficulty on implementation</w:t>
      </w:r>
      <w:r>
        <w:rPr>
          <w:lang w:eastAsia="zh-CN"/>
        </w:rPr>
        <w:t>, a set of various UE capabilit</w:t>
      </w:r>
      <w:r w:rsidR="0043190C">
        <w:rPr>
          <w:lang w:eastAsia="zh-CN"/>
        </w:rPr>
        <w:t>ies</w:t>
      </w:r>
      <w:r>
        <w:rPr>
          <w:lang w:eastAsia="zh-CN"/>
        </w:rPr>
        <w:t xml:space="preserve"> on supporting multiplexing/prioritization should be introduced. UE would report to support one of the following capabilities:</w:t>
      </w:r>
    </w:p>
    <w:p w14:paraId="1F0A1A5C" w14:textId="6E488FE1" w:rsidR="006F02AB" w:rsidRPr="00A56A8A" w:rsidRDefault="006F02AB" w:rsidP="0041274C">
      <w:pPr>
        <w:pStyle w:val="afa"/>
        <w:numPr>
          <w:ilvl w:val="0"/>
          <w:numId w:val="64"/>
        </w:numPr>
        <w:spacing w:line="276" w:lineRule="auto"/>
        <w:rPr>
          <w:rFonts w:ascii="Times New Roman" w:hAnsi="Times New Roman" w:cs="Times New Roman"/>
        </w:rPr>
      </w:pPr>
      <w:r w:rsidRPr="006E1302">
        <w:rPr>
          <w:rFonts w:ascii="Times New Roman" w:hAnsi="Times New Roman" w:cs="Times New Roman"/>
        </w:rPr>
        <w:t>R</w:t>
      </w:r>
      <w:r w:rsidR="00962814">
        <w:rPr>
          <w:rFonts w:ascii="Times New Roman" w:hAnsi="Times New Roman" w:cs="Times New Roman"/>
        </w:rPr>
        <w:t>el-</w:t>
      </w:r>
      <w:r w:rsidRPr="006E1302">
        <w:rPr>
          <w:rFonts w:ascii="Times New Roman" w:hAnsi="Times New Roman" w:cs="Times New Roman"/>
        </w:rPr>
        <w:t>16 inter-priority prioritization and R</w:t>
      </w:r>
      <w:r w:rsidR="00962814">
        <w:rPr>
          <w:rFonts w:ascii="Times New Roman" w:hAnsi="Times New Roman" w:cs="Times New Roman"/>
        </w:rPr>
        <w:t>el-</w:t>
      </w:r>
      <w:r w:rsidRPr="006E1302">
        <w:rPr>
          <w:rFonts w:ascii="Times New Roman" w:hAnsi="Times New Roman" w:cs="Times New Roman"/>
        </w:rPr>
        <w:t xml:space="preserve">15 intra-priority multiplexing </w:t>
      </w:r>
    </w:p>
    <w:p w14:paraId="61A1F617" w14:textId="38B5264E" w:rsidR="006F02AB" w:rsidRPr="00A56A8A" w:rsidRDefault="006F02AB" w:rsidP="0041274C">
      <w:pPr>
        <w:pStyle w:val="afa"/>
        <w:numPr>
          <w:ilvl w:val="0"/>
          <w:numId w:val="64"/>
        </w:numPr>
        <w:spacing w:line="276" w:lineRule="auto"/>
        <w:rPr>
          <w:rFonts w:ascii="Times New Roman" w:hAnsi="Times New Roman" w:cs="Times New Roman"/>
        </w:rPr>
      </w:pPr>
      <w:r w:rsidRPr="00A56A8A">
        <w:rPr>
          <w:rFonts w:ascii="Times New Roman" w:hAnsi="Times New Roman" w:cs="Times New Roman"/>
        </w:rPr>
        <w:t>R</w:t>
      </w:r>
      <w:r w:rsidR="00962814">
        <w:rPr>
          <w:rFonts w:ascii="Times New Roman" w:hAnsi="Times New Roman" w:cs="Times New Roman"/>
        </w:rPr>
        <w:t>el-</w:t>
      </w:r>
      <w:r w:rsidRPr="00A56A8A">
        <w:rPr>
          <w:rFonts w:ascii="Times New Roman" w:hAnsi="Times New Roman" w:cs="Times New Roman"/>
        </w:rPr>
        <w:t>17 inter-priority multiplexing and R</w:t>
      </w:r>
      <w:r w:rsidR="00962814">
        <w:rPr>
          <w:rFonts w:ascii="Times New Roman" w:hAnsi="Times New Roman" w:cs="Times New Roman"/>
        </w:rPr>
        <w:t>el-</w:t>
      </w:r>
      <w:r w:rsidRPr="00A56A8A">
        <w:rPr>
          <w:rFonts w:ascii="Times New Roman" w:hAnsi="Times New Roman" w:cs="Times New Roman"/>
        </w:rPr>
        <w:t xml:space="preserve">15 intra-priority multiplexing </w:t>
      </w:r>
    </w:p>
    <w:p w14:paraId="517D733F" w14:textId="7ACEE053" w:rsidR="00CC395D" w:rsidRPr="005804EA" w:rsidRDefault="006F02AB" w:rsidP="0041274C">
      <w:pPr>
        <w:pStyle w:val="afa"/>
        <w:numPr>
          <w:ilvl w:val="0"/>
          <w:numId w:val="64"/>
        </w:numPr>
        <w:spacing w:line="276" w:lineRule="auto"/>
      </w:pPr>
      <w:r w:rsidRPr="00A56A8A">
        <w:rPr>
          <w:rFonts w:ascii="Times New Roman" w:hAnsi="Times New Roman" w:cs="Times New Roman"/>
        </w:rPr>
        <w:t>R</w:t>
      </w:r>
      <w:r w:rsidR="00962814">
        <w:rPr>
          <w:rFonts w:ascii="Times New Roman" w:hAnsi="Times New Roman" w:cs="Times New Roman"/>
        </w:rPr>
        <w:t>el-</w:t>
      </w:r>
      <w:r w:rsidRPr="00A56A8A">
        <w:rPr>
          <w:rFonts w:ascii="Times New Roman" w:hAnsi="Times New Roman" w:cs="Times New Roman"/>
        </w:rPr>
        <w:t>17 inter-priority multiplexing</w:t>
      </w:r>
      <w:r>
        <w:rPr>
          <w:rFonts w:ascii="Times New Roman" w:hAnsi="Times New Roman" w:cs="Times New Roman"/>
        </w:rPr>
        <w:t xml:space="preserve">, </w:t>
      </w:r>
      <w:r w:rsidRPr="00A56A8A">
        <w:rPr>
          <w:rFonts w:ascii="Times New Roman" w:hAnsi="Times New Roman" w:cs="Times New Roman"/>
        </w:rPr>
        <w:t>R</w:t>
      </w:r>
      <w:r w:rsidR="00962814">
        <w:rPr>
          <w:rFonts w:ascii="Times New Roman" w:hAnsi="Times New Roman" w:cs="Times New Roman"/>
        </w:rPr>
        <w:t>el-</w:t>
      </w:r>
      <w:r w:rsidRPr="00A56A8A">
        <w:rPr>
          <w:rFonts w:ascii="Times New Roman" w:hAnsi="Times New Roman" w:cs="Times New Roman"/>
        </w:rPr>
        <w:t>16 inter-priority prioritization and R</w:t>
      </w:r>
      <w:r w:rsidR="00962814">
        <w:rPr>
          <w:rFonts w:ascii="Times New Roman" w:hAnsi="Times New Roman" w:cs="Times New Roman"/>
        </w:rPr>
        <w:t>el-</w:t>
      </w:r>
      <w:r w:rsidRPr="00A56A8A">
        <w:rPr>
          <w:rFonts w:ascii="Times New Roman" w:hAnsi="Times New Roman" w:cs="Times New Roman"/>
        </w:rPr>
        <w:t xml:space="preserve">15 intra-priority multiplexing </w:t>
      </w:r>
    </w:p>
    <w:p w14:paraId="215AA2F7" w14:textId="7B5009DE" w:rsidR="006F02AB" w:rsidRDefault="00F32E21" w:rsidP="006F02AB">
      <w:pPr>
        <w:rPr>
          <w:lang w:eastAsia="zh-CN"/>
        </w:rPr>
      </w:pPr>
      <w:r>
        <w:rPr>
          <w:lang w:eastAsia="zh-CN"/>
        </w:rPr>
        <w:t>Actually, the capability 1) mentioned above represent</w:t>
      </w:r>
      <w:r w:rsidR="0090063C">
        <w:rPr>
          <w:lang w:eastAsia="zh-CN"/>
        </w:rPr>
        <w:t>s</w:t>
      </w:r>
      <w:r>
        <w:rPr>
          <w:lang w:eastAsia="zh-CN"/>
        </w:rPr>
        <w:t xml:space="preserve"> the legacy Rel-16 UE. And </w:t>
      </w:r>
      <w:r w:rsidR="003E5DFB">
        <w:rPr>
          <w:lang w:eastAsia="zh-CN"/>
        </w:rPr>
        <w:t xml:space="preserve">for </w:t>
      </w:r>
      <w:r>
        <w:rPr>
          <w:lang w:eastAsia="zh-CN"/>
        </w:rPr>
        <w:t xml:space="preserve">Rel-17 UE, either capability 2) or 3) could be </w:t>
      </w:r>
      <w:r w:rsidR="00750EB7">
        <w:rPr>
          <w:lang w:eastAsia="zh-CN"/>
        </w:rPr>
        <w:t>reported</w:t>
      </w:r>
      <w:r>
        <w:rPr>
          <w:lang w:eastAsia="zh-CN"/>
        </w:rPr>
        <w:t>.</w:t>
      </w:r>
      <w:r w:rsidR="00E255AA">
        <w:rPr>
          <w:lang w:eastAsia="zh-CN"/>
        </w:rPr>
        <w:t xml:space="preserve"> With UE reporting capability 2),</w:t>
      </w:r>
      <w:r w:rsidR="006F02AB">
        <w:rPr>
          <w:lang w:eastAsia="zh-CN"/>
        </w:rPr>
        <w:t xml:space="preserve"> gNB should always guarantee the proper scheduling to satisfy</w:t>
      </w:r>
      <w:r w:rsidR="00E255AA">
        <w:rPr>
          <w:lang w:eastAsia="zh-CN"/>
        </w:rPr>
        <w:t xml:space="preserve"> one specific</w:t>
      </w:r>
      <w:r w:rsidR="006F02AB">
        <w:rPr>
          <w:lang w:eastAsia="zh-CN"/>
        </w:rPr>
        <w:t xml:space="preserve"> multiplex timeline</w:t>
      </w:r>
      <w:r w:rsidR="00E255AA">
        <w:rPr>
          <w:lang w:eastAsia="zh-CN"/>
        </w:rPr>
        <w:t xml:space="preserve">, which would simplify the gNB and UE </w:t>
      </w:r>
      <w:r w:rsidR="00316BFF">
        <w:rPr>
          <w:lang w:eastAsia="zh-CN"/>
        </w:rPr>
        <w:t xml:space="preserve">implementation </w:t>
      </w:r>
      <w:r w:rsidR="00E255AA">
        <w:rPr>
          <w:lang w:eastAsia="zh-CN"/>
        </w:rPr>
        <w:t>complexity.</w:t>
      </w:r>
      <w:r w:rsidR="00353BC8">
        <w:rPr>
          <w:lang w:eastAsia="zh-CN"/>
        </w:rPr>
        <w:t xml:space="preserve"> Of course, for </w:t>
      </w:r>
      <w:r w:rsidR="00316BFF">
        <w:rPr>
          <w:lang w:eastAsia="zh-CN"/>
        </w:rPr>
        <w:t>high capability</w:t>
      </w:r>
      <w:r w:rsidR="00353BC8">
        <w:rPr>
          <w:lang w:eastAsia="zh-CN"/>
        </w:rPr>
        <w:t xml:space="preserve"> UE, both </w:t>
      </w:r>
      <w:r w:rsidR="00353BC8" w:rsidRPr="00A56A8A">
        <w:t>R</w:t>
      </w:r>
      <w:r w:rsidR="00B8112F">
        <w:t>el-</w:t>
      </w:r>
      <w:r w:rsidR="00353BC8" w:rsidRPr="00A56A8A">
        <w:t>17 inter-priority multiplexing</w:t>
      </w:r>
      <w:r w:rsidR="00353BC8">
        <w:t xml:space="preserve"> and </w:t>
      </w:r>
      <w:r w:rsidR="00353BC8" w:rsidRPr="00A56A8A">
        <w:t>R</w:t>
      </w:r>
      <w:r w:rsidR="00B8112F">
        <w:t>el-</w:t>
      </w:r>
      <w:r w:rsidR="00353BC8" w:rsidRPr="00A56A8A">
        <w:t>16 inter-priority prioritization</w:t>
      </w:r>
      <w:r w:rsidR="00353BC8">
        <w:t xml:space="preserve"> could be simultaneously supported.</w:t>
      </w:r>
    </w:p>
    <w:p w14:paraId="2D2AA98F" w14:textId="489781E8" w:rsidR="006F02AB" w:rsidRDefault="006F02AB" w:rsidP="006F02AB">
      <w:pPr>
        <w:rPr>
          <w:b/>
          <w:i/>
          <w:lang w:eastAsia="zh-CN"/>
        </w:rPr>
      </w:pPr>
      <w:r>
        <w:rPr>
          <w:b/>
          <w:i/>
          <w:u w:val="single"/>
          <w:lang w:eastAsia="zh-CN"/>
        </w:rPr>
        <w:t>Proposal 2</w:t>
      </w:r>
      <w:r w:rsidR="00483815">
        <w:rPr>
          <w:b/>
          <w:i/>
          <w:u w:val="single"/>
          <w:lang w:eastAsia="zh-CN"/>
        </w:rPr>
        <w:t>2</w:t>
      </w:r>
      <w:r w:rsidRPr="00C336B4">
        <w:rPr>
          <w:b/>
          <w:i/>
          <w:lang w:eastAsia="zh-CN"/>
        </w:rPr>
        <w:t>:</w:t>
      </w:r>
      <w:r>
        <w:rPr>
          <w:b/>
          <w:i/>
          <w:lang w:eastAsia="zh-CN"/>
        </w:rPr>
        <w:t xml:space="preserve"> Support flexible UE capability configuration on handling inter-priority multiplex/prioritization:</w:t>
      </w:r>
    </w:p>
    <w:p w14:paraId="18641EF5" w14:textId="4C2BD7C3" w:rsidR="006F02AB" w:rsidRPr="00B416BF" w:rsidRDefault="00CC395D" w:rsidP="00014A40">
      <w:pPr>
        <w:pStyle w:val="afa"/>
        <w:numPr>
          <w:ilvl w:val="0"/>
          <w:numId w:val="53"/>
        </w:numPr>
        <w:rPr>
          <w:b/>
          <w:i/>
        </w:rPr>
      </w:pPr>
      <w:r w:rsidRPr="00B416BF">
        <w:rPr>
          <w:rFonts w:ascii="Times New Roman" w:hAnsi="Times New Roman" w:cs="Times New Roman"/>
          <w:b/>
          <w:i/>
        </w:rPr>
        <w:t>1</w:t>
      </w:r>
      <w:r w:rsidR="006F02AB" w:rsidRPr="00B416BF">
        <w:rPr>
          <w:rFonts w:ascii="Times New Roman" w:hAnsi="Times New Roman" w:cs="Times New Roman"/>
          <w:b/>
          <w:i/>
        </w:rPr>
        <w:t>)</w:t>
      </w:r>
      <w:r w:rsidR="006F02AB" w:rsidRPr="00B416BF">
        <w:rPr>
          <w:rFonts w:ascii="Times New Roman" w:hAnsi="Times New Roman" w:cs="Times New Roman"/>
          <w:b/>
          <w:i/>
        </w:rPr>
        <w:tab/>
        <w:t>R</w:t>
      </w:r>
      <w:r w:rsidR="00B8112F" w:rsidRPr="00B416BF">
        <w:rPr>
          <w:rFonts w:ascii="Times New Roman" w:hAnsi="Times New Roman" w:cs="Times New Roman"/>
          <w:b/>
          <w:i/>
        </w:rPr>
        <w:t>el-</w:t>
      </w:r>
      <w:r w:rsidR="006F02AB" w:rsidRPr="00B416BF">
        <w:rPr>
          <w:rFonts w:ascii="Times New Roman" w:hAnsi="Times New Roman" w:cs="Times New Roman"/>
          <w:b/>
          <w:i/>
        </w:rPr>
        <w:t>16 inter-priority prioritization and R</w:t>
      </w:r>
      <w:r w:rsidR="00962814" w:rsidRPr="00B416BF">
        <w:rPr>
          <w:rFonts w:ascii="Times New Roman" w:hAnsi="Times New Roman" w:cs="Times New Roman"/>
          <w:b/>
          <w:i/>
        </w:rPr>
        <w:t>el-</w:t>
      </w:r>
      <w:r w:rsidR="006F02AB" w:rsidRPr="00B416BF">
        <w:rPr>
          <w:rFonts w:ascii="Times New Roman" w:hAnsi="Times New Roman" w:cs="Times New Roman"/>
          <w:b/>
          <w:i/>
        </w:rPr>
        <w:t>15 intra-priority multiplexing</w:t>
      </w:r>
      <w:r w:rsidR="00B416BF">
        <w:rPr>
          <w:rFonts w:ascii="Times New Roman" w:hAnsi="Times New Roman" w:cs="Times New Roman"/>
          <w:b/>
          <w:i/>
        </w:rPr>
        <w:t>.</w:t>
      </w:r>
      <w:r w:rsidR="006F02AB" w:rsidRPr="00B416BF">
        <w:rPr>
          <w:rFonts w:ascii="Times New Roman" w:hAnsi="Times New Roman" w:cs="Times New Roman"/>
          <w:b/>
          <w:i/>
        </w:rPr>
        <w:t xml:space="preserve"> </w:t>
      </w:r>
    </w:p>
    <w:p w14:paraId="54044B89" w14:textId="772E742D" w:rsidR="006F02AB" w:rsidRPr="00B416BF" w:rsidRDefault="00CC395D" w:rsidP="00014A40">
      <w:pPr>
        <w:pStyle w:val="afa"/>
        <w:numPr>
          <w:ilvl w:val="0"/>
          <w:numId w:val="53"/>
        </w:numPr>
        <w:rPr>
          <w:b/>
          <w:i/>
        </w:rPr>
      </w:pPr>
      <w:r w:rsidRPr="00B416BF">
        <w:rPr>
          <w:rFonts w:ascii="Times New Roman" w:hAnsi="Times New Roman" w:cs="Times New Roman"/>
          <w:b/>
          <w:i/>
        </w:rPr>
        <w:t>2</w:t>
      </w:r>
      <w:r w:rsidR="006F02AB" w:rsidRPr="00B416BF">
        <w:rPr>
          <w:rFonts w:ascii="Times New Roman" w:hAnsi="Times New Roman" w:cs="Times New Roman"/>
          <w:b/>
          <w:i/>
        </w:rPr>
        <w:t>)</w:t>
      </w:r>
      <w:r w:rsidR="006F02AB" w:rsidRPr="00B416BF">
        <w:rPr>
          <w:rFonts w:ascii="Times New Roman" w:hAnsi="Times New Roman" w:cs="Times New Roman"/>
          <w:b/>
          <w:i/>
        </w:rPr>
        <w:tab/>
        <w:t>R</w:t>
      </w:r>
      <w:r w:rsidR="00B8112F" w:rsidRPr="00B416BF">
        <w:rPr>
          <w:rFonts w:ascii="Times New Roman" w:hAnsi="Times New Roman" w:cs="Times New Roman"/>
          <w:b/>
          <w:i/>
        </w:rPr>
        <w:t>el-</w:t>
      </w:r>
      <w:r w:rsidR="006F02AB" w:rsidRPr="00B416BF">
        <w:rPr>
          <w:rFonts w:ascii="Times New Roman" w:hAnsi="Times New Roman" w:cs="Times New Roman"/>
          <w:b/>
          <w:i/>
        </w:rPr>
        <w:t>17 inter-priority multiplexing and R</w:t>
      </w:r>
      <w:r w:rsidR="00962814" w:rsidRPr="00B416BF">
        <w:rPr>
          <w:rFonts w:ascii="Times New Roman" w:hAnsi="Times New Roman" w:cs="Times New Roman"/>
          <w:b/>
          <w:i/>
        </w:rPr>
        <w:t>el-</w:t>
      </w:r>
      <w:r w:rsidR="006F02AB" w:rsidRPr="00B416BF">
        <w:rPr>
          <w:rFonts w:ascii="Times New Roman" w:hAnsi="Times New Roman" w:cs="Times New Roman"/>
          <w:b/>
          <w:i/>
        </w:rPr>
        <w:t>15 intra-priority multiplexing</w:t>
      </w:r>
      <w:r w:rsidR="00B416BF">
        <w:rPr>
          <w:rFonts w:ascii="Times New Roman" w:hAnsi="Times New Roman" w:cs="Times New Roman"/>
          <w:b/>
          <w:i/>
        </w:rPr>
        <w:t>.</w:t>
      </w:r>
      <w:r w:rsidR="006F02AB" w:rsidRPr="00B416BF">
        <w:rPr>
          <w:rFonts w:ascii="Times New Roman" w:hAnsi="Times New Roman" w:cs="Times New Roman"/>
          <w:b/>
          <w:i/>
        </w:rPr>
        <w:t xml:space="preserve"> </w:t>
      </w:r>
    </w:p>
    <w:p w14:paraId="43D298E4" w14:textId="74CCFDB8" w:rsidR="006F02AB" w:rsidRPr="00B416BF" w:rsidRDefault="00CC395D" w:rsidP="00014A40">
      <w:pPr>
        <w:pStyle w:val="afa"/>
        <w:numPr>
          <w:ilvl w:val="0"/>
          <w:numId w:val="53"/>
        </w:numPr>
        <w:rPr>
          <w:b/>
          <w:i/>
        </w:rPr>
      </w:pPr>
      <w:r w:rsidRPr="00B416BF">
        <w:rPr>
          <w:rFonts w:ascii="Times New Roman" w:hAnsi="Times New Roman" w:cs="Times New Roman"/>
          <w:b/>
          <w:i/>
        </w:rPr>
        <w:t>3</w:t>
      </w:r>
      <w:r w:rsidR="006F02AB" w:rsidRPr="00B416BF">
        <w:rPr>
          <w:rFonts w:ascii="Times New Roman" w:hAnsi="Times New Roman" w:cs="Times New Roman"/>
          <w:b/>
          <w:i/>
        </w:rPr>
        <w:t>)</w:t>
      </w:r>
      <w:r w:rsidR="006F02AB" w:rsidRPr="00B416BF">
        <w:rPr>
          <w:rFonts w:ascii="Times New Roman" w:hAnsi="Times New Roman" w:cs="Times New Roman"/>
          <w:b/>
          <w:i/>
        </w:rPr>
        <w:tab/>
        <w:t>R</w:t>
      </w:r>
      <w:r w:rsidR="00B8112F" w:rsidRPr="00B416BF">
        <w:rPr>
          <w:rFonts w:ascii="Times New Roman" w:hAnsi="Times New Roman" w:cs="Times New Roman"/>
          <w:b/>
          <w:i/>
        </w:rPr>
        <w:t>el-</w:t>
      </w:r>
      <w:r w:rsidR="006F02AB" w:rsidRPr="00B416BF">
        <w:rPr>
          <w:rFonts w:ascii="Times New Roman" w:hAnsi="Times New Roman" w:cs="Times New Roman"/>
          <w:b/>
          <w:i/>
        </w:rPr>
        <w:t>17 inter-priority multiplexing, R</w:t>
      </w:r>
      <w:r w:rsidR="00962814" w:rsidRPr="00B416BF">
        <w:rPr>
          <w:rFonts w:ascii="Times New Roman" w:hAnsi="Times New Roman" w:cs="Times New Roman"/>
          <w:b/>
          <w:i/>
        </w:rPr>
        <w:t>el-</w:t>
      </w:r>
      <w:r w:rsidR="006F02AB" w:rsidRPr="00B416BF">
        <w:rPr>
          <w:rFonts w:ascii="Times New Roman" w:hAnsi="Times New Roman" w:cs="Times New Roman"/>
          <w:b/>
          <w:i/>
        </w:rPr>
        <w:t>16 inter-priority prioritization and R</w:t>
      </w:r>
      <w:r w:rsidR="00962814" w:rsidRPr="00B416BF">
        <w:rPr>
          <w:rFonts w:ascii="Times New Roman" w:hAnsi="Times New Roman" w:cs="Times New Roman"/>
          <w:b/>
          <w:i/>
        </w:rPr>
        <w:t>el-</w:t>
      </w:r>
      <w:r w:rsidR="006F02AB" w:rsidRPr="00B416BF">
        <w:rPr>
          <w:rFonts w:ascii="Times New Roman" w:hAnsi="Times New Roman" w:cs="Times New Roman"/>
          <w:b/>
          <w:i/>
        </w:rPr>
        <w:t>15 intra-priority multiplexing</w:t>
      </w:r>
      <w:r w:rsidR="00B416BF">
        <w:rPr>
          <w:rFonts w:ascii="Times New Roman" w:hAnsi="Times New Roman" w:cs="Times New Roman"/>
          <w:b/>
          <w:i/>
        </w:rPr>
        <w:t>.</w:t>
      </w:r>
      <w:r w:rsidR="006F02AB" w:rsidRPr="00B416BF">
        <w:rPr>
          <w:rFonts w:ascii="Times New Roman" w:hAnsi="Times New Roman" w:cs="Times New Roman"/>
          <w:b/>
          <w:i/>
        </w:rPr>
        <w:t xml:space="preserve"> </w:t>
      </w:r>
    </w:p>
    <w:p w14:paraId="4BAE556B" w14:textId="7996F181" w:rsidR="005C4C1B" w:rsidRPr="00E667B3" w:rsidRDefault="005C4C1B" w:rsidP="00E667B3">
      <w:pPr>
        <w:overflowPunct w:val="0"/>
        <w:snapToGrid/>
        <w:spacing w:before="240"/>
        <w:textAlignment w:val="baseline"/>
        <w:rPr>
          <w:rFonts w:eastAsia="宋体"/>
          <w:u w:val="single"/>
          <w:lang w:eastAsia="zh-CN"/>
        </w:rPr>
      </w:pPr>
      <w:r>
        <w:rPr>
          <w:rFonts w:eastAsia="宋体"/>
          <w:b/>
          <w:u w:val="single"/>
          <w:lang w:eastAsia="zh-CN"/>
        </w:rPr>
        <w:t>Multiplexing order for multiple PUCCHs/PUSCHs</w:t>
      </w:r>
    </w:p>
    <w:p w14:paraId="760ADDD3" w14:textId="5BE849C2" w:rsidR="00A476BC" w:rsidRDefault="000B0FF3" w:rsidP="001D34D8">
      <w:pPr>
        <w:rPr>
          <w:lang w:eastAsia="zh-CN"/>
        </w:rPr>
      </w:pPr>
      <w:r>
        <w:rPr>
          <w:rFonts w:hint="eastAsia"/>
          <w:lang w:eastAsia="zh-CN"/>
        </w:rPr>
        <w:t>F</w:t>
      </w:r>
      <w:r>
        <w:rPr>
          <w:lang w:eastAsia="zh-CN"/>
        </w:rPr>
        <w:t>o</w:t>
      </w:r>
      <w:r>
        <w:rPr>
          <w:rFonts w:hint="eastAsia"/>
          <w:lang w:eastAsia="zh-CN"/>
        </w:rPr>
        <w:t>r</w:t>
      </w:r>
      <w:r>
        <w:rPr>
          <w:lang w:eastAsia="zh-CN"/>
        </w:rPr>
        <w:t xml:space="preserve"> </w:t>
      </w:r>
      <w:r>
        <w:rPr>
          <w:lang w:val="en-GB" w:eastAsia="zh-CN"/>
        </w:rPr>
        <w:t>handling the scenarios with more than two overlapping PUCCHs of different priorities</w:t>
      </w:r>
      <w:r w:rsidR="00E86DB1">
        <w:rPr>
          <w:lang w:val="en-GB" w:eastAsia="zh-CN"/>
        </w:rPr>
        <w:t xml:space="preserve">, i.e. </w:t>
      </w:r>
      <w:r w:rsidR="00C63491">
        <w:rPr>
          <w:lang w:val="en-GB" w:eastAsia="zh-CN"/>
        </w:rPr>
        <w:t xml:space="preserve">the </w:t>
      </w:r>
      <w:r w:rsidR="00E86DB1">
        <w:rPr>
          <w:lang w:val="en-GB" w:eastAsia="zh-CN"/>
        </w:rPr>
        <w:t>R</w:t>
      </w:r>
      <w:r w:rsidR="00B8112F">
        <w:rPr>
          <w:lang w:val="en-GB" w:eastAsia="zh-CN"/>
        </w:rPr>
        <w:t>el-</w:t>
      </w:r>
      <w:r w:rsidR="00E86DB1">
        <w:rPr>
          <w:lang w:val="en-GB" w:eastAsia="zh-CN"/>
        </w:rPr>
        <w:t>17 inter-priority multiplexing</w:t>
      </w:r>
      <w:r w:rsidR="004C7802">
        <w:rPr>
          <w:lang w:val="en-GB" w:eastAsia="zh-CN"/>
        </w:rPr>
        <w:t xml:space="preserve"> </w:t>
      </w:r>
      <w:r w:rsidR="00E5260A">
        <w:rPr>
          <w:lang w:val="en-GB" w:eastAsia="zh-CN"/>
        </w:rPr>
        <w:t>order and rule</w:t>
      </w:r>
      <w:r>
        <w:rPr>
          <w:rFonts w:hint="eastAsia"/>
          <w:lang w:val="en-GB" w:eastAsia="zh-CN"/>
        </w:rPr>
        <w:t>,</w:t>
      </w:r>
      <w:r>
        <w:rPr>
          <w:lang w:val="en-GB" w:eastAsia="zh-CN"/>
        </w:rPr>
        <w:t xml:space="preserve"> two </w:t>
      </w:r>
      <w:r w:rsidR="008D288D">
        <w:rPr>
          <w:lang w:val="en-GB" w:eastAsia="zh-CN"/>
        </w:rPr>
        <w:t xml:space="preserve">candidate </w:t>
      </w:r>
      <w:r w:rsidR="00B131FC">
        <w:rPr>
          <w:lang w:val="en-GB" w:eastAsia="zh-CN"/>
        </w:rPr>
        <w:t>options</w:t>
      </w:r>
      <w:r w:rsidR="008D288D">
        <w:rPr>
          <w:lang w:val="en-GB" w:eastAsia="zh-CN"/>
        </w:rPr>
        <w:t xml:space="preserve"> </w:t>
      </w:r>
      <w:r>
        <w:rPr>
          <w:lang w:val="en-GB" w:eastAsia="zh-CN"/>
        </w:rPr>
        <w:t>have been proposed</w:t>
      </w:r>
      <w:r w:rsidR="000244E3">
        <w:rPr>
          <w:lang w:val="en-GB" w:eastAsia="zh-CN"/>
        </w:rPr>
        <w:t xml:space="preserve">, as </w:t>
      </w:r>
      <w:r w:rsidR="00D82DA3">
        <w:rPr>
          <w:lang w:val="en-GB" w:eastAsia="zh-CN"/>
        </w:rPr>
        <w:t xml:space="preserve">the </w:t>
      </w:r>
      <w:r w:rsidR="000244E3">
        <w:rPr>
          <w:lang w:val="en-GB" w:eastAsia="zh-CN"/>
        </w:rPr>
        <w:t>figure shown below</w:t>
      </w:r>
      <w:r>
        <w:rPr>
          <w:lang w:val="en-GB" w:eastAsia="zh-CN"/>
        </w:rPr>
        <w:t xml:space="preserve">. </w:t>
      </w:r>
      <w:r w:rsidR="00D14614">
        <w:rPr>
          <w:lang w:eastAsia="zh-CN"/>
        </w:rPr>
        <w:t>The first o</w:t>
      </w:r>
      <w:r w:rsidR="007D0ECE">
        <w:rPr>
          <w:lang w:eastAsia="zh-CN"/>
        </w:rPr>
        <w:t>ne</w:t>
      </w:r>
      <w:r w:rsidR="00D14614">
        <w:rPr>
          <w:lang w:eastAsia="zh-CN"/>
        </w:rPr>
        <w:t xml:space="preserve"> is</w:t>
      </w:r>
      <w:r w:rsidR="006F4278">
        <w:rPr>
          <w:lang w:eastAsia="zh-CN"/>
        </w:rPr>
        <w:t xml:space="preserve"> </w:t>
      </w:r>
      <w:r w:rsidR="00C63491">
        <w:rPr>
          <w:lang w:eastAsia="zh-CN"/>
        </w:rPr>
        <w:t xml:space="preserve">a </w:t>
      </w:r>
      <w:r w:rsidR="006F4278">
        <w:rPr>
          <w:lang w:eastAsia="zh-CN"/>
        </w:rPr>
        <w:t>R</w:t>
      </w:r>
      <w:r w:rsidR="00962814">
        <w:rPr>
          <w:lang w:eastAsia="zh-CN"/>
        </w:rPr>
        <w:t>el-</w:t>
      </w:r>
      <w:r w:rsidR="006F4278">
        <w:rPr>
          <w:lang w:eastAsia="zh-CN"/>
        </w:rPr>
        <w:t xml:space="preserve">15-like method </w:t>
      </w:r>
      <w:r w:rsidR="00D14614">
        <w:rPr>
          <w:lang w:eastAsia="zh-CN"/>
        </w:rPr>
        <w:t xml:space="preserve">to handle the multiplexing of </w:t>
      </w:r>
      <w:r w:rsidR="00347F50">
        <w:rPr>
          <w:lang w:eastAsia="zh-CN"/>
        </w:rPr>
        <w:t>all</w:t>
      </w:r>
      <w:r w:rsidR="00412F75">
        <w:rPr>
          <w:lang w:eastAsia="zh-CN"/>
        </w:rPr>
        <w:t xml:space="preserve"> overlapped</w:t>
      </w:r>
      <w:r w:rsidR="00D14614">
        <w:rPr>
          <w:lang w:eastAsia="zh-CN"/>
        </w:rPr>
        <w:t xml:space="preserve"> PUCCH</w:t>
      </w:r>
      <w:r w:rsidR="00412F75">
        <w:rPr>
          <w:lang w:eastAsia="zh-CN"/>
        </w:rPr>
        <w:t>s</w:t>
      </w:r>
      <w:r w:rsidR="00D14614">
        <w:rPr>
          <w:lang w:eastAsia="zh-CN"/>
        </w:rPr>
        <w:t xml:space="preserve"> first</w:t>
      </w:r>
      <w:r w:rsidR="00347F50">
        <w:rPr>
          <w:lang w:eastAsia="zh-CN"/>
        </w:rPr>
        <w:t>, including HP PUCCH</w:t>
      </w:r>
      <w:r w:rsidR="00412F75">
        <w:rPr>
          <w:lang w:eastAsia="zh-CN"/>
        </w:rPr>
        <w:t>s</w:t>
      </w:r>
      <w:r w:rsidR="00347F50">
        <w:rPr>
          <w:lang w:eastAsia="zh-CN"/>
        </w:rPr>
        <w:t xml:space="preserve"> and LP PUCCH</w:t>
      </w:r>
      <w:r w:rsidR="00412F75">
        <w:rPr>
          <w:lang w:eastAsia="zh-CN"/>
        </w:rPr>
        <w:t>s</w:t>
      </w:r>
      <w:r w:rsidR="00A476BC">
        <w:rPr>
          <w:lang w:eastAsia="zh-CN"/>
        </w:rPr>
        <w:t>.</w:t>
      </w:r>
      <w:r w:rsidR="00A476BC" w:rsidRPr="00A476BC">
        <w:rPr>
          <w:rFonts w:hint="eastAsia"/>
          <w:lang w:eastAsia="zh-CN"/>
        </w:rPr>
        <w:t xml:space="preserve"> </w:t>
      </w:r>
      <w:r w:rsidR="00A476BC">
        <w:rPr>
          <w:rFonts w:hint="eastAsia"/>
          <w:lang w:eastAsia="zh-CN"/>
        </w:rPr>
        <w:t>T</w:t>
      </w:r>
      <w:r w:rsidR="00A476BC">
        <w:rPr>
          <w:lang w:eastAsia="zh-CN"/>
        </w:rPr>
        <w:t xml:space="preserve">he second option is </w:t>
      </w:r>
      <w:r w:rsidR="007D0ECE">
        <w:rPr>
          <w:lang w:eastAsia="zh-CN"/>
        </w:rPr>
        <w:t xml:space="preserve">a </w:t>
      </w:r>
      <w:r w:rsidR="00A476BC">
        <w:rPr>
          <w:lang w:eastAsia="zh-CN"/>
        </w:rPr>
        <w:t>R</w:t>
      </w:r>
      <w:r w:rsidR="00962814">
        <w:rPr>
          <w:lang w:eastAsia="zh-CN"/>
        </w:rPr>
        <w:t>el-</w:t>
      </w:r>
      <w:r w:rsidR="00A476BC">
        <w:rPr>
          <w:lang w:eastAsia="zh-CN"/>
        </w:rPr>
        <w:t>16-like method, that is to handle the multiplexing of overlapped PUCCHs with intra-priority</w:t>
      </w:r>
      <w:r w:rsidR="00E86DB1">
        <w:rPr>
          <w:lang w:eastAsia="zh-CN"/>
        </w:rPr>
        <w:t xml:space="preserve"> first</w:t>
      </w:r>
      <w:r w:rsidR="00A476BC">
        <w:rPr>
          <w:lang w:eastAsia="zh-CN"/>
        </w:rPr>
        <w:t xml:space="preserve">, </w:t>
      </w:r>
      <w:r w:rsidR="007D0ECE">
        <w:rPr>
          <w:lang w:eastAsia="zh-CN"/>
        </w:rPr>
        <w:t xml:space="preserve">and </w:t>
      </w:r>
      <w:r w:rsidR="00A476BC">
        <w:rPr>
          <w:lang w:eastAsia="zh-CN"/>
        </w:rPr>
        <w:t xml:space="preserve">then handle the multiplexing </w:t>
      </w:r>
      <w:r w:rsidR="007D0ECE">
        <w:rPr>
          <w:lang w:eastAsia="zh-CN"/>
        </w:rPr>
        <w:t>between</w:t>
      </w:r>
      <w:r w:rsidR="00A476BC">
        <w:rPr>
          <w:lang w:eastAsia="zh-CN"/>
        </w:rPr>
        <w:t xml:space="preserve"> inter-priorit</w:t>
      </w:r>
      <w:r w:rsidR="007D0ECE">
        <w:rPr>
          <w:lang w:eastAsia="zh-CN"/>
        </w:rPr>
        <w:t>ies</w:t>
      </w:r>
      <w:r w:rsidR="00A476BC">
        <w:rPr>
          <w:lang w:eastAsia="zh-CN"/>
        </w:rPr>
        <w:t>.</w:t>
      </w:r>
      <w:r w:rsidR="000244E3">
        <w:rPr>
          <w:lang w:eastAsia="zh-CN"/>
        </w:rPr>
        <w:t xml:space="preserve"> </w:t>
      </w:r>
      <w:r w:rsidR="00E17987">
        <w:rPr>
          <w:lang w:eastAsia="zh-CN"/>
        </w:rPr>
        <w:t>We prefer the second option, considering</w:t>
      </w:r>
      <w:r w:rsidR="00DC5A32">
        <w:rPr>
          <w:lang w:eastAsia="zh-CN"/>
        </w:rPr>
        <w:t xml:space="preserve"> that</w:t>
      </w:r>
      <w:r w:rsidR="00E17987">
        <w:rPr>
          <w:lang w:eastAsia="zh-CN"/>
        </w:rPr>
        <w:t xml:space="preserve"> the method of final step/checking is </w:t>
      </w:r>
      <w:r w:rsidR="00D82DA3">
        <w:rPr>
          <w:lang w:eastAsia="zh-CN"/>
        </w:rPr>
        <w:t xml:space="preserve">consistent and </w:t>
      </w:r>
      <w:r w:rsidR="00E17987">
        <w:rPr>
          <w:lang w:eastAsia="zh-CN"/>
        </w:rPr>
        <w:t xml:space="preserve">compatible </w:t>
      </w:r>
      <w:r w:rsidR="00D82DA3">
        <w:rPr>
          <w:lang w:eastAsia="zh-CN"/>
        </w:rPr>
        <w:t xml:space="preserve">with </w:t>
      </w:r>
      <w:r w:rsidR="00E17987">
        <w:rPr>
          <w:lang w:eastAsia="zh-CN"/>
        </w:rPr>
        <w:t xml:space="preserve">the </w:t>
      </w:r>
      <w:r w:rsidR="00D82DA3">
        <w:rPr>
          <w:lang w:eastAsia="zh-CN"/>
        </w:rPr>
        <w:t xml:space="preserve">procedure </w:t>
      </w:r>
      <w:r w:rsidR="00E17987">
        <w:rPr>
          <w:lang w:eastAsia="zh-CN"/>
        </w:rPr>
        <w:t>of simultaneous PUCCH/PUSCH transmission</w:t>
      </w:r>
      <w:r w:rsidR="00D82DA3">
        <w:rPr>
          <w:lang w:eastAsia="zh-CN"/>
        </w:rPr>
        <w:t xml:space="preserve"> in Section 7 of this contribution</w:t>
      </w:r>
      <w:r w:rsidR="00E17987">
        <w:rPr>
          <w:lang w:eastAsia="zh-CN"/>
        </w:rPr>
        <w:t>.</w:t>
      </w:r>
    </w:p>
    <w:p w14:paraId="0636BF1B" w14:textId="028FD685" w:rsidR="000A4D19" w:rsidRDefault="000A4D19" w:rsidP="000A4D19">
      <w:pPr>
        <w:jc w:val="center"/>
        <w:rPr>
          <w:lang w:eastAsia="zh-CN"/>
        </w:rPr>
      </w:pPr>
      <w:r>
        <w:rPr>
          <w:noProof/>
          <w:lang w:eastAsia="zh-CN"/>
        </w:rPr>
        <w:drawing>
          <wp:inline distT="0" distB="0" distL="0" distR="0" wp14:anchorId="16C4B3C3" wp14:editId="2772A748">
            <wp:extent cx="4442346" cy="1866672"/>
            <wp:effectExtent l="0" t="0" r="0" b="63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451658" cy="1870585"/>
                    </a:xfrm>
                    <a:prstGeom prst="rect">
                      <a:avLst/>
                    </a:prstGeom>
                  </pic:spPr>
                </pic:pic>
              </a:graphicData>
            </a:graphic>
          </wp:inline>
        </w:drawing>
      </w:r>
    </w:p>
    <w:p w14:paraId="5D8D57D6" w14:textId="70D35085" w:rsidR="0099326C" w:rsidRDefault="000244E3" w:rsidP="00E667B3">
      <w:pPr>
        <w:pStyle w:val="a5"/>
        <w:jc w:val="center"/>
        <w:rPr>
          <w:lang w:eastAsia="zh-CN"/>
        </w:rPr>
      </w:pPr>
      <w:r>
        <w:t>Figure 7.</w:t>
      </w:r>
      <w:r w:rsidRPr="004E0976">
        <w:t xml:space="preserve"> Candidate options for R</w:t>
      </w:r>
      <w:r w:rsidR="00B8112F">
        <w:rPr>
          <w:b w:val="0"/>
        </w:rPr>
        <w:t>el-</w:t>
      </w:r>
      <w:r w:rsidRPr="004E0976">
        <w:t>17 multiplexing order</w:t>
      </w:r>
    </w:p>
    <w:p w14:paraId="5F47EBEC" w14:textId="65ACE516" w:rsidR="005804EA" w:rsidRPr="001D34D8" w:rsidRDefault="007454AF" w:rsidP="000F0579">
      <w:pPr>
        <w:rPr>
          <w:lang w:eastAsia="zh-CN"/>
        </w:rPr>
      </w:pPr>
      <w:r>
        <w:rPr>
          <w:b/>
          <w:i/>
          <w:u w:val="single"/>
          <w:lang w:eastAsia="zh-CN"/>
        </w:rPr>
        <w:lastRenderedPageBreak/>
        <w:t>Proposal 23</w:t>
      </w:r>
      <w:r w:rsidRPr="00C336B4">
        <w:rPr>
          <w:b/>
          <w:i/>
          <w:lang w:eastAsia="zh-CN"/>
        </w:rPr>
        <w:t>:</w:t>
      </w:r>
      <w:r>
        <w:rPr>
          <w:b/>
          <w:i/>
          <w:lang w:eastAsia="zh-CN"/>
        </w:rPr>
        <w:t xml:space="preserve"> For R</w:t>
      </w:r>
      <w:r w:rsidR="00B8112F">
        <w:rPr>
          <w:b/>
          <w:i/>
          <w:lang w:eastAsia="zh-CN"/>
        </w:rPr>
        <w:t>el-</w:t>
      </w:r>
      <w:r>
        <w:rPr>
          <w:b/>
          <w:i/>
          <w:lang w:eastAsia="zh-CN"/>
        </w:rPr>
        <w:t>17 inter-priority multiplexing order, support</w:t>
      </w:r>
      <w:r w:rsidR="00C17C49">
        <w:rPr>
          <w:b/>
          <w:i/>
          <w:lang w:eastAsia="zh-CN"/>
        </w:rPr>
        <w:t xml:space="preserve"> the second option, i.e.</w:t>
      </w:r>
      <w:r>
        <w:rPr>
          <w:b/>
          <w:i/>
          <w:lang w:eastAsia="zh-CN"/>
        </w:rPr>
        <w:t xml:space="preserve"> </w:t>
      </w:r>
      <w:r w:rsidRPr="007454AF">
        <w:rPr>
          <w:b/>
          <w:i/>
          <w:lang w:eastAsia="zh-CN"/>
        </w:rPr>
        <w:t>to handle the multiplexing of overlapped PUCCHs with intra-priority first, and then handle the multiplexing between inter-priorit</w:t>
      </w:r>
      <w:r w:rsidR="00B36211">
        <w:rPr>
          <w:b/>
          <w:i/>
          <w:lang w:eastAsia="zh-CN"/>
        </w:rPr>
        <w:t>y.</w:t>
      </w:r>
    </w:p>
    <w:p w14:paraId="2723789A" w14:textId="70E4F27A" w:rsidR="00C77E40" w:rsidRDefault="00A661D5" w:rsidP="00E83A15">
      <w:pPr>
        <w:pStyle w:val="1"/>
        <w:tabs>
          <w:tab w:val="num" w:pos="432"/>
        </w:tabs>
        <w:spacing w:before="240"/>
        <w:ind w:left="431" w:hanging="431"/>
        <w:rPr>
          <w:bCs w:val="0"/>
        </w:rPr>
      </w:pPr>
      <w:r>
        <w:rPr>
          <w:bCs w:val="0"/>
        </w:rPr>
        <w:t>Prioritization between CG PUSCHs and DG PUSCHs</w:t>
      </w:r>
    </w:p>
    <w:p w14:paraId="25A33114" w14:textId="5109A679" w:rsidR="00160756" w:rsidRDefault="00160756" w:rsidP="0096326A">
      <w:pPr>
        <w:rPr>
          <w:lang w:eastAsia="zh-CN"/>
        </w:rPr>
      </w:pPr>
      <w:r>
        <w:rPr>
          <w:rFonts w:hint="eastAsia"/>
          <w:lang w:eastAsia="zh-CN"/>
        </w:rPr>
        <w:t>I</w:t>
      </w:r>
      <w:r>
        <w:rPr>
          <w:lang w:eastAsia="zh-CN"/>
        </w:rPr>
        <w:t>n the RAN1 #102-e meeting, the following agreement was achieved</w:t>
      </w:r>
      <w:r w:rsidR="0012766B">
        <w:rPr>
          <w:lang w:eastAsia="zh-CN"/>
        </w:rPr>
        <w:t xml:space="preserve"> [</w:t>
      </w:r>
      <w:r w:rsidR="0099145F">
        <w:rPr>
          <w:lang w:eastAsia="zh-CN"/>
        </w:rPr>
        <w:t>2</w:t>
      </w:r>
      <w:r w:rsidR="0012766B">
        <w:rPr>
          <w:lang w:eastAsia="zh-CN"/>
        </w:rPr>
        <w:t>]</w:t>
      </w:r>
      <w:r>
        <w:rPr>
          <w:lang w:eastAsia="zh-CN"/>
        </w:rPr>
        <w:t xml:space="preserve">. </w:t>
      </w:r>
    </w:p>
    <w:tbl>
      <w:tblPr>
        <w:tblStyle w:val="ac"/>
        <w:tblW w:w="0" w:type="auto"/>
        <w:tblLook w:val="04A0" w:firstRow="1" w:lastRow="0" w:firstColumn="1" w:lastColumn="0" w:noHBand="0" w:noVBand="1"/>
      </w:tblPr>
      <w:tblGrid>
        <w:gridCol w:w="9307"/>
      </w:tblGrid>
      <w:tr w:rsidR="00160756" w14:paraId="0EDEE8FB" w14:textId="77777777" w:rsidTr="00160756">
        <w:tc>
          <w:tcPr>
            <w:tcW w:w="9307" w:type="dxa"/>
          </w:tcPr>
          <w:p w14:paraId="6D130231" w14:textId="77777777" w:rsidR="00160756" w:rsidRPr="00160756" w:rsidRDefault="00160756" w:rsidP="00160756">
            <w:pPr>
              <w:spacing w:beforeLines="50" w:before="120"/>
              <w:rPr>
                <w:rFonts w:eastAsia="宋体"/>
                <w:sz w:val="21"/>
                <w:highlight w:val="green"/>
              </w:rPr>
            </w:pPr>
            <w:r w:rsidRPr="00160756">
              <w:rPr>
                <w:sz w:val="21"/>
                <w:highlight w:val="green"/>
              </w:rPr>
              <w:t>Agreements:</w:t>
            </w:r>
          </w:p>
          <w:p w14:paraId="0D47F815" w14:textId="77777777" w:rsidR="00160756" w:rsidRPr="00160756" w:rsidRDefault="00160756" w:rsidP="0012766B">
            <w:pPr>
              <w:spacing w:after="60"/>
              <w:rPr>
                <w:sz w:val="21"/>
              </w:rPr>
            </w:pPr>
            <w:r w:rsidRPr="00160756">
              <w:rPr>
                <w:sz w:val="21"/>
              </w:rPr>
              <w:t>Support PHY prioritization</w:t>
            </w:r>
            <w:r w:rsidRPr="00160756">
              <w:rPr>
                <w:rStyle w:val="xapple-converted-space"/>
                <w:color w:val="000000"/>
                <w:sz w:val="21"/>
              </w:rPr>
              <w:t> </w:t>
            </w:r>
            <w:r w:rsidRPr="00160756">
              <w:rPr>
                <w:sz w:val="21"/>
              </w:rPr>
              <w:t>for the case where low-priority DG-PUSCH collides with high-priority CG-PUSCH in R17.</w:t>
            </w:r>
          </w:p>
          <w:p w14:paraId="16154079" w14:textId="77777777" w:rsidR="00160756" w:rsidRPr="00160756" w:rsidRDefault="00160756" w:rsidP="00E44D1C">
            <w:pPr>
              <w:pStyle w:val="afa"/>
              <w:numPr>
                <w:ilvl w:val="0"/>
                <w:numId w:val="9"/>
              </w:numPr>
              <w:overflowPunct w:val="0"/>
              <w:autoSpaceDE w:val="0"/>
              <w:autoSpaceDN w:val="0"/>
              <w:adjustRightInd w:val="0"/>
              <w:spacing w:after="180"/>
              <w:contextualSpacing/>
              <w:textAlignment w:val="baseline"/>
              <w:rPr>
                <w:rFonts w:ascii="Times New Roman" w:eastAsia="Times New Roman" w:hAnsi="Times New Roman" w:cs="Times New Roman"/>
                <w:sz w:val="21"/>
              </w:rPr>
            </w:pPr>
            <w:r w:rsidRPr="00160756">
              <w:rPr>
                <w:rFonts w:ascii="Times New Roman" w:eastAsia="Times New Roman" w:hAnsi="Times New Roman" w:cs="Times New Roman"/>
                <w:sz w:val="21"/>
              </w:rPr>
              <w:t>FFS details</w:t>
            </w:r>
          </w:p>
          <w:p w14:paraId="41F92A77" w14:textId="7C8D6286" w:rsidR="00160756" w:rsidRPr="00160756" w:rsidRDefault="00160756" w:rsidP="00E44D1C">
            <w:pPr>
              <w:pStyle w:val="afa"/>
              <w:numPr>
                <w:ilvl w:val="0"/>
                <w:numId w:val="9"/>
              </w:numPr>
              <w:overflowPunct w:val="0"/>
              <w:autoSpaceDE w:val="0"/>
              <w:autoSpaceDN w:val="0"/>
              <w:adjustRightInd w:val="0"/>
              <w:spacing w:after="180"/>
              <w:contextualSpacing/>
              <w:textAlignment w:val="baseline"/>
              <w:rPr>
                <w:rFonts w:ascii="Times New Roman" w:eastAsia="Times New Roman" w:hAnsi="Times New Roman" w:cs="Times New Roman"/>
                <w:sz w:val="21"/>
              </w:rPr>
            </w:pPr>
            <w:r w:rsidRPr="00160756">
              <w:rPr>
                <w:rFonts w:ascii="Times New Roman" w:eastAsia="Times New Roman" w:hAnsi="Times New Roman" w:cs="Times New Roman"/>
                <w:sz w:val="21"/>
              </w:rPr>
              <w:t>Clarify R16 baseline if needed.</w:t>
            </w:r>
          </w:p>
        </w:tc>
      </w:tr>
    </w:tbl>
    <w:p w14:paraId="17533598" w14:textId="15A1423D" w:rsidR="004E5135" w:rsidRDefault="004E5135" w:rsidP="004E5135">
      <w:pPr>
        <w:overflowPunct w:val="0"/>
        <w:snapToGrid/>
        <w:spacing w:beforeLines="50" w:before="120"/>
        <w:textAlignment w:val="baseline"/>
        <w:rPr>
          <w:bCs/>
          <w:lang w:eastAsia="zh-CN"/>
        </w:rPr>
      </w:pPr>
      <w:r>
        <w:rPr>
          <w:bCs/>
          <w:lang w:eastAsia="zh-CN"/>
        </w:rPr>
        <w:t xml:space="preserve">In </w:t>
      </w:r>
      <w:r w:rsidR="00983F57">
        <w:rPr>
          <w:bCs/>
          <w:lang w:eastAsia="zh-CN"/>
        </w:rPr>
        <w:t xml:space="preserve">the </w:t>
      </w:r>
      <w:r>
        <w:rPr>
          <w:bCs/>
          <w:lang w:eastAsia="zh-CN"/>
        </w:rPr>
        <w:t>RAN1 # 103-e meeting, the following agreements are achieved [</w:t>
      </w:r>
      <w:r w:rsidR="000D5E32">
        <w:rPr>
          <w:bCs/>
          <w:lang w:eastAsia="zh-CN"/>
        </w:rPr>
        <w:t>3</w:t>
      </w:r>
      <w:r>
        <w:rPr>
          <w:bCs/>
          <w:lang w:eastAsia="zh-CN"/>
        </w:rPr>
        <w:t>].</w:t>
      </w:r>
    </w:p>
    <w:tbl>
      <w:tblPr>
        <w:tblStyle w:val="ac"/>
        <w:tblW w:w="0" w:type="auto"/>
        <w:tblLook w:val="04A0" w:firstRow="1" w:lastRow="0" w:firstColumn="1" w:lastColumn="0" w:noHBand="0" w:noVBand="1"/>
      </w:tblPr>
      <w:tblGrid>
        <w:gridCol w:w="9307"/>
      </w:tblGrid>
      <w:tr w:rsidR="004E5135" w14:paraId="68C1B8C9" w14:textId="77777777" w:rsidTr="00F33318">
        <w:tc>
          <w:tcPr>
            <w:tcW w:w="9307" w:type="dxa"/>
          </w:tcPr>
          <w:p w14:paraId="05E41E99" w14:textId="77777777" w:rsidR="004E5135" w:rsidRPr="00E22861" w:rsidRDefault="004E5135" w:rsidP="00F33318">
            <w:pPr>
              <w:rPr>
                <w:rFonts w:eastAsia="微软雅黑"/>
                <w:color w:val="000000"/>
                <w:highlight w:val="green"/>
              </w:rPr>
            </w:pPr>
            <w:r w:rsidRPr="00E22861">
              <w:rPr>
                <w:rFonts w:eastAsia="微软雅黑"/>
                <w:color w:val="000000"/>
                <w:highlight w:val="green"/>
              </w:rPr>
              <w:t>Agreements:</w:t>
            </w:r>
          </w:p>
          <w:p w14:paraId="1B767D2B" w14:textId="77777777" w:rsidR="004E5135" w:rsidRPr="00E22861" w:rsidRDefault="004E5135" w:rsidP="00F33318">
            <w:pPr>
              <w:pStyle w:val="xxmsonormal"/>
              <w:spacing w:after="120"/>
              <w:rPr>
                <w:rFonts w:ascii="Times New Roman" w:eastAsia="微软雅黑" w:hAnsi="Times New Roman" w:cs="Times New Roman"/>
                <w:color w:val="000000"/>
              </w:rPr>
            </w:pPr>
            <w:r w:rsidRPr="00E22861">
              <w:rPr>
                <w:rFonts w:ascii="Times New Roman" w:eastAsia="微软雅黑" w:hAnsi="Times New Roman" w:cs="Times New Roman"/>
                <w:color w:val="000000"/>
              </w:rPr>
              <w:t>Support PHY prioritization of overlapping high-priority dynamic grant PUSCH and low-priority configured grant PUSCH on a BWP of a serving cell in R17.</w:t>
            </w:r>
          </w:p>
          <w:p w14:paraId="2BACAD32" w14:textId="77777777" w:rsidR="004E5135" w:rsidRPr="00E22861" w:rsidRDefault="004E5135" w:rsidP="00E44D1C">
            <w:pPr>
              <w:pStyle w:val="afa"/>
              <w:numPr>
                <w:ilvl w:val="0"/>
                <w:numId w:val="10"/>
              </w:numPr>
              <w:spacing w:after="120"/>
              <w:ind w:left="880" w:hanging="567"/>
              <w:textAlignment w:val="baseline"/>
              <w:rPr>
                <w:rFonts w:ascii="Times New Roman" w:hAnsi="Times New Roman" w:cs="Times New Roman"/>
              </w:rPr>
            </w:pPr>
            <w:r w:rsidRPr="00E22861">
              <w:rPr>
                <w:rFonts w:ascii="Times New Roman" w:hAnsi="Times New Roman" w:cs="Times New Roman"/>
              </w:rPr>
              <w:t>FFS the related cancelation behavior for the PUSCH of lower PHY priority and other details.</w:t>
            </w:r>
          </w:p>
          <w:p w14:paraId="1A7D1116" w14:textId="77777777" w:rsidR="004E5135" w:rsidRPr="00E22861" w:rsidRDefault="004E5135" w:rsidP="00E44D1C">
            <w:pPr>
              <w:pStyle w:val="afa"/>
              <w:numPr>
                <w:ilvl w:val="0"/>
                <w:numId w:val="11"/>
              </w:numPr>
              <w:spacing w:after="120"/>
              <w:textAlignment w:val="baseline"/>
              <w:rPr>
                <w:rFonts w:ascii="Times New Roman" w:hAnsi="Times New Roman" w:cs="Times New Roman"/>
              </w:rPr>
            </w:pPr>
            <w:r w:rsidRPr="00E22861">
              <w:rPr>
                <w:rFonts w:ascii="Times New Roman" w:hAnsi="Times New Roman" w:cs="Times New Roman"/>
              </w:rPr>
              <w:t>First clarify what is the scope of this feature, e.g. if overlapping between more than 2 channels is considered.</w:t>
            </w:r>
          </w:p>
          <w:p w14:paraId="4B053C21" w14:textId="77777777" w:rsidR="004E5135" w:rsidRPr="00E22861" w:rsidRDefault="004E5135" w:rsidP="00E44D1C">
            <w:pPr>
              <w:pStyle w:val="afa"/>
              <w:numPr>
                <w:ilvl w:val="0"/>
                <w:numId w:val="10"/>
              </w:numPr>
              <w:spacing w:after="120"/>
              <w:ind w:left="880" w:hanging="567"/>
              <w:textAlignment w:val="baseline"/>
              <w:rPr>
                <w:rFonts w:ascii="Times New Roman" w:hAnsi="Times New Roman" w:cs="Times New Roman"/>
              </w:rPr>
            </w:pPr>
            <w:r w:rsidRPr="00E22861">
              <w:rPr>
                <w:rFonts w:ascii="Times New Roman" w:hAnsi="Times New Roman" w:cs="Times New Roman"/>
              </w:rPr>
              <w:t>FFS the timeline requirements.</w:t>
            </w:r>
          </w:p>
          <w:p w14:paraId="22E08E3D" w14:textId="77777777" w:rsidR="004E5135" w:rsidRPr="00E22861" w:rsidRDefault="004E5135" w:rsidP="00E44D1C">
            <w:pPr>
              <w:pStyle w:val="afa"/>
              <w:numPr>
                <w:ilvl w:val="0"/>
                <w:numId w:val="11"/>
              </w:numPr>
              <w:spacing w:after="120"/>
              <w:textAlignment w:val="baseline"/>
              <w:rPr>
                <w:rFonts w:ascii="Times New Roman" w:hAnsi="Times New Roman" w:cs="Times New Roman"/>
              </w:rPr>
            </w:pPr>
            <w:r w:rsidRPr="00E22861">
              <w:rPr>
                <w:rFonts w:ascii="Times New Roman" w:hAnsi="Times New Roman" w:cs="Times New Roman"/>
              </w:rPr>
              <w:t>First clarify what is the behavior of Rel-16 UE in case of DG/CG/UCI overlapping, with and without uplink skipping enabled.</w:t>
            </w:r>
          </w:p>
          <w:p w14:paraId="1BBD823E" w14:textId="77777777" w:rsidR="004E5135" w:rsidRPr="00E22861" w:rsidRDefault="004E5135" w:rsidP="00E44D1C">
            <w:pPr>
              <w:pStyle w:val="afa"/>
              <w:numPr>
                <w:ilvl w:val="0"/>
                <w:numId w:val="10"/>
              </w:numPr>
              <w:spacing w:after="120"/>
              <w:ind w:left="880" w:hanging="567"/>
              <w:textAlignment w:val="baseline"/>
              <w:rPr>
                <w:rFonts w:ascii="Times New Roman" w:hAnsi="Times New Roman" w:cs="Times New Roman"/>
              </w:rPr>
            </w:pPr>
            <w:r w:rsidRPr="00E22861">
              <w:rPr>
                <w:rFonts w:ascii="Times New Roman" w:hAnsi="Times New Roman" w:cs="Times New Roman"/>
              </w:rPr>
              <w:t>FFS UE capability for this feature.</w:t>
            </w:r>
          </w:p>
          <w:p w14:paraId="503A5452" w14:textId="77777777" w:rsidR="004E5135" w:rsidRDefault="004E5135" w:rsidP="00F33318">
            <w:pPr>
              <w:overflowPunct w:val="0"/>
              <w:snapToGrid/>
              <w:textAlignment w:val="baseline"/>
              <w:rPr>
                <w:bCs/>
                <w:lang w:eastAsia="zh-CN"/>
              </w:rPr>
            </w:pPr>
            <w:r w:rsidRPr="00E22861">
              <w:rPr>
                <w:rFonts w:eastAsia="微软雅黑"/>
                <w:color w:val="000000"/>
              </w:rPr>
              <w:t>Note: The main bullet has been agreed in the WID by RAN Plenary</w:t>
            </w:r>
          </w:p>
        </w:tc>
      </w:tr>
    </w:tbl>
    <w:p w14:paraId="1C3FD914" w14:textId="15ADB50A" w:rsidR="00160756" w:rsidRPr="00631C8D" w:rsidRDefault="00631C8D" w:rsidP="008F5702">
      <w:pPr>
        <w:spacing w:beforeLines="50" w:before="120"/>
        <w:rPr>
          <w:lang w:val="en-GB" w:eastAsia="zh-CN"/>
        </w:rPr>
      </w:pPr>
      <w:r>
        <w:rPr>
          <w:lang w:eastAsia="zh-CN"/>
        </w:rPr>
        <w:t xml:space="preserve">For collision between HP CG vs LP DG, the LP DG should be cancelled at least from the first overlapping symbol in case </w:t>
      </w:r>
      <w:r w:rsidR="007D0ECE">
        <w:rPr>
          <w:lang w:eastAsia="zh-CN"/>
        </w:rPr>
        <w:t>that</w:t>
      </w:r>
      <w:r>
        <w:rPr>
          <w:lang w:eastAsia="zh-CN"/>
        </w:rPr>
        <w:t xml:space="preserve"> </w:t>
      </w:r>
      <w:r w:rsidR="007D0ECE">
        <w:rPr>
          <w:lang w:eastAsia="zh-CN"/>
        </w:rPr>
        <w:t xml:space="preserve">the </w:t>
      </w:r>
      <w:r>
        <w:rPr>
          <w:lang w:eastAsia="zh-CN"/>
        </w:rPr>
        <w:t>CG PUSCH begins later than the DG PUSCH (if CG would begin earlier, then the UE can directly stop the DG PUSCH). With respect to the</w:t>
      </w:r>
      <w:r w:rsidR="00983F57">
        <w:rPr>
          <w:lang w:eastAsia="zh-CN"/>
        </w:rPr>
        <w:t xml:space="preserve"> ca</w:t>
      </w:r>
      <w:r w:rsidR="00547B94">
        <w:rPr>
          <w:lang w:eastAsia="zh-CN"/>
        </w:rPr>
        <w:t>n</w:t>
      </w:r>
      <w:r w:rsidR="00983F57">
        <w:rPr>
          <w:lang w:eastAsia="zh-CN"/>
        </w:rPr>
        <w:t>cellation</w:t>
      </w:r>
      <w:r>
        <w:rPr>
          <w:lang w:eastAsia="zh-CN"/>
        </w:rPr>
        <w:t xml:space="preserve"> timeline, we think it is up to UE implementation to guarantee that there is enough time in the PHY layer to cancel a LP DG and to prepare the transmission HP CG.</w:t>
      </w:r>
    </w:p>
    <w:p w14:paraId="3A4D38B9" w14:textId="53A4E542" w:rsidR="00160756" w:rsidRPr="00C04AC8" w:rsidRDefault="00A24FB8" w:rsidP="00C04AC8">
      <w:pPr>
        <w:widowControl w:val="0"/>
        <w:autoSpaceDE/>
        <w:autoSpaceDN/>
        <w:adjustRightInd/>
        <w:snapToGrid/>
        <w:spacing w:after="60"/>
        <w:rPr>
          <w:rFonts w:eastAsia="宋体"/>
          <w:b/>
          <w:i/>
          <w:lang w:eastAsia="zh-CN"/>
        </w:rPr>
      </w:pPr>
      <w:r w:rsidRPr="001B3394">
        <w:rPr>
          <w:b/>
          <w:i/>
          <w:u w:val="single"/>
          <w:lang w:eastAsia="zh-CN"/>
        </w:rPr>
        <w:t xml:space="preserve">Proposal </w:t>
      </w:r>
      <w:r w:rsidR="00BE7CFF">
        <w:rPr>
          <w:b/>
          <w:i/>
          <w:u w:val="single"/>
          <w:lang w:eastAsia="zh-CN"/>
        </w:rPr>
        <w:t>2</w:t>
      </w:r>
      <w:r w:rsidR="00965E1F">
        <w:rPr>
          <w:b/>
          <w:i/>
          <w:u w:val="single"/>
          <w:lang w:eastAsia="zh-CN"/>
        </w:rPr>
        <w:t>4</w:t>
      </w:r>
      <w:r w:rsidRPr="001B3394">
        <w:rPr>
          <w:b/>
          <w:i/>
          <w:u w:val="single"/>
          <w:lang w:eastAsia="zh-CN"/>
        </w:rPr>
        <w:t>:</w:t>
      </w:r>
      <w:r w:rsidRPr="001B3394">
        <w:rPr>
          <w:rFonts w:eastAsia="宋体"/>
          <w:b/>
          <w:i/>
          <w:lang w:eastAsia="zh-CN"/>
        </w:rPr>
        <w:t xml:space="preserve"> For collision between HP </w:t>
      </w:r>
      <w:r w:rsidR="009B5C1A">
        <w:rPr>
          <w:rFonts w:eastAsia="宋体"/>
          <w:b/>
          <w:i/>
          <w:lang w:eastAsia="zh-CN"/>
        </w:rPr>
        <w:t>C</w:t>
      </w:r>
      <w:r w:rsidRPr="001B3394">
        <w:rPr>
          <w:rFonts w:eastAsia="宋体"/>
          <w:b/>
          <w:i/>
          <w:lang w:eastAsia="zh-CN"/>
        </w:rPr>
        <w:t xml:space="preserve">G </w:t>
      </w:r>
      <w:r w:rsidR="00C04AC8">
        <w:rPr>
          <w:rFonts w:eastAsia="宋体"/>
          <w:b/>
          <w:i/>
          <w:lang w:eastAsia="zh-CN"/>
        </w:rPr>
        <w:t xml:space="preserve">PUSCH </w:t>
      </w:r>
      <w:r w:rsidRPr="001B3394">
        <w:rPr>
          <w:rFonts w:eastAsia="宋体"/>
          <w:b/>
          <w:i/>
          <w:lang w:eastAsia="zh-CN"/>
        </w:rPr>
        <w:t xml:space="preserve">and LP </w:t>
      </w:r>
      <w:r w:rsidR="009B5C1A">
        <w:rPr>
          <w:rFonts w:eastAsia="宋体"/>
          <w:b/>
          <w:i/>
          <w:lang w:eastAsia="zh-CN"/>
        </w:rPr>
        <w:t>D</w:t>
      </w:r>
      <w:r w:rsidRPr="001B3394">
        <w:rPr>
          <w:rFonts w:eastAsia="宋体"/>
          <w:b/>
          <w:i/>
          <w:lang w:eastAsia="zh-CN"/>
        </w:rPr>
        <w:t>G</w:t>
      </w:r>
      <w:r w:rsidR="00C04AC8">
        <w:rPr>
          <w:rFonts w:eastAsia="宋体"/>
          <w:b/>
          <w:i/>
          <w:lang w:eastAsia="zh-CN"/>
        </w:rPr>
        <w:t xml:space="preserve"> PUSCH</w:t>
      </w:r>
      <w:r w:rsidRPr="001B3394">
        <w:rPr>
          <w:rFonts w:eastAsia="宋体"/>
          <w:b/>
          <w:i/>
          <w:lang w:eastAsia="zh-CN"/>
        </w:rPr>
        <w:t>,</w:t>
      </w:r>
      <w:r w:rsidR="00C04AC8">
        <w:rPr>
          <w:rFonts w:eastAsia="宋体"/>
          <w:b/>
          <w:i/>
          <w:lang w:eastAsia="zh-CN"/>
        </w:rPr>
        <w:t xml:space="preserve"> </w:t>
      </w:r>
      <w:r w:rsidR="009B5C1A" w:rsidRPr="00C04AC8">
        <w:rPr>
          <w:b/>
          <w:i/>
        </w:rPr>
        <w:t xml:space="preserve">PHY layer can make the prioritization so that the UE is expected to transmit the </w:t>
      </w:r>
      <w:r w:rsidR="00C04AC8">
        <w:rPr>
          <w:b/>
          <w:i/>
        </w:rPr>
        <w:t xml:space="preserve">CG </w:t>
      </w:r>
      <w:r w:rsidR="009B5C1A" w:rsidRPr="00C04AC8">
        <w:rPr>
          <w:b/>
          <w:i/>
        </w:rPr>
        <w:t>PUSCH</w:t>
      </w:r>
      <w:r w:rsidR="00C04AC8">
        <w:rPr>
          <w:b/>
          <w:i/>
        </w:rPr>
        <w:t xml:space="preserve"> and cancel the overlapping </w:t>
      </w:r>
      <w:r w:rsidR="00B13D4C">
        <w:rPr>
          <w:b/>
          <w:i/>
        </w:rPr>
        <w:t xml:space="preserve">DG </w:t>
      </w:r>
      <w:r w:rsidR="009B5C1A" w:rsidRPr="00C04AC8">
        <w:rPr>
          <w:b/>
          <w:i/>
        </w:rPr>
        <w:t xml:space="preserve">PUSCH at latest </w:t>
      </w:r>
      <w:r w:rsidR="00B13D4C">
        <w:rPr>
          <w:b/>
          <w:i/>
        </w:rPr>
        <w:t>from</w:t>
      </w:r>
      <w:r w:rsidR="009B5C1A" w:rsidRPr="00C04AC8">
        <w:rPr>
          <w:b/>
          <w:i/>
        </w:rPr>
        <w:t xml:space="preserve"> the first symbol </w:t>
      </w:r>
      <w:r w:rsidR="00BE690B">
        <w:rPr>
          <w:b/>
          <w:i/>
        </w:rPr>
        <w:t xml:space="preserve">that is overlapping with </w:t>
      </w:r>
      <w:r w:rsidR="009B5C1A" w:rsidRPr="00C04AC8">
        <w:rPr>
          <w:b/>
          <w:i/>
        </w:rPr>
        <w:t xml:space="preserve">the </w:t>
      </w:r>
      <w:r w:rsidR="00C04AC8">
        <w:rPr>
          <w:b/>
          <w:i/>
        </w:rPr>
        <w:t xml:space="preserve">CG </w:t>
      </w:r>
      <w:r w:rsidR="009B5C1A" w:rsidRPr="00C04AC8">
        <w:rPr>
          <w:b/>
          <w:i/>
        </w:rPr>
        <w:t>PUSCH</w:t>
      </w:r>
      <w:r w:rsidR="00160756" w:rsidRPr="00C04AC8">
        <w:rPr>
          <w:b/>
          <w:i/>
        </w:rPr>
        <w:t>.</w:t>
      </w:r>
    </w:p>
    <w:p w14:paraId="6C320BB7" w14:textId="12456EA4" w:rsidR="00C04AC8" w:rsidRDefault="00160756" w:rsidP="00160756">
      <w:pPr>
        <w:rPr>
          <w:lang w:eastAsia="zh-CN"/>
        </w:rPr>
      </w:pPr>
      <w:r w:rsidRPr="00160756">
        <w:rPr>
          <w:rFonts w:hint="eastAsia"/>
          <w:lang w:eastAsia="zh-CN"/>
        </w:rPr>
        <w:t>F</w:t>
      </w:r>
      <w:r w:rsidRPr="00160756">
        <w:rPr>
          <w:lang w:eastAsia="zh-CN"/>
        </w:rPr>
        <w:t xml:space="preserve">or </w:t>
      </w:r>
      <w:r w:rsidR="00C04AC8">
        <w:rPr>
          <w:lang w:eastAsia="zh-CN"/>
        </w:rPr>
        <w:t xml:space="preserve">collision between LP CG PUSCH and </w:t>
      </w:r>
      <w:r w:rsidRPr="00160756">
        <w:rPr>
          <w:lang w:eastAsia="zh-CN"/>
        </w:rPr>
        <w:t>HP DG</w:t>
      </w:r>
      <w:r w:rsidR="00C04AC8">
        <w:rPr>
          <w:lang w:eastAsia="zh-CN"/>
        </w:rPr>
        <w:t xml:space="preserve"> PUSCH</w:t>
      </w:r>
      <w:r w:rsidRPr="00160756">
        <w:rPr>
          <w:lang w:eastAsia="zh-CN"/>
        </w:rPr>
        <w:t>,</w:t>
      </w:r>
      <w:r w:rsidR="00534BB2">
        <w:rPr>
          <w:lang w:eastAsia="zh-CN"/>
        </w:rPr>
        <w:t xml:space="preserve"> </w:t>
      </w:r>
      <w:r w:rsidR="00C04AC8">
        <w:rPr>
          <w:lang w:eastAsia="zh-CN"/>
        </w:rPr>
        <w:t>the R</w:t>
      </w:r>
      <w:r w:rsidR="00B8112F">
        <w:rPr>
          <w:lang w:eastAsia="zh-CN"/>
        </w:rPr>
        <w:t>el-</w:t>
      </w:r>
      <w:r w:rsidR="00C04AC8">
        <w:rPr>
          <w:lang w:eastAsia="zh-CN"/>
        </w:rPr>
        <w:t>16 timeline for HP DG PU</w:t>
      </w:r>
      <w:r w:rsidR="007961CA">
        <w:rPr>
          <w:lang w:eastAsia="zh-CN"/>
        </w:rPr>
        <w:t>S</w:t>
      </w:r>
      <w:r w:rsidR="00C04AC8">
        <w:rPr>
          <w:lang w:eastAsia="zh-CN"/>
        </w:rPr>
        <w:t xml:space="preserve">CH and LP PUCCH for SPS HARQ-ACK can be reused, i.e. the UE is expected to cancel the LP CG PUSCH at least from the first symbol of the HP DG PUSCH, and the cancellation should start </w:t>
      </w:r>
      <w:r w:rsidR="00454FD6">
        <w:rPr>
          <w:lang w:eastAsia="zh-CN"/>
        </w:rPr>
        <w:t>no later than</w:t>
      </w:r>
      <w:r w:rsidR="00C04AC8">
        <w:rPr>
          <w:lang w:eastAsia="zh-CN"/>
        </w:rPr>
        <w:t xml:space="preserve"> </w:t>
      </w:r>
      <w:r w:rsidR="00C04AC8" w:rsidRPr="00C04AC8">
        <w:rPr>
          <w:i/>
          <w:lang w:eastAsia="zh-CN"/>
        </w:rPr>
        <w:t>T</w:t>
      </w:r>
      <w:r w:rsidR="00C04AC8" w:rsidRPr="00C04AC8">
        <w:rPr>
          <w:vertAlign w:val="subscript"/>
          <w:lang w:eastAsia="zh-CN"/>
        </w:rPr>
        <w:t>proc,2</w:t>
      </w:r>
      <w:r w:rsidR="00C04AC8" w:rsidRPr="00C04AC8">
        <w:rPr>
          <w:lang w:eastAsia="zh-CN"/>
        </w:rPr>
        <w:t>+</w:t>
      </w:r>
      <w:r w:rsidR="00C04AC8" w:rsidRPr="00C04AC8">
        <w:rPr>
          <w:i/>
          <w:lang w:eastAsia="zh-CN"/>
        </w:rPr>
        <w:t>d</w:t>
      </w:r>
      <w:r w:rsidR="00C04AC8" w:rsidRPr="00C04AC8">
        <w:rPr>
          <w:vertAlign w:val="subscript"/>
          <w:lang w:eastAsia="zh-CN"/>
        </w:rPr>
        <w:t>1</w:t>
      </w:r>
      <w:r w:rsidR="00C04AC8" w:rsidRPr="00C04AC8">
        <w:rPr>
          <w:lang w:eastAsia="zh-CN"/>
        </w:rPr>
        <w:t xml:space="preserve"> after the last symbol of the PDCCH scheduling the DG PUSCH.</w:t>
      </w:r>
      <w:r w:rsidR="00C04AC8">
        <w:rPr>
          <w:lang w:eastAsia="zh-CN"/>
        </w:rPr>
        <w:t xml:space="preserve"> Meanwhile, an extra processing time of </w:t>
      </w:r>
      <w:r w:rsidR="00C04AC8" w:rsidRPr="00C04AC8">
        <w:rPr>
          <w:i/>
          <w:lang w:eastAsia="zh-CN"/>
        </w:rPr>
        <w:t>d</w:t>
      </w:r>
      <w:r w:rsidR="00C04AC8" w:rsidRPr="00C04AC8">
        <w:rPr>
          <w:vertAlign w:val="subscript"/>
          <w:lang w:eastAsia="zh-CN"/>
        </w:rPr>
        <w:t>2</w:t>
      </w:r>
      <w:r w:rsidR="00C04AC8">
        <w:rPr>
          <w:lang w:eastAsia="zh-CN"/>
        </w:rPr>
        <w:t xml:space="preserve"> would be introduced for the preparation of the DG PU</w:t>
      </w:r>
      <w:r w:rsidR="007961CA">
        <w:rPr>
          <w:lang w:eastAsia="zh-CN"/>
        </w:rPr>
        <w:t>S</w:t>
      </w:r>
      <w:r w:rsidR="00C04AC8">
        <w:rPr>
          <w:lang w:eastAsia="zh-CN"/>
        </w:rPr>
        <w:t xml:space="preserve">CH due to </w:t>
      </w:r>
      <w:r w:rsidR="007961CA">
        <w:rPr>
          <w:lang w:eastAsia="zh-CN"/>
        </w:rPr>
        <w:t xml:space="preserve">the </w:t>
      </w:r>
      <w:r w:rsidR="00C04AC8">
        <w:rPr>
          <w:lang w:eastAsia="zh-CN"/>
        </w:rPr>
        <w:t xml:space="preserve">cancellation process. </w:t>
      </w:r>
    </w:p>
    <w:p w14:paraId="76EE3C24" w14:textId="18E5A401" w:rsidR="00B13D4C" w:rsidRDefault="009B5C1A" w:rsidP="00B13D4C">
      <w:pPr>
        <w:widowControl w:val="0"/>
        <w:autoSpaceDE/>
        <w:autoSpaceDN/>
        <w:adjustRightInd/>
        <w:snapToGrid/>
        <w:rPr>
          <w:b/>
          <w:i/>
        </w:rPr>
      </w:pPr>
      <w:r w:rsidRPr="00314A1A">
        <w:rPr>
          <w:b/>
          <w:i/>
          <w:u w:val="single"/>
          <w:lang w:eastAsia="zh-CN"/>
        </w:rPr>
        <w:t xml:space="preserve">Proposal </w:t>
      </w:r>
      <w:r w:rsidR="00BE7CFF">
        <w:rPr>
          <w:b/>
          <w:i/>
          <w:u w:val="single"/>
          <w:lang w:eastAsia="zh-CN"/>
        </w:rPr>
        <w:t>2</w:t>
      </w:r>
      <w:r w:rsidR="00965E1F">
        <w:rPr>
          <w:b/>
          <w:i/>
          <w:u w:val="single"/>
          <w:lang w:eastAsia="zh-CN"/>
        </w:rPr>
        <w:t>5</w:t>
      </w:r>
      <w:r w:rsidRPr="00314A1A">
        <w:rPr>
          <w:b/>
          <w:i/>
          <w:u w:val="single"/>
          <w:lang w:eastAsia="zh-CN"/>
        </w:rPr>
        <w:t>:</w:t>
      </w:r>
      <w:r w:rsidRPr="00314A1A">
        <w:rPr>
          <w:rFonts w:eastAsia="宋体"/>
          <w:b/>
          <w:i/>
          <w:lang w:eastAsia="zh-CN"/>
        </w:rPr>
        <w:t xml:space="preserve"> For collision between HP DG</w:t>
      </w:r>
      <w:r w:rsidR="00C04AC8">
        <w:rPr>
          <w:rFonts w:eastAsia="宋体"/>
          <w:b/>
          <w:i/>
          <w:lang w:eastAsia="zh-CN"/>
        </w:rPr>
        <w:t xml:space="preserve"> PUSCH</w:t>
      </w:r>
      <w:r w:rsidRPr="00314A1A">
        <w:rPr>
          <w:rFonts w:eastAsia="宋体"/>
          <w:b/>
          <w:i/>
          <w:lang w:eastAsia="zh-CN"/>
        </w:rPr>
        <w:t xml:space="preserve"> and LP CG</w:t>
      </w:r>
      <w:r w:rsidR="00C04AC8">
        <w:rPr>
          <w:rFonts w:eastAsia="宋体"/>
          <w:b/>
          <w:i/>
          <w:lang w:eastAsia="zh-CN"/>
        </w:rPr>
        <w:t xml:space="preserve"> PUSCH</w:t>
      </w:r>
      <w:r w:rsidRPr="00314A1A">
        <w:rPr>
          <w:rFonts w:eastAsia="宋体"/>
          <w:b/>
          <w:i/>
          <w:lang w:eastAsia="zh-CN"/>
        </w:rPr>
        <w:t xml:space="preserve">, </w:t>
      </w:r>
      <w:r w:rsidRPr="00C04AC8">
        <w:rPr>
          <w:b/>
          <w:i/>
        </w:rPr>
        <w:t xml:space="preserve">PHY layer can make the prioritization so that the UE is expected to </w:t>
      </w:r>
      <w:r w:rsidR="00B13D4C">
        <w:rPr>
          <w:b/>
          <w:i/>
        </w:rPr>
        <w:t xml:space="preserve">transmit the DG PUSCH and </w:t>
      </w:r>
      <w:r w:rsidRPr="00C04AC8">
        <w:rPr>
          <w:b/>
          <w:i/>
        </w:rPr>
        <w:t xml:space="preserve">cancel the CG PUSCH </w:t>
      </w:r>
      <w:r w:rsidR="00281FB2">
        <w:rPr>
          <w:b/>
          <w:i/>
        </w:rPr>
        <w:t>by</w:t>
      </w:r>
      <w:r w:rsidR="00B13D4C">
        <w:rPr>
          <w:b/>
          <w:i/>
        </w:rPr>
        <w:t xml:space="preserve"> t</w:t>
      </w:r>
      <w:r w:rsidRPr="00C04AC8">
        <w:rPr>
          <w:b/>
          <w:i/>
        </w:rPr>
        <w:t xml:space="preserve">he first </w:t>
      </w:r>
      <w:r w:rsidR="00281FB2">
        <w:rPr>
          <w:b/>
          <w:i/>
        </w:rPr>
        <w:t xml:space="preserve">overlapping </w:t>
      </w:r>
      <w:r w:rsidRPr="00C04AC8">
        <w:rPr>
          <w:b/>
          <w:i/>
        </w:rPr>
        <w:t xml:space="preserve">symbol </w:t>
      </w:r>
      <w:r w:rsidR="00281FB2">
        <w:rPr>
          <w:b/>
          <w:i/>
        </w:rPr>
        <w:t>at the latest.</w:t>
      </w:r>
    </w:p>
    <w:p w14:paraId="70A67616" w14:textId="32A1B3BD" w:rsidR="00B13D4C" w:rsidRPr="00B13D4C" w:rsidRDefault="00B13D4C" w:rsidP="00CF52A8">
      <w:pPr>
        <w:pStyle w:val="afa"/>
        <w:numPr>
          <w:ilvl w:val="0"/>
          <w:numId w:val="52"/>
        </w:numPr>
        <w:overflowPunct w:val="0"/>
        <w:textAlignment w:val="baseline"/>
        <w:rPr>
          <w:rFonts w:ascii="Times New Roman" w:hAnsi="Times New Roman" w:cs="Times New Roman"/>
          <w:b/>
          <w:i/>
        </w:rPr>
      </w:pPr>
      <w:r w:rsidRPr="00B13D4C">
        <w:rPr>
          <w:rFonts w:ascii="Times New Roman" w:hAnsi="Times New Roman" w:cs="Times New Roman"/>
          <w:b/>
          <w:i/>
        </w:rPr>
        <w:t>The UE expects t</w:t>
      </w:r>
      <w:r w:rsidR="007961CA">
        <w:rPr>
          <w:rFonts w:ascii="Times New Roman" w:hAnsi="Times New Roman" w:cs="Times New Roman"/>
          <w:b/>
          <w:i/>
        </w:rPr>
        <w:t>o</w:t>
      </w:r>
      <w:r w:rsidRPr="00B13D4C">
        <w:rPr>
          <w:rFonts w:ascii="Times New Roman" w:hAnsi="Times New Roman" w:cs="Times New Roman"/>
          <w:b/>
          <w:i/>
        </w:rPr>
        <w:t xml:space="preserve"> transmit the </w:t>
      </w:r>
      <w:r w:rsidRPr="00454FD6">
        <w:rPr>
          <w:rFonts w:ascii="Times New Roman" w:hAnsi="Times New Roman" w:cs="Times New Roman"/>
          <w:b/>
          <w:i/>
        </w:rPr>
        <w:t xml:space="preserve">DG PUSCH </w:t>
      </w:r>
      <w:r w:rsidRPr="00A56A8A">
        <w:rPr>
          <w:rFonts w:ascii="Times New Roman" w:hAnsi="Times New Roman" w:cs="Times New Roman"/>
          <w:b/>
          <w:i/>
        </w:rPr>
        <w:t xml:space="preserve">no </w:t>
      </w:r>
      <w:r w:rsidR="004F2A40" w:rsidRPr="00A56A8A">
        <w:rPr>
          <w:rFonts w:ascii="Times New Roman" w:hAnsi="Times New Roman" w:cs="Times New Roman"/>
          <w:b/>
          <w:i/>
        </w:rPr>
        <w:t xml:space="preserve">later </w:t>
      </w:r>
      <w:r w:rsidRPr="00A56A8A">
        <w:rPr>
          <w:rFonts w:ascii="Times New Roman" w:hAnsi="Times New Roman" w:cs="Times New Roman"/>
          <w:b/>
          <w:i/>
        </w:rPr>
        <w:t>than</w:t>
      </w:r>
      <w:r w:rsidRPr="00454FD6">
        <w:rPr>
          <w:rFonts w:ascii="Times New Roman" w:hAnsi="Times New Roman" w:cs="Times New Roman"/>
          <w:b/>
          <w:i/>
        </w:rPr>
        <w:t xml:space="preserve"> T</w:t>
      </w:r>
      <w:r w:rsidRPr="00454FD6">
        <w:rPr>
          <w:rFonts w:ascii="Times New Roman" w:hAnsi="Times New Roman" w:cs="Times New Roman"/>
          <w:b/>
          <w:i/>
          <w:vertAlign w:val="subscript"/>
        </w:rPr>
        <w:t>proc,2</w:t>
      </w:r>
      <w:r w:rsidRPr="00454FD6">
        <w:rPr>
          <w:rFonts w:ascii="Times New Roman" w:hAnsi="Times New Roman" w:cs="Times New Roman"/>
          <w:b/>
          <w:i/>
        </w:rPr>
        <w:t>+</w:t>
      </w:r>
      <w:r w:rsidR="00E83D32" w:rsidRPr="00454FD6">
        <w:rPr>
          <w:rFonts w:ascii="Times New Roman" w:hAnsi="Times New Roman" w:cs="Times New Roman"/>
          <w:b/>
          <w:i/>
        </w:rPr>
        <w:t>d</w:t>
      </w:r>
      <w:r w:rsidR="00E83D32" w:rsidRPr="00454FD6">
        <w:rPr>
          <w:rFonts w:ascii="Times New Roman" w:hAnsi="Times New Roman" w:cs="Times New Roman"/>
          <w:b/>
          <w:i/>
          <w:vertAlign w:val="subscript"/>
        </w:rPr>
        <w:t>1</w:t>
      </w:r>
      <w:r w:rsidR="00E83D32" w:rsidRPr="00B13D4C">
        <w:rPr>
          <w:rFonts w:ascii="Times New Roman" w:hAnsi="Times New Roman" w:cs="Times New Roman"/>
          <w:b/>
          <w:i/>
        </w:rPr>
        <w:t xml:space="preserve"> </w:t>
      </w:r>
      <w:r w:rsidRPr="00B13D4C">
        <w:rPr>
          <w:rFonts w:ascii="Times New Roman" w:hAnsi="Times New Roman" w:cs="Times New Roman"/>
          <w:b/>
          <w:i/>
        </w:rPr>
        <w:t>after the last symbol of the PDCCH scheduling the DG PUSCH</w:t>
      </w:r>
      <w:r>
        <w:rPr>
          <w:rFonts w:ascii="Times New Roman" w:hAnsi="Times New Roman" w:cs="Times New Roman"/>
          <w:b/>
          <w:i/>
        </w:rPr>
        <w:t>.</w:t>
      </w:r>
    </w:p>
    <w:p w14:paraId="77DCCB04" w14:textId="19882F53" w:rsidR="00C64FFD" w:rsidRDefault="00C64FFD" w:rsidP="00C64FFD">
      <w:pPr>
        <w:pStyle w:val="1"/>
        <w:tabs>
          <w:tab w:val="num" w:pos="432"/>
        </w:tabs>
        <w:spacing w:before="240"/>
        <w:ind w:left="431" w:hanging="431"/>
        <w:rPr>
          <w:bCs w:val="0"/>
        </w:rPr>
      </w:pPr>
      <w:r>
        <w:rPr>
          <w:rFonts w:hint="eastAsia"/>
          <w:bCs w:val="0"/>
        </w:rPr>
        <w:t>Simultaneous</w:t>
      </w:r>
      <w:r>
        <w:rPr>
          <w:bCs w:val="0"/>
        </w:rPr>
        <w:t xml:space="preserve"> PUCCH </w:t>
      </w:r>
      <w:r w:rsidR="000C6F20">
        <w:rPr>
          <w:bCs w:val="0"/>
        </w:rPr>
        <w:t>/PUSCH transmission on different cells</w:t>
      </w:r>
    </w:p>
    <w:p w14:paraId="5B44C23F" w14:textId="0CAA12E8" w:rsidR="00C64FFD" w:rsidRDefault="000C6F20" w:rsidP="00E83A15">
      <w:pPr>
        <w:spacing w:beforeLines="50" w:before="120"/>
        <w:rPr>
          <w:lang w:val="en-GB" w:eastAsia="zh-CN"/>
        </w:rPr>
      </w:pPr>
      <w:r>
        <w:rPr>
          <w:lang w:val="en-GB" w:eastAsia="zh-CN"/>
        </w:rPr>
        <w:t>For simultaneous PUCCH/</w:t>
      </w:r>
      <w:r w:rsidR="000D5E32">
        <w:rPr>
          <w:lang w:val="en-GB" w:eastAsia="zh-CN"/>
        </w:rPr>
        <w:t>P</w:t>
      </w:r>
      <w:r>
        <w:rPr>
          <w:lang w:val="en-GB" w:eastAsia="zh-CN"/>
        </w:rPr>
        <w:t xml:space="preserve">USCH transmission on different cells, the following agreements </w:t>
      </w:r>
      <w:r w:rsidR="00281FB2">
        <w:rPr>
          <w:lang w:val="en-GB" w:eastAsia="zh-CN"/>
        </w:rPr>
        <w:t>were</w:t>
      </w:r>
      <w:r>
        <w:rPr>
          <w:lang w:val="en-GB" w:eastAsia="zh-CN"/>
        </w:rPr>
        <w:t xml:space="preserve"> achieved in </w:t>
      </w:r>
      <w:r w:rsidR="00281FB2">
        <w:rPr>
          <w:lang w:val="en-GB" w:eastAsia="zh-CN"/>
        </w:rPr>
        <w:t xml:space="preserve">the </w:t>
      </w:r>
      <w:r>
        <w:rPr>
          <w:lang w:val="en-GB" w:eastAsia="zh-CN"/>
        </w:rPr>
        <w:t>previous meeting.</w:t>
      </w:r>
    </w:p>
    <w:tbl>
      <w:tblPr>
        <w:tblStyle w:val="ac"/>
        <w:tblW w:w="0" w:type="auto"/>
        <w:tblLook w:val="04A0" w:firstRow="1" w:lastRow="0" w:firstColumn="1" w:lastColumn="0" w:noHBand="0" w:noVBand="1"/>
      </w:tblPr>
      <w:tblGrid>
        <w:gridCol w:w="9307"/>
      </w:tblGrid>
      <w:tr w:rsidR="000C6F20" w14:paraId="546767D3" w14:textId="77777777" w:rsidTr="000C6F20">
        <w:tc>
          <w:tcPr>
            <w:tcW w:w="9307" w:type="dxa"/>
          </w:tcPr>
          <w:p w14:paraId="0F1BE7C3" w14:textId="1F9A1DF3" w:rsidR="000C6F20" w:rsidRPr="00FC31A4" w:rsidRDefault="000C6F20" w:rsidP="000C6F20">
            <w:pPr>
              <w:spacing w:beforeLines="50" w:before="120"/>
              <w:rPr>
                <w:color w:val="000000"/>
                <w:szCs w:val="24"/>
                <w:lang w:eastAsia="zh-CN"/>
              </w:rPr>
            </w:pPr>
            <w:r w:rsidRPr="00FC31A4">
              <w:rPr>
                <w:color w:val="000000"/>
                <w:szCs w:val="24"/>
                <w:highlight w:val="green"/>
                <w:lang w:eastAsia="zh-CN"/>
              </w:rPr>
              <w:lastRenderedPageBreak/>
              <w:t>Agreements</w:t>
            </w:r>
            <w:r>
              <w:rPr>
                <w:color w:val="000000"/>
                <w:szCs w:val="24"/>
                <w:highlight w:val="green"/>
                <w:lang w:eastAsia="zh-CN"/>
              </w:rPr>
              <w:t xml:space="preserve"> </w:t>
            </w:r>
            <w:r w:rsidRPr="00A93FFC">
              <w:rPr>
                <w:rFonts w:eastAsia="Times New Roman"/>
              </w:rPr>
              <w:t>(</w:t>
            </w:r>
            <w:r w:rsidRPr="00FC31A4">
              <w:rPr>
                <w:rFonts w:eastAsia="Times New Roman"/>
              </w:rPr>
              <w:t>RAN1#102-e meeting</w:t>
            </w:r>
            <w:r w:rsidR="000D5E32">
              <w:rPr>
                <w:rFonts w:eastAsia="Times New Roman"/>
              </w:rPr>
              <w:t>[</w:t>
            </w:r>
            <w:r w:rsidR="0099145F">
              <w:rPr>
                <w:rFonts w:eastAsia="Times New Roman"/>
              </w:rPr>
              <w:t>2</w:t>
            </w:r>
            <w:r w:rsidR="000D5E32">
              <w:rPr>
                <w:rFonts w:eastAsia="Times New Roman"/>
              </w:rPr>
              <w:t>]</w:t>
            </w:r>
            <w:r w:rsidRPr="00A93FFC">
              <w:rPr>
                <w:rFonts w:eastAsia="Times New Roman"/>
              </w:rPr>
              <w:t>):</w:t>
            </w:r>
          </w:p>
          <w:p w14:paraId="3C96CACE" w14:textId="77777777" w:rsidR="000C6F20" w:rsidRPr="00FC31A4" w:rsidRDefault="000C6F20" w:rsidP="000C6F20">
            <w:pPr>
              <w:pStyle w:val="xmsonormal"/>
              <w:spacing w:after="120"/>
              <w:jc w:val="both"/>
              <w:rPr>
                <w:rFonts w:ascii="Times New Roman" w:hAnsi="Times New Roman" w:cs="Times New Roman"/>
                <w:color w:val="000000"/>
                <w:sz w:val="22"/>
                <w:szCs w:val="24"/>
                <w:lang w:val="en-GB"/>
              </w:rPr>
            </w:pPr>
            <w:r w:rsidRPr="00FC31A4">
              <w:rPr>
                <w:rFonts w:ascii="Times New Roman" w:hAnsi="Times New Roman" w:cs="Times New Roman"/>
                <w:color w:val="000000"/>
                <w:sz w:val="22"/>
                <w:szCs w:val="24"/>
                <w:lang w:val="en-GB"/>
              </w:rPr>
              <w:t>Support simultaneous PUCCH/PUSCH transmissions on different cells at least for inter-band CA.</w:t>
            </w:r>
          </w:p>
          <w:p w14:paraId="7FEF05B1" w14:textId="77777777" w:rsidR="000C6F20" w:rsidRPr="00FC31A4" w:rsidRDefault="000C6F20" w:rsidP="00E44D1C">
            <w:pPr>
              <w:numPr>
                <w:ilvl w:val="0"/>
                <w:numId w:val="19"/>
              </w:numPr>
              <w:autoSpaceDE/>
              <w:autoSpaceDN/>
              <w:adjustRightInd/>
              <w:snapToGrid/>
              <w:rPr>
                <w:color w:val="000000"/>
                <w:szCs w:val="24"/>
                <w:lang w:eastAsia="zh-CN"/>
              </w:rPr>
            </w:pPr>
            <w:r w:rsidRPr="00FC31A4">
              <w:rPr>
                <w:color w:val="000000"/>
                <w:szCs w:val="24"/>
                <w:lang w:eastAsia="zh-CN"/>
              </w:rPr>
              <w:t>FFS how to trigger this function. </w:t>
            </w:r>
          </w:p>
          <w:p w14:paraId="0FBA54BC" w14:textId="77777777" w:rsidR="000C6F20" w:rsidRPr="00A93FFC" w:rsidRDefault="000C6F20" w:rsidP="00E44D1C">
            <w:pPr>
              <w:numPr>
                <w:ilvl w:val="0"/>
                <w:numId w:val="19"/>
              </w:numPr>
              <w:autoSpaceDE/>
              <w:autoSpaceDN/>
              <w:adjustRightInd/>
              <w:snapToGrid/>
              <w:rPr>
                <w:rFonts w:eastAsia="Times New Roman"/>
                <w:i/>
                <w:iCs/>
                <w:color w:val="000000"/>
              </w:rPr>
            </w:pPr>
            <w:r w:rsidRPr="00FC31A4">
              <w:rPr>
                <w:color w:val="000000"/>
                <w:szCs w:val="24"/>
                <w:lang w:eastAsia="zh-CN"/>
              </w:rPr>
              <w:t>FFS for intra-band CA.</w:t>
            </w:r>
          </w:p>
          <w:p w14:paraId="7A516678" w14:textId="77777777" w:rsidR="000C6F20" w:rsidRPr="000F23A8" w:rsidRDefault="000C6F20" w:rsidP="000F23A8">
            <w:pPr>
              <w:autoSpaceDE/>
              <w:autoSpaceDN/>
              <w:adjustRightInd/>
              <w:spacing w:after="0"/>
              <w:ind w:left="720"/>
              <w:rPr>
                <w:rFonts w:eastAsia="Times New Roman"/>
                <w:iCs/>
                <w:color w:val="000000"/>
                <w:sz w:val="20"/>
              </w:rPr>
            </w:pPr>
          </w:p>
          <w:p w14:paraId="1FD4EFF3" w14:textId="05C0D1DA" w:rsidR="000C6F20" w:rsidRPr="00A93FFC" w:rsidRDefault="000C6F20" w:rsidP="000C6F20">
            <w:pPr>
              <w:rPr>
                <w:rFonts w:eastAsia="微软雅黑"/>
                <w:color w:val="000000"/>
                <w:highlight w:val="green"/>
              </w:rPr>
            </w:pPr>
            <w:r w:rsidRPr="00A93FFC">
              <w:rPr>
                <w:color w:val="000000"/>
                <w:highlight w:val="green"/>
                <w:lang w:eastAsia="zh-CN"/>
              </w:rPr>
              <w:t>Agreements</w:t>
            </w:r>
            <w:r>
              <w:rPr>
                <w:color w:val="000000"/>
                <w:highlight w:val="green"/>
                <w:lang w:eastAsia="zh-CN"/>
              </w:rPr>
              <w:t xml:space="preserve"> </w:t>
            </w:r>
            <w:r w:rsidRPr="00A93FFC">
              <w:rPr>
                <w:rFonts w:eastAsia="Times New Roman"/>
              </w:rPr>
              <w:t>(</w:t>
            </w:r>
            <w:r w:rsidRPr="00FC31A4">
              <w:rPr>
                <w:rFonts w:eastAsia="Times New Roman"/>
              </w:rPr>
              <w:t>RAN1#10</w:t>
            </w:r>
            <w:r>
              <w:rPr>
                <w:rFonts w:eastAsia="Times New Roman"/>
              </w:rPr>
              <w:t>4</w:t>
            </w:r>
            <w:r w:rsidRPr="00FC31A4">
              <w:rPr>
                <w:rFonts w:eastAsia="Times New Roman"/>
              </w:rPr>
              <w:t>-e meeting</w:t>
            </w:r>
            <w:r w:rsidR="000D5E32">
              <w:rPr>
                <w:rFonts w:eastAsia="Times New Roman"/>
              </w:rPr>
              <w:t>[</w:t>
            </w:r>
            <w:r w:rsidR="0099145F">
              <w:rPr>
                <w:rFonts w:eastAsia="Times New Roman"/>
              </w:rPr>
              <w:t>4</w:t>
            </w:r>
            <w:r w:rsidR="000D5E32">
              <w:rPr>
                <w:rFonts w:eastAsia="Times New Roman"/>
              </w:rPr>
              <w:t>]</w:t>
            </w:r>
            <w:r w:rsidRPr="00A93FFC">
              <w:rPr>
                <w:rFonts w:eastAsia="Times New Roman"/>
              </w:rPr>
              <w:t>):</w:t>
            </w:r>
          </w:p>
          <w:p w14:paraId="4705F58C" w14:textId="77777777" w:rsidR="000C6F20" w:rsidRPr="00A93FFC" w:rsidRDefault="000C6F20" w:rsidP="000C6F20">
            <w:pPr>
              <w:rPr>
                <w:color w:val="000000"/>
                <w:szCs w:val="24"/>
                <w:lang w:eastAsia="zh-CN"/>
              </w:rPr>
            </w:pPr>
            <w:r w:rsidRPr="00A93FFC">
              <w:rPr>
                <w:color w:val="000000"/>
                <w:szCs w:val="24"/>
                <w:lang w:eastAsia="zh-CN"/>
              </w:rPr>
              <w:t>Per UE with the capability of inter-band CA, simultaneous PUCCH/PUSCH transmission of different PHY priorities over different cells can be RRC configured within the same PUCCH group</w:t>
            </w:r>
          </w:p>
          <w:p w14:paraId="5D5D03CB" w14:textId="1023B752" w:rsidR="000C6F20" w:rsidRPr="000C6F20" w:rsidRDefault="000C6F20" w:rsidP="00E44D1C">
            <w:pPr>
              <w:numPr>
                <w:ilvl w:val="0"/>
                <w:numId w:val="20"/>
              </w:numPr>
              <w:autoSpaceDE/>
              <w:autoSpaceDN/>
              <w:adjustRightInd/>
              <w:snapToGrid/>
              <w:rPr>
                <w:color w:val="000000"/>
                <w:szCs w:val="24"/>
                <w:lang w:eastAsia="zh-CN"/>
              </w:rPr>
            </w:pPr>
            <w:r w:rsidRPr="00A93FFC">
              <w:rPr>
                <w:color w:val="000000"/>
                <w:szCs w:val="24"/>
                <w:lang w:eastAsia="zh-CN"/>
              </w:rPr>
              <w:t>FFS: dynamic indication</w:t>
            </w:r>
          </w:p>
        </w:tc>
      </w:tr>
    </w:tbl>
    <w:p w14:paraId="2D5BECCC" w14:textId="44070B90" w:rsidR="007D618D" w:rsidRDefault="00281FB2" w:rsidP="00E83A15">
      <w:pPr>
        <w:spacing w:beforeLines="50" w:before="120"/>
        <w:rPr>
          <w:lang w:val="en-GB" w:eastAsia="zh-CN"/>
        </w:rPr>
      </w:pPr>
      <w:r>
        <w:rPr>
          <w:lang w:val="en-GB" w:eastAsia="zh-CN"/>
        </w:rPr>
        <w:t>The focus of the feature for simultaneous PUCCH/PUSCH transmission on different cells is limited to the inter-band CA case and also the PUCCH and PUSCH must have different priorities.</w:t>
      </w:r>
      <w:r w:rsidR="006601CE">
        <w:rPr>
          <w:lang w:val="en-GB" w:eastAsia="zh-CN"/>
        </w:rPr>
        <w:t xml:space="preserve"> Note</w:t>
      </w:r>
      <w:r w:rsidR="007D0ECE">
        <w:rPr>
          <w:lang w:val="en-GB" w:eastAsia="zh-CN"/>
        </w:rPr>
        <w:t>,</w:t>
      </w:r>
      <w:r w:rsidR="006601CE">
        <w:rPr>
          <w:lang w:val="en-GB" w:eastAsia="zh-CN"/>
        </w:rPr>
        <w:t xml:space="preserve"> that we do</w:t>
      </w:r>
      <w:r w:rsidR="007D0ECE">
        <w:rPr>
          <w:lang w:val="en-GB" w:eastAsia="zh-CN"/>
        </w:rPr>
        <w:t xml:space="preserve"> not</w:t>
      </w:r>
      <w:r w:rsidR="006601CE">
        <w:rPr>
          <w:lang w:val="en-GB" w:eastAsia="zh-CN"/>
        </w:rPr>
        <w:t xml:space="preserve"> see the motivation to support simultaneous PUCCH/PUSCH transmission on different cells for</w:t>
      </w:r>
      <w:r w:rsidR="007D0ECE">
        <w:rPr>
          <w:lang w:val="en-GB" w:eastAsia="zh-CN"/>
        </w:rPr>
        <w:t xml:space="preserve"> the</w:t>
      </w:r>
      <w:r w:rsidR="006601CE">
        <w:rPr>
          <w:lang w:val="en-GB" w:eastAsia="zh-CN"/>
        </w:rPr>
        <w:t xml:space="preserve"> same priority.</w:t>
      </w:r>
      <w:r>
        <w:rPr>
          <w:lang w:val="en-GB" w:eastAsia="zh-CN"/>
        </w:rPr>
        <w:t xml:space="preserve"> Based on this, we discuss how this feature will work with the Rel-16 intra-UE prioritization rule. </w:t>
      </w:r>
      <w:r w:rsidR="00696875">
        <w:rPr>
          <w:lang w:val="en-GB" w:eastAsia="zh-CN"/>
        </w:rPr>
        <w:t xml:space="preserve"> </w:t>
      </w:r>
    </w:p>
    <w:p w14:paraId="5E5F9DF7" w14:textId="3A981225" w:rsidR="00696875" w:rsidRDefault="00696875" w:rsidP="00E83A15">
      <w:pPr>
        <w:spacing w:beforeLines="50" w:before="120"/>
        <w:rPr>
          <w:lang w:val="en-GB" w:eastAsia="zh-CN"/>
        </w:rPr>
      </w:pPr>
      <w:r>
        <w:rPr>
          <w:lang w:val="en-GB" w:eastAsia="zh-CN"/>
        </w:rPr>
        <w:t xml:space="preserve">In Rel-16, the processing of intra-UE prioritization is as follows: </w:t>
      </w:r>
    </w:p>
    <w:p w14:paraId="221EAA3A" w14:textId="25C54362" w:rsidR="00696875" w:rsidRDefault="00A00C49" w:rsidP="00E44D1C">
      <w:pPr>
        <w:pStyle w:val="afa"/>
        <w:numPr>
          <w:ilvl w:val="0"/>
          <w:numId w:val="18"/>
        </w:numPr>
        <w:spacing w:after="120"/>
        <w:ind w:left="709" w:hanging="425"/>
        <w:rPr>
          <w:rFonts w:ascii="Times New Roman" w:hAnsi="Times New Roman" w:cs="Times New Roman"/>
        </w:rPr>
      </w:pPr>
      <w:r>
        <w:rPr>
          <w:rFonts w:ascii="Times New Roman" w:hAnsi="Times New Roman" w:cs="Times New Roman"/>
        </w:rPr>
        <w:t xml:space="preserve">Step 1: </w:t>
      </w:r>
      <w:r w:rsidR="001E0898">
        <w:rPr>
          <w:rFonts w:ascii="Times New Roman" w:hAnsi="Times New Roman" w:cs="Times New Roman"/>
        </w:rPr>
        <w:t>P</w:t>
      </w:r>
      <w:r w:rsidR="00696875" w:rsidRPr="00696875">
        <w:rPr>
          <w:rFonts w:ascii="Times New Roman" w:hAnsi="Times New Roman" w:cs="Times New Roman"/>
        </w:rPr>
        <w:t>erform the multiplexing of LP PUCCH(s)/PUSCH assuming no overlapping HP UL channels and determine the final LP PUCCH</w:t>
      </w:r>
      <w:r w:rsidR="00696875" w:rsidRPr="00696875">
        <w:rPr>
          <w:rFonts w:ascii="Times New Roman" w:hAnsi="Times New Roman" w:cs="Times New Roman" w:hint="eastAsia"/>
        </w:rPr>
        <w:t>/</w:t>
      </w:r>
      <w:r w:rsidR="00696875" w:rsidRPr="00696875">
        <w:rPr>
          <w:rFonts w:ascii="Times New Roman" w:hAnsi="Times New Roman" w:cs="Times New Roman"/>
        </w:rPr>
        <w:t>PUSCH</w:t>
      </w:r>
      <w:r w:rsidR="00696875" w:rsidRPr="00696875">
        <w:rPr>
          <w:rFonts w:ascii="Times New Roman" w:hAnsi="Times New Roman" w:cs="Times New Roman" w:hint="eastAsia"/>
        </w:rPr>
        <w:t>;</w:t>
      </w:r>
      <w:r w:rsidR="00696875" w:rsidRPr="00696875">
        <w:rPr>
          <w:rFonts w:ascii="Times New Roman" w:hAnsi="Times New Roman" w:cs="Times New Roman"/>
        </w:rPr>
        <w:t xml:space="preserve"> </w:t>
      </w:r>
    </w:p>
    <w:p w14:paraId="29D22F79" w14:textId="5D535F5D" w:rsidR="00696875" w:rsidRPr="00696875" w:rsidRDefault="00A00C49" w:rsidP="00E44D1C">
      <w:pPr>
        <w:pStyle w:val="afa"/>
        <w:numPr>
          <w:ilvl w:val="0"/>
          <w:numId w:val="18"/>
        </w:numPr>
        <w:spacing w:after="120"/>
        <w:ind w:left="709" w:hanging="425"/>
        <w:rPr>
          <w:rFonts w:ascii="Times New Roman" w:hAnsi="Times New Roman" w:cs="Times New Roman"/>
        </w:rPr>
      </w:pPr>
      <w:r>
        <w:rPr>
          <w:rFonts w:ascii="Times New Roman" w:hAnsi="Times New Roman" w:cs="Times New Roman"/>
        </w:rPr>
        <w:t>Step 2:</w:t>
      </w:r>
      <w:r w:rsidR="00696875" w:rsidRPr="00696875">
        <w:rPr>
          <w:rFonts w:ascii="Times New Roman" w:hAnsi="Times New Roman" w:cs="Times New Roman"/>
        </w:rPr>
        <w:t xml:space="preserve"> </w:t>
      </w:r>
      <w:r w:rsidR="001E0898">
        <w:rPr>
          <w:rFonts w:ascii="Times New Roman" w:hAnsi="Times New Roman" w:cs="Times New Roman"/>
        </w:rPr>
        <w:t>J</w:t>
      </w:r>
      <w:r w:rsidR="00696875" w:rsidRPr="00696875">
        <w:rPr>
          <w:rFonts w:ascii="Times New Roman" w:hAnsi="Times New Roman" w:cs="Times New Roman"/>
        </w:rPr>
        <w:t xml:space="preserve">udge whether the final LP PUCCH/PUSCH is overlapping with any HP UL channel before and/or after multiplexing of HP UL channels, and if </w:t>
      </w:r>
      <w:r w:rsidR="00696875">
        <w:rPr>
          <w:rFonts w:ascii="Times New Roman" w:hAnsi="Times New Roman" w:cs="Times New Roman"/>
        </w:rPr>
        <w:t>an overlapping happens, the LP PUCCH</w:t>
      </w:r>
      <w:r w:rsidR="00696875">
        <w:rPr>
          <w:rFonts w:ascii="Times New Roman" w:hAnsi="Times New Roman" w:cs="Times New Roman" w:hint="eastAsia"/>
        </w:rPr>
        <w:t>/</w:t>
      </w:r>
      <w:r w:rsidR="00696875">
        <w:rPr>
          <w:rFonts w:ascii="Times New Roman" w:hAnsi="Times New Roman" w:cs="Times New Roman"/>
        </w:rPr>
        <w:t>PUSCH is dropped</w:t>
      </w:r>
    </w:p>
    <w:p w14:paraId="0F229C32" w14:textId="627E5AA2" w:rsidR="000C6F20" w:rsidRDefault="006601CE" w:rsidP="00A00C49">
      <w:pPr>
        <w:autoSpaceDE/>
        <w:autoSpaceDN/>
        <w:adjustRightInd/>
        <w:spacing w:after="0"/>
        <w:rPr>
          <w:lang w:val="en-GB" w:eastAsia="zh-CN"/>
        </w:rPr>
      </w:pPr>
      <w:r>
        <w:rPr>
          <w:iCs/>
          <w:color w:val="000000"/>
          <w:lang w:eastAsia="zh-CN"/>
        </w:rPr>
        <w:t xml:space="preserve">With the support of </w:t>
      </w:r>
      <w:r w:rsidR="00281FB2">
        <w:rPr>
          <w:iCs/>
          <w:color w:val="000000"/>
          <w:lang w:eastAsia="zh-CN"/>
        </w:rPr>
        <w:t>s</w:t>
      </w:r>
      <w:r w:rsidR="00281FB2" w:rsidRPr="00A93FFC">
        <w:rPr>
          <w:color w:val="000000"/>
          <w:szCs w:val="24"/>
          <w:lang w:eastAsia="zh-CN"/>
        </w:rPr>
        <w:t>imultaneous PUCCH/PUSCH transmission of different PHY priorities over different cells</w:t>
      </w:r>
      <w:r w:rsidR="00281FB2">
        <w:rPr>
          <w:color w:val="000000"/>
          <w:szCs w:val="24"/>
          <w:lang w:eastAsia="zh-CN"/>
        </w:rPr>
        <w:t xml:space="preserve">, the processing can be slightly changed: the UE performs Step 1 as in Rel-16 and </w:t>
      </w:r>
      <w:r w:rsidR="00A30379">
        <w:rPr>
          <w:color w:val="000000"/>
          <w:szCs w:val="24"/>
          <w:lang w:eastAsia="zh-CN"/>
        </w:rPr>
        <w:t>determines</w:t>
      </w:r>
      <w:r w:rsidR="00281FB2">
        <w:rPr>
          <w:color w:val="000000"/>
          <w:szCs w:val="24"/>
          <w:lang w:eastAsia="zh-CN"/>
        </w:rPr>
        <w:t xml:space="preserve"> the final LP PUCCH/PUSCH; and in Step 2, the UE would still check whether the</w:t>
      </w:r>
      <w:r>
        <w:rPr>
          <w:color w:val="000000"/>
          <w:szCs w:val="24"/>
          <w:lang w:eastAsia="zh-CN"/>
        </w:rPr>
        <w:t xml:space="preserve"> final</w:t>
      </w:r>
      <w:r w:rsidR="00281FB2">
        <w:rPr>
          <w:color w:val="000000"/>
          <w:szCs w:val="24"/>
          <w:lang w:eastAsia="zh-CN"/>
        </w:rPr>
        <w:t xml:space="preserve"> LP PUCCH/PUSCH overlaps with any HP UL channel, but only when the overlapping happens and the HP UL channel is in a CC within the same band as the final LP PUCCH/PUSCH, the LP PUCCH/PUSCH will be dropped. That is, if a HP UL channel overlaps with the final LP PUCCH/PUSCH but </w:t>
      </w:r>
      <w:r w:rsidR="00281FB2" w:rsidRPr="00454FD6">
        <w:rPr>
          <w:color w:val="000000"/>
          <w:szCs w:val="24"/>
          <w:lang w:eastAsia="zh-CN"/>
        </w:rPr>
        <w:t xml:space="preserve">lies </w:t>
      </w:r>
      <w:r w:rsidR="00281FB2" w:rsidRPr="00A56A8A">
        <w:rPr>
          <w:color w:val="000000"/>
          <w:szCs w:val="24"/>
          <w:lang w:eastAsia="zh-CN"/>
        </w:rPr>
        <w:t>in a CC in a different band</w:t>
      </w:r>
      <w:r w:rsidR="00281FB2" w:rsidRPr="00454FD6">
        <w:rPr>
          <w:color w:val="000000"/>
          <w:szCs w:val="24"/>
          <w:lang w:eastAsia="zh-CN"/>
        </w:rPr>
        <w:t>, th</w:t>
      </w:r>
      <w:r w:rsidR="00281FB2">
        <w:rPr>
          <w:color w:val="000000"/>
          <w:szCs w:val="24"/>
          <w:lang w:eastAsia="zh-CN"/>
        </w:rPr>
        <w:t>e LP PUCCH/PUSCH can remain and is transmitted simultaneously with the HP UL channel.</w:t>
      </w:r>
    </w:p>
    <w:p w14:paraId="4FA9B8E1" w14:textId="2467EF9D" w:rsidR="00A00C49" w:rsidRDefault="00A00C49" w:rsidP="00E83A15">
      <w:pPr>
        <w:spacing w:beforeLines="50" w:before="120"/>
        <w:rPr>
          <w:rFonts w:eastAsia="宋体"/>
          <w:b/>
          <w:i/>
          <w:lang w:eastAsia="zh-CN"/>
        </w:rPr>
      </w:pPr>
      <w:r>
        <w:rPr>
          <w:b/>
          <w:i/>
          <w:u w:val="single"/>
          <w:lang w:eastAsia="zh-CN"/>
        </w:rPr>
        <w:t>Observation</w:t>
      </w:r>
      <w:r w:rsidRPr="001B3394">
        <w:rPr>
          <w:b/>
          <w:i/>
          <w:u w:val="single"/>
          <w:lang w:eastAsia="zh-CN"/>
        </w:rPr>
        <w:t xml:space="preserve"> </w:t>
      </w:r>
      <w:r w:rsidR="0082552F">
        <w:rPr>
          <w:b/>
          <w:i/>
          <w:u w:val="single"/>
          <w:lang w:eastAsia="zh-CN"/>
        </w:rPr>
        <w:t>3</w:t>
      </w:r>
      <w:r w:rsidRPr="001B3394">
        <w:rPr>
          <w:b/>
          <w:i/>
          <w:u w:val="single"/>
          <w:lang w:eastAsia="zh-CN"/>
        </w:rPr>
        <w:t>:</w:t>
      </w:r>
      <w:r w:rsidRPr="001B3394">
        <w:rPr>
          <w:rFonts w:eastAsia="宋体"/>
          <w:b/>
          <w:i/>
          <w:lang w:eastAsia="zh-CN"/>
        </w:rPr>
        <w:t xml:space="preserve"> </w:t>
      </w:r>
      <w:r>
        <w:rPr>
          <w:rFonts w:eastAsia="宋体"/>
          <w:b/>
          <w:i/>
          <w:lang w:eastAsia="zh-CN"/>
        </w:rPr>
        <w:t xml:space="preserve">If </w:t>
      </w:r>
      <w:r w:rsidRPr="00A00C49">
        <w:rPr>
          <w:rFonts w:eastAsia="宋体"/>
          <w:b/>
          <w:i/>
          <w:lang w:eastAsia="zh-CN"/>
        </w:rPr>
        <w:t>simultaneous PUCCH/PUSCH transmission of different PHY priorities over different cells</w:t>
      </w:r>
      <w:r>
        <w:rPr>
          <w:rFonts w:eastAsia="宋体"/>
          <w:b/>
          <w:i/>
          <w:lang w:eastAsia="zh-CN"/>
        </w:rPr>
        <w:t xml:space="preserve"> is configured, the prioritization of LP PUCCH/PUSCH can be performed as follows.</w:t>
      </w:r>
    </w:p>
    <w:p w14:paraId="08E5BDD3" w14:textId="505A5168" w:rsidR="00A00C49" w:rsidRPr="00A00C49" w:rsidRDefault="00A00C49" w:rsidP="00CF52A8">
      <w:pPr>
        <w:pStyle w:val="afa"/>
        <w:numPr>
          <w:ilvl w:val="0"/>
          <w:numId w:val="52"/>
        </w:numPr>
        <w:overflowPunct w:val="0"/>
        <w:textAlignment w:val="baseline"/>
        <w:rPr>
          <w:rFonts w:ascii="Times New Roman" w:hAnsi="Times New Roman" w:cs="Times New Roman"/>
          <w:b/>
          <w:i/>
        </w:rPr>
      </w:pPr>
      <w:r w:rsidRPr="00A00C49">
        <w:rPr>
          <w:rFonts w:ascii="Times New Roman" w:hAnsi="Times New Roman" w:cs="Times New Roman"/>
          <w:b/>
          <w:i/>
        </w:rPr>
        <w:t xml:space="preserve">Step 1: </w:t>
      </w:r>
      <w:r w:rsidR="00D2109D">
        <w:rPr>
          <w:rFonts w:ascii="Times New Roman" w:hAnsi="Times New Roman" w:cs="Times New Roman"/>
          <w:b/>
          <w:i/>
        </w:rPr>
        <w:t>P</w:t>
      </w:r>
      <w:r w:rsidR="00D2109D" w:rsidRPr="00A00C49">
        <w:rPr>
          <w:rFonts w:ascii="Times New Roman" w:hAnsi="Times New Roman" w:cs="Times New Roman"/>
          <w:b/>
          <w:i/>
        </w:rPr>
        <w:t xml:space="preserve">erform </w:t>
      </w:r>
      <w:r w:rsidRPr="00A00C49">
        <w:rPr>
          <w:rFonts w:ascii="Times New Roman" w:hAnsi="Times New Roman" w:cs="Times New Roman"/>
          <w:b/>
          <w:i/>
        </w:rPr>
        <w:t>the multiplexing of LP PUCCH(s)/PUSCH assuming no overlapping HP UL channels and determine the final LP PUCCH</w:t>
      </w:r>
      <w:r w:rsidRPr="00A00C49">
        <w:rPr>
          <w:rFonts w:ascii="Times New Roman" w:hAnsi="Times New Roman" w:cs="Times New Roman" w:hint="eastAsia"/>
          <w:b/>
          <w:i/>
        </w:rPr>
        <w:t>/</w:t>
      </w:r>
      <w:r w:rsidRPr="00A00C49">
        <w:rPr>
          <w:rFonts w:ascii="Times New Roman" w:hAnsi="Times New Roman" w:cs="Times New Roman"/>
          <w:b/>
          <w:i/>
        </w:rPr>
        <w:t>PUSCH</w:t>
      </w:r>
      <w:r w:rsidRPr="00A00C49">
        <w:rPr>
          <w:rFonts w:ascii="Times New Roman" w:hAnsi="Times New Roman" w:cs="Times New Roman" w:hint="eastAsia"/>
          <w:b/>
          <w:i/>
        </w:rPr>
        <w:t>;</w:t>
      </w:r>
      <w:r w:rsidRPr="00A00C49">
        <w:rPr>
          <w:rFonts w:ascii="Times New Roman" w:hAnsi="Times New Roman" w:cs="Times New Roman"/>
          <w:b/>
          <w:i/>
        </w:rPr>
        <w:t xml:space="preserve"> </w:t>
      </w:r>
    </w:p>
    <w:p w14:paraId="1244AC25" w14:textId="33F1D6B4" w:rsidR="006601CE" w:rsidRPr="00B864FB" w:rsidRDefault="006601CE" w:rsidP="00CF52A8">
      <w:pPr>
        <w:pStyle w:val="afa"/>
        <w:numPr>
          <w:ilvl w:val="0"/>
          <w:numId w:val="52"/>
        </w:numPr>
        <w:overflowPunct w:val="0"/>
        <w:textAlignment w:val="baseline"/>
        <w:rPr>
          <w:rFonts w:ascii="Times New Roman" w:hAnsi="Times New Roman" w:cs="Times New Roman"/>
          <w:b/>
          <w:i/>
        </w:rPr>
      </w:pPr>
      <w:r w:rsidRPr="00B864FB">
        <w:rPr>
          <w:rFonts w:ascii="Times New Roman" w:hAnsi="Times New Roman" w:cs="Times New Roman"/>
          <w:b/>
          <w:i/>
        </w:rPr>
        <w:t xml:space="preserve">Step 2: </w:t>
      </w:r>
      <w:r w:rsidR="00D2109D">
        <w:rPr>
          <w:rFonts w:ascii="Times New Roman" w:hAnsi="Times New Roman" w:cs="Times New Roman"/>
          <w:b/>
          <w:i/>
        </w:rPr>
        <w:t>J</w:t>
      </w:r>
      <w:r w:rsidR="00D2109D" w:rsidRPr="00B864FB">
        <w:rPr>
          <w:rFonts w:ascii="Times New Roman" w:hAnsi="Times New Roman" w:cs="Times New Roman"/>
          <w:b/>
          <w:i/>
        </w:rPr>
        <w:t xml:space="preserve">udge </w:t>
      </w:r>
      <w:r w:rsidRPr="00B864FB">
        <w:rPr>
          <w:rFonts w:ascii="Times New Roman" w:hAnsi="Times New Roman" w:cs="Times New Roman"/>
          <w:b/>
          <w:i/>
        </w:rPr>
        <w:t>whether the final LP PUCCH/PUSCH is overlapping with any HP UL channels before and/or after multiplexing of HP UL channels, and if an overlapping happens</w:t>
      </w:r>
      <w:r>
        <w:rPr>
          <w:rFonts w:ascii="Times New Roman" w:hAnsi="Times New Roman" w:cs="Times New Roman"/>
          <w:b/>
          <w:i/>
        </w:rPr>
        <w:t xml:space="preserve"> on the same serving cell</w:t>
      </w:r>
      <w:r w:rsidR="00E74362">
        <w:rPr>
          <w:rFonts w:ascii="Times New Roman" w:hAnsi="Times New Roman" w:cs="Times New Roman"/>
          <w:b/>
          <w:i/>
        </w:rPr>
        <w:t xml:space="preserve"> or cells within the same band</w:t>
      </w:r>
      <w:r w:rsidRPr="00B864FB">
        <w:rPr>
          <w:rFonts w:ascii="Times New Roman" w:hAnsi="Times New Roman" w:cs="Times New Roman"/>
          <w:b/>
          <w:i/>
        </w:rPr>
        <w:t>, the LP PUCCH/PUSCH is dropped</w:t>
      </w:r>
      <w:r w:rsidR="009A49B4">
        <w:rPr>
          <w:rFonts w:ascii="Times New Roman" w:hAnsi="Times New Roman" w:cs="Times New Roman"/>
          <w:b/>
          <w:i/>
        </w:rPr>
        <w:t>.</w:t>
      </w:r>
    </w:p>
    <w:p w14:paraId="02EFEB3D" w14:textId="77777777" w:rsidR="001A67C6" w:rsidRDefault="004B565B" w:rsidP="00E83A15">
      <w:pPr>
        <w:pStyle w:val="1"/>
        <w:tabs>
          <w:tab w:val="num" w:pos="432"/>
        </w:tabs>
        <w:spacing w:before="240"/>
        <w:ind w:left="431" w:hanging="431"/>
      </w:pPr>
      <w:r w:rsidRPr="000C59DA">
        <w:rPr>
          <w:rFonts w:hint="eastAsia"/>
        </w:rPr>
        <w:t>Conclusion</w:t>
      </w:r>
      <w:r w:rsidR="00AB3437">
        <w:t>s</w:t>
      </w:r>
    </w:p>
    <w:p w14:paraId="4920452C" w14:textId="796D03FC" w:rsidR="000643A8" w:rsidRDefault="009A4EAE" w:rsidP="003B72B3">
      <w:pPr>
        <w:tabs>
          <w:tab w:val="num" w:pos="1440"/>
        </w:tabs>
        <w:spacing w:before="120"/>
        <w:rPr>
          <w:lang w:eastAsia="zh-CN"/>
        </w:rPr>
      </w:pPr>
      <w:r>
        <w:rPr>
          <w:lang w:eastAsia="zh-CN"/>
        </w:rPr>
        <w:t>In this paper</w:t>
      </w:r>
      <w:r w:rsidR="00AB03B2">
        <w:rPr>
          <w:lang w:eastAsia="zh-CN"/>
        </w:rPr>
        <w:t xml:space="preserve">, </w:t>
      </w:r>
      <w:r>
        <w:rPr>
          <w:lang w:eastAsia="zh-CN"/>
        </w:rPr>
        <w:t xml:space="preserve">we </w:t>
      </w:r>
      <w:r w:rsidR="007D5A73">
        <w:rPr>
          <w:lang w:eastAsia="zh-CN"/>
        </w:rPr>
        <w:t xml:space="preserve">discussed </w:t>
      </w:r>
      <w:r>
        <w:rPr>
          <w:lang w:eastAsia="zh-CN"/>
        </w:rPr>
        <w:t xml:space="preserve">the possible multiplexing rules </w:t>
      </w:r>
      <w:r w:rsidR="00C02D95">
        <w:rPr>
          <w:lang w:eastAsia="zh-CN"/>
        </w:rPr>
        <w:t xml:space="preserve">for </w:t>
      </w:r>
      <w:r>
        <w:rPr>
          <w:lang w:eastAsia="zh-CN"/>
        </w:rPr>
        <w:t>PUCCHs/PUSCHs with different priorities. T</w:t>
      </w:r>
      <w:r w:rsidR="00CB3655">
        <w:rPr>
          <w:rFonts w:hint="eastAsia"/>
          <w:lang w:eastAsia="zh-CN"/>
        </w:rPr>
        <w:t xml:space="preserve">he </w:t>
      </w:r>
      <w:r w:rsidR="000643A8">
        <w:rPr>
          <w:lang w:eastAsia="zh-CN"/>
        </w:rPr>
        <w:t>following</w:t>
      </w:r>
      <w:r w:rsidR="00CB3655">
        <w:rPr>
          <w:rFonts w:hint="eastAsia"/>
          <w:lang w:eastAsia="zh-CN"/>
        </w:rPr>
        <w:t xml:space="preserve"> </w:t>
      </w:r>
      <w:r w:rsidR="009948F9">
        <w:rPr>
          <w:lang w:eastAsia="zh-CN"/>
        </w:rPr>
        <w:t>observation</w:t>
      </w:r>
      <w:r w:rsidR="005C3F79">
        <w:rPr>
          <w:lang w:eastAsia="zh-CN"/>
        </w:rPr>
        <w:t>s</w:t>
      </w:r>
      <w:r w:rsidR="009948F9">
        <w:rPr>
          <w:lang w:eastAsia="zh-CN"/>
        </w:rPr>
        <w:t xml:space="preserve"> and </w:t>
      </w:r>
      <w:r w:rsidR="000643A8">
        <w:rPr>
          <w:lang w:eastAsia="zh-CN"/>
        </w:rPr>
        <w:t>proposal</w:t>
      </w:r>
      <w:r w:rsidR="003C5DEC">
        <w:rPr>
          <w:lang w:eastAsia="zh-CN"/>
        </w:rPr>
        <w:t>s</w:t>
      </w:r>
      <w:r w:rsidR="00AB03B2">
        <w:rPr>
          <w:lang w:eastAsia="zh-CN"/>
        </w:rPr>
        <w:t xml:space="preserve"> are given</w:t>
      </w:r>
      <w:r w:rsidR="003C5DEC">
        <w:rPr>
          <w:lang w:eastAsia="zh-CN"/>
        </w:rPr>
        <w:t>:</w:t>
      </w:r>
    </w:p>
    <w:p w14:paraId="551474D6" w14:textId="77777777" w:rsidR="002009E7" w:rsidRDefault="002009E7" w:rsidP="002009E7">
      <w:pPr>
        <w:overflowPunct w:val="0"/>
        <w:snapToGrid/>
        <w:spacing w:beforeLines="50" w:before="120"/>
        <w:textAlignment w:val="baseline"/>
        <w:rPr>
          <w:b/>
          <w:i/>
          <w:lang w:eastAsia="zh-CN"/>
        </w:rPr>
      </w:pPr>
      <w:r>
        <w:rPr>
          <w:b/>
          <w:i/>
          <w:u w:val="single"/>
          <w:lang w:eastAsia="zh-CN"/>
        </w:rPr>
        <w:t>Proposal</w:t>
      </w:r>
      <w:r w:rsidRPr="00C336B4">
        <w:rPr>
          <w:rFonts w:hint="eastAsia"/>
          <w:b/>
          <w:i/>
          <w:u w:val="single"/>
          <w:lang w:eastAsia="zh-CN"/>
        </w:rPr>
        <w:t xml:space="preserve"> </w:t>
      </w:r>
      <w:r>
        <w:rPr>
          <w:b/>
          <w:i/>
          <w:u w:val="single"/>
          <w:lang w:eastAsia="zh-CN"/>
        </w:rPr>
        <w:t>1</w:t>
      </w:r>
      <w:r w:rsidRPr="00C336B4">
        <w:rPr>
          <w:b/>
          <w:i/>
          <w:lang w:eastAsia="zh-CN"/>
        </w:rPr>
        <w:t xml:space="preserve">: </w:t>
      </w:r>
      <w:r>
        <w:rPr>
          <w:b/>
          <w:i/>
          <w:lang w:eastAsia="zh-CN"/>
        </w:rPr>
        <w:t xml:space="preserve">Adopt RRC configuration to enable/disable the multiplexing of HP HARQ-ACK and </w:t>
      </w:r>
      <w:r w:rsidRPr="008404DC">
        <w:rPr>
          <w:b/>
          <w:i/>
          <w:lang w:eastAsia="zh-CN"/>
        </w:rPr>
        <w:t>LP HARQ-ACK</w:t>
      </w:r>
      <w:r>
        <w:rPr>
          <w:b/>
          <w:i/>
          <w:lang w:eastAsia="zh-CN"/>
        </w:rPr>
        <w:t xml:space="preserve"> on PUCCH, and the multiplexing of HARQ-ACK on PUSCH with different priorities.</w:t>
      </w:r>
    </w:p>
    <w:p w14:paraId="0CD31CFF" w14:textId="77777777" w:rsidR="002009E7" w:rsidRPr="005B5A59" w:rsidRDefault="002009E7" w:rsidP="002009E7">
      <w:pPr>
        <w:pStyle w:val="afa"/>
        <w:numPr>
          <w:ilvl w:val="0"/>
          <w:numId w:val="51"/>
        </w:numPr>
        <w:overflowPunct w:val="0"/>
        <w:spacing w:after="120"/>
        <w:textAlignment w:val="baseline"/>
        <w:rPr>
          <w:rFonts w:ascii="Times New Roman" w:hAnsi="Times New Roman" w:cs="Times New Roman"/>
          <w:b/>
          <w:i/>
        </w:rPr>
      </w:pPr>
      <w:r>
        <w:rPr>
          <w:rFonts w:ascii="Times New Roman" w:hAnsi="Times New Roman" w:cs="Times New Roman"/>
          <w:b/>
          <w:i/>
        </w:rPr>
        <w:t xml:space="preserve">Additional conditions shall be specified to further guarantee </w:t>
      </w:r>
      <w:r w:rsidRPr="00700EAD">
        <w:rPr>
          <w:rFonts w:ascii="Times New Roman" w:hAnsi="Times New Roman" w:cs="Times New Roman"/>
          <w:b/>
          <w:i/>
        </w:rPr>
        <w:t xml:space="preserve">the latency/reliability of </w:t>
      </w:r>
      <w:r>
        <w:rPr>
          <w:rFonts w:ascii="Times New Roman" w:hAnsi="Times New Roman" w:cs="Times New Roman"/>
          <w:b/>
          <w:i/>
        </w:rPr>
        <w:t>the HP HARQ-ACK for the</w:t>
      </w:r>
      <w:r w:rsidRPr="00700EAD">
        <w:rPr>
          <w:rFonts w:ascii="Times New Roman" w:hAnsi="Times New Roman" w:cs="Times New Roman"/>
          <w:b/>
          <w:i/>
        </w:rPr>
        <w:t xml:space="preserve"> overlapping case.</w:t>
      </w:r>
      <w:r>
        <w:rPr>
          <w:rFonts w:ascii="Times New Roman" w:hAnsi="Times New Roman" w:cs="Times New Roman"/>
          <w:b/>
          <w:i/>
        </w:rPr>
        <w:t xml:space="preserve"> </w:t>
      </w:r>
    </w:p>
    <w:p w14:paraId="2C8558DE" w14:textId="77777777" w:rsidR="002009E7" w:rsidRDefault="002009E7" w:rsidP="002009E7">
      <w:pPr>
        <w:overflowPunct w:val="0"/>
        <w:snapToGrid/>
        <w:textAlignment w:val="baseline"/>
        <w:rPr>
          <w:b/>
          <w:i/>
          <w:color w:val="000000"/>
          <w:lang w:val="en-GB" w:eastAsia="zh-CN"/>
        </w:rPr>
      </w:pPr>
      <w:r w:rsidRPr="00552FFE">
        <w:rPr>
          <w:b/>
          <w:i/>
          <w:u w:val="single"/>
          <w:lang w:eastAsia="zh-CN"/>
        </w:rPr>
        <w:t xml:space="preserve">Proposal </w:t>
      </w:r>
      <w:r>
        <w:rPr>
          <w:b/>
          <w:i/>
          <w:u w:val="single"/>
          <w:lang w:eastAsia="zh-CN"/>
        </w:rPr>
        <w:t>2</w:t>
      </w:r>
      <w:r w:rsidRPr="00C336B4">
        <w:rPr>
          <w:b/>
          <w:i/>
          <w:lang w:eastAsia="zh-CN"/>
        </w:rPr>
        <w:t xml:space="preserve">: </w:t>
      </w:r>
      <w:r>
        <w:rPr>
          <w:b/>
          <w:i/>
          <w:lang w:eastAsia="zh-CN"/>
        </w:rPr>
        <w:t>For PUCCH format 2, support 2 encoding chains for the case of HP HARQ-ACK and LP HARQ-ACK</w:t>
      </w:r>
      <w:r w:rsidRPr="009D226D">
        <w:rPr>
          <w:b/>
          <w:i/>
          <w:lang w:eastAsia="zh-CN"/>
        </w:rPr>
        <w:t xml:space="preserve"> </w:t>
      </w:r>
      <w:r>
        <w:rPr>
          <w:b/>
          <w:i/>
          <w:lang w:eastAsia="zh-CN"/>
        </w:rPr>
        <w:t>multiplexing.</w:t>
      </w:r>
    </w:p>
    <w:p w14:paraId="12AEF6F2" w14:textId="77777777" w:rsidR="002009E7" w:rsidRDefault="002009E7" w:rsidP="002009E7">
      <w:pPr>
        <w:pStyle w:val="afa"/>
        <w:numPr>
          <w:ilvl w:val="0"/>
          <w:numId w:val="52"/>
        </w:numPr>
        <w:overflowPunct w:val="0"/>
        <w:spacing w:after="240"/>
        <w:textAlignment w:val="baseline"/>
        <w:rPr>
          <w:b/>
          <w:i/>
        </w:rPr>
      </w:pPr>
      <w:r w:rsidRPr="00D610A8">
        <w:rPr>
          <w:rFonts w:ascii="Times New Roman" w:hAnsi="Times New Roman" w:cs="Times New Roman"/>
          <w:b/>
          <w:i/>
        </w:rPr>
        <w:t xml:space="preserve">Support </w:t>
      </w:r>
      <w:r>
        <w:rPr>
          <w:rFonts w:ascii="Times New Roman" w:hAnsi="Times New Roman" w:cs="Times New Roman"/>
          <w:b/>
          <w:i/>
        </w:rPr>
        <w:t>separate</w:t>
      </w:r>
      <w:r w:rsidRPr="00D610A8">
        <w:rPr>
          <w:rFonts w:ascii="Times New Roman" w:hAnsi="Times New Roman" w:cs="Times New Roman"/>
          <w:b/>
          <w:i/>
        </w:rPr>
        <w:t xml:space="preserve"> code rate</w:t>
      </w:r>
      <w:r>
        <w:rPr>
          <w:rFonts w:ascii="Times New Roman" w:hAnsi="Times New Roman" w:cs="Times New Roman"/>
          <w:b/>
          <w:i/>
        </w:rPr>
        <w:t>s</w:t>
      </w:r>
      <w:r w:rsidRPr="00D610A8">
        <w:rPr>
          <w:rFonts w:ascii="Times New Roman" w:hAnsi="Times New Roman" w:cs="Times New Roman"/>
          <w:b/>
          <w:i/>
        </w:rPr>
        <w:t xml:space="preserve"> for</w:t>
      </w:r>
      <w:r>
        <w:rPr>
          <w:rFonts w:ascii="Times New Roman" w:hAnsi="Times New Roman" w:cs="Times New Roman"/>
          <w:b/>
          <w:i/>
        </w:rPr>
        <w:t xml:space="preserve"> HP HARQ-ACK and</w:t>
      </w:r>
      <w:r w:rsidRPr="00D610A8">
        <w:rPr>
          <w:rFonts w:ascii="Times New Roman" w:hAnsi="Times New Roman" w:cs="Times New Roman"/>
          <w:b/>
          <w:i/>
        </w:rPr>
        <w:t xml:space="preserve"> LP HARQ-ACK for</w:t>
      </w:r>
      <w:r>
        <w:rPr>
          <w:rFonts w:ascii="Times New Roman" w:hAnsi="Times New Roman" w:cs="Times New Roman"/>
          <w:b/>
          <w:i/>
        </w:rPr>
        <w:t xml:space="preserve"> PUCCH</w:t>
      </w:r>
      <w:r w:rsidRPr="00D610A8">
        <w:rPr>
          <w:rFonts w:ascii="Times New Roman" w:hAnsi="Times New Roman" w:cs="Times New Roman"/>
          <w:b/>
          <w:i/>
        </w:rPr>
        <w:t xml:space="preserve"> </w:t>
      </w:r>
      <w:r w:rsidRPr="0043778A">
        <w:rPr>
          <w:rFonts w:ascii="Times New Roman" w:hAnsi="Times New Roman" w:cs="Times New Roman"/>
          <w:b/>
          <w:i/>
        </w:rPr>
        <w:t>format 2</w:t>
      </w:r>
      <w:r>
        <w:rPr>
          <w:rFonts w:ascii="Times New Roman" w:hAnsi="Times New Roman" w:cs="Times New Roman"/>
          <w:b/>
          <w:i/>
        </w:rPr>
        <w:t>.</w:t>
      </w:r>
    </w:p>
    <w:p w14:paraId="33C18B44" w14:textId="77777777" w:rsidR="002009E7" w:rsidRDefault="002009E7" w:rsidP="002009E7">
      <w:pPr>
        <w:overflowPunct w:val="0"/>
        <w:snapToGrid/>
        <w:spacing w:beforeLines="100" w:before="240"/>
        <w:textAlignment w:val="baseline"/>
        <w:rPr>
          <w:rFonts w:eastAsia="微软雅黑"/>
          <w:color w:val="000000"/>
          <w:szCs w:val="20"/>
        </w:rPr>
      </w:pPr>
      <w:r w:rsidRPr="00552FFE">
        <w:rPr>
          <w:b/>
          <w:i/>
          <w:u w:val="single"/>
          <w:lang w:eastAsia="zh-CN"/>
        </w:rPr>
        <w:t xml:space="preserve">Proposal </w:t>
      </w:r>
      <w:r>
        <w:rPr>
          <w:b/>
          <w:i/>
          <w:u w:val="single"/>
          <w:lang w:eastAsia="zh-CN"/>
        </w:rPr>
        <w:t>3</w:t>
      </w:r>
      <w:r>
        <w:rPr>
          <w:b/>
          <w:i/>
          <w:lang w:eastAsia="zh-CN"/>
        </w:rPr>
        <w:t xml:space="preserve">: </w:t>
      </w:r>
      <w:r w:rsidRPr="00884804">
        <w:rPr>
          <w:b/>
          <w:i/>
          <w:lang w:eastAsia="zh-CN"/>
        </w:rPr>
        <w:t>For</w:t>
      </w:r>
      <w:r>
        <w:rPr>
          <w:b/>
          <w:i/>
          <w:lang w:eastAsia="zh-CN"/>
        </w:rPr>
        <w:t xml:space="preserve"> the encoders</w:t>
      </w:r>
      <w:r w:rsidRPr="00884804">
        <w:rPr>
          <w:rFonts w:eastAsia="微软雅黑"/>
          <w:b/>
          <w:color w:val="000000"/>
          <w:szCs w:val="20"/>
        </w:rPr>
        <w:t xml:space="preserve"> </w:t>
      </w:r>
      <w:r w:rsidRPr="00884804">
        <w:rPr>
          <w:rFonts w:eastAsia="微软雅黑"/>
          <w:b/>
          <w:i/>
          <w:color w:val="000000"/>
          <w:szCs w:val="20"/>
        </w:rPr>
        <w:t xml:space="preserve">of LP and HP HARQ-ACK bits </w:t>
      </w:r>
      <w:r>
        <w:rPr>
          <w:rFonts w:eastAsia="微软雅黑"/>
          <w:b/>
          <w:i/>
          <w:color w:val="000000"/>
          <w:szCs w:val="20"/>
        </w:rPr>
        <w:t>with</w:t>
      </w:r>
      <w:r w:rsidRPr="00884804">
        <w:rPr>
          <w:rFonts w:eastAsia="微软雅黑"/>
          <w:b/>
          <w:i/>
          <w:color w:val="000000"/>
          <w:szCs w:val="20"/>
        </w:rPr>
        <w:t xml:space="preserve"> more than 2</w:t>
      </w:r>
      <w:r>
        <w:rPr>
          <w:rFonts w:eastAsia="微软雅黑"/>
          <w:b/>
          <w:i/>
          <w:color w:val="000000"/>
          <w:szCs w:val="20"/>
        </w:rPr>
        <w:t xml:space="preserve"> bits total payload</w:t>
      </w:r>
      <w:r w:rsidRPr="007A61DB">
        <w:rPr>
          <w:rFonts w:eastAsia="微软雅黑"/>
          <w:color w:val="000000"/>
          <w:szCs w:val="20"/>
        </w:rPr>
        <w:t xml:space="preserve">, </w:t>
      </w:r>
    </w:p>
    <w:p w14:paraId="2308892B" w14:textId="77777777" w:rsidR="002009E7" w:rsidRDefault="002009E7" w:rsidP="002009E7">
      <w:pPr>
        <w:pStyle w:val="afa"/>
        <w:numPr>
          <w:ilvl w:val="0"/>
          <w:numId w:val="53"/>
        </w:numPr>
        <w:rPr>
          <w:rFonts w:ascii="Times New Roman" w:hAnsi="Times New Roman" w:cs="Times New Roman"/>
          <w:b/>
          <w:i/>
        </w:rPr>
      </w:pPr>
      <w:r w:rsidRPr="008F5702">
        <w:rPr>
          <w:rFonts w:ascii="Times New Roman" w:hAnsi="Times New Roman" w:cs="Times New Roman"/>
          <w:b/>
          <w:i/>
        </w:rPr>
        <w:lastRenderedPageBreak/>
        <w:t>HP HA</w:t>
      </w:r>
      <w:r>
        <w:rPr>
          <w:rFonts w:ascii="Times New Roman" w:hAnsi="Times New Roman" w:cs="Times New Roman"/>
          <w:b/>
          <w:i/>
        </w:rPr>
        <w:t>RQ-ACK can reuse the encoder and rate matching equation of Rel-15 HARQ-ACK+CSI part 1.</w:t>
      </w:r>
    </w:p>
    <w:p w14:paraId="19830BD1" w14:textId="77777777" w:rsidR="002009E7" w:rsidRDefault="002009E7" w:rsidP="002009E7">
      <w:pPr>
        <w:pStyle w:val="afa"/>
        <w:numPr>
          <w:ilvl w:val="0"/>
          <w:numId w:val="53"/>
        </w:numPr>
        <w:rPr>
          <w:rFonts w:ascii="Times New Roman" w:hAnsi="Times New Roman" w:cs="Times New Roman"/>
          <w:b/>
          <w:i/>
        </w:rPr>
      </w:pPr>
      <w:r>
        <w:rPr>
          <w:rFonts w:ascii="Times New Roman" w:hAnsi="Times New Roman" w:cs="Times New Roman"/>
          <w:b/>
          <w:i/>
        </w:rPr>
        <w:t>L</w:t>
      </w:r>
      <w:r w:rsidRPr="00884804">
        <w:rPr>
          <w:rFonts w:ascii="Times New Roman" w:hAnsi="Times New Roman" w:cs="Times New Roman"/>
          <w:b/>
          <w:i/>
        </w:rPr>
        <w:t>P HA</w:t>
      </w:r>
      <w:r>
        <w:rPr>
          <w:rFonts w:ascii="Times New Roman" w:hAnsi="Times New Roman" w:cs="Times New Roman"/>
          <w:b/>
          <w:i/>
        </w:rPr>
        <w:t>RQ-ACK can reuse the encoder and rate matching equation of Rel-15 CSI part 2.</w:t>
      </w:r>
    </w:p>
    <w:p w14:paraId="5369188E" w14:textId="77777777" w:rsidR="002009E7" w:rsidRPr="00442ED8" w:rsidRDefault="002009E7" w:rsidP="002009E7">
      <w:pPr>
        <w:pStyle w:val="afa"/>
        <w:numPr>
          <w:ilvl w:val="0"/>
          <w:numId w:val="51"/>
        </w:numPr>
        <w:overflowPunct w:val="0"/>
        <w:spacing w:after="120"/>
        <w:textAlignment w:val="baseline"/>
        <w:rPr>
          <w:rFonts w:ascii="Times New Roman" w:hAnsi="Times New Roman" w:cs="Times New Roman"/>
          <w:b/>
          <w:i/>
        </w:rPr>
      </w:pPr>
      <w:r w:rsidRPr="005C042D">
        <w:rPr>
          <w:rFonts w:ascii="Times New Roman" w:hAnsi="Times New Roman" w:cs="Times New Roman"/>
          <w:b/>
          <w:i/>
        </w:rPr>
        <w:t>For the encoding method of HP HARQ-ACK or LP HARQ-ACK of 1-2 bit(s), support Option 1, i.e., 1 bit repetition code and 2 bits simplex code.</w:t>
      </w:r>
    </w:p>
    <w:p w14:paraId="29500FCA" w14:textId="77777777" w:rsidR="002009E7" w:rsidRDefault="002009E7" w:rsidP="002009E7">
      <w:pPr>
        <w:overflowPunct w:val="0"/>
        <w:snapToGrid/>
        <w:textAlignment w:val="baseline"/>
        <w:rPr>
          <w:b/>
          <w:i/>
          <w:lang w:eastAsia="zh-CN"/>
        </w:rPr>
      </w:pPr>
      <w:r w:rsidRPr="008F5702">
        <w:rPr>
          <w:b/>
          <w:i/>
          <w:u w:val="single"/>
          <w:lang w:eastAsia="zh-CN"/>
        </w:rPr>
        <w:t>Observation 1</w:t>
      </w:r>
      <w:r>
        <w:rPr>
          <w:b/>
          <w:i/>
          <w:lang w:eastAsia="zh-CN"/>
        </w:rPr>
        <w:t>: It is feasible to consider enhanced RE mapping rule in Rel-17.</w:t>
      </w:r>
    </w:p>
    <w:p w14:paraId="1C6804F5" w14:textId="34DD5C01" w:rsidR="002009E7" w:rsidRPr="00D86A73" w:rsidRDefault="002009E7" w:rsidP="002009E7">
      <w:pPr>
        <w:overflowPunct w:val="0"/>
        <w:snapToGrid/>
        <w:textAlignment w:val="baseline"/>
        <w:rPr>
          <w:b/>
          <w:i/>
        </w:rPr>
      </w:pPr>
      <w:r w:rsidRPr="00552FFE">
        <w:rPr>
          <w:b/>
          <w:i/>
          <w:u w:val="single"/>
          <w:lang w:eastAsia="zh-CN"/>
        </w:rPr>
        <w:t xml:space="preserve">Proposal </w:t>
      </w:r>
      <w:r>
        <w:rPr>
          <w:b/>
          <w:i/>
          <w:u w:val="single"/>
          <w:lang w:eastAsia="zh-CN"/>
        </w:rPr>
        <w:t>4</w:t>
      </w:r>
      <w:r w:rsidRPr="00552FFE">
        <w:rPr>
          <w:b/>
          <w:i/>
          <w:lang w:eastAsia="zh-CN"/>
        </w:rPr>
        <w:t xml:space="preserve">: </w:t>
      </w:r>
      <w:r>
        <w:rPr>
          <w:b/>
          <w:i/>
          <w:lang w:eastAsia="zh-CN"/>
        </w:rPr>
        <w:t>For</w:t>
      </w:r>
      <w:r w:rsidRPr="001A308B">
        <w:rPr>
          <w:b/>
          <w:i/>
          <w:lang w:eastAsia="zh-CN"/>
        </w:rPr>
        <w:t xml:space="preserve"> </w:t>
      </w:r>
      <w:r>
        <w:rPr>
          <w:b/>
          <w:i/>
          <w:lang w:eastAsia="zh-CN"/>
        </w:rPr>
        <w:t>multiplexing of HP</w:t>
      </w:r>
      <w:r w:rsidRPr="00357285">
        <w:rPr>
          <w:b/>
          <w:i/>
          <w:lang w:eastAsia="zh-CN"/>
        </w:rPr>
        <w:t xml:space="preserve"> </w:t>
      </w:r>
      <w:r>
        <w:rPr>
          <w:b/>
          <w:i/>
          <w:lang w:eastAsia="zh-CN"/>
        </w:rPr>
        <w:t>HARQ-ACK and LP HARQ-ACK</w:t>
      </w:r>
      <w:r w:rsidRPr="00E95363">
        <w:rPr>
          <w:b/>
          <w:i/>
          <w:lang w:eastAsia="zh-CN"/>
        </w:rPr>
        <w:t xml:space="preserve">, </w:t>
      </w:r>
      <w:r>
        <w:rPr>
          <w:b/>
          <w:i/>
        </w:rPr>
        <w:t>the distribute</w:t>
      </w:r>
      <w:r w:rsidR="00543798">
        <w:rPr>
          <w:b/>
          <w:i/>
        </w:rPr>
        <w:t>d</w:t>
      </w:r>
      <w:r>
        <w:rPr>
          <w:b/>
          <w:i/>
        </w:rPr>
        <w:t xml:space="preserve"> mapping between </w:t>
      </w:r>
      <w:r w:rsidRPr="00F7702B">
        <w:rPr>
          <w:b/>
          <w:i/>
        </w:rPr>
        <w:t xml:space="preserve">HARQ-ACK and LP HARQ-ACK </w:t>
      </w:r>
      <w:r>
        <w:rPr>
          <w:b/>
          <w:i/>
        </w:rPr>
        <w:t>could be consider</w:t>
      </w:r>
      <w:r w:rsidR="00543798">
        <w:rPr>
          <w:b/>
          <w:i/>
        </w:rPr>
        <w:t>ed</w:t>
      </w:r>
      <w:r>
        <w:rPr>
          <w:b/>
          <w:i/>
        </w:rPr>
        <w:t xml:space="preserve"> for PUCCH format 2</w:t>
      </w:r>
      <w:r>
        <w:rPr>
          <w:b/>
          <w:i/>
          <w:lang w:eastAsia="zh-CN"/>
        </w:rPr>
        <w:t>.</w:t>
      </w:r>
    </w:p>
    <w:p w14:paraId="376B303C" w14:textId="77777777" w:rsidR="002009E7" w:rsidRDefault="002009E7" w:rsidP="002009E7">
      <w:pPr>
        <w:overflowPunct w:val="0"/>
        <w:snapToGrid/>
        <w:textAlignment w:val="baseline"/>
        <w:rPr>
          <w:b/>
          <w:i/>
          <w:color w:val="000000"/>
          <w:lang w:val="en-GB" w:eastAsia="zh-CN"/>
        </w:rPr>
      </w:pPr>
      <w:r w:rsidRPr="00552FFE">
        <w:rPr>
          <w:b/>
          <w:i/>
          <w:u w:val="single"/>
          <w:lang w:eastAsia="zh-CN"/>
        </w:rPr>
        <w:t xml:space="preserve">Proposal </w:t>
      </w:r>
      <w:r>
        <w:rPr>
          <w:b/>
          <w:i/>
          <w:u w:val="single"/>
          <w:lang w:eastAsia="zh-CN"/>
        </w:rPr>
        <w:t>5</w:t>
      </w:r>
      <w:r w:rsidRPr="00552FFE">
        <w:rPr>
          <w:b/>
          <w:i/>
          <w:lang w:eastAsia="zh-CN"/>
        </w:rPr>
        <w:t xml:space="preserve">: </w:t>
      </w:r>
      <w:r>
        <w:rPr>
          <w:b/>
          <w:i/>
          <w:lang w:eastAsia="zh-CN"/>
        </w:rPr>
        <w:t>The BPRE calculation can be further studied for the transmission power of multiplexed HP HARQ-ACK and LP HARQ-ACK.</w:t>
      </w:r>
    </w:p>
    <w:p w14:paraId="1FA94AB3" w14:textId="77777777" w:rsidR="002009E7" w:rsidRDefault="002009E7" w:rsidP="002009E7">
      <w:pPr>
        <w:overflowPunct w:val="0"/>
        <w:textAlignment w:val="baseline"/>
        <w:rPr>
          <w:b/>
          <w:i/>
        </w:rPr>
      </w:pPr>
      <w:r w:rsidRPr="006E1302">
        <w:rPr>
          <w:b/>
          <w:i/>
          <w:u w:val="single"/>
        </w:rPr>
        <w:t xml:space="preserve">Proposal </w:t>
      </w:r>
      <w:r>
        <w:rPr>
          <w:b/>
          <w:i/>
          <w:u w:val="single"/>
        </w:rPr>
        <w:t>6</w:t>
      </w:r>
      <w:r w:rsidRPr="00D75C49">
        <w:rPr>
          <w:b/>
          <w:i/>
        </w:rPr>
        <w:t xml:space="preserve">: </w:t>
      </w:r>
      <w:r>
        <w:rPr>
          <w:rFonts w:hint="eastAsia"/>
          <w:b/>
          <w:i/>
          <w:lang w:eastAsia="zh-CN"/>
        </w:rPr>
        <w:t>T</w:t>
      </w:r>
      <w:r>
        <w:rPr>
          <w:b/>
          <w:i/>
        </w:rPr>
        <w:t>he code rate configured in the first PUCCH-</w:t>
      </w:r>
      <w:proofErr w:type="spellStart"/>
      <w:r>
        <w:rPr>
          <w:b/>
          <w:i/>
        </w:rPr>
        <w:t>config</w:t>
      </w:r>
      <w:proofErr w:type="spellEnd"/>
      <w:r>
        <w:rPr>
          <w:b/>
          <w:i/>
        </w:rPr>
        <w:t xml:space="preserve"> should be reused for LP HARQ-ACK transmission under the case of HP HARQ-ACK and LP HARQ-ACK multiplexing</w:t>
      </w:r>
      <w:r w:rsidRPr="006E1302">
        <w:rPr>
          <w:b/>
          <w:i/>
        </w:rPr>
        <w:t>.</w:t>
      </w:r>
    </w:p>
    <w:p w14:paraId="473C4A79" w14:textId="77777777" w:rsidR="002009E7" w:rsidRDefault="002009E7" w:rsidP="002009E7">
      <w:pPr>
        <w:overflowPunct w:val="0"/>
        <w:snapToGrid/>
        <w:textAlignment w:val="baseline"/>
        <w:rPr>
          <w:b/>
          <w:i/>
          <w:lang w:eastAsia="zh-CN"/>
        </w:rPr>
      </w:pPr>
      <w:r w:rsidRPr="006E1302">
        <w:rPr>
          <w:b/>
          <w:i/>
          <w:u w:val="single"/>
        </w:rPr>
        <w:t xml:space="preserve">Proposal </w:t>
      </w:r>
      <w:r>
        <w:rPr>
          <w:b/>
          <w:i/>
          <w:u w:val="single"/>
        </w:rPr>
        <w:t>7</w:t>
      </w:r>
      <w:r>
        <w:rPr>
          <w:b/>
          <w:i/>
          <w:u w:val="single"/>
          <w:lang w:eastAsia="zh-CN"/>
        </w:rPr>
        <w:t>:</w:t>
      </w:r>
      <w:r w:rsidRPr="007F47E7">
        <w:rPr>
          <w:b/>
          <w:i/>
          <w:lang w:eastAsia="zh-CN"/>
        </w:rPr>
        <w:t xml:space="preserve"> For </w:t>
      </w:r>
      <w:r>
        <w:rPr>
          <w:rFonts w:hint="eastAsia"/>
          <w:b/>
          <w:i/>
          <w:lang w:eastAsia="zh-CN"/>
        </w:rPr>
        <w:t>H</w:t>
      </w:r>
      <w:r w:rsidRPr="007F47E7">
        <w:rPr>
          <w:b/>
          <w:i/>
          <w:lang w:eastAsia="zh-CN"/>
        </w:rPr>
        <w:t>P</w:t>
      </w:r>
      <w:r>
        <w:rPr>
          <w:b/>
          <w:i/>
          <w:lang w:eastAsia="zh-CN"/>
        </w:rPr>
        <w:t xml:space="preserve"> HARQ-ACK and LP HARQ-ACK multiplexing on PUCCH format 2/3, the minimum PRB numbers for HP and LP are separately determined based on their coding rates, respectively.</w:t>
      </w:r>
    </w:p>
    <w:p w14:paraId="6F01D507" w14:textId="77777777" w:rsidR="002009E7" w:rsidRPr="007F47E7" w:rsidRDefault="002009E7" w:rsidP="002009E7">
      <w:pPr>
        <w:pStyle w:val="afa"/>
        <w:numPr>
          <w:ilvl w:val="0"/>
          <w:numId w:val="69"/>
        </w:numPr>
        <w:overflowPunct w:val="0"/>
        <w:textAlignment w:val="baseline"/>
        <w:rPr>
          <w:b/>
          <w:i/>
          <w:u w:val="single"/>
        </w:rPr>
      </w:pPr>
      <w:r>
        <w:rPr>
          <w:rFonts w:ascii="Times New Roman" w:hAnsi="Times New Roman" w:cs="Times New Roman"/>
          <w:b/>
          <w:i/>
        </w:rPr>
        <w:t>I</w:t>
      </w:r>
      <w:r w:rsidRPr="007F47E7">
        <w:rPr>
          <w:rFonts w:ascii="Times New Roman" w:hAnsi="Times New Roman" w:cs="Times New Roman"/>
          <w:b/>
          <w:i/>
        </w:rPr>
        <w:t xml:space="preserve">n case the remaining rate matching resources cannot guarantee the LP </w:t>
      </w:r>
      <w:r>
        <w:rPr>
          <w:rFonts w:ascii="Times New Roman" w:hAnsi="Times New Roman" w:cs="Times New Roman"/>
          <w:b/>
          <w:i/>
        </w:rPr>
        <w:t xml:space="preserve">configured code rate, </w:t>
      </w:r>
      <w:r w:rsidRPr="007F47E7">
        <w:rPr>
          <w:rFonts w:ascii="Times New Roman" w:hAnsi="Times New Roman" w:cs="Times New Roman"/>
          <w:b/>
          <w:i/>
        </w:rPr>
        <w:t>drop all LP HARQ-ACKs or transmit LP HARQ-ACK with higher code rate</w:t>
      </w:r>
      <w:r>
        <w:rPr>
          <w:rFonts w:ascii="Times New Roman" w:hAnsi="Times New Roman" w:cs="Times New Roman"/>
          <w:b/>
          <w:i/>
        </w:rPr>
        <w:t xml:space="preserve"> than configured</w:t>
      </w:r>
      <w:r w:rsidRPr="007F47E7">
        <w:rPr>
          <w:rFonts w:ascii="Times New Roman" w:hAnsi="Times New Roman" w:cs="Times New Roman"/>
          <w:b/>
          <w:i/>
        </w:rPr>
        <w:t>.</w:t>
      </w:r>
    </w:p>
    <w:p w14:paraId="3C31C7F6" w14:textId="77777777" w:rsidR="002009E7" w:rsidRDefault="002009E7" w:rsidP="002009E7">
      <w:pPr>
        <w:rPr>
          <w:rFonts w:eastAsia="微软雅黑"/>
          <w:color w:val="000000"/>
          <w:szCs w:val="20"/>
        </w:rPr>
      </w:pPr>
      <w:r>
        <w:rPr>
          <w:b/>
          <w:i/>
          <w:u w:val="single"/>
          <w:lang w:eastAsia="zh-CN"/>
        </w:rPr>
        <w:t>Observation</w:t>
      </w:r>
      <w:r w:rsidRPr="001B3394">
        <w:rPr>
          <w:b/>
          <w:i/>
          <w:u w:val="single"/>
          <w:lang w:eastAsia="zh-CN"/>
        </w:rPr>
        <w:t xml:space="preserve"> </w:t>
      </w:r>
      <w:r>
        <w:rPr>
          <w:b/>
          <w:i/>
          <w:u w:val="single"/>
          <w:lang w:eastAsia="zh-CN"/>
        </w:rPr>
        <w:t>2</w:t>
      </w:r>
      <w:r w:rsidRPr="001B3394">
        <w:rPr>
          <w:b/>
          <w:i/>
          <w:u w:val="single"/>
          <w:lang w:eastAsia="zh-CN"/>
        </w:rPr>
        <w:t>:</w:t>
      </w:r>
      <w:r>
        <w:rPr>
          <w:b/>
          <w:i/>
          <w:u w:val="single"/>
          <w:lang w:eastAsia="zh-CN"/>
        </w:rPr>
        <w:t xml:space="preserve"> </w:t>
      </w:r>
      <w:r w:rsidRPr="00506D0D">
        <w:rPr>
          <w:b/>
          <w:i/>
        </w:rPr>
        <w:t>Ambiguity on the existence of LP HARQ-ACK should be the target case that needs to be resolved</w:t>
      </w:r>
      <w:r>
        <w:rPr>
          <w:b/>
          <w:i/>
        </w:rPr>
        <w:t xml:space="preserve"> by specification</w:t>
      </w:r>
      <w:r>
        <w:t>.</w:t>
      </w:r>
    </w:p>
    <w:p w14:paraId="56ADDB30" w14:textId="77777777" w:rsidR="002009E7" w:rsidRPr="00CC5657" w:rsidRDefault="002009E7" w:rsidP="002009E7">
      <w:pPr>
        <w:spacing w:before="120"/>
        <w:rPr>
          <w:b/>
          <w:i/>
          <w:lang w:eastAsia="zh-CN"/>
        </w:rPr>
      </w:pPr>
      <w:r w:rsidRPr="0077556F">
        <w:rPr>
          <w:b/>
          <w:i/>
          <w:u w:val="single"/>
          <w:lang w:eastAsia="zh-CN"/>
        </w:rPr>
        <w:t>Proposal</w:t>
      </w:r>
      <w:r w:rsidRPr="0077556F">
        <w:rPr>
          <w:rFonts w:hint="eastAsia"/>
          <w:b/>
          <w:i/>
          <w:u w:val="single"/>
          <w:lang w:eastAsia="zh-CN"/>
        </w:rPr>
        <w:t xml:space="preserve"> </w:t>
      </w:r>
      <w:r>
        <w:rPr>
          <w:b/>
          <w:i/>
          <w:u w:val="single"/>
          <w:lang w:eastAsia="zh-CN"/>
        </w:rPr>
        <w:t>8</w:t>
      </w:r>
      <w:r w:rsidRPr="0077556F">
        <w:rPr>
          <w:b/>
          <w:i/>
          <w:lang w:eastAsia="zh-CN"/>
        </w:rPr>
        <w:t xml:space="preserve">: Support a </w:t>
      </w:r>
      <w:r>
        <w:rPr>
          <w:b/>
          <w:i/>
          <w:lang w:eastAsia="zh-CN"/>
        </w:rPr>
        <w:t xml:space="preserve">group of </w:t>
      </w:r>
      <w:r w:rsidRPr="0077556F">
        <w:rPr>
          <w:b/>
          <w:i/>
          <w:lang w:eastAsia="zh-CN"/>
        </w:rPr>
        <w:t xml:space="preserve">dedicated PUCCH </w:t>
      </w:r>
      <w:r>
        <w:rPr>
          <w:b/>
          <w:i/>
          <w:lang w:eastAsia="zh-CN"/>
        </w:rPr>
        <w:t>sets in the second PUCCH-C</w:t>
      </w:r>
      <w:r w:rsidRPr="0077556F">
        <w:rPr>
          <w:b/>
          <w:i/>
          <w:lang w:eastAsia="zh-CN"/>
        </w:rPr>
        <w:t xml:space="preserve">onfiguration to carry the multiplexed HP </w:t>
      </w:r>
      <w:r>
        <w:rPr>
          <w:b/>
          <w:i/>
          <w:lang w:eastAsia="zh-CN"/>
        </w:rPr>
        <w:t>HARQ-ACK</w:t>
      </w:r>
      <w:r w:rsidRPr="0077556F">
        <w:rPr>
          <w:b/>
          <w:i/>
          <w:lang w:eastAsia="zh-CN"/>
        </w:rPr>
        <w:t xml:space="preserve"> and LP </w:t>
      </w:r>
      <w:r>
        <w:rPr>
          <w:b/>
          <w:i/>
          <w:lang w:eastAsia="zh-CN"/>
        </w:rPr>
        <w:t>HARQ-ACK</w:t>
      </w:r>
      <w:r w:rsidRPr="0077556F">
        <w:rPr>
          <w:b/>
          <w:i/>
          <w:lang w:eastAsia="zh-CN"/>
        </w:rPr>
        <w:t>.</w:t>
      </w:r>
    </w:p>
    <w:p w14:paraId="48F5929F" w14:textId="77777777" w:rsidR="002009E7" w:rsidRDefault="002009E7" w:rsidP="002009E7">
      <w:pPr>
        <w:spacing w:before="120"/>
        <w:rPr>
          <w:b/>
          <w:i/>
        </w:rPr>
      </w:pPr>
      <w:r>
        <w:rPr>
          <w:b/>
          <w:i/>
          <w:u w:val="single"/>
          <w:lang w:eastAsia="zh-CN"/>
        </w:rPr>
        <w:t>Proposal 9</w:t>
      </w:r>
      <w:r w:rsidRPr="0077556F">
        <w:rPr>
          <w:b/>
          <w:i/>
          <w:lang w:eastAsia="zh-CN"/>
        </w:rPr>
        <w:t xml:space="preserve">: </w:t>
      </w:r>
      <w:r>
        <w:rPr>
          <w:b/>
          <w:i/>
          <w:lang w:eastAsia="zh-CN"/>
        </w:rPr>
        <w:t>For HP HARQ-ACK overlapping with LP HARQ-ACK, the multiplexing is allowed only when t</w:t>
      </w:r>
      <w:r w:rsidRPr="00DA1B93">
        <w:rPr>
          <w:b/>
          <w:i/>
        </w:rPr>
        <w:t xml:space="preserve">he PUCCH carrying </w:t>
      </w:r>
      <w:r>
        <w:rPr>
          <w:b/>
          <w:i/>
        </w:rPr>
        <w:t>the multiplexed</w:t>
      </w:r>
      <w:r w:rsidRPr="00DA1B93">
        <w:rPr>
          <w:b/>
          <w:i/>
        </w:rPr>
        <w:t xml:space="preserve"> UCI ends </w:t>
      </w:r>
      <w:r>
        <w:rPr>
          <w:b/>
          <w:i/>
        </w:rPr>
        <w:t xml:space="preserve">no </w:t>
      </w:r>
      <w:r w:rsidRPr="00DA1B93">
        <w:rPr>
          <w:b/>
          <w:i/>
        </w:rPr>
        <w:t xml:space="preserve">later than the PUCCH carrying HP </w:t>
      </w:r>
      <w:r>
        <w:rPr>
          <w:b/>
          <w:i/>
        </w:rPr>
        <w:t>HARQ-ACK.</w:t>
      </w:r>
    </w:p>
    <w:p w14:paraId="15E8FA12" w14:textId="77777777" w:rsidR="002009E7" w:rsidRPr="004538A1" w:rsidRDefault="002009E7" w:rsidP="002009E7">
      <w:pPr>
        <w:rPr>
          <w:b/>
          <w:i/>
          <w:lang w:eastAsia="zh-CN"/>
        </w:rPr>
      </w:pPr>
      <w:r w:rsidRPr="0077556F">
        <w:rPr>
          <w:b/>
          <w:i/>
          <w:u w:val="single"/>
          <w:lang w:eastAsia="zh-CN"/>
        </w:rPr>
        <w:t>Proposal</w:t>
      </w:r>
      <w:r w:rsidRPr="0077556F">
        <w:rPr>
          <w:rFonts w:hint="eastAsia"/>
          <w:b/>
          <w:i/>
          <w:u w:val="single"/>
          <w:lang w:eastAsia="zh-CN"/>
        </w:rPr>
        <w:t xml:space="preserve"> </w:t>
      </w:r>
      <w:r>
        <w:rPr>
          <w:b/>
          <w:i/>
          <w:u w:val="single"/>
          <w:lang w:eastAsia="zh-CN"/>
        </w:rPr>
        <w:t>10</w:t>
      </w:r>
      <w:r w:rsidRPr="0077556F">
        <w:rPr>
          <w:b/>
          <w:i/>
          <w:lang w:eastAsia="zh-CN"/>
        </w:rPr>
        <w:t xml:space="preserve">: </w:t>
      </w:r>
      <w:r>
        <w:rPr>
          <w:b/>
          <w:i/>
          <w:lang w:eastAsia="zh-CN"/>
        </w:rPr>
        <w:t>For multiplexing HP SR and LP HARQ-ACK with PF0/PF1,</w:t>
      </w:r>
    </w:p>
    <w:p w14:paraId="25CE364B" w14:textId="77777777" w:rsidR="002009E7" w:rsidRPr="009E7B0F" w:rsidRDefault="002009E7" w:rsidP="002009E7">
      <w:pPr>
        <w:pStyle w:val="afa"/>
        <w:numPr>
          <w:ilvl w:val="0"/>
          <w:numId w:val="52"/>
        </w:numPr>
        <w:overflowPunct w:val="0"/>
        <w:textAlignment w:val="baseline"/>
        <w:rPr>
          <w:rFonts w:ascii="Times New Roman" w:hAnsi="Times New Roman" w:cs="Times New Roman"/>
          <w:b/>
          <w:i/>
        </w:rPr>
      </w:pPr>
      <w:r w:rsidRPr="009E7B0F">
        <w:rPr>
          <w:rFonts w:ascii="Times New Roman" w:hAnsi="Times New Roman" w:cs="Times New Roman" w:hint="eastAsia"/>
          <w:b/>
          <w:i/>
        </w:rPr>
        <w:t>F</w:t>
      </w:r>
      <w:r w:rsidRPr="009E7B0F">
        <w:rPr>
          <w:rFonts w:ascii="Times New Roman" w:hAnsi="Times New Roman" w:cs="Times New Roman"/>
          <w:b/>
          <w:i/>
        </w:rPr>
        <w:t xml:space="preserve">or the case of HP SR with PF0 vs LP </w:t>
      </w:r>
      <w:r>
        <w:rPr>
          <w:rFonts w:ascii="Times New Roman" w:hAnsi="Times New Roman" w:cs="Times New Roman"/>
          <w:b/>
          <w:i/>
        </w:rPr>
        <w:t>HARQ-ACK</w:t>
      </w:r>
      <w:r w:rsidRPr="009E7B0F">
        <w:rPr>
          <w:rFonts w:ascii="Times New Roman" w:hAnsi="Times New Roman" w:cs="Times New Roman"/>
          <w:b/>
          <w:i/>
        </w:rPr>
        <w:t xml:space="preserve"> with PF0, </w:t>
      </w:r>
      <w:r w:rsidRPr="00B864FB">
        <w:rPr>
          <w:rFonts w:ascii="Times New Roman" w:hAnsi="Times New Roman" w:cs="Times New Roman"/>
          <w:b/>
          <w:i/>
        </w:rPr>
        <w:t>SR is multiplexed on HARQ-ACK resource in the same way as Rel-15</w:t>
      </w:r>
      <w:r w:rsidRPr="009E7B0F">
        <w:rPr>
          <w:rFonts w:ascii="Times New Roman" w:hAnsi="Times New Roman" w:cs="Times New Roman"/>
          <w:b/>
          <w:i/>
        </w:rPr>
        <w:t xml:space="preserve"> if SR is positive and </w:t>
      </w:r>
      <w:r w:rsidRPr="00B864FB">
        <w:rPr>
          <w:rFonts w:ascii="Times New Roman" w:hAnsi="Times New Roman"/>
          <w:b/>
          <w:i/>
          <w:szCs w:val="20"/>
        </w:rPr>
        <w:t>transmit only HARQ-ACK on HARQ-ACK resource if SR is negative (i.e. option 2c);</w:t>
      </w:r>
      <w:r w:rsidRPr="009E7B0F">
        <w:rPr>
          <w:rFonts w:ascii="Times New Roman" w:hAnsi="Times New Roman" w:cs="Times New Roman"/>
          <w:b/>
          <w:i/>
        </w:rPr>
        <w:t xml:space="preserve"> </w:t>
      </w:r>
    </w:p>
    <w:p w14:paraId="7305A619" w14:textId="77777777" w:rsidR="002009E7" w:rsidRDefault="002009E7" w:rsidP="002009E7">
      <w:pPr>
        <w:pStyle w:val="afa"/>
        <w:numPr>
          <w:ilvl w:val="0"/>
          <w:numId w:val="52"/>
        </w:numPr>
        <w:overflowPunct w:val="0"/>
        <w:textAlignment w:val="baseline"/>
        <w:rPr>
          <w:rFonts w:ascii="Times New Roman" w:hAnsi="Times New Roman" w:cs="Times New Roman"/>
          <w:b/>
          <w:i/>
        </w:rPr>
      </w:pPr>
      <w:r>
        <w:rPr>
          <w:rFonts w:ascii="Times New Roman" w:hAnsi="Times New Roman" w:cs="Times New Roman"/>
          <w:b/>
          <w:i/>
        </w:rPr>
        <w:t>For the case of HP SR with PF0 vs LP HARQ-ACK</w:t>
      </w:r>
      <w:r w:rsidRPr="00824121">
        <w:rPr>
          <w:rFonts w:ascii="Times New Roman" w:hAnsi="Times New Roman" w:cs="Times New Roman"/>
          <w:b/>
          <w:i/>
        </w:rPr>
        <w:t xml:space="preserve"> </w:t>
      </w:r>
      <w:r>
        <w:rPr>
          <w:rFonts w:ascii="Times New Roman" w:hAnsi="Times New Roman" w:cs="Times New Roman"/>
          <w:b/>
          <w:i/>
        </w:rPr>
        <w:t>with PF1, drop LP HARQ-ACK if HP SR is positive (i.e. option 4/5);</w:t>
      </w:r>
    </w:p>
    <w:p w14:paraId="3AC1F888" w14:textId="77777777" w:rsidR="002009E7" w:rsidRPr="00B864FB" w:rsidRDefault="002009E7" w:rsidP="002009E7">
      <w:pPr>
        <w:pStyle w:val="afa"/>
        <w:numPr>
          <w:ilvl w:val="0"/>
          <w:numId w:val="52"/>
        </w:numPr>
        <w:overflowPunct w:val="0"/>
        <w:textAlignment w:val="baseline"/>
        <w:rPr>
          <w:rFonts w:ascii="Times New Roman" w:hAnsi="Times New Roman" w:cs="Times New Roman"/>
          <w:b/>
          <w:i/>
        </w:rPr>
      </w:pPr>
      <w:r w:rsidRPr="009E7B0F">
        <w:rPr>
          <w:rFonts w:ascii="Times New Roman" w:hAnsi="Times New Roman" w:cs="Times New Roman" w:hint="eastAsia"/>
          <w:b/>
          <w:i/>
        </w:rPr>
        <w:t>F</w:t>
      </w:r>
      <w:r w:rsidRPr="00016D58">
        <w:rPr>
          <w:rFonts w:ascii="Times New Roman" w:hAnsi="Times New Roman" w:cs="Times New Roman"/>
          <w:b/>
          <w:i/>
        </w:rPr>
        <w:t>or the case of HP SR with PF</w:t>
      </w:r>
      <w:r>
        <w:rPr>
          <w:rFonts w:ascii="Times New Roman" w:hAnsi="Times New Roman" w:cs="Times New Roman"/>
          <w:b/>
          <w:i/>
        </w:rPr>
        <w:t>1</w:t>
      </w:r>
      <w:r w:rsidRPr="00016D58">
        <w:rPr>
          <w:rFonts w:ascii="Times New Roman" w:hAnsi="Times New Roman" w:cs="Times New Roman"/>
          <w:b/>
          <w:i/>
        </w:rPr>
        <w:t xml:space="preserve"> vs LP </w:t>
      </w:r>
      <w:r>
        <w:rPr>
          <w:rFonts w:ascii="Times New Roman" w:hAnsi="Times New Roman" w:cs="Times New Roman"/>
          <w:b/>
          <w:i/>
        </w:rPr>
        <w:t>HARQ-ACK</w:t>
      </w:r>
      <w:r w:rsidRPr="00016D58">
        <w:rPr>
          <w:rFonts w:ascii="Times New Roman" w:hAnsi="Times New Roman" w:cs="Times New Roman"/>
          <w:b/>
          <w:i/>
        </w:rPr>
        <w:t xml:space="preserve"> with PF0</w:t>
      </w:r>
      <w:r>
        <w:rPr>
          <w:rFonts w:ascii="Times New Roman" w:hAnsi="Times New Roman" w:cs="Times New Roman"/>
          <w:b/>
          <w:i/>
        </w:rPr>
        <w:t>,</w:t>
      </w:r>
      <w:r w:rsidRPr="0070775E">
        <w:rPr>
          <w:rFonts w:ascii="Times New Roman" w:hAnsi="Times New Roman" w:cs="Times New Roman"/>
          <w:lang w:eastAsia="en-US"/>
        </w:rPr>
        <w:t xml:space="preserve"> </w:t>
      </w:r>
      <w:r w:rsidRPr="0070775E">
        <w:rPr>
          <w:rFonts w:ascii="Times New Roman" w:hAnsi="Times New Roman" w:cs="Times New Roman"/>
          <w:b/>
          <w:i/>
        </w:rPr>
        <w:t xml:space="preserve">Opt.2c </w:t>
      </w:r>
      <w:r>
        <w:rPr>
          <w:rFonts w:ascii="Times New Roman" w:hAnsi="Times New Roman" w:cs="Times New Roman"/>
          <w:b/>
          <w:i/>
        </w:rPr>
        <w:t>should be supported.  That is</w:t>
      </w:r>
      <w:r w:rsidRPr="00016D58">
        <w:rPr>
          <w:rFonts w:ascii="Times New Roman" w:hAnsi="Times New Roman" w:cs="Times New Roman"/>
          <w:b/>
          <w:i/>
        </w:rPr>
        <w:t xml:space="preserve"> SR is multiplexed on HARQ-ACK resource in the same way as Rel-15</w:t>
      </w:r>
      <w:r w:rsidRPr="009E7B0F">
        <w:rPr>
          <w:rFonts w:ascii="Times New Roman" w:hAnsi="Times New Roman" w:cs="Times New Roman"/>
          <w:b/>
          <w:i/>
        </w:rPr>
        <w:t xml:space="preserve"> if SR is positive and</w:t>
      </w:r>
      <w:r w:rsidRPr="00016D58">
        <w:rPr>
          <w:rFonts w:ascii="Times New Roman" w:hAnsi="Times New Roman" w:cs="Times New Roman"/>
          <w:b/>
          <w:i/>
        </w:rPr>
        <w:t xml:space="preserve"> </w:t>
      </w:r>
      <w:r w:rsidRPr="00016D58">
        <w:rPr>
          <w:rFonts w:ascii="Times New Roman" w:hAnsi="Times New Roman"/>
          <w:b/>
          <w:i/>
          <w:szCs w:val="20"/>
        </w:rPr>
        <w:t>transmit only HARQ-ACK on HARQ-ACK resource if SR is negative (i.e. option 2c);</w:t>
      </w:r>
      <w:r w:rsidRPr="009E7B0F">
        <w:rPr>
          <w:rFonts w:ascii="Times New Roman" w:hAnsi="Times New Roman" w:cs="Times New Roman"/>
          <w:b/>
          <w:i/>
        </w:rPr>
        <w:t xml:space="preserve"> </w:t>
      </w:r>
    </w:p>
    <w:p w14:paraId="3E683F2A" w14:textId="77777777" w:rsidR="002009E7" w:rsidRPr="00B864FB" w:rsidRDefault="002009E7" w:rsidP="002009E7">
      <w:pPr>
        <w:pStyle w:val="afa"/>
        <w:numPr>
          <w:ilvl w:val="0"/>
          <w:numId w:val="52"/>
        </w:numPr>
        <w:overflowPunct w:val="0"/>
        <w:spacing w:after="240"/>
        <w:textAlignment w:val="baseline"/>
        <w:rPr>
          <w:rFonts w:ascii="Times New Roman" w:hAnsi="Times New Roman" w:cs="Times New Roman"/>
          <w:b/>
          <w:i/>
        </w:rPr>
      </w:pPr>
      <w:r>
        <w:rPr>
          <w:rFonts w:ascii="Times New Roman" w:hAnsi="Times New Roman" w:cs="Times New Roman"/>
          <w:b/>
          <w:i/>
        </w:rPr>
        <w:t>For the case of HP SR with PF1 vs</w:t>
      </w:r>
      <w:r w:rsidRPr="00824121">
        <w:rPr>
          <w:rFonts w:ascii="Times New Roman" w:hAnsi="Times New Roman" w:cs="Times New Roman"/>
          <w:b/>
          <w:i/>
        </w:rPr>
        <w:t xml:space="preserve"> LP </w:t>
      </w:r>
      <w:r>
        <w:rPr>
          <w:rFonts w:ascii="Times New Roman" w:hAnsi="Times New Roman" w:cs="Times New Roman"/>
          <w:b/>
          <w:i/>
        </w:rPr>
        <w:t>HARQ-ACK with PF1, r</w:t>
      </w:r>
      <w:r w:rsidRPr="00824121">
        <w:rPr>
          <w:rFonts w:ascii="Times New Roman" w:hAnsi="Times New Roman" w:cs="Times New Roman"/>
          <w:b/>
          <w:i/>
        </w:rPr>
        <w:t>euse the</w:t>
      </w:r>
      <w:r>
        <w:rPr>
          <w:rFonts w:ascii="Times New Roman" w:hAnsi="Times New Roman" w:cs="Times New Roman"/>
          <w:b/>
          <w:i/>
        </w:rPr>
        <w:t xml:space="preserve"> resource selection method in</w:t>
      </w:r>
      <w:r w:rsidRPr="00824121">
        <w:rPr>
          <w:rFonts w:ascii="Times New Roman" w:hAnsi="Times New Roman" w:cs="Times New Roman"/>
          <w:b/>
          <w:i/>
        </w:rPr>
        <w:t xml:space="preserve"> </w:t>
      </w:r>
      <w:r>
        <w:rPr>
          <w:rFonts w:ascii="Times New Roman" w:hAnsi="Times New Roman" w:cs="Times New Roman"/>
          <w:b/>
          <w:i/>
        </w:rPr>
        <w:t>Rel-15.</w:t>
      </w:r>
    </w:p>
    <w:p w14:paraId="21A83001" w14:textId="141631D3" w:rsidR="002009E7" w:rsidRDefault="002009E7" w:rsidP="002009E7">
      <w:pPr>
        <w:rPr>
          <w:b/>
          <w:i/>
          <w:lang w:eastAsia="zh-CN"/>
        </w:rPr>
      </w:pPr>
      <w:r w:rsidRPr="0077556F">
        <w:rPr>
          <w:b/>
          <w:i/>
          <w:u w:val="single"/>
          <w:lang w:eastAsia="zh-CN"/>
        </w:rPr>
        <w:t>Proposal</w:t>
      </w:r>
      <w:r w:rsidRPr="0077556F">
        <w:rPr>
          <w:rFonts w:hint="eastAsia"/>
          <w:b/>
          <w:i/>
          <w:u w:val="single"/>
          <w:lang w:eastAsia="zh-CN"/>
        </w:rPr>
        <w:t xml:space="preserve"> </w:t>
      </w:r>
      <w:r>
        <w:rPr>
          <w:b/>
          <w:i/>
          <w:u w:val="single"/>
          <w:lang w:eastAsia="zh-CN"/>
        </w:rPr>
        <w:t>11</w:t>
      </w:r>
      <w:r w:rsidRPr="0077556F">
        <w:rPr>
          <w:b/>
          <w:i/>
          <w:lang w:eastAsia="zh-CN"/>
        </w:rPr>
        <w:t xml:space="preserve">: </w:t>
      </w:r>
      <w:r>
        <w:rPr>
          <w:b/>
          <w:i/>
          <w:lang w:eastAsia="zh-CN"/>
        </w:rPr>
        <w:t xml:space="preserve">For multiplexing HP SR and LP HARQ-ACK with </w:t>
      </w:r>
      <w:r w:rsidR="00102570">
        <w:rPr>
          <w:b/>
          <w:i/>
          <w:lang w:eastAsia="zh-CN"/>
        </w:rPr>
        <w:t xml:space="preserve">PUCCH </w:t>
      </w:r>
      <w:r>
        <w:rPr>
          <w:b/>
          <w:i/>
          <w:lang w:eastAsia="zh-CN"/>
        </w:rPr>
        <w:t>format</w:t>
      </w:r>
      <w:r w:rsidR="00102570">
        <w:rPr>
          <w:b/>
          <w:i/>
          <w:lang w:eastAsia="zh-CN"/>
        </w:rPr>
        <w:t xml:space="preserve"> </w:t>
      </w:r>
      <w:r>
        <w:rPr>
          <w:b/>
          <w:i/>
          <w:lang w:eastAsia="zh-CN"/>
        </w:rPr>
        <w:t>2/3/4,</w:t>
      </w:r>
    </w:p>
    <w:p w14:paraId="4C466B2F" w14:textId="77777777" w:rsidR="002009E7" w:rsidRPr="00EB1846" w:rsidRDefault="002009E7" w:rsidP="002009E7">
      <w:pPr>
        <w:pStyle w:val="afa"/>
        <w:numPr>
          <w:ilvl w:val="0"/>
          <w:numId w:val="52"/>
        </w:numPr>
        <w:overflowPunct w:val="0"/>
        <w:textAlignment w:val="baseline"/>
        <w:rPr>
          <w:rFonts w:ascii="Times New Roman" w:hAnsi="Times New Roman" w:cs="Times New Roman"/>
          <w:b/>
          <w:i/>
        </w:rPr>
      </w:pPr>
      <w:r w:rsidRPr="00EB1846">
        <w:rPr>
          <w:rFonts w:ascii="Times New Roman" w:hAnsi="Times New Roman" w:cs="Times New Roman"/>
          <w:b/>
          <w:i/>
        </w:rPr>
        <w:t xml:space="preserve">Adopt separate coding to HP SR and LP </w:t>
      </w:r>
      <w:r>
        <w:rPr>
          <w:rFonts w:ascii="Times New Roman" w:hAnsi="Times New Roman" w:cs="Times New Roman"/>
          <w:b/>
          <w:i/>
        </w:rPr>
        <w:t>HARQ-ACK</w:t>
      </w:r>
      <w:r w:rsidRPr="00EB1846">
        <w:rPr>
          <w:rFonts w:ascii="Times New Roman" w:hAnsi="Times New Roman" w:cs="Times New Roman"/>
          <w:b/>
          <w:i/>
        </w:rPr>
        <w:t xml:space="preserve"> on one PUCCH resource</w:t>
      </w:r>
    </w:p>
    <w:p w14:paraId="448AB53A" w14:textId="77777777" w:rsidR="002009E7" w:rsidRDefault="002009E7" w:rsidP="002009E7">
      <w:pPr>
        <w:pStyle w:val="afa"/>
        <w:numPr>
          <w:ilvl w:val="0"/>
          <w:numId w:val="52"/>
        </w:numPr>
        <w:overflowPunct w:val="0"/>
        <w:textAlignment w:val="baseline"/>
        <w:rPr>
          <w:rFonts w:ascii="Times New Roman" w:hAnsi="Times New Roman" w:cs="Times New Roman"/>
          <w:b/>
          <w:i/>
        </w:rPr>
      </w:pPr>
      <w:r w:rsidRPr="00EB1846">
        <w:rPr>
          <w:rFonts w:ascii="Times New Roman" w:hAnsi="Times New Roman" w:cs="Times New Roman"/>
          <w:b/>
          <w:i/>
        </w:rPr>
        <w:t xml:space="preserve">The PUCCH resource is selected from </w:t>
      </w:r>
      <w:r>
        <w:rPr>
          <w:rFonts w:ascii="Times New Roman" w:hAnsi="Times New Roman" w:cs="Times New Roman"/>
          <w:b/>
          <w:i/>
        </w:rPr>
        <w:t>dedicated</w:t>
      </w:r>
      <w:r w:rsidRPr="00EB1846">
        <w:rPr>
          <w:rFonts w:ascii="Times New Roman" w:hAnsi="Times New Roman" w:cs="Times New Roman"/>
          <w:b/>
          <w:i/>
        </w:rPr>
        <w:t xml:space="preserve"> PUCCH resource sets in the second PUCCH-Config for multiplexing HP </w:t>
      </w:r>
      <w:r>
        <w:rPr>
          <w:rFonts w:ascii="Times New Roman" w:hAnsi="Times New Roman" w:cs="Times New Roman"/>
          <w:b/>
          <w:i/>
        </w:rPr>
        <w:t>HARQ-ACK</w:t>
      </w:r>
      <w:r w:rsidRPr="00EB1846">
        <w:rPr>
          <w:rFonts w:ascii="Times New Roman" w:hAnsi="Times New Roman" w:cs="Times New Roman"/>
          <w:b/>
          <w:i/>
        </w:rPr>
        <w:t xml:space="preserve"> and LP </w:t>
      </w:r>
      <w:r>
        <w:rPr>
          <w:rFonts w:ascii="Times New Roman" w:hAnsi="Times New Roman" w:cs="Times New Roman"/>
          <w:b/>
          <w:i/>
        </w:rPr>
        <w:t>HARQ-ACK</w:t>
      </w:r>
      <w:r w:rsidRPr="00A328CF">
        <w:rPr>
          <w:rFonts w:ascii="Times New Roman" w:hAnsi="Times New Roman" w:cs="Times New Roman"/>
          <w:b/>
          <w:i/>
        </w:rPr>
        <w:t xml:space="preserve"> </w:t>
      </w:r>
    </w:p>
    <w:p w14:paraId="18575308" w14:textId="77777777" w:rsidR="002009E7" w:rsidRDefault="002009E7" w:rsidP="002009E7">
      <w:pPr>
        <w:pStyle w:val="afa"/>
        <w:numPr>
          <w:ilvl w:val="0"/>
          <w:numId w:val="52"/>
        </w:numPr>
        <w:overflowPunct w:val="0"/>
        <w:spacing w:after="240"/>
        <w:textAlignment w:val="baseline"/>
        <w:rPr>
          <w:rFonts w:ascii="Times New Roman" w:hAnsi="Times New Roman" w:cs="Times New Roman"/>
          <w:b/>
          <w:i/>
        </w:rPr>
      </w:pPr>
      <w:r>
        <w:rPr>
          <w:rFonts w:ascii="Times New Roman" w:hAnsi="Times New Roman" w:cs="Times New Roman"/>
          <w:b/>
          <w:i/>
        </w:rPr>
        <w:t>T</w:t>
      </w:r>
      <w:r w:rsidRPr="00EB1846">
        <w:rPr>
          <w:rFonts w:ascii="Times New Roman" w:hAnsi="Times New Roman" w:cs="Times New Roman"/>
          <w:b/>
          <w:i/>
        </w:rPr>
        <w:t xml:space="preserve">he multiplexing is only allowed if the ending symbol of the PUCCH resource carrying multiplexed SR and </w:t>
      </w:r>
      <w:r>
        <w:rPr>
          <w:rFonts w:ascii="Times New Roman" w:hAnsi="Times New Roman" w:cs="Times New Roman"/>
          <w:b/>
          <w:i/>
        </w:rPr>
        <w:t>HARQ-ACK</w:t>
      </w:r>
      <w:r w:rsidRPr="00EB1846">
        <w:rPr>
          <w:rFonts w:ascii="Times New Roman" w:hAnsi="Times New Roman" w:cs="Times New Roman"/>
          <w:b/>
          <w:i/>
        </w:rPr>
        <w:t xml:space="preserve"> is no later than the ending symbol of the PUCCH resource carrying SR</w:t>
      </w:r>
      <w:r>
        <w:rPr>
          <w:rFonts w:ascii="Times New Roman" w:hAnsi="Times New Roman" w:cs="Times New Roman"/>
          <w:b/>
          <w:i/>
        </w:rPr>
        <w:t>.</w:t>
      </w:r>
    </w:p>
    <w:p w14:paraId="6A661900" w14:textId="77777777" w:rsidR="002009E7" w:rsidRPr="00F61972" w:rsidRDefault="002009E7" w:rsidP="002009E7">
      <w:pPr>
        <w:rPr>
          <w:b/>
          <w:i/>
          <w:lang w:val="en-GB"/>
        </w:rPr>
      </w:pPr>
      <w:r w:rsidRPr="00A56A8A">
        <w:rPr>
          <w:b/>
          <w:i/>
          <w:u w:val="single"/>
          <w:lang w:eastAsia="zh-CN"/>
        </w:rPr>
        <w:t xml:space="preserve">Proposal </w:t>
      </w:r>
      <w:r>
        <w:rPr>
          <w:b/>
          <w:i/>
          <w:u w:val="single"/>
          <w:lang w:eastAsia="zh-CN"/>
        </w:rPr>
        <w:t>12</w:t>
      </w:r>
      <w:r w:rsidRPr="00A56A8A">
        <w:rPr>
          <w:b/>
          <w:i/>
          <w:lang w:eastAsia="zh-CN"/>
        </w:rPr>
        <w:t>: When</w:t>
      </w:r>
      <w:r w:rsidRPr="00A56A8A">
        <w:rPr>
          <w:lang w:eastAsia="zh-CN"/>
        </w:rPr>
        <w:t xml:space="preserve"> </w:t>
      </w:r>
      <w:r w:rsidRPr="00A56A8A">
        <w:rPr>
          <w:b/>
          <w:i/>
          <w:lang w:eastAsia="zh-CN"/>
        </w:rPr>
        <w:t>a PUCCH</w:t>
      </w:r>
      <w:r>
        <w:rPr>
          <w:b/>
          <w:i/>
          <w:lang w:eastAsia="zh-CN"/>
        </w:rPr>
        <w:t xml:space="preserve"> format 0 or 1</w:t>
      </w:r>
      <w:r w:rsidRPr="00A56A8A">
        <w:rPr>
          <w:b/>
          <w:i/>
          <w:lang w:eastAsia="zh-CN"/>
        </w:rPr>
        <w:t xml:space="preserve"> carrying HP</w:t>
      </w:r>
      <w:r>
        <w:rPr>
          <w:b/>
          <w:i/>
          <w:lang w:eastAsia="zh-CN"/>
        </w:rPr>
        <w:t>/</w:t>
      </w:r>
      <w:r w:rsidRPr="00A56A8A">
        <w:rPr>
          <w:b/>
          <w:i/>
          <w:lang w:eastAsia="zh-CN"/>
        </w:rPr>
        <w:t xml:space="preserve">LP HARQ-ACK overlaps with </w:t>
      </w:r>
      <w:r>
        <w:rPr>
          <w:b/>
          <w:i/>
          <w:lang w:eastAsia="zh-CN"/>
        </w:rPr>
        <w:t>both</w:t>
      </w:r>
      <w:r w:rsidRPr="00A56A8A">
        <w:rPr>
          <w:b/>
          <w:i/>
          <w:lang w:eastAsia="zh-CN"/>
        </w:rPr>
        <w:t xml:space="preserve"> </w:t>
      </w:r>
      <w:r>
        <w:rPr>
          <w:b/>
          <w:i/>
          <w:lang w:eastAsia="zh-CN"/>
        </w:rPr>
        <w:t xml:space="preserve">a </w:t>
      </w:r>
      <w:r w:rsidRPr="00A56A8A">
        <w:rPr>
          <w:b/>
          <w:i/>
          <w:lang w:eastAsia="zh-CN"/>
        </w:rPr>
        <w:t>HP SR and a LP SR,</w:t>
      </w:r>
      <w:r>
        <w:rPr>
          <w:b/>
          <w:i/>
          <w:lang w:eastAsia="zh-CN"/>
        </w:rPr>
        <w:t xml:space="preserve"> </w:t>
      </w:r>
      <w:r>
        <w:rPr>
          <w:b/>
          <w:i/>
        </w:rPr>
        <w:t>d</w:t>
      </w:r>
      <w:r w:rsidRPr="00A56A8A">
        <w:rPr>
          <w:b/>
          <w:i/>
        </w:rPr>
        <w:t xml:space="preserve">rop </w:t>
      </w:r>
      <w:r>
        <w:rPr>
          <w:b/>
          <w:i/>
        </w:rPr>
        <w:t xml:space="preserve">the </w:t>
      </w:r>
      <w:r w:rsidRPr="00A56A8A">
        <w:rPr>
          <w:b/>
          <w:i/>
        </w:rPr>
        <w:t xml:space="preserve">LP SR, and multiplex </w:t>
      </w:r>
      <w:r>
        <w:rPr>
          <w:b/>
          <w:i/>
        </w:rPr>
        <w:t xml:space="preserve">the </w:t>
      </w:r>
      <w:r w:rsidRPr="00A56A8A">
        <w:rPr>
          <w:b/>
          <w:i/>
        </w:rPr>
        <w:t xml:space="preserve">HP SR and </w:t>
      </w:r>
      <w:r>
        <w:rPr>
          <w:b/>
          <w:i/>
        </w:rPr>
        <w:t xml:space="preserve">the </w:t>
      </w:r>
      <w:r w:rsidRPr="00A56A8A">
        <w:rPr>
          <w:b/>
          <w:i/>
        </w:rPr>
        <w:t>HP</w:t>
      </w:r>
      <w:r>
        <w:rPr>
          <w:b/>
          <w:i/>
        </w:rPr>
        <w:t>/</w:t>
      </w:r>
      <w:r w:rsidRPr="00A56A8A">
        <w:rPr>
          <w:b/>
          <w:i/>
        </w:rPr>
        <w:t>LP HARQ-ACK.</w:t>
      </w:r>
    </w:p>
    <w:p w14:paraId="0C9B2704" w14:textId="77777777" w:rsidR="002009E7" w:rsidRDefault="002009E7" w:rsidP="002009E7">
      <w:pPr>
        <w:spacing w:after="240"/>
        <w:rPr>
          <w:b/>
          <w:i/>
          <w:lang w:eastAsia="zh-CN"/>
        </w:rPr>
      </w:pPr>
      <w:r>
        <w:rPr>
          <w:b/>
          <w:i/>
          <w:u w:val="single"/>
          <w:lang w:eastAsia="zh-CN"/>
        </w:rPr>
        <w:t>Proposal</w:t>
      </w:r>
      <w:r w:rsidRPr="00C336B4">
        <w:rPr>
          <w:rFonts w:hint="eastAsia"/>
          <w:b/>
          <w:i/>
          <w:u w:val="single"/>
          <w:lang w:eastAsia="zh-CN"/>
        </w:rPr>
        <w:t xml:space="preserve"> </w:t>
      </w:r>
      <w:r>
        <w:rPr>
          <w:b/>
          <w:i/>
          <w:u w:val="single"/>
          <w:lang w:eastAsia="zh-CN"/>
        </w:rPr>
        <w:t>13</w:t>
      </w:r>
      <w:r w:rsidRPr="00C336B4">
        <w:rPr>
          <w:b/>
          <w:i/>
          <w:lang w:eastAsia="zh-CN"/>
        </w:rPr>
        <w:t>:</w:t>
      </w:r>
      <w:r w:rsidRPr="009F47B2">
        <w:rPr>
          <w:b/>
          <w:i/>
          <w:lang w:eastAsia="zh-CN"/>
        </w:rPr>
        <w:t xml:space="preserve"> </w:t>
      </w:r>
      <w:r>
        <w:rPr>
          <w:b/>
          <w:i/>
          <w:lang w:eastAsia="zh-CN"/>
        </w:rPr>
        <w:t>For multiplexing LP HARQ-ACK on HP PUSCH scheduled dynamically by UL grant, support beta-offset = 0 to disable the multiplexing.</w:t>
      </w:r>
      <w:r w:rsidRPr="009F47B2">
        <w:rPr>
          <w:b/>
          <w:i/>
          <w:lang w:eastAsia="zh-CN"/>
        </w:rPr>
        <w:t xml:space="preserve"> </w:t>
      </w:r>
    </w:p>
    <w:p w14:paraId="482E07D0" w14:textId="2EE88600" w:rsidR="002009E7" w:rsidRPr="005F4CFE" w:rsidRDefault="002009E7" w:rsidP="002009E7">
      <w:pPr>
        <w:rPr>
          <w:b/>
          <w:i/>
          <w:lang w:eastAsia="zh-CN"/>
        </w:rPr>
      </w:pPr>
      <w:r>
        <w:rPr>
          <w:b/>
          <w:i/>
          <w:u w:val="single"/>
          <w:lang w:eastAsia="zh-CN"/>
        </w:rPr>
        <w:lastRenderedPageBreak/>
        <w:t>Proposal 1</w:t>
      </w:r>
      <w:r w:rsidR="00C14E52">
        <w:rPr>
          <w:b/>
          <w:i/>
          <w:u w:val="single"/>
          <w:lang w:eastAsia="zh-CN"/>
        </w:rPr>
        <w:t>4</w:t>
      </w:r>
      <w:r w:rsidRPr="00C336B4">
        <w:rPr>
          <w:b/>
          <w:i/>
          <w:lang w:eastAsia="zh-CN"/>
        </w:rPr>
        <w:t>:</w:t>
      </w:r>
      <w:r w:rsidRPr="009F47B2">
        <w:rPr>
          <w:b/>
          <w:i/>
          <w:lang w:eastAsia="zh-CN"/>
        </w:rPr>
        <w:t xml:space="preserve"> </w:t>
      </w:r>
      <w:r>
        <w:rPr>
          <w:b/>
          <w:i/>
          <w:lang w:eastAsia="zh-CN"/>
        </w:rPr>
        <w:t xml:space="preserve">For HP HARQ-ACK overlapping with LP PUSCH, the multiplexing is only allowed when </w:t>
      </w:r>
      <w:r w:rsidRPr="00924F45">
        <w:rPr>
          <w:b/>
          <w:i/>
          <w:lang w:eastAsia="zh-CN"/>
        </w:rPr>
        <w:t xml:space="preserve">the ending symbol of </w:t>
      </w:r>
      <w:r>
        <w:rPr>
          <w:b/>
          <w:i/>
          <w:lang w:eastAsia="zh-CN"/>
        </w:rPr>
        <w:t xml:space="preserve">the </w:t>
      </w:r>
      <w:r w:rsidRPr="00924F45">
        <w:rPr>
          <w:b/>
          <w:i/>
          <w:lang w:eastAsia="zh-CN"/>
        </w:rPr>
        <w:t>LP PUSCH is no later than the ending symbol of the PUCCH carrying HP HARQ-ACK</w:t>
      </w:r>
      <w:r>
        <w:rPr>
          <w:b/>
          <w:i/>
          <w:lang w:eastAsia="zh-CN"/>
        </w:rPr>
        <w:t>.</w:t>
      </w:r>
      <w:r w:rsidRPr="005A1612">
        <w:rPr>
          <w:b/>
          <w:i/>
          <w:u w:val="single"/>
          <w:lang w:eastAsia="zh-CN"/>
        </w:rPr>
        <w:t xml:space="preserve"> </w:t>
      </w:r>
    </w:p>
    <w:p w14:paraId="6537794B" w14:textId="37BDB237" w:rsidR="002009E7" w:rsidRDefault="002009E7" w:rsidP="002009E7">
      <w:pPr>
        <w:rPr>
          <w:b/>
          <w:i/>
          <w:lang w:eastAsia="zh-CN"/>
        </w:rPr>
      </w:pPr>
      <w:r>
        <w:rPr>
          <w:b/>
          <w:i/>
          <w:u w:val="single"/>
          <w:lang w:eastAsia="zh-CN"/>
        </w:rPr>
        <w:t>Proposal</w:t>
      </w:r>
      <w:r w:rsidRPr="00C336B4">
        <w:rPr>
          <w:rFonts w:hint="eastAsia"/>
          <w:b/>
          <w:i/>
          <w:u w:val="single"/>
          <w:lang w:eastAsia="zh-CN"/>
        </w:rPr>
        <w:t xml:space="preserve"> </w:t>
      </w:r>
      <w:r>
        <w:rPr>
          <w:b/>
          <w:i/>
          <w:u w:val="single"/>
          <w:lang w:eastAsia="zh-CN"/>
        </w:rPr>
        <w:t>1</w:t>
      </w:r>
      <w:r w:rsidR="00C14E52">
        <w:rPr>
          <w:b/>
          <w:i/>
          <w:u w:val="single"/>
          <w:lang w:eastAsia="zh-CN"/>
        </w:rPr>
        <w:t>5</w:t>
      </w:r>
      <w:r w:rsidRPr="00C336B4">
        <w:rPr>
          <w:b/>
          <w:i/>
          <w:lang w:eastAsia="zh-CN"/>
        </w:rPr>
        <w:t>:</w:t>
      </w:r>
      <w:r w:rsidRPr="009F47B2">
        <w:rPr>
          <w:b/>
          <w:i/>
          <w:lang w:eastAsia="zh-CN"/>
        </w:rPr>
        <w:t xml:space="preserve"> </w:t>
      </w:r>
      <w:r>
        <w:rPr>
          <w:b/>
          <w:i/>
          <w:lang w:eastAsia="zh-CN"/>
        </w:rPr>
        <w:t>For multiplexing HP HARQ-ACK</w:t>
      </w:r>
      <w:r>
        <w:rPr>
          <w:rFonts w:hint="eastAsia"/>
          <w:b/>
          <w:i/>
          <w:lang w:eastAsia="zh-CN"/>
        </w:rPr>
        <w:t>/</w:t>
      </w:r>
      <w:r>
        <w:rPr>
          <w:b/>
          <w:i/>
          <w:lang w:eastAsia="zh-CN"/>
        </w:rPr>
        <w:t>CSI and LP HARQ-ACK/CSI on one PUSCH, support different beta-offsets for these two UCIs.</w:t>
      </w:r>
    </w:p>
    <w:p w14:paraId="5BE7B0DA" w14:textId="0866E1DE" w:rsidR="002009E7" w:rsidRDefault="002009E7" w:rsidP="002009E7">
      <w:pPr>
        <w:spacing w:beforeLines="50" w:before="120"/>
        <w:rPr>
          <w:b/>
          <w:i/>
          <w:lang w:eastAsia="zh-CN"/>
        </w:rPr>
      </w:pPr>
      <w:r>
        <w:rPr>
          <w:b/>
          <w:i/>
          <w:u w:val="single"/>
          <w:lang w:eastAsia="zh-CN"/>
        </w:rPr>
        <w:t>Proposal</w:t>
      </w:r>
      <w:r w:rsidRPr="00C336B4">
        <w:rPr>
          <w:rFonts w:hint="eastAsia"/>
          <w:b/>
          <w:i/>
          <w:u w:val="single"/>
          <w:lang w:eastAsia="zh-CN"/>
        </w:rPr>
        <w:t xml:space="preserve"> </w:t>
      </w:r>
      <w:r>
        <w:rPr>
          <w:b/>
          <w:i/>
          <w:u w:val="single"/>
          <w:lang w:eastAsia="zh-CN"/>
        </w:rPr>
        <w:t>1</w:t>
      </w:r>
      <w:r w:rsidR="00C14E52">
        <w:rPr>
          <w:b/>
          <w:i/>
          <w:u w:val="single"/>
          <w:lang w:eastAsia="zh-CN"/>
        </w:rPr>
        <w:t>6</w:t>
      </w:r>
      <w:r w:rsidRPr="00C336B4">
        <w:rPr>
          <w:b/>
          <w:i/>
          <w:lang w:eastAsia="zh-CN"/>
        </w:rPr>
        <w:t>:</w:t>
      </w:r>
      <w:r w:rsidRPr="009F47B2">
        <w:rPr>
          <w:b/>
          <w:i/>
          <w:lang w:eastAsia="zh-CN"/>
        </w:rPr>
        <w:t xml:space="preserve"> </w:t>
      </w:r>
      <w:r>
        <w:rPr>
          <w:b/>
          <w:i/>
          <w:lang w:eastAsia="zh-CN"/>
        </w:rPr>
        <w:t xml:space="preserve">For DCI format 0_1/0_2 with existing beta-offset bit-field, one </w:t>
      </w:r>
      <w:proofErr w:type="spellStart"/>
      <w:r>
        <w:rPr>
          <w:b/>
          <w:i/>
          <w:lang w:eastAsia="zh-CN"/>
        </w:rPr>
        <w:t>codepoint</w:t>
      </w:r>
      <w:proofErr w:type="spellEnd"/>
      <w:r>
        <w:rPr>
          <w:b/>
          <w:i/>
          <w:lang w:eastAsia="zh-CN"/>
        </w:rPr>
        <w:t xml:space="preserve"> of the field is linked to a quadruple {</w:t>
      </w:r>
      <m:oMath>
        <m:sSubSup>
          <m:sSubSupPr>
            <m:ctrlPr>
              <w:rPr>
                <w:rFonts w:ascii="Cambria Math" w:hAnsi="Cambria Math"/>
                <w:b/>
                <w:i/>
                <w:lang w:eastAsia="zh-CN"/>
              </w:rPr>
            </m:ctrlPr>
          </m:sSubSupPr>
          <m:e>
            <m:r>
              <m:rPr>
                <m:sty m:val="bi"/>
              </m:rPr>
              <w:rPr>
                <w:rFonts w:ascii="Cambria Math" w:hAnsi="Cambria Math"/>
                <w:lang w:eastAsia="zh-CN"/>
              </w:rPr>
              <m:t>β</m:t>
            </m:r>
          </m:e>
          <m:sub>
            <m:r>
              <m:rPr>
                <m:sty m:val="bi"/>
              </m:rPr>
              <w:rPr>
                <w:rFonts w:ascii="Cambria Math" w:hAnsi="Cambria Math"/>
                <w:lang w:eastAsia="zh-CN"/>
              </w:rPr>
              <m:t>offset</m:t>
            </m:r>
          </m:sub>
          <m:sup>
            <m:r>
              <m:rPr>
                <m:sty m:val="bi"/>
              </m:rPr>
              <w:rPr>
                <w:rFonts w:ascii="Cambria Math" w:hAnsi="Cambria Math"/>
                <w:lang w:eastAsia="zh-CN"/>
              </w:rPr>
              <m:t>HARQ-ACK</m:t>
            </m:r>
          </m:sup>
        </m:sSubSup>
      </m:oMath>
      <w:r w:rsidRPr="00841230">
        <w:rPr>
          <w:b/>
          <w:i/>
          <w:lang w:eastAsia="zh-CN"/>
        </w:rPr>
        <w:t>,</w:t>
      </w:r>
      <m:oMath>
        <m:sSubSup>
          <m:sSubSupPr>
            <m:ctrlPr>
              <w:rPr>
                <w:rFonts w:ascii="Cambria Math" w:hAnsi="Cambria Math"/>
                <w:b/>
                <w:i/>
                <w:lang w:eastAsia="zh-CN"/>
              </w:rPr>
            </m:ctrlPr>
          </m:sSubSupPr>
          <m:e>
            <m:r>
              <m:rPr>
                <m:sty m:val="bi"/>
              </m:rPr>
              <w:rPr>
                <w:rFonts w:ascii="Cambria Math" w:hAnsi="Cambria Math"/>
                <w:lang w:eastAsia="zh-CN"/>
              </w:rPr>
              <m:t>β</m:t>
            </m:r>
          </m:e>
          <m:sub>
            <m:r>
              <m:rPr>
                <m:sty m:val="bi"/>
              </m:rPr>
              <w:rPr>
                <w:rFonts w:ascii="Cambria Math" w:hAnsi="Cambria Math"/>
                <w:lang w:eastAsia="zh-CN"/>
              </w:rPr>
              <m:t>offset</m:t>
            </m:r>
          </m:sub>
          <m:sup>
            <m:r>
              <m:rPr>
                <m:sty m:val="bi"/>
              </m:rPr>
              <w:rPr>
                <w:rFonts w:ascii="Cambria Math" w:hAnsi="Cambria Math"/>
                <w:lang w:eastAsia="zh-CN"/>
              </w:rPr>
              <m:t>CSI-1</m:t>
            </m:r>
          </m:sup>
        </m:sSubSup>
      </m:oMath>
      <w:r w:rsidRPr="00841230">
        <w:rPr>
          <w:b/>
          <w:i/>
          <w:lang w:eastAsia="zh-CN"/>
        </w:rPr>
        <w:t>,</w:t>
      </w:r>
      <m:oMath>
        <m:sSubSup>
          <m:sSubSupPr>
            <m:ctrlPr>
              <w:rPr>
                <w:rFonts w:ascii="Cambria Math" w:hAnsi="Cambria Math"/>
                <w:b/>
                <w:i/>
                <w:lang w:eastAsia="zh-CN"/>
              </w:rPr>
            </m:ctrlPr>
          </m:sSubSupPr>
          <m:e>
            <m:r>
              <m:rPr>
                <m:sty m:val="bi"/>
              </m:rPr>
              <w:rPr>
                <w:rFonts w:ascii="Cambria Math" w:hAnsi="Cambria Math"/>
                <w:lang w:eastAsia="zh-CN"/>
              </w:rPr>
              <m:t>β</m:t>
            </m:r>
          </m:e>
          <m:sub>
            <m:r>
              <m:rPr>
                <m:sty m:val="bi"/>
              </m:rPr>
              <w:rPr>
                <w:rFonts w:ascii="Cambria Math" w:hAnsi="Cambria Math"/>
                <w:lang w:eastAsia="zh-CN"/>
              </w:rPr>
              <m:t>offset</m:t>
            </m:r>
          </m:sub>
          <m:sup>
            <m:r>
              <m:rPr>
                <m:sty m:val="bi"/>
              </m:rPr>
              <w:rPr>
                <w:rFonts w:ascii="Cambria Math" w:hAnsi="Cambria Math"/>
                <w:lang w:eastAsia="zh-CN"/>
              </w:rPr>
              <m:t>CSI-2</m:t>
            </m:r>
          </m:sup>
        </m:sSubSup>
      </m:oMath>
      <w:r w:rsidRPr="00841230">
        <w:rPr>
          <w:b/>
          <w:i/>
          <w:lang w:eastAsia="zh-CN"/>
        </w:rPr>
        <w:t>,</w:t>
      </w:r>
      <m:oMath>
        <m:r>
          <m:rPr>
            <m:sty m:val="bi"/>
          </m:rPr>
          <w:rPr>
            <w:rFonts w:ascii="Cambria Math" w:hAnsi="Cambria Math"/>
            <w:lang w:eastAsia="zh-CN"/>
          </w:rPr>
          <m:t xml:space="preserve"> </m:t>
        </m:r>
        <m:sSubSup>
          <m:sSubSupPr>
            <m:ctrlPr>
              <w:rPr>
                <w:rFonts w:ascii="Cambria Math" w:hAnsi="Cambria Math"/>
                <w:b/>
                <w:i/>
                <w:lang w:eastAsia="zh-CN"/>
              </w:rPr>
            </m:ctrlPr>
          </m:sSubSupPr>
          <m:e>
            <m:r>
              <m:rPr>
                <m:sty m:val="bi"/>
              </m:rPr>
              <w:rPr>
                <w:rFonts w:ascii="Cambria Math" w:hAnsi="Cambria Math"/>
                <w:lang w:eastAsia="zh-CN"/>
              </w:rPr>
              <m:t>β</m:t>
            </m:r>
          </m:e>
          <m:sub>
            <m:r>
              <m:rPr>
                <m:sty m:val="bi"/>
              </m:rPr>
              <w:rPr>
                <w:rFonts w:ascii="Cambria Math" w:hAnsi="Cambria Math"/>
                <w:lang w:eastAsia="zh-CN"/>
              </w:rPr>
              <m:t>offset</m:t>
            </m:r>
          </m:sub>
          <m:sup>
            <m:r>
              <m:rPr>
                <m:sty m:val="bi"/>
              </m:rPr>
              <w:rPr>
                <w:rFonts w:ascii="Cambria Math" w:hAnsi="Cambria Math"/>
                <w:lang w:eastAsia="zh-CN"/>
              </w:rPr>
              <m:t>HARQ-ACK,1</m:t>
            </m:r>
          </m:sup>
        </m:sSubSup>
      </m:oMath>
      <w:r w:rsidRPr="00841230">
        <w:rPr>
          <w:b/>
          <w:i/>
          <w:lang w:eastAsia="zh-CN"/>
        </w:rPr>
        <w:t>}</w:t>
      </w:r>
      <w:r>
        <w:rPr>
          <w:b/>
          <w:i/>
          <w:lang w:eastAsia="zh-CN"/>
        </w:rPr>
        <w:t xml:space="preserve"> to jointly indicate the beta-offset values for HP HARQ-ACK, LP HARQ-ACK, CSI part 1 and CSI part 2.</w:t>
      </w:r>
    </w:p>
    <w:p w14:paraId="694DE81E" w14:textId="3298F50B" w:rsidR="00C14E52" w:rsidRPr="00C14E52" w:rsidRDefault="00C14E52" w:rsidP="00E667B3">
      <w:pPr>
        <w:spacing w:after="240"/>
        <w:rPr>
          <w:b/>
          <w:i/>
          <w:lang w:eastAsia="zh-CN"/>
        </w:rPr>
      </w:pPr>
      <w:r w:rsidRPr="0077556F">
        <w:rPr>
          <w:b/>
          <w:i/>
          <w:u w:val="single"/>
          <w:lang w:eastAsia="zh-CN"/>
        </w:rPr>
        <w:t>Proposal</w:t>
      </w:r>
      <w:r w:rsidRPr="0077556F">
        <w:rPr>
          <w:rFonts w:hint="eastAsia"/>
          <w:b/>
          <w:i/>
          <w:u w:val="single"/>
          <w:lang w:eastAsia="zh-CN"/>
        </w:rPr>
        <w:t xml:space="preserve"> </w:t>
      </w:r>
      <w:r>
        <w:rPr>
          <w:b/>
          <w:i/>
          <w:u w:val="single"/>
          <w:lang w:eastAsia="zh-CN"/>
        </w:rPr>
        <w:t>17</w:t>
      </w:r>
      <w:r w:rsidRPr="0077556F">
        <w:rPr>
          <w:b/>
          <w:i/>
          <w:lang w:eastAsia="zh-CN"/>
        </w:rPr>
        <w:t xml:space="preserve">: </w:t>
      </w:r>
      <w:r>
        <w:rPr>
          <w:b/>
          <w:i/>
          <w:lang w:eastAsia="zh-CN"/>
        </w:rPr>
        <w:t>For multiplexing LP HARQ-ACK with type 1 HARQ-ACK codebook on HP PUSCH, LP HARQ-ACK is not transmitted if DAI_UL is 0.</w:t>
      </w:r>
    </w:p>
    <w:p w14:paraId="0B283B1B" w14:textId="77777777" w:rsidR="002009E7" w:rsidRDefault="002009E7" w:rsidP="002009E7">
      <w:pPr>
        <w:rPr>
          <w:b/>
          <w:i/>
          <w:lang w:eastAsia="zh-CN"/>
        </w:rPr>
      </w:pPr>
      <w:r>
        <w:rPr>
          <w:b/>
          <w:i/>
          <w:u w:val="single"/>
          <w:lang w:eastAsia="zh-CN"/>
        </w:rPr>
        <w:t>Proposal 18</w:t>
      </w:r>
      <w:r w:rsidRPr="00C336B4">
        <w:rPr>
          <w:b/>
          <w:i/>
          <w:lang w:eastAsia="zh-CN"/>
        </w:rPr>
        <w:t>:</w:t>
      </w:r>
      <w:r>
        <w:rPr>
          <w:b/>
          <w:i/>
          <w:lang w:eastAsia="zh-CN"/>
        </w:rPr>
        <w:t xml:space="preserve"> If HP HARQ-ACK and LP HARQ-ACK would be transmitted on HP/LP PUSCH without CSI, the LP HARQ-ACK can be multiplexed by reusing the encoding chain for legacy CSI part 1 or CSI part 2.</w:t>
      </w:r>
    </w:p>
    <w:p w14:paraId="21703EC5" w14:textId="77777777" w:rsidR="002009E7" w:rsidRDefault="002009E7" w:rsidP="002009E7">
      <w:pPr>
        <w:rPr>
          <w:b/>
          <w:i/>
          <w:lang w:eastAsia="zh-CN"/>
        </w:rPr>
      </w:pPr>
      <w:r>
        <w:rPr>
          <w:b/>
          <w:i/>
          <w:u w:val="single"/>
          <w:lang w:eastAsia="zh-CN"/>
        </w:rPr>
        <w:t>Proposal 19</w:t>
      </w:r>
      <w:r w:rsidRPr="00C336B4">
        <w:rPr>
          <w:b/>
          <w:i/>
          <w:lang w:eastAsia="zh-CN"/>
        </w:rPr>
        <w:t>:</w:t>
      </w:r>
      <w:r>
        <w:rPr>
          <w:b/>
          <w:i/>
          <w:lang w:eastAsia="zh-CN"/>
        </w:rPr>
        <w:t xml:space="preserve"> If HP HARQ-ACK, LP HARQ-ACK, and CSI would be transmitted on LP PUSCH, or, if HP HARQ-ACK, LP HARQ-ACK, and semi-static CSI would be transmitted on HP PUSCH, the CSI part 2 should be dropped, and following two candidates can be further studied:</w:t>
      </w:r>
    </w:p>
    <w:p w14:paraId="6A24DBBD" w14:textId="77777777" w:rsidR="002009E7" w:rsidRDefault="002009E7" w:rsidP="002009E7">
      <w:pPr>
        <w:pStyle w:val="afa"/>
        <w:numPr>
          <w:ilvl w:val="0"/>
          <w:numId w:val="53"/>
        </w:numPr>
        <w:rPr>
          <w:b/>
          <w:i/>
        </w:rPr>
      </w:pPr>
      <w:r w:rsidRPr="008F5702">
        <w:rPr>
          <w:rFonts w:ascii="Times New Roman" w:hAnsi="Times New Roman" w:cs="Times New Roman"/>
          <w:b/>
          <w:i/>
        </w:rPr>
        <w:t xml:space="preserve">Candidate 1: </w:t>
      </w:r>
      <w:r w:rsidRPr="0097239E">
        <w:rPr>
          <w:rFonts w:ascii="Times New Roman" w:hAnsi="Times New Roman" w:cs="Times New Roman"/>
          <w:b/>
          <w:i/>
        </w:rPr>
        <w:t xml:space="preserve">HP HARQ-ACK </w:t>
      </w:r>
      <w:r>
        <w:rPr>
          <w:rFonts w:ascii="Times New Roman" w:hAnsi="Times New Roman" w:cs="Times New Roman"/>
          <w:b/>
          <w:i/>
        </w:rPr>
        <w:t>reuses the encoding chain for legacy HARQ-ACK</w:t>
      </w:r>
      <w:r w:rsidRPr="0097239E">
        <w:rPr>
          <w:rFonts w:ascii="Times New Roman" w:hAnsi="Times New Roman" w:cs="Times New Roman"/>
          <w:b/>
          <w:i/>
        </w:rPr>
        <w:t xml:space="preserve">, and LP HARQ-ACK reuses the </w:t>
      </w:r>
      <w:r>
        <w:rPr>
          <w:rFonts w:ascii="Times New Roman" w:hAnsi="Times New Roman" w:cs="Times New Roman"/>
          <w:b/>
          <w:i/>
        </w:rPr>
        <w:t>encoding chain</w:t>
      </w:r>
      <w:r w:rsidRPr="0097239E">
        <w:rPr>
          <w:rFonts w:ascii="Times New Roman" w:hAnsi="Times New Roman" w:cs="Times New Roman"/>
          <w:b/>
          <w:i/>
        </w:rPr>
        <w:t xml:space="preserve"> </w:t>
      </w:r>
      <w:r>
        <w:rPr>
          <w:rFonts w:ascii="Times New Roman" w:hAnsi="Times New Roman" w:cs="Times New Roman"/>
          <w:b/>
          <w:i/>
        </w:rPr>
        <w:t>for legacy CSI part 2.</w:t>
      </w:r>
    </w:p>
    <w:p w14:paraId="230EC923" w14:textId="77777777" w:rsidR="002009E7" w:rsidRPr="00B039E1" w:rsidRDefault="002009E7" w:rsidP="002009E7">
      <w:pPr>
        <w:pStyle w:val="afa"/>
        <w:numPr>
          <w:ilvl w:val="0"/>
          <w:numId w:val="53"/>
        </w:numPr>
        <w:rPr>
          <w:b/>
          <w:i/>
          <w:u w:val="single"/>
        </w:rPr>
      </w:pPr>
      <w:r w:rsidRPr="008F5702">
        <w:rPr>
          <w:rFonts w:ascii="Times New Roman" w:hAnsi="Times New Roman" w:cs="Times New Roman"/>
          <w:b/>
          <w:i/>
        </w:rPr>
        <w:t xml:space="preserve">Candidate 2: HP HARQ-ACK reuses the </w:t>
      </w:r>
      <w:r>
        <w:rPr>
          <w:rFonts w:ascii="Times New Roman" w:hAnsi="Times New Roman" w:cs="Times New Roman"/>
          <w:b/>
          <w:i/>
        </w:rPr>
        <w:t>encoding chain</w:t>
      </w:r>
      <w:r w:rsidRPr="008F5702">
        <w:rPr>
          <w:rFonts w:ascii="Times New Roman" w:hAnsi="Times New Roman" w:cs="Times New Roman"/>
          <w:b/>
          <w:i/>
        </w:rPr>
        <w:t xml:space="preserve"> for legacy HARQ-ACK, LP HARQ-ACK reuses the </w:t>
      </w:r>
      <w:r>
        <w:rPr>
          <w:rFonts w:ascii="Times New Roman" w:hAnsi="Times New Roman" w:cs="Times New Roman"/>
          <w:b/>
          <w:i/>
        </w:rPr>
        <w:t>encoding chain</w:t>
      </w:r>
      <w:r w:rsidRPr="008F5702">
        <w:rPr>
          <w:rFonts w:ascii="Times New Roman" w:hAnsi="Times New Roman" w:cs="Times New Roman"/>
          <w:b/>
          <w:i/>
        </w:rPr>
        <w:t xml:space="preserve"> for legacy CSI part 1, and CSI part 1 reuses the </w:t>
      </w:r>
      <w:r>
        <w:rPr>
          <w:rFonts w:ascii="Times New Roman" w:hAnsi="Times New Roman" w:cs="Times New Roman"/>
          <w:b/>
          <w:i/>
        </w:rPr>
        <w:t>encoding chain</w:t>
      </w:r>
      <w:r w:rsidRPr="008F5702">
        <w:rPr>
          <w:rFonts w:ascii="Times New Roman" w:hAnsi="Times New Roman" w:cs="Times New Roman"/>
          <w:b/>
          <w:i/>
        </w:rPr>
        <w:t xml:space="preserve"> for legacy CSI part 2.</w:t>
      </w:r>
    </w:p>
    <w:p w14:paraId="094717A3" w14:textId="77777777" w:rsidR="002009E7" w:rsidRPr="008F5702" w:rsidRDefault="002009E7" w:rsidP="002009E7">
      <w:pPr>
        <w:spacing w:before="240"/>
        <w:rPr>
          <w:b/>
          <w:i/>
          <w:lang w:eastAsia="zh-CN"/>
        </w:rPr>
      </w:pPr>
      <w:r w:rsidRPr="00F13E18">
        <w:rPr>
          <w:b/>
          <w:i/>
          <w:u w:val="single"/>
          <w:lang w:eastAsia="zh-CN"/>
        </w:rPr>
        <w:t xml:space="preserve">Proposal </w:t>
      </w:r>
      <w:r>
        <w:rPr>
          <w:b/>
          <w:i/>
          <w:u w:val="single"/>
          <w:lang w:eastAsia="zh-CN"/>
        </w:rPr>
        <w:t>20</w:t>
      </w:r>
      <w:r w:rsidRPr="00F13E18">
        <w:rPr>
          <w:b/>
          <w:i/>
          <w:lang w:eastAsia="zh-CN"/>
        </w:rPr>
        <w:t xml:space="preserve">: </w:t>
      </w:r>
      <w:r>
        <w:rPr>
          <w:b/>
          <w:i/>
          <w:lang w:eastAsia="zh-CN"/>
        </w:rPr>
        <w:t xml:space="preserve">If </w:t>
      </w:r>
      <w:r w:rsidRPr="00F13E18">
        <w:rPr>
          <w:b/>
          <w:i/>
          <w:lang w:eastAsia="zh-CN"/>
        </w:rPr>
        <w:t>HP HARQ-ACK, LP HARQ-ACK, and A-CSI would be transmitted on HP PUSCH, the LP HARQ-ACK should be dropped.</w:t>
      </w:r>
    </w:p>
    <w:p w14:paraId="07628C7A" w14:textId="77777777" w:rsidR="002009E7" w:rsidRPr="00BA7E99" w:rsidRDefault="002009E7" w:rsidP="002009E7">
      <w:pPr>
        <w:rPr>
          <w:lang w:eastAsia="zh-CN"/>
        </w:rPr>
      </w:pPr>
      <w:r>
        <w:rPr>
          <w:b/>
          <w:i/>
          <w:u w:val="single"/>
          <w:lang w:eastAsia="zh-CN"/>
        </w:rPr>
        <w:t>Proposal 21</w:t>
      </w:r>
      <w:r w:rsidRPr="00C336B4">
        <w:rPr>
          <w:b/>
          <w:i/>
          <w:lang w:eastAsia="zh-CN"/>
        </w:rPr>
        <w:t>:</w:t>
      </w:r>
      <w:r>
        <w:rPr>
          <w:b/>
          <w:i/>
          <w:lang w:eastAsia="zh-CN"/>
        </w:rPr>
        <w:t xml:space="preserve"> For collision of HP HARQ-ACK and LP HARQ-ACK with PUSCH, if the LP HARQ-ACK is to be multiplexed on PUSCH, it should be rate matched with the UL-SCH and/or CSI regardless of the LP HARQ-ACK payload.</w:t>
      </w:r>
    </w:p>
    <w:p w14:paraId="7752D83D" w14:textId="77777777" w:rsidR="002009E7" w:rsidRDefault="002009E7" w:rsidP="002009E7">
      <w:pPr>
        <w:rPr>
          <w:b/>
          <w:i/>
          <w:lang w:eastAsia="zh-CN"/>
        </w:rPr>
      </w:pPr>
      <w:r>
        <w:rPr>
          <w:b/>
          <w:i/>
          <w:u w:val="single"/>
          <w:lang w:eastAsia="zh-CN"/>
        </w:rPr>
        <w:t>Proposal 22</w:t>
      </w:r>
      <w:r w:rsidRPr="00C336B4">
        <w:rPr>
          <w:b/>
          <w:i/>
          <w:lang w:eastAsia="zh-CN"/>
        </w:rPr>
        <w:t>:</w:t>
      </w:r>
      <w:r>
        <w:rPr>
          <w:b/>
          <w:i/>
          <w:lang w:eastAsia="zh-CN"/>
        </w:rPr>
        <w:t xml:space="preserve"> Support flexible UE capability configuration on handling inter-priority multiplex/prioritization:</w:t>
      </w:r>
    </w:p>
    <w:p w14:paraId="403E88A8" w14:textId="77777777" w:rsidR="002009E7" w:rsidRPr="00B416BF" w:rsidRDefault="002009E7" w:rsidP="002009E7">
      <w:pPr>
        <w:pStyle w:val="afa"/>
        <w:numPr>
          <w:ilvl w:val="0"/>
          <w:numId w:val="53"/>
        </w:numPr>
        <w:rPr>
          <w:b/>
          <w:i/>
        </w:rPr>
      </w:pPr>
      <w:r w:rsidRPr="00B416BF">
        <w:rPr>
          <w:rFonts w:ascii="Times New Roman" w:hAnsi="Times New Roman" w:cs="Times New Roman"/>
          <w:b/>
          <w:i/>
        </w:rPr>
        <w:t>1)</w:t>
      </w:r>
      <w:r w:rsidRPr="00B416BF">
        <w:rPr>
          <w:rFonts w:ascii="Times New Roman" w:hAnsi="Times New Roman" w:cs="Times New Roman"/>
          <w:b/>
          <w:i/>
        </w:rPr>
        <w:tab/>
        <w:t>Rel-16 inter-priority prioritization and Rel-15 intra-priority multiplexing</w:t>
      </w:r>
      <w:r>
        <w:rPr>
          <w:rFonts w:ascii="Times New Roman" w:hAnsi="Times New Roman" w:cs="Times New Roman"/>
          <w:b/>
          <w:i/>
        </w:rPr>
        <w:t>.</w:t>
      </w:r>
      <w:r w:rsidRPr="00B416BF">
        <w:rPr>
          <w:rFonts w:ascii="Times New Roman" w:hAnsi="Times New Roman" w:cs="Times New Roman"/>
          <w:b/>
          <w:i/>
        </w:rPr>
        <w:t xml:space="preserve"> </w:t>
      </w:r>
    </w:p>
    <w:p w14:paraId="3A0D6F78" w14:textId="77777777" w:rsidR="002009E7" w:rsidRPr="00B416BF" w:rsidRDefault="002009E7" w:rsidP="002009E7">
      <w:pPr>
        <w:pStyle w:val="afa"/>
        <w:numPr>
          <w:ilvl w:val="0"/>
          <w:numId w:val="53"/>
        </w:numPr>
        <w:rPr>
          <w:b/>
          <w:i/>
        </w:rPr>
      </w:pPr>
      <w:r w:rsidRPr="00B416BF">
        <w:rPr>
          <w:rFonts w:ascii="Times New Roman" w:hAnsi="Times New Roman" w:cs="Times New Roman"/>
          <w:b/>
          <w:i/>
        </w:rPr>
        <w:t>2)</w:t>
      </w:r>
      <w:r w:rsidRPr="00B416BF">
        <w:rPr>
          <w:rFonts w:ascii="Times New Roman" w:hAnsi="Times New Roman" w:cs="Times New Roman"/>
          <w:b/>
          <w:i/>
        </w:rPr>
        <w:tab/>
        <w:t>Rel-17 inter-priority multiplexing and Rel-15 intra-priority multiplexing</w:t>
      </w:r>
      <w:r>
        <w:rPr>
          <w:rFonts w:ascii="Times New Roman" w:hAnsi="Times New Roman" w:cs="Times New Roman"/>
          <w:b/>
          <w:i/>
        </w:rPr>
        <w:t>.</w:t>
      </w:r>
      <w:r w:rsidRPr="00B416BF">
        <w:rPr>
          <w:rFonts w:ascii="Times New Roman" w:hAnsi="Times New Roman" w:cs="Times New Roman"/>
          <w:b/>
          <w:i/>
        </w:rPr>
        <w:t xml:space="preserve"> </w:t>
      </w:r>
    </w:p>
    <w:p w14:paraId="7C9953A9" w14:textId="79DFA9A3" w:rsidR="002009E7" w:rsidRPr="00E667B3" w:rsidRDefault="002009E7" w:rsidP="00E667B3">
      <w:pPr>
        <w:pStyle w:val="afa"/>
        <w:numPr>
          <w:ilvl w:val="0"/>
          <w:numId w:val="53"/>
        </w:numPr>
        <w:rPr>
          <w:i/>
        </w:rPr>
      </w:pPr>
      <w:r w:rsidRPr="00B416BF">
        <w:rPr>
          <w:rFonts w:ascii="Times New Roman" w:hAnsi="Times New Roman" w:cs="Times New Roman"/>
          <w:b/>
          <w:i/>
        </w:rPr>
        <w:t>3)</w:t>
      </w:r>
      <w:r w:rsidRPr="00B416BF">
        <w:rPr>
          <w:rFonts w:ascii="Times New Roman" w:hAnsi="Times New Roman" w:cs="Times New Roman"/>
          <w:b/>
          <w:i/>
        </w:rPr>
        <w:tab/>
        <w:t>Rel-17 inter-priority multiplexing, Rel-16 inter-priority prioritization and Rel-15 intra-priority multiplexing</w:t>
      </w:r>
      <w:r>
        <w:rPr>
          <w:rFonts w:ascii="Times New Roman" w:hAnsi="Times New Roman" w:cs="Times New Roman"/>
          <w:b/>
          <w:i/>
        </w:rPr>
        <w:t>.</w:t>
      </w:r>
      <w:r w:rsidRPr="00B416BF">
        <w:rPr>
          <w:rFonts w:ascii="Times New Roman" w:hAnsi="Times New Roman" w:cs="Times New Roman"/>
          <w:b/>
          <w:i/>
        </w:rPr>
        <w:t xml:space="preserve"> </w:t>
      </w:r>
    </w:p>
    <w:p w14:paraId="7A2FD703" w14:textId="212B7AAD" w:rsidR="002009E7" w:rsidRDefault="002009E7" w:rsidP="002009E7">
      <w:pPr>
        <w:tabs>
          <w:tab w:val="num" w:pos="1440"/>
        </w:tabs>
        <w:spacing w:before="120"/>
        <w:rPr>
          <w:lang w:eastAsia="zh-CN"/>
        </w:rPr>
      </w:pPr>
      <w:r>
        <w:rPr>
          <w:b/>
          <w:i/>
          <w:u w:val="single"/>
          <w:lang w:eastAsia="zh-CN"/>
        </w:rPr>
        <w:t>Proposal 23</w:t>
      </w:r>
      <w:r w:rsidRPr="00C336B4">
        <w:rPr>
          <w:b/>
          <w:i/>
          <w:lang w:eastAsia="zh-CN"/>
        </w:rPr>
        <w:t>:</w:t>
      </w:r>
      <w:r>
        <w:rPr>
          <w:b/>
          <w:i/>
          <w:lang w:eastAsia="zh-CN"/>
        </w:rPr>
        <w:t xml:space="preserve"> For Rel-17 inter-priority multiplexing order, support the second option, i.e. </w:t>
      </w:r>
      <w:r w:rsidRPr="007454AF">
        <w:rPr>
          <w:b/>
          <w:i/>
          <w:lang w:eastAsia="zh-CN"/>
        </w:rPr>
        <w:t>to handle the multiplexing of overlapped PUCCHs with intra-priority first, and then handle the multiplexing between inter-priorit</w:t>
      </w:r>
      <w:r>
        <w:rPr>
          <w:b/>
          <w:i/>
          <w:lang w:eastAsia="zh-CN"/>
        </w:rPr>
        <w:t>y.</w:t>
      </w:r>
    </w:p>
    <w:p w14:paraId="09FF4316" w14:textId="77777777" w:rsidR="002009E7" w:rsidRPr="00C04AC8" w:rsidRDefault="002009E7" w:rsidP="002009E7">
      <w:pPr>
        <w:widowControl w:val="0"/>
        <w:autoSpaceDE/>
        <w:autoSpaceDN/>
        <w:adjustRightInd/>
        <w:snapToGrid/>
        <w:spacing w:after="60"/>
        <w:rPr>
          <w:rFonts w:eastAsia="宋体"/>
          <w:b/>
          <w:i/>
          <w:lang w:eastAsia="zh-CN"/>
        </w:rPr>
      </w:pPr>
      <w:r w:rsidRPr="001B3394">
        <w:rPr>
          <w:b/>
          <w:i/>
          <w:u w:val="single"/>
          <w:lang w:eastAsia="zh-CN"/>
        </w:rPr>
        <w:t xml:space="preserve">Proposal </w:t>
      </w:r>
      <w:r>
        <w:rPr>
          <w:b/>
          <w:i/>
          <w:u w:val="single"/>
          <w:lang w:eastAsia="zh-CN"/>
        </w:rPr>
        <w:t>24</w:t>
      </w:r>
      <w:r w:rsidRPr="001B3394">
        <w:rPr>
          <w:b/>
          <w:i/>
          <w:u w:val="single"/>
          <w:lang w:eastAsia="zh-CN"/>
        </w:rPr>
        <w:t>:</w:t>
      </w:r>
      <w:r w:rsidRPr="001B3394">
        <w:rPr>
          <w:rFonts w:eastAsia="宋体"/>
          <w:b/>
          <w:i/>
          <w:lang w:eastAsia="zh-CN"/>
        </w:rPr>
        <w:t xml:space="preserve"> For collision between HP </w:t>
      </w:r>
      <w:r>
        <w:rPr>
          <w:rFonts w:eastAsia="宋体"/>
          <w:b/>
          <w:i/>
          <w:lang w:eastAsia="zh-CN"/>
        </w:rPr>
        <w:t>C</w:t>
      </w:r>
      <w:r w:rsidRPr="001B3394">
        <w:rPr>
          <w:rFonts w:eastAsia="宋体"/>
          <w:b/>
          <w:i/>
          <w:lang w:eastAsia="zh-CN"/>
        </w:rPr>
        <w:t xml:space="preserve">G </w:t>
      </w:r>
      <w:r>
        <w:rPr>
          <w:rFonts w:eastAsia="宋体"/>
          <w:b/>
          <w:i/>
          <w:lang w:eastAsia="zh-CN"/>
        </w:rPr>
        <w:t xml:space="preserve">PUSCH </w:t>
      </w:r>
      <w:r w:rsidRPr="001B3394">
        <w:rPr>
          <w:rFonts w:eastAsia="宋体"/>
          <w:b/>
          <w:i/>
          <w:lang w:eastAsia="zh-CN"/>
        </w:rPr>
        <w:t xml:space="preserve">and LP </w:t>
      </w:r>
      <w:r>
        <w:rPr>
          <w:rFonts w:eastAsia="宋体"/>
          <w:b/>
          <w:i/>
          <w:lang w:eastAsia="zh-CN"/>
        </w:rPr>
        <w:t>D</w:t>
      </w:r>
      <w:r w:rsidRPr="001B3394">
        <w:rPr>
          <w:rFonts w:eastAsia="宋体"/>
          <w:b/>
          <w:i/>
          <w:lang w:eastAsia="zh-CN"/>
        </w:rPr>
        <w:t>G</w:t>
      </w:r>
      <w:r>
        <w:rPr>
          <w:rFonts w:eastAsia="宋体"/>
          <w:b/>
          <w:i/>
          <w:lang w:eastAsia="zh-CN"/>
        </w:rPr>
        <w:t xml:space="preserve"> PUSCH</w:t>
      </w:r>
      <w:r w:rsidRPr="001B3394">
        <w:rPr>
          <w:rFonts w:eastAsia="宋体"/>
          <w:b/>
          <w:i/>
          <w:lang w:eastAsia="zh-CN"/>
        </w:rPr>
        <w:t>,</w:t>
      </w:r>
      <w:r>
        <w:rPr>
          <w:rFonts w:eastAsia="宋体"/>
          <w:b/>
          <w:i/>
          <w:lang w:eastAsia="zh-CN"/>
        </w:rPr>
        <w:t xml:space="preserve"> </w:t>
      </w:r>
      <w:r w:rsidRPr="00C04AC8">
        <w:rPr>
          <w:b/>
          <w:i/>
        </w:rPr>
        <w:t xml:space="preserve">PHY layer can make the prioritization so that the UE is expected to transmit the </w:t>
      </w:r>
      <w:r>
        <w:rPr>
          <w:b/>
          <w:i/>
        </w:rPr>
        <w:t xml:space="preserve">CG </w:t>
      </w:r>
      <w:r w:rsidRPr="00C04AC8">
        <w:rPr>
          <w:b/>
          <w:i/>
        </w:rPr>
        <w:t>PUSCH</w:t>
      </w:r>
      <w:r>
        <w:rPr>
          <w:b/>
          <w:i/>
        </w:rPr>
        <w:t xml:space="preserve"> and cancel the overlapping DG </w:t>
      </w:r>
      <w:r w:rsidRPr="00C04AC8">
        <w:rPr>
          <w:b/>
          <w:i/>
        </w:rPr>
        <w:t xml:space="preserve">PUSCH at latest </w:t>
      </w:r>
      <w:r>
        <w:rPr>
          <w:b/>
          <w:i/>
        </w:rPr>
        <w:t>from</w:t>
      </w:r>
      <w:r w:rsidRPr="00C04AC8">
        <w:rPr>
          <w:b/>
          <w:i/>
        </w:rPr>
        <w:t xml:space="preserve"> the first symbol </w:t>
      </w:r>
      <w:r>
        <w:rPr>
          <w:b/>
          <w:i/>
        </w:rPr>
        <w:t xml:space="preserve">that is overlapping with </w:t>
      </w:r>
      <w:r w:rsidRPr="00C04AC8">
        <w:rPr>
          <w:b/>
          <w:i/>
        </w:rPr>
        <w:t xml:space="preserve">the </w:t>
      </w:r>
      <w:r>
        <w:rPr>
          <w:b/>
          <w:i/>
        </w:rPr>
        <w:t xml:space="preserve">CG </w:t>
      </w:r>
      <w:r w:rsidRPr="00C04AC8">
        <w:rPr>
          <w:b/>
          <w:i/>
        </w:rPr>
        <w:t>PUSCH.</w:t>
      </w:r>
    </w:p>
    <w:p w14:paraId="7F44D5D9" w14:textId="77777777" w:rsidR="002009E7" w:rsidRDefault="002009E7" w:rsidP="002009E7">
      <w:pPr>
        <w:widowControl w:val="0"/>
        <w:autoSpaceDE/>
        <w:autoSpaceDN/>
        <w:adjustRightInd/>
        <w:snapToGrid/>
        <w:rPr>
          <w:b/>
          <w:i/>
        </w:rPr>
      </w:pPr>
      <w:r w:rsidRPr="00314A1A">
        <w:rPr>
          <w:b/>
          <w:i/>
          <w:u w:val="single"/>
          <w:lang w:eastAsia="zh-CN"/>
        </w:rPr>
        <w:t xml:space="preserve">Proposal </w:t>
      </w:r>
      <w:r>
        <w:rPr>
          <w:b/>
          <w:i/>
          <w:u w:val="single"/>
          <w:lang w:eastAsia="zh-CN"/>
        </w:rPr>
        <w:t>25</w:t>
      </w:r>
      <w:r w:rsidRPr="00314A1A">
        <w:rPr>
          <w:b/>
          <w:i/>
          <w:u w:val="single"/>
          <w:lang w:eastAsia="zh-CN"/>
        </w:rPr>
        <w:t>:</w:t>
      </w:r>
      <w:r w:rsidRPr="00314A1A">
        <w:rPr>
          <w:rFonts w:eastAsia="宋体"/>
          <w:b/>
          <w:i/>
          <w:lang w:eastAsia="zh-CN"/>
        </w:rPr>
        <w:t xml:space="preserve"> For collision between HP DG</w:t>
      </w:r>
      <w:r>
        <w:rPr>
          <w:rFonts w:eastAsia="宋体"/>
          <w:b/>
          <w:i/>
          <w:lang w:eastAsia="zh-CN"/>
        </w:rPr>
        <w:t xml:space="preserve"> PUSCH</w:t>
      </w:r>
      <w:r w:rsidRPr="00314A1A">
        <w:rPr>
          <w:rFonts w:eastAsia="宋体"/>
          <w:b/>
          <w:i/>
          <w:lang w:eastAsia="zh-CN"/>
        </w:rPr>
        <w:t xml:space="preserve"> and LP CG</w:t>
      </w:r>
      <w:r>
        <w:rPr>
          <w:rFonts w:eastAsia="宋体"/>
          <w:b/>
          <w:i/>
          <w:lang w:eastAsia="zh-CN"/>
        </w:rPr>
        <w:t xml:space="preserve"> PUSCH</w:t>
      </w:r>
      <w:r w:rsidRPr="00314A1A">
        <w:rPr>
          <w:rFonts w:eastAsia="宋体"/>
          <w:b/>
          <w:i/>
          <w:lang w:eastAsia="zh-CN"/>
        </w:rPr>
        <w:t xml:space="preserve">, </w:t>
      </w:r>
      <w:r w:rsidRPr="00C04AC8">
        <w:rPr>
          <w:b/>
          <w:i/>
        </w:rPr>
        <w:t xml:space="preserve">PHY layer can make the prioritization so that the UE is expected to </w:t>
      </w:r>
      <w:r>
        <w:rPr>
          <w:b/>
          <w:i/>
        </w:rPr>
        <w:t xml:space="preserve">transmit the DG PUSCH and </w:t>
      </w:r>
      <w:r w:rsidRPr="00C04AC8">
        <w:rPr>
          <w:b/>
          <w:i/>
        </w:rPr>
        <w:t xml:space="preserve">cancel the CG PUSCH </w:t>
      </w:r>
      <w:r>
        <w:rPr>
          <w:b/>
          <w:i/>
        </w:rPr>
        <w:t>by t</w:t>
      </w:r>
      <w:r w:rsidRPr="00C04AC8">
        <w:rPr>
          <w:b/>
          <w:i/>
        </w:rPr>
        <w:t xml:space="preserve">he first </w:t>
      </w:r>
      <w:r>
        <w:rPr>
          <w:b/>
          <w:i/>
        </w:rPr>
        <w:t xml:space="preserve">overlapping </w:t>
      </w:r>
      <w:r w:rsidRPr="00C04AC8">
        <w:rPr>
          <w:b/>
          <w:i/>
        </w:rPr>
        <w:t xml:space="preserve">symbol </w:t>
      </w:r>
      <w:r>
        <w:rPr>
          <w:b/>
          <w:i/>
        </w:rPr>
        <w:t>at the latest.</w:t>
      </w:r>
    </w:p>
    <w:p w14:paraId="0ECCCFA2" w14:textId="77777777" w:rsidR="002009E7" w:rsidRPr="00B13D4C" w:rsidRDefault="002009E7" w:rsidP="002009E7">
      <w:pPr>
        <w:pStyle w:val="afa"/>
        <w:numPr>
          <w:ilvl w:val="0"/>
          <w:numId w:val="52"/>
        </w:numPr>
        <w:overflowPunct w:val="0"/>
        <w:textAlignment w:val="baseline"/>
        <w:rPr>
          <w:rFonts w:ascii="Times New Roman" w:hAnsi="Times New Roman" w:cs="Times New Roman"/>
          <w:b/>
          <w:i/>
        </w:rPr>
      </w:pPr>
      <w:r w:rsidRPr="00B13D4C">
        <w:rPr>
          <w:rFonts w:ascii="Times New Roman" w:hAnsi="Times New Roman" w:cs="Times New Roman"/>
          <w:b/>
          <w:i/>
        </w:rPr>
        <w:t>The UE expects t</w:t>
      </w:r>
      <w:r>
        <w:rPr>
          <w:rFonts w:ascii="Times New Roman" w:hAnsi="Times New Roman" w:cs="Times New Roman"/>
          <w:b/>
          <w:i/>
        </w:rPr>
        <w:t>o</w:t>
      </w:r>
      <w:r w:rsidRPr="00B13D4C">
        <w:rPr>
          <w:rFonts w:ascii="Times New Roman" w:hAnsi="Times New Roman" w:cs="Times New Roman"/>
          <w:b/>
          <w:i/>
        </w:rPr>
        <w:t xml:space="preserve"> transmit the </w:t>
      </w:r>
      <w:r w:rsidRPr="00454FD6">
        <w:rPr>
          <w:rFonts w:ascii="Times New Roman" w:hAnsi="Times New Roman" w:cs="Times New Roman"/>
          <w:b/>
          <w:i/>
        </w:rPr>
        <w:t xml:space="preserve">DG PUSCH </w:t>
      </w:r>
      <w:r w:rsidRPr="00A56A8A">
        <w:rPr>
          <w:rFonts w:ascii="Times New Roman" w:hAnsi="Times New Roman" w:cs="Times New Roman"/>
          <w:b/>
          <w:i/>
        </w:rPr>
        <w:t>no later than</w:t>
      </w:r>
      <w:r w:rsidRPr="00454FD6">
        <w:rPr>
          <w:rFonts w:ascii="Times New Roman" w:hAnsi="Times New Roman" w:cs="Times New Roman"/>
          <w:b/>
          <w:i/>
        </w:rPr>
        <w:t xml:space="preserve"> T</w:t>
      </w:r>
      <w:r w:rsidRPr="00454FD6">
        <w:rPr>
          <w:rFonts w:ascii="Times New Roman" w:hAnsi="Times New Roman" w:cs="Times New Roman"/>
          <w:b/>
          <w:i/>
          <w:vertAlign w:val="subscript"/>
        </w:rPr>
        <w:t>proc,2</w:t>
      </w:r>
      <w:r w:rsidRPr="00454FD6">
        <w:rPr>
          <w:rFonts w:ascii="Times New Roman" w:hAnsi="Times New Roman" w:cs="Times New Roman"/>
          <w:b/>
          <w:i/>
        </w:rPr>
        <w:t>+d</w:t>
      </w:r>
      <w:r w:rsidRPr="00454FD6">
        <w:rPr>
          <w:rFonts w:ascii="Times New Roman" w:hAnsi="Times New Roman" w:cs="Times New Roman"/>
          <w:b/>
          <w:i/>
          <w:vertAlign w:val="subscript"/>
        </w:rPr>
        <w:t>1</w:t>
      </w:r>
      <w:r w:rsidRPr="00B13D4C">
        <w:rPr>
          <w:rFonts w:ascii="Times New Roman" w:hAnsi="Times New Roman" w:cs="Times New Roman"/>
          <w:b/>
          <w:i/>
        </w:rPr>
        <w:t xml:space="preserve"> after the last symbol of the PDCCH scheduling the DG PUSCH</w:t>
      </w:r>
      <w:r>
        <w:rPr>
          <w:rFonts w:ascii="Times New Roman" w:hAnsi="Times New Roman" w:cs="Times New Roman"/>
          <w:b/>
          <w:i/>
        </w:rPr>
        <w:t>.</w:t>
      </w:r>
    </w:p>
    <w:p w14:paraId="05EE2FB8" w14:textId="77777777" w:rsidR="002009E7" w:rsidRDefault="002009E7" w:rsidP="002009E7">
      <w:pPr>
        <w:spacing w:beforeLines="50" w:before="120"/>
        <w:rPr>
          <w:rFonts w:eastAsia="宋体"/>
          <w:b/>
          <w:i/>
          <w:lang w:eastAsia="zh-CN"/>
        </w:rPr>
      </w:pPr>
      <w:r>
        <w:rPr>
          <w:b/>
          <w:i/>
          <w:u w:val="single"/>
          <w:lang w:eastAsia="zh-CN"/>
        </w:rPr>
        <w:t>Observation</w:t>
      </w:r>
      <w:r w:rsidRPr="001B3394">
        <w:rPr>
          <w:b/>
          <w:i/>
          <w:u w:val="single"/>
          <w:lang w:eastAsia="zh-CN"/>
        </w:rPr>
        <w:t xml:space="preserve"> </w:t>
      </w:r>
      <w:r>
        <w:rPr>
          <w:b/>
          <w:i/>
          <w:u w:val="single"/>
          <w:lang w:eastAsia="zh-CN"/>
        </w:rPr>
        <w:t>3</w:t>
      </w:r>
      <w:r w:rsidRPr="001B3394">
        <w:rPr>
          <w:b/>
          <w:i/>
          <w:u w:val="single"/>
          <w:lang w:eastAsia="zh-CN"/>
        </w:rPr>
        <w:t>:</w:t>
      </w:r>
      <w:r w:rsidRPr="001B3394">
        <w:rPr>
          <w:rFonts w:eastAsia="宋体"/>
          <w:b/>
          <w:i/>
          <w:lang w:eastAsia="zh-CN"/>
        </w:rPr>
        <w:t xml:space="preserve"> </w:t>
      </w:r>
      <w:r>
        <w:rPr>
          <w:rFonts w:eastAsia="宋体"/>
          <w:b/>
          <w:i/>
          <w:lang w:eastAsia="zh-CN"/>
        </w:rPr>
        <w:t xml:space="preserve">If </w:t>
      </w:r>
      <w:r w:rsidRPr="00A00C49">
        <w:rPr>
          <w:rFonts w:eastAsia="宋体"/>
          <w:b/>
          <w:i/>
          <w:lang w:eastAsia="zh-CN"/>
        </w:rPr>
        <w:t>simultaneous PUCCH/PUSCH transmission of different PHY priorities over different cells</w:t>
      </w:r>
      <w:r>
        <w:rPr>
          <w:rFonts w:eastAsia="宋体"/>
          <w:b/>
          <w:i/>
          <w:lang w:eastAsia="zh-CN"/>
        </w:rPr>
        <w:t xml:space="preserve"> is configured, the prioritization of LP PUCCH/PUSCH can be performed as follows.</w:t>
      </w:r>
    </w:p>
    <w:p w14:paraId="1DA96250" w14:textId="77777777" w:rsidR="002009E7" w:rsidRPr="00A00C49" w:rsidRDefault="002009E7" w:rsidP="002009E7">
      <w:pPr>
        <w:pStyle w:val="afa"/>
        <w:numPr>
          <w:ilvl w:val="0"/>
          <w:numId w:val="52"/>
        </w:numPr>
        <w:overflowPunct w:val="0"/>
        <w:textAlignment w:val="baseline"/>
        <w:rPr>
          <w:rFonts w:ascii="Times New Roman" w:hAnsi="Times New Roman" w:cs="Times New Roman"/>
          <w:b/>
          <w:i/>
        </w:rPr>
      </w:pPr>
      <w:r w:rsidRPr="00A00C49">
        <w:rPr>
          <w:rFonts w:ascii="Times New Roman" w:hAnsi="Times New Roman" w:cs="Times New Roman"/>
          <w:b/>
          <w:i/>
        </w:rPr>
        <w:t xml:space="preserve">Step 1: </w:t>
      </w:r>
      <w:r>
        <w:rPr>
          <w:rFonts w:ascii="Times New Roman" w:hAnsi="Times New Roman" w:cs="Times New Roman"/>
          <w:b/>
          <w:i/>
        </w:rPr>
        <w:t>P</w:t>
      </w:r>
      <w:r w:rsidRPr="00A00C49">
        <w:rPr>
          <w:rFonts w:ascii="Times New Roman" w:hAnsi="Times New Roman" w:cs="Times New Roman"/>
          <w:b/>
          <w:i/>
        </w:rPr>
        <w:t>erform the multiplexing of LP PUCCH(s)/PUSCH assuming no overlapping HP UL channels and determine the final LP PUCCH</w:t>
      </w:r>
      <w:r w:rsidRPr="00A00C49">
        <w:rPr>
          <w:rFonts w:ascii="Times New Roman" w:hAnsi="Times New Roman" w:cs="Times New Roman" w:hint="eastAsia"/>
          <w:b/>
          <w:i/>
        </w:rPr>
        <w:t>/</w:t>
      </w:r>
      <w:r w:rsidRPr="00A00C49">
        <w:rPr>
          <w:rFonts w:ascii="Times New Roman" w:hAnsi="Times New Roman" w:cs="Times New Roman"/>
          <w:b/>
          <w:i/>
        </w:rPr>
        <w:t>PUSCH</w:t>
      </w:r>
      <w:r w:rsidRPr="00A00C49">
        <w:rPr>
          <w:rFonts w:ascii="Times New Roman" w:hAnsi="Times New Roman" w:cs="Times New Roman" w:hint="eastAsia"/>
          <w:b/>
          <w:i/>
        </w:rPr>
        <w:t>;</w:t>
      </w:r>
      <w:r w:rsidRPr="00A00C49">
        <w:rPr>
          <w:rFonts w:ascii="Times New Roman" w:hAnsi="Times New Roman" w:cs="Times New Roman"/>
          <w:b/>
          <w:i/>
        </w:rPr>
        <w:t xml:space="preserve"> </w:t>
      </w:r>
    </w:p>
    <w:p w14:paraId="1DC987D3" w14:textId="2B1F5221" w:rsidR="002009E7" w:rsidRPr="00E667B3" w:rsidRDefault="002009E7" w:rsidP="00E667B3">
      <w:pPr>
        <w:pStyle w:val="afa"/>
        <w:numPr>
          <w:ilvl w:val="0"/>
          <w:numId w:val="52"/>
        </w:numPr>
        <w:overflowPunct w:val="0"/>
        <w:textAlignment w:val="baseline"/>
        <w:rPr>
          <w:b/>
          <w:i/>
        </w:rPr>
      </w:pPr>
      <w:r w:rsidRPr="00B864FB">
        <w:rPr>
          <w:rFonts w:ascii="Times New Roman" w:hAnsi="Times New Roman" w:cs="Times New Roman"/>
          <w:b/>
          <w:i/>
        </w:rPr>
        <w:lastRenderedPageBreak/>
        <w:t xml:space="preserve">Step 2: </w:t>
      </w:r>
      <w:r>
        <w:rPr>
          <w:rFonts w:ascii="Times New Roman" w:hAnsi="Times New Roman" w:cs="Times New Roman"/>
          <w:b/>
          <w:i/>
        </w:rPr>
        <w:t>J</w:t>
      </w:r>
      <w:r w:rsidRPr="00B864FB">
        <w:rPr>
          <w:rFonts w:ascii="Times New Roman" w:hAnsi="Times New Roman" w:cs="Times New Roman"/>
          <w:b/>
          <w:i/>
        </w:rPr>
        <w:t>udge whether the final LP PUCCH/PUSCH is overlapping with any HP UL channels before and/or after multiplexing of HP UL channels, and if an overlapping happens</w:t>
      </w:r>
      <w:r>
        <w:rPr>
          <w:rFonts w:ascii="Times New Roman" w:hAnsi="Times New Roman" w:cs="Times New Roman"/>
          <w:b/>
          <w:i/>
        </w:rPr>
        <w:t xml:space="preserve"> on the same serving cell or cells within the same band</w:t>
      </w:r>
      <w:r w:rsidRPr="00B864FB">
        <w:rPr>
          <w:rFonts w:ascii="Times New Roman" w:hAnsi="Times New Roman" w:cs="Times New Roman"/>
          <w:b/>
          <w:i/>
        </w:rPr>
        <w:t>, the LP PUCCH/PUSCH is dropped</w:t>
      </w:r>
      <w:r>
        <w:rPr>
          <w:rFonts w:ascii="Times New Roman" w:hAnsi="Times New Roman" w:cs="Times New Roman"/>
          <w:b/>
          <w:i/>
        </w:rPr>
        <w:t>.</w:t>
      </w:r>
    </w:p>
    <w:p w14:paraId="39A46F5E" w14:textId="6EB23DAB" w:rsidR="00EE2AB0" w:rsidRPr="00EE2AB0" w:rsidRDefault="00EE2AB0" w:rsidP="00EE2AB0">
      <w:pPr>
        <w:pStyle w:val="1"/>
        <w:numPr>
          <w:ilvl w:val="0"/>
          <w:numId w:val="0"/>
        </w:numPr>
        <w:ind w:left="432" w:hanging="432"/>
        <w:rPr>
          <w:color w:val="000000"/>
        </w:rPr>
      </w:pPr>
      <w:bookmarkStart w:id="9" w:name="_Ref124589665"/>
      <w:bookmarkStart w:id="10" w:name="_Ref71620620"/>
      <w:bookmarkStart w:id="11" w:name="_Ref124671424"/>
      <w:r w:rsidRPr="00EE2AB0">
        <w:rPr>
          <w:color w:val="000000"/>
        </w:rPr>
        <w:t>References</w:t>
      </w:r>
      <w:bookmarkEnd w:id="0"/>
      <w:bookmarkEnd w:id="9"/>
      <w:bookmarkEnd w:id="10"/>
      <w:bookmarkEnd w:id="11"/>
    </w:p>
    <w:p w14:paraId="4DAB5D14" w14:textId="6DFDD49B" w:rsidR="008279B6" w:rsidRDefault="008279B6" w:rsidP="008279B6">
      <w:pPr>
        <w:pStyle w:val="References"/>
        <w:numPr>
          <w:ilvl w:val="0"/>
          <w:numId w:val="5"/>
        </w:numPr>
        <w:adjustRightInd w:val="0"/>
        <w:spacing w:after="0"/>
        <w:jc w:val="both"/>
        <w:rPr>
          <w:szCs w:val="20"/>
          <w:lang w:eastAsia="zh-CN"/>
        </w:rPr>
      </w:pPr>
      <w:r w:rsidRPr="008279B6">
        <w:rPr>
          <w:szCs w:val="20"/>
          <w:lang w:eastAsia="zh-CN"/>
        </w:rPr>
        <w:t>RP-201310</w:t>
      </w:r>
      <w:r>
        <w:rPr>
          <w:szCs w:val="20"/>
          <w:lang w:eastAsia="zh-CN"/>
        </w:rPr>
        <w:t>, “</w:t>
      </w:r>
      <w:r w:rsidRPr="008279B6">
        <w:rPr>
          <w:szCs w:val="20"/>
          <w:lang w:eastAsia="zh-CN"/>
        </w:rPr>
        <w:t>Revised WID: Enhanced Industrial Internet of Things (</w:t>
      </w:r>
      <w:proofErr w:type="spellStart"/>
      <w:r w:rsidRPr="008279B6">
        <w:rPr>
          <w:szCs w:val="20"/>
          <w:lang w:eastAsia="zh-CN"/>
        </w:rPr>
        <w:t>IoT</w:t>
      </w:r>
      <w:proofErr w:type="spellEnd"/>
      <w:r w:rsidRPr="008279B6">
        <w:rPr>
          <w:szCs w:val="20"/>
          <w:lang w:eastAsia="zh-CN"/>
        </w:rPr>
        <w:t>) and ultra-reliable and low latency communication (URLLC) support for NR</w:t>
      </w:r>
      <w:r>
        <w:rPr>
          <w:szCs w:val="20"/>
          <w:lang w:eastAsia="zh-CN"/>
        </w:rPr>
        <w:t xml:space="preserve">”, </w:t>
      </w:r>
      <w:r w:rsidRPr="008279B6">
        <w:rPr>
          <w:szCs w:val="20"/>
          <w:lang w:eastAsia="zh-CN"/>
        </w:rPr>
        <w:t>Nokia, Nokia Shanghai Bell, RAN #83, June 2020.</w:t>
      </w:r>
    </w:p>
    <w:p w14:paraId="1C2781F3" w14:textId="2FC5281F" w:rsidR="007A604C" w:rsidRPr="004D7EE8" w:rsidRDefault="0099145F" w:rsidP="004D7EE8">
      <w:pPr>
        <w:pStyle w:val="References"/>
        <w:numPr>
          <w:ilvl w:val="0"/>
          <w:numId w:val="5"/>
        </w:numPr>
        <w:adjustRightInd w:val="0"/>
        <w:spacing w:after="0"/>
        <w:jc w:val="both"/>
        <w:rPr>
          <w:szCs w:val="20"/>
          <w:lang w:eastAsia="zh-CN"/>
        </w:rPr>
      </w:pPr>
      <w:r w:rsidRPr="00EE6CD6">
        <w:rPr>
          <w:szCs w:val="20"/>
          <w:lang w:eastAsia="zh-CN"/>
        </w:rPr>
        <w:t>RAN1 Chairman’s notes, 3GPP TSG RAN WG1 Meeting 102-e, August 2020.</w:t>
      </w:r>
    </w:p>
    <w:p w14:paraId="313338B7" w14:textId="76FE0A8D" w:rsidR="0029141C" w:rsidRDefault="0099145F" w:rsidP="00203AEB">
      <w:pPr>
        <w:pStyle w:val="References"/>
        <w:numPr>
          <w:ilvl w:val="0"/>
          <w:numId w:val="5"/>
        </w:numPr>
        <w:adjustRightInd w:val="0"/>
        <w:spacing w:after="0"/>
        <w:jc w:val="both"/>
        <w:rPr>
          <w:szCs w:val="20"/>
          <w:lang w:eastAsia="zh-CN"/>
        </w:rPr>
      </w:pPr>
      <w:r w:rsidRPr="00332E1D">
        <w:rPr>
          <w:szCs w:val="20"/>
          <w:lang w:eastAsia="zh-CN"/>
        </w:rPr>
        <w:t xml:space="preserve">RAN1 Chairman’s notes, 3GPP TSG RAN WG1 Meeting </w:t>
      </w:r>
      <w:r>
        <w:rPr>
          <w:szCs w:val="20"/>
          <w:lang w:eastAsia="zh-CN"/>
        </w:rPr>
        <w:t>103-e</w:t>
      </w:r>
      <w:r w:rsidRPr="00332E1D">
        <w:rPr>
          <w:szCs w:val="20"/>
          <w:lang w:eastAsia="zh-CN"/>
        </w:rPr>
        <w:t xml:space="preserve">, </w:t>
      </w:r>
      <w:r>
        <w:rPr>
          <w:szCs w:val="20"/>
          <w:lang w:eastAsia="zh-CN"/>
        </w:rPr>
        <w:t xml:space="preserve">October </w:t>
      </w:r>
      <w:r w:rsidRPr="00332E1D">
        <w:rPr>
          <w:szCs w:val="20"/>
          <w:lang w:eastAsia="zh-CN"/>
        </w:rPr>
        <w:t>20</w:t>
      </w:r>
      <w:r>
        <w:rPr>
          <w:szCs w:val="20"/>
          <w:lang w:eastAsia="zh-CN"/>
        </w:rPr>
        <w:t>20</w:t>
      </w:r>
      <w:r w:rsidRPr="00332E1D">
        <w:rPr>
          <w:szCs w:val="20"/>
          <w:lang w:eastAsia="zh-CN"/>
        </w:rPr>
        <w:t>.</w:t>
      </w:r>
    </w:p>
    <w:p w14:paraId="6355938E" w14:textId="364D239D" w:rsidR="0099145F" w:rsidRDefault="0099145F" w:rsidP="0099145F">
      <w:pPr>
        <w:pStyle w:val="References"/>
        <w:numPr>
          <w:ilvl w:val="0"/>
          <w:numId w:val="5"/>
        </w:numPr>
        <w:adjustRightInd w:val="0"/>
        <w:spacing w:after="0"/>
        <w:jc w:val="both"/>
        <w:rPr>
          <w:szCs w:val="20"/>
          <w:lang w:eastAsia="zh-CN"/>
        </w:rPr>
      </w:pPr>
      <w:r w:rsidRPr="00332E1D">
        <w:rPr>
          <w:szCs w:val="20"/>
          <w:lang w:eastAsia="zh-CN"/>
        </w:rPr>
        <w:t xml:space="preserve">RAN1 Chairman’s notes, 3GPP TSG RAN WG1 Meeting </w:t>
      </w:r>
      <w:r>
        <w:rPr>
          <w:szCs w:val="20"/>
          <w:lang w:eastAsia="zh-CN"/>
        </w:rPr>
        <w:t>104-e</w:t>
      </w:r>
      <w:r w:rsidRPr="00332E1D">
        <w:rPr>
          <w:szCs w:val="20"/>
          <w:lang w:eastAsia="zh-CN"/>
        </w:rPr>
        <w:t xml:space="preserve">, </w:t>
      </w:r>
      <w:r>
        <w:rPr>
          <w:szCs w:val="20"/>
          <w:lang w:eastAsia="zh-CN"/>
        </w:rPr>
        <w:t xml:space="preserve">January </w:t>
      </w:r>
      <w:r w:rsidRPr="00332E1D">
        <w:rPr>
          <w:szCs w:val="20"/>
          <w:lang w:eastAsia="zh-CN"/>
        </w:rPr>
        <w:t>20</w:t>
      </w:r>
      <w:r>
        <w:rPr>
          <w:szCs w:val="20"/>
          <w:lang w:eastAsia="zh-CN"/>
        </w:rPr>
        <w:t>21</w:t>
      </w:r>
      <w:r w:rsidRPr="00332E1D">
        <w:rPr>
          <w:szCs w:val="20"/>
          <w:lang w:eastAsia="zh-CN"/>
        </w:rPr>
        <w:t>.</w:t>
      </w:r>
    </w:p>
    <w:p w14:paraId="15081BDB" w14:textId="51DB92B2" w:rsidR="009F2396" w:rsidRDefault="004F5453" w:rsidP="007B1F87">
      <w:pPr>
        <w:pStyle w:val="References"/>
        <w:numPr>
          <w:ilvl w:val="0"/>
          <w:numId w:val="5"/>
        </w:numPr>
        <w:adjustRightInd w:val="0"/>
        <w:spacing w:after="0"/>
        <w:jc w:val="both"/>
        <w:rPr>
          <w:szCs w:val="20"/>
          <w:lang w:eastAsia="zh-CN"/>
        </w:rPr>
      </w:pPr>
      <w:r w:rsidRPr="00F652C4">
        <w:rPr>
          <w:szCs w:val="20"/>
          <w:lang w:eastAsia="zh-CN"/>
        </w:rPr>
        <w:t>RAN1 Chairman’s notes, 3GPP TSG RAN WG1 Meeting 104bis-e, April 2021.</w:t>
      </w:r>
    </w:p>
    <w:p w14:paraId="5587BF14" w14:textId="41E2B6D6" w:rsidR="001A5696" w:rsidRDefault="001A5696" w:rsidP="001A5696">
      <w:pPr>
        <w:pStyle w:val="References"/>
        <w:numPr>
          <w:ilvl w:val="0"/>
          <w:numId w:val="5"/>
        </w:numPr>
        <w:adjustRightInd w:val="0"/>
        <w:spacing w:after="0"/>
        <w:jc w:val="both"/>
        <w:rPr>
          <w:szCs w:val="20"/>
          <w:lang w:eastAsia="zh-CN"/>
        </w:rPr>
      </w:pPr>
      <w:r w:rsidRPr="00F652C4">
        <w:rPr>
          <w:szCs w:val="20"/>
          <w:lang w:eastAsia="zh-CN"/>
        </w:rPr>
        <w:t>RAN1 Chairman’s notes, 3GPP TSG RAN WG1 Meeting 10</w:t>
      </w:r>
      <w:r>
        <w:rPr>
          <w:szCs w:val="20"/>
          <w:lang w:eastAsia="zh-CN"/>
        </w:rPr>
        <w:t>5</w:t>
      </w:r>
      <w:r w:rsidRPr="00F652C4">
        <w:rPr>
          <w:szCs w:val="20"/>
          <w:lang w:eastAsia="zh-CN"/>
        </w:rPr>
        <w:t xml:space="preserve">-e, </w:t>
      </w:r>
      <w:r>
        <w:rPr>
          <w:szCs w:val="20"/>
          <w:lang w:eastAsia="zh-CN"/>
        </w:rPr>
        <w:t>May</w:t>
      </w:r>
      <w:r w:rsidRPr="00F652C4">
        <w:rPr>
          <w:szCs w:val="20"/>
          <w:lang w:eastAsia="zh-CN"/>
        </w:rPr>
        <w:t xml:space="preserve"> 2021.</w:t>
      </w:r>
    </w:p>
    <w:p w14:paraId="5198AFE5" w14:textId="77777777" w:rsidR="00A739C6" w:rsidRPr="00A739C6" w:rsidRDefault="00A739C6" w:rsidP="00A739C6">
      <w:pPr>
        <w:rPr>
          <w:lang w:eastAsia="zh-CN"/>
        </w:rPr>
      </w:pPr>
    </w:p>
    <w:sectPr w:rsidR="00A739C6" w:rsidRPr="00A739C6" w:rsidSect="003A250E">
      <w:headerReference w:type="default" r:id="rId24"/>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0AF282" w14:textId="77777777" w:rsidR="00BB1387" w:rsidRDefault="00BB1387">
      <w:r>
        <w:separator/>
      </w:r>
    </w:p>
  </w:endnote>
  <w:endnote w:type="continuationSeparator" w:id="0">
    <w:p w14:paraId="43F9AB86" w14:textId="77777777" w:rsidR="00BB1387" w:rsidRDefault="00BB1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Verdana"/>
    <w:charset w:val="00"/>
    <w:family w:val="swiss"/>
    <w:pitch w:val="variable"/>
    <w:sig w:usb0="A00000AF" w:usb1="4000204A"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6D6920" w14:textId="77777777" w:rsidR="00BB1387" w:rsidRDefault="00BB1387">
      <w:r>
        <w:separator/>
      </w:r>
    </w:p>
  </w:footnote>
  <w:footnote w:type="continuationSeparator" w:id="0">
    <w:p w14:paraId="67CDADBE" w14:textId="77777777" w:rsidR="00BB1387" w:rsidRDefault="00BB13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5C042D" w:rsidRDefault="005C042D"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82C25"/>
    <w:multiLevelType w:val="hybridMultilevel"/>
    <w:tmpl w:val="B37AFA40"/>
    <w:lvl w:ilvl="0" w:tplc="9FB8DB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EA20C3"/>
    <w:multiLevelType w:val="hybridMultilevel"/>
    <w:tmpl w:val="21622FD2"/>
    <w:lvl w:ilvl="0" w:tplc="DF044B64">
      <w:start w:val="1"/>
      <w:numFmt w:val="bullet"/>
      <w:lvlText w:val="•"/>
      <w:lvlJc w:val="left"/>
      <w:pPr>
        <w:ind w:left="1271" w:hanging="420"/>
      </w:pPr>
      <w:rPr>
        <w:rFonts w:ascii="Times New Roman" w:hAnsi="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 w15:restartNumberingAfterBreak="0">
    <w:nsid w:val="08F25928"/>
    <w:multiLevelType w:val="hybridMultilevel"/>
    <w:tmpl w:val="FEE09158"/>
    <w:lvl w:ilvl="0" w:tplc="B018FC62">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3" w15:restartNumberingAfterBreak="0">
    <w:nsid w:val="098D207B"/>
    <w:multiLevelType w:val="hybridMultilevel"/>
    <w:tmpl w:val="7004C238"/>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0D4772"/>
    <w:multiLevelType w:val="hybridMultilevel"/>
    <w:tmpl w:val="2CFC2DD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580111"/>
    <w:multiLevelType w:val="hybridMultilevel"/>
    <w:tmpl w:val="ECB8F062"/>
    <w:lvl w:ilvl="0" w:tplc="27BA6D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FB9695D"/>
    <w:multiLevelType w:val="hybridMultilevel"/>
    <w:tmpl w:val="1458EAC6"/>
    <w:lvl w:ilvl="0" w:tplc="FD3A61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8A75E3"/>
    <w:multiLevelType w:val="hybridMultilevel"/>
    <w:tmpl w:val="B37AFA40"/>
    <w:lvl w:ilvl="0" w:tplc="9FB8DB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3974E22"/>
    <w:multiLevelType w:val="hybridMultilevel"/>
    <w:tmpl w:val="8890A38A"/>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74434F5"/>
    <w:multiLevelType w:val="hybridMultilevel"/>
    <w:tmpl w:val="E3B8A03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1FC46CD7"/>
    <w:multiLevelType w:val="hybridMultilevel"/>
    <w:tmpl w:val="AC364424"/>
    <w:lvl w:ilvl="0" w:tplc="04090001">
      <w:start w:val="1"/>
      <w:numFmt w:val="bullet"/>
      <w:lvlText w:val=""/>
      <w:lvlJc w:val="left"/>
      <w:pPr>
        <w:ind w:left="850" w:hanging="420"/>
      </w:pPr>
      <w:rPr>
        <w:rFonts w:ascii="Wingdings" w:hAnsi="Wingdings"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14" w15:restartNumberingAfterBreak="0">
    <w:nsid w:val="222F2EAE"/>
    <w:multiLevelType w:val="hybridMultilevel"/>
    <w:tmpl w:val="8A381D74"/>
    <w:lvl w:ilvl="0" w:tplc="37A080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2914036"/>
    <w:multiLevelType w:val="hybridMultilevel"/>
    <w:tmpl w:val="27BEFA3E"/>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2C103C7"/>
    <w:multiLevelType w:val="hybridMultilevel"/>
    <w:tmpl w:val="40489BC0"/>
    <w:lvl w:ilvl="0" w:tplc="77208D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2EB4A26"/>
    <w:multiLevelType w:val="hybridMultilevel"/>
    <w:tmpl w:val="B37AFA40"/>
    <w:lvl w:ilvl="0" w:tplc="9FB8DB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47027AE"/>
    <w:multiLevelType w:val="hybridMultilevel"/>
    <w:tmpl w:val="F40889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6C504FA"/>
    <w:multiLevelType w:val="hybridMultilevel"/>
    <w:tmpl w:val="34FAAAD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E860F4"/>
    <w:multiLevelType w:val="hybridMultilevel"/>
    <w:tmpl w:val="5836654E"/>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A025A26"/>
    <w:multiLevelType w:val="hybridMultilevel"/>
    <w:tmpl w:val="A3743E9A"/>
    <w:lvl w:ilvl="0" w:tplc="106C40D6">
      <w:start w:val="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1B087B"/>
    <w:multiLevelType w:val="multilevel"/>
    <w:tmpl w:val="2A1B08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D0A1199"/>
    <w:multiLevelType w:val="hybridMultilevel"/>
    <w:tmpl w:val="307EC054"/>
    <w:lvl w:ilvl="0" w:tplc="AB6A9F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DAE381D"/>
    <w:multiLevelType w:val="hybridMultilevel"/>
    <w:tmpl w:val="7A92BC86"/>
    <w:lvl w:ilvl="0" w:tplc="68EEE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E540E19"/>
    <w:multiLevelType w:val="hybridMultilevel"/>
    <w:tmpl w:val="939C53CC"/>
    <w:lvl w:ilvl="0" w:tplc="78A000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3B557C1"/>
    <w:multiLevelType w:val="multilevel"/>
    <w:tmpl w:val="91E22D56"/>
    <w:lvl w:ilvl="0">
      <w:start w:val="1"/>
      <w:numFmt w:val="decimal"/>
      <w:pStyle w:val="1"/>
      <w:lvlText w:val="%1"/>
      <w:lvlJc w:val="left"/>
      <w:pPr>
        <w:tabs>
          <w:tab w:val="num" w:pos="6811"/>
        </w:tabs>
        <w:ind w:left="6811" w:hanging="432"/>
      </w:pPr>
      <w:rPr>
        <w:rFonts w:hint="default"/>
        <w:i w:val="0"/>
        <w:lang w:val="en-GB"/>
      </w:rPr>
    </w:lvl>
    <w:lvl w:ilvl="1">
      <w:start w:val="1"/>
      <w:numFmt w:val="decimal"/>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15:restartNumberingAfterBreak="0">
    <w:nsid w:val="34F55A03"/>
    <w:multiLevelType w:val="hybridMultilevel"/>
    <w:tmpl w:val="CC5204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52A53AF"/>
    <w:multiLevelType w:val="hybridMultilevel"/>
    <w:tmpl w:val="415857C6"/>
    <w:lvl w:ilvl="0" w:tplc="BEBCC442">
      <w:start w:val="1"/>
      <w:numFmt w:val="bullet"/>
      <w:lvlText w:val=""/>
      <w:lvlJc w:val="left"/>
      <w:pPr>
        <w:tabs>
          <w:tab w:val="num" w:pos="720"/>
        </w:tabs>
        <w:ind w:left="720" w:hanging="360"/>
      </w:pPr>
      <w:rPr>
        <w:rFonts w:ascii="Symbol" w:hAnsi="Symbol" w:hint="default"/>
        <w:sz w:val="20"/>
      </w:rPr>
    </w:lvl>
    <w:lvl w:ilvl="1" w:tplc="B9AEC65E">
      <w:start w:val="1"/>
      <w:numFmt w:val="bullet"/>
      <w:lvlText w:val=""/>
      <w:lvlJc w:val="left"/>
      <w:pPr>
        <w:tabs>
          <w:tab w:val="num" w:pos="1440"/>
        </w:tabs>
        <w:ind w:left="1440" w:hanging="360"/>
      </w:pPr>
      <w:rPr>
        <w:rFonts w:ascii="Symbol" w:hAnsi="Symbol" w:hint="default"/>
        <w:sz w:val="20"/>
      </w:rPr>
    </w:lvl>
    <w:lvl w:ilvl="2" w:tplc="AC0CC730">
      <w:start w:val="1"/>
      <w:numFmt w:val="bullet"/>
      <w:lvlText w:val=""/>
      <w:lvlJc w:val="left"/>
      <w:pPr>
        <w:tabs>
          <w:tab w:val="num" w:pos="2160"/>
        </w:tabs>
        <w:ind w:left="2160" w:hanging="360"/>
      </w:pPr>
      <w:rPr>
        <w:rFonts w:ascii="Symbol" w:hAnsi="Symbol" w:hint="default"/>
        <w:sz w:val="20"/>
      </w:rPr>
    </w:lvl>
    <w:lvl w:ilvl="3" w:tplc="25EC163E">
      <w:start w:val="1"/>
      <w:numFmt w:val="bullet"/>
      <w:lvlText w:val=""/>
      <w:lvlJc w:val="left"/>
      <w:pPr>
        <w:tabs>
          <w:tab w:val="num" w:pos="2880"/>
        </w:tabs>
        <w:ind w:left="2880" w:hanging="360"/>
      </w:pPr>
      <w:rPr>
        <w:rFonts w:ascii="Symbol" w:hAnsi="Symbol" w:hint="default"/>
        <w:sz w:val="20"/>
      </w:rPr>
    </w:lvl>
    <w:lvl w:ilvl="4" w:tplc="87F08F6A">
      <w:start w:val="1"/>
      <w:numFmt w:val="bullet"/>
      <w:lvlText w:val=""/>
      <w:lvlJc w:val="left"/>
      <w:pPr>
        <w:tabs>
          <w:tab w:val="num" w:pos="3600"/>
        </w:tabs>
        <w:ind w:left="3600" w:hanging="360"/>
      </w:pPr>
      <w:rPr>
        <w:rFonts w:ascii="Symbol" w:hAnsi="Symbol" w:hint="default"/>
        <w:sz w:val="20"/>
      </w:rPr>
    </w:lvl>
    <w:lvl w:ilvl="5" w:tplc="632C2C22">
      <w:start w:val="1"/>
      <w:numFmt w:val="bullet"/>
      <w:lvlText w:val=""/>
      <w:lvlJc w:val="left"/>
      <w:pPr>
        <w:tabs>
          <w:tab w:val="num" w:pos="4320"/>
        </w:tabs>
        <w:ind w:left="4320" w:hanging="360"/>
      </w:pPr>
      <w:rPr>
        <w:rFonts w:ascii="Symbol" w:hAnsi="Symbol" w:hint="default"/>
        <w:sz w:val="20"/>
      </w:rPr>
    </w:lvl>
    <w:lvl w:ilvl="6" w:tplc="946C684A">
      <w:start w:val="1"/>
      <w:numFmt w:val="bullet"/>
      <w:lvlText w:val=""/>
      <w:lvlJc w:val="left"/>
      <w:pPr>
        <w:tabs>
          <w:tab w:val="num" w:pos="5040"/>
        </w:tabs>
        <w:ind w:left="5040" w:hanging="360"/>
      </w:pPr>
      <w:rPr>
        <w:rFonts w:ascii="Symbol" w:hAnsi="Symbol" w:hint="default"/>
        <w:sz w:val="20"/>
      </w:rPr>
    </w:lvl>
    <w:lvl w:ilvl="7" w:tplc="560A202A">
      <w:start w:val="1"/>
      <w:numFmt w:val="bullet"/>
      <w:lvlText w:val=""/>
      <w:lvlJc w:val="left"/>
      <w:pPr>
        <w:tabs>
          <w:tab w:val="num" w:pos="5760"/>
        </w:tabs>
        <w:ind w:left="5760" w:hanging="360"/>
      </w:pPr>
      <w:rPr>
        <w:rFonts w:ascii="Symbol" w:hAnsi="Symbol" w:hint="default"/>
        <w:sz w:val="20"/>
      </w:rPr>
    </w:lvl>
    <w:lvl w:ilvl="8" w:tplc="3E28DF6C">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F6C60D9"/>
    <w:multiLevelType w:val="hybridMultilevel"/>
    <w:tmpl w:val="7A92BC86"/>
    <w:lvl w:ilvl="0" w:tplc="68EEE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2021137"/>
    <w:multiLevelType w:val="hybridMultilevel"/>
    <w:tmpl w:val="4D62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3816C6"/>
    <w:multiLevelType w:val="hybridMultilevel"/>
    <w:tmpl w:val="D5B625F2"/>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3FF52F0"/>
    <w:multiLevelType w:val="hybridMultilevel"/>
    <w:tmpl w:val="F9748990"/>
    <w:lvl w:ilvl="0" w:tplc="6C9C0D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9587D8C"/>
    <w:multiLevelType w:val="hybridMultilevel"/>
    <w:tmpl w:val="506CCDE0"/>
    <w:lvl w:ilvl="0" w:tplc="DF044B64">
      <w:start w:val="1"/>
      <w:numFmt w:val="bullet"/>
      <w:lvlText w:val="•"/>
      <w:lvlJc w:val="left"/>
      <w:pPr>
        <w:ind w:left="850" w:hanging="420"/>
      </w:pPr>
      <w:rPr>
        <w:rFonts w:ascii="Times New Roman" w:hAnsi="Times New Roman"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3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7" w15:restartNumberingAfterBreak="0">
    <w:nsid w:val="4CA80449"/>
    <w:multiLevelType w:val="hybridMultilevel"/>
    <w:tmpl w:val="3FA4E0F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04F29B8"/>
    <w:multiLevelType w:val="hybridMultilevel"/>
    <w:tmpl w:val="7A92BC86"/>
    <w:lvl w:ilvl="0" w:tplc="68EEE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2606C3B"/>
    <w:multiLevelType w:val="hybridMultilevel"/>
    <w:tmpl w:val="B7827CEC"/>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43B2CE7"/>
    <w:multiLevelType w:val="hybridMultilevel"/>
    <w:tmpl w:val="B37AFA40"/>
    <w:lvl w:ilvl="0" w:tplc="9FB8DB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562B6904"/>
    <w:multiLevelType w:val="hybridMultilevel"/>
    <w:tmpl w:val="3E70E06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564A103F"/>
    <w:multiLevelType w:val="hybridMultilevel"/>
    <w:tmpl w:val="DCC63F26"/>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6D32A0F"/>
    <w:multiLevelType w:val="hybridMultilevel"/>
    <w:tmpl w:val="6D32B452"/>
    <w:lvl w:ilvl="0" w:tplc="77208DBA">
      <w:start w:val="1"/>
      <w:numFmt w:val="bullet"/>
      <w:lvlText w:val=""/>
      <w:lvlJc w:val="left"/>
      <w:pPr>
        <w:ind w:left="475" w:hanging="420"/>
      </w:pPr>
      <w:rPr>
        <w:rFonts w:ascii="Wingdings" w:hAnsi="Wingdings" w:hint="default"/>
      </w:rPr>
    </w:lvl>
    <w:lvl w:ilvl="1" w:tplc="04090003">
      <w:start w:val="1"/>
      <w:numFmt w:val="bullet"/>
      <w:lvlText w:val=""/>
      <w:lvlJc w:val="left"/>
      <w:pPr>
        <w:ind w:left="895" w:hanging="420"/>
      </w:pPr>
      <w:rPr>
        <w:rFonts w:ascii="Wingdings" w:hAnsi="Wingdings" w:hint="default"/>
      </w:rPr>
    </w:lvl>
    <w:lvl w:ilvl="2" w:tplc="DF044B64">
      <w:start w:val="1"/>
      <w:numFmt w:val="bullet"/>
      <w:lvlText w:val="•"/>
      <w:lvlJc w:val="left"/>
      <w:pPr>
        <w:ind w:left="1315" w:hanging="420"/>
      </w:pPr>
      <w:rPr>
        <w:rFonts w:ascii="Times New Roman" w:hAnsi="Times New Roman" w:hint="default"/>
      </w:rPr>
    </w:lvl>
    <w:lvl w:ilvl="3" w:tplc="04090001" w:tentative="1">
      <w:start w:val="1"/>
      <w:numFmt w:val="bullet"/>
      <w:lvlText w:val=""/>
      <w:lvlJc w:val="left"/>
      <w:pPr>
        <w:ind w:left="1735" w:hanging="420"/>
      </w:pPr>
      <w:rPr>
        <w:rFonts w:ascii="Wingdings" w:hAnsi="Wingdings" w:hint="default"/>
      </w:rPr>
    </w:lvl>
    <w:lvl w:ilvl="4" w:tplc="04090003" w:tentative="1">
      <w:start w:val="1"/>
      <w:numFmt w:val="bullet"/>
      <w:lvlText w:val=""/>
      <w:lvlJc w:val="left"/>
      <w:pPr>
        <w:ind w:left="2155" w:hanging="420"/>
      </w:pPr>
      <w:rPr>
        <w:rFonts w:ascii="Wingdings" w:hAnsi="Wingdings" w:hint="default"/>
      </w:rPr>
    </w:lvl>
    <w:lvl w:ilvl="5" w:tplc="04090005" w:tentative="1">
      <w:start w:val="1"/>
      <w:numFmt w:val="bullet"/>
      <w:lvlText w:val=""/>
      <w:lvlJc w:val="left"/>
      <w:pPr>
        <w:ind w:left="2575" w:hanging="420"/>
      </w:pPr>
      <w:rPr>
        <w:rFonts w:ascii="Wingdings" w:hAnsi="Wingdings" w:hint="default"/>
      </w:rPr>
    </w:lvl>
    <w:lvl w:ilvl="6" w:tplc="04090001" w:tentative="1">
      <w:start w:val="1"/>
      <w:numFmt w:val="bullet"/>
      <w:lvlText w:val=""/>
      <w:lvlJc w:val="left"/>
      <w:pPr>
        <w:ind w:left="2995" w:hanging="420"/>
      </w:pPr>
      <w:rPr>
        <w:rFonts w:ascii="Wingdings" w:hAnsi="Wingdings" w:hint="default"/>
      </w:rPr>
    </w:lvl>
    <w:lvl w:ilvl="7" w:tplc="04090003" w:tentative="1">
      <w:start w:val="1"/>
      <w:numFmt w:val="bullet"/>
      <w:lvlText w:val=""/>
      <w:lvlJc w:val="left"/>
      <w:pPr>
        <w:ind w:left="3415" w:hanging="420"/>
      </w:pPr>
      <w:rPr>
        <w:rFonts w:ascii="Wingdings" w:hAnsi="Wingdings" w:hint="default"/>
      </w:rPr>
    </w:lvl>
    <w:lvl w:ilvl="8" w:tplc="04090005" w:tentative="1">
      <w:start w:val="1"/>
      <w:numFmt w:val="bullet"/>
      <w:lvlText w:val=""/>
      <w:lvlJc w:val="left"/>
      <w:pPr>
        <w:ind w:left="3835" w:hanging="420"/>
      </w:pPr>
      <w:rPr>
        <w:rFonts w:ascii="Wingdings" w:hAnsi="Wingdings" w:hint="default"/>
      </w:rPr>
    </w:lvl>
  </w:abstractNum>
  <w:abstractNum w:abstractNumId="44" w15:restartNumberingAfterBreak="0">
    <w:nsid w:val="581B4B23"/>
    <w:multiLevelType w:val="multilevel"/>
    <w:tmpl w:val="581B4B23"/>
    <w:lvl w:ilvl="0">
      <w:start w:val="1"/>
      <w:numFmt w:val="bullet"/>
      <w:lvlText w:val=""/>
      <w:lvlJc w:val="left"/>
      <w:pPr>
        <w:ind w:left="-1180" w:hanging="420"/>
      </w:pPr>
      <w:rPr>
        <w:rFonts w:ascii="Wingdings" w:hAnsi="Wingdings" w:hint="default"/>
      </w:rPr>
    </w:lvl>
    <w:lvl w:ilvl="1">
      <w:start w:val="1"/>
      <w:numFmt w:val="bullet"/>
      <w:lvlText w:val=""/>
      <w:lvlJc w:val="left"/>
      <w:pPr>
        <w:ind w:left="-760" w:hanging="420"/>
      </w:pPr>
      <w:rPr>
        <w:rFonts w:ascii="Wingdings" w:hAnsi="Wingdings" w:hint="default"/>
      </w:rPr>
    </w:lvl>
    <w:lvl w:ilvl="2">
      <w:start w:val="1"/>
      <w:numFmt w:val="bullet"/>
      <w:lvlText w:val=""/>
      <w:lvlJc w:val="left"/>
      <w:pPr>
        <w:ind w:left="-340" w:hanging="420"/>
      </w:pPr>
      <w:rPr>
        <w:rFonts w:ascii="Wingdings" w:hAnsi="Wingdings" w:hint="default"/>
      </w:rPr>
    </w:lvl>
    <w:lvl w:ilvl="3">
      <w:start w:val="1"/>
      <w:numFmt w:val="bullet"/>
      <w:lvlText w:val=""/>
      <w:lvlJc w:val="left"/>
      <w:pPr>
        <w:ind w:left="80" w:hanging="420"/>
      </w:pPr>
      <w:rPr>
        <w:rFonts w:ascii="Wingdings" w:hAnsi="Wingdings" w:hint="default"/>
      </w:rPr>
    </w:lvl>
    <w:lvl w:ilvl="4">
      <w:start w:val="1"/>
      <w:numFmt w:val="bullet"/>
      <w:lvlText w:val=""/>
      <w:lvlJc w:val="left"/>
      <w:pPr>
        <w:ind w:left="500" w:hanging="420"/>
      </w:pPr>
      <w:rPr>
        <w:rFonts w:ascii="Wingdings" w:hAnsi="Wingdings" w:hint="default"/>
      </w:rPr>
    </w:lvl>
    <w:lvl w:ilvl="5">
      <w:start w:val="1"/>
      <w:numFmt w:val="bullet"/>
      <w:lvlText w:val=""/>
      <w:lvlJc w:val="left"/>
      <w:pPr>
        <w:ind w:left="920" w:hanging="420"/>
      </w:pPr>
      <w:rPr>
        <w:rFonts w:ascii="Wingdings" w:hAnsi="Wingdings" w:hint="default"/>
      </w:rPr>
    </w:lvl>
    <w:lvl w:ilvl="6">
      <w:start w:val="1"/>
      <w:numFmt w:val="bullet"/>
      <w:lvlText w:val=""/>
      <w:lvlJc w:val="left"/>
      <w:pPr>
        <w:ind w:left="1340" w:hanging="420"/>
      </w:pPr>
      <w:rPr>
        <w:rFonts w:ascii="Wingdings" w:hAnsi="Wingdings" w:hint="default"/>
      </w:rPr>
    </w:lvl>
    <w:lvl w:ilvl="7">
      <w:start w:val="1"/>
      <w:numFmt w:val="bullet"/>
      <w:lvlText w:val=""/>
      <w:lvlJc w:val="left"/>
      <w:pPr>
        <w:ind w:left="1760" w:hanging="420"/>
      </w:pPr>
      <w:rPr>
        <w:rFonts w:ascii="Wingdings" w:hAnsi="Wingdings" w:hint="default"/>
      </w:rPr>
    </w:lvl>
    <w:lvl w:ilvl="8">
      <w:start w:val="1"/>
      <w:numFmt w:val="bullet"/>
      <w:lvlText w:val=""/>
      <w:lvlJc w:val="left"/>
      <w:pPr>
        <w:ind w:left="2180" w:hanging="420"/>
      </w:pPr>
      <w:rPr>
        <w:rFonts w:ascii="Wingdings" w:hAnsi="Wingdings" w:hint="default"/>
      </w:rPr>
    </w:lvl>
  </w:abstractNum>
  <w:abstractNum w:abstractNumId="45" w15:restartNumberingAfterBreak="0">
    <w:nsid w:val="585A4FD0"/>
    <w:multiLevelType w:val="hybridMultilevel"/>
    <w:tmpl w:val="90A0E402"/>
    <w:lvl w:ilvl="0" w:tplc="77208DBA">
      <w:start w:val="1"/>
      <w:numFmt w:val="bullet"/>
      <w:lvlText w:val=""/>
      <w:lvlJc w:val="left"/>
      <w:pPr>
        <w:ind w:left="1300" w:hanging="420"/>
      </w:pPr>
      <w:rPr>
        <w:rFonts w:ascii="Wingdings" w:hAnsi="Wingdings" w:hint="default"/>
      </w:rPr>
    </w:lvl>
    <w:lvl w:ilvl="1" w:tplc="04090003">
      <w:start w:val="1"/>
      <w:numFmt w:val="bullet"/>
      <w:lvlText w:val="o"/>
      <w:lvlJc w:val="left"/>
      <w:pPr>
        <w:ind w:left="1720" w:hanging="420"/>
      </w:pPr>
      <w:rPr>
        <w:rFonts w:ascii="Courier New" w:hAnsi="Courier New" w:cs="Courier New" w:hint="default"/>
      </w:rPr>
    </w:lvl>
    <w:lvl w:ilvl="2" w:tplc="04090005" w:tentative="1">
      <w:start w:val="1"/>
      <w:numFmt w:val="bullet"/>
      <w:lvlText w:val=""/>
      <w:lvlJc w:val="left"/>
      <w:pPr>
        <w:ind w:left="2140" w:hanging="420"/>
      </w:pPr>
      <w:rPr>
        <w:rFonts w:ascii="Wingdings" w:hAnsi="Wingdings" w:hint="default"/>
      </w:rPr>
    </w:lvl>
    <w:lvl w:ilvl="3" w:tplc="04090001" w:tentative="1">
      <w:start w:val="1"/>
      <w:numFmt w:val="bullet"/>
      <w:lvlText w:val=""/>
      <w:lvlJc w:val="left"/>
      <w:pPr>
        <w:ind w:left="2560" w:hanging="420"/>
      </w:pPr>
      <w:rPr>
        <w:rFonts w:ascii="Wingdings" w:hAnsi="Wingdings" w:hint="default"/>
      </w:rPr>
    </w:lvl>
    <w:lvl w:ilvl="4" w:tplc="04090003" w:tentative="1">
      <w:start w:val="1"/>
      <w:numFmt w:val="bullet"/>
      <w:lvlText w:val=""/>
      <w:lvlJc w:val="left"/>
      <w:pPr>
        <w:ind w:left="2980" w:hanging="420"/>
      </w:pPr>
      <w:rPr>
        <w:rFonts w:ascii="Wingdings" w:hAnsi="Wingdings" w:hint="default"/>
      </w:rPr>
    </w:lvl>
    <w:lvl w:ilvl="5" w:tplc="04090005" w:tentative="1">
      <w:start w:val="1"/>
      <w:numFmt w:val="bullet"/>
      <w:lvlText w:val=""/>
      <w:lvlJc w:val="left"/>
      <w:pPr>
        <w:ind w:left="3400" w:hanging="420"/>
      </w:pPr>
      <w:rPr>
        <w:rFonts w:ascii="Wingdings" w:hAnsi="Wingdings" w:hint="default"/>
      </w:rPr>
    </w:lvl>
    <w:lvl w:ilvl="6" w:tplc="04090001" w:tentative="1">
      <w:start w:val="1"/>
      <w:numFmt w:val="bullet"/>
      <w:lvlText w:val=""/>
      <w:lvlJc w:val="left"/>
      <w:pPr>
        <w:ind w:left="3820" w:hanging="420"/>
      </w:pPr>
      <w:rPr>
        <w:rFonts w:ascii="Wingdings" w:hAnsi="Wingdings" w:hint="default"/>
      </w:rPr>
    </w:lvl>
    <w:lvl w:ilvl="7" w:tplc="04090003" w:tentative="1">
      <w:start w:val="1"/>
      <w:numFmt w:val="bullet"/>
      <w:lvlText w:val=""/>
      <w:lvlJc w:val="left"/>
      <w:pPr>
        <w:ind w:left="4240" w:hanging="420"/>
      </w:pPr>
      <w:rPr>
        <w:rFonts w:ascii="Wingdings" w:hAnsi="Wingdings" w:hint="default"/>
      </w:rPr>
    </w:lvl>
    <w:lvl w:ilvl="8" w:tplc="04090005" w:tentative="1">
      <w:start w:val="1"/>
      <w:numFmt w:val="bullet"/>
      <w:lvlText w:val=""/>
      <w:lvlJc w:val="left"/>
      <w:pPr>
        <w:ind w:left="4660" w:hanging="420"/>
      </w:pPr>
      <w:rPr>
        <w:rFonts w:ascii="Wingdings" w:hAnsi="Wingdings" w:hint="default"/>
      </w:rPr>
    </w:lvl>
  </w:abstractNum>
  <w:abstractNum w:abstractNumId="46" w15:restartNumberingAfterBreak="0">
    <w:nsid w:val="58A278F8"/>
    <w:multiLevelType w:val="hybridMultilevel"/>
    <w:tmpl w:val="587C007C"/>
    <w:lvl w:ilvl="0" w:tplc="DDA0C0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59462CB8"/>
    <w:multiLevelType w:val="hybridMultilevel"/>
    <w:tmpl w:val="7F24EE14"/>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A1F1B93"/>
    <w:multiLevelType w:val="hybridMultilevel"/>
    <w:tmpl w:val="3176E39A"/>
    <w:lvl w:ilvl="0" w:tplc="5B5677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0" w15:restartNumberingAfterBreak="0">
    <w:nsid w:val="5D1A6975"/>
    <w:multiLevelType w:val="hybridMultilevel"/>
    <w:tmpl w:val="A95A7628"/>
    <w:lvl w:ilvl="0" w:tplc="2264DC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F5F181B"/>
    <w:multiLevelType w:val="hybridMultilevel"/>
    <w:tmpl w:val="A068500A"/>
    <w:lvl w:ilvl="0" w:tplc="C5D89B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608638EB"/>
    <w:multiLevelType w:val="hybridMultilevel"/>
    <w:tmpl w:val="7A92BC86"/>
    <w:lvl w:ilvl="0" w:tplc="68EEE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613A3C03"/>
    <w:multiLevelType w:val="hybridMultilevel"/>
    <w:tmpl w:val="0846C820"/>
    <w:lvl w:ilvl="0" w:tplc="77208D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1BC3888"/>
    <w:multiLevelType w:val="hybridMultilevel"/>
    <w:tmpl w:val="D3A276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91047A5"/>
    <w:multiLevelType w:val="hybridMultilevel"/>
    <w:tmpl w:val="A1A480D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B5F6301"/>
    <w:multiLevelType w:val="hybridMultilevel"/>
    <w:tmpl w:val="B9C079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CE970E0"/>
    <w:multiLevelType w:val="hybridMultilevel"/>
    <w:tmpl w:val="F59ACEDC"/>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D9F2E85"/>
    <w:multiLevelType w:val="hybridMultilevel"/>
    <w:tmpl w:val="A2F2A38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12A384D"/>
    <w:multiLevelType w:val="hybridMultilevel"/>
    <w:tmpl w:val="3048B286"/>
    <w:lvl w:ilvl="0" w:tplc="C31A4582">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72085BC6"/>
    <w:multiLevelType w:val="hybridMultilevel"/>
    <w:tmpl w:val="FC248C02"/>
    <w:lvl w:ilvl="0" w:tplc="F32207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72B01309"/>
    <w:multiLevelType w:val="hybridMultilevel"/>
    <w:tmpl w:val="FC94485A"/>
    <w:lvl w:ilvl="0" w:tplc="9426D8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63" w15:restartNumberingAfterBreak="0">
    <w:nsid w:val="769207E3"/>
    <w:multiLevelType w:val="hybridMultilevel"/>
    <w:tmpl w:val="A776D61C"/>
    <w:lvl w:ilvl="0" w:tplc="835E34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9655A05"/>
    <w:multiLevelType w:val="hybridMultilevel"/>
    <w:tmpl w:val="883272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A3E0249"/>
    <w:multiLevelType w:val="hybridMultilevel"/>
    <w:tmpl w:val="E2EC2070"/>
    <w:lvl w:ilvl="0" w:tplc="04090009">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A932C47"/>
    <w:multiLevelType w:val="hybridMultilevel"/>
    <w:tmpl w:val="0E0EB39C"/>
    <w:lvl w:ilvl="0" w:tplc="77208D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AFB350B"/>
    <w:multiLevelType w:val="hybridMultilevel"/>
    <w:tmpl w:val="E1D8AD3A"/>
    <w:lvl w:ilvl="0" w:tplc="7F962F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68"/>
  </w:num>
  <w:num w:numId="3">
    <w:abstractNumId w:val="62"/>
  </w:num>
  <w:num w:numId="4">
    <w:abstractNumId w:val="9"/>
  </w:num>
  <w:num w:numId="5">
    <w:abstractNumId w:val="12"/>
  </w:num>
  <w:num w:numId="6">
    <w:abstractNumId w:val="36"/>
  </w:num>
  <w:num w:numId="7">
    <w:abstractNumId w:val="49"/>
  </w:num>
  <w:num w:numId="8">
    <w:abstractNumId w:val="59"/>
  </w:num>
  <w:num w:numId="9">
    <w:abstractNumId w:val="27"/>
  </w:num>
  <w:num w:numId="10">
    <w:abstractNumId w:val="65"/>
  </w:num>
  <w:num w:numId="11">
    <w:abstractNumId w:val="45"/>
  </w:num>
  <w:num w:numId="12">
    <w:abstractNumId w:val="43"/>
  </w:num>
  <w:num w:numId="13">
    <w:abstractNumId w:val="32"/>
  </w:num>
  <w:num w:numId="14">
    <w:abstractNumId w:val="20"/>
  </w:num>
  <w:num w:numId="15">
    <w:abstractNumId w:val="19"/>
  </w:num>
  <w:num w:numId="16">
    <w:abstractNumId w:val="15"/>
  </w:num>
  <w:num w:numId="17">
    <w:abstractNumId w:val="47"/>
  </w:num>
  <w:num w:numId="18">
    <w:abstractNumId w:val="39"/>
  </w:num>
  <w:num w:numId="19">
    <w:abstractNumId w:val="28"/>
  </w:num>
  <w:num w:numId="20">
    <w:abstractNumId w:val="31"/>
  </w:num>
  <w:num w:numId="21">
    <w:abstractNumId w:val="11"/>
  </w:num>
  <w:num w:numId="22">
    <w:abstractNumId w:val="23"/>
  </w:num>
  <w:num w:numId="23">
    <w:abstractNumId w:val="14"/>
  </w:num>
  <w:num w:numId="24">
    <w:abstractNumId w:val="6"/>
  </w:num>
  <w:num w:numId="25">
    <w:abstractNumId w:val="67"/>
  </w:num>
  <w:num w:numId="26">
    <w:abstractNumId w:val="48"/>
  </w:num>
  <w:num w:numId="27">
    <w:abstractNumId w:val="50"/>
  </w:num>
  <w:num w:numId="28">
    <w:abstractNumId w:val="5"/>
  </w:num>
  <w:num w:numId="29">
    <w:abstractNumId w:val="33"/>
  </w:num>
  <w:num w:numId="30">
    <w:abstractNumId w:val="51"/>
  </w:num>
  <w:num w:numId="31">
    <w:abstractNumId w:val="34"/>
  </w:num>
  <w:num w:numId="32">
    <w:abstractNumId w:val="29"/>
  </w:num>
  <w:num w:numId="33">
    <w:abstractNumId w:val="41"/>
  </w:num>
  <w:num w:numId="34">
    <w:abstractNumId w:val="37"/>
  </w:num>
  <w:num w:numId="35">
    <w:abstractNumId w:val="58"/>
  </w:num>
  <w:num w:numId="36">
    <w:abstractNumId w:val="4"/>
  </w:num>
  <w:num w:numId="37">
    <w:abstractNumId w:val="18"/>
  </w:num>
  <w:num w:numId="38">
    <w:abstractNumId w:val="56"/>
  </w:num>
  <w:num w:numId="39">
    <w:abstractNumId w:val="54"/>
  </w:num>
  <w:num w:numId="40">
    <w:abstractNumId w:val="1"/>
  </w:num>
  <w:num w:numId="41">
    <w:abstractNumId w:val="17"/>
  </w:num>
  <w:num w:numId="42">
    <w:abstractNumId w:val="52"/>
  </w:num>
  <w:num w:numId="43">
    <w:abstractNumId w:val="0"/>
  </w:num>
  <w:num w:numId="44">
    <w:abstractNumId w:val="30"/>
  </w:num>
  <w:num w:numId="45">
    <w:abstractNumId w:val="7"/>
  </w:num>
  <w:num w:numId="46">
    <w:abstractNumId w:val="40"/>
  </w:num>
  <w:num w:numId="47">
    <w:abstractNumId w:val="38"/>
  </w:num>
  <w:num w:numId="48">
    <w:abstractNumId w:val="24"/>
  </w:num>
  <w:num w:numId="49">
    <w:abstractNumId w:val="64"/>
  </w:num>
  <w:num w:numId="50">
    <w:abstractNumId w:val="55"/>
  </w:num>
  <w:num w:numId="51">
    <w:abstractNumId w:val="57"/>
  </w:num>
  <w:num w:numId="52">
    <w:abstractNumId w:val="3"/>
  </w:num>
  <w:num w:numId="53">
    <w:abstractNumId w:val="8"/>
  </w:num>
  <w:num w:numId="54">
    <w:abstractNumId w:val="21"/>
  </w:num>
  <w:num w:numId="55">
    <w:abstractNumId w:val="61"/>
  </w:num>
  <w:num w:numId="56">
    <w:abstractNumId w:val="63"/>
  </w:num>
  <w:num w:numId="57">
    <w:abstractNumId w:val="25"/>
  </w:num>
  <w:num w:numId="58">
    <w:abstractNumId w:val="10"/>
  </w:num>
  <w:num w:numId="59">
    <w:abstractNumId w:val="22"/>
  </w:num>
  <w:num w:numId="60">
    <w:abstractNumId w:val="13"/>
  </w:num>
  <w:num w:numId="61">
    <w:abstractNumId w:val="35"/>
  </w:num>
  <w:num w:numId="62">
    <w:abstractNumId w:val="42"/>
  </w:num>
  <w:num w:numId="63">
    <w:abstractNumId w:val="53"/>
  </w:num>
  <w:num w:numId="64">
    <w:abstractNumId w:val="2"/>
  </w:num>
  <w:num w:numId="65">
    <w:abstractNumId w:val="16"/>
  </w:num>
  <w:num w:numId="66">
    <w:abstractNumId w:val="46"/>
  </w:num>
  <w:num w:numId="67">
    <w:abstractNumId w:val="44"/>
  </w:num>
  <w:num w:numId="68">
    <w:abstractNumId w:val="60"/>
  </w:num>
  <w:num w:numId="69">
    <w:abstractNumId w:val="66"/>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F3"/>
    <w:rsid w:val="000009A6"/>
    <w:rsid w:val="000009BE"/>
    <w:rsid w:val="00000ACE"/>
    <w:rsid w:val="00000D04"/>
    <w:rsid w:val="00000DB2"/>
    <w:rsid w:val="00000ED8"/>
    <w:rsid w:val="00001365"/>
    <w:rsid w:val="00001471"/>
    <w:rsid w:val="000018AE"/>
    <w:rsid w:val="000018B7"/>
    <w:rsid w:val="00001F1C"/>
    <w:rsid w:val="000021D0"/>
    <w:rsid w:val="00002496"/>
    <w:rsid w:val="000024F3"/>
    <w:rsid w:val="000025C3"/>
    <w:rsid w:val="00002893"/>
    <w:rsid w:val="00002BD9"/>
    <w:rsid w:val="00002C2B"/>
    <w:rsid w:val="00002FF4"/>
    <w:rsid w:val="00003158"/>
    <w:rsid w:val="000033A3"/>
    <w:rsid w:val="0000343E"/>
    <w:rsid w:val="0000352D"/>
    <w:rsid w:val="00003605"/>
    <w:rsid w:val="00003C56"/>
    <w:rsid w:val="00003EC2"/>
    <w:rsid w:val="00003F49"/>
    <w:rsid w:val="00003F86"/>
    <w:rsid w:val="000040A9"/>
    <w:rsid w:val="0000445C"/>
    <w:rsid w:val="0000458E"/>
    <w:rsid w:val="0000497B"/>
    <w:rsid w:val="00004A96"/>
    <w:rsid w:val="00004D5B"/>
    <w:rsid w:val="00004E70"/>
    <w:rsid w:val="0000511B"/>
    <w:rsid w:val="000051B4"/>
    <w:rsid w:val="00005624"/>
    <w:rsid w:val="0000656A"/>
    <w:rsid w:val="000065A9"/>
    <w:rsid w:val="00006A5B"/>
    <w:rsid w:val="00006AE6"/>
    <w:rsid w:val="00006D64"/>
    <w:rsid w:val="00006F72"/>
    <w:rsid w:val="00006F96"/>
    <w:rsid w:val="00007293"/>
    <w:rsid w:val="000072B6"/>
    <w:rsid w:val="00007358"/>
    <w:rsid w:val="00007813"/>
    <w:rsid w:val="000078E7"/>
    <w:rsid w:val="00007940"/>
    <w:rsid w:val="00007D0E"/>
    <w:rsid w:val="00007DE0"/>
    <w:rsid w:val="00007E69"/>
    <w:rsid w:val="00007F90"/>
    <w:rsid w:val="0001012A"/>
    <w:rsid w:val="00010168"/>
    <w:rsid w:val="000102C7"/>
    <w:rsid w:val="00010495"/>
    <w:rsid w:val="000108E2"/>
    <w:rsid w:val="000109E6"/>
    <w:rsid w:val="00010B01"/>
    <w:rsid w:val="00010F3C"/>
    <w:rsid w:val="00010F77"/>
    <w:rsid w:val="000111D7"/>
    <w:rsid w:val="00011457"/>
    <w:rsid w:val="00011CD5"/>
    <w:rsid w:val="00011CE0"/>
    <w:rsid w:val="00011D21"/>
    <w:rsid w:val="00011E17"/>
    <w:rsid w:val="00011F67"/>
    <w:rsid w:val="00011FD8"/>
    <w:rsid w:val="00012006"/>
    <w:rsid w:val="000120DA"/>
    <w:rsid w:val="000121BE"/>
    <w:rsid w:val="0001258F"/>
    <w:rsid w:val="00012626"/>
    <w:rsid w:val="00012646"/>
    <w:rsid w:val="00012862"/>
    <w:rsid w:val="000128E6"/>
    <w:rsid w:val="0001298C"/>
    <w:rsid w:val="000129EC"/>
    <w:rsid w:val="00012C37"/>
    <w:rsid w:val="00012CA4"/>
    <w:rsid w:val="00013055"/>
    <w:rsid w:val="00013111"/>
    <w:rsid w:val="00013298"/>
    <w:rsid w:val="000133C1"/>
    <w:rsid w:val="000135E1"/>
    <w:rsid w:val="000138B6"/>
    <w:rsid w:val="00013944"/>
    <w:rsid w:val="0001395D"/>
    <w:rsid w:val="00013ACF"/>
    <w:rsid w:val="00013FAC"/>
    <w:rsid w:val="00013FD5"/>
    <w:rsid w:val="00014217"/>
    <w:rsid w:val="000143CE"/>
    <w:rsid w:val="000145C7"/>
    <w:rsid w:val="000146A7"/>
    <w:rsid w:val="00014795"/>
    <w:rsid w:val="00014A40"/>
    <w:rsid w:val="00014A97"/>
    <w:rsid w:val="00014B0F"/>
    <w:rsid w:val="00014BF2"/>
    <w:rsid w:val="00014C02"/>
    <w:rsid w:val="00014DCE"/>
    <w:rsid w:val="00014E5D"/>
    <w:rsid w:val="00015277"/>
    <w:rsid w:val="000153A8"/>
    <w:rsid w:val="000159B9"/>
    <w:rsid w:val="000159E3"/>
    <w:rsid w:val="00015A19"/>
    <w:rsid w:val="00015EFB"/>
    <w:rsid w:val="00016362"/>
    <w:rsid w:val="000165E2"/>
    <w:rsid w:val="000169D9"/>
    <w:rsid w:val="00016BF0"/>
    <w:rsid w:val="00016CC1"/>
    <w:rsid w:val="00016F60"/>
    <w:rsid w:val="000172BE"/>
    <w:rsid w:val="000175AE"/>
    <w:rsid w:val="000176DC"/>
    <w:rsid w:val="00017934"/>
    <w:rsid w:val="00017C2C"/>
    <w:rsid w:val="00017D8A"/>
    <w:rsid w:val="00020244"/>
    <w:rsid w:val="000204EF"/>
    <w:rsid w:val="000208EE"/>
    <w:rsid w:val="00020AF3"/>
    <w:rsid w:val="00020B00"/>
    <w:rsid w:val="00020E65"/>
    <w:rsid w:val="00020EAD"/>
    <w:rsid w:val="00020EBC"/>
    <w:rsid w:val="00020FD1"/>
    <w:rsid w:val="0002124C"/>
    <w:rsid w:val="0002163F"/>
    <w:rsid w:val="00021673"/>
    <w:rsid w:val="00021934"/>
    <w:rsid w:val="00021965"/>
    <w:rsid w:val="00021AE1"/>
    <w:rsid w:val="00021B18"/>
    <w:rsid w:val="00021C82"/>
    <w:rsid w:val="00021C8A"/>
    <w:rsid w:val="00021CDC"/>
    <w:rsid w:val="00021D4E"/>
    <w:rsid w:val="00021DC2"/>
    <w:rsid w:val="00021E00"/>
    <w:rsid w:val="00022373"/>
    <w:rsid w:val="00022398"/>
    <w:rsid w:val="00022399"/>
    <w:rsid w:val="000224FE"/>
    <w:rsid w:val="0002263D"/>
    <w:rsid w:val="00022905"/>
    <w:rsid w:val="00022A51"/>
    <w:rsid w:val="00022B8A"/>
    <w:rsid w:val="00022E83"/>
    <w:rsid w:val="00022EBB"/>
    <w:rsid w:val="00023164"/>
    <w:rsid w:val="00023388"/>
    <w:rsid w:val="00023425"/>
    <w:rsid w:val="00023451"/>
    <w:rsid w:val="00023520"/>
    <w:rsid w:val="00023589"/>
    <w:rsid w:val="00023782"/>
    <w:rsid w:val="00023895"/>
    <w:rsid w:val="00023928"/>
    <w:rsid w:val="00023930"/>
    <w:rsid w:val="000239D0"/>
    <w:rsid w:val="00023B95"/>
    <w:rsid w:val="00023CDB"/>
    <w:rsid w:val="00023D31"/>
    <w:rsid w:val="00023DBC"/>
    <w:rsid w:val="000241BE"/>
    <w:rsid w:val="00024241"/>
    <w:rsid w:val="000242F2"/>
    <w:rsid w:val="000243F7"/>
    <w:rsid w:val="0002442B"/>
    <w:rsid w:val="000244CD"/>
    <w:rsid w:val="000244E3"/>
    <w:rsid w:val="000246C3"/>
    <w:rsid w:val="00024803"/>
    <w:rsid w:val="000248AD"/>
    <w:rsid w:val="00024BE9"/>
    <w:rsid w:val="00024C3F"/>
    <w:rsid w:val="00024C4C"/>
    <w:rsid w:val="00024FFB"/>
    <w:rsid w:val="0002584A"/>
    <w:rsid w:val="0002590E"/>
    <w:rsid w:val="00025BAE"/>
    <w:rsid w:val="00026174"/>
    <w:rsid w:val="00026302"/>
    <w:rsid w:val="0002654A"/>
    <w:rsid w:val="0002661D"/>
    <w:rsid w:val="000268A6"/>
    <w:rsid w:val="00026D4B"/>
    <w:rsid w:val="00026D7F"/>
    <w:rsid w:val="00026F4F"/>
    <w:rsid w:val="0002700F"/>
    <w:rsid w:val="00027128"/>
    <w:rsid w:val="00027297"/>
    <w:rsid w:val="00027329"/>
    <w:rsid w:val="000273BA"/>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25"/>
    <w:rsid w:val="000304AC"/>
    <w:rsid w:val="000304D7"/>
    <w:rsid w:val="00030595"/>
    <w:rsid w:val="00030820"/>
    <w:rsid w:val="000309F1"/>
    <w:rsid w:val="00030C50"/>
    <w:rsid w:val="00030C74"/>
    <w:rsid w:val="00030EF7"/>
    <w:rsid w:val="00030F1D"/>
    <w:rsid w:val="000311FA"/>
    <w:rsid w:val="0003129D"/>
    <w:rsid w:val="00031623"/>
    <w:rsid w:val="000316C6"/>
    <w:rsid w:val="00031AD7"/>
    <w:rsid w:val="00031ADB"/>
    <w:rsid w:val="00031C47"/>
    <w:rsid w:val="00032056"/>
    <w:rsid w:val="0003233D"/>
    <w:rsid w:val="00032522"/>
    <w:rsid w:val="000325EF"/>
    <w:rsid w:val="0003264C"/>
    <w:rsid w:val="000328CA"/>
    <w:rsid w:val="00032A3D"/>
    <w:rsid w:val="00032AC0"/>
    <w:rsid w:val="00032BA8"/>
    <w:rsid w:val="00032BBE"/>
    <w:rsid w:val="00032E40"/>
    <w:rsid w:val="00032FF3"/>
    <w:rsid w:val="000330C1"/>
    <w:rsid w:val="00033188"/>
    <w:rsid w:val="00033381"/>
    <w:rsid w:val="000333FE"/>
    <w:rsid w:val="0003358E"/>
    <w:rsid w:val="00033668"/>
    <w:rsid w:val="0003376B"/>
    <w:rsid w:val="000337AF"/>
    <w:rsid w:val="00033BF2"/>
    <w:rsid w:val="00033C3E"/>
    <w:rsid w:val="00033D3D"/>
    <w:rsid w:val="00033DC3"/>
    <w:rsid w:val="00033EDE"/>
    <w:rsid w:val="00034196"/>
    <w:rsid w:val="00034676"/>
    <w:rsid w:val="000346E6"/>
    <w:rsid w:val="0003475C"/>
    <w:rsid w:val="0003497D"/>
    <w:rsid w:val="0003498E"/>
    <w:rsid w:val="00034ED0"/>
    <w:rsid w:val="000351F8"/>
    <w:rsid w:val="0003528A"/>
    <w:rsid w:val="000352B3"/>
    <w:rsid w:val="000355DA"/>
    <w:rsid w:val="00035977"/>
    <w:rsid w:val="00035BA8"/>
    <w:rsid w:val="00035CF1"/>
    <w:rsid w:val="00035CF7"/>
    <w:rsid w:val="0003630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8C9"/>
    <w:rsid w:val="00041C35"/>
    <w:rsid w:val="00041C57"/>
    <w:rsid w:val="00041D9A"/>
    <w:rsid w:val="00041E19"/>
    <w:rsid w:val="00042450"/>
    <w:rsid w:val="000426CD"/>
    <w:rsid w:val="0004284B"/>
    <w:rsid w:val="00042A32"/>
    <w:rsid w:val="00042C24"/>
    <w:rsid w:val="00042F65"/>
    <w:rsid w:val="00043354"/>
    <w:rsid w:val="000434B7"/>
    <w:rsid w:val="000435E4"/>
    <w:rsid w:val="00043AAA"/>
    <w:rsid w:val="00043B12"/>
    <w:rsid w:val="00043DAD"/>
    <w:rsid w:val="00044118"/>
    <w:rsid w:val="0004439E"/>
    <w:rsid w:val="00044515"/>
    <w:rsid w:val="00044580"/>
    <w:rsid w:val="000446AB"/>
    <w:rsid w:val="00044B53"/>
    <w:rsid w:val="00044CE7"/>
    <w:rsid w:val="00044DE2"/>
    <w:rsid w:val="00044E5D"/>
    <w:rsid w:val="00044EFC"/>
    <w:rsid w:val="00045097"/>
    <w:rsid w:val="000453A4"/>
    <w:rsid w:val="000453B0"/>
    <w:rsid w:val="0004569F"/>
    <w:rsid w:val="0004572A"/>
    <w:rsid w:val="000457A2"/>
    <w:rsid w:val="0004588B"/>
    <w:rsid w:val="000459D8"/>
    <w:rsid w:val="00045EE4"/>
    <w:rsid w:val="00045F7B"/>
    <w:rsid w:val="0004619D"/>
    <w:rsid w:val="0004630F"/>
    <w:rsid w:val="0004664D"/>
    <w:rsid w:val="00046796"/>
    <w:rsid w:val="000467FD"/>
    <w:rsid w:val="00046AAF"/>
    <w:rsid w:val="00046B65"/>
    <w:rsid w:val="00046FF9"/>
    <w:rsid w:val="0004715A"/>
    <w:rsid w:val="000471BC"/>
    <w:rsid w:val="00047225"/>
    <w:rsid w:val="000472B9"/>
    <w:rsid w:val="000475A5"/>
    <w:rsid w:val="00047623"/>
    <w:rsid w:val="00047A6A"/>
    <w:rsid w:val="00047E60"/>
    <w:rsid w:val="00047E63"/>
    <w:rsid w:val="00047FB4"/>
    <w:rsid w:val="0005043F"/>
    <w:rsid w:val="00050522"/>
    <w:rsid w:val="00050594"/>
    <w:rsid w:val="0005059E"/>
    <w:rsid w:val="000505BC"/>
    <w:rsid w:val="0005063B"/>
    <w:rsid w:val="00050738"/>
    <w:rsid w:val="00050A69"/>
    <w:rsid w:val="00050BDA"/>
    <w:rsid w:val="00051402"/>
    <w:rsid w:val="00051B46"/>
    <w:rsid w:val="00051BF4"/>
    <w:rsid w:val="00052246"/>
    <w:rsid w:val="000522F3"/>
    <w:rsid w:val="000522F8"/>
    <w:rsid w:val="000523B5"/>
    <w:rsid w:val="000526EF"/>
    <w:rsid w:val="00052811"/>
    <w:rsid w:val="00052AD2"/>
    <w:rsid w:val="00052D6A"/>
    <w:rsid w:val="00052D81"/>
    <w:rsid w:val="00052F2E"/>
    <w:rsid w:val="00053074"/>
    <w:rsid w:val="000530DF"/>
    <w:rsid w:val="00053327"/>
    <w:rsid w:val="0005354F"/>
    <w:rsid w:val="000537E2"/>
    <w:rsid w:val="00053C3E"/>
    <w:rsid w:val="00053E3E"/>
    <w:rsid w:val="00053F0F"/>
    <w:rsid w:val="00054093"/>
    <w:rsid w:val="000544D1"/>
    <w:rsid w:val="0005458F"/>
    <w:rsid w:val="00054AA4"/>
    <w:rsid w:val="00054B20"/>
    <w:rsid w:val="00054B48"/>
    <w:rsid w:val="00054E0C"/>
    <w:rsid w:val="00054FEA"/>
    <w:rsid w:val="0005501D"/>
    <w:rsid w:val="00055023"/>
    <w:rsid w:val="00055100"/>
    <w:rsid w:val="0005535B"/>
    <w:rsid w:val="0005541D"/>
    <w:rsid w:val="0005562F"/>
    <w:rsid w:val="00055935"/>
    <w:rsid w:val="000559E4"/>
    <w:rsid w:val="00055F92"/>
    <w:rsid w:val="00056556"/>
    <w:rsid w:val="000565C8"/>
    <w:rsid w:val="00056604"/>
    <w:rsid w:val="00056736"/>
    <w:rsid w:val="0005675B"/>
    <w:rsid w:val="000567A0"/>
    <w:rsid w:val="000567FE"/>
    <w:rsid w:val="00056A5A"/>
    <w:rsid w:val="00056B91"/>
    <w:rsid w:val="00056CC2"/>
    <w:rsid w:val="00057197"/>
    <w:rsid w:val="0005722D"/>
    <w:rsid w:val="000574D8"/>
    <w:rsid w:val="000579EE"/>
    <w:rsid w:val="000579F3"/>
    <w:rsid w:val="00057B2A"/>
    <w:rsid w:val="00057D03"/>
    <w:rsid w:val="00057DC8"/>
    <w:rsid w:val="00057E01"/>
    <w:rsid w:val="00060278"/>
    <w:rsid w:val="000602F2"/>
    <w:rsid w:val="0006063D"/>
    <w:rsid w:val="000608E0"/>
    <w:rsid w:val="00060C19"/>
    <w:rsid w:val="00060F6E"/>
    <w:rsid w:val="00060FAA"/>
    <w:rsid w:val="0006110D"/>
    <w:rsid w:val="00061151"/>
    <w:rsid w:val="00061207"/>
    <w:rsid w:val="00061278"/>
    <w:rsid w:val="000612E1"/>
    <w:rsid w:val="000614FE"/>
    <w:rsid w:val="00061589"/>
    <w:rsid w:val="00061886"/>
    <w:rsid w:val="0006197E"/>
    <w:rsid w:val="000619F1"/>
    <w:rsid w:val="00061A87"/>
    <w:rsid w:val="00061D81"/>
    <w:rsid w:val="000621CB"/>
    <w:rsid w:val="000621DE"/>
    <w:rsid w:val="00062414"/>
    <w:rsid w:val="00062570"/>
    <w:rsid w:val="0006275C"/>
    <w:rsid w:val="000627F7"/>
    <w:rsid w:val="00062906"/>
    <w:rsid w:val="000629C4"/>
    <w:rsid w:val="00062C0E"/>
    <w:rsid w:val="00062D26"/>
    <w:rsid w:val="00062F2D"/>
    <w:rsid w:val="0006303A"/>
    <w:rsid w:val="0006312F"/>
    <w:rsid w:val="000637AB"/>
    <w:rsid w:val="00063814"/>
    <w:rsid w:val="000639CC"/>
    <w:rsid w:val="00063A88"/>
    <w:rsid w:val="00063C2C"/>
    <w:rsid w:val="000643A8"/>
    <w:rsid w:val="00064427"/>
    <w:rsid w:val="0006442A"/>
    <w:rsid w:val="0006476B"/>
    <w:rsid w:val="00064856"/>
    <w:rsid w:val="00064B36"/>
    <w:rsid w:val="00064DDD"/>
    <w:rsid w:val="00064E63"/>
    <w:rsid w:val="0006537C"/>
    <w:rsid w:val="00065426"/>
    <w:rsid w:val="0006559B"/>
    <w:rsid w:val="000656AD"/>
    <w:rsid w:val="000659DB"/>
    <w:rsid w:val="00065AFD"/>
    <w:rsid w:val="00065B74"/>
    <w:rsid w:val="00065C29"/>
    <w:rsid w:val="00065D38"/>
    <w:rsid w:val="00065DD0"/>
    <w:rsid w:val="000661EA"/>
    <w:rsid w:val="000667F2"/>
    <w:rsid w:val="00066A12"/>
    <w:rsid w:val="00066BF5"/>
    <w:rsid w:val="00066D41"/>
    <w:rsid w:val="00066FB4"/>
    <w:rsid w:val="000674E5"/>
    <w:rsid w:val="00067635"/>
    <w:rsid w:val="0006764C"/>
    <w:rsid w:val="000676B9"/>
    <w:rsid w:val="00067803"/>
    <w:rsid w:val="0006791F"/>
    <w:rsid w:val="00067D85"/>
    <w:rsid w:val="00067DD1"/>
    <w:rsid w:val="00067ED0"/>
    <w:rsid w:val="000701F0"/>
    <w:rsid w:val="00070447"/>
    <w:rsid w:val="0007044C"/>
    <w:rsid w:val="0007049C"/>
    <w:rsid w:val="00070501"/>
    <w:rsid w:val="000705D4"/>
    <w:rsid w:val="00070671"/>
    <w:rsid w:val="000706E7"/>
    <w:rsid w:val="0007075F"/>
    <w:rsid w:val="0007087F"/>
    <w:rsid w:val="00070925"/>
    <w:rsid w:val="00070EF8"/>
    <w:rsid w:val="00070FDA"/>
    <w:rsid w:val="00071192"/>
    <w:rsid w:val="00071209"/>
    <w:rsid w:val="000713A7"/>
    <w:rsid w:val="000714B5"/>
    <w:rsid w:val="000716A7"/>
    <w:rsid w:val="00071AF3"/>
    <w:rsid w:val="00071FD5"/>
    <w:rsid w:val="000721C3"/>
    <w:rsid w:val="0007227A"/>
    <w:rsid w:val="000723DB"/>
    <w:rsid w:val="00072A80"/>
    <w:rsid w:val="00072BA6"/>
    <w:rsid w:val="00072F32"/>
    <w:rsid w:val="00072F7A"/>
    <w:rsid w:val="00072FD9"/>
    <w:rsid w:val="00072FEB"/>
    <w:rsid w:val="000730D5"/>
    <w:rsid w:val="000731A0"/>
    <w:rsid w:val="000734C4"/>
    <w:rsid w:val="000736C1"/>
    <w:rsid w:val="00073797"/>
    <w:rsid w:val="00073DEC"/>
    <w:rsid w:val="00073E79"/>
    <w:rsid w:val="000740F9"/>
    <w:rsid w:val="00074497"/>
    <w:rsid w:val="000744B2"/>
    <w:rsid w:val="000744EA"/>
    <w:rsid w:val="0007451B"/>
    <w:rsid w:val="000745AA"/>
    <w:rsid w:val="00074A33"/>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16D"/>
    <w:rsid w:val="00077278"/>
    <w:rsid w:val="000772F4"/>
    <w:rsid w:val="000776EB"/>
    <w:rsid w:val="000777AF"/>
    <w:rsid w:val="00077910"/>
    <w:rsid w:val="00077B04"/>
    <w:rsid w:val="00077C1B"/>
    <w:rsid w:val="00077D2A"/>
    <w:rsid w:val="00077F33"/>
    <w:rsid w:val="0008003A"/>
    <w:rsid w:val="000800DE"/>
    <w:rsid w:val="00080403"/>
    <w:rsid w:val="0008062B"/>
    <w:rsid w:val="000808EE"/>
    <w:rsid w:val="00080A83"/>
    <w:rsid w:val="00080C0D"/>
    <w:rsid w:val="00080CC1"/>
    <w:rsid w:val="00081072"/>
    <w:rsid w:val="000810B6"/>
    <w:rsid w:val="000810E2"/>
    <w:rsid w:val="000812C8"/>
    <w:rsid w:val="000819E6"/>
    <w:rsid w:val="00081B89"/>
    <w:rsid w:val="000823B0"/>
    <w:rsid w:val="0008244B"/>
    <w:rsid w:val="00082967"/>
    <w:rsid w:val="00082AAB"/>
    <w:rsid w:val="00082D28"/>
    <w:rsid w:val="00083032"/>
    <w:rsid w:val="00083240"/>
    <w:rsid w:val="00083246"/>
    <w:rsid w:val="000832E8"/>
    <w:rsid w:val="0008335B"/>
    <w:rsid w:val="00083379"/>
    <w:rsid w:val="00083587"/>
    <w:rsid w:val="000836DA"/>
    <w:rsid w:val="00083788"/>
    <w:rsid w:val="00083838"/>
    <w:rsid w:val="0008396D"/>
    <w:rsid w:val="000839E8"/>
    <w:rsid w:val="000839EB"/>
    <w:rsid w:val="00083ABE"/>
    <w:rsid w:val="00083B6A"/>
    <w:rsid w:val="00083BE0"/>
    <w:rsid w:val="00083DBC"/>
    <w:rsid w:val="00083E7D"/>
    <w:rsid w:val="0008418B"/>
    <w:rsid w:val="00084225"/>
    <w:rsid w:val="0008431D"/>
    <w:rsid w:val="00084605"/>
    <w:rsid w:val="00084777"/>
    <w:rsid w:val="000847D8"/>
    <w:rsid w:val="00084EE6"/>
    <w:rsid w:val="0008560E"/>
    <w:rsid w:val="00085E04"/>
    <w:rsid w:val="00085EF4"/>
    <w:rsid w:val="00085F5B"/>
    <w:rsid w:val="000864BA"/>
    <w:rsid w:val="000867DB"/>
    <w:rsid w:val="00086800"/>
    <w:rsid w:val="00086845"/>
    <w:rsid w:val="00086ACF"/>
    <w:rsid w:val="00086F64"/>
    <w:rsid w:val="0008721F"/>
    <w:rsid w:val="000872ED"/>
    <w:rsid w:val="000876E8"/>
    <w:rsid w:val="00087835"/>
    <w:rsid w:val="00087913"/>
    <w:rsid w:val="000879EC"/>
    <w:rsid w:val="00087C4E"/>
    <w:rsid w:val="00087D09"/>
    <w:rsid w:val="00087ECE"/>
    <w:rsid w:val="00090174"/>
    <w:rsid w:val="000902CE"/>
    <w:rsid w:val="000902DC"/>
    <w:rsid w:val="00090561"/>
    <w:rsid w:val="000906C2"/>
    <w:rsid w:val="000907FB"/>
    <w:rsid w:val="000909F3"/>
    <w:rsid w:val="00090A07"/>
    <w:rsid w:val="00090A45"/>
    <w:rsid w:val="00090C61"/>
    <w:rsid w:val="00090CB3"/>
    <w:rsid w:val="00090CC5"/>
    <w:rsid w:val="00090CD8"/>
    <w:rsid w:val="00090FDD"/>
    <w:rsid w:val="000911AE"/>
    <w:rsid w:val="00091595"/>
    <w:rsid w:val="000915BE"/>
    <w:rsid w:val="0009191E"/>
    <w:rsid w:val="0009197F"/>
    <w:rsid w:val="000919F7"/>
    <w:rsid w:val="00091C8E"/>
    <w:rsid w:val="00091CA4"/>
    <w:rsid w:val="00091EC3"/>
    <w:rsid w:val="00091F10"/>
    <w:rsid w:val="00092005"/>
    <w:rsid w:val="0009210A"/>
    <w:rsid w:val="00092295"/>
    <w:rsid w:val="000922A8"/>
    <w:rsid w:val="0009246A"/>
    <w:rsid w:val="00092750"/>
    <w:rsid w:val="000927EB"/>
    <w:rsid w:val="00092814"/>
    <w:rsid w:val="00092ACA"/>
    <w:rsid w:val="00092AFF"/>
    <w:rsid w:val="00092B78"/>
    <w:rsid w:val="00092CA9"/>
    <w:rsid w:val="00092EE3"/>
    <w:rsid w:val="00092EF0"/>
    <w:rsid w:val="000930E7"/>
    <w:rsid w:val="0009320B"/>
    <w:rsid w:val="00093446"/>
    <w:rsid w:val="00093489"/>
    <w:rsid w:val="000934A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B91"/>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A67"/>
    <w:rsid w:val="00096F01"/>
    <w:rsid w:val="00097050"/>
    <w:rsid w:val="000972A0"/>
    <w:rsid w:val="000972D5"/>
    <w:rsid w:val="000973D7"/>
    <w:rsid w:val="00097598"/>
    <w:rsid w:val="00097C99"/>
    <w:rsid w:val="00097F69"/>
    <w:rsid w:val="000A02F5"/>
    <w:rsid w:val="000A0788"/>
    <w:rsid w:val="000A082C"/>
    <w:rsid w:val="000A082E"/>
    <w:rsid w:val="000A0AA8"/>
    <w:rsid w:val="000A0B2B"/>
    <w:rsid w:val="000A0E62"/>
    <w:rsid w:val="000A0F14"/>
    <w:rsid w:val="000A1153"/>
    <w:rsid w:val="000A1441"/>
    <w:rsid w:val="000A1775"/>
    <w:rsid w:val="000A1A06"/>
    <w:rsid w:val="000A1B09"/>
    <w:rsid w:val="000A1B60"/>
    <w:rsid w:val="000A1BB1"/>
    <w:rsid w:val="000A1D26"/>
    <w:rsid w:val="000A1D7C"/>
    <w:rsid w:val="000A1E28"/>
    <w:rsid w:val="000A206F"/>
    <w:rsid w:val="000A20ED"/>
    <w:rsid w:val="000A21B4"/>
    <w:rsid w:val="000A2335"/>
    <w:rsid w:val="000A2612"/>
    <w:rsid w:val="000A29E5"/>
    <w:rsid w:val="000A2CC7"/>
    <w:rsid w:val="000A2CC8"/>
    <w:rsid w:val="000A2E19"/>
    <w:rsid w:val="000A2ED6"/>
    <w:rsid w:val="000A3432"/>
    <w:rsid w:val="000A3721"/>
    <w:rsid w:val="000A3805"/>
    <w:rsid w:val="000A3C29"/>
    <w:rsid w:val="000A3E67"/>
    <w:rsid w:val="000A3F16"/>
    <w:rsid w:val="000A41D1"/>
    <w:rsid w:val="000A4205"/>
    <w:rsid w:val="000A45FE"/>
    <w:rsid w:val="000A47B2"/>
    <w:rsid w:val="000A4A19"/>
    <w:rsid w:val="000A4D19"/>
    <w:rsid w:val="000A4E44"/>
    <w:rsid w:val="000A4EB2"/>
    <w:rsid w:val="000A4ED8"/>
    <w:rsid w:val="000A50E2"/>
    <w:rsid w:val="000A511D"/>
    <w:rsid w:val="000A51B2"/>
    <w:rsid w:val="000A555F"/>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4A"/>
    <w:rsid w:val="000A79BD"/>
    <w:rsid w:val="000A7B38"/>
    <w:rsid w:val="000A7B8E"/>
    <w:rsid w:val="000A7DBF"/>
    <w:rsid w:val="000A7F50"/>
    <w:rsid w:val="000A7FB0"/>
    <w:rsid w:val="000B011B"/>
    <w:rsid w:val="000B02A5"/>
    <w:rsid w:val="000B033F"/>
    <w:rsid w:val="000B0343"/>
    <w:rsid w:val="000B03FB"/>
    <w:rsid w:val="000B06DA"/>
    <w:rsid w:val="000B09CF"/>
    <w:rsid w:val="000B0C18"/>
    <w:rsid w:val="000B0C38"/>
    <w:rsid w:val="000B0CA7"/>
    <w:rsid w:val="000B0FF3"/>
    <w:rsid w:val="000B155A"/>
    <w:rsid w:val="000B1693"/>
    <w:rsid w:val="000B1B10"/>
    <w:rsid w:val="000B1C34"/>
    <w:rsid w:val="000B1ECD"/>
    <w:rsid w:val="000B1F28"/>
    <w:rsid w:val="000B2021"/>
    <w:rsid w:val="000B2573"/>
    <w:rsid w:val="000B276B"/>
    <w:rsid w:val="000B2797"/>
    <w:rsid w:val="000B27BA"/>
    <w:rsid w:val="000B2849"/>
    <w:rsid w:val="000B2936"/>
    <w:rsid w:val="000B2985"/>
    <w:rsid w:val="000B2A59"/>
    <w:rsid w:val="000B2C88"/>
    <w:rsid w:val="000B2DDF"/>
    <w:rsid w:val="000B3342"/>
    <w:rsid w:val="000B3597"/>
    <w:rsid w:val="000B38F0"/>
    <w:rsid w:val="000B390F"/>
    <w:rsid w:val="000B3AA2"/>
    <w:rsid w:val="000B3ACC"/>
    <w:rsid w:val="000B3B9A"/>
    <w:rsid w:val="000B3CC7"/>
    <w:rsid w:val="000B3FE5"/>
    <w:rsid w:val="000B4006"/>
    <w:rsid w:val="000B4083"/>
    <w:rsid w:val="000B442E"/>
    <w:rsid w:val="000B4C6E"/>
    <w:rsid w:val="000B4C83"/>
    <w:rsid w:val="000B4D71"/>
    <w:rsid w:val="000B4FA4"/>
    <w:rsid w:val="000B50B9"/>
    <w:rsid w:val="000B51B6"/>
    <w:rsid w:val="000B51FA"/>
    <w:rsid w:val="000B523D"/>
    <w:rsid w:val="000B526F"/>
    <w:rsid w:val="000B54B0"/>
    <w:rsid w:val="000B5624"/>
    <w:rsid w:val="000B569B"/>
    <w:rsid w:val="000B5775"/>
    <w:rsid w:val="000B57A2"/>
    <w:rsid w:val="000B57D9"/>
    <w:rsid w:val="000B582D"/>
    <w:rsid w:val="000B5905"/>
    <w:rsid w:val="000B5975"/>
    <w:rsid w:val="000B59C2"/>
    <w:rsid w:val="000B5BB0"/>
    <w:rsid w:val="000B5D94"/>
    <w:rsid w:val="000B5EFA"/>
    <w:rsid w:val="000B60AF"/>
    <w:rsid w:val="000B614D"/>
    <w:rsid w:val="000B6358"/>
    <w:rsid w:val="000B6900"/>
    <w:rsid w:val="000B69EA"/>
    <w:rsid w:val="000B6CEA"/>
    <w:rsid w:val="000B6DA1"/>
    <w:rsid w:val="000B6E2C"/>
    <w:rsid w:val="000B6EDA"/>
    <w:rsid w:val="000B7133"/>
    <w:rsid w:val="000B75CB"/>
    <w:rsid w:val="000B7630"/>
    <w:rsid w:val="000B76C5"/>
    <w:rsid w:val="000B77FE"/>
    <w:rsid w:val="000B7921"/>
    <w:rsid w:val="000B7A01"/>
    <w:rsid w:val="000B7A10"/>
    <w:rsid w:val="000B7A3E"/>
    <w:rsid w:val="000B7DFC"/>
    <w:rsid w:val="000B7E5A"/>
    <w:rsid w:val="000C0077"/>
    <w:rsid w:val="000C01F9"/>
    <w:rsid w:val="000C0324"/>
    <w:rsid w:val="000C0393"/>
    <w:rsid w:val="000C078F"/>
    <w:rsid w:val="000C0837"/>
    <w:rsid w:val="000C0890"/>
    <w:rsid w:val="000C0BAE"/>
    <w:rsid w:val="000C0C29"/>
    <w:rsid w:val="000C0F47"/>
    <w:rsid w:val="000C101D"/>
    <w:rsid w:val="000C1026"/>
    <w:rsid w:val="000C115D"/>
    <w:rsid w:val="000C13EE"/>
    <w:rsid w:val="000C148F"/>
    <w:rsid w:val="000C1535"/>
    <w:rsid w:val="000C1741"/>
    <w:rsid w:val="000C174A"/>
    <w:rsid w:val="000C1861"/>
    <w:rsid w:val="000C1921"/>
    <w:rsid w:val="000C1AD3"/>
    <w:rsid w:val="000C1C8A"/>
    <w:rsid w:val="000C1DA2"/>
    <w:rsid w:val="000C1DCB"/>
    <w:rsid w:val="000C1EEE"/>
    <w:rsid w:val="000C20C9"/>
    <w:rsid w:val="000C20EA"/>
    <w:rsid w:val="000C252B"/>
    <w:rsid w:val="000C25CD"/>
    <w:rsid w:val="000C2643"/>
    <w:rsid w:val="000C29DE"/>
    <w:rsid w:val="000C2EEF"/>
    <w:rsid w:val="000C2FBD"/>
    <w:rsid w:val="000C3217"/>
    <w:rsid w:val="000C3359"/>
    <w:rsid w:val="000C3593"/>
    <w:rsid w:val="000C3595"/>
    <w:rsid w:val="000C3B0C"/>
    <w:rsid w:val="000C4147"/>
    <w:rsid w:val="000C422D"/>
    <w:rsid w:val="000C4582"/>
    <w:rsid w:val="000C461B"/>
    <w:rsid w:val="000C4838"/>
    <w:rsid w:val="000C485D"/>
    <w:rsid w:val="000C4983"/>
    <w:rsid w:val="000C4B84"/>
    <w:rsid w:val="000C4FBD"/>
    <w:rsid w:val="000C565A"/>
    <w:rsid w:val="000C5946"/>
    <w:rsid w:val="000C5964"/>
    <w:rsid w:val="000C59DA"/>
    <w:rsid w:val="000C5D95"/>
    <w:rsid w:val="000C5E1D"/>
    <w:rsid w:val="000C5E28"/>
    <w:rsid w:val="000C5F44"/>
    <w:rsid w:val="000C5F91"/>
    <w:rsid w:val="000C5FCE"/>
    <w:rsid w:val="000C6025"/>
    <w:rsid w:val="000C6080"/>
    <w:rsid w:val="000C6104"/>
    <w:rsid w:val="000C611A"/>
    <w:rsid w:val="000C61D6"/>
    <w:rsid w:val="000C6257"/>
    <w:rsid w:val="000C6281"/>
    <w:rsid w:val="000C6494"/>
    <w:rsid w:val="000C655F"/>
    <w:rsid w:val="000C6587"/>
    <w:rsid w:val="000C6792"/>
    <w:rsid w:val="000C6A18"/>
    <w:rsid w:val="000C6B6D"/>
    <w:rsid w:val="000C6CE8"/>
    <w:rsid w:val="000C6D6A"/>
    <w:rsid w:val="000C6F20"/>
    <w:rsid w:val="000C71B5"/>
    <w:rsid w:val="000C73CC"/>
    <w:rsid w:val="000C76B5"/>
    <w:rsid w:val="000C77DF"/>
    <w:rsid w:val="000C77FF"/>
    <w:rsid w:val="000C7A2B"/>
    <w:rsid w:val="000C7BD0"/>
    <w:rsid w:val="000C7DEC"/>
    <w:rsid w:val="000C7E85"/>
    <w:rsid w:val="000D0116"/>
    <w:rsid w:val="000D03DB"/>
    <w:rsid w:val="000D051D"/>
    <w:rsid w:val="000D0565"/>
    <w:rsid w:val="000D05D3"/>
    <w:rsid w:val="000D09D1"/>
    <w:rsid w:val="000D0A38"/>
    <w:rsid w:val="000D0A93"/>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A31"/>
    <w:rsid w:val="000D2C4F"/>
    <w:rsid w:val="000D2DC1"/>
    <w:rsid w:val="000D2ED9"/>
    <w:rsid w:val="000D2F13"/>
    <w:rsid w:val="000D30C7"/>
    <w:rsid w:val="000D3385"/>
    <w:rsid w:val="000D364D"/>
    <w:rsid w:val="000D36AE"/>
    <w:rsid w:val="000D383B"/>
    <w:rsid w:val="000D38A1"/>
    <w:rsid w:val="000D3948"/>
    <w:rsid w:val="000D3B9D"/>
    <w:rsid w:val="000D3C85"/>
    <w:rsid w:val="000D3D10"/>
    <w:rsid w:val="000D3E0B"/>
    <w:rsid w:val="000D49CB"/>
    <w:rsid w:val="000D4BBE"/>
    <w:rsid w:val="000D4BC6"/>
    <w:rsid w:val="000D4C04"/>
    <w:rsid w:val="000D4C4E"/>
    <w:rsid w:val="000D4DE6"/>
    <w:rsid w:val="000D4E8D"/>
    <w:rsid w:val="000D4EB5"/>
    <w:rsid w:val="000D4F03"/>
    <w:rsid w:val="000D5048"/>
    <w:rsid w:val="000D5077"/>
    <w:rsid w:val="000D5362"/>
    <w:rsid w:val="000D57F8"/>
    <w:rsid w:val="000D5851"/>
    <w:rsid w:val="000D589B"/>
    <w:rsid w:val="000D59EE"/>
    <w:rsid w:val="000D5BD9"/>
    <w:rsid w:val="000D5C60"/>
    <w:rsid w:val="000D5D05"/>
    <w:rsid w:val="000D5E32"/>
    <w:rsid w:val="000D5F7A"/>
    <w:rsid w:val="000D60AC"/>
    <w:rsid w:val="000D62B9"/>
    <w:rsid w:val="000D6387"/>
    <w:rsid w:val="000D6760"/>
    <w:rsid w:val="000D6781"/>
    <w:rsid w:val="000D6787"/>
    <w:rsid w:val="000D6A49"/>
    <w:rsid w:val="000D71E2"/>
    <w:rsid w:val="000D73A5"/>
    <w:rsid w:val="000D74A4"/>
    <w:rsid w:val="000D754B"/>
    <w:rsid w:val="000D76A9"/>
    <w:rsid w:val="000D7E55"/>
    <w:rsid w:val="000E019F"/>
    <w:rsid w:val="000E04DF"/>
    <w:rsid w:val="000E0538"/>
    <w:rsid w:val="000E057A"/>
    <w:rsid w:val="000E058B"/>
    <w:rsid w:val="000E07D6"/>
    <w:rsid w:val="000E1087"/>
    <w:rsid w:val="000E1292"/>
    <w:rsid w:val="000E1356"/>
    <w:rsid w:val="000E1380"/>
    <w:rsid w:val="000E1529"/>
    <w:rsid w:val="000E1560"/>
    <w:rsid w:val="000E1594"/>
    <w:rsid w:val="000E17A4"/>
    <w:rsid w:val="000E18A5"/>
    <w:rsid w:val="000E18DF"/>
    <w:rsid w:val="000E19BF"/>
    <w:rsid w:val="000E1AC4"/>
    <w:rsid w:val="000E20FE"/>
    <w:rsid w:val="000E221C"/>
    <w:rsid w:val="000E2246"/>
    <w:rsid w:val="000E22E4"/>
    <w:rsid w:val="000E2375"/>
    <w:rsid w:val="000E2450"/>
    <w:rsid w:val="000E2489"/>
    <w:rsid w:val="000E2502"/>
    <w:rsid w:val="000E26EF"/>
    <w:rsid w:val="000E2D98"/>
    <w:rsid w:val="000E2DBC"/>
    <w:rsid w:val="000E2DDA"/>
    <w:rsid w:val="000E2EDA"/>
    <w:rsid w:val="000E2F50"/>
    <w:rsid w:val="000E32AA"/>
    <w:rsid w:val="000E3469"/>
    <w:rsid w:val="000E372C"/>
    <w:rsid w:val="000E39FE"/>
    <w:rsid w:val="000E3C7B"/>
    <w:rsid w:val="000E3F90"/>
    <w:rsid w:val="000E4331"/>
    <w:rsid w:val="000E45E3"/>
    <w:rsid w:val="000E4663"/>
    <w:rsid w:val="000E492D"/>
    <w:rsid w:val="000E4B8C"/>
    <w:rsid w:val="000E4CD7"/>
    <w:rsid w:val="000E4CFF"/>
    <w:rsid w:val="000E4D37"/>
    <w:rsid w:val="000E4E88"/>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DE3"/>
    <w:rsid w:val="000E73DD"/>
    <w:rsid w:val="000E756F"/>
    <w:rsid w:val="000E763D"/>
    <w:rsid w:val="000E7647"/>
    <w:rsid w:val="000E78F9"/>
    <w:rsid w:val="000E79DE"/>
    <w:rsid w:val="000E7A01"/>
    <w:rsid w:val="000E7A84"/>
    <w:rsid w:val="000E7B72"/>
    <w:rsid w:val="000F0195"/>
    <w:rsid w:val="000F01A2"/>
    <w:rsid w:val="000F028C"/>
    <w:rsid w:val="000F03C5"/>
    <w:rsid w:val="000F0579"/>
    <w:rsid w:val="000F0599"/>
    <w:rsid w:val="000F05AB"/>
    <w:rsid w:val="000F0B13"/>
    <w:rsid w:val="000F0B31"/>
    <w:rsid w:val="000F0C0B"/>
    <w:rsid w:val="000F116C"/>
    <w:rsid w:val="000F145F"/>
    <w:rsid w:val="000F147D"/>
    <w:rsid w:val="000F15A5"/>
    <w:rsid w:val="000F15BC"/>
    <w:rsid w:val="000F1616"/>
    <w:rsid w:val="000F161F"/>
    <w:rsid w:val="000F178A"/>
    <w:rsid w:val="000F180A"/>
    <w:rsid w:val="000F186B"/>
    <w:rsid w:val="000F1C52"/>
    <w:rsid w:val="000F1C92"/>
    <w:rsid w:val="000F1ED7"/>
    <w:rsid w:val="000F2008"/>
    <w:rsid w:val="000F2170"/>
    <w:rsid w:val="000F21AE"/>
    <w:rsid w:val="000F22A5"/>
    <w:rsid w:val="000F2383"/>
    <w:rsid w:val="000F23A8"/>
    <w:rsid w:val="000F23CC"/>
    <w:rsid w:val="000F29AB"/>
    <w:rsid w:val="000F2B20"/>
    <w:rsid w:val="000F2D75"/>
    <w:rsid w:val="000F2EEE"/>
    <w:rsid w:val="000F3503"/>
    <w:rsid w:val="000F356B"/>
    <w:rsid w:val="000F3697"/>
    <w:rsid w:val="000F3895"/>
    <w:rsid w:val="000F3B33"/>
    <w:rsid w:val="000F3CE5"/>
    <w:rsid w:val="000F3DC3"/>
    <w:rsid w:val="000F42DC"/>
    <w:rsid w:val="000F47F6"/>
    <w:rsid w:val="000F48CB"/>
    <w:rsid w:val="000F4B03"/>
    <w:rsid w:val="000F4C1C"/>
    <w:rsid w:val="000F4C66"/>
    <w:rsid w:val="000F4CC4"/>
    <w:rsid w:val="000F4E80"/>
    <w:rsid w:val="000F514F"/>
    <w:rsid w:val="000F5316"/>
    <w:rsid w:val="000F5634"/>
    <w:rsid w:val="000F60AB"/>
    <w:rsid w:val="000F625E"/>
    <w:rsid w:val="000F652B"/>
    <w:rsid w:val="000F6631"/>
    <w:rsid w:val="000F698E"/>
    <w:rsid w:val="000F6A3A"/>
    <w:rsid w:val="000F6A60"/>
    <w:rsid w:val="000F6B98"/>
    <w:rsid w:val="000F6C7B"/>
    <w:rsid w:val="000F6D44"/>
    <w:rsid w:val="000F6E4F"/>
    <w:rsid w:val="000F6F28"/>
    <w:rsid w:val="000F71F5"/>
    <w:rsid w:val="000F72B7"/>
    <w:rsid w:val="000F740E"/>
    <w:rsid w:val="000F74A5"/>
    <w:rsid w:val="000F75D9"/>
    <w:rsid w:val="000F774A"/>
    <w:rsid w:val="000F7935"/>
    <w:rsid w:val="000F7C50"/>
    <w:rsid w:val="000F7F58"/>
    <w:rsid w:val="00100128"/>
    <w:rsid w:val="00100176"/>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70"/>
    <w:rsid w:val="00102586"/>
    <w:rsid w:val="00102598"/>
    <w:rsid w:val="001025AF"/>
    <w:rsid w:val="00102613"/>
    <w:rsid w:val="00102614"/>
    <w:rsid w:val="001026CA"/>
    <w:rsid w:val="00102B11"/>
    <w:rsid w:val="00102C73"/>
    <w:rsid w:val="00103585"/>
    <w:rsid w:val="0010366B"/>
    <w:rsid w:val="0010371D"/>
    <w:rsid w:val="0010386A"/>
    <w:rsid w:val="001038ED"/>
    <w:rsid w:val="00103A7F"/>
    <w:rsid w:val="00103E64"/>
    <w:rsid w:val="00103F36"/>
    <w:rsid w:val="00103FC4"/>
    <w:rsid w:val="001042D1"/>
    <w:rsid w:val="001043C2"/>
    <w:rsid w:val="001043E1"/>
    <w:rsid w:val="001046CC"/>
    <w:rsid w:val="00104BDF"/>
    <w:rsid w:val="00104C05"/>
    <w:rsid w:val="00104CA3"/>
    <w:rsid w:val="00104CA7"/>
    <w:rsid w:val="001050D4"/>
    <w:rsid w:val="0010542C"/>
    <w:rsid w:val="001054C8"/>
    <w:rsid w:val="00105BEA"/>
    <w:rsid w:val="00105CC7"/>
    <w:rsid w:val="00105E6B"/>
    <w:rsid w:val="00105FA7"/>
    <w:rsid w:val="001062E2"/>
    <w:rsid w:val="001064B3"/>
    <w:rsid w:val="00106B07"/>
    <w:rsid w:val="00107128"/>
    <w:rsid w:val="00107186"/>
    <w:rsid w:val="001071A6"/>
    <w:rsid w:val="001071B5"/>
    <w:rsid w:val="0010729D"/>
    <w:rsid w:val="001078C2"/>
    <w:rsid w:val="00107995"/>
    <w:rsid w:val="001079A2"/>
    <w:rsid w:val="00107B45"/>
    <w:rsid w:val="00107E1C"/>
    <w:rsid w:val="00107ED5"/>
    <w:rsid w:val="00110243"/>
    <w:rsid w:val="0011024C"/>
    <w:rsid w:val="001102AC"/>
    <w:rsid w:val="00110535"/>
    <w:rsid w:val="00110829"/>
    <w:rsid w:val="001109C4"/>
    <w:rsid w:val="00110A56"/>
    <w:rsid w:val="00110C35"/>
    <w:rsid w:val="00110EAA"/>
    <w:rsid w:val="00110EC3"/>
    <w:rsid w:val="001112C4"/>
    <w:rsid w:val="0011130A"/>
    <w:rsid w:val="00111394"/>
    <w:rsid w:val="00111396"/>
    <w:rsid w:val="001113FF"/>
    <w:rsid w:val="00111444"/>
    <w:rsid w:val="00111531"/>
    <w:rsid w:val="00111568"/>
    <w:rsid w:val="00111672"/>
    <w:rsid w:val="00111723"/>
    <w:rsid w:val="001118C3"/>
    <w:rsid w:val="00111984"/>
    <w:rsid w:val="00111A62"/>
    <w:rsid w:val="00111C4C"/>
    <w:rsid w:val="00111E45"/>
    <w:rsid w:val="00111F91"/>
    <w:rsid w:val="00112074"/>
    <w:rsid w:val="001121BF"/>
    <w:rsid w:val="001124A5"/>
    <w:rsid w:val="00112510"/>
    <w:rsid w:val="00112529"/>
    <w:rsid w:val="0011265A"/>
    <w:rsid w:val="00112745"/>
    <w:rsid w:val="001129B5"/>
    <w:rsid w:val="00112DB2"/>
    <w:rsid w:val="00112FB6"/>
    <w:rsid w:val="0011324B"/>
    <w:rsid w:val="001135FF"/>
    <w:rsid w:val="00113606"/>
    <w:rsid w:val="0011370C"/>
    <w:rsid w:val="0011385C"/>
    <w:rsid w:val="00113A30"/>
    <w:rsid w:val="00113C00"/>
    <w:rsid w:val="00113F22"/>
    <w:rsid w:val="00114068"/>
    <w:rsid w:val="001141E3"/>
    <w:rsid w:val="00114221"/>
    <w:rsid w:val="001144DF"/>
    <w:rsid w:val="001146A8"/>
    <w:rsid w:val="001147BB"/>
    <w:rsid w:val="001149A4"/>
    <w:rsid w:val="00114A4F"/>
    <w:rsid w:val="00114BC7"/>
    <w:rsid w:val="00114BE6"/>
    <w:rsid w:val="00114CCF"/>
    <w:rsid w:val="00114ECE"/>
    <w:rsid w:val="00114F82"/>
    <w:rsid w:val="0011511D"/>
    <w:rsid w:val="0011519F"/>
    <w:rsid w:val="001154E5"/>
    <w:rsid w:val="0011557B"/>
    <w:rsid w:val="001156DE"/>
    <w:rsid w:val="00115793"/>
    <w:rsid w:val="00115795"/>
    <w:rsid w:val="00115ABC"/>
    <w:rsid w:val="00116306"/>
    <w:rsid w:val="00116ACE"/>
    <w:rsid w:val="00116C68"/>
    <w:rsid w:val="00116E29"/>
    <w:rsid w:val="0011700F"/>
    <w:rsid w:val="00117116"/>
    <w:rsid w:val="00117375"/>
    <w:rsid w:val="0011742D"/>
    <w:rsid w:val="00117437"/>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2F"/>
    <w:rsid w:val="001224B2"/>
    <w:rsid w:val="00122712"/>
    <w:rsid w:val="00122A56"/>
    <w:rsid w:val="00122F85"/>
    <w:rsid w:val="00122FF2"/>
    <w:rsid w:val="00123190"/>
    <w:rsid w:val="00123342"/>
    <w:rsid w:val="00123764"/>
    <w:rsid w:val="00123BDE"/>
    <w:rsid w:val="00123D86"/>
    <w:rsid w:val="00123E59"/>
    <w:rsid w:val="0012401C"/>
    <w:rsid w:val="001242F8"/>
    <w:rsid w:val="00124751"/>
    <w:rsid w:val="001247D2"/>
    <w:rsid w:val="00124D3A"/>
    <w:rsid w:val="00124D84"/>
    <w:rsid w:val="00125071"/>
    <w:rsid w:val="001250DD"/>
    <w:rsid w:val="00125185"/>
    <w:rsid w:val="0012521B"/>
    <w:rsid w:val="00125733"/>
    <w:rsid w:val="0012590E"/>
    <w:rsid w:val="00125917"/>
    <w:rsid w:val="0012599B"/>
    <w:rsid w:val="00125A40"/>
    <w:rsid w:val="00125E21"/>
    <w:rsid w:val="00125E3F"/>
    <w:rsid w:val="001263AA"/>
    <w:rsid w:val="00126635"/>
    <w:rsid w:val="00126731"/>
    <w:rsid w:val="0012691B"/>
    <w:rsid w:val="00126CB0"/>
    <w:rsid w:val="00126D78"/>
    <w:rsid w:val="00127147"/>
    <w:rsid w:val="0012716E"/>
    <w:rsid w:val="00127364"/>
    <w:rsid w:val="001273A2"/>
    <w:rsid w:val="0012748C"/>
    <w:rsid w:val="0012766B"/>
    <w:rsid w:val="001276D7"/>
    <w:rsid w:val="0012771C"/>
    <w:rsid w:val="00127F4D"/>
    <w:rsid w:val="001302C2"/>
    <w:rsid w:val="00130426"/>
    <w:rsid w:val="0013043C"/>
    <w:rsid w:val="00130744"/>
    <w:rsid w:val="00130779"/>
    <w:rsid w:val="001307A1"/>
    <w:rsid w:val="00130931"/>
    <w:rsid w:val="00130949"/>
    <w:rsid w:val="00130B0E"/>
    <w:rsid w:val="00130B37"/>
    <w:rsid w:val="00130CAA"/>
    <w:rsid w:val="00130EB4"/>
    <w:rsid w:val="00130F4C"/>
    <w:rsid w:val="00131181"/>
    <w:rsid w:val="001311CB"/>
    <w:rsid w:val="00131661"/>
    <w:rsid w:val="001316E1"/>
    <w:rsid w:val="00131805"/>
    <w:rsid w:val="00131957"/>
    <w:rsid w:val="001319F5"/>
    <w:rsid w:val="00131C7C"/>
    <w:rsid w:val="00131F05"/>
    <w:rsid w:val="001321D3"/>
    <w:rsid w:val="001322CD"/>
    <w:rsid w:val="0013281A"/>
    <w:rsid w:val="00132852"/>
    <w:rsid w:val="00132883"/>
    <w:rsid w:val="00132A0A"/>
    <w:rsid w:val="00132A14"/>
    <w:rsid w:val="00132A26"/>
    <w:rsid w:val="00132D41"/>
    <w:rsid w:val="001332FB"/>
    <w:rsid w:val="00133520"/>
    <w:rsid w:val="00133599"/>
    <w:rsid w:val="00133973"/>
    <w:rsid w:val="00133A2B"/>
    <w:rsid w:val="00133BF7"/>
    <w:rsid w:val="001341B3"/>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5FBC"/>
    <w:rsid w:val="00136267"/>
    <w:rsid w:val="0013672D"/>
    <w:rsid w:val="00136794"/>
    <w:rsid w:val="001367E4"/>
    <w:rsid w:val="0013692F"/>
    <w:rsid w:val="00136A23"/>
    <w:rsid w:val="00136A31"/>
    <w:rsid w:val="00136B99"/>
    <w:rsid w:val="00136DB1"/>
    <w:rsid w:val="00136E62"/>
    <w:rsid w:val="00136E83"/>
    <w:rsid w:val="001370A8"/>
    <w:rsid w:val="0013710B"/>
    <w:rsid w:val="001373A5"/>
    <w:rsid w:val="0013743C"/>
    <w:rsid w:val="00137654"/>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95E"/>
    <w:rsid w:val="00140AA8"/>
    <w:rsid w:val="00140C89"/>
    <w:rsid w:val="00140F74"/>
    <w:rsid w:val="00141191"/>
    <w:rsid w:val="00141279"/>
    <w:rsid w:val="0014133B"/>
    <w:rsid w:val="0014159C"/>
    <w:rsid w:val="001416A9"/>
    <w:rsid w:val="0014177C"/>
    <w:rsid w:val="00141C68"/>
    <w:rsid w:val="00141D4A"/>
    <w:rsid w:val="00142416"/>
    <w:rsid w:val="001425B2"/>
    <w:rsid w:val="00142665"/>
    <w:rsid w:val="001426E3"/>
    <w:rsid w:val="00142B21"/>
    <w:rsid w:val="00142D98"/>
    <w:rsid w:val="00142E6F"/>
    <w:rsid w:val="00143071"/>
    <w:rsid w:val="001431ED"/>
    <w:rsid w:val="0014335B"/>
    <w:rsid w:val="00143810"/>
    <w:rsid w:val="0014384A"/>
    <w:rsid w:val="0014391C"/>
    <w:rsid w:val="00143C85"/>
    <w:rsid w:val="00143FB3"/>
    <w:rsid w:val="00143FDA"/>
    <w:rsid w:val="0014410F"/>
    <w:rsid w:val="001442D5"/>
    <w:rsid w:val="0014450F"/>
    <w:rsid w:val="001448B6"/>
    <w:rsid w:val="00144948"/>
    <w:rsid w:val="00144D8F"/>
    <w:rsid w:val="00145285"/>
    <w:rsid w:val="001452B5"/>
    <w:rsid w:val="001452C0"/>
    <w:rsid w:val="0014537D"/>
    <w:rsid w:val="00145693"/>
    <w:rsid w:val="00145720"/>
    <w:rsid w:val="00145B19"/>
    <w:rsid w:val="00145C74"/>
    <w:rsid w:val="00145DCA"/>
    <w:rsid w:val="00145F51"/>
    <w:rsid w:val="0014600D"/>
    <w:rsid w:val="001462E9"/>
    <w:rsid w:val="001462FC"/>
    <w:rsid w:val="001467A4"/>
    <w:rsid w:val="00146A68"/>
    <w:rsid w:val="00146D0C"/>
    <w:rsid w:val="00146D66"/>
    <w:rsid w:val="00146E32"/>
    <w:rsid w:val="001470DE"/>
    <w:rsid w:val="00147433"/>
    <w:rsid w:val="001474BF"/>
    <w:rsid w:val="001475A1"/>
    <w:rsid w:val="00147A20"/>
    <w:rsid w:val="00150594"/>
    <w:rsid w:val="00150AB5"/>
    <w:rsid w:val="00150B51"/>
    <w:rsid w:val="00150C26"/>
    <w:rsid w:val="00150EB5"/>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4A4"/>
    <w:rsid w:val="00152665"/>
    <w:rsid w:val="00152835"/>
    <w:rsid w:val="0015287E"/>
    <w:rsid w:val="0015290D"/>
    <w:rsid w:val="00152D1F"/>
    <w:rsid w:val="00153230"/>
    <w:rsid w:val="001534A5"/>
    <w:rsid w:val="001536D3"/>
    <w:rsid w:val="0015374F"/>
    <w:rsid w:val="001537D4"/>
    <w:rsid w:val="00153849"/>
    <w:rsid w:val="00154361"/>
    <w:rsid w:val="001544D7"/>
    <w:rsid w:val="00154B70"/>
    <w:rsid w:val="00154BE3"/>
    <w:rsid w:val="00154C5F"/>
    <w:rsid w:val="0015528B"/>
    <w:rsid w:val="00155397"/>
    <w:rsid w:val="001554E6"/>
    <w:rsid w:val="00155707"/>
    <w:rsid w:val="001559FA"/>
    <w:rsid w:val="00155A8D"/>
    <w:rsid w:val="00155C87"/>
    <w:rsid w:val="00155DFB"/>
    <w:rsid w:val="00155EB1"/>
    <w:rsid w:val="00156331"/>
    <w:rsid w:val="00156374"/>
    <w:rsid w:val="00156783"/>
    <w:rsid w:val="00156862"/>
    <w:rsid w:val="001568A5"/>
    <w:rsid w:val="0015690B"/>
    <w:rsid w:val="00156CDC"/>
    <w:rsid w:val="00156DC9"/>
    <w:rsid w:val="00156E13"/>
    <w:rsid w:val="00156EA3"/>
    <w:rsid w:val="00156FA4"/>
    <w:rsid w:val="001572B1"/>
    <w:rsid w:val="00157339"/>
    <w:rsid w:val="001573B3"/>
    <w:rsid w:val="00157433"/>
    <w:rsid w:val="0015748B"/>
    <w:rsid w:val="001574C2"/>
    <w:rsid w:val="001574FE"/>
    <w:rsid w:val="00157551"/>
    <w:rsid w:val="001577D8"/>
    <w:rsid w:val="001578C9"/>
    <w:rsid w:val="00157DC1"/>
    <w:rsid w:val="00157E5B"/>
    <w:rsid w:val="00157FC3"/>
    <w:rsid w:val="00160421"/>
    <w:rsid w:val="00160589"/>
    <w:rsid w:val="00160600"/>
    <w:rsid w:val="001606D7"/>
    <w:rsid w:val="00160739"/>
    <w:rsid w:val="00160756"/>
    <w:rsid w:val="00160A0B"/>
    <w:rsid w:val="00160AB6"/>
    <w:rsid w:val="00160D9F"/>
    <w:rsid w:val="00160F79"/>
    <w:rsid w:val="00161269"/>
    <w:rsid w:val="00161501"/>
    <w:rsid w:val="00161750"/>
    <w:rsid w:val="001619DB"/>
    <w:rsid w:val="00161C53"/>
    <w:rsid w:val="00161C81"/>
    <w:rsid w:val="00161D9B"/>
    <w:rsid w:val="00161F63"/>
    <w:rsid w:val="00161FD7"/>
    <w:rsid w:val="0016204A"/>
    <w:rsid w:val="00162068"/>
    <w:rsid w:val="0016221D"/>
    <w:rsid w:val="00162299"/>
    <w:rsid w:val="001622A1"/>
    <w:rsid w:val="0016252E"/>
    <w:rsid w:val="0016271E"/>
    <w:rsid w:val="001627D2"/>
    <w:rsid w:val="00162806"/>
    <w:rsid w:val="00162CC3"/>
    <w:rsid w:val="00162D29"/>
    <w:rsid w:val="00162D7A"/>
    <w:rsid w:val="00162E8F"/>
    <w:rsid w:val="001631AE"/>
    <w:rsid w:val="001636C0"/>
    <w:rsid w:val="00163749"/>
    <w:rsid w:val="00163761"/>
    <w:rsid w:val="001639FC"/>
    <w:rsid w:val="00163A1E"/>
    <w:rsid w:val="00163A72"/>
    <w:rsid w:val="00163B96"/>
    <w:rsid w:val="001642B1"/>
    <w:rsid w:val="001643BF"/>
    <w:rsid w:val="001643EE"/>
    <w:rsid w:val="00164496"/>
    <w:rsid w:val="00164A41"/>
    <w:rsid w:val="00164DAB"/>
    <w:rsid w:val="00164E03"/>
    <w:rsid w:val="00164FFA"/>
    <w:rsid w:val="001651CC"/>
    <w:rsid w:val="001652CF"/>
    <w:rsid w:val="001652D4"/>
    <w:rsid w:val="001654AF"/>
    <w:rsid w:val="0016567E"/>
    <w:rsid w:val="00165BBB"/>
    <w:rsid w:val="00165ED7"/>
    <w:rsid w:val="00165FF0"/>
    <w:rsid w:val="0016613F"/>
    <w:rsid w:val="00166215"/>
    <w:rsid w:val="00166468"/>
    <w:rsid w:val="00166591"/>
    <w:rsid w:val="00166924"/>
    <w:rsid w:val="001669A3"/>
    <w:rsid w:val="00166C7D"/>
    <w:rsid w:val="00166D35"/>
    <w:rsid w:val="00167153"/>
    <w:rsid w:val="00167618"/>
    <w:rsid w:val="001701DB"/>
    <w:rsid w:val="0017035A"/>
    <w:rsid w:val="00170405"/>
    <w:rsid w:val="0017044A"/>
    <w:rsid w:val="00170648"/>
    <w:rsid w:val="00170681"/>
    <w:rsid w:val="00170A12"/>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AB"/>
    <w:rsid w:val="00172CD6"/>
    <w:rsid w:val="00172D1D"/>
    <w:rsid w:val="00172EFA"/>
    <w:rsid w:val="00172F90"/>
    <w:rsid w:val="00173083"/>
    <w:rsid w:val="001733AC"/>
    <w:rsid w:val="001735EB"/>
    <w:rsid w:val="00173608"/>
    <w:rsid w:val="0017366F"/>
    <w:rsid w:val="0017396D"/>
    <w:rsid w:val="00173A31"/>
    <w:rsid w:val="00173C74"/>
    <w:rsid w:val="00173EAC"/>
    <w:rsid w:val="00174068"/>
    <w:rsid w:val="00174076"/>
    <w:rsid w:val="001745EC"/>
    <w:rsid w:val="00174745"/>
    <w:rsid w:val="00174756"/>
    <w:rsid w:val="0017477C"/>
    <w:rsid w:val="001747B7"/>
    <w:rsid w:val="001748FD"/>
    <w:rsid w:val="001749E9"/>
    <w:rsid w:val="00174ADA"/>
    <w:rsid w:val="00174DAF"/>
    <w:rsid w:val="00175354"/>
    <w:rsid w:val="0017550B"/>
    <w:rsid w:val="001755A4"/>
    <w:rsid w:val="0017583F"/>
    <w:rsid w:val="00175842"/>
    <w:rsid w:val="00175844"/>
    <w:rsid w:val="00175BBF"/>
    <w:rsid w:val="00175C30"/>
    <w:rsid w:val="00175EB9"/>
    <w:rsid w:val="0017601A"/>
    <w:rsid w:val="00176CC8"/>
    <w:rsid w:val="00176E71"/>
    <w:rsid w:val="0017701F"/>
    <w:rsid w:val="00177069"/>
    <w:rsid w:val="00177157"/>
    <w:rsid w:val="001772AE"/>
    <w:rsid w:val="00177651"/>
    <w:rsid w:val="001779D0"/>
    <w:rsid w:val="00177B75"/>
    <w:rsid w:val="00177C5F"/>
    <w:rsid w:val="00177E23"/>
    <w:rsid w:val="00177E72"/>
    <w:rsid w:val="00177E7B"/>
    <w:rsid w:val="00177FC1"/>
    <w:rsid w:val="001801C0"/>
    <w:rsid w:val="0018036B"/>
    <w:rsid w:val="001805CA"/>
    <w:rsid w:val="001807FC"/>
    <w:rsid w:val="001809D8"/>
    <w:rsid w:val="00180A22"/>
    <w:rsid w:val="00180B66"/>
    <w:rsid w:val="00180B85"/>
    <w:rsid w:val="00180E58"/>
    <w:rsid w:val="00180F73"/>
    <w:rsid w:val="00180FAE"/>
    <w:rsid w:val="0018138A"/>
    <w:rsid w:val="001815A2"/>
    <w:rsid w:val="00181A9D"/>
    <w:rsid w:val="00181FC1"/>
    <w:rsid w:val="00182186"/>
    <w:rsid w:val="0018224A"/>
    <w:rsid w:val="001822A2"/>
    <w:rsid w:val="001825C3"/>
    <w:rsid w:val="001825E3"/>
    <w:rsid w:val="00182801"/>
    <w:rsid w:val="00182B86"/>
    <w:rsid w:val="00183034"/>
    <w:rsid w:val="001830F7"/>
    <w:rsid w:val="0018327F"/>
    <w:rsid w:val="0018344A"/>
    <w:rsid w:val="0018359F"/>
    <w:rsid w:val="00183D75"/>
    <w:rsid w:val="00183D98"/>
    <w:rsid w:val="00183EE6"/>
    <w:rsid w:val="00184087"/>
    <w:rsid w:val="00184159"/>
    <w:rsid w:val="001842FF"/>
    <w:rsid w:val="00184414"/>
    <w:rsid w:val="00184425"/>
    <w:rsid w:val="00184435"/>
    <w:rsid w:val="00184DC9"/>
    <w:rsid w:val="00184DEE"/>
    <w:rsid w:val="00184FE8"/>
    <w:rsid w:val="00185082"/>
    <w:rsid w:val="0018529C"/>
    <w:rsid w:val="00185554"/>
    <w:rsid w:val="00185568"/>
    <w:rsid w:val="00185706"/>
    <w:rsid w:val="0018583F"/>
    <w:rsid w:val="0018588A"/>
    <w:rsid w:val="001858A1"/>
    <w:rsid w:val="00185B68"/>
    <w:rsid w:val="00185D16"/>
    <w:rsid w:val="00186014"/>
    <w:rsid w:val="001860F3"/>
    <w:rsid w:val="0018623F"/>
    <w:rsid w:val="0018638D"/>
    <w:rsid w:val="001864A7"/>
    <w:rsid w:val="0018651C"/>
    <w:rsid w:val="0018652F"/>
    <w:rsid w:val="001865DC"/>
    <w:rsid w:val="001865F5"/>
    <w:rsid w:val="00186E07"/>
    <w:rsid w:val="00187252"/>
    <w:rsid w:val="0018738A"/>
    <w:rsid w:val="001876A7"/>
    <w:rsid w:val="00187A03"/>
    <w:rsid w:val="00187E09"/>
    <w:rsid w:val="00187FC1"/>
    <w:rsid w:val="00190003"/>
    <w:rsid w:val="00190158"/>
    <w:rsid w:val="001901C9"/>
    <w:rsid w:val="00190764"/>
    <w:rsid w:val="00190A15"/>
    <w:rsid w:val="00190BFB"/>
    <w:rsid w:val="00190DA4"/>
    <w:rsid w:val="001911A5"/>
    <w:rsid w:val="0019144C"/>
    <w:rsid w:val="001915ED"/>
    <w:rsid w:val="00191B1B"/>
    <w:rsid w:val="00191C47"/>
    <w:rsid w:val="00191C91"/>
    <w:rsid w:val="00191D21"/>
    <w:rsid w:val="00191E42"/>
    <w:rsid w:val="0019234A"/>
    <w:rsid w:val="001923A9"/>
    <w:rsid w:val="001925F3"/>
    <w:rsid w:val="001927FC"/>
    <w:rsid w:val="001929DE"/>
    <w:rsid w:val="00192BC3"/>
    <w:rsid w:val="00192D82"/>
    <w:rsid w:val="00192D9F"/>
    <w:rsid w:val="00192DD9"/>
    <w:rsid w:val="00193150"/>
    <w:rsid w:val="001932F8"/>
    <w:rsid w:val="00193313"/>
    <w:rsid w:val="00193351"/>
    <w:rsid w:val="0019349A"/>
    <w:rsid w:val="00193524"/>
    <w:rsid w:val="00193557"/>
    <w:rsid w:val="00193AD4"/>
    <w:rsid w:val="00193B49"/>
    <w:rsid w:val="00193BD8"/>
    <w:rsid w:val="00193CE0"/>
    <w:rsid w:val="00193D98"/>
    <w:rsid w:val="0019417F"/>
    <w:rsid w:val="0019424E"/>
    <w:rsid w:val="00194339"/>
    <w:rsid w:val="00194672"/>
    <w:rsid w:val="00194848"/>
    <w:rsid w:val="00194864"/>
    <w:rsid w:val="00194BE4"/>
    <w:rsid w:val="001951A9"/>
    <w:rsid w:val="001952BE"/>
    <w:rsid w:val="00195352"/>
    <w:rsid w:val="001954FB"/>
    <w:rsid w:val="00195536"/>
    <w:rsid w:val="001956BA"/>
    <w:rsid w:val="001956D4"/>
    <w:rsid w:val="001957B4"/>
    <w:rsid w:val="0019587A"/>
    <w:rsid w:val="001958EA"/>
    <w:rsid w:val="00195DB2"/>
    <w:rsid w:val="00195E0E"/>
    <w:rsid w:val="0019607F"/>
    <w:rsid w:val="001960F2"/>
    <w:rsid w:val="001962D2"/>
    <w:rsid w:val="001963B0"/>
    <w:rsid w:val="001963B5"/>
    <w:rsid w:val="001963FD"/>
    <w:rsid w:val="0019643A"/>
    <w:rsid w:val="001965B3"/>
    <w:rsid w:val="001966CC"/>
    <w:rsid w:val="0019692E"/>
    <w:rsid w:val="00196A47"/>
    <w:rsid w:val="00196D54"/>
    <w:rsid w:val="00196DA7"/>
    <w:rsid w:val="00196FC2"/>
    <w:rsid w:val="001970AE"/>
    <w:rsid w:val="00197152"/>
    <w:rsid w:val="00197260"/>
    <w:rsid w:val="0019733F"/>
    <w:rsid w:val="001973BF"/>
    <w:rsid w:val="00197515"/>
    <w:rsid w:val="0019755E"/>
    <w:rsid w:val="001975A7"/>
    <w:rsid w:val="00197781"/>
    <w:rsid w:val="0019796D"/>
    <w:rsid w:val="00197B95"/>
    <w:rsid w:val="00197BED"/>
    <w:rsid w:val="00197D3D"/>
    <w:rsid w:val="00197D90"/>
    <w:rsid w:val="001A005D"/>
    <w:rsid w:val="001A03D6"/>
    <w:rsid w:val="001A0459"/>
    <w:rsid w:val="001A0A55"/>
    <w:rsid w:val="001A0E09"/>
    <w:rsid w:val="001A0EF5"/>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08B"/>
    <w:rsid w:val="001A3381"/>
    <w:rsid w:val="001A36A5"/>
    <w:rsid w:val="001A3A00"/>
    <w:rsid w:val="001A3E28"/>
    <w:rsid w:val="001A3E93"/>
    <w:rsid w:val="001A4056"/>
    <w:rsid w:val="001A42A3"/>
    <w:rsid w:val="001A431E"/>
    <w:rsid w:val="001A467C"/>
    <w:rsid w:val="001A487B"/>
    <w:rsid w:val="001A489B"/>
    <w:rsid w:val="001A48FF"/>
    <w:rsid w:val="001A4D4E"/>
    <w:rsid w:val="001A4E0C"/>
    <w:rsid w:val="001A530F"/>
    <w:rsid w:val="001A531B"/>
    <w:rsid w:val="001A53F2"/>
    <w:rsid w:val="001A54D9"/>
    <w:rsid w:val="001A55C3"/>
    <w:rsid w:val="001A5696"/>
    <w:rsid w:val="001A58C5"/>
    <w:rsid w:val="001A59EE"/>
    <w:rsid w:val="001A5AB6"/>
    <w:rsid w:val="001A5B83"/>
    <w:rsid w:val="001A5EE8"/>
    <w:rsid w:val="001A609F"/>
    <w:rsid w:val="001A65E2"/>
    <w:rsid w:val="001A66A9"/>
    <w:rsid w:val="001A673E"/>
    <w:rsid w:val="001A67C6"/>
    <w:rsid w:val="001A6AC9"/>
    <w:rsid w:val="001A6C57"/>
    <w:rsid w:val="001A7763"/>
    <w:rsid w:val="001A78CC"/>
    <w:rsid w:val="001A794F"/>
    <w:rsid w:val="001A79D1"/>
    <w:rsid w:val="001A7B06"/>
    <w:rsid w:val="001A7D1F"/>
    <w:rsid w:val="001A7D82"/>
    <w:rsid w:val="001A7D93"/>
    <w:rsid w:val="001A7F34"/>
    <w:rsid w:val="001A7FA5"/>
    <w:rsid w:val="001A7FA7"/>
    <w:rsid w:val="001A7FDC"/>
    <w:rsid w:val="001B0849"/>
    <w:rsid w:val="001B08DC"/>
    <w:rsid w:val="001B0B0F"/>
    <w:rsid w:val="001B0B40"/>
    <w:rsid w:val="001B0BD6"/>
    <w:rsid w:val="001B0C06"/>
    <w:rsid w:val="001B0C5D"/>
    <w:rsid w:val="001B0D84"/>
    <w:rsid w:val="001B0EB2"/>
    <w:rsid w:val="001B0F20"/>
    <w:rsid w:val="001B133A"/>
    <w:rsid w:val="001B1B4A"/>
    <w:rsid w:val="001B1BFB"/>
    <w:rsid w:val="001B1C21"/>
    <w:rsid w:val="001B1D9B"/>
    <w:rsid w:val="001B1E20"/>
    <w:rsid w:val="001B1E68"/>
    <w:rsid w:val="001B1F40"/>
    <w:rsid w:val="001B1FC5"/>
    <w:rsid w:val="001B1FF4"/>
    <w:rsid w:val="001B200F"/>
    <w:rsid w:val="001B2346"/>
    <w:rsid w:val="001B23D6"/>
    <w:rsid w:val="001B24A8"/>
    <w:rsid w:val="001B275A"/>
    <w:rsid w:val="001B28FC"/>
    <w:rsid w:val="001B299A"/>
    <w:rsid w:val="001B2D15"/>
    <w:rsid w:val="001B2DCF"/>
    <w:rsid w:val="001B313B"/>
    <w:rsid w:val="001B319C"/>
    <w:rsid w:val="001B3343"/>
    <w:rsid w:val="001B3382"/>
    <w:rsid w:val="001B338F"/>
    <w:rsid w:val="001B3394"/>
    <w:rsid w:val="001B33CF"/>
    <w:rsid w:val="001B351E"/>
    <w:rsid w:val="001B36B6"/>
    <w:rsid w:val="001B3737"/>
    <w:rsid w:val="001B3751"/>
    <w:rsid w:val="001B3964"/>
    <w:rsid w:val="001B3C0E"/>
    <w:rsid w:val="001B405F"/>
    <w:rsid w:val="001B41FB"/>
    <w:rsid w:val="001B4452"/>
    <w:rsid w:val="001B45F9"/>
    <w:rsid w:val="001B466C"/>
    <w:rsid w:val="001B49CF"/>
    <w:rsid w:val="001B4F34"/>
    <w:rsid w:val="001B52EC"/>
    <w:rsid w:val="001B533F"/>
    <w:rsid w:val="001B554A"/>
    <w:rsid w:val="001B5609"/>
    <w:rsid w:val="001B5664"/>
    <w:rsid w:val="001B571B"/>
    <w:rsid w:val="001B5968"/>
    <w:rsid w:val="001B5B98"/>
    <w:rsid w:val="001B5BB5"/>
    <w:rsid w:val="001B5D5E"/>
    <w:rsid w:val="001B62F1"/>
    <w:rsid w:val="001B631C"/>
    <w:rsid w:val="001B643B"/>
    <w:rsid w:val="001B6564"/>
    <w:rsid w:val="001B66C7"/>
    <w:rsid w:val="001B691A"/>
    <w:rsid w:val="001B6AFE"/>
    <w:rsid w:val="001B6D52"/>
    <w:rsid w:val="001B6DEF"/>
    <w:rsid w:val="001B731F"/>
    <w:rsid w:val="001B7354"/>
    <w:rsid w:val="001B74AA"/>
    <w:rsid w:val="001B7513"/>
    <w:rsid w:val="001B7559"/>
    <w:rsid w:val="001B7679"/>
    <w:rsid w:val="001C02D8"/>
    <w:rsid w:val="001C0421"/>
    <w:rsid w:val="001C04E3"/>
    <w:rsid w:val="001C04FF"/>
    <w:rsid w:val="001C096B"/>
    <w:rsid w:val="001C09CF"/>
    <w:rsid w:val="001C0CC9"/>
    <w:rsid w:val="001C0EB4"/>
    <w:rsid w:val="001C0FA8"/>
    <w:rsid w:val="001C10DD"/>
    <w:rsid w:val="001C1420"/>
    <w:rsid w:val="001C1619"/>
    <w:rsid w:val="001C1931"/>
    <w:rsid w:val="001C1A27"/>
    <w:rsid w:val="001C1ABB"/>
    <w:rsid w:val="001C1B78"/>
    <w:rsid w:val="001C1C95"/>
    <w:rsid w:val="001C1E21"/>
    <w:rsid w:val="001C209D"/>
    <w:rsid w:val="001C21A6"/>
    <w:rsid w:val="001C22BA"/>
    <w:rsid w:val="001C243C"/>
    <w:rsid w:val="001C2505"/>
    <w:rsid w:val="001C25EA"/>
    <w:rsid w:val="001C26D0"/>
    <w:rsid w:val="001C29DA"/>
    <w:rsid w:val="001C2B90"/>
    <w:rsid w:val="001C2BC6"/>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76C"/>
    <w:rsid w:val="001C4EE6"/>
    <w:rsid w:val="001C4F4E"/>
    <w:rsid w:val="001C502F"/>
    <w:rsid w:val="001C5162"/>
    <w:rsid w:val="001C569F"/>
    <w:rsid w:val="001C5A00"/>
    <w:rsid w:val="001C5A27"/>
    <w:rsid w:val="001C5AFF"/>
    <w:rsid w:val="001C5C38"/>
    <w:rsid w:val="001C5D4F"/>
    <w:rsid w:val="001C6070"/>
    <w:rsid w:val="001C629A"/>
    <w:rsid w:val="001C64C0"/>
    <w:rsid w:val="001C64E4"/>
    <w:rsid w:val="001C6777"/>
    <w:rsid w:val="001C69DA"/>
    <w:rsid w:val="001C6BFB"/>
    <w:rsid w:val="001C6C8E"/>
    <w:rsid w:val="001C6D20"/>
    <w:rsid w:val="001C6E90"/>
    <w:rsid w:val="001C6F06"/>
    <w:rsid w:val="001C70A3"/>
    <w:rsid w:val="001C7187"/>
    <w:rsid w:val="001C74B6"/>
    <w:rsid w:val="001C74D7"/>
    <w:rsid w:val="001C7559"/>
    <w:rsid w:val="001C7754"/>
    <w:rsid w:val="001C79DE"/>
    <w:rsid w:val="001C7AD1"/>
    <w:rsid w:val="001C7D62"/>
    <w:rsid w:val="001C7E1B"/>
    <w:rsid w:val="001C7E9C"/>
    <w:rsid w:val="001D020B"/>
    <w:rsid w:val="001D07EA"/>
    <w:rsid w:val="001D0B91"/>
    <w:rsid w:val="001D0F00"/>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4D8"/>
    <w:rsid w:val="001D3599"/>
    <w:rsid w:val="001D37DD"/>
    <w:rsid w:val="001D3A4E"/>
    <w:rsid w:val="001D3CC6"/>
    <w:rsid w:val="001D3D1D"/>
    <w:rsid w:val="001D3F7F"/>
    <w:rsid w:val="001D3FCD"/>
    <w:rsid w:val="001D4351"/>
    <w:rsid w:val="001D4465"/>
    <w:rsid w:val="001D44E0"/>
    <w:rsid w:val="001D48DA"/>
    <w:rsid w:val="001D4987"/>
    <w:rsid w:val="001D49B6"/>
    <w:rsid w:val="001D4B06"/>
    <w:rsid w:val="001D5033"/>
    <w:rsid w:val="001D516F"/>
    <w:rsid w:val="001D523D"/>
    <w:rsid w:val="001D531A"/>
    <w:rsid w:val="001D5643"/>
    <w:rsid w:val="001D57A3"/>
    <w:rsid w:val="001D587A"/>
    <w:rsid w:val="001D5924"/>
    <w:rsid w:val="001D5C88"/>
    <w:rsid w:val="001D5DCA"/>
    <w:rsid w:val="001D5F1B"/>
    <w:rsid w:val="001D6163"/>
    <w:rsid w:val="001D6289"/>
    <w:rsid w:val="001D6567"/>
    <w:rsid w:val="001D65B5"/>
    <w:rsid w:val="001D6702"/>
    <w:rsid w:val="001D689D"/>
    <w:rsid w:val="001D695C"/>
    <w:rsid w:val="001D6FD9"/>
    <w:rsid w:val="001D7448"/>
    <w:rsid w:val="001D780E"/>
    <w:rsid w:val="001D7834"/>
    <w:rsid w:val="001D7908"/>
    <w:rsid w:val="001D7924"/>
    <w:rsid w:val="001D7A35"/>
    <w:rsid w:val="001D7A90"/>
    <w:rsid w:val="001D7A91"/>
    <w:rsid w:val="001D7C3E"/>
    <w:rsid w:val="001D7C6F"/>
    <w:rsid w:val="001D7EC2"/>
    <w:rsid w:val="001E020B"/>
    <w:rsid w:val="001E044F"/>
    <w:rsid w:val="001E05C3"/>
    <w:rsid w:val="001E0898"/>
    <w:rsid w:val="001E0AD3"/>
    <w:rsid w:val="001E0FF2"/>
    <w:rsid w:val="001E110D"/>
    <w:rsid w:val="001E12B6"/>
    <w:rsid w:val="001E138B"/>
    <w:rsid w:val="001E13C8"/>
    <w:rsid w:val="001E15DB"/>
    <w:rsid w:val="001E1682"/>
    <w:rsid w:val="001E17A1"/>
    <w:rsid w:val="001E1ABB"/>
    <w:rsid w:val="001E1F71"/>
    <w:rsid w:val="001E2239"/>
    <w:rsid w:val="001E2252"/>
    <w:rsid w:val="001E2343"/>
    <w:rsid w:val="001E23EC"/>
    <w:rsid w:val="001E25E3"/>
    <w:rsid w:val="001E2702"/>
    <w:rsid w:val="001E2A4D"/>
    <w:rsid w:val="001E2C07"/>
    <w:rsid w:val="001E2C55"/>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A88"/>
    <w:rsid w:val="001E5C23"/>
    <w:rsid w:val="001E61D4"/>
    <w:rsid w:val="001E65DE"/>
    <w:rsid w:val="001E663B"/>
    <w:rsid w:val="001E6BEE"/>
    <w:rsid w:val="001E6C73"/>
    <w:rsid w:val="001E6DA4"/>
    <w:rsid w:val="001E7020"/>
    <w:rsid w:val="001E7079"/>
    <w:rsid w:val="001E7504"/>
    <w:rsid w:val="001E7596"/>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D9A"/>
    <w:rsid w:val="001F0F99"/>
    <w:rsid w:val="001F0FBB"/>
    <w:rsid w:val="001F0FD9"/>
    <w:rsid w:val="001F10AD"/>
    <w:rsid w:val="001F1308"/>
    <w:rsid w:val="001F1525"/>
    <w:rsid w:val="001F1564"/>
    <w:rsid w:val="001F1C26"/>
    <w:rsid w:val="001F1E87"/>
    <w:rsid w:val="001F1EB6"/>
    <w:rsid w:val="001F1FE4"/>
    <w:rsid w:val="001F217A"/>
    <w:rsid w:val="001F2181"/>
    <w:rsid w:val="001F22F6"/>
    <w:rsid w:val="001F2628"/>
    <w:rsid w:val="001F2975"/>
    <w:rsid w:val="001F2A78"/>
    <w:rsid w:val="001F2B74"/>
    <w:rsid w:val="001F2C16"/>
    <w:rsid w:val="001F2C8B"/>
    <w:rsid w:val="001F2CB3"/>
    <w:rsid w:val="001F2E23"/>
    <w:rsid w:val="001F31AB"/>
    <w:rsid w:val="001F32BC"/>
    <w:rsid w:val="001F32D4"/>
    <w:rsid w:val="001F33AB"/>
    <w:rsid w:val="001F341F"/>
    <w:rsid w:val="001F372D"/>
    <w:rsid w:val="001F37C4"/>
    <w:rsid w:val="001F3911"/>
    <w:rsid w:val="001F3C5C"/>
    <w:rsid w:val="001F3E52"/>
    <w:rsid w:val="001F3E99"/>
    <w:rsid w:val="001F3F1A"/>
    <w:rsid w:val="001F3F9A"/>
    <w:rsid w:val="001F414F"/>
    <w:rsid w:val="001F415E"/>
    <w:rsid w:val="001F4202"/>
    <w:rsid w:val="001F4302"/>
    <w:rsid w:val="001F436E"/>
    <w:rsid w:val="001F4557"/>
    <w:rsid w:val="001F45A4"/>
    <w:rsid w:val="001F45AA"/>
    <w:rsid w:val="001F483B"/>
    <w:rsid w:val="001F494C"/>
    <w:rsid w:val="001F499D"/>
    <w:rsid w:val="001F49A2"/>
    <w:rsid w:val="001F4A19"/>
    <w:rsid w:val="001F4CBD"/>
    <w:rsid w:val="001F4E72"/>
    <w:rsid w:val="001F5025"/>
    <w:rsid w:val="001F50ED"/>
    <w:rsid w:val="001F5213"/>
    <w:rsid w:val="001F5545"/>
    <w:rsid w:val="001F5777"/>
    <w:rsid w:val="001F5937"/>
    <w:rsid w:val="001F59E3"/>
    <w:rsid w:val="001F59ED"/>
    <w:rsid w:val="001F5AA9"/>
    <w:rsid w:val="001F5ED2"/>
    <w:rsid w:val="001F6160"/>
    <w:rsid w:val="001F6238"/>
    <w:rsid w:val="001F63C1"/>
    <w:rsid w:val="001F6751"/>
    <w:rsid w:val="001F68F5"/>
    <w:rsid w:val="001F6946"/>
    <w:rsid w:val="001F6B5A"/>
    <w:rsid w:val="001F6F1C"/>
    <w:rsid w:val="001F7121"/>
    <w:rsid w:val="001F7207"/>
    <w:rsid w:val="001F720B"/>
    <w:rsid w:val="001F7374"/>
    <w:rsid w:val="001F75B2"/>
    <w:rsid w:val="001F75FF"/>
    <w:rsid w:val="00200370"/>
    <w:rsid w:val="002005F8"/>
    <w:rsid w:val="0020069F"/>
    <w:rsid w:val="002006C5"/>
    <w:rsid w:val="002008FD"/>
    <w:rsid w:val="002009E7"/>
    <w:rsid w:val="00200BB5"/>
    <w:rsid w:val="00200C7C"/>
    <w:rsid w:val="00200D2C"/>
    <w:rsid w:val="00200DC9"/>
    <w:rsid w:val="00200ECC"/>
    <w:rsid w:val="00200F35"/>
    <w:rsid w:val="0020114C"/>
    <w:rsid w:val="00201227"/>
    <w:rsid w:val="00201552"/>
    <w:rsid w:val="00201749"/>
    <w:rsid w:val="0020174A"/>
    <w:rsid w:val="0020179E"/>
    <w:rsid w:val="002019D8"/>
    <w:rsid w:val="00201AC3"/>
    <w:rsid w:val="00201BC7"/>
    <w:rsid w:val="00201BE8"/>
    <w:rsid w:val="00201D64"/>
    <w:rsid w:val="00201EC7"/>
    <w:rsid w:val="00202356"/>
    <w:rsid w:val="00202417"/>
    <w:rsid w:val="00202668"/>
    <w:rsid w:val="0020281E"/>
    <w:rsid w:val="002028E2"/>
    <w:rsid w:val="00202916"/>
    <w:rsid w:val="00202AD8"/>
    <w:rsid w:val="00202B9D"/>
    <w:rsid w:val="00202C73"/>
    <w:rsid w:val="002030D1"/>
    <w:rsid w:val="002032BF"/>
    <w:rsid w:val="0020349A"/>
    <w:rsid w:val="002034B4"/>
    <w:rsid w:val="002034F6"/>
    <w:rsid w:val="00203785"/>
    <w:rsid w:val="00203AB6"/>
    <w:rsid w:val="00203AEB"/>
    <w:rsid w:val="00203C86"/>
    <w:rsid w:val="00203F75"/>
    <w:rsid w:val="00204032"/>
    <w:rsid w:val="0020441A"/>
    <w:rsid w:val="00204624"/>
    <w:rsid w:val="00204809"/>
    <w:rsid w:val="00204B16"/>
    <w:rsid w:val="00204BAD"/>
    <w:rsid w:val="00204CFA"/>
    <w:rsid w:val="00204D60"/>
    <w:rsid w:val="00204F91"/>
    <w:rsid w:val="00205077"/>
    <w:rsid w:val="002050B9"/>
    <w:rsid w:val="00205206"/>
    <w:rsid w:val="002055B0"/>
    <w:rsid w:val="00205627"/>
    <w:rsid w:val="00205698"/>
    <w:rsid w:val="002056D0"/>
    <w:rsid w:val="00205731"/>
    <w:rsid w:val="002057C1"/>
    <w:rsid w:val="002058AD"/>
    <w:rsid w:val="00205B8B"/>
    <w:rsid w:val="00205E66"/>
    <w:rsid w:val="00205FEB"/>
    <w:rsid w:val="002061A1"/>
    <w:rsid w:val="002061DF"/>
    <w:rsid w:val="0020642B"/>
    <w:rsid w:val="0020668D"/>
    <w:rsid w:val="002067A6"/>
    <w:rsid w:val="0020684B"/>
    <w:rsid w:val="00206C6A"/>
    <w:rsid w:val="00206D1E"/>
    <w:rsid w:val="00206DF9"/>
    <w:rsid w:val="00206E8D"/>
    <w:rsid w:val="00206FC8"/>
    <w:rsid w:val="00207035"/>
    <w:rsid w:val="002070BD"/>
    <w:rsid w:val="002070C7"/>
    <w:rsid w:val="00207179"/>
    <w:rsid w:val="002071D6"/>
    <w:rsid w:val="0020730F"/>
    <w:rsid w:val="00207395"/>
    <w:rsid w:val="00207480"/>
    <w:rsid w:val="0020768A"/>
    <w:rsid w:val="0020788E"/>
    <w:rsid w:val="002079BF"/>
    <w:rsid w:val="002079F0"/>
    <w:rsid w:val="00207BF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AB9"/>
    <w:rsid w:val="00212B1E"/>
    <w:rsid w:val="00212CB6"/>
    <w:rsid w:val="00212D07"/>
    <w:rsid w:val="00212E37"/>
    <w:rsid w:val="00212F0A"/>
    <w:rsid w:val="00212F1A"/>
    <w:rsid w:val="00212F59"/>
    <w:rsid w:val="0021322A"/>
    <w:rsid w:val="00213241"/>
    <w:rsid w:val="00213290"/>
    <w:rsid w:val="0021373C"/>
    <w:rsid w:val="002137E8"/>
    <w:rsid w:val="00213F20"/>
    <w:rsid w:val="00213F5D"/>
    <w:rsid w:val="002140FF"/>
    <w:rsid w:val="0021416E"/>
    <w:rsid w:val="00214322"/>
    <w:rsid w:val="00214436"/>
    <w:rsid w:val="002144B2"/>
    <w:rsid w:val="002144CE"/>
    <w:rsid w:val="0021460A"/>
    <w:rsid w:val="00215147"/>
    <w:rsid w:val="00215182"/>
    <w:rsid w:val="002158CE"/>
    <w:rsid w:val="002159DF"/>
    <w:rsid w:val="00215B98"/>
    <w:rsid w:val="00215CA9"/>
    <w:rsid w:val="00215DD2"/>
    <w:rsid w:val="00215E29"/>
    <w:rsid w:val="00215E87"/>
    <w:rsid w:val="00215EA6"/>
    <w:rsid w:val="00215EC7"/>
    <w:rsid w:val="00215ED2"/>
    <w:rsid w:val="002162B2"/>
    <w:rsid w:val="0021631B"/>
    <w:rsid w:val="0021639B"/>
    <w:rsid w:val="00216544"/>
    <w:rsid w:val="0021672F"/>
    <w:rsid w:val="00216896"/>
    <w:rsid w:val="002168F2"/>
    <w:rsid w:val="00216BB3"/>
    <w:rsid w:val="00216C4E"/>
    <w:rsid w:val="00216D2C"/>
    <w:rsid w:val="00216E10"/>
    <w:rsid w:val="00216E8C"/>
    <w:rsid w:val="00216F25"/>
    <w:rsid w:val="00216F48"/>
    <w:rsid w:val="00216FB6"/>
    <w:rsid w:val="002174D6"/>
    <w:rsid w:val="0021754E"/>
    <w:rsid w:val="00217563"/>
    <w:rsid w:val="002178FF"/>
    <w:rsid w:val="00217BE9"/>
    <w:rsid w:val="0022040D"/>
    <w:rsid w:val="00220721"/>
    <w:rsid w:val="0022072A"/>
    <w:rsid w:val="00220894"/>
    <w:rsid w:val="00220949"/>
    <w:rsid w:val="00221239"/>
    <w:rsid w:val="0022126F"/>
    <w:rsid w:val="002214BF"/>
    <w:rsid w:val="00221592"/>
    <w:rsid w:val="00221773"/>
    <w:rsid w:val="00221791"/>
    <w:rsid w:val="002217C9"/>
    <w:rsid w:val="00221D8F"/>
    <w:rsid w:val="00221F86"/>
    <w:rsid w:val="0022203A"/>
    <w:rsid w:val="0022224B"/>
    <w:rsid w:val="00222442"/>
    <w:rsid w:val="002224FD"/>
    <w:rsid w:val="0022275D"/>
    <w:rsid w:val="002227D2"/>
    <w:rsid w:val="00222B67"/>
    <w:rsid w:val="00222CD6"/>
    <w:rsid w:val="00222E93"/>
    <w:rsid w:val="0022333D"/>
    <w:rsid w:val="002233C3"/>
    <w:rsid w:val="00223501"/>
    <w:rsid w:val="00223AB3"/>
    <w:rsid w:val="00224093"/>
    <w:rsid w:val="00224136"/>
    <w:rsid w:val="002242CF"/>
    <w:rsid w:val="002245D5"/>
    <w:rsid w:val="00224605"/>
    <w:rsid w:val="002246B0"/>
    <w:rsid w:val="00224952"/>
    <w:rsid w:val="002249B5"/>
    <w:rsid w:val="002249B8"/>
    <w:rsid w:val="00224B47"/>
    <w:rsid w:val="00224DD2"/>
    <w:rsid w:val="00224EF6"/>
    <w:rsid w:val="002250B1"/>
    <w:rsid w:val="002250B9"/>
    <w:rsid w:val="00225348"/>
    <w:rsid w:val="002255D1"/>
    <w:rsid w:val="00225766"/>
    <w:rsid w:val="0022597A"/>
    <w:rsid w:val="00225A6A"/>
    <w:rsid w:val="00225ABC"/>
    <w:rsid w:val="00225AC7"/>
    <w:rsid w:val="00225ACC"/>
    <w:rsid w:val="00225DF3"/>
    <w:rsid w:val="00225EA3"/>
    <w:rsid w:val="0022638A"/>
    <w:rsid w:val="002263C4"/>
    <w:rsid w:val="002263E9"/>
    <w:rsid w:val="0022642E"/>
    <w:rsid w:val="0022679B"/>
    <w:rsid w:val="00226B6F"/>
    <w:rsid w:val="00226E0B"/>
    <w:rsid w:val="00226EDE"/>
    <w:rsid w:val="002277A4"/>
    <w:rsid w:val="00227AF1"/>
    <w:rsid w:val="00227B61"/>
    <w:rsid w:val="00227FB4"/>
    <w:rsid w:val="0023008E"/>
    <w:rsid w:val="00230123"/>
    <w:rsid w:val="00230270"/>
    <w:rsid w:val="00230671"/>
    <w:rsid w:val="00230776"/>
    <w:rsid w:val="00230893"/>
    <w:rsid w:val="0023089E"/>
    <w:rsid w:val="00230ADB"/>
    <w:rsid w:val="00230E42"/>
    <w:rsid w:val="00230F46"/>
    <w:rsid w:val="00230F8D"/>
    <w:rsid w:val="002310CE"/>
    <w:rsid w:val="0023119A"/>
    <w:rsid w:val="002313A4"/>
    <w:rsid w:val="00231553"/>
    <w:rsid w:val="00231668"/>
    <w:rsid w:val="002316C9"/>
    <w:rsid w:val="00231B95"/>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B7"/>
    <w:rsid w:val="002351ED"/>
    <w:rsid w:val="002353EA"/>
    <w:rsid w:val="002354F0"/>
    <w:rsid w:val="00235538"/>
    <w:rsid w:val="00235542"/>
    <w:rsid w:val="0023567D"/>
    <w:rsid w:val="0023591D"/>
    <w:rsid w:val="0023609B"/>
    <w:rsid w:val="0023660B"/>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31C"/>
    <w:rsid w:val="002403AF"/>
    <w:rsid w:val="002405C1"/>
    <w:rsid w:val="002405CA"/>
    <w:rsid w:val="00240935"/>
    <w:rsid w:val="00240C21"/>
    <w:rsid w:val="00240E54"/>
    <w:rsid w:val="00241345"/>
    <w:rsid w:val="00241351"/>
    <w:rsid w:val="0024149B"/>
    <w:rsid w:val="0024195D"/>
    <w:rsid w:val="002419A5"/>
    <w:rsid w:val="002419BC"/>
    <w:rsid w:val="00241AAA"/>
    <w:rsid w:val="00241BD6"/>
    <w:rsid w:val="00241E7E"/>
    <w:rsid w:val="002423F2"/>
    <w:rsid w:val="00242562"/>
    <w:rsid w:val="002425CE"/>
    <w:rsid w:val="00242869"/>
    <w:rsid w:val="00242BA7"/>
    <w:rsid w:val="00242E2D"/>
    <w:rsid w:val="00242F96"/>
    <w:rsid w:val="00243005"/>
    <w:rsid w:val="00243306"/>
    <w:rsid w:val="0024343B"/>
    <w:rsid w:val="00243529"/>
    <w:rsid w:val="00243686"/>
    <w:rsid w:val="00243887"/>
    <w:rsid w:val="00243A8C"/>
    <w:rsid w:val="00243B93"/>
    <w:rsid w:val="00243C44"/>
    <w:rsid w:val="00243CCB"/>
    <w:rsid w:val="00243D04"/>
    <w:rsid w:val="00243E0E"/>
    <w:rsid w:val="00243EBB"/>
    <w:rsid w:val="00243FCA"/>
    <w:rsid w:val="00244042"/>
    <w:rsid w:val="00244069"/>
    <w:rsid w:val="00244309"/>
    <w:rsid w:val="00244348"/>
    <w:rsid w:val="00244481"/>
    <w:rsid w:val="00244A7E"/>
    <w:rsid w:val="00244E60"/>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4F3"/>
    <w:rsid w:val="00246512"/>
    <w:rsid w:val="0024663B"/>
    <w:rsid w:val="0024666F"/>
    <w:rsid w:val="002466AD"/>
    <w:rsid w:val="0024673E"/>
    <w:rsid w:val="002467A1"/>
    <w:rsid w:val="00246824"/>
    <w:rsid w:val="002468EC"/>
    <w:rsid w:val="00246A1B"/>
    <w:rsid w:val="00246AD6"/>
    <w:rsid w:val="00246D78"/>
    <w:rsid w:val="00247103"/>
    <w:rsid w:val="002471DC"/>
    <w:rsid w:val="00247201"/>
    <w:rsid w:val="002477F2"/>
    <w:rsid w:val="00247A1D"/>
    <w:rsid w:val="00247CF1"/>
    <w:rsid w:val="00250067"/>
    <w:rsid w:val="002508DE"/>
    <w:rsid w:val="00250E5C"/>
    <w:rsid w:val="00250FE6"/>
    <w:rsid w:val="00251254"/>
    <w:rsid w:val="002516DE"/>
    <w:rsid w:val="002519D5"/>
    <w:rsid w:val="00251D24"/>
    <w:rsid w:val="00251F81"/>
    <w:rsid w:val="00251F9B"/>
    <w:rsid w:val="00252765"/>
    <w:rsid w:val="00252850"/>
    <w:rsid w:val="0025297E"/>
    <w:rsid w:val="00252AA4"/>
    <w:rsid w:val="00252BE0"/>
    <w:rsid w:val="002530BE"/>
    <w:rsid w:val="002530CE"/>
    <w:rsid w:val="002534C2"/>
    <w:rsid w:val="00253575"/>
    <w:rsid w:val="00253588"/>
    <w:rsid w:val="00253762"/>
    <w:rsid w:val="00253846"/>
    <w:rsid w:val="00253BA0"/>
    <w:rsid w:val="00253BD8"/>
    <w:rsid w:val="00254012"/>
    <w:rsid w:val="002542F3"/>
    <w:rsid w:val="002546F4"/>
    <w:rsid w:val="002547AB"/>
    <w:rsid w:val="00254AC6"/>
    <w:rsid w:val="00254FB7"/>
    <w:rsid w:val="0025512A"/>
    <w:rsid w:val="0025514B"/>
    <w:rsid w:val="002551D0"/>
    <w:rsid w:val="0025536B"/>
    <w:rsid w:val="00255374"/>
    <w:rsid w:val="00255AD5"/>
    <w:rsid w:val="00255D53"/>
    <w:rsid w:val="00255FF6"/>
    <w:rsid w:val="0025612F"/>
    <w:rsid w:val="00256153"/>
    <w:rsid w:val="00256173"/>
    <w:rsid w:val="002562F1"/>
    <w:rsid w:val="00256350"/>
    <w:rsid w:val="0025639D"/>
    <w:rsid w:val="002563EA"/>
    <w:rsid w:val="00256415"/>
    <w:rsid w:val="002564B4"/>
    <w:rsid w:val="002565A1"/>
    <w:rsid w:val="002566E1"/>
    <w:rsid w:val="002567BB"/>
    <w:rsid w:val="002569E9"/>
    <w:rsid w:val="00256DA3"/>
    <w:rsid w:val="00256FB9"/>
    <w:rsid w:val="0025701B"/>
    <w:rsid w:val="00257093"/>
    <w:rsid w:val="00257106"/>
    <w:rsid w:val="0025761A"/>
    <w:rsid w:val="00257BCA"/>
    <w:rsid w:val="00257BF4"/>
    <w:rsid w:val="00257FC3"/>
    <w:rsid w:val="0026000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06C"/>
    <w:rsid w:val="0026248E"/>
    <w:rsid w:val="00262618"/>
    <w:rsid w:val="002627B6"/>
    <w:rsid w:val="00262914"/>
    <w:rsid w:val="00262BEB"/>
    <w:rsid w:val="002632D5"/>
    <w:rsid w:val="00263351"/>
    <w:rsid w:val="0026382A"/>
    <w:rsid w:val="00263841"/>
    <w:rsid w:val="002638E9"/>
    <w:rsid w:val="00263B16"/>
    <w:rsid w:val="00263B6F"/>
    <w:rsid w:val="00263C86"/>
    <w:rsid w:val="00263FF4"/>
    <w:rsid w:val="0026408F"/>
    <w:rsid w:val="002641AE"/>
    <w:rsid w:val="00264511"/>
    <w:rsid w:val="00264783"/>
    <w:rsid w:val="002647BF"/>
    <w:rsid w:val="002647D5"/>
    <w:rsid w:val="00264A0E"/>
    <w:rsid w:val="00264B32"/>
    <w:rsid w:val="00264B79"/>
    <w:rsid w:val="00264B87"/>
    <w:rsid w:val="00264E83"/>
    <w:rsid w:val="00264EF2"/>
    <w:rsid w:val="00264FD4"/>
    <w:rsid w:val="0026502C"/>
    <w:rsid w:val="00265032"/>
    <w:rsid w:val="002651FB"/>
    <w:rsid w:val="002652C4"/>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1E"/>
    <w:rsid w:val="00266B47"/>
    <w:rsid w:val="00266FB7"/>
    <w:rsid w:val="00267360"/>
    <w:rsid w:val="00267460"/>
    <w:rsid w:val="0026782C"/>
    <w:rsid w:val="0026792A"/>
    <w:rsid w:val="00267A37"/>
    <w:rsid w:val="00267D2B"/>
    <w:rsid w:val="00267E00"/>
    <w:rsid w:val="00267F1A"/>
    <w:rsid w:val="00270031"/>
    <w:rsid w:val="002700C1"/>
    <w:rsid w:val="00270224"/>
    <w:rsid w:val="00270433"/>
    <w:rsid w:val="002705ED"/>
    <w:rsid w:val="0027064B"/>
    <w:rsid w:val="00270728"/>
    <w:rsid w:val="00270A23"/>
    <w:rsid w:val="00270D18"/>
    <w:rsid w:val="00270D42"/>
    <w:rsid w:val="00270F9F"/>
    <w:rsid w:val="00270FDB"/>
    <w:rsid w:val="0027106F"/>
    <w:rsid w:val="00271445"/>
    <w:rsid w:val="0027154B"/>
    <w:rsid w:val="00271556"/>
    <w:rsid w:val="0027195D"/>
    <w:rsid w:val="00271A18"/>
    <w:rsid w:val="00271FE0"/>
    <w:rsid w:val="0027201A"/>
    <w:rsid w:val="0027211A"/>
    <w:rsid w:val="002722CE"/>
    <w:rsid w:val="00272421"/>
    <w:rsid w:val="002725CF"/>
    <w:rsid w:val="0027267E"/>
    <w:rsid w:val="0027276E"/>
    <w:rsid w:val="002727ED"/>
    <w:rsid w:val="00272B03"/>
    <w:rsid w:val="00272F81"/>
    <w:rsid w:val="002733E2"/>
    <w:rsid w:val="00273CC7"/>
    <w:rsid w:val="00273D43"/>
    <w:rsid w:val="00273DF1"/>
    <w:rsid w:val="00274472"/>
    <w:rsid w:val="00274570"/>
    <w:rsid w:val="002746A8"/>
    <w:rsid w:val="002746D3"/>
    <w:rsid w:val="00274712"/>
    <w:rsid w:val="0027475E"/>
    <w:rsid w:val="002747AC"/>
    <w:rsid w:val="002749DE"/>
    <w:rsid w:val="00274B1E"/>
    <w:rsid w:val="00274ECE"/>
    <w:rsid w:val="002750B1"/>
    <w:rsid w:val="002750EE"/>
    <w:rsid w:val="00275251"/>
    <w:rsid w:val="0027540C"/>
    <w:rsid w:val="002754C0"/>
    <w:rsid w:val="0027569D"/>
    <w:rsid w:val="002757C0"/>
    <w:rsid w:val="0027584A"/>
    <w:rsid w:val="00275EC3"/>
    <w:rsid w:val="00276120"/>
    <w:rsid w:val="002761ED"/>
    <w:rsid w:val="002763FD"/>
    <w:rsid w:val="002764FF"/>
    <w:rsid w:val="00276690"/>
    <w:rsid w:val="00276909"/>
    <w:rsid w:val="00276A33"/>
    <w:rsid w:val="00276A35"/>
    <w:rsid w:val="00277279"/>
    <w:rsid w:val="00277503"/>
    <w:rsid w:val="00277640"/>
    <w:rsid w:val="002776AC"/>
    <w:rsid w:val="0027777F"/>
    <w:rsid w:val="0027779E"/>
    <w:rsid w:val="00277835"/>
    <w:rsid w:val="00277983"/>
    <w:rsid w:val="00277C88"/>
    <w:rsid w:val="00280527"/>
    <w:rsid w:val="0028084A"/>
    <w:rsid w:val="00280AB1"/>
    <w:rsid w:val="00280B01"/>
    <w:rsid w:val="00280C65"/>
    <w:rsid w:val="00280F3C"/>
    <w:rsid w:val="00280FA8"/>
    <w:rsid w:val="00281106"/>
    <w:rsid w:val="00281178"/>
    <w:rsid w:val="00281370"/>
    <w:rsid w:val="00281430"/>
    <w:rsid w:val="002814B7"/>
    <w:rsid w:val="00281572"/>
    <w:rsid w:val="002815BF"/>
    <w:rsid w:val="002816FD"/>
    <w:rsid w:val="002819BB"/>
    <w:rsid w:val="00281BE8"/>
    <w:rsid w:val="00281C4A"/>
    <w:rsid w:val="00281D2A"/>
    <w:rsid w:val="00281D59"/>
    <w:rsid w:val="00281DCE"/>
    <w:rsid w:val="00281EAA"/>
    <w:rsid w:val="00281FB2"/>
    <w:rsid w:val="002820F7"/>
    <w:rsid w:val="00282187"/>
    <w:rsid w:val="0028244F"/>
    <w:rsid w:val="002824AC"/>
    <w:rsid w:val="002826F1"/>
    <w:rsid w:val="002827CE"/>
    <w:rsid w:val="00282834"/>
    <w:rsid w:val="002828C8"/>
    <w:rsid w:val="00282AD7"/>
    <w:rsid w:val="0028329E"/>
    <w:rsid w:val="002834B0"/>
    <w:rsid w:val="0028361D"/>
    <w:rsid w:val="00283ABC"/>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156"/>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F72"/>
    <w:rsid w:val="00286F7E"/>
    <w:rsid w:val="002870EA"/>
    <w:rsid w:val="00287243"/>
    <w:rsid w:val="00287499"/>
    <w:rsid w:val="002874D6"/>
    <w:rsid w:val="00287957"/>
    <w:rsid w:val="00287C5C"/>
    <w:rsid w:val="00287DE4"/>
    <w:rsid w:val="00287F2E"/>
    <w:rsid w:val="00287FA8"/>
    <w:rsid w:val="002901B0"/>
    <w:rsid w:val="002902AB"/>
    <w:rsid w:val="002905CF"/>
    <w:rsid w:val="002905F3"/>
    <w:rsid w:val="00290647"/>
    <w:rsid w:val="00290654"/>
    <w:rsid w:val="0029097A"/>
    <w:rsid w:val="00290A5D"/>
    <w:rsid w:val="00290D0C"/>
    <w:rsid w:val="00290D3F"/>
    <w:rsid w:val="00290D9F"/>
    <w:rsid w:val="00291289"/>
    <w:rsid w:val="00291385"/>
    <w:rsid w:val="0029141C"/>
    <w:rsid w:val="00291422"/>
    <w:rsid w:val="002917FB"/>
    <w:rsid w:val="00291920"/>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393"/>
    <w:rsid w:val="0029394A"/>
    <w:rsid w:val="00293C50"/>
    <w:rsid w:val="00293E57"/>
    <w:rsid w:val="002943EA"/>
    <w:rsid w:val="00294595"/>
    <w:rsid w:val="002947D1"/>
    <w:rsid w:val="0029480A"/>
    <w:rsid w:val="00294873"/>
    <w:rsid w:val="002948DF"/>
    <w:rsid w:val="00294D90"/>
    <w:rsid w:val="00294EB2"/>
    <w:rsid w:val="00294EBE"/>
    <w:rsid w:val="00294F3F"/>
    <w:rsid w:val="00294F83"/>
    <w:rsid w:val="00294FDA"/>
    <w:rsid w:val="0029566B"/>
    <w:rsid w:val="00295985"/>
    <w:rsid w:val="00295A9F"/>
    <w:rsid w:val="00295B53"/>
    <w:rsid w:val="00295D79"/>
    <w:rsid w:val="00295E08"/>
    <w:rsid w:val="00295ECC"/>
    <w:rsid w:val="002960AB"/>
    <w:rsid w:val="00296CD6"/>
    <w:rsid w:val="00296D0C"/>
    <w:rsid w:val="00297183"/>
    <w:rsid w:val="002971E9"/>
    <w:rsid w:val="00297323"/>
    <w:rsid w:val="002975CD"/>
    <w:rsid w:val="0029762C"/>
    <w:rsid w:val="0029777E"/>
    <w:rsid w:val="002977A7"/>
    <w:rsid w:val="00297B43"/>
    <w:rsid w:val="00297BB2"/>
    <w:rsid w:val="00297D81"/>
    <w:rsid w:val="00297E92"/>
    <w:rsid w:val="002A021C"/>
    <w:rsid w:val="002A0608"/>
    <w:rsid w:val="002A0662"/>
    <w:rsid w:val="002A093A"/>
    <w:rsid w:val="002A0D2C"/>
    <w:rsid w:val="002A0D65"/>
    <w:rsid w:val="002A0F23"/>
    <w:rsid w:val="002A0FDB"/>
    <w:rsid w:val="002A10EE"/>
    <w:rsid w:val="002A1518"/>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33A"/>
    <w:rsid w:val="002A5368"/>
    <w:rsid w:val="002A53EC"/>
    <w:rsid w:val="002A5662"/>
    <w:rsid w:val="002A5826"/>
    <w:rsid w:val="002A59F0"/>
    <w:rsid w:val="002A5A2F"/>
    <w:rsid w:val="002A5B9E"/>
    <w:rsid w:val="002A5BA6"/>
    <w:rsid w:val="002A5BAA"/>
    <w:rsid w:val="002A5BC3"/>
    <w:rsid w:val="002A5E1A"/>
    <w:rsid w:val="002A5ED3"/>
    <w:rsid w:val="002A6025"/>
    <w:rsid w:val="002A6245"/>
    <w:rsid w:val="002A6327"/>
    <w:rsid w:val="002A636D"/>
    <w:rsid w:val="002A63CF"/>
    <w:rsid w:val="002A6432"/>
    <w:rsid w:val="002A6589"/>
    <w:rsid w:val="002A6669"/>
    <w:rsid w:val="002A678C"/>
    <w:rsid w:val="002A6F25"/>
    <w:rsid w:val="002A6FD3"/>
    <w:rsid w:val="002A7186"/>
    <w:rsid w:val="002A7309"/>
    <w:rsid w:val="002A73C8"/>
    <w:rsid w:val="002A73DD"/>
    <w:rsid w:val="002A74C1"/>
    <w:rsid w:val="002A764C"/>
    <w:rsid w:val="002A7651"/>
    <w:rsid w:val="002A7D7F"/>
    <w:rsid w:val="002B02DB"/>
    <w:rsid w:val="002B0642"/>
    <w:rsid w:val="002B0791"/>
    <w:rsid w:val="002B0893"/>
    <w:rsid w:val="002B0A7D"/>
    <w:rsid w:val="002B0BAD"/>
    <w:rsid w:val="002B0DE6"/>
    <w:rsid w:val="002B0EDD"/>
    <w:rsid w:val="002B0FF4"/>
    <w:rsid w:val="002B1158"/>
    <w:rsid w:val="002B1298"/>
    <w:rsid w:val="002B1726"/>
    <w:rsid w:val="002B1781"/>
    <w:rsid w:val="002B17A8"/>
    <w:rsid w:val="002B1991"/>
    <w:rsid w:val="002B1A69"/>
    <w:rsid w:val="002B1B1C"/>
    <w:rsid w:val="002B1DFA"/>
    <w:rsid w:val="002B22E9"/>
    <w:rsid w:val="002B241D"/>
    <w:rsid w:val="002B2723"/>
    <w:rsid w:val="002B2ADD"/>
    <w:rsid w:val="002B2C08"/>
    <w:rsid w:val="002B2D2D"/>
    <w:rsid w:val="002B2D36"/>
    <w:rsid w:val="002B3036"/>
    <w:rsid w:val="002B303A"/>
    <w:rsid w:val="002B3215"/>
    <w:rsid w:val="002B361C"/>
    <w:rsid w:val="002B3B03"/>
    <w:rsid w:val="002B3DA0"/>
    <w:rsid w:val="002B47E0"/>
    <w:rsid w:val="002B48C8"/>
    <w:rsid w:val="002B4A02"/>
    <w:rsid w:val="002B4A95"/>
    <w:rsid w:val="002B4E6B"/>
    <w:rsid w:val="002B5017"/>
    <w:rsid w:val="002B50FA"/>
    <w:rsid w:val="002B51C1"/>
    <w:rsid w:val="002B538E"/>
    <w:rsid w:val="002B54ED"/>
    <w:rsid w:val="002B55AA"/>
    <w:rsid w:val="002B582F"/>
    <w:rsid w:val="002B5859"/>
    <w:rsid w:val="002B5DCA"/>
    <w:rsid w:val="002B6111"/>
    <w:rsid w:val="002B64F2"/>
    <w:rsid w:val="002B6563"/>
    <w:rsid w:val="002B66AA"/>
    <w:rsid w:val="002B67DE"/>
    <w:rsid w:val="002B6825"/>
    <w:rsid w:val="002B68EC"/>
    <w:rsid w:val="002B6957"/>
    <w:rsid w:val="002B6AE6"/>
    <w:rsid w:val="002B6B96"/>
    <w:rsid w:val="002B6BDC"/>
    <w:rsid w:val="002B74CC"/>
    <w:rsid w:val="002B75B0"/>
    <w:rsid w:val="002B7603"/>
    <w:rsid w:val="002B7764"/>
    <w:rsid w:val="002B7AAC"/>
    <w:rsid w:val="002B7D02"/>
    <w:rsid w:val="002B7D36"/>
    <w:rsid w:val="002B7EAF"/>
    <w:rsid w:val="002B7F4A"/>
    <w:rsid w:val="002C01CC"/>
    <w:rsid w:val="002C099C"/>
    <w:rsid w:val="002C0B74"/>
    <w:rsid w:val="002C0C8B"/>
    <w:rsid w:val="002C0CBB"/>
    <w:rsid w:val="002C1201"/>
    <w:rsid w:val="002C1460"/>
    <w:rsid w:val="002C15AB"/>
    <w:rsid w:val="002C16F6"/>
    <w:rsid w:val="002C17E0"/>
    <w:rsid w:val="002C19E9"/>
    <w:rsid w:val="002C19F9"/>
    <w:rsid w:val="002C1D57"/>
    <w:rsid w:val="002C1D78"/>
    <w:rsid w:val="002C20F2"/>
    <w:rsid w:val="002C220A"/>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61"/>
    <w:rsid w:val="002C37E7"/>
    <w:rsid w:val="002C3854"/>
    <w:rsid w:val="002C3860"/>
    <w:rsid w:val="002C38B1"/>
    <w:rsid w:val="002C38B2"/>
    <w:rsid w:val="002C3B1C"/>
    <w:rsid w:val="002C3B30"/>
    <w:rsid w:val="002C3BA1"/>
    <w:rsid w:val="002C3EF9"/>
    <w:rsid w:val="002C3F72"/>
    <w:rsid w:val="002C3F9C"/>
    <w:rsid w:val="002C411D"/>
    <w:rsid w:val="002C42D0"/>
    <w:rsid w:val="002C42DD"/>
    <w:rsid w:val="002C4454"/>
    <w:rsid w:val="002C4542"/>
    <w:rsid w:val="002C46E7"/>
    <w:rsid w:val="002C47C3"/>
    <w:rsid w:val="002C4B3E"/>
    <w:rsid w:val="002C4BCC"/>
    <w:rsid w:val="002C4DFE"/>
    <w:rsid w:val="002C4FCE"/>
    <w:rsid w:val="002C4FFA"/>
    <w:rsid w:val="002C5239"/>
    <w:rsid w:val="002C5AFA"/>
    <w:rsid w:val="002C5D8F"/>
    <w:rsid w:val="002C5DD6"/>
    <w:rsid w:val="002C5F45"/>
    <w:rsid w:val="002C617A"/>
    <w:rsid w:val="002C63A3"/>
    <w:rsid w:val="002C68BA"/>
    <w:rsid w:val="002C6B5D"/>
    <w:rsid w:val="002C6F32"/>
    <w:rsid w:val="002C6FFF"/>
    <w:rsid w:val="002C7074"/>
    <w:rsid w:val="002C70AC"/>
    <w:rsid w:val="002C717A"/>
    <w:rsid w:val="002C7393"/>
    <w:rsid w:val="002C7569"/>
    <w:rsid w:val="002C7672"/>
    <w:rsid w:val="002C7EF3"/>
    <w:rsid w:val="002D03CC"/>
    <w:rsid w:val="002D0439"/>
    <w:rsid w:val="002D0628"/>
    <w:rsid w:val="002D0724"/>
    <w:rsid w:val="002D080F"/>
    <w:rsid w:val="002D086B"/>
    <w:rsid w:val="002D0B58"/>
    <w:rsid w:val="002D0B74"/>
    <w:rsid w:val="002D0C04"/>
    <w:rsid w:val="002D1027"/>
    <w:rsid w:val="002D11B7"/>
    <w:rsid w:val="002D121E"/>
    <w:rsid w:val="002D134F"/>
    <w:rsid w:val="002D14CE"/>
    <w:rsid w:val="002D15D8"/>
    <w:rsid w:val="002D15ED"/>
    <w:rsid w:val="002D201C"/>
    <w:rsid w:val="002D21C7"/>
    <w:rsid w:val="002D2255"/>
    <w:rsid w:val="002D2408"/>
    <w:rsid w:val="002D2434"/>
    <w:rsid w:val="002D24C3"/>
    <w:rsid w:val="002D25F8"/>
    <w:rsid w:val="002D264B"/>
    <w:rsid w:val="002D29AB"/>
    <w:rsid w:val="002D304B"/>
    <w:rsid w:val="002D318F"/>
    <w:rsid w:val="002D3875"/>
    <w:rsid w:val="002D3A9C"/>
    <w:rsid w:val="002D3B48"/>
    <w:rsid w:val="002D3BB6"/>
    <w:rsid w:val="002D3BBC"/>
    <w:rsid w:val="002D3C12"/>
    <w:rsid w:val="002D3C6E"/>
    <w:rsid w:val="002D3CA1"/>
    <w:rsid w:val="002D3D7F"/>
    <w:rsid w:val="002D3FAB"/>
    <w:rsid w:val="002D4095"/>
    <w:rsid w:val="002D416F"/>
    <w:rsid w:val="002D4344"/>
    <w:rsid w:val="002D438A"/>
    <w:rsid w:val="002D43BF"/>
    <w:rsid w:val="002D466B"/>
    <w:rsid w:val="002D48A0"/>
    <w:rsid w:val="002D4976"/>
    <w:rsid w:val="002D4B03"/>
    <w:rsid w:val="002D4CA7"/>
    <w:rsid w:val="002D4CFB"/>
    <w:rsid w:val="002D4D62"/>
    <w:rsid w:val="002D4D7E"/>
    <w:rsid w:val="002D4EAB"/>
    <w:rsid w:val="002D4F12"/>
    <w:rsid w:val="002D5045"/>
    <w:rsid w:val="002D53AB"/>
    <w:rsid w:val="002D53E3"/>
    <w:rsid w:val="002D56D3"/>
    <w:rsid w:val="002D5738"/>
    <w:rsid w:val="002D57E2"/>
    <w:rsid w:val="002D580A"/>
    <w:rsid w:val="002D5D4E"/>
    <w:rsid w:val="002D5DCF"/>
    <w:rsid w:val="002D5E53"/>
    <w:rsid w:val="002D6197"/>
    <w:rsid w:val="002D6772"/>
    <w:rsid w:val="002D69F8"/>
    <w:rsid w:val="002D6AF6"/>
    <w:rsid w:val="002D6D87"/>
    <w:rsid w:val="002D6F5E"/>
    <w:rsid w:val="002D7266"/>
    <w:rsid w:val="002D75DF"/>
    <w:rsid w:val="002D779E"/>
    <w:rsid w:val="002D7C84"/>
    <w:rsid w:val="002D7D1B"/>
    <w:rsid w:val="002E0150"/>
    <w:rsid w:val="002E029A"/>
    <w:rsid w:val="002E0319"/>
    <w:rsid w:val="002E0390"/>
    <w:rsid w:val="002E03BD"/>
    <w:rsid w:val="002E06FD"/>
    <w:rsid w:val="002E07F8"/>
    <w:rsid w:val="002E0ABD"/>
    <w:rsid w:val="002E0CF6"/>
    <w:rsid w:val="002E0FBB"/>
    <w:rsid w:val="002E0FE4"/>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A80"/>
    <w:rsid w:val="002E2AC7"/>
    <w:rsid w:val="002E2F92"/>
    <w:rsid w:val="002E3587"/>
    <w:rsid w:val="002E3753"/>
    <w:rsid w:val="002E3AEA"/>
    <w:rsid w:val="002E3B46"/>
    <w:rsid w:val="002E3C65"/>
    <w:rsid w:val="002E3DBF"/>
    <w:rsid w:val="002E3F5B"/>
    <w:rsid w:val="002E4106"/>
    <w:rsid w:val="002E4287"/>
    <w:rsid w:val="002E42AB"/>
    <w:rsid w:val="002E4362"/>
    <w:rsid w:val="002E484D"/>
    <w:rsid w:val="002E4A2B"/>
    <w:rsid w:val="002E4B89"/>
    <w:rsid w:val="002E4E4C"/>
    <w:rsid w:val="002E52B1"/>
    <w:rsid w:val="002E52E1"/>
    <w:rsid w:val="002E55D4"/>
    <w:rsid w:val="002E57DC"/>
    <w:rsid w:val="002E59A1"/>
    <w:rsid w:val="002E5E0F"/>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ED4"/>
    <w:rsid w:val="002E7F33"/>
    <w:rsid w:val="002F03D0"/>
    <w:rsid w:val="002F05AF"/>
    <w:rsid w:val="002F067A"/>
    <w:rsid w:val="002F09A9"/>
    <w:rsid w:val="002F0A2E"/>
    <w:rsid w:val="002F0C28"/>
    <w:rsid w:val="002F10EC"/>
    <w:rsid w:val="002F10FC"/>
    <w:rsid w:val="002F1107"/>
    <w:rsid w:val="002F1317"/>
    <w:rsid w:val="002F1368"/>
    <w:rsid w:val="002F1413"/>
    <w:rsid w:val="002F160B"/>
    <w:rsid w:val="002F17BC"/>
    <w:rsid w:val="002F1BBA"/>
    <w:rsid w:val="002F1C34"/>
    <w:rsid w:val="002F2108"/>
    <w:rsid w:val="002F224C"/>
    <w:rsid w:val="002F22DA"/>
    <w:rsid w:val="002F24D8"/>
    <w:rsid w:val="002F25BB"/>
    <w:rsid w:val="002F25ED"/>
    <w:rsid w:val="002F2633"/>
    <w:rsid w:val="002F26E7"/>
    <w:rsid w:val="002F284F"/>
    <w:rsid w:val="002F28B8"/>
    <w:rsid w:val="002F28C0"/>
    <w:rsid w:val="002F28F5"/>
    <w:rsid w:val="002F2986"/>
    <w:rsid w:val="002F29F3"/>
    <w:rsid w:val="002F2AB9"/>
    <w:rsid w:val="002F2B3F"/>
    <w:rsid w:val="002F2E22"/>
    <w:rsid w:val="002F2F5D"/>
    <w:rsid w:val="002F3115"/>
    <w:rsid w:val="002F3498"/>
    <w:rsid w:val="002F3604"/>
    <w:rsid w:val="002F3880"/>
    <w:rsid w:val="002F3A9A"/>
    <w:rsid w:val="002F3CDE"/>
    <w:rsid w:val="002F3F28"/>
    <w:rsid w:val="002F423E"/>
    <w:rsid w:val="002F43DA"/>
    <w:rsid w:val="002F4429"/>
    <w:rsid w:val="002F477C"/>
    <w:rsid w:val="002F47BB"/>
    <w:rsid w:val="002F496F"/>
    <w:rsid w:val="002F4A13"/>
    <w:rsid w:val="002F4A2E"/>
    <w:rsid w:val="002F4A50"/>
    <w:rsid w:val="002F4B4A"/>
    <w:rsid w:val="002F4B8D"/>
    <w:rsid w:val="002F4B91"/>
    <w:rsid w:val="002F4ED0"/>
    <w:rsid w:val="002F504C"/>
    <w:rsid w:val="002F5060"/>
    <w:rsid w:val="002F50BD"/>
    <w:rsid w:val="002F50DE"/>
    <w:rsid w:val="002F51FD"/>
    <w:rsid w:val="002F5869"/>
    <w:rsid w:val="002F5AAA"/>
    <w:rsid w:val="002F5C33"/>
    <w:rsid w:val="002F5DC8"/>
    <w:rsid w:val="002F5DD6"/>
    <w:rsid w:val="002F5FEA"/>
    <w:rsid w:val="002F6138"/>
    <w:rsid w:val="002F63E7"/>
    <w:rsid w:val="002F6779"/>
    <w:rsid w:val="002F6C34"/>
    <w:rsid w:val="002F6DF3"/>
    <w:rsid w:val="002F6F24"/>
    <w:rsid w:val="002F6F3A"/>
    <w:rsid w:val="002F704C"/>
    <w:rsid w:val="002F796B"/>
    <w:rsid w:val="002F7A1B"/>
    <w:rsid w:val="002F7B5D"/>
    <w:rsid w:val="002F7BE3"/>
    <w:rsid w:val="002F7C9B"/>
    <w:rsid w:val="002F7D40"/>
    <w:rsid w:val="002F7E20"/>
    <w:rsid w:val="002F7E6A"/>
    <w:rsid w:val="00300165"/>
    <w:rsid w:val="00300238"/>
    <w:rsid w:val="0030024F"/>
    <w:rsid w:val="0030043A"/>
    <w:rsid w:val="0030047C"/>
    <w:rsid w:val="0030049C"/>
    <w:rsid w:val="00300928"/>
    <w:rsid w:val="00300A96"/>
    <w:rsid w:val="00300EF2"/>
    <w:rsid w:val="00300F2C"/>
    <w:rsid w:val="003010CF"/>
    <w:rsid w:val="0030126E"/>
    <w:rsid w:val="00301441"/>
    <w:rsid w:val="00301890"/>
    <w:rsid w:val="00301925"/>
    <w:rsid w:val="00301BBA"/>
    <w:rsid w:val="00301BD2"/>
    <w:rsid w:val="00301D21"/>
    <w:rsid w:val="003020FB"/>
    <w:rsid w:val="00302106"/>
    <w:rsid w:val="0030215C"/>
    <w:rsid w:val="003023A9"/>
    <w:rsid w:val="0030248A"/>
    <w:rsid w:val="00302961"/>
    <w:rsid w:val="00302A79"/>
    <w:rsid w:val="00302C51"/>
    <w:rsid w:val="00302C62"/>
    <w:rsid w:val="00302F3B"/>
    <w:rsid w:val="00302FEE"/>
    <w:rsid w:val="0030318A"/>
    <w:rsid w:val="00303267"/>
    <w:rsid w:val="003032A3"/>
    <w:rsid w:val="003032CD"/>
    <w:rsid w:val="00303440"/>
    <w:rsid w:val="0030344D"/>
    <w:rsid w:val="00303622"/>
    <w:rsid w:val="00303676"/>
    <w:rsid w:val="0030375A"/>
    <w:rsid w:val="00303AFD"/>
    <w:rsid w:val="00303FB5"/>
    <w:rsid w:val="00304372"/>
    <w:rsid w:val="003043DB"/>
    <w:rsid w:val="0030452A"/>
    <w:rsid w:val="0030461E"/>
    <w:rsid w:val="00304C00"/>
    <w:rsid w:val="00304D74"/>
    <w:rsid w:val="00304D9B"/>
    <w:rsid w:val="00304FD0"/>
    <w:rsid w:val="003053C4"/>
    <w:rsid w:val="0030543F"/>
    <w:rsid w:val="00305456"/>
    <w:rsid w:val="003056CE"/>
    <w:rsid w:val="0030573A"/>
    <w:rsid w:val="00305BFD"/>
    <w:rsid w:val="00305FEA"/>
    <w:rsid w:val="00305FF9"/>
    <w:rsid w:val="00306386"/>
    <w:rsid w:val="00306625"/>
    <w:rsid w:val="003067DD"/>
    <w:rsid w:val="00306A55"/>
    <w:rsid w:val="00306E6B"/>
    <w:rsid w:val="00306E71"/>
    <w:rsid w:val="0030714D"/>
    <w:rsid w:val="003071A6"/>
    <w:rsid w:val="003073FD"/>
    <w:rsid w:val="00307443"/>
    <w:rsid w:val="003076F9"/>
    <w:rsid w:val="003078B4"/>
    <w:rsid w:val="00307AC3"/>
    <w:rsid w:val="00307D3C"/>
    <w:rsid w:val="00307D50"/>
    <w:rsid w:val="00307DD6"/>
    <w:rsid w:val="003100C8"/>
    <w:rsid w:val="003100EF"/>
    <w:rsid w:val="00310344"/>
    <w:rsid w:val="00310401"/>
    <w:rsid w:val="00310ABB"/>
    <w:rsid w:val="00310C09"/>
    <w:rsid w:val="00310D33"/>
    <w:rsid w:val="00310EE9"/>
    <w:rsid w:val="0031104E"/>
    <w:rsid w:val="003110ED"/>
    <w:rsid w:val="00311161"/>
    <w:rsid w:val="0031120C"/>
    <w:rsid w:val="00311226"/>
    <w:rsid w:val="003114F1"/>
    <w:rsid w:val="0031183A"/>
    <w:rsid w:val="00311903"/>
    <w:rsid w:val="00311ACB"/>
    <w:rsid w:val="00311BA0"/>
    <w:rsid w:val="00311C67"/>
    <w:rsid w:val="00311E94"/>
    <w:rsid w:val="00311FD8"/>
    <w:rsid w:val="003120C6"/>
    <w:rsid w:val="00312162"/>
    <w:rsid w:val="00312374"/>
    <w:rsid w:val="00312400"/>
    <w:rsid w:val="00312739"/>
    <w:rsid w:val="00312775"/>
    <w:rsid w:val="003128A7"/>
    <w:rsid w:val="00312D10"/>
    <w:rsid w:val="00312D82"/>
    <w:rsid w:val="0031317F"/>
    <w:rsid w:val="003132E2"/>
    <w:rsid w:val="003132F6"/>
    <w:rsid w:val="00313747"/>
    <w:rsid w:val="00313782"/>
    <w:rsid w:val="00313A58"/>
    <w:rsid w:val="00313BAB"/>
    <w:rsid w:val="00313D50"/>
    <w:rsid w:val="00313EF7"/>
    <w:rsid w:val="003140A6"/>
    <w:rsid w:val="00314202"/>
    <w:rsid w:val="00314350"/>
    <w:rsid w:val="00314381"/>
    <w:rsid w:val="0031475C"/>
    <w:rsid w:val="003147FD"/>
    <w:rsid w:val="003148F5"/>
    <w:rsid w:val="00314F32"/>
    <w:rsid w:val="0031548F"/>
    <w:rsid w:val="003154A7"/>
    <w:rsid w:val="0031573F"/>
    <w:rsid w:val="0031575B"/>
    <w:rsid w:val="003157A5"/>
    <w:rsid w:val="00315933"/>
    <w:rsid w:val="003159CE"/>
    <w:rsid w:val="00315C0F"/>
    <w:rsid w:val="00315F79"/>
    <w:rsid w:val="003161A4"/>
    <w:rsid w:val="00316335"/>
    <w:rsid w:val="003167E0"/>
    <w:rsid w:val="00316A26"/>
    <w:rsid w:val="00316BFF"/>
    <w:rsid w:val="00316CB9"/>
    <w:rsid w:val="00316D21"/>
    <w:rsid w:val="003171C2"/>
    <w:rsid w:val="00317614"/>
    <w:rsid w:val="003176D9"/>
    <w:rsid w:val="003176E7"/>
    <w:rsid w:val="003177CF"/>
    <w:rsid w:val="003177D3"/>
    <w:rsid w:val="003178DA"/>
    <w:rsid w:val="00317BD0"/>
    <w:rsid w:val="00317D21"/>
    <w:rsid w:val="00317DB8"/>
    <w:rsid w:val="00317E4E"/>
    <w:rsid w:val="00317EC6"/>
    <w:rsid w:val="00320200"/>
    <w:rsid w:val="003202A3"/>
    <w:rsid w:val="00320546"/>
    <w:rsid w:val="00320618"/>
    <w:rsid w:val="0032062D"/>
    <w:rsid w:val="003207B3"/>
    <w:rsid w:val="00320A07"/>
    <w:rsid w:val="00320D88"/>
    <w:rsid w:val="0032100B"/>
    <w:rsid w:val="0032119E"/>
    <w:rsid w:val="0032134E"/>
    <w:rsid w:val="003213E0"/>
    <w:rsid w:val="003216C6"/>
    <w:rsid w:val="00321993"/>
    <w:rsid w:val="003219E7"/>
    <w:rsid w:val="00321A9E"/>
    <w:rsid w:val="00321B64"/>
    <w:rsid w:val="00321BD7"/>
    <w:rsid w:val="00321DE3"/>
    <w:rsid w:val="00321E7B"/>
    <w:rsid w:val="00321F0D"/>
    <w:rsid w:val="00322496"/>
    <w:rsid w:val="0032251D"/>
    <w:rsid w:val="003225D5"/>
    <w:rsid w:val="003225E1"/>
    <w:rsid w:val="0032260F"/>
    <w:rsid w:val="003228DA"/>
    <w:rsid w:val="00322A1A"/>
    <w:rsid w:val="00322A61"/>
    <w:rsid w:val="00322B65"/>
    <w:rsid w:val="00322F05"/>
    <w:rsid w:val="003232FD"/>
    <w:rsid w:val="00323459"/>
    <w:rsid w:val="003235F1"/>
    <w:rsid w:val="00323682"/>
    <w:rsid w:val="00323731"/>
    <w:rsid w:val="00323A59"/>
    <w:rsid w:val="00323D6B"/>
    <w:rsid w:val="00323DAB"/>
    <w:rsid w:val="00323DFB"/>
    <w:rsid w:val="003240B4"/>
    <w:rsid w:val="00324110"/>
    <w:rsid w:val="00324311"/>
    <w:rsid w:val="0032436B"/>
    <w:rsid w:val="003244FE"/>
    <w:rsid w:val="003248DB"/>
    <w:rsid w:val="00324A13"/>
    <w:rsid w:val="00324B39"/>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790"/>
    <w:rsid w:val="00326957"/>
    <w:rsid w:val="00326A08"/>
    <w:rsid w:val="00326AE2"/>
    <w:rsid w:val="00326EA7"/>
    <w:rsid w:val="00326F5C"/>
    <w:rsid w:val="003271C1"/>
    <w:rsid w:val="00327265"/>
    <w:rsid w:val="00327366"/>
    <w:rsid w:val="003273B1"/>
    <w:rsid w:val="0032750A"/>
    <w:rsid w:val="00327536"/>
    <w:rsid w:val="00327806"/>
    <w:rsid w:val="003278E9"/>
    <w:rsid w:val="00327CD6"/>
    <w:rsid w:val="00327D06"/>
    <w:rsid w:val="003301AD"/>
    <w:rsid w:val="003306A2"/>
    <w:rsid w:val="0033088F"/>
    <w:rsid w:val="003308B9"/>
    <w:rsid w:val="00330922"/>
    <w:rsid w:val="00330B65"/>
    <w:rsid w:val="00330E72"/>
    <w:rsid w:val="00330E83"/>
    <w:rsid w:val="00330FD6"/>
    <w:rsid w:val="003311AB"/>
    <w:rsid w:val="003313AB"/>
    <w:rsid w:val="0033171D"/>
    <w:rsid w:val="00331897"/>
    <w:rsid w:val="00331A5D"/>
    <w:rsid w:val="00331C0C"/>
    <w:rsid w:val="00331FC3"/>
    <w:rsid w:val="003320D6"/>
    <w:rsid w:val="0033245A"/>
    <w:rsid w:val="003324C5"/>
    <w:rsid w:val="003325F0"/>
    <w:rsid w:val="00332659"/>
    <w:rsid w:val="003330E4"/>
    <w:rsid w:val="003330F6"/>
    <w:rsid w:val="0033322D"/>
    <w:rsid w:val="00333294"/>
    <w:rsid w:val="003333B6"/>
    <w:rsid w:val="00333439"/>
    <w:rsid w:val="00333666"/>
    <w:rsid w:val="003336B3"/>
    <w:rsid w:val="00333DA0"/>
    <w:rsid w:val="00333EA5"/>
    <w:rsid w:val="00333F8E"/>
    <w:rsid w:val="00334185"/>
    <w:rsid w:val="00334383"/>
    <w:rsid w:val="00334BE9"/>
    <w:rsid w:val="00334E16"/>
    <w:rsid w:val="00334E26"/>
    <w:rsid w:val="00334E2F"/>
    <w:rsid w:val="00334EC2"/>
    <w:rsid w:val="00334F52"/>
    <w:rsid w:val="00335264"/>
    <w:rsid w:val="00335496"/>
    <w:rsid w:val="00335B75"/>
    <w:rsid w:val="00335B82"/>
    <w:rsid w:val="00335D8C"/>
    <w:rsid w:val="00336014"/>
    <w:rsid w:val="00336030"/>
    <w:rsid w:val="00336072"/>
    <w:rsid w:val="003360B9"/>
    <w:rsid w:val="00336181"/>
    <w:rsid w:val="003363A1"/>
    <w:rsid w:val="0033649F"/>
    <w:rsid w:val="00336A90"/>
    <w:rsid w:val="00336AA2"/>
    <w:rsid w:val="00336B40"/>
    <w:rsid w:val="00336B92"/>
    <w:rsid w:val="00336DB2"/>
    <w:rsid w:val="003371A8"/>
    <w:rsid w:val="003371FE"/>
    <w:rsid w:val="00337272"/>
    <w:rsid w:val="0033730E"/>
    <w:rsid w:val="003376F0"/>
    <w:rsid w:val="003400E9"/>
    <w:rsid w:val="003401A0"/>
    <w:rsid w:val="0034020C"/>
    <w:rsid w:val="0034037E"/>
    <w:rsid w:val="00340390"/>
    <w:rsid w:val="00340410"/>
    <w:rsid w:val="003406BA"/>
    <w:rsid w:val="00340A93"/>
    <w:rsid w:val="00340F30"/>
    <w:rsid w:val="00341102"/>
    <w:rsid w:val="0034118B"/>
    <w:rsid w:val="0034123D"/>
    <w:rsid w:val="00341613"/>
    <w:rsid w:val="00341B81"/>
    <w:rsid w:val="00341E1A"/>
    <w:rsid w:val="0034206C"/>
    <w:rsid w:val="0034226D"/>
    <w:rsid w:val="003423F7"/>
    <w:rsid w:val="00342641"/>
    <w:rsid w:val="003426B3"/>
    <w:rsid w:val="003426E2"/>
    <w:rsid w:val="0034280B"/>
    <w:rsid w:val="00342972"/>
    <w:rsid w:val="00342B17"/>
    <w:rsid w:val="00342FDD"/>
    <w:rsid w:val="00343261"/>
    <w:rsid w:val="0034350A"/>
    <w:rsid w:val="003439A2"/>
    <w:rsid w:val="00343A99"/>
    <w:rsid w:val="00343AFF"/>
    <w:rsid w:val="00343C0C"/>
    <w:rsid w:val="00343F97"/>
    <w:rsid w:val="00344000"/>
    <w:rsid w:val="003440A5"/>
    <w:rsid w:val="0034429B"/>
    <w:rsid w:val="003443FC"/>
    <w:rsid w:val="0034442F"/>
    <w:rsid w:val="003444AC"/>
    <w:rsid w:val="00344866"/>
    <w:rsid w:val="00344941"/>
    <w:rsid w:val="00344B2E"/>
    <w:rsid w:val="00344C1A"/>
    <w:rsid w:val="00345060"/>
    <w:rsid w:val="003454E6"/>
    <w:rsid w:val="0034572E"/>
    <w:rsid w:val="00345797"/>
    <w:rsid w:val="0034608A"/>
    <w:rsid w:val="003460BD"/>
    <w:rsid w:val="0034638C"/>
    <w:rsid w:val="00346535"/>
    <w:rsid w:val="003466E6"/>
    <w:rsid w:val="00346749"/>
    <w:rsid w:val="003467B0"/>
    <w:rsid w:val="003468A3"/>
    <w:rsid w:val="00346A97"/>
    <w:rsid w:val="00346BD0"/>
    <w:rsid w:val="00346D59"/>
    <w:rsid w:val="00346F7F"/>
    <w:rsid w:val="003474AE"/>
    <w:rsid w:val="003479AD"/>
    <w:rsid w:val="00347A80"/>
    <w:rsid w:val="00347C99"/>
    <w:rsid w:val="00347F50"/>
    <w:rsid w:val="00350108"/>
    <w:rsid w:val="003502CE"/>
    <w:rsid w:val="00350443"/>
    <w:rsid w:val="00350463"/>
    <w:rsid w:val="00350639"/>
    <w:rsid w:val="00350762"/>
    <w:rsid w:val="003507AA"/>
    <w:rsid w:val="003507C4"/>
    <w:rsid w:val="00350894"/>
    <w:rsid w:val="00350962"/>
    <w:rsid w:val="00350990"/>
    <w:rsid w:val="00350A39"/>
    <w:rsid w:val="00350EB9"/>
    <w:rsid w:val="00351173"/>
    <w:rsid w:val="0035176A"/>
    <w:rsid w:val="003519A1"/>
    <w:rsid w:val="003519A6"/>
    <w:rsid w:val="00351FB6"/>
    <w:rsid w:val="003520ED"/>
    <w:rsid w:val="00352223"/>
    <w:rsid w:val="00352480"/>
    <w:rsid w:val="003525E1"/>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74"/>
    <w:rsid w:val="00353B8D"/>
    <w:rsid w:val="00353BC8"/>
    <w:rsid w:val="00353C0E"/>
    <w:rsid w:val="00353E1B"/>
    <w:rsid w:val="00353ECE"/>
    <w:rsid w:val="00353F42"/>
    <w:rsid w:val="0035436B"/>
    <w:rsid w:val="003543E1"/>
    <w:rsid w:val="00354484"/>
    <w:rsid w:val="003548D8"/>
    <w:rsid w:val="00354CF8"/>
    <w:rsid w:val="00354D1F"/>
    <w:rsid w:val="0035506E"/>
    <w:rsid w:val="00355159"/>
    <w:rsid w:val="003554CA"/>
    <w:rsid w:val="00355529"/>
    <w:rsid w:val="003559B4"/>
    <w:rsid w:val="00355A29"/>
    <w:rsid w:val="00355B37"/>
    <w:rsid w:val="00355BE9"/>
    <w:rsid w:val="00355CC7"/>
    <w:rsid w:val="00355F8C"/>
    <w:rsid w:val="0035623E"/>
    <w:rsid w:val="003563D4"/>
    <w:rsid w:val="0035648C"/>
    <w:rsid w:val="0035666A"/>
    <w:rsid w:val="00356775"/>
    <w:rsid w:val="003567E0"/>
    <w:rsid w:val="0035693E"/>
    <w:rsid w:val="0035698C"/>
    <w:rsid w:val="003569A6"/>
    <w:rsid w:val="00356AC9"/>
    <w:rsid w:val="00356B0F"/>
    <w:rsid w:val="00356BD4"/>
    <w:rsid w:val="00356C42"/>
    <w:rsid w:val="00356F1C"/>
    <w:rsid w:val="00356F41"/>
    <w:rsid w:val="00356F7D"/>
    <w:rsid w:val="003571E0"/>
    <w:rsid w:val="00357285"/>
    <w:rsid w:val="0035736B"/>
    <w:rsid w:val="00357837"/>
    <w:rsid w:val="003578E0"/>
    <w:rsid w:val="00357903"/>
    <w:rsid w:val="00357A0A"/>
    <w:rsid w:val="00357C41"/>
    <w:rsid w:val="00357E9F"/>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B3A"/>
    <w:rsid w:val="00361D48"/>
    <w:rsid w:val="00361FF6"/>
    <w:rsid w:val="003621A5"/>
    <w:rsid w:val="00362273"/>
    <w:rsid w:val="003622D6"/>
    <w:rsid w:val="0036243E"/>
    <w:rsid w:val="00362569"/>
    <w:rsid w:val="00362663"/>
    <w:rsid w:val="0036276D"/>
    <w:rsid w:val="00362956"/>
    <w:rsid w:val="00362AEF"/>
    <w:rsid w:val="00362AF6"/>
    <w:rsid w:val="00363091"/>
    <w:rsid w:val="003636CD"/>
    <w:rsid w:val="003637C5"/>
    <w:rsid w:val="00363847"/>
    <w:rsid w:val="00363A32"/>
    <w:rsid w:val="00363FC0"/>
    <w:rsid w:val="0036404C"/>
    <w:rsid w:val="0036431C"/>
    <w:rsid w:val="003643C4"/>
    <w:rsid w:val="0036445F"/>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A0D"/>
    <w:rsid w:val="00365D83"/>
    <w:rsid w:val="00365E90"/>
    <w:rsid w:val="00365F54"/>
    <w:rsid w:val="00365FA2"/>
    <w:rsid w:val="003663DD"/>
    <w:rsid w:val="003666BD"/>
    <w:rsid w:val="003669BE"/>
    <w:rsid w:val="00366B1D"/>
    <w:rsid w:val="00366C69"/>
    <w:rsid w:val="00366F36"/>
    <w:rsid w:val="003670A9"/>
    <w:rsid w:val="003673FC"/>
    <w:rsid w:val="00367441"/>
    <w:rsid w:val="003679A7"/>
    <w:rsid w:val="00367AAD"/>
    <w:rsid w:val="00367B1D"/>
    <w:rsid w:val="00367C2E"/>
    <w:rsid w:val="00367C32"/>
    <w:rsid w:val="00367DE1"/>
    <w:rsid w:val="00367F4E"/>
    <w:rsid w:val="00367FA8"/>
    <w:rsid w:val="0037040D"/>
    <w:rsid w:val="003704DB"/>
    <w:rsid w:val="003705B3"/>
    <w:rsid w:val="00370675"/>
    <w:rsid w:val="003707EA"/>
    <w:rsid w:val="00370CB7"/>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B9"/>
    <w:rsid w:val="00372AC3"/>
    <w:rsid w:val="00372B08"/>
    <w:rsid w:val="00372F0D"/>
    <w:rsid w:val="00373076"/>
    <w:rsid w:val="003730FF"/>
    <w:rsid w:val="00373197"/>
    <w:rsid w:val="003731BD"/>
    <w:rsid w:val="00373350"/>
    <w:rsid w:val="003733A2"/>
    <w:rsid w:val="00373D88"/>
    <w:rsid w:val="00373FEC"/>
    <w:rsid w:val="00374059"/>
    <w:rsid w:val="003740E7"/>
    <w:rsid w:val="0037419C"/>
    <w:rsid w:val="00374490"/>
    <w:rsid w:val="00374499"/>
    <w:rsid w:val="003744F7"/>
    <w:rsid w:val="0037465A"/>
    <w:rsid w:val="00374901"/>
    <w:rsid w:val="00374F75"/>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66F"/>
    <w:rsid w:val="00376773"/>
    <w:rsid w:val="00376BE3"/>
    <w:rsid w:val="00376E5A"/>
    <w:rsid w:val="00376FB0"/>
    <w:rsid w:val="00377004"/>
    <w:rsid w:val="003770BB"/>
    <w:rsid w:val="003774C9"/>
    <w:rsid w:val="003775D9"/>
    <w:rsid w:val="0037771A"/>
    <w:rsid w:val="003777B8"/>
    <w:rsid w:val="00377BBB"/>
    <w:rsid w:val="00377CEE"/>
    <w:rsid w:val="00377E21"/>
    <w:rsid w:val="00377E72"/>
    <w:rsid w:val="00377F6C"/>
    <w:rsid w:val="003802DC"/>
    <w:rsid w:val="0038040B"/>
    <w:rsid w:val="003804F8"/>
    <w:rsid w:val="003806F0"/>
    <w:rsid w:val="003807B5"/>
    <w:rsid w:val="003807C5"/>
    <w:rsid w:val="00380821"/>
    <w:rsid w:val="0038089E"/>
    <w:rsid w:val="00380BCF"/>
    <w:rsid w:val="00380D14"/>
    <w:rsid w:val="00380D3F"/>
    <w:rsid w:val="00380E4E"/>
    <w:rsid w:val="00380FBF"/>
    <w:rsid w:val="00381032"/>
    <w:rsid w:val="00381138"/>
    <w:rsid w:val="003812E7"/>
    <w:rsid w:val="003816DD"/>
    <w:rsid w:val="00381982"/>
    <w:rsid w:val="00381B45"/>
    <w:rsid w:val="00381D27"/>
    <w:rsid w:val="00381D57"/>
    <w:rsid w:val="00381FA8"/>
    <w:rsid w:val="00382217"/>
    <w:rsid w:val="00382655"/>
    <w:rsid w:val="003827D2"/>
    <w:rsid w:val="00382A43"/>
    <w:rsid w:val="00382C07"/>
    <w:rsid w:val="00382D60"/>
    <w:rsid w:val="00382EFB"/>
    <w:rsid w:val="00382F29"/>
    <w:rsid w:val="00383066"/>
    <w:rsid w:val="00383446"/>
    <w:rsid w:val="00383897"/>
    <w:rsid w:val="00383A43"/>
    <w:rsid w:val="00383AF8"/>
    <w:rsid w:val="00383C8D"/>
    <w:rsid w:val="00383E6A"/>
    <w:rsid w:val="00383F82"/>
    <w:rsid w:val="0038451B"/>
    <w:rsid w:val="003848DD"/>
    <w:rsid w:val="00384A83"/>
    <w:rsid w:val="00384B18"/>
    <w:rsid w:val="00384C99"/>
    <w:rsid w:val="00384EC0"/>
    <w:rsid w:val="003851F4"/>
    <w:rsid w:val="00385247"/>
    <w:rsid w:val="003852FB"/>
    <w:rsid w:val="00385429"/>
    <w:rsid w:val="003854B4"/>
    <w:rsid w:val="003857FA"/>
    <w:rsid w:val="00385914"/>
    <w:rsid w:val="003859C1"/>
    <w:rsid w:val="00385B05"/>
    <w:rsid w:val="00385FE7"/>
    <w:rsid w:val="0038602A"/>
    <w:rsid w:val="00386382"/>
    <w:rsid w:val="0038657C"/>
    <w:rsid w:val="003865EF"/>
    <w:rsid w:val="00386842"/>
    <w:rsid w:val="0038695F"/>
    <w:rsid w:val="00386AB3"/>
    <w:rsid w:val="00386BA9"/>
    <w:rsid w:val="00386CA1"/>
    <w:rsid w:val="00386CBB"/>
    <w:rsid w:val="00386CD3"/>
    <w:rsid w:val="003871FA"/>
    <w:rsid w:val="0038795B"/>
    <w:rsid w:val="00387A31"/>
    <w:rsid w:val="00387BD9"/>
    <w:rsid w:val="00387BE9"/>
    <w:rsid w:val="00387FBC"/>
    <w:rsid w:val="00387FF5"/>
    <w:rsid w:val="00390017"/>
    <w:rsid w:val="003900D9"/>
    <w:rsid w:val="003901A3"/>
    <w:rsid w:val="003901BD"/>
    <w:rsid w:val="003902A1"/>
    <w:rsid w:val="0039030F"/>
    <w:rsid w:val="003905E5"/>
    <w:rsid w:val="00390670"/>
    <w:rsid w:val="003906AE"/>
    <w:rsid w:val="0039072F"/>
    <w:rsid w:val="00390A77"/>
    <w:rsid w:val="00390BAD"/>
    <w:rsid w:val="00390D72"/>
    <w:rsid w:val="00391142"/>
    <w:rsid w:val="003914E7"/>
    <w:rsid w:val="003917BC"/>
    <w:rsid w:val="00391837"/>
    <w:rsid w:val="00391DCC"/>
    <w:rsid w:val="00392055"/>
    <w:rsid w:val="0039260B"/>
    <w:rsid w:val="00392747"/>
    <w:rsid w:val="003929DE"/>
    <w:rsid w:val="00392D3A"/>
    <w:rsid w:val="0039301E"/>
    <w:rsid w:val="00393B7C"/>
    <w:rsid w:val="00393CA5"/>
    <w:rsid w:val="00393F22"/>
    <w:rsid w:val="003940CE"/>
    <w:rsid w:val="0039413E"/>
    <w:rsid w:val="00394176"/>
    <w:rsid w:val="0039451B"/>
    <w:rsid w:val="00394722"/>
    <w:rsid w:val="00394730"/>
    <w:rsid w:val="00394843"/>
    <w:rsid w:val="00395051"/>
    <w:rsid w:val="00395098"/>
    <w:rsid w:val="003951EA"/>
    <w:rsid w:val="0039535F"/>
    <w:rsid w:val="003953DE"/>
    <w:rsid w:val="00395515"/>
    <w:rsid w:val="00395713"/>
    <w:rsid w:val="00395A41"/>
    <w:rsid w:val="00395AE3"/>
    <w:rsid w:val="00395B26"/>
    <w:rsid w:val="00395CCF"/>
    <w:rsid w:val="00395D9A"/>
    <w:rsid w:val="00395E1D"/>
    <w:rsid w:val="00395FBE"/>
    <w:rsid w:val="003962EA"/>
    <w:rsid w:val="0039654A"/>
    <w:rsid w:val="0039658D"/>
    <w:rsid w:val="003965C5"/>
    <w:rsid w:val="003965FD"/>
    <w:rsid w:val="003966C1"/>
    <w:rsid w:val="00396849"/>
    <w:rsid w:val="003968BC"/>
    <w:rsid w:val="00396A34"/>
    <w:rsid w:val="00396B62"/>
    <w:rsid w:val="00396D35"/>
    <w:rsid w:val="0039705E"/>
    <w:rsid w:val="00397063"/>
    <w:rsid w:val="003971CF"/>
    <w:rsid w:val="003971EC"/>
    <w:rsid w:val="0039723D"/>
    <w:rsid w:val="0039743C"/>
    <w:rsid w:val="003978CB"/>
    <w:rsid w:val="00397A7C"/>
    <w:rsid w:val="00397AEB"/>
    <w:rsid w:val="00397C1D"/>
    <w:rsid w:val="00397D4E"/>
    <w:rsid w:val="00397E00"/>
    <w:rsid w:val="00397F22"/>
    <w:rsid w:val="003A00C9"/>
    <w:rsid w:val="003A07C2"/>
    <w:rsid w:val="003A0C19"/>
    <w:rsid w:val="003A0C1B"/>
    <w:rsid w:val="003A13E5"/>
    <w:rsid w:val="003A14FF"/>
    <w:rsid w:val="003A15F9"/>
    <w:rsid w:val="003A180F"/>
    <w:rsid w:val="003A18DD"/>
    <w:rsid w:val="003A18E4"/>
    <w:rsid w:val="003A1B20"/>
    <w:rsid w:val="003A1B8C"/>
    <w:rsid w:val="003A20C8"/>
    <w:rsid w:val="003A22DA"/>
    <w:rsid w:val="003A250E"/>
    <w:rsid w:val="003A26B8"/>
    <w:rsid w:val="003A26F1"/>
    <w:rsid w:val="003A271E"/>
    <w:rsid w:val="003A291E"/>
    <w:rsid w:val="003A2C29"/>
    <w:rsid w:val="003A2EC3"/>
    <w:rsid w:val="003A2F5F"/>
    <w:rsid w:val="003A332B"/>
    <w:rsid w:val="003A3401"/>
    <w:rsid w:val="003A36CC"/>
    <w:rsid w:val="003A36F2"/>
    <w:rsid w:val="003A39A0"/>
    <w:rsid w:val="003A39D9"/>
    <w:rsid w:val="003A3A14"/>
    <w:rsid w:val="003A3C44"/>
    <w:rsid w:val="003A3D39"/>
    <w:rsid w:val="003A3EC7"/>
    <w:rsid w:val="003A40B4"/>
    <w:rsid w:val="003A40E3"/>
    <w:rsid w:val="003A438E"/>
    <w:rsid w:val="003A45E2"/>
    <w:rsid w:val="003A471A"/>
    <w:rsid w:val="003A486B"/>
    <w:rsid w:val="003A4918"/>
    <w:rsid w:val="003A4A1A"/>
    <w:rsid w:val="003A4C52"/>
    <w:rsid w:val="003A4CF3"/>
    <w:rsid w:val="003A4FBC"/>
    <w:rsid w:val="003A5118"/>
    <w:rsid w:val="003A5216"/>
    <w:rsid w:val="003A56F0"/>
    <w:rsid w:val="003A57E0"/>
    <w:rsid w:val="003A58FF"/>
    <w:rsid w:val="003A593F"/>
    <w:rsid w:val="003A5A6E"/>
    <w:rsid w:val="003A5BBD"/>
    <w:rsid w:val="003A5D81"/>
    <w:rsid w:val="003A5F95"/>
    <w:rsid w:val="003A6016"/>
    <w:rsid w:val="003A6343"/>
    <w:rsid w:val="003A63F0"/>
    <w:rsid w:val="003A6556"/>
    <w:rsid w:val="003A6608"/>
    <w:rsid w:val="003A66E5"/>
    <w:rsid w:val="003A66F2"/>
    <w:rsid w:val="003A682D"/>
    <w:rsid w:val="003A716B"/>
    <w:rsid w:val="003A755C"/>
    <w:rsid w:val="003A76A3"/>
    <w:rsid w:val="003A76C9"/>
    <w:rsid w:val="003A7834"/>
    <w:rsid w:val="003A7A36"/>
    <w:rsid w:val="003A7BFB"/>
    <w:rsid w:val="003A7DD3"/>
    <w:rsid w:val="003A7EE7"/>
    <w:rsid w:val="003A7EEB"/>
    <w:rsid w:val="003A7F1D"/>
    <w:rsid w:val="003B08CF"/>
    <w:rsid w:val="003B0A8B"/>
    <w:rsid w:val="003B0B5B"/>
    <w:rsid w:val="003B0CEE"/>
    <w:rsid w:val="003B0E79"/>
    <w:rsid w:val="003B1035"/>
    <w:rsid w:val="003B10CC"/>
    <w:rsid w:val="003B12D5"/>
    <w:rsid w:val="003B12E9"/>
    <w:rsid w:val="003B138C"/>
    <w:rsid w:val="003B1603"/>
    <w:rsid w:val="003B1698"/>
    <w:rsid w:val="003B1740"/>
    <w:rsid w:val="003B1A39"/>
    <w:rsid w:val="003B1ACF"/>
    <w:rsid w:val="003B1FDB"/>
    <w:rsid w:val="003B2076"/>
    <w:rsid w:val="003B22EB"/>
    <w:rsid w:val="003B23EB"/>
    <w:rsid w:val="003B24E1"/>
    <w:rsid w:val="003B286E"/>
    <w:rsid w:val="003B2DC5"/>
    <w:rsid w:val="003B2DF3"/>
    <w:rsid w:val="003B2F82"/>
    <w:rsid w:val="003B314B"/>
    <w:rsid w:val="003B3155"/>
    <w:rsid w:val="003B32D5"/>
    <w:rsid w:val="003B3575"/>
    <w:rsid w:val="003B35AA"/>
    <w:rsid w:val="003B36E6"/>
    <w:rsid w:val="003B3774"/>
    <w:rsid w:val="003B37DA"/>
    <w:rsid w:val="003B37E2"/>
    <w:rsid w:val="003B3816"/>
    <w:rsid w:val="003B3843"/>
    <w:rsid w:val="003B3AA8"/>
    <w:rsid w:val="003B3B04"/>
    <w:rsid w:val="003B3CA3"/>
    <w:rsid w:val="003B3E6F"/>
    <w:rsid w:val="003B3F58"/>
    <w:rsid w:val="003B404B"/>
    <w:rsid w:val="003B410E"/>
    <w:rsid w:val="003B4369"/>
    <w:rsid w:val="003B4789"/>
    <w:rsid w:val="003B48B8"/>
    <w:rsid w:val="003B48D3"/>
    <w:rsid w:val="003B48F1"/>
    <w:rsid w:val="003B50BC"/>
    <w:rsid w:val="003B51B6"/>
    <w:rsid w:val="003B520D"/>
    <w:rsid w:val="003B5485"/>
    <w:rsid w:val="003B557C"/>
    <w:rsid w:val="003B5657"/>
    <w:rsid w:val="003B5A42"/>
    <w:rsid w:val="003B5BB7"/>
    <w:rsid w:val="003B5D97"/>
    <w:rsid w:val="003B6220"/>
    <w:rsid w:val="003B6322"/>
    <w:rsid w:val="003B63A4"/>
    <w:rsid w:val="003B668E"/>
    <w:rsid w:val="003B67DA"/>
    <w:rsid w:val="003B68FE"/>
    <w:rsid w:val="003B69AE"/>
    <w:rsid w:val="003B6D11"/>
    <w:rsid w:val="003B6D7D"/>
    <w:rsid w:val="003B6D97"/>
    <w:rsid w:val="003B725E"/>
    <w:rsid w:val="003B7297"/>
    <w:rsid w:val="003B72B3"/>
    <w:rsid w:val="003B7381"/>
    <w:rsid w:val="003B76B0"/>
    <w:rsid w:val="003B7D7E"/>
    <w:rsid w:val="003B7FEB"/>
    <w:rsid w:val="003C0134"/>
    <w:rsid w:val="003C0282"/>
    <w:rsid w:val="003C0383"/>
    <w:rsid w:val="003C0665"/>
    <w:rsid w:val="003C0808"/>
    <w:rsid w:val="003C0925"/>
    <w:rsid w:val="003C0994"/>
    <w:rsid w:val="003C099F"/>
    <w:rsid w:val="003C0BE9"/>
    <w:rsid w:val="003C0CFD"/>
    <w:rsid w:val="003C0F7C"/>
    <w:rsid w:val="003C1012"/>
    <w:rsid w:val="003C11C9"/>
    <w:rsid w:val="003C12A8"/>
    <w:rsid w:val="003C12D0"/>
    <w:rsid w:val="003C1344"/>
    <w:rsid w:val="003C16EF"/>
    <w:rsid w:val="003C1818"/>
    <w:rsid w:val="003C1826"/>
    <w:rsid w:val="003C1952"/>
    <w:rsid w:val="003C1AC2"/>
    <w:rsid w:val="003C1D85"/>
    <w:rsid w:val="003C1E8F"/>
    <w:rsid w:val="003C1F3E"/>
    <w:rsid w:val="003C1FD4"/>
    <w:rsid w:val="003C213D"/>
    <w:rsid w:val="003C2172"/>
    <w:rsid w:val="003C2208"/>
    <w:rsid w:val="003C229E"/>
    <w:rsid w:val="003C25AD"/>
    <w:rsid w:val="003C2698"/>
    <w:rsid w:val="003C272B"/>
    <w:rsid w:val="003C2998"/>
    <w:rsid w:val="003C2B52"/>
    <w:rsid w:val="003C2D21"/>
    <w:rsid w:val="003C2DF1"/>
    <w:rsid w:val="003C2E0A"/>
    <w:rsid w:val="003C2EFA"/>
    <w:rsid w:val="003C2F44"/>
    <w:rsid w:val="003C319E"/>
    <w:rsid w:val="003C31A9"/>
    <w:rsid w:val="003C32ED"/>
    <w:rsid w:val="003C3314"/>
    <w:rsid w:val="003C336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649"/>
    <w:rsid w:val="003C570F"/>
    <w:rsid w:val="003C5808"/>
    <w:rsid w:val="003C587D"/>
    <w:rsid w:val="003C5C22"/>
    <w:rsid w:val="003C5DCD"/>
    <w:rsid w:val="003C5DEC"/>
    <w:rsid w:val="003C5E6B"/>
    <w:rsid w:val="003C5E8E"/>
    <w:rsid w:val="003C6091"/>
    <w:rsid w:val="003C670B"/>
    <w:rsid w:val="003C6AB2"/>
    <w:rsid w:val="003C6B12"/>
    <w:rsid w:val="003C6B3D"/>
    <w:rsid w:val="003C6CD0"/>
    <w:rsid w:val="003C6FE7"/>
    <w:rsid w:val="003C708A"/>
    <w:rsid w:val="003C70E2"/>
    <w:rsid w:val="003C72A4"/>
    <w:rsid w:val="003C72B3"/>
    <w:rsid w:val="003C74FD"/>
    <w:rsid w:val="003C75B0"/>
    <w:rsid w:val="003C7600"/>
    <w:rsid w:val="003C7700"/>
    <w:rsid w:val="003C7AD7"/>
    <w:rsid w:val="003C7DE7"/>
    <w:rsid w:val="003C7F34"/>
    <w:rsid w:val="003C7F60"/>
    <w:rsid w:val="003C7FA7"/>
    <w:rsid w:val="003D0020"/>
    <w:rsid w:val="003D026C"/>
    <w:rsid w:val="003D060B"/>
    <w:rsid w:val="003D084D"/>
    <w:rsid w:val="003D0EF5"/>
    <w:rsid w:val="003D0FC3"/>
    <w:rsid w:val="003D100B"/>
    <w:rsid w:val="003D119F"/>
    <w:rsid w:val="003D189C"/>
    <w:rsid w:val="003D1961"/>
    <w:rsid w:val="003D1A79"/>
    <w:rsid w:val="003D1ABE"/>
    <w:rsid w:val="003D1B13"/>
    <w:rsid w:val="003D1B31"/>
    <w:rsid w:val="003D1CDC"/>
    <w:rsid w:val="003D1F20"/>
    <w:rsid w:val="003D24A8"/>
    <w:rsid w:val="003D24C4"/>
    <w:rsid w:val="003D2544"/>
    <w:rsid w:val="003D2C1D"/>
    <w:rsid w:val="003D2C34"/>
    <w:rsid w:val="003D2F5D"/>
    <w:rsid w:val="003D3012"/>
    <w:rsid w:val="003D31BC"/>
    <w:rsid w:val="003D3509"/>
    <w:rsid w:val="003D35F0"/>
    <w:rsid w:val="003D3651"/>
    <w:rsid w:val="003D366F"/>
    <w:rsid w:val="003D36E4"/>
    <w:rsid w:val="003D372F"/>
    <w:rsid w:val="003D3842"/>
    <w:rsid w:val="003D3977"/>
    <w:rsid w:val="003D3A17"/>
    <w:rsid w:val="003D3DDD"/>
    <w:rsid w:val="003D3F43"/>
    <w:rsid w:val="003D42C8"/>
    <w:rsid w:val="003D43E7"/>
    <w:rsid w:val="003D45F9"/>
    <w:rsid w:val="003D483F"/>
    <w:rsid w:val="003D4840"/>
    <w:rsid w:val="003D4897"/>
    <w:rsid w:val="003D48E1"/>
    <w:rsid w:val="003D4B4B"/>
    <w:rsid w:val="003D4DB6"/>
    <w:rsid w:val="003D517E"/>
    <w:rsid w:val="003D5494"/>
    <w:rsid w:val="003D5545"/>
    <w:rsid w:val="003D5CBF"/>
    <w:rsid w:val="003D5D3A"/>
    <w:rsid w:val="003D5E28"/>
    <w:rsid w:val="003D5E5A"/>
    <w:rsid w:val="003D5FDD"/>
    <w:rsid w:val="003D6312"/>
    <w:rsid w:val="003D6398"/>
    <w:rsid w:val="003D63DD"/>
    <w:rsid w:val="003D66D2"/>
    <w:rsid w:val="003D6BFA"/>
    <w:rsid w:val="003D6F9C"/>
    <w:rsid w:val="003D7894"/>
    <w:rsid w:val="003D78A1"/>
    <w:rsid w:val="003D7A35"/>
    <w:rsid w:val="003D7A3B"/>
    <w:rsid w:val="003D7AF2"/>
    <w:rsid w:val="003D7BF8"/>
    <w:rsid w:val="003D7C8D"/>
    <w:rsid w:val="003D7CA7"/>
    <w:rsid w:val="003D7E17"/>
    <w:rsid w:val="003E0180"/>
    <w:rsid w:val="003E0381"/>
    <w:rsid w:val="003E0498"/>
    <w:rsid w:val="003E07AE"/>
    <w:rsid w:val="003E083C"/>
    <w:rsid w:val="003E08DD"/>
    <w:rsid w:val="003E09E7"/>
    <w:rsid w:val="003E09FE"/>
    <w:rsid w:val="003E0DC5"/>
    <w:rsid w:val="003E1213"/>
    <w:rsid w:val="003E14FC"/>
    <w:rsid w:val="003E15AA"/>
    <w:rsid w:val="003E168F"/>
    <w:rsid w:val="003E18E5"/>
    <w:rsid w:val="003E1CD1"/>
    <w:rsid w:val="003E1D14"/>
    <w:rsid w:val="003E1D4D"/>
    <w:rsid w:val="003E1F36"/>
    <w:rsid w:val="003E20A7"/>
    <w:rsid w:val="003E20FF"/>
    <w:rsid w:val="003E22CB"/>
    <w:rsid w:val="003E2848"/>
    <w:rsid w:val="003E2976"/>
    <w:rsid w:val="003E2EFC"/>
    <w:rsid w:val="003E3128"/>
    <w:rsid w:val="003E3347"/>
    <w:rsid w:val="003E35E4"/>
    <w:rsid w:val="003E3788"/>
    <w:rsid w:val="003E3798"/>
    <w:rsid w:val="003E38BF"/>
    <w:rsid w:val="003E43A5"/>
    <w:rsid w:val="003E4413"/>
    <w:rsid w:val="003E445C"/>
    <w:rsid w:val="003E4858"/>
    <w:rsid w:val="003E492F"/>
    <w:rsid w:val="003E4AC7"/>
    <w:rsid w:val="003E4BDA"/>
    <w:rsid w:val="003E4BF9"/>
    <w:rsid w:val="003E4D34"/>
    <w:rsid w:val="003E4ED9"/>
    <w:rsid w:val="003E515A"/>
    <w:rsid w:val="003E51CE"/>
    <w:rsid w:val="003E5432"/>
    <w:rsid w:val="003E58F9"/>
    <w:rsid w:val="003E5DF4"/>
    <w:rsid w:val="003E5DFB"/>
    <w:rsid w:val="003E6316"/>
    <w:rsid w:val="003E64E6"/>
    <w:rsid w:val="003E66BB"/>
    <w:rsid w:val="003E6884"/>
    <w:rsid w:val="003E69D1"/>
    <w:rsid w:val="003E6A63"/>
    <w:rsid w:val="003E6AC5"/>
    <w:rsid w:val="003E6CEC"/>
    <w:rsid w:val="003E6D24"/>
    <w:rsid w:val="003E6F1D"/>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990"/>
    <w:rsid w:val="003F0A5F"/>
    <w:rsid w:val="003F0D12"/>
    <w:rsid w:val="003F0E44"/>
    <w:rsid w:val="003F1367"/>
    <w:rsid w:val="003F160C"/>
    <w:rsid w:val="003F1689"/>
    <w:rsid w:val="003F16D0"/>
    <w:rsid w:val="003F18BA"/>
    <w:rsid w:val="003F1938"/>
    <w:rsid w:val="003F1A05"/>
    <w:rsid w:val="003F1AE5"/>
    <w:rsid w:val="003F1CAB"/>
    <w:rsid w:val="003F1CCE"/>
    <w:rsid w:val="003F1CD5"/>
    <w:rsid w:val="003F1FC1"/>
    <w:rsid w:val="003F21AA"/>
    <w:rsid w:val="003F2442"/>
    <w:rsid w:val="003F25BE"/>
    <w:rsid w:val="003F278A"/>
    <w:rsid w:val="003F280C"/>
    <w:rsid w:val="003F2C9C"/>
    <w:rsid w:val="003F2D07"/>
    <w:rsid w:val="003F2E6B"/>
    <w:rsid w:val="003F2F90"/>
    <w:rsid w:val="003F30C2"/>
    <w:rsid w:val="003F324F"/>
    <w:rsid w:val="003F3263"/>
    <w:rsid w:val="003F33BC"/>
    <w:rsid w:val="003F35A0"/>
    <w:rsid w:val="003F39F3"/>
    <w:rsid w:val="003F3D4E"/>
    <w:rsid w:val="003F41A0"/>
    <w:rsid w:val="003F41E4"/>
    <w:rsid w:val="003F4510"/>
    <w:rsid w:val="003F4597"/>
    <w:rsid w:val="003F45E9"/>
    <w:rsid w:val="003F477E"/>
    <w:rsid w:val="003F4E3C"/>
    <w:rsid w:val="003F4F34"/>
    <w:rsid w:val="003F5173"/>
    <w:rsid w:val="003F51BC"/>
    <w:rsid w:val="003F523D"/>
    <w:rsid w:val="003F5489"/>
    <w:rsid w:val="003F5693"/>
    <w:rsid w:val="003F59BF"/>
    <w:rsid w:val="003F5B78"/>
    <w:rsid w:val="003F5E60"/>
    <w:rsid w:val="003F60FA"/>
    <w:rsid w:val="003F61C1"/>
    <w:rsid w:val="003F62DC"/>
    <w:rsid w:val="003F6593"/>
    <w:rsid w:val="003F66CB"/>
    <w:rsid w:val="003F67C1"/>
    <w:rsid w:val="003F6AED"/>
    <w:rsid w:val="003F6AF4"/>
    <w:rsid w:val="003F6CD2"/>
    <w:rsid w:val="003F6CE0"/>
    <w:rsid w:val="003F6F76"/>
    <w:rsid w:val="003F7011"/>
    <w:rsid w:val="003F70A1"/>
    <w:rsid w:val="003F767D"/>
    <w:rsid w:val="003F77F0"/>
    <w:rsid w:val="003F788D"/>
    <w:rsid w:val="004002C0"/>
    <w:rsid w:val="004005F1"/>
    <w:rsid w:val="0040063F"/>
    <w:rsid w:val="00400785"/>
    <w:rsid w:val="00400811"/>
    <w:rsid w:val="00400A53"/>
    <w:rsid w:val="00400CA4"/>
    <w:rsid w:val="00400FFA"/>
    <w:rsid w:val="0040107B"/>
    <w:rsid w:val="00401164"/>
    <w:rsid w:val="004011A6"/>
    <w:rsid w:val="0040126E"/>
    <w:rsid w:val="0040159A"/>
    <w:rsid w:val="004016DB"/>
    <w:rsid w:val="004016E8"/>
    <w:rsid w:val="004016F5"/>
    <w:rsid w:val="00401867"/>
    <w:rsid w:val="00401BD2"/>
    <w:rsid w:val="00401BE4"/>
    <w:rsid w:val="00401C9D"/>
    <w:rsid w:val="00401D4D"/>
    <w:rsid w:val="004020D4"/>
    <w:rsid w:val="004021B6"/>
    <w:rsid w:val="004022D7"/>
    <w:rsid w:val="00402341"/>
    <w:rsid w:val="00402521"/>
    <w:rsid w:val="00402576"/>
    <w:rsid w:val="00402C17"/>
    <w:rsid w:val="00402D04"/>
    <w:rsid w:val="00402FD3"/>
    <w:rsid w:val="00403001"/>
    <w:rsid w:val="004030C4"/>
    <w:rsid w:val="0040320C"/>
    <w:rsid w:val="00403294"/>
    <w:rsid w:val="00403439"/>
    <w:rsid w:val="00403820"/>
    <w:rsid w:val="00403CD7"/>
    <w:rsid w:val="00403D7A"/>
    <w:rsid w:val="00403DB1"/>
    <w:rsid w:val="00403DB5"/>
    <w:rsid w:val="00403E62"/>
    <w:rsid w:val="00403E96"/>
    <w:rsid w:val="004041A1"/>
    <w:rsid w:val="0040421E"/>
    <w:rsid w:val="004042D7"/>
    <w:rsid w:val="0040455F"/>
    <w:rsid w:val="004045C3"/>
    <w:rsid w:val="00404606"/>
    <w:rsid w:val="00404684"/>
    <w:rsid w:val="00404774"/>
    <w:rsid w:val="004047C4"/>
    <w:rsid w:val="0040483F"/>
    <w:rsid w:val="004048B5"/>
    <w:rsid w:val="004048E2"/>
    <w:rsid w:val="0040494A"/>
    <w:rsid w:val="0040499C"/>
    <w:rsid w:val="00404B3C"/>
    <w:rsid w:val="00404DE4"/>
    <w:rsid w:val="00404DE9"/>
    <w:rsid w:val="00405191"/>
    <w:rsid w:val="0040549B"/>
    <w:rsid w:val="0040570B"/>
    <w:rsid w:val="004057AD"/>
    <w:rsid w:val="004059DC"/>
    <w:rsid w:val="00405A07"/>
    <w:rsid w:val="00405C8E"/>
    <w:rsid w:val="00405D2B"/>
    <w:rsid w:val="00405D61"/>
    <w:rsid w:val="00405EBB"/>
    <w:rsid w:val="00405EDB"/>
    <w:rsid w:val="00405EFD"/>
    <w:rsid w:val="00405FB1"/>
    <w:rsid w:val="004060B9"/>
    <w:rsid w:val="0040616A"/>
    <w:rsid w:val="0040634E"/>
    <w:rsid w:val="00406368"/>
    <w:rsid w:val="00406460"/>
    <w:rsid w:val="00406739"/>
    <w:rsid w:val="004067A9"/>
    <w:rsid w:val="0040680C"/>
    <w:rsid w:val="004069F8"/>
    <w:rsid w:val="00406A7F"/>
    <w:rsid w:val="00406B19"/>
    <w:rsid w:val="00406B91"/>
    <w:rsid w:val="00406CD9"/>
    <w:rsid w:val="00406DA8"/>
    <w:rsid w:val="00407034"/>
    <w:rsid w:val="00407329"/>
    <w:rsid w:val="0040782C"/>
    <w:rsid w:val="004079F8"/>
    <w:rsid w:val="00407B1F"/>
    <w:rsid w:val="00407DDB"/>
    <w:rsid w:val="0041077C"/>
    <w:rsid w:val="004107C9"/>
    <w:rsid w:val="00410A49"/>
    <w:rsid w:val="00410B8A"/>
    <w:rsid w:val="00410C57"/>
    <w:rsid w:val="00410C86"/>
    <w:rsid w:val="00410E21"/>
    <w:rsid w:val="004113FC"/>
    <w:rsid w:val="00411837"/>
    <w:rsid w:val="0041198A"/>
    <w:rsid w:val="00411DF2"/>
    <w:rsid w:val="00411F8B"/>
    <w:rsid w:val="0041223A"/>
    <w:rsid w:val="00412337"/>
    <w:rsid w:val="00412461"/>
    <w:rsid w:val="00412467"/>
    <w:rsid w:val="00412546"/>
    <w:rsid w:val="00412598"/>
    <w:rsid w:val="00412626"/>
    <w:rsid w:val="0041274C"/>
    <w:rsid w:val="0041275B"/>
    <w:rsid w:val="004127A1"/>
    <w:rsid w:val="00412AA9"/>
    <w:rsid w:val="00412B1C"/>
    <w:rsid w:val="00412C8D"/>
    <w:rsid w:val="00412D06"/>
    <w:rsid w:val="00412E22"/>
    <w:rsid w:val="00412E72"/>
    <w:rsid w:val="00412F2B"/>
    <w:rsid w:val="00412F75"/>
    <w:rsid w:val="00413053"/>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9A"/>
    <w:rsid w:val="004140CA"/>
    <w:rsid w:val="00414682"/>
    <w:rsid w:val="00414B98"/>
    <w:rsid w:val="00414B9B"/>
    <w:rsid w:val="00414BDA"/>
    <w:rsid w:val="00414C65"/>
    <w:rsid w:val="00414CBB"/>
    <w:rsid w:val="00414DCE"/>
    <w:rsid w:val="00414FF3"/>
    <w:rsid w:val="0041515B"/>
    <w:rsid w:val="004153A3"/>
    <w:rsid w:val="00415700"/>
    <w:rsid w:val="00415702"/>
    <w:rsid w:val="00415BDE"/>
    <w:rsid w:val="00415D76"/>
    <w:rsid w:val="004163DC"/>
    <w:rsid w:val="00416471"/>
    <w:rsid w:val="00416665"/>
    <w:rsid w:val="0041678E"/>
    <w:rsid w:val="0041684C"/>
    <w:rsid w:val="00416A67"/>
    <w:rsid w:val="00416ACB"/>
    <w:rsid w:val="00416C5F"/>
    <w:rsid w:val="00416DD2"/>
    <w:rsid w:val="00416F9C"/>
    <w:rsid w:val="004172C1"/>
    <w:rsid w:val="00417B90"/>
    <w:rsid w:val="00420194"/>
    <w:rsid w:val="004203A6"/>
    <w:rsid w:val="004204D4"/>
    <w:rsid w:val="00420537"/>
    <w:rsid w:val="0042065C"/>
    <w:rsid w:val="00420697"/>
    <w:rsid w:val="0042084D"/>
    <w:rsid w:val="00420D74"/>
    <w:rsid w:val="004214B6"/>
    <w:rsid w:val="0042161D"/>
    <w:rsid w:val="00421B7E"/>
    <w:rsid w:val="00421CA6"/>
    <w:rsid w:val="00421DB1"/>
    <w:rsid w:val="00421DCF"/>
    <w:rsid w:val="0042210A"/>
    <w:rsid w:val="0042215C"/>
    <w:rsid w:val="00422197"/>
    <w:rsid w:val="004221B6"/>
    <w:rsid w:val="00422341"/>
    <w:rsid w:val="0042258A"/>
    <w:rsid w:val="004225FD"/>
    <w:rsid w:val="004226F6"/>
    <w:rsid w:val="004227C4"/>
    <w:rsid w:val="00422922"/>
    <w:rsid w:val="00422C64"/>
    <w:rsid w:val="00422E64"/>
    <w:rsid w:val="00422E9B"/>
    <w:rsid w:val="00423641"/>
    <w:rsid w:val="00423917"/>
    <w:rsid w:val="0042397E"/>
    <w:rsid w:val="004239AA"/>
    <w:rsid w:val="00423D67"/>
    <w:rsid w:val="00424429"/>
    <w:rsid w:val="004246F9"/>
    <w:rsid w:val="00424CB5"/>
    <w:rsid w:val="00424DA2"/>
    <w:rsid w:val="004254BC"/>
    <w:rsid w:val="004255B9"/>
    <w:rsid w:val="00425806"/>
    <w:rsid w:val="00425EAF"/>
    <w:rsid w:val="00426028"/>
    <w:rsid w:val="00426266"/>
    <w:rsid w:val="00426282"/>
    <w:rsid w:val="00426501"/>
    <w:rsid w:val="004265D1"/>
    <w:rsid w:val="00426775"/>
    <w:rsid w:val="00426C7F"/>
    <w:rsid w:val="00426E37"/>
    <w:rsid w:val="00427011"/>
    <w:rsid w:val="004277AD"/>
    <w:rsid w:val="00427808"/>
    <w:rsid w:val="004278E6"/>
    <w:rsid w:val="00427E5E"/>
    <w:rsid w:val="004301FB"/>
    <w:rsid w:val="0043040A"/>
    <w:rsid w:val="004305FD"/>
    <w:rsid w:val="00430612"/>
    <w:rsid w:val="00430A2D"/>
    <w:rsid w:val="00430D6E"/>
    <w:rsid w:val="00430D73"/>
    <w:rsid w:val="00430EC1"/>
    <w:rsid w:val="004310E3"/>
    <w:rsid w:val="004311BF"/>
    <w:rsid w:val="00431272"/>
    <w:rsid w:val="0043145F"/>
    <w:rsid w:val="004314CA"/>
    <w:rsid w:val="00431505"/>
    <w:rsid w:val="00431898"/>
    <w:rsid w:val="004318CA"/>
    <w:rsid w:val="0043190C"/>
    <w:rsid w:val="00431A31"/>
    <w:rsid w:val="00431AF0"/>
    <w:rsid w:val="00431C04"/>
    <w:rsid w:val="00431C60"/>
    <w:rsid w:val="00431E44"/>
    <w:rsid w:val="00431F41"/>
    <w:rsid w:val="00431F6B"/>
    <w:rsid w:val="0043213A"/>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24"/>
    <w:rsid w:val="00434C40"/>
    <w:rsid w:val="00434E69"/>
    <w:rsid w:val="00435020"/>
    <w:rsid w:val="00435274"/>
    <w:rsid w:val="004352AD"/>
    <w:rsid w:val="004352B5"/>
    <w:rsid w:val="0043545D"/>
    <w:rsid w:val="004355F7"/>
    <w:rsid w:val="0043589F"/>
    <w:rsid w:val="00435B7C"/>
    <w:rsid w:val="00435C42"/>
    <w:rsid w:val="00435D74"/>
    <w:rsid w:val="00435DF6"/>
    <w:rsid w:val="00435E22"/>
    <w:rsid w:val="00435E66"/>
    <w:rsid w:val="00435FE2"/>
    <w:rsid w:val="00436117"/>
    <w:rsid w:val="0043613F"/>
    <w:rsid w:val="00436213"/>
    <w:rsid w:val="00436298"/>
    <w:rsid w:val="0043639F"/>
    <w:rsid w:val="004364D1"/>
    <w:rsid w:val="00436552"/>
    <w:rsid w:val="0043662F"/>
    <w:rsid w:val="004367FF"/>
    <w:rsid w:val="00436862"/>
    <w:rsid w:val="00436CDC"/>
    <w:rsid w:val="00436E2F"/>
    <w:rsid w:val="00436EAB"/>
    <w:rsid w:val="00437155"/>
    <w:rsid w:val="00437169"/>
    <w:rsid w:val="0043748E"/>
    <w:rsid w:val="004376CF"/>
    <w:rsid w:val="0043778A"/>
    <w:rsid w:val="004378A3"/>
    <w:rsid w:val="00437BB8"/>
    <w:rsid w:val="00437DAA"/>
    <w:rsid w:val="00437F0C"/>
    <w:rsid w:val="00440045"/>
    <w:rsid w:val="004400C4"/>
    <w:rsid w:val="00440120"/>
    <w:rsid w:val="00440202"/>
    <w:rsid w:val="004402A7"/>
    <w:rsid w:val="00440301"/>
    <w:rsid w:val="004405D7"/>
    <w:rsid w:val="00440C70"/>
    <w:rsid w:val="0044124D"/>
    <w:rsid w:val="0044137A"/>
    <w:rsid w:val="004415DA"/>
    <w:rsid w:val="004415E7"/>
    <w:rsid w:val="00441741"/>
    <w:rsid w:val="004419B2"/>
    <w:rsid w:val="00441A6E"/>
    <w:rsid w:val="00441B61"/>
    <w:rsid w:val="00441F84"/>
    <w:rsid w:val="00441FA5"/>
    <w:rsid w:val="0044224A"/>
    <w:rsid w:val="004422BA"/>
    <w:rsid w:val="00442A1F"/>
    <w:rsid w:val="00442CEA"/>
    <w:rsid w:val="00442DEC"/>
    <w:rsid w:val="00442EB3"/>
    <w:rsid w:val="00442ED8"/>
    <w:rsid w:val="00442F03"/>
    <w:rsid w:val="00442FB7"/>
    <w:rsid w:val="00443191"/>
    <w:rsid w:val="004431AC"/>
    <w:rsid w:val="004432EA"/>
    <w:rsid w:val="004432F9"/>
    <w:rsid w:val="004433FE"/>
    <w:rsid w:val="004435D1"/>
    <w:rsid w:val="00443621"/>
    <w:rsid w:val="0044363E"/>
    <w:rsid w:val="004437D5"/>
    <w:rsid w:val="00443995"/>
    <w:rsid w:val="00443A3C"/>
    <w:rsid w:val="00443A7F"/>
    <w:rsid w:val="00443C5C"/>
    <w:rsid w:val="00443DFE"/>
    <w:rsid w:val="004443C7"/>
    <w:rsid w:val="004447F6"/>
    <w:rsid w:val="004447FB"/>
    <w:rsid w:val="0044486D"/>
    <w:rsid w:val="00444A62"/>
    <w:rsid w:val="00444D16"/>
    <w:rsid w:val="00444E19"/>
    <w:rsid w:val="004451EE"/>
    <w:rsid w:val="0044526B"/>
    <w:rsid w:val="0044535F"/>
    <w:rsid w:val="00445599"/>
    <w:rsid w:val="00445657"/>
    <w:rsid w:val="00445AE6"/>
    <w:rsid w:val="00445AE8"/>
    <w:rsid w:val="00445B3F"/>
    <w:rsid w:val="00445B92"/>
    <w:rsid w:val="00445C6F"/>
    <w:rsid w:val="00445EF0"/>
    <w:rsid w:val="0044602E"/>
    <w:rsid w:val="00446178"/>
    <w:rsid w:val="004461D9"/>
    <w:rsid w:val="00446767"/>
    <w:rsid w:val="00446AC6"/>
    <w:rsid w:val="00446B63"/>
    <w:rsid w:val="00446EF9"/>
    <w:rsid w:val="00446FA4"/>
    <w:rsid w:val="00446FF6"/>
    <w:rsid w:val="0044714B"/>
    <w:rsid w:val="0044736F"/>
    <w:rsid w:val="0044759B"/>
    <w:rsid w:val="00447A3A"/>
    <w:rsid w:val="00447D2A"/>
    <w:rsid w:val="00447F54"/>
    <w:rsid w:val="00450037"/>
    <w:rsid w:val="004500E8"/>
    <w:rsid w:val="0045030D"/>
    <w:rsid w:val="004503F8"/>
    <w:rsid w:val="0045049C"/>
    <w:rsid w:val="00450591"/>
    <w:rsid w:val="0045090C"/>
    <w:rsid w:val="00450995"/>
    <w:rsid w:val="004509BF"/>
    <w:rsid w:val="00450ADC"/>
    <w:rsid w:val="00450B7E"/>
    <w:rsid w:val="00450CA6"/>
    <w:rsid w:val="0045112D"/>
    <w:rsid w:val="0045115A"/>
    <w:rsid w:val="0045136B"/>
    <w:rsid w:val="004513BF"/>
    <w:rsid w:val="004515A4"/>
    <w:rsid w:val="00451735"/>
    <w:rsid w:val="0045188E"/>
    <w:rsid w:val="00451965"/>
    <w:rsid w:val="00451967"/>
    <w:rsid w:val="00451A10"/>
    <w:rsid w:val="00451C7E"/>
    <w:rsid w:val="004523B8"/>
    <w:rsid w:val="004525D1"/>
    <w:rsid w:val="00452698"/>
    <w:rsid w:val="0045295C"/>
    <w:rsid w:val="00452B04"/>
    <w:rsid w:val="0045334E"/>
    <w:rsid w:val="004535A7"/>
    <w:rsid w:val="004535AA"/>
    <w:rsid w:val="004535AD"/>
    <w:rsid w:val="004535F4"/>
    <w:rsid w:val="004536A1"/>
    <w:rsid w:val="00453781"/>
    <w:rsid w:val="004538A1"/>
    <w:rsid w:val="00453964"/>
    <w:rsid w:val="00453966"/>
    <w:rsid w:val="00453A47"/>
    <w:rsid w:val="00453A98"/>
    <w:rsid w:val="00453BB6"/>
    <w:rsid w:val="00453CAA"/>
    <w:rsid w:val="00453EC0"/>
    <w:rsid w:val="00453EC3"/>
    <w:rsid w:val="0045421B"/>
    <w:rsid w:val="0045428C"/>
    <w:rsid w:val="004542C9"/>
    <w:rsid w:val="0045434F"/>
    <w:rsid w:val="00454832"/>
    <w:rsid w:val="00454954"/>
    <w:rsid w:val="00454B69"/>
    <w:rsid w:val="00454E0D"/>
    <w:rsid w:val="00454E1E"/>
    <w:rsid w:val="00454FD6"/>
    <w:rsid w:val="00455016"/>
    <w:rsid w:val="00455113"/>
    <w:rsid w:val="0045515D"/>
    <w:rsid w:val="004552C5"/>
    <w:rsid w:val="004553E6"/>
    <w:rsid w:val="00455A8B"/>
    <w:rsid w:val="00455C57"/>
    <w:rsid w:val="00455FD6"/>
    <w:rsid w:val="00456236"/>
    <w:rsid w:val="00456421"/>
    <w:rsid w:val="0045642F"/>
    <w:rsid w:val="00456790"/>
    <w:rsid w:val="00456A8B"/>
    <w:rsid w:val="00456B6E"/>
    <w:rsid w:val="00456DAB"/>
    <w:rsid w:val="00456E5C"/>
    <w:rsid w:val="00456F80"/>
    <w:rsid w:val="00457001"/>
    <w:rsid w:val="0045702D"/>
    <w:rsid w:val="0045720E"/>
    <w:rsid w:val="0045731A"/>
    <w:rsid w:val="004576AB"/>
    <w:rsid w:val="00457700"/>
    <w:rsid w:val="0045783C"/>
    <w:rsid w:val="00457A49"/>
    <w:rsid w:val="00457C8B"/>
    <w:rsid w:val="00457DAC"/>
    <w:rsid w:val="00457E92"/>
    <w:rsid w:val="0046015D"/>
    <w:rsid w:val="004602E5"/>
    <w:rsid w:val="00460343"/>
    <w:rsid w:val="0046035F"/>
    <w:rsid w:val="004604D2"/>
    <w:rsid w:val="004608BC"/>
    <w:rsid w:val="00460C88"/>
    <w:rsid w:val="00460CC3"/>
    <w:rsid w:val="00460E86"/>
    <w:rsid w:val="00461195"/>
    <w:rsid w:val="004611AA"/>
    <w:rsid w:val="004612AC"/>
    <w:rsid w:val="0046131C"/>
    <w:rsid w:val="00461995"/>
    <w:rsid w:val="00461DD8"/>
    <w:rsid w:val="00461EB6"/>
    <w:rsid w:val="00461F60"/>
    <w:rsid w:val="00461FC4"/>
    <w:rsid w:val="00461FCF"/>
    <w:rsid w:val="00462063"/>
    <w:rsid w:val="004621CF"/>
    <w:rsid w:val="00462443"/>
    <w:rsid w:val="00462F7F"/>
    <w:rsid w:val="0046304E"/>
    <w:rsid w:val="0046343D"/>
    <w:rsid w:val="0046348F"/>
    <w:rsid w:val="004634D5"/>
    <w:rsid w:val="00463781"/>
    <w:rsid w:val="00463834"/>
    <w:rsid w:val="00463E5D"/>
    <w:rsid w:val="004642F0"/>
    <w:rsid w:val="0046447B"/>
    <w:rsid w:val="004646B4"/>
    <w:rsid w:val="0046483F"/>
    <w:rsid w:val="00464A88"/>
    <w:rsid w:val="00464F80"/>
    <w:rsid w:val="00464F91"/>
    <w:rsid w:val="004651A0"/>
    <w:rsid w:val="004653FA"/>
    <w:rsid w:val="00465DAC"/>
    <w:rsid w:val="00465EFE"/>
    <w:rsid w:val="00465F02"/>
    <w:rsid w:val="0046618C"/>
    <w:rsid w:val="0046652D"/>
    <w:rsid w:val="00466532"/>
    <w:rsid w:val="00466667"/>
    <w:rsid w:val="004668D7"/>
    <w:rsid w:val="00466CBD"/>
    <w:rsid w:val="00466D21"/>
    <w:rsid w:val="00466D32"/>
    <w:rsid w:val="004671B8"/>
    <w:rsid w:val="004671C4"/>
    <w:rsid w:val="00467488"/>
    <w:rsid w:val="004677CE"/>
    <w:rsid w:val="004677D7"/>
    <w:rsid w:val="00467809"/>
    <w:rsid w:val="0046781A"/>
    <w:rsid w:val="0046793C"/>
    <w:rsid w:val="00467957"/>
    <w:rsid w:val="00467AD0"/>
    <w:rsid w:val="00467AFE"/>
    <w:rsid w:val="00467CEB"/>
    <w:rsid w:val="00467F7A"/>
    <w:rsid w:val="00470127"/>
    <w:rsid w:val="004702C5"/>
    <w:rsid w:val="0047033C"/>
    <w:rsid w:val="004703D0"/>
    <w:rsid w:val="00470575"/>
    <w:rsid w:val="004705EE"/>
    <w:rsid w:val="004706C8"/>
    <w:rsid w:val="004707D9"/>
    <w:rsid w:val="0047083E"/>
    <w:rsid w:val="004709D5"/>
    <w:rsid w:val="004709FA"/>
    <w:rsid w:val="00470B1E"/>
    <w:rsid w:val="00470EB5"/>
    <w:rsid w:val="00470FFC"/>
    <w:rsid w:val="00471171"/>
    <w:rsid w:val="0047118D"/>
    <w:rsid w:val="00471736"/>
    <w:rsid w:val="004717F1"/>
    <w:rsid w:val="00471937"/>
    <w:rsid w:val="00471A7D"/>
    <w:rsid w:val="00471B7C"/>
    <w:rsid w:val="00471D8B"/>
    <w:rsid w:val="00471E0C"/>
    <w:rsid w:val="00471E19"/>
    <w:rsid w:val="00471EBA"/>
    <w:rsid w:val="00471FDD"/>
    <w:rsid w:val="00472076"/>
    <w:rsid w:val="004721FD"/>
    <w:rsid w:val="004722F7"/>
    <w:rsid w:val="004725D5"/>
    <w:rsid w:val="0047286B"/>
    <w:rsid w:val="00472B31"/>
    <w:rsid w:val="00472DFF"/>
    <w:rsid w:val="00472E27"/>
    <w:rsid w:val="00472F50"/>
    <w:rsid w:val="0047329D"/>
    <w:rsid w:val="00473317"/>
    <w:rsid w:val="004733ED"/>
    <w:rsid w:val="00473408"/>
    <w:rsid w:val="0047369E"/>
    <w:rsid w:val="004736F0"/>
    <w:rsid w:val="0047372F"/>
    <w:rsid w:val="0047373C"/>
    <w:rsid w:val="00473814"/>
    <w:rsid w:val="00473B2D"/>
    <w:rsid w:val="00473BCA"/>
    <w:rsid w:val="00473D09"/>
    <w:rsid w:val="00473F90"/>
    <w:rsid w:val="00474220"/>
    <w:rsid w:val="00474228"/>
    <w:rsid w:val="00474240"/>
    <w:rsid w:val="00474289"/>
    <w:rsid w:val="004745B5"/>
    <w:rsid w:val="004746C0"/>
    <w:rsid w:val="00474705"/>
    <w:rsid w:val="00474B74"/>
    <w:rsid w:val="00474E10"/>
    <w:rsid w:val="00475217"/>
    <w:rsid w:val="00475279"/>
    <w:rsid w:val="004752D3"/>
    <w:rsid w:val="004754D1"/>
    <w:rsid w:val="004754E1"/>
    <w:rsid w:val="004758E3"/>
    <w:rsid w:val="00475AA9"/>
    <w:rsid w:val="00475C78"/>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70E"/>
    <w:rsid w:val="0048096C"/>
    <w:rsid w:val="00480988"/>
    <w:rsid w:val="00480A44"/>
    <w:rsid w:val="00480B7E"/>
    <w:rsid w:val="00480C85"/>
    <w:rsid w:val="00480DF2"/>
    <w:rsid w:val="00480E05"/>
    <w:rsid w:val="00480F39"/>
    <w:rsid w:val="0048114A"/>
    <w:rsid w:val="004811D7"/>
    <w:rsid w:val="004813FE"/>
    <w:rsid w:val="00481581"/>
    <w:rsid w:val="00481636"/>
    <w:rsid w:val="00481661"/>
    <w:rsid w:val="00481664"/>
    <w:rsid w:val="00481783"/>
    <w:rsid w:val="00481915"/>
    <w:rsid w:val="00481AA3"/>
    <w:rsid w:val="00481C91"/>
    <w:rsid w:val="00481E62"/>
    <w:rsid w:val="00481ED3"/>
    <w:rsid w:val="00482353"/>
    <w:rsid w:val="00482650"/>
    <w:rsid w:val="004827F6"/>
    <w:rsid w:val="00482813"/>
    <w:rsid w:val="00482BBE"/>
    <w:rsid w:val="00482BF9"/>
    <w:rsid w:val="0048300B"/>
    <w:rsid w:val="004831A5"/>
    <w:rsid w:val="00483553"/>
    <w:rsid w:val="004835F8"/>
    <w:rsid w:val="004836F0"/>
    <w:rsid w:val="00483776"/>
    <w:rsid w:val="004837F1"/>
    <w:rsid w:val="00483815"/>
    <w:rsid w:val="00483928"/>
    <w:rsid w:val="00483993"/>
    <w:rsid w:val="00483A12"/>
    <w:rsid w:val="00483BC9"/>
    <w:rsid w:val="00483D02"/>
    <w:rsid w:val="00484182"/>
    <w:rsid w:val="00484191"/>
    <w:rsid w:val="0048438C"/>
    <w:rsid w:val="0048469B"/>
    <w:rsid w:val="004848B5"/>
    <w:rsid w:val="0048495E"/>
    <w:rsid w:val="00484A77"/>
    <w:rsid w:val="00484FEC"/>
    <w:rsid w:val="0048518B"/>
    <w:rsid w:val="0048530D"/>
    <w:rsid w:val="0048540F"/>
    <w:rsid w:val="0048547A"/>
    <w:rsid w:val="00485661"/>
    <w:rsid w:val="004858E7"/>
    <w:rsid w:val="00485970"/>
    <w:rsid w:val="00485A4D"/>
    <w:rsid w:val="00485C0D"/>
    <w:rsid w:val="00485C3E"/>
    <w:rsid w:val="0048629C"/>
    <w:rsid w:val="0048638C"/>
    <w:rsid w:val="004864DC"/>
    <w:rsid w:val="00486575"/>
    <w:rsid w:val="00486675"/>
    <w:rsid w:val="004866D0"/>
    <w:rsid w:val="004869F5"/>
    <w:rsid w:val="0048743F"/>
    <w:rsid w:val="0048760B"/>
    <w:rsid w:val="00487C85"/>
    <w:rsid w:val="00487EE1"/>
    <w:rsid w:val="00490046"/>
    <w:rsid w:val="00490060"/>
    <w:rsid w:val="004901D6"/>
    <w:rsid w:val="0049021F"/>
    <w:rsid w:val="004903BA"/>
    <w:rsid w:val="0049044F"/>
    <w:rsid w:val="00490699"/>
    <w:rsid w:val="0049074F"/>
    <w:rsid w:val="004907D4"/>
    <w:rsid w:val="00490817"/>
    <w:rsid w:val="00490B24"/>
    <w:rsid w:val="00490C39"/>
    <w:rsid w:val="00490CCF"/>
    <w:rsid w:val="0049141A"/>
    <w:rsid w:val="00491634"/>
    <w:rsid w:val="0049176D"/>
    <w:rsid w:val="00491783"/>
    <w:rsid w:val="004918EF"/>
    <w:rsid w:val="00491EA4"/>
    <w:rsid w:val="00491F03"/>
    <w:rsid w:val="0049216A"/>
    <w:rsid w:val="004921B6"/>
    <w:rsid w:val="004922ED"/>
    <w:rsid w:val="004924D3"/>
    <w:rsid w:val="0049263C"/>
    <w:rsid w:val="00492656"/>
    <w:rsid w:val="00492677"/>
    <w:rsid w:val="0049286B"/>
    <w:rsid w:val="00492B9F"/>
    <w:rsid w:val="00492DEA"/>
    <w:rsid w:val="0049326A"/>
    <w:rsid w:val="00493284"/>
    <w:rsid w:val="0049339E"/>
    <w:rsid w:val="00493A8F"/>
    <w:rsid w:val="00493AD2"/>
    <w:rsid w:val="00493B55"/>
    <w:rsid w:val="00493BB3"/>
    <w:rsid w:val="00493C8F"/>
    <w:rsid w:val="00493CC0"/>
    <w:rsid w:val="00493CD9"/>
    <w:rsid w:val="0049412A"/>
    <w:rsid w:val="0049420F"/>
    <w:rsid w:val="00494242"/>
    <w:rsid w:val="00494491"/>
    <w:rsid w:val="004944BF"/>
    <w:rsid w:val="00494538"/>
    <w:rsid w:val="004947C9"/>
    <w:rsid w:val="00494990"/>
    <w:rsid w:val="00494E8E"/>
    <w:rsid w:val="004955BC"/>
    <w:rsid w:val="0049566D"/>
    <w:rsid w:val="004956A3"/>
    <w:rsid w:val="00495737"/>
    <w:rsid w:val="0049573C"/>
    <w:rsid w:val="00495791"/>
    <w:rsid w:val="004957BB"/>
    <w:rsid w:val="00495951"/>
    <w:rsid w:val="0049598E"/>
    <w:rsid w:val="00495A3C"/>
    <w:rsid w:val="00495A41"/>
    <w:rsid w:val="00495D0C"/>
    <w:rsid w:val="00495D63"/>
    <w:rsid w:val="004960C6"/>
    <w:rsid w:val="004961C6"/>
    <w:rsid w:val="00496366"/>
    <w:rsid w:val="0049648F"/>
    <w:rsid w:val="00496606"/>
    <w:rsid w:val="0049663B"/>
    <w:rsid w:val="00496768"/>
    <w:rsid w:val="00496780"/>
    <w:rsid w:val="0049687B"/>
    <w:rsid w:val="00496BC1"/>
    <w:rsid w:val="00496C4D"/>
    <w:rsid w:val="00496CAC"/>
    <w:rsid w:val="00496E8D"/>
    <w:rsid w:val="00496F05"/>
    <w:rsid w:val="004970E8"/>
    <w:rsid w:val="0049724C"/>
    <w:rsid w:val="004972C7"/>
    <w:rsid w:val="00497370"/>
    <w:rsid w:val="00497AB5"/>
    <w:rsid w:val="00497B57"/>
    <w:rsid w:val="00497E37"/>
    <w:rsid w:val="00497E84"/>
    <w:rsid w:val="004A009C"/>
    <w:rsid w:val="004A01A7"/>
    <w:rsid w:val="004A01AD"/>
    <w:rsid w:val="004A0276"/>
    <w:rsid w:val="004A027D"/>
    <w:rsid w:val="004A0C31"/>
    <w:rsid w:val="004A0E71"/>
    <w:rsid w:val="004A0F39"/>
    <w:rsid w:val="004A1465"/>
    <w:rsid w:val="004A1553"/>
    <w:rsid w:val="004A166D"/>
    <w:rsid w:val="004A1B11"/>
    <w:rsid w:val="004A1E65"/>
    <w:rsid w:val="004A1F6A"/>
    <w:rsid w:val="004A1F9A"/>
    <w:rsid w:val="004A200F"/>
    <w:rsid w:val="004A2078"/>
    <w:rsid w:val="004A2091"/>
    <w:rsid w:val="004A211D"/>
    <w:rsid w:val="004A219C"/>
    <w:rsid w:val="004A2222"/>
    <w:rsid w:val="004A251F"/>
    <w:rsid w:val="004A26E0"/>
    <w:rsid w:val="004A29FF"/>
    <w:rsid w:val="004A2A93"/>
    <w:rsid w:val="004A2E4B"/>
    <w:rsid w:val="004A2EE7"/>
    <w:rsid w:val="004A32D8"/>
    <w:rsid w:val="004A3396"/>
    <w:rsid w:val="004A3400"/>
    <w:rsid w:val="004A3645"/>
    <w:rsid w:val="004A3ADB"/>
    <w:rsid w:val="004A3BBE"/>
    <w:rsid w:val="004A3BC5"/>
    <w:rsid w:val="004A3BF1"/>
    <w:rsid w:val="004A3D2D"/>
    <w:rsid w:val="004A3D45"/>
    <w:rsid w:val="004A3D93"/>
    <w:rsid w:val="004A3DB0"/>
    <w:rsid w:val="004A3E42"/>
    <w:rsid w:val="004A401B"/>
    <w:rsid w:val="004A4053"/>
    <w:rsid w:val="004A4077"/>
    <w:rsid w:val="004A4099"/>
    <w:rsid w:val="004A4104"/>
    <w:rsid w:val="004A41D8"/>
    <w:rsid w:val="004A458C"/>
    <w:rsid w:val="004A470F"/>
    <w:rsid w:val="004A4715"/>
    <w:rsid w:val="004A478E"/>
    <w:rsid w:val="004A492D"/>
    <w:rsid w:val="004A4B62"/>
    <w:rsid w:val="004A4C24"/>
    <w:rsid w:val="004A4CDB"/>
    <w:rsid w:val="004A4F11"/>
    <w:rsid w:val="004A4F17"/>
    <w:rsid w:val="004A5046"/>
    <w:rsid w:val="004A52F1"/>
    <w:rsid w:val="004A5434"/>
    <w:rsid w:val="004A560B"/>
    <w:rsid w:val="004A565E"/>
    <w:rsid w:val="004A56EE"/>
    <w:rsid w:val="004A594B"/>
    <w:rsid w:val="004A5D08"/>
    <w:rsid w:val="004A5D2B"/>
    <w:rsid w:val="004A5DF3"/>
    <w:rsid w:val="004A5E10"/>
    <w:rsid w:val="004A601A"/>
    <w:rsid w:val="004A60BE"/>
    <w:rsid w:val="004A6134"/>
    <w:rsid w:val="004A6345"/>
    <w:rsid w:val="004A6395"/>
    <w:rsid w:val="004A66CF"/>
    <w:rsid w:val="004A6933"/>
    <w:rsid w:val="004A6B15"/>
    <w:rsid w:val="004A6F62"/>
    <w:rsid w:val="004A7092"/>
    <w:rsid w:val="004A7164"/>
    <w:rsid w:val="004A733E"/>
    <w:rsid w:val="004A73EA"/>
    <w:rsid w:val="004A7978"/>
    <w:rsid w:val="004A7C48"/>
    <w:rsid w:val="004A7EB2"/>
    <w:rsid w:val="004B0037"/>
    <w:rsid w:val="004B04AB"/>
    <w:rsid w:val="004B04C2"/>
    <w:rsid w:val="004B04D6"/>
    <w:rsid w:val="004B053B"/>
    <w:rsid w:val="004B05AB"/>
    <w:rsid w:val="004B0AC7"/>
    <w:rsid w:val="004B0B49"/>
    <w:rsid w:val="004B0E1D"/>
    <w:rsid w:val="004B0E9E"/>
    <w:rsid w:val="004B1607"/>
    <w:rsid w:val="004B1681"/>
    <w:rsid w:val="004B196C"/>
    <w:rsid w:val="004B19EA"/>
    <w:rsid w:val="004B1C51"/>
    <w:rsid w:val="004B1D25"/>
    <w:rsid w:val="004B1E35"/>
    <w:rsid w:val="004B1EAE"/>
    <w:rsid w:val="004B2355"/>
    <w:rsid w:val="004B24F6"/>
    <w:rsid w:val="004B26B6"/>
    <w:rsid w:val="004B28EB"/>
    <w:rsid w:val="004B2A01"/>
    <w:rsid w:val="004B2C11"/>
    <w:rsid w:val="004B2D4A"/>
    <w:rsid w:val="004B2DD1"/>
    <w:rsid w:val="004B3029"/>
    <w:rsid w:val="004B302D"/>
    <w:rsid w:val="004B3049"/>
    <w:rsid w:val="004B315A"/>
    <w:rsid w:val="004B3183"/>
    <w:rsid w:val="004B330D"/>
    <w:rsid w:val="004B33BD"/>
    <w:rsid w:val="004B340B"/>
    <w:rsid w:val="004B345D"/>
    <w:rsid w:val="004B3464"/>
    <w:rsid w:val="004B367E"/>
    <w:rsid w:val="004B376A"/>
    <w:rsid w:val="004B3885"/>
    <w:rsid w:val="004B3A75"/>
    <w:rsid w:val="004B3B72"/>
    <w:rsid w:val="004B3C09"/>
    <w:rsid w:val="004B3E21"/>
    <w:rsid w:val="004B3E51"/>
    <w:rsid w:val="004B403B"/>
    <w:rsid w:val="004B403F"/>
    <w:rsid w:val="004B40DD"/>
    <w:rsid w:val="004B44B9"/>
    <w:rsid w:val="004B4653"/>
    <w:rsid w:val="004B4738"/>
    <w:rsid w:val="004B4796"/>
    <w:rsid w:val="004B49E6"/>
    <w:rsid w:val="004B49F0"/>
    <w:rsid w:val="004B4AF4"/>
    <w:rsid w:val="004B4D0F"/>
    <w:rsid w:val="004B4D42"/>
    <w:rsid w:val="004B4D69"/>
    <w:rsid w:val="004B5327"/>
    <w:rsid w:val="004B53D9"/>
    <w:rsid w:val="004B5580"/>
    <w:rsid w:val="004B565B"/>
    <w:rsid w:val="004B580F"/>
    <w:rsid w:val="004B5978"/>
    <w:rsid w:val="004B5DBC"/>
    <w:rsid w:val="004B5E40"/>
    <w:rsid w:val="004B63DF"/>
    <w:rsid w:val="004B6596"/>
    <w:rsid w:val="004B68E0"/>
    <w:rsid w:val="004B70BA"/>
    <w:rsid w:val="004B742F"/>
    <w:rsid w:val="004B789A"/>
    <w:rsid w:val="004B7A71"/>
    <w:rsid w:val="004B7D21"/>
    <w:rsid w:val="004C01A8"/>
    <w:rsid w:val="004C0259"/>
    <w:rsid w:val="004C04AC"/>
    <w:rsid w:val="004C0AEA"/>
    <w:rsid w:val="004C0C9E"/>
    <w:rsid w:val="004C0D2D"/>
    <w:rsid w:val="004C1837"/>
    <w:rsid w:val="004C1840"/>
    <w:rsid w:val="004C18F9"/>
    <w:rsid w:val="004C1ADC"/>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5E0"/>
    <w:rsid w:val="004C3886"/>
    <w:rsid w:val="004C3CC6"/>
    <w:rsid w:val="004C3E3F"/>
    <w:rsid w:val="004C3FEE"/>
    <w:rsid w:val="004C3FFD"/>
    <w:rsid w:val="004C4024"/>
    <w:rsid w:val="004C434F"/>
    <w:rsid w:val="004C437A"/>
    <w:rsid w:val="004C445B"/>
    <w:rsid w:val="004C44E1"/>
    <w:rsid w:val="004C4788"/>
    <w:rsid w:val="004C48D0"/>
    <w:rsid w:val="004C5281"/>
    <w:rsid w:val="004C52C3"/>
    <w:rsid w:val="004C5319"/>
    <w:rsid w:val="004C5366"/>
    <w:rsid w:val="004C543E"/>
    <w:rsid w:val="004C54C4"/>
    <w:rsid w:val="004C553F"/>
    <w:rsid w:val="004C5677"/>
    <w:rsid w:val="004C5762"/>
    <w:rsid w:val="004C57CC"/>
    <w:rsid w:val="004C581D"/>
    <w:rsid w:val="004C5A53"/>
    <w:rsid w:val="004C5AFC"/>
    <w:rsid w:val="004C5B76"/>
    <w:rsid w:val="004C5BF2"/>
    <w:rsid w:val="004C5FD6"/>
    <w:rsid w:val="004C601A"/>
    <w:rsid w:val="004C621F"/>
    <w:rsid w:val="004C62F0"/>
    <w:rsid w:val="004C63E0"/>
    <w:rsid w:val="004C65C5"/>
    <w:rsid w:val="004C6959"/>
    <w:rsid w:val="004C6D2B"/>
    <w:rsid w:val="004C706A"/>
    <w:rsid w:val="004C7771"/>
    <w:rsid w:val="004C7802"/>
    <w:rsid w:val="004C7934"/>
    <w:rsid w:val="004C7948"/>
    <w:rsid w:val="004C7BB8"/>
    <w:rsid w:val="004C7C60"/>
    <w:rsid w:val="004C7DC4"/>
    <w:rsid w:val="004C7E3E"/>
    <w:rsid w:val="004C7EC6"/>
    <w:rsid w:val="004D026A"/>
    <w:rsid w:val="004D02F0"/>
    <w:rsid w:val="004D02F7"/>
    <w:rsid w:val="004D03C8"/>
    <w:rsid w:val="004D0985"/>
    <w:rsid w:val="004D0DFE"/>
    <w:rsid w:val="004D104F"/>
    <w:rsid w:val="004D105D"/>
    <w:rsid w:val="004D10CD"/>
    <w:rsid w:val="004D127E"/>
    <w:rsid w:val="004D14EF"/>
    <w:rsid w:val="004D161F"/>
    <w:rsid w:val="004D1665"/>
    <w:rsid w:val="004D17DD"/>
    <w:rsid w:val="004D1853"/>
    <w:rsid w:val="004D197D"/>
    <w:rsid w:val="004D1D91"/>
    <w:rsid w:val="004D2056"/>
    <w:rsid w:val="004D2297"/>
    <w:rsid w:val="004D22C3"/>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BFC"/>
    <w:rsid w:val="004D4C0F"/>
    <w:rsid w:val="004D4E17"/>
    <w:rsid w:val="004D5123"/>
    <w:rsid w:val="004D5187"/>
    <w:rsid w:val="004D51C3"/>
    <w:rsid w:val="004D5301"/>
    <w:rsid w:val="004D542D"/>
    <w:rsid w:val="004D5522"/>
    <w:rsid w:val="004D56A7"/>
    <w:rsid w:val="004D5BDF"/>
    <w:rsid w:val="004D5C1F"/>
    <w:rsid w:val="004D5EF3"/>
    <w:rsid w:val="004D5F7E"/>
    <w:rsid w:val="004D6061"/>
    <w:rsid w:val="004D620F"/>
    <w:rsid w:val="004D62DF"/>
    <w:rsid w:val="004D64FB"/>
    <w:rsid w:val="004D660A"/>
    <w:rsid w:val="004D66E5"/>
    <w:rsid w:val="004D67D1"/>
    <w:rsid w:val="004D6B74"/>
    <w:rsid w:val="004D6CF6"/>
    <w:rsid w:val="004D6D21"/>
    <w:rsid w:val="004D6D29"/>
    <w:rsid w:val="004D6F4D"/>
    <w:rsid w:val="004D6F95"/>
    <w:rsid w:val="004D70C4"/>
    <w:rsid w:val="004D7203"/>
    <w:rsid w:val="004D72FE"/>
    <w:rsid w:val="004D7AE0"/>
    <w:rsid w:val="004D7E91"/>
    <w:rsid w:val="004D7EBC"/>
    <w:rsid w:val="004D7EE8"/>
    <w:rsid w:val="004D7FB2"/>
    <w:rsid w:val="004E003A"/>
    <w:rsid w:val="004E014B"/>
    <w:rsid w:val="004E0768"/>
    <w:rsid w:val="004E0790"/>
    <w:rsid w:val="004E094B"/>
    <w:rsid w:val="004E0976"/>
    <w:rsid w:val="004E1038"/>
    <w:rsid w:val="004E10FA"/>
    <w:rsid w:val="004E1316"/>
    <w:rsid w:val="004E13F2"/>
    <w:rsid w:val="004E143E"/>
    <w:rsid w:val="004E1570"/>
    <w:rsid w:val="004E1941"/>
    <w:rsid w:val="004E1A31"/>
    <w:rsid w:val="004E1A3B"/>
    <w:rsid w:val="004E1A89"/>
    <w:rsid w:val="004E1AB2"/>
    <w:rsid w:val="004E1BB4"/>
    <w:rsid w:val="004E1BCF"/>
    <w:rsid w:val="004E1CA4"/>
    <w:rsid w:val="004E1FDC"/>
    <w:rsid w:val="004E2146"/>
    <w:rsid w:val="004E25EC"/>
    <w:rsid w:val="004E286E"/>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43B"/>
    <w:rsid w:val="004E4832"/>
    <w:rsid w:val="004E4978"/>
    <w:rsid w:val="004E4A3E"/>
    <w:rsid w:val="004E4AA1"/>
    <w:rsid w:val="004E4C76"/>
    <w:rsid w:val="004E4E43"/>
    <w:rsid w:val="004E4E8E"/>
    <w:rsid w:val="004E4F8A"/>
    <w:rsid w:val="004E5135"/>
    <w:rsid w:val="004E522A"/>
    <w:rsid w:val="004E5280"/>
    <w:rsid w:val="004E52C6"/>
    <w:rsid w:val="004E5809"/>
    <w:rsid w:val="004E5DB9"/>
    <w:rsid w:val="004E5E66"/>
    <w:rsid w:val="004E6137"/>
    <w:rsid w:val="004E663B"/>
    <w:rsid w:val="004E681E"/>
    <w:rsid w:val="004E6868"/>
    <w:rsid w:val="004E68BA"/>
    <w:rsid w:val="004E6976"/>
    <w:rsid w:val="004E6BC6"/>
    <w:rsid w:val="004E6C57"/>
    <w:rsid w:val="004E6EB4"/>
    <w:rsid w:val="004E6ED9"/>
    <w:rsid w:val="004E718B"/>
    <w:rsid w:val="004E71DD"/>
    <w:rsid w:val="004E7460"/>
    <w:rsid w:val="004E7569"/>
    <w:rsid w:val="004E761E"/>
    <w:rsid w:val="004E77A7"/>
    <w:rsid w:val="004E7824"/>
    <w:rsid w:val="004E7EAC"/>
    <w:rsid w:val="004E7FBA"/>
    <w:rsid w:val="004F0061"/>
    <w:rsid w:val="004F026F"/>
    <w:rsid w:val="004F04A6"/>
    <w:rsid w:val="004F0693"/>
    <w:rsid w:val="004F0BE9"/>
    <w:rsid w:val="004F0EB6"/>
    <w:rsid w:val="004F0EE2"/>
    <w:rsid w:val="004F0FB9"/>
    <w:rsid w:val="004F11B3"/>
    <w:rsid w:val="004F1459"/>
    <w:rsid w:val="004F14ED"/>
    <w:rsid w:val="004F172F"/>
    <w:rsid w:val="004F1736"/>
    <w:rsid w:val="004F17BA"/>
    <w:rsid w:val="004F187D"/>
    <w:rsid w:val="004F1B94"/>
    <w:rsid w:val="004F1C4E"/>
    <w:rsid w:val="004F1C9A"/>
    <w:rsid w:val="004F1CE8"/>
    <w:rsid w:val="004F2414"/>
    <w:rsid w:val="004F2481"/>
    <w:rsid w:val="004F25C7"/>
    <w:rsid w:val="004F25F9"/>
    <w:rsid w:val="004F2A40"/>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53"/>
    <w:rsid w:val="004F5479"/>
    <w:rsid w:val="004F5509"/>
    <w:rsid w:val="004F55C2"/>
    <w:rsid w:val="004F55D3"/>
    <w:rsid w:val="004F582F"/>
    <w:rsid w:val="004F593F"/>
    <w:rsid w:val="004F5C8B"/>
    <w:rsid w:val="004F5CFC"/>
    <w:rsid w:val="004F5D5B"/>
    <w:rsid w:val="004F5F1A"/>
    <w:rsid w:val="004F5FBC"/>
    <w:rsid w:val="004F6074"/>
    <w:rsid w:val="004F619D"/>
    <w:rsid w:val="004F62C7"/>
    <w:rsid w:val="004F65A8"/>
    <w:rsid w:val="004F6849"/>
    <w:rsid w:val="004F6A4E"/>
    <w:rsid w:val="004F6CF0"/>
    <w:rsid w:val="004F6EBE"/>
    <w:rsid w:val="004F6F01"/>
    <w:rsid w:val="004F6FF5"/>
    <w:rsid w:val="004F7528"/>
    <w:rsid w:val="004F76CB"/>
    <w:rsid w:val="004F7B0E"/>
    <w:rsid w:val="004F7BCA"/>
    <w:rsid w:val="004F7C42"/>
    <w:rsid w:val="004F7D36"/>
    <w:rsid w:val="004F7D89"/>
    <w:rsid w:val="004F7E3F"/>
    <w:rsid w:val="004F7E7F"/>
    <w:rsid w:val="004F7FD4"/>
    <w:rsid w:val="005005C6"/>
    <w:rsid w:val="005007AB"/>
    <w:rsid w:val="0050095E"/>
    <w:rsid w:val="00500B8C"/>
    <w:rsid w:val="00500D3A"/>
    <w:rsid w:val="005010C7"/>
    <w:rsid w:val="00501617"/>
    <w:rsid w:val="00501981"/>
    <w:rsid w:val="00501A85"/>
    <w:rsid w:val="00501B27"/>
    <w:rsid w:val="00501BB3"/>
    <w:rsid w:val="00501C95"/>
    <w:rsid w:val="00501DDD"/>
    <w:rsid w:val="00501F0C"/>
    <w:rsid w:val="005021DD"/>
    <w:rsid w:val="005021FB"/>
    <w:rsid w:val="00502300"/>
    <w:rsid w:val="00502384"/>
    <w:rsid w:val="00502563"/>
    <w:rsid w:val="005026CA"/>
    <w:rsid w:val="0050273F"/>
    <w:rsid w:val="005027D8"/>
    <w:rsid w:val="005029B9"/>
    <w:rsid w:val="00502B72"/>
    <w:rsid w:val="00502B74"/>
    <w:rsid w:val="00502DFB"/>
    <w:rsid w:val="00502FFE"/>
    <w:rsid w:val="00503295"/>
    <w:rsid w:val="005037C7"/>
    <w:rsid w:val="00503CB3"/>
    <w:rsid w:val="00503D90"/>
    <w:rsid w:val="005040BE"/>
    <w:rsid w:val="0050449D"/>
    <w:rsid w:val="00504765"/>
    <w:rsid w:val="00504BC1"/>
    <w:rsid w:val="00504E7A"/>
    <w:rsid w:val="005050C7"/>
    <w:rsid w:val="0050510A"/>
    <w:rsid w:val="00505134"/>
    <w:rsid w:val="00505186"/>
    <w:rsid w:val="0050521F"/>
    <w:rsid w:val="00505414"/>
    <w:rsid w:val="0050545B"/>
    <w:rsid w:val="005055DE"/>
    <w:rsid w:val="00505625"/>
    <w:rsid w:val="0050570D"/>
    <w:rsid w:val="00505C04"/>
    <w:rsid w:val="00505C5D"/>
    <w:rsid w:val="00505D77"/>
    <w:rsid w:val="00505D87"/>
    <w:rsid w:val="00505EC7"/>
    <w:rsid w:val="005061AE"/>
    <w:rsid w:val="00506CA0"/>
    <w:rsid w:val="00506D0D"/>
    <w:rsid w:val="00506D93"/>
    <w:rsid w:val="00506DCC"/>
    <w:rsid w:val="00506F7B"/>
    <w:rsid w:val="005073D1"/>
    <w:rsid w:val="00507411"/>
    <w:rsid w:val="00507463"/>
    <w:rsid w:val="005074B8"/>
    <w:rsid w:val="005075A2"/>
    <w:rsid w:val="00507DC7"/>
    <w:rsid w:val="00507DD2"/>
    <w:rsid w:val="00507E6E"/>
    <w:rsid w:val="00510267"/>
    <w:rsid w:val="005105C2"/>
    <w:rsid w:val="005106D6"/>
    <w:rsid w:val="00510711"/>
    <w:rsid w:val="005109D8"/>
    <w:rsid w:val="00510EF1"/>
    <w:rsid w:val="0051130E"/>
    <w:rsid w:val="005114FA"/>
    <w:rsid w:val="005115CD"/>
    <w:rsid w:val="0051165D"/>
    <w:rsid w:val="00511F15"/>
    <w:rsid w:val="00511F7A"/>
    <w:rsid w:val="005121F7"/>
    <w:rsid w:val="005124A7"/>
    <w:rsid w:val="005124E6"/>
    <w:rsid w:val="00512581"/>
    <w:rsid w:val="00512617"/>
    <w:rsid w:val="005127DC"/>
    <w:rsid w:val="00512995"/>
    <w:rsid w:val="00512B3D"/>
    <w:rsid w:val="00512C9F"/>
    <w:rsid w:val="00512DAC"/>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A8A"/>
    <w:rsid w:val="00514CD1"/>
    <w:rsid w:val="00514F2B"/>
    <w:rsid w:val="005152A1"/>
    <w:rsid w:val="005154C1"/>
    <w:rsid w:val="005154CE"/>
    <w:rsid w:val="005157A9"/>
    <w:rsid w:val="00515887"/>
    <w:rsid w:val="00515923"/>
    <w:rsid w:val="00515B5C"/>
    <w:rsid w:val="00516128"/>
    <w:rsid w:val="00516431"/>
    <w:rsid w:val="00516493"/>
    <w:rsid w:val="00516522"/>
    <w:rsid w:val="0051655C"/>
    <w:rsid w:val="00516706"/>
    <w:rsid w:val="00516A63"/>
    <w:rsid w:val="00516B69"/>
    <w:rsid w:val="00516D3D"/>
    <w:rsid w:val="00516E1C"/>
    <w:rsid w:val="00517255"/>
    <w:rsid w:val="005173A7"/>
    <w:rsid w:val="0051740E"/>
    <w:rsid w:val="00517542"/>
    <w:rsid w:val="005175FF"/>
    <w:rsid w:val="005177E1"/>
    <w:rsid w:val="00517862"/>
    <w:rsid w:val="005178D9"/>
    <w:rsid w:val="00517DAC"/>
    <w:rsid w:val="00520296"/>
    <w:rsid w:val="00520363"/>
    <w:rsid w:val="0052068B"/>
    <w:rsid w:val="00520ABD"/>
    <w:rsid w:val="00520C0A"/>
    <w:rsid w:val="00520D9A"/>
    <w:rsid w:val="00520E19"/>
    <w:rsid w:val="00520E49"/>
    <w:rsid w:val="00520EF6"/>
    <w:rsid w:val="00521100"/>
    <w:rsid w:val="0052110F"/>
    <w:rsid w:val="0052134C"/>
    <w:rsid w:val="0052157E"/>
    <w:rsid w:val="00521866"/>
    <w:rsid w:val="005218B6"/>
    <w:rsid w:val="00521980"/>
    <w:rsid w:val="00521B59"/>
    <w:rsid w:val="00521C1A"/>
    <w:rsid w:val="00521CC2"/>
    <w:rsid w:val="00521F99"/>
    <w:rsid w:val="00522148"/>
    <w:rsid w:val="00522384"/>
    <w:rsid w:val="00522414"/>
    <w:rsid w:val="00522589"/>
    <w:rsid w:val="0052292A"/>
    <w:rsid w:val="00522A4A"/>
    <w:rsid w:val="00522D3A"/>
    <w:rsid w:val="00522F3C"/>
    <w:rsid w:val="00523025"/>
    <w:rsid w:val="00523332"/>
    <w:rsid w:val="005235AB"/>
    <w:rsid w:val="0052387D"/>
    <w:rsid w:val="00523B4D"/>
    <w:rsid w:val="00523CAB"/>
    <w:rsid w:val="00523F76"/>
    <w:rsid w:val="00523FDD"/>
    <w:rsid w:val="00524426"/>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4A"/>
    <w:rsid w:val="005263F8"/>
    <w:rsid w:val="00526525"/>
    <w:rsid w:val="00526548"/>
    <w:rsid w:val="005266B1"/>
    <w:rsid w:val="0052679E"/>
    <w:rsid w:val="00526934"/>
    <w:rsid w:val="00526944"/>
    <w:rsid w:val="00526A62"/>
    <w:rsid w:val="00526AAA"/>
    <w:rsid w:val="00526BF7"/>
    <w:rsid w:val="00526D58"/>
    <w:rsid w:val="00526F72"/>
    <w:rsid w:val="00527200"/>
    <w:rsid w:val="00527246"/>
    <w:rsid w:val="005273AD"/>
    <w:rsid w:val="00527486"/>
    <w:rsid w:val="00527B73"/>
    <w:rsid w:val="00527C40"/>
    <w:rsid w:val="00530157"/>
    <w:rsid w:val="00530378"/>
    <w:rsid w:val="00530561"/>
    <w:rsid w:val="00530BF0"/>
    <w:rsid w:val="00530C5B"/>
    <w:rsid w:val="00530CB9"/>
    <w:rsid w:val="00530EAA"/>
    <w:rsid w:val="00530F59"/>
    <w:rsid w:val="00531032"/>
    <w:rsid w:val="0053141A"/>
    <w:rsid w:val="00531484"/>
    <w:rsid w:val="00531897"/>
    <w:rsid w:val="005318B6"/>
    <w:rsid w:val="00531967"/>
    <w:rsid w:val="005319CC"/>
    <w:rsid w:val="00531B1C"/>
    <w:rsid w:val="00531B3B"/>
    <w:rsid w:val="00531B8E"/>
    <w:rsid w:val="00531C05"/>
    <w:rsid w:val="00531C7D"/>
    <w:rsid w:val="00531EBE"/>
    <w:rsid w:val="00531ED3"/>
    <w:rsid w:val="00532222"/>
    <w:rsid w:val="0053222D"/>
    <w:rsid w:val="00532363"/>
    <w:rsid w:val="005323AE"/>
    <w:rsid w:val="0053298C"/>
    <w:rsid w:val="00532DA0"/>
    <w:rsid w:val="00532F8B"/>
    <w:rsid w:val="00533068"/>
    <w:rsid w:val="00533282"/>
    <w:rsid w:val="00533473"/>
    <w:rsid w:val="00533737"/>
    <w:rsid w:val="00533739"/>
    <w:rsid w:val="005337BB"/>
    <w:rsid w:val="0053399C"/>
    <w:rsid w:val="00533AE5"/>
    <w:rsid w:val="00533B0C"/>
    <w:rsid w:val="00533C5A"/>
    <w:rsid w:val="00534317"/>
    <w:rsid w:val="0053439D"/>
    <w:rsid w:val="0053441F"/>
    <w:rsid w:val="00534502"/>
    <w:rsid w:val="00534686"/>
    <w:rsid w:val="005348CA"/>
    <w:rsid w:val="00534BB2"/>
    <w:rsid w:val="00534C20"/>
    <w:rsid w:val="00534D04"/>
    <w:rsid w:val="005351D8"/>
    <w:rsid w:val="00535304"/>
    <w:rsid w:val="00535343"/>
    <w:rsid w:val="00535729"/>
    <w:rsid w:val="00535810"/>
    <w:rsid w:val="005359D5"/>
    <w:rsid w:val="00535B79"/>
    <w:rsid w:val="00535BC7"/>
    <w:rsid w:val="00535C87"/>
    <w:rsid w:val="00535D7C"/>
    <w:rsid w:val="00535DA8"/>
    <w:rsid w:val="00536088"/>
    <w:rsid w:val="00536579"/>
    <w:rsid w:val="00536989"/>
    <w:rsid w:val="00536C1E"/>
    <w:rsid w:val="00536C53"/>
    <w:rsid w:val="00536CCF"/>
    <w:rsid w:val="00536EE0"/>
    <w:rsid w:val="00536FAB"/>
    <w:rsid w:val="0053700C"/>
    <w:rsid w:val="0053720B"/>
    <w:rsid w:val="005372DC"/>
    <w:rsid w:val="0053743F"/>
    <w:rsid w:val="005374B7"/>
    <w:rsid w:val="005375E0"/>
    <w:rsid w:val="00537EA4"/>
    <w:rsid w:val="00537ED2"/>
    <w:rsid w:val="005400DA"/>
    <w:rsid w:val="0054020D"/>
    <w:rsid w:val="00540564"/>
    <w:rsid w:val="00540D27"/>
    <w:rsid w:val="00540E11"/>
    <w:rsid w:val="0054124C"/>
    <w:rsid w:val="0054128D"/>
    <w:rsid w:val="00541743"/>
    <w:rsid w:val="005417FD"/>
    <w:rsid w:val="00541DF5"/>
    <w:rsid w:val="00542155"/>
    <w:rsid w:val="0054220A"/>
    <w:rsid w:val="0054224B"/>
    <w:rsid w:val="005423A3"/>
    <w:rsid w:val="00542429"/>
    <w:rsid w:val="0054274F"/>
    <w:rsid w:val="0054282E"/>
    <w:rsid w:val="00542AD6"/>
    <w:rsid w:val="00543379"/>
    <w:rsid w:val="00543395"/>
    <w:rsid w:val="005433C0"/>
    <w:rsid w:val="0054343A"/>
    <w:rsid w:val="0054345C"/>
    <w:rsid w:val="00543798"/>
    <w:rsid w:val="00543974"/>
    <w:rsid w:val="0054397F"/>
    <w:rsid w:val="005439C9"/>
    <w:rsid w:val="005439EF"/>
    <w:rsid w:val="00543B06"/>
    <w:rsid w:val="00543CB5"/>
    <w:rsid w:val="00543D11"/>
    <w:rsid w:val="00543E5E"/>
    <w:rsid w:val="00543EBF"/>
    <w:rsid w:val="00543F5A"/>
    <w:rsid w:val="0054424E"/>
    <w:rsid w:val="005442E7"/>
    <w:rsid w:val="0054433D"/>
    <w:rsid w:val="00544ABA"/>
    <w:rsid w:val="00544B2C"/>
    <w:rsid w:val="00544B2E"/>
    <w:rsid w:val="00544B4E"/>
    <w:rsid w:val="00544DE9"/>
    <w:rsid w:val="005453DC"/>
    <w:rsid w:val="0054579B"/>
    <w:rsid w:val="005457C2"/>
    <w:rsid w:val="0054593A"/>
    <w:rsid w:val="00545A12"/>
    <w:rsid w:val="00545B6F"/>
    <w:rsid w:val="005460F2"/>
    <w:rsid w:val="00546198"/>
    <w:rsid w:val="0054626F"/>
    <w:rsid w:val="005465BA"/>
    <w:rsid w:val="005465FD"/>
    <w:rsid w:val="005467FB"/>
    <w:rsid w:val="005468C6"/>
    <w:rsid w:val="00546AAB"/>
    <w:rsid w:val="00546AE9"/>
    <w:rsid w:val="00546CC7"/>
    <w:rsid w:val="00546D5E"/>
    <w:rsid w:val="00546DFF"/>
    <w:rsid w:val="00546F06"/>
    <w:rsid w:val="005473DD"/>
    <w:rsid w:val="0054768E"/>
    <w:rsid w:val="005476D4"/>
    <w:rsid w:val="005476E5"/>
    <w:rsid w:val="00547989"/>
    <w:rsid w:val="00547AB1"/>
    <w:rsid w:val="00547B6A"/>
    <w:rsid w:val="00547B94"/>
    <w:rsid w:val="00547DAE"/>
    <w:rsid w:val="00547E65"/>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81B"/>
    <w:rsid w:val="005518A4"/>
    <w:rsid w:val="00551A91"/>
    <w:rsid w:val="00552459"/>
    <w:rsid w:val="00552549"/>
    <w:rsid w:val="00552768"/>
    <w:rsid w:val="00552935"/>
    <w:rsid w:val="00552A7A"/>
    <w:rsid w:val="00552A98"/>
    <w:rsid w:val="00552C7C"/>
    <w:rsid w:val="00552D9E"/>
    <w:rsid w:val="00553127"/>
    <w:rsid w:val="00553131"/>
    <w:rsid w:val="0055317F"/>
    <w:rsid w:val="005534D1"/>
    <w:rsid w:val="00553629"/>
    <w:rsid w:val="005537D5"/>
    <w:rsid w:val="005538EF"/>
    <w:rsid w:val="005539B2"/>
    <w:rsid w:val="005539C5"/>
    <w:rsid w:val="00553B20"/>
    <w:rsid w:val="00553BCB"/>
    <w:rsid w:val="00553D79"/>
    <w:rsid w:val="00553F7D"/>
    <w:rsid w:val="005540DC"/>
    <w:rsid w:val="00554105"/>
    <w:rsid w:val="00554415"/>
    <w:rsid w:val="00554638"/>
    <w:rsid w:val="0055471B"/>
    <w:rsid w:val="0055475A"/>
    <w:rsid w:val="00554A0F"/>
    <w:rsid w:val="00554B81"/>
    <w:rsid w:val="00554BE7"/>
    <w:rsid w:val="00554D0E"/>
    <w:rsid w:val="00554D8D"/>
    <w:rsid w:val="00554F27"/>
    <w:rsid w:val="005551BF"/>
    <w:rsid w:val="00555297"/>
    <w:rsid w:val="005553E4"/>
    <w:rsid w:val="00555571"/>
    <w:rsid w:val="00555932"/>
    <w:rsid w:val="00555D0A"/>
    <w:rsid w:val="00555D61"/>
    <w:rsid w:val="00555E05"/>
    <w:rsid w:val="00556023"/>
    <w:rsid w:val="0055602C"/>
    <w:rsid w:val="005560FD"/>
    <w:rsid w:val="0055630E"/>
    <w:rsid w:val="0055679E"/>
    <w:rsid w:val="00556828"/>
    <w:rsid w:val="00556BC0"/>
    <w:rsid w:val="00556C0B"/>
    <w:rsid w:val="00556C5A"/>
    <w:rsid w:val="00556D68"/>
    <w:rsid w:val="00557173"/>
    <w:rsid w:val="0055724C"/>
    <w:rsid w:val="00557389"/>
    <w:rsid w:val="005576A1"/>
    <w:rsid w:val="0055797F"/>
    <w:rsid w:val="00557A64"/>
    <w:rsid w:val="00557B4D"/>
    <w:rsid w:val="00557B89"/>
    <w:rsid w:val="00557D80"/>
    <w:rsid w:val="00560039"/>
    <w:rsid w:val="00560129"/>
    <w:rsid w:val="005605C0"/>
    <w:rsid w:val="005606BF"/>
    <w:rsid w:val="005608A3"/>
    <w:rsid w:val="005609D6"/>
    <w:rsid w:val="00560A2F"/>
    <w:rsid w:val="00560BC3"/>
    <w:rsid w:val="00560D23"/>
    <w:rsid w:val="005611E7"/>
    <w:rsid w:val="005615D8"/>
    <w:rsid w:val="005618A9"/>
    <w:rsid w:val="005619DD"/>
    <w:rsid w:val="00561D9B"/>
    <w:rsid w:val="00561F0B"/>
    <w:rsid w:val="00561FDE"/>
    <w:rsid w:val="00561FDF"/>
    <w:rsid w:val="0056225D"/>
    <w:rsid w:val="005623D2"/>
    <w:rsid w:val="005626D6"/>
    <w:rsid w:val="00562927"/>
    <w:rsid w:val="00562934"/>
    <w:rsid w:val="00562B50"/>
    <w:rsid w:val="00562C66"/>
    <w:rsid w:val="00563781"/>
    <w:rsid w:val="0056380C"/>
    <w:rsid w:val="0056384F"/>
    <w:rsid w:val="005638D4"/>
    <w:rsid w:val="00563E56"/>
    <w:rsid w:val="00563EC1"/>
    <w:rsid w:val="00563FA9"/>
    <w:rsid w:val="005646B9"/>
    <w:rsid w:val="005648BC"/>
    <w:rsid w:val="005648D5"/>
    <w:rsid w:val="00564B22"/>
    <w:rsid w:val="00564C2F"/>
    <w:rsid w:val="00564EBF"/>
    <w:rsid w:val="00564FBB"/>
    <w:rsid w:val="00565139"/>
    <w:rsid w:val="005651D0"/>
    <w:rsid w:val="005655F7"/>
    <w:rsid w:val="005656ED"/>
    <w:rsid w:val="00565710"/>
    <w:rsid w:val="0056571E"/>
    <w:rsid w:val="00565734"/>
    <w:rsid w:val="0056575F"/>
    <w:rsid w:val="005657D0"/>
    <w:rsid w:val="00565816"/>
    <w:rsid w:val="005658B1"/>
    <w:rsid w:val="005658DD"/>
    <w:rsid w:val="00565CC5"/>
    <w:rsid w:val="005661C8"/>
    <w:rsid w:val="0056635C"/>
    <w:rsid w:val="00566402"/>
    <w:rsid w:val="00566484"/>
    <w:rsid w:val="005664F4"/>
    <w:rsid w:val="0056652A"/>
    <w:rsid w:val="00566544"/>
    <w:rsid w:val="005665D5"/>
    <w:rsid w:val="00566608"/>
    <w:rsid w:val="005666B5"/>
    <w:rsid w:val="00566C83"/>
    <w:rsid w:val="00566E69"/>
    <w:rsid w:val="00567472"/>
    <w:rsid w:val="00567520"/>
    <w:rsid w:val="0056776C"/>
    <w:rsid w:val="005678D7"/>
    <w:rsid w:val="00567A7B"/>
    <w:rsid w:val="00567AFF"/>
    <w:rsid w:val="00567B42"/>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678"/>
    <w:rsid w:val="005719F7"/>
    <w:rsid w:val="00571A17"/>
    <w:rsid w:val="00571AE2"/>
    <w:rsid w:val="00571BDF"/>
    <w:rsid w:val="00571D9A"/>
    <w:rsid w:val="00571DCA"/>
    <w:rsid w:val="00572216"/>
    <w:rsid w:val="00572391"/>
    <w:rsid w:val="00572465"/>
    <w:rsid w:val="0057258F"/>
    <w:rsid w:val="00572760"/>
    <w:rsid w:val="005727E9"/>
    <w:rsid w:val="00572D03"/>
    <w:rsid w:val="00572F1D"/>
    <w:rsid w:val="0057317B"/>
    <w:rsid w:val="00573A06"/>
    <w:rsid w:val="00573EA8"/>
    <w:rsid w:val="005741B9"/>
    <w:rsid w:val="00574313"/>
    <w:rsid w:val="005743A9"/>
    <w:rsid w:val="005743DE"/>
    <w:rsid w:val="00574589"/>
    <w:rsid w:val="005748CD"/>
    <w:rsid w:val="00574A62"/>
    <w:rsid w:val="00574A75"/>
    <w:rsid w:val="00574BEC"/>
    <w:rsid w:val="00574CAE"/>
    <w:rsid w:val="00574E28"/>
    <w:rsid w:val="00574F3F"/>
    <w:rsid w:val="0057534F"/>
    <w:rsid w:val="0057551C"/>
    <w:rsid w:val="00575606"/>
    <w:rsid w:val="0057562C"/>
    <w:rsid w:val="005759F6"/>
    <w:rsid w:val="00575A52"/>
    <w:rsid w:val="00575C26"/>
    <w:rsid w:val="00575DF4"/>
    <w:rsid w:val="00575E0F"/>
    <w:rsid w:val="00575E3E"/>
    <w:rsid w:val="00576040"/>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366"/>
    <w:rsid w:val="005774DC"/>
    <w:rsid w:val="00577577"/>
    <w:rsid w:val="0057757D"/>
    <w:rsid w:val="00577616"/>
    <w:rsid w:val="00577A2E"/>
    <w:rsid w:val="00577E84"/>
    <w:rsid w:val="00577FD0"/>
    <w:rsid w:val="00580023"/>
    <w:rsid w:val="0058027A"/>
    <w:rsid w:val="005802FD"/>
    <w:rsid w:val="005804EA"/>
    <w:rsid w:val="00580508"/>
    <w:rsid w:val="00580881"/>
    <w:rsid w:val="00580C99"/>
    <w:rsid w:val="00580CC3"/>
    <w:rsid w:val="00580E48"/>
    <w:rsid w:val="00580E61"/>
    <w:rsid w:val="00580F0A"/>
    <w:rsid w:val="00581017"/>
    <w:rsid w:val="00581246"/>
    <w:rsid w:val="005812AF"/>
    <w:rsid w:val="005814EF"/>
    <w:rsid w:val="005815D7"/>
    <w:rsid w:val="00581A1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C51"/>
    <w:rsid w:val="00583CD7"/>
    <w:rsid w:val="00583D6C"/>
    <w:rsid w:val="00583E25"/>
    <w:rsid w:val="00583FFB"/>
    <w:rsid w:val="0058409E"/>
    <w:rsid w:val="0058426E"/>
    <w:rsid w:val="00584343"/>
    <w:rsid w:val="00584416"/>
    <w:rsid w:val="005844DA"/>
    <w:rsid w:val="00584530"/>
    <w:rsid w:val="005845AC"/>
    <w:rsid w:val="00584664"/>
    <w:rsid w:val="00584B39"/>
    <w:rsid w:val="00584BF4"/>
    <w:rsid w:val="00584E27"/>
    <w:rsid w:val="00584E8F"/>
    <w:rsid w:val="00585028"/>
    <w:rsid w:val="005851DF"/>
    <w:rsid w:val="005853FF"/>
    <w:rsid w:val="0058545B"/>
    <w:rsid w:val="005854A5"/>
    <w:rsid w:val="005854A8"/>
    <w:rsid w:val="005854D1"/>
    <w:rsid w:val="00585522"/>
    <w:rsid w:val="00585815"/>
    <w:rsid w:val="00585DEB"/>
    <w:rsid w:val="00585EB1"/>
    <w:rsid w:val="00585F5B"/>
    <w:rsid w:val="00586012"/>
    <w:rsid w:val="005860C2"/>
    <w:rsid w:val="0058620A"/>
    <w:rsid w:val="00586B28"/>
    <w:rsid w:val="00586C30"/>
    <w:rsid w:val="00586C6C"/>
    <w:rsid w:val="00586E2A"/>
    <w:rsid w:val="00587188"/>
    <w:rsid w:val="005872C2"/>
    <w:rsid w:val="00587669"/>
    <w:rsid w:val="005877FE"/>
    <w:rsid w:val="00587985"/>
    <w:rsid w:val="005879BB"/>
    <w:rsid w:val="00587AA0"/>
    <w:rsid w:val="00587B37"/>
    <w:rsid w:val="00587DB7"/>
    <w:rsid w:val="00587F51"/>
    <w:rsid w:val="00587F9E"/>
    <w:rsid w:val="00587FC0"/>
    <w:rsid w:val="005900F6"/>
    <w:rsid w:val="0059019B"/>
    <w:rsid w:val="0059048A"/>
    <w:rsid w:val="0059053E"/>
    <w:rsid w:val="005905C5"/>
    <w:rsid w:val="005906AD"/>
    <w:rsid w:val="005906F4"/>
    <w:rsid w:val="0059072F"/>
    <w:rsid w:val="00590DA6"/>
    <w:rsid w:val="005910A8"/>
    <w:rsid w:val="0059151D"/>
    <w:rsid w:val="005915F9"/>
    <w:rsid w:val="005916A0"/>
    <w:rsid w:val="005917D1"/>
    <w:rsid w:val="00591B03"/>
    <w:rsid w:val="00591C7D"/>
    <w:rsid w:val="00591E46"/>
    <w:rsid w:val="00592030"/>
    <w:rsid w:val="00592249"/>
    <w:rsid w:val="00592511"/>
    <w:rsid w:val="00592651"/>
    <w:rsid w:val="00592867"/>
    <w:rsid w:val="00592B03"/>
    <w:rsid w:val="00592D62"/>
    <w:rsid w:val="00592D9E"/>
    <w:rsid w:val="00593083"/>
    <w:rsid w:val="00593446"/>
    <w:rsid w:val="005935F5"/>
    <w:rsid w:val="00593794"/>
    <w:rsid w:val="005938E0"/>
    <w:rsid w:val="00593911"/>
    <w:rsid w:val="00593AB9"/>
    <w:rsid w:val="00594041"/>
    <w:rsid w:val="005940AB"/>
    <w:rsid w:val="005941C1"/>
    <w:rsid w:val="00594ABB"/>
    <w:rsid w:val="00594C3E"/>
    <w:rsid w:val="00594D1C"/>
    <w:rsid w:val="00594E36"/>
    <w:rsid w:val="00594EF5"/>
    <w:rsid w:val="00594F0A"/>
    <w:rsid w:val="0059525E"/>
    <w:rsid w:val="00595334"/>
    <w:rsid w:val="0059538B"/>
    <w:rsid w:val="005953AC"/>
    <w:rsid w:val="005956A9"/>
    <w:rsid w:val="005956F7"/>
    <w:rsid w:val="00595887"/>
    <w:rsid w:val="0059591B"/>
    <w:rsid w:val="00595AD3"/>
    <w:rsid w:val="005961D7"/>
    <w:rsid w:val="005961F7"/>
    <w:rsid w:val="00596A0A"/>
    <w:rsid w:val="00596B2B"/>
    <w:rsid w:val="00596B9A"/>
    <w:rsid w:val="00596B9C"/>
    <w:rsid w:val="00596EA0"/>
    <w:rsid w:val="00596ED2"/>
    <w:rsid w:val="005970E3"/>
    <w:rsid w:val="005970FC"/>
    <w:rsid w:val="005971C8"/>
    <w:rsid w:val="00597237"/>
    <w:rsid w:val="005972C4"/>
    <w:rsid w:val="0059744E"/>
    <w:rsid w:val="0059749E"/>
    <w:rsid w:val="005974C9"/>
    <w:rsid w:val="00597697"/>
    <w:rsid w:val="00597A17"/>
    <w:rsid w:val="00597B26"/>
    <w:rsid w:val="00597C2E"/>
    <w:rsid w:val="00597F8A"/>
    <w:rsid w:val="005A0003"/>
    <w:rsid w:val="005A0203"/>
    <w:rsid w:val="005A0440"/>
    <w:rsid w:val="005A0511"/>
    <w:rsid w:val="005A054D"/>
    <w:rsid w:val="005A0997"/>
    <w:rsid w:val="005A09AF"/>
    <w:rsid w:val="005A09E2"/>
    <w:rsid w:val="005A0A46"/>
    <w:rsid w:val="005A0AE2"/>
    <w:rsid w:val="005A0C1A"/>
    <w:rsid w:val="005A0C82"/>
    <w:rsid w:val="005A0D43"/>
    <w:rsid w:val="005A0F55"/>
    <w:rsid w:val="005A10B9"/>
    <w:rsid w:val="005A11EA"/>
    <w:rsid w:val="005A14FB"/>
    <w:rsid w:val="005A1604"/>
    <w:rsid w:val="005A1612"/>
    <w:rsid w:val="005A17B0"/>
    <w:rsid w:val="005A1AB1"/>
    <w:rsid w:val="005A1D87"/>
    <w:rsid w:val="005A1E5B"/>
    <w:rsid w:val="005A22FD"/>
    <w:rsid w:val="005A23B4"/>
    <w:rsid w:val="005A23F0"/>
    <w:rsid w:val="005A2428"/>
    <w:rsid w:val="005A24F8"/>
    <w:rsid w:val="005A2654"/>
    <w:rsid w:val="005A269F"/>
    <w:rsid w:val="005A26C5"/>
    <w:rsid w:val="005A2954"/>
    <w:rsid w:val="005A2EA2"/>
    <w:rsid w:val="005A305E"/>
    <w:rsid w:val="005A30BB"/>
    <w:rsid w:val="005A3190"/>
    <w:rsid w:val="005A3446"/>
    <w:rsid w:val="005A3887"/>
    <w:rsid w:val="005A3A5D"/>
    <w:rsid w:val="005A3BDA"/>
    <w:rsid w:val="005A40F9"/>
    <w:rsid w:val="005A4880"/>
    <w:rsid w:val="005A4A2B"/>
    <w:rsid w:val="005A4CEC"/>
    <w:rsid w:val="005A5176"/>
    <w:rsid w:val="005A522F"/>
    <w:rsid w:val="005A53C4"/>
    <w:rsid w:val="005A56C4"/>
    <w:rsid w:val="005A57F2"/>
    <w:rsid w:val="005A580E"/>
    <w:rsid w:val="005A5881"/>
    <w:rsid w:val="005A5C3C"/>
    <w:rsid w:val="005A60C9"/>
    <w:rsid w:val="005A612D"/>
    <w:rsid w:val="005A6137"/>
    <w:rsid w:val="005A627C"/>
    <w:rsid w:val="005A6337"/>
    <w:rsid w:val="005A64AC"/>
    <w:rsid w:val="005A65F1"/>
    <w:rsid w:val="005A668E"/>
    <w:rsid w:val="005A68D6"/>
    <w:rsid w:val="005A6AAE"/>
    <w:rsid w:val="005A6BA1"/>
    <w:rsid w:val="005A6C87"/>
    <w:rsid w:val="005A6CE0"/>
    <w:rsid w:val="005A6F2F"/>
    <w:rsid w:val="005A6F30"/>
    <w:rsid w:val="005A6FF9"/>
    <w:rsid w:val="005A715F"/>
    <w:rsid w:val="005A7245"/>
    <w:rsid w:val="005A7262"/>
    <w:rsid w:val="005A72C3"/>
    <w:rsid w:val="005A7634"/>
    <w:rsid w:val="005A7747"/>
    <w:rsid w:val="005A787A"/>
    <w:rsid w:val="005A7ABC"/>
    <w:rsid w:val="005A7D29"/>
    <w:rsid w:val="005A7DEC"/>
    <w:rsid w:val="005A7FD9"/>
    <w:rsid w:val="005B0287"/>
    <w:rsid w:val="005B02A8"/>
    <w:rsid w:val="005B04F3"/>
    <w:rsid w:val="005B0542"/>
    <w:rsid w:val="005B05A6"/>
    <w:rsid w:val="005B05DD"/>
    <w:rsid w:val="005B086A"/>
    <w:rsid w:val="005B08E8"/>
    <w:rsid w:val="005B0CAA"/>
    <w:rsid w:val="005B0F55"/>
    <w:rsid w:val="005B1294"/>
    <w:rsid w:val="005B1347"/>
    <w:rsid w:val="005B15F5"/>
    <w:rsid w:val="005B1625"/>
    <w:rsid w:val="005B18D4"/>
    <w:rsid w:val="005B1A25"/>
    <w:rsid w:val="005B1B01"/>
    <w:rsid w:val="005B1BAD"/>
    <w:rsid w:val="005B1CF9"/>
    <w:rsid w:val="005B2092"/>
    <w:rsid w:val="005B2225"/>
    <w:rsid w:val="005B2288"/>
    <w:rsid w:val="005B2297"/>
    <w:rsid w:val="005B22C4"/>
    <w:rsid w:val="005B2390"/>
    <w:rsid w:val="005B24B7"/>
    <w:rsid w:val="005B2568"/>
    <w:rsid w:val="005B2655"/>
    <w:rsid w:val="005B2799"/>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AC0"/>
    <w:rsid w:val="005B4D87"/>
    <w:rsid w:val="005B50EA"/>
    <w:rsid w:val="005B5127"/>
    <w:rsid w:val="005B51D5"/>
    <w:rsid w:val="005B5295"/>
    <w:rsid w:val="005B52C5"/>
    <w:rsid w:val="005B53E2"/>
    <w:rsid w:val="005B5424"/>
    <w:rsid w:val="005B54A2"/>
    <w:rsid w:val="005B5561"/>
    <w:rsid w:val="005B5838"/>
    <w:rsid w:val="005B5888"/>
    <w:rsid w:val="005B5A59"/>
    <w:rsid w:val="005B5E60"/>
    <w:rsid w:val="005B625C"/>
    <w:rsid w:val="005B6277"/>
    <w:rsid w:val="005B6290"/>
    <w:rsid w:val="005B62AF"/>
    <w:rsid w:val="005B6824"/>
    <w:rsid w:val="005B687C"/>
    <w:rsid w:val="005B6987"/>
    <w:rsid w:val="005B69C8"/>
    <w:rsid w:val="005B6B79"/>
    <w:rsid w:val="005B7477"/>
    <w:rsid w:val="005B7550"/>
    <w:rsid w:val="005B7D31"/>
    <w:rsid w:val="005B7D61"/>
    <w:rsid w:val="005B7DD1"/>
    <w:rsid w:val="005C00A0"/>
    <w:rsid w:val="005C0148"/>
    <w:rsid w:val="005C032E"/>
    <w:rsid w:val="005C0414"/>
    <w:rsid w:val="005C042D"/>
    <w:rsid w:val="005C04A8"/>
    <w:rsid w:val="005C0525"/>
    <w:rsid w:val="005C0648"/>
    <w:rsid w:val="005C06F0"/>
    <w:rsid w:val="005C076B"/>
    <w:rsid w:val="005C0B03"/>
    <w:rsid w:val="005C0BE6"/>
    <w:rsid w:val="005C0BE8"/>
    <w:rsid w:val="005C0EE6"/>
    <w:rsid w:val="005C113C"/>
    <w:rsid w:val="005C13E1"/>
    <w:rsid w:val="005C165B"/>
    <w:rsid w:val="005C16A0"/>
    <w:rsid w:val="005C17F8"/>
    <w:rsid w:val="005C18DD"/>
    <w:rsid w:val="005C1916"/>
    <w:rsid w:val="005C1A89"/>
    <w:rsid w:val="005C1B52"/>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AE4"/>
    <w:rsid w:val="005C3DDD"/>
    <w:rsid w:val="005C3DDE"/>
    <w:rsid w:val="005C3EF7"/>
    <w:rsid w:val="005C3F79"/>
    <w:rsid w:val="005C40F4"/>
    <w:rsid w:val="005C4169"/>
    <w:rsid w:val="005C41A9"/>
    <w:rsid w:val="005C423E"/>
    <w:rsid w:val="005C4302"/>
    <w:rsid w:val="005C43BE"/>
    <w:rsid w:val="005C4487"/>
    <w:rsid w:val="005C44F3"/>
    <w:rsid w:val="005C45C2"/>
    <w:rsid w:val="005C4828"/>
    <w:rsid w:val="005C49BA"/>
    <w:rsid w:val="005C4A61"/>
    <w:rsid w:val="005C4C07"/>
    <w:rsid w:val="005C4C1B"/>
    <w:rsid w:val="005C4EA5"/>
    <w:rsid w:val="005C4F77"/>
    <w:rsid w:val="005C508B"/>
    <w:rsid w:val="005C5256"/>
    <w:rsid w:val="005C5379"/>
    <w:rsid w:val="005C537C"/>
    <w:rsid w:val="005C5419"/>
    <w:rsid w:val="005C5525"/>
    <w:rsid w:val="005C560D"/>
    <w:rsid w:val="005C5C44"/>
    <w:rsid w:val="005C5D82"/>
    <w:rsid w:val="005C5E33"/>
    <w:rsid w:val="005C5FF2"/>
    <w:rsid w:val="005C60D0"/>
    <w:rsid w:val="005C6155"/>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C7F60"/>
    <w:rsid w:val="005D03BA"/>
    <w:rsid w:val="005D0609"/>
    <w:rsid w:val="005D0737"/>
    <w:rsid w:val="005D09C5"/>
    <w:rsid w:val="005D0A10"/>
    <w:rsid w:val="005D0A1A"/>
    <w:rsid w:val="005D0E4F"/>
    <w:rsid w:val="005D0F8C"/>
    <w:rsid w:val="005D10C6"/>
    <w:rsid w:val="005D11D3"/>
    <w:rsid w:val="005D13AF"/>
    <w:rsid w:val="005D1400"/>
    <w:rsid w:val="005D1B2D"/>
    <w:rsid w:val="005D1BC8"/>
    <w:rsid w:val="005D1E0E"/>
    <w:rsid w:val="005D1E12"/>
    <w:rsid w:val="005D1E32"/>
    <w:rsid w:val="005D206B"/>
    <w:rsid w:val="005D22B7"/>
    <w:rsid w:val="005D2549"/>
    <w:rsid w:val="005D2740"/>
    <w:rsid w:val="005D2787"/>
    <w:rsid w:val="005D2791"/>
    <w:rsid w:val="005D2794"/>
    <w:rsid w:val="005D2878"/>
    <w:rsid w:val="005D2A71"/>
    <w:rsid w:val="005D2BDE"/>
    <w:rsid w:val="005D3A2C"/>
    <w:rsid w:val="005D3BDA"/>
    <w:rsid w:val="005D3D76"/>
    <w:rsid w:val="005D3DF3"/>
    <w:rsid w:val="005D3E45"/>
    <w:rsid w:val="005D450A"/>
    <w:rsid w:val="005D4578"/>
    <w:rsid w:val="005D45C3"/>
    <w:rsid w:val="005D4C20"/>
    <w:rsid w:val="005D4ED7"/>
    <w:rsid w:val="005D4EF7"/>
    <w:rsid w:val="005D4EFA"/>
    <w:rsid w:val="005D5034"/>
    <w:rsid w:val="005D50DE"/>
    <w:rsid w:val="005D50E6"/>
    <w:rsid w:val="005D5227"/>
    <w:rsid w:val="005D5350"/>
    <w:rsid w:val="005D538C"/>
    <w:rsid w:val="005D555D"/>
    <w:rsid w:val="005D55BA"/>
    <w:rsid w:val="005D5AC2"/>
    <w:rsid w:val="005D5ADB"/>
    <w:rsid w:val="005D5EE2"/>
    <w:rsid w:val="005D6033"/>
    <w:rsid w:val="005D61BB"/>
    <w:rsid w:val="005D642F"/>
    <w:rsid w:val="005D648A"/>
    <w:rsid w:val="005D6A6C"/>
    <w:rsid w:val="005D6AE8"/>
    <w:rsid w:val="005D6D45"/>
    <w:rsid w:val="005D7199"/>
    <w:rsid w:val="005D75BD"/>
    <w:rsid w:val="005D7C02"/>
    <w:rsid w:val="005D7E0D"/>
    <w:rsid w:val="005E0026"/>
    <w:rsid w:val="005E002E"/>
    <w:rsid w:val="005E01E6"/>
    <w:rsid w:val="005E0339"/>
    <w:rsid w:val="005E0837"/>
    <w:rsid w:val="005E0904"/>
    <w:rsid w:val="005E0BFE"/>
    <w:rsid w:val="005E1175"/>
    <w:rsid w:val="005E11AC"/>
    <w:rsid w:val="005E1375"/>
    <w:rsid w:val="005E1427"/>
    <w:rsid w:val="005E162E"/>
    <w:rsid w:val="005E16BA"/>
    <w:rsid w:val="005E16DB"/>
    <w:rsid w:val="005E17ED"/>
    <w:rsid w:val="005E1892"/>
    <w:rsid w:val="005E19CC"/>
    <w:rsid w:val="005E1BEE"/>
    <w:rsid w:val="005E1C14"/>
    <w:rsid w:val="005E1D52"/>
    <w:rsid w:val="005E213E"/>
    <w:rsid w:val="005E234A"/>
    <w:rsid w:val="005E248E"/>
    <w:rsid w:val="005E271C"/>
    <w:rsid w:val="005E27D7"/>
    <w:rsid w:val="005E28B4"/>
    <w:rsid w:val="005E2A3E"/>
    <w:rsid w:val="005E2A76"/>
    <w:rsid w:val="005E2C02"/>
    <w:rsid w:val="005E31D4"/>
    <w:rsid w:val="005E33BC"/>
    <w:rsid w:val="005E353D"/>
    <w:rsid w:val="005E3568"/>
    <w:rsid w:val="005E35CC"/>
    <w:rsid w:val="005E36B3"/>
    <w:rsid w:val="005E371E"/>
    <w:rsid w:val="005E3ADD"/>
    <w:rsid w:val="005E3CA3"/>
    <w:rsid w:val="005E3E6A"/>
    <w:rsid w:val="005E3E76"/>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7EF"/>
    <w:rsid w:val="005E6815"/>
    <w:rsid w:val="005E6908"/>
    <w:rsid w:val="005E6934"/>
    <w:rsid w:val="005E6EA8"/>
    <w:rsid w:val="005E6F37"/>
    <w:rsid w:val="005E6FD8"/>
    <w:rsid w:val="005E7248"/>
    <w:rsid w:val="005E7460"/>
    <w:rsid w:val="005E775D"/>
    <w:rsid w:val="005E79E9"/>
    <w:rsid w:val="005E7A1C"/>
    <w:rsid w:val="005E7B01"/>
    <w:rsid w:val="005F01DF"/>
    <w:rsid w:val="005F03B5"/>
    <w:rsid w:val="005F0504"/>
    <w:rsid w:val="005F0A43"/>
    <w:rsid w:val="005F0C82"/>
    <w:rsid w:val="005F0E9B"/>
    <w:rsid w:val="005F10F8"/>
    <w:rsid w:val="005F11C4"/>
    <w:rsid w:val="005F1453"/>
    <w:rsid w:val="005F1594"/>
    <w:rsid w:val="005F1630"/>
    <w:rsid w:val="005F16E4"/>
    <w:rsid w:val="005F17E2"/>
    <w:rsid w:val="005F1837"/>
    <w:rsid w:val="005F1DAA"/>
    <w:rsid w:val="005F1F37"/>
    <w:rsid w:val="005F208B"/>
    <w:rsid w:val="005F20C2"/>
    <w:rsid w:val="005F2157"/>
    <w:rsid w:val="005F274F"/>
    <w:rsid w:val="005F27BF"/>
    <w:rsid w:val="005F27E2"/>
    <w:rsid w:val="005F28AF"/>
    <w:rsid w:val="005F29F2"/>
    <w:rsid w:val="005F2B7D"/>
    <w:rsid w:val="005F2D2C"/>
    <w:rsid w:val="005F2F2B"/>
    <w:rsid w:val="005F2F77"/>
    <w:rsid w:val="005F31C9"/>
    <w:rsid w:val="005F330C"/>
    <w:rsid w:val="005F3374"/>
    <w:rsid w:val="005F354B"/>
    <w:rsid w:val="005F3BAD"/>
    <w:rsid w:val="005F3FD5"/>
    <w:rsid w:val="005F4035"/>
    <w:rsid w:val="005F4082"/>
    <w:rsid w:val="005F4171"/>
    <w:rsid w:val="005F43FD"/>
    <w:rsid w:val="005F44ED"/>
    <w:rsid w:val="005F46D6"/>
    <w:rsid w:val="005F47FF"/>
    <w:rsid w:val="005F4A98"/>
    <w:rsid w:val="005F4C89"/>
    <w:rsid w:val="005F4CFE"/>
    <w:rsid w:val="005F4DB7"/>
    <w:rsid w:val="005F4DD6"/>
    <w:rsid w:val="005F4FC4"/>
    <w:rsid w:val="005F4FFA"/>
    <w:rsid w:val="005F50D8"/>
    <w:rsid w:val="005F51D2"/>
    <w:rsid w:val="005F53A1"/>
    <w:rsid w:val="005F55F7"/>
    <w:rsid w:val="005F56E0"/>
    <w:rsid w:val="005F572D"/>
    <w:rsid w:val="005F5758"/>
    <w:rsid w:val="005F5885"/>
    <w:rsid w:val="005F5AAE"/>
    <w:rsid w:val="005F5F39"/>
    <w:rsid w:val="005F5F93"/>
    <w:rsid w:val="005F6018"/>
    <w:rsid w:val="005F607A"/>
    <w:rsid w:val="005F649A"/>
    <w:rsid w:val="005F649E"/>
    <w:rsid w:val="005F695F"/>
    <w:rsid w:val="005F6B77"/>
    <w:rsid w:val="005F6B91"/>
    <w:rsid w:val="005F7073"/>
    <w:rsid w:val="005F7188"/>
    <w:rsid w:val="005F7239"/>
    <w:rsid w:val="005F7487"/>
    <w:rsid w:val="005F7663"/>
    <w:rsid w:val="005F7669"/>
    <w:rsid w:val="005F7931"/>
    <w:rsid w:val="005F79DC"/>
    <w:rsid w:val="005F79E5"/>
    <w:rsid w:val="005F7BFD"/>
    <w:rsid w:val="005F7EA0"/>
    <w:rsid w:val="005F7F7B"/>
    <w:rsid w:val="006000AE"/>
    <w:rsid w:val="006002C7"/>
    <w:rsid w:val="006003DA"/>
    <w:rsid w:val="00600692"/>
    <w:rsid w:val="00600765"/>
    <w:rsid w:val="006008F2"/>
    <w:rsid w:val="00600A91"/>
    <w:rsid w:val="00600DB6"/>
    <w:rsid w:val="00600EE9"/>
    <w:rsid w:val="00600F95"/>
    <w:rsid w:val="0060139E"/>
    <w:rsid w:val="00601564"/>
    <w:rsid w:val="00601792"/>
    <w:rsid w:val="006017E9"/>
    <w:rsid w:val="00601839"/>
    <w:rsid w:val="0060189C"/>
    <w:rsid w:val="0060193D"/>
    <w:rsid w:val="006019ED"/>
    <w:rsid w:val="00601B20"/>
    <w:rsid w:val="00601BC2"/>
    <w:rsid w:val="00601C59"/>
    <w:rsid w:val="00601D8D"/>
    <w:rsid w:val="00601E17"/>
    <w:rsid w:val="00601F2A"/>
    <w:rsid w:val="00602167"/>
    <w:rsid w:val="006023EB"/>
    <w:rsid w:val="006024E9"/>
    <w:rsid w:val="00602759"/>
    <w:rsid w:val="0060277A"/>
    <w:rsid w:val="00602B7C"/>
    <w:rsid w:val="00602F31"/>
    <w:rsid w:val="00602F6A"/>
    <w:rsid w:val="00602FB9"/>
    <w:rsid w:val="0060328C"/>
    <w:rsid w:val="00603312"/>
    <w:rsid w:val="00603316"/>
    <w:rsid w:val="006034F0"/>
    <w:rsid w:val="00603773"/>
    <w:rsid w:val="006039A8"/>
    <w:rsid w:val="00603CFE"/>
    <w:rsid w:val="006040EA"/>
    <w:rsid w:val="006044A1"/>
    <w:rsid w:val="006044EA"/>
    <w:rsid w:val="006046DC"/>
    <w:rsid w:val="006046FA"/>
    <w:rsid w:val="00604AE4"/>
    <w:rsid w:val="00604BE6"/>
    <w:rsid w:val="00604D88"/>
    <w:rsid w:val="00604DC7"/>
    <w:rsid w:val="00604E47"/>
    <w:rsid w:val="00604EB2"/>
    <w:rsid w:val="00604F17"/>
    <w:rsid w:val="0060517E"/>
    <w:rsid w:val="00605300"/>
    <w:rsid w:val="00605319"/>
    <w:rsid w:val="00605441"/>
    <w:rsid w:val="00605566"/>
    <w:rsid w:val="0060558D"/>
    <w:rsid w:val="006055A7"/>
    <w:rsid w:val="00605637"/>
    <w:rsid w:val="006056FE"/>
    <w:rsid w:val="006057DC"/>
    <w:rsid w:val="0060584A"/>
    <w:rsid w:val="00605C6C"/>
    <w:rsid w:val="00605DED"/>
    <w:rsid w:val="00605E56"/>
    <w:rsid w:val="00605E5D"/>
    <w:rsid w:val="00606281"/>
    <w:rsid w:val="00606428"/>
    <w:rsid w:val="0060664A"/>
    <w:rsid w:val="00606676"/>
    <w:rsid w:val="006068CB"/>
    <w:rsid w:val="00606970"/>
    <w:rsid w:val="00606995"/>
    <w:rsid w:val="00606A20"/>
    <w:rsid w:val="00606AE0"/>
    <w:rsid w:val="00606B9F"/>
    <w:rsid w:val="00606C31"/>
    <w:rsid w:val="00606C65"/>
    <w:rsid w:val="006072A1"/>
    <w:rsid w:val="006072C6"/>
    <w:rsid w:val="00607423"/>
    <w:rsid w:val="00607A2E"/>
    <w:rsid w:val="00607AFE"/>
    <w:rsid w:val="00607B0E"/>
    <w:rsid w:val="00607B83"/>
    <w:rsid w:val="00607DF4"/>
    <w:rsid w:val="0061009A"/>
    <w:rsid w:val="006102B2"/>
    <w:rsid w:val="00610358"/>
    <w:rsid w:val="0061066D"/>
    <w:rsid w:val="00610935"/>
    <w:rsid w:val="00610B47"/>
    <w:rsid w:val="00610DAC"/>
    <w:rsid w:val="00610F4E"/>
    <w:rsid w:val="00611103"/>
    <w:rsid w:val="00611368"/>
    <w:rsid w:val="00611588"/>
    <w:rsid w:val="006115D0"/>
    <w:rsid w:val="00611679"/>
    <w:rsid w:val="0061183F"/>
    <w:rsid w:val="00611D71"/>
    <w:rsid w:val="00611F8F"/>
    <w:rsid w:val="00612352"/>
    <w:rsid w:val="00612706"/>
    <w:rsid w:val="006127F9"/>
    <w:rsid w:val="00612A69"/>
    <w:rsid w:val="00612DD1"/>
    <w:rsid w:val="006130F7"/>
    <w:rsid w:val="006132D9"/>
    <w:rsid w:val="0061337D"/>
    <w:rsid w:val="006134FA"/>
    <w:rsid w:val="00613783"/>
    <w:rsid w:val="0061390B"/>
    <w:rsid w:val="00613AF8"/>
    <w:rsid w:val="00613BAA"/>
    <w:rsid w:val="00613D8E"/>
    <w:rsid w:val="00613DC4"/>
    <w:rsid w:val="006140EC"/>
    <w:rsid w:val="006142E0"/>
    <w:rsid w:val="0061442E"/>
    <w:rsid w:val="006144AB"/>
    <w:rsid w:val="006144FC"/>
    <w:rsid w:val="00614B1A"/>
    <w:rsid w:val="00614B7C"/>
    <w:rsid w:val="00614C15"/>
    <w:rsid w:val="00614C75"/>
    <w:rsid w:val="00614D26"/>
    <w:rsid w:val="00614DA2"/>
    <w:rsid w:val="00614ED1"/>
    <w:rsid w:val="006150E1"/>
    <w:rsid w:val="00615469"/>
    <w:rsid w:val="0061556D"/>
    <w:rsid w:val="00615658"/>
    <w:rsid w:val="0061573E"/>
    <w:rsid w:val="00615CB3"/>
    <w:rsid w:val="00615CFB"/>
    <w:rsid w:val="00616112"/>
    <w:rsid w:val="0061625F"/>
    <w:rsid w:val="00616342"/>
    <w:rsid w:val="00616343"/>
    <w:rsid w:val="00616BDD"/>
    <w:rsid w:val="00616E9B"/>
    <w:rsid w:val="00616FCF"/>
    <w:rsid w:val="006173E8"/>
    <w:rsid w:val="00617BC6"/>
    <w:rsid w:val="00617ED2"/>
    <w:rsid w:val="00617F5A"/>
    <w:rsid w:val="00617F5D"/>
    <w:rsid w:val="00620183"/>
    <w:rsid w:val="00620363"/>
    <w:rsid w:val="006203FD"/>
    <w:rsid w:val="00620494"/>
    <w:rsid w:val="006204B1"/>
    <w:rsid w:val="006205CA"/>
    <w:rsid w:val="00620723"/>
    <w:rsid w:val="006207FA"/>
    <w:rsid w:val="00620810"/>
    <w:rsid w:val="00620868"/>
    <w:rsid w:val="00620A32"/>
    <w:rsid w:val="00620D97"/>
    <w:rsid w:val="00620F42"/>
    <w:rsid w:val="00620FEF"/>
    <w:rsid w:val="0062150D"/>
    <w:rsid w:val="00621551"/>
    <w:rsid w:val="0062169B"/>
    <w:rsid w:val="006216B8"/>
    <w:rsid w:val="00621906"/>
    <w:rsid w:val="00621BD2"/>
    <w:rsid w:val="00621BE9"/>
    <w:rsid w:val="00621D33"/>
    <w:rsid w:val="00621DA6"/>
    <w:rsid w:val="00621F53"/>
    <w:rsid w:val="00621F8C"/>
    <w:rsid w:val="00622064"/>
    <w:rsid w:val="0062208E"/>
    <w:rsid w:val="0062270A"/>
    <w:rsid w:val="0062276E"/>
    <w:rsid w:val="00622A6D"/>
    <w:rsid w:val="00622CEE"/>
    <w:rsid w:val="00622D83"/>
    <w:rsid w:val="00622E01"/>
    <w:rsid w:val="00622E2A"/>
    <w:rsid w:val="00622F80"/>
    <w:rsid w:val="00623089"/>
    <w:rsid w:val="0062308E"/>
    <w:rsid w:val="006230A0"/>
    <w:rsid w:val="00623420"/>
    <w:rsid w:val="006234A6"/>
    <w:rsid w:val="006234C4"/>
    <w:rsid w:val="0062376E"/>
    <w:rsid w:val="00623939"/>
    <w:rsid w:val="00623B98"/>
    <w:rsid w:val="00623E67"/>
    <w:rsid w:val="00623F42"/>
    <w:rsid w:val="00623F9F"/>
    <w:rsid w:val="00624285"/>
    <w:rsid w:val="006242C3"/>
    <w:rsid w:val="00624324"/>
    <w:rsid w:val="006244C9"/>
    <w:rsid w:val="006245F6"/>
    <w:rsid w:val="006245FC"/>
    <w:rsid w:val="006246DA"/>
    <w:rsid w:val="006246E5"/>
    <w:rsid w:val="0062475D"/>
    <w:rsid w:val="006247EC"/>
    <w:rsid w:val="0062495F"/>
    <w:rsid w:val="00624ABD"/>
    <w:rsid w:val="00624BB1"/>
    <w:rsid w:val="00624D9E"/>
    <w:rsid w:val="00624E5C"/>
    <w:rsid w:val="00624FE6"/>
    <w:rsid w:val="0062505B"/>
    <w:rsid w:val="00625458"/>
    <w:rsid w:val="00625652"/>
    <w:rsid w:val="006257A6"/>
    <w:rsid w:val="006258E6"/>
    <w:rsid w:val="00625A00"/>
    <w:rsid w:val="00625A45"/>
    <w:rsid w:val="00625ADC"/>
    <w:rsid w:val="00625DE1"/>
    <w:rsid w:val="00626010"/>
    <w:rsid w:val="0062605B"/>
    <w:rsid w:val="006260E0"/>
    <w:rsid w:val="006262F4"/>
    <w:rsid w:val="0062660B"/>
    <w:rsid w:val="0062662D"/>
    <w:rsid w:val="006268D3"/>
    <w:rsid w:val="00626AD1"/>
    <w:rsid w:val="00626C25"/>
    <w:rsid w:val="00626C9C"/>
    <w:rsid w:val="00626E54"/>
    <w:rsid w:val="00626EE7"/>
    <w:rsid w:val="00627145"/>
    <w:rsid w:val="006272FA"/>
    <w:rsid w:val="0062764E"/>
    <w:rsid w:val="006278D7"/>
    <w:rsid w:val="0063049D"/>
    <w:rsid w:val="006304BC"/>
    <w:rsid w:val="0063050C"/>
    <w:rsid w:val="006305FF"/>
    <w:rsid w:val="00630876"/>
    <w:rsid w:val="006308B3"/>
    <w:rsid w:val="006309E0"/>
    <w:rsid w:val="00630B98"/>
    <w:rsid w:val="00630DCE"/>
    <w:rsid w:val="00630E75"/>
    <w:rsid w:val="00630EE5"/>
    <w:rsid w:val="00630F28"/>
    <w:rsid w:val="00630F77"/>
    <w:rsid w:val="00630FD5"/>
    <w:rsid w:val="0063120A"/>
    <w:rsid w:val="00631277"/>
    <w:rsid w:val="0063135A"/>
    <w:rsid w:val="0063150B"/>
    <w:rsid w:val="00631585"/>
    <w:rsid w:val="00631779"/>
    <w:rsid w:val="00631804"/>
    <w:rsid w:val="00631993"/>
    <w:rsid w:val="00631B93"/>
    <w:rsid w:val="00631C8D"/>
    <w:rsid w:val="00631CD6"/>
    <w:rsid w:val="00632272"/>
    <w:rsid w:val="006322DF"/>
    <w:rsid w:val="006325BD"/>
    <w:rsid w:val="0063283C"/>
    <w:rsid w:val="00632B4B"/>
    <w:rsid w:val="00632D9D"/>
    <w:rsid w:val="00632F87"/>
    <w:rsid w:val="00633058"/>
    <w:rsid w:val="00633146"/>
    <w:rsid w:val="0063324B"/>
    <w:rsid w:val="006333D5"/>
    <w:rsid w:val="006333E9"/>
    <w:rsid w:val="006333FD"/>
    <w:rsid w:val="0063345A"/>
    <w:rsid w:val="00633913"/>
    <w:rsid w:val="00633DE8"/>
    <w:rsid w:val="00633E48"/>
    <w:rsid w:val="00633E80"/>
    <w:rsid w:val="00633F14"/>
    <w:rsid w:val="00633F1F"/>
    <w:rsid w:val="00633F83"/>
    <w:rsid w:val="0063426B"/>
    <w:rsid w:val="00634ACF"/>
    <w:rsid w:val="00634CBB"/>
    <w:rsid w:val="00634EF0"/>
    <w:rsid w:val="00635035"/>
    <w:rsid w:val="00635481"/>
    <w:rsid w:val="00635602"/>
    <w:rsid w:val="006356F1"/>
    <w:rsid w:val="0063580D"/>
    <w:rsid w:val="00635CAE"/>
    <w:rsid w:val="00635CE6"/>
    <w:rsid w:val="00636612"/>
    <w:rsid w:val="00636A15"/>
    <w:rsid w:val="00636B30"/>
    <w:rsid w:val="00636B54"/>
    <w:rsid w:val="00636CDC"/>
    <w:rsid w:val="006370FF"/>
    <w:rsid w:val="0063713B"/>
    <w:rsid w:val="00637240"/>
    <w:rsid w:val="00637324"/>
    <w:rsid w:val="0063762E"/>
    <w:rsid w:val="00637694"/>
    <w:rsid w:val="00637C11"/>
    <w:rsid w:val="00637C37"/>
    <w:rsid w:val="00637D50"/>
    <w:rsid w:val="00637E8C"/>
    <w:rsid w:val="0064023B"/>
    <w:rsid w:val="00640A24"/>
    <w:rsid w:val="00640AB8"/>
    <w:rsid w:val="00640B21"/>
    <w:rsid w:val="00640B68"/>
    <w:rsid w:val="00640DB8"/>
    <w:rsid w:val="006411B1"/>
    <w:rsid w:val="00641207"/>
    <w:rsid w:val="006412D1"/>
    <w:rsid w:val="006413F5"/>
    <w:rsid w:val="006416B4"/>
    <w:rsid w:val="0064181D"/>
    <w:rsid w:val="006418CA"/>
    <w:rsid w:val="0064194D"/>
    <w:rsid w:val="00641AEB"/>
    <w:rsid w:val="00641CAA"/>
    <w:rsid w:val="00641DED"/>
    <w:rsid w:val="00641EEE"/>
    <w:rsid w:val="00641FE1"/>
    <w:rsid w:val="0064200F"/>
    <w:rsid w:val="0064219A"/>
    <w:rsid w:val="0064226D"/>
    <w:rsid w:val="0064235C"/>
    <w:rsid w:val="00642581"/>
    <w:rsid w:val="00642842"/>
    <w:rsid w:val="00642993"/>
    <w:rsid w:val="00642D13"/>
    <w:rsid w:val="00642E13"/>
    <w:rsid w:val="006430DA"/>
    <w:rsid w:val="00643660"/>
    <w:rsid w:val="00643A2F"/>
    <w:rsid w:val="00643BF8"/>
    <w:rsid w:val="00643EB2"/>
    <w:rsid w:val="006440F3"/>
    <w:rsid w:val="00644474"/>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6279"/>
    <w:rsid w:val="00646411"/>
    <w:rsid w:val="00646631"/>
    <w:rsid w:val="006467AD"/>
    <w:rsid w:val="006467FF"/>
    <w:rsid w:val="00646915"/>
    <w:rsid w:val="00646C7B"/>
    <w:rsid w:val="00646CA0"/>
    <w:rsid w:val="0064705E"/>
    <w:rsid w:val="00647086"/>
    <w:rsid w:val="006470C3"/>
    <w:rsid w:val="006474F3"/>
    <w:rsid w:val="00647520"/>
    <w:rsid w:val="00647530"/>
    <w:rsid w:val="0064775D"/>
    <w:rsid w:val="006478FC"/>
    <w:rsid w:val="00647A6F"/>
    <w:rsid w:val="00647AA1"/>
    <w:rsid w:val="00650139"/>
    <w:rsid w:val="0065032D"/>
    <w:rsid w:val="006503A4"/>
    <w:rsid w:val="006503FC"/>
    <w:rsid w:val="006508D7"/>
    <w:rsid w:val="00650A45"/>
    <w:rsid w:val="00650B1C"/>
    <w:rsid w:val="00650C92"/>
    <w:rsid w:val="00650D71"/>
    <w:rsid w:val="00651013"/>
    <w:rsid w:val="0065119B"/>
    <w:rsid w:val="006512BD"/>
    <w:rsid w:val="00651337"/>
    <w:rsid w:val="0065143B"/>
    <w:rsid w:val="00651663"/>
    <w:rsid w:val="00651697"/>
    <w:rsid w:val="006517B5"/>
    <w:rsid w:val="00651850"/>
    <w:rsid w:val="0065186B"/>
    <w:rsid w:val="00651D8F"/>
    <w:rsid w:val="00651F87"/>
    <w:rsid w:val="0065207E"/>
    <w:rsid w:val="0065217B"/>
    <w:rsid w:val="00652195"/>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66C"/>
    <w:rsid w:val="00653707"/>
    <w:rsid w:val="00653889"/>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E91"/>
    <w:rsid w:val="00654ECD"/>
    <w:rsid w:val="00655061"/>
    <w:rsid w:val="0065510C"/>
    <w:rsid w:val="006555B3"/>
    <w:rsid w:val="00655756"/>
    <w:rsid w:val="006558D0"/>
    <w:rsid w:val="006559A5"/>
    <w:rsid w:val="00655A58"/>
    <w:rsid w:val="00655B63"/>
    <w:rsid w:val="00655C7A"/>
    <w:rsid w:val="00655C9A"/>
    <w:rsid w:val="00655DB9"/>
    <w:rsid w:val="00655E42"/>
    <w:rsid w:val="00656252"/>
    <w:rsid w:val="00656446"/>
    <w:rsid w:val="006564BE"/>
    <w:rsid w:val="00656C2F"/>
    <w:rsid w:val="00656CD6"/>
    <w:rsid w:val="00656D9F"/>
    <w:rsid w:val="0065701A"/>
    <w:rsid w:val="006571A1"/>
    <w:rsid w:val="006571F6"/>
    <w:rsid w:val="006575FD"/>
    <w:rsid w:val="006579F1"/>
    <w:rsid w:val="00657BD8"/>
    <w:rsid w:val="00657DC5"/>
    <w:rsid w:val="006601CE"/>
    <w:rsid w:val="00660268"/>
    <w:rsid w:val="00660379"/>
    <w:rsid w:val="006606A6"/>
    <w:rsid w:val="00660DEF"/>
    <w:rsid w:val="00661101"/>
    <w:rsid w:val="00661251"/>
    <w:rsid w:val="006613DE"/>
    <w:rsid w:val="006614DB"/>
    <w:rsid w:val="00661562"/>
    <w:rsid w:val="006618CC"/>
    <w:rsid w:val="00661A43"/>
    <w:rsid w:val="00661D66"/>
    <w:rsid w:val="00661EC1"/>
    <w:rsid w:val="00661F8C"/>
    <w:rsid w:val="00661FAA"/>
    <w:rsid w:val="00662111"/>
    <w:rsid w:val="00662118"/>
    <w:rsid w:val="006623C9"/>
    <w:rsid w:val="006623E7"/>
    <w:rsid w:val="00662465"/>
    <w:rsid w:val="006626B5"/>
    <w:rsid w:val="006627E0"/>
    <w:rsid w:val="0066295B"/>
    <w:rsid w:val="00662A90"/>
    <w:rsid w:val="00662ABA"/>
    <w:rsid w:val="00662EE4"/>
    <w:rsid w:val="00662F39"/>
    <w:rsid w:val="00662F6C"/>
    <w:rsid w:val="00663082"/>
    <w:rsid w:val="0066315A"/>
    <w:rsid w:val="006631E5"/>
    <w:rsid w:val="0066327E"/>
    <w:rsid w:val="00663423"/>
    <w:rsid w:val="0066346F"/>
    <w:rsid w:val="00663491"/>
    <w:rsid w:val="00663568"/>
    <w:rsid w:val="0066365B"/>
    <w:rsid w:val="00663809"/>
    <w:rsid w:val="006638AD"/>
    <w:rsid w:val="0066395B"/>
    <w:rsid w:val="00663BA6"/>
    <w:rsid w:val="00663DA8"/>
    <w:rsid w:val="00663F05"/>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4C47"/>
    <w:rsid w:val="0066513B"/>
    <w:rsid w:val="0066536D"/>
    <w:rsid w:val="0066538B"/>
    <w:rsid w:val="0066575C"/>
    <w:rsid w:val="0066599C"/>
    <w:rsid w:val="00666154"/>
    <w:rsid w:val="006661FB"/>
    <w:rsid w:val="00666413"/>
    <w:rsid w:val="00666625"/>
    <w:rsid w:val="0066687E"/>
    <w:rsid w:val="00666D6F"/>
    <w:rsid w:val="0066721A"/>
    <w:rsid w:val="0066727A"/>
    <w:rsid w:val="0066732C"/>
    <w:rsid w:val="00667649"/>
    <w:rsid w:val="006676D3"/>
    <w:rsid w:val="00667757"/>
    <w:rsid w:val="006679F5"/>
    <w:rsid w:val="00667A14"/>
    <w:rsid w:val="00667B77"/>
    <w:rsid w:val="00667D20"/>
    <w:rsid w:val="00667E8F"/>
    <w:rsid w:val="00670322"/>
    <w:rsid w:val="00670327"/>
    <w:rsid w:val="006704F0"/>
    <w:rsid w:val="00670529"/>
    <w:rsid w:val="00670D49"/>
    <w:rsid w:val="00670D94"/>
    <w:rsid w:val="00670EDD"/>
    <w:rsid w:val="00670F89"/>
    <w:rsid w:val="006710A7"/>
    <w:rsid w:val="006710F4"/>
    <w:rsid w:val="00671100"/>
    <w:rsid w:val="006711BC"/>
    <w:rsid w:val="006716DA"/>
    <w:rsid w:val="00671941"/>
    <w:rsid w:val="00671B88"/>
    <w:rsid w:val="00671C00"/>
    <w:rsid w:val="00671C84"/>
    <w:rsid w:val="00671D17"/>
    <w:rsid w:val="00671DEA"/>
    <w:rsid w:val="00671E1D"/>
    <w:rsid w:val="00671F92"/>
    <w:rsid w:val="00672072"/>
    <w:rsid w:val="0067231D"/>
    <w:rsid w:val="00672371"/>
    <w:rsid w:val="00672821"/>
    <w:rsid w:val="006728ED"/>
    <w:rsid w:val="00672975"/>
    <w:rsid w:val="00672987"/>
    <w:rsid w:val="00672DAA"/>
    <w:rsid w:val="00672DC5"/>
    <w:rsid w:val="00673223"/>
    <w:rsid w:val="006732B1"/>
    <w:rsid w:val="00673471"/>
    <w:rsid w:val="006737E9"/>
    <w:rsid w:val="00673834"/>
    <w:rsid w:val="00673E41"/>
    <w:rsid w:val="00674035"/>
    <w:rsid w:val="0067446F"/>
    <w:rsid w:val="0067450A"/>
    <w:rsid w:val="0067456A"/>
    <w:rsid w:val="006746A4"/>
    <w:rsid w:val="006746E1"/>
    <w:rsid w:val="0067471B"/>
    <w:rsid w:val="00674DD9"/>
    <w:rsid w:val="00674F36"/>
    <w:rsid w:val="006750E8"/>
    <w:rsid w:val="0067522E"/>
    <w:rsid w:val="006754B6"/>
    <w:rsid w:val="006754C0"/>
    <w:rsid w:val="00675558"/>
    <w:rsid w:val="00675611"/>
    <w:rsid w:val="00675907"/>
    <w:rsid w:val="0067590F"/>
    <w:rsid w:val="00675960"/>
    <w:rsid w:val="006759B9"/>
    <w:rsid w:val="00675A60"/>
    <w:rsid w:val="00675F9A"/>
    <w:rsid w:val="00676087"/>
    <w:rsid w:val="006765D4"/>
    <w:rsid w:val="0067672E"/>
    <w:rsid w:val="006768A5"/>
    <w:rsid w:val="0067697E"/>
    <w:rsid w:val="00676AFA"/>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77FE2"/>
    <w:rsid w:val="00680433"/>
    <w:rsid w:val="006806A3"/>
    <w:rsid w:val="006806A6"/>
    <w:rsid w:val="0068073D"/>
    <w:rsid w:val="006807B7"/>
    <w:rsid w:val="006807DF"/>
    <w:rsid w:val="00680AB7"/>
    <w:rsid w:val="00680C4F"/>
    <w:rsid w:val="00681079"/>
    <w:rsid w:val="00681118"/>
    <w:rsid w:val="00681144"/>
    <w:rsid w:val="00681211"/>
    <w:rsid w:val="00681280"/>
    <w:rsid w:val="00681332"/>
    <w:rsid w:val="00681540"/>
    <w:rsid w:val="00681925"/>
    <w:rsid w:val="00681AD9"/>
    <w:rsid w:val="00681B0C"/>
    <w:rsid w:val="00681B36"/>
    <w:rsid w:val="00681DD9"/>
    <w:rsid w:val="0068215E"/>
    <w:rsid w:val="00682251"/>
    <w:rsid w:val="006822AD"/>
    <w:rsid w:val="0068250B"/>
    <w:rsid w:val="00682812"/>
    <w:rsid w:val="00682AB3"/>
    <w:rsid w:val="00682D3E"/>
    <w:rsid w:val="00682D8F"/>
    <w:rsid w:val="00682E14"/>
    <w:rsid w:val="00682E35"/>
    <w:rsid w:val="00682F95"/>
    <w:rsid w:val="0068379E"/>
    <w:rsid w:val="006839AC"/>
    <w:rsid w:val="00683C27"/>
    <w:rsid w:val="006841D1"/>
    <w:rsid w:val="006842AC"/>
    <w:rsid w:val="0068436C"/>
    <w:rsid w:val="006843BB"/>
    <w:rsid w:val="0068447B"/>
    <w:rsid w:val="00684553"/>
    <w:rsid w:val="006845DF"/>
    <w:rsid w:val="006846B8"/>
    <w:rsid w:val="00684823"/>
    <w:rsid w:val="006849A3"/>
    <w:rsid w:val="00684E4D"/>
    <w:rsid w:val="00684E7C"/>
    <w:rsid w:val="00684E89"/>
    <w:rsid w:val="00684F4E"/>
    <w:rsid w:val="00684FD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DDA"/>
    <w:rsid w:val="00686FCA"/>
    <w:rsid w:val="00687366"/>
    <w:rsid w:val="00687593"/>
    <w:rsid w:val="006876FF"/>
    <w:rsid w:val="00687D70"/>
    <w:rsid w:val="00687E2C"/>
    <w:rsid w:val="0069034F"/>
    <w:rsid w:val="006904AB"/>
    <w:rsid w:val="006906D3"/>
    <w:rsid w:val="006909D1"/>
    <w:rsid w:val="00690A49"/>
    <w:rsid w:val="00690BB6"/>
    <w:rsid w:val="00690D00"/>
    <w:rsid w:val="00690E4A"/>
    <w:rsid w:val="006910AF"/>
    <w:rsid w:val="0069113B"/>
    <w:rsid w:val="00691363"/>
    <w:rsid w:val="006913C3"/>
    <w:rsid w:val="006914E6"/>
    <w:rsid w:val="00691576"/>
    <w:rsid w:val="00691854"/>
    <w:rsid w:val="0069194B"/>
    <w:rsid w:val="00691B30"/>
    <w:rsid w:val="00691DFF"/>
    <w:rsid w:val="0069201B"/>
    <w:rsid w:val="0069214D"/>
    <w:rsid w:val="00692270"/>
    <w:rsid w:val="00692292"/>
    <w:rsid w:val="006925C5"/>
    <w:rsid w:val="006927A0"/>
    <w:rsid w:val="006928FA"/>
    <w:rsid w:val="0069292B"/>
    <w:rsid w:val="00692BD7"/>
    <w:rsid w:val="00692CE4"/>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CB"/>
    <w:rsid w:val="006941E0"/>
    <w:rsid w:val="00694288"/>
    <w:rsid w:val="006942AA"/>
    <w:rsid w:val="00694611"/>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7C"/>
    <w:rsid w:val="00695F87"/>
    <w:rsid w:val="0069606E"/>
    <w:rsid w:val="0069616C"/>
    <w:rsid w:val="0069641A"/>
    <w:rsid w:val="00696705"/>
    <w:rsid w:val="00696777"/>
    <w:rsid w:val="00696875"/>
    <w:rsid w:val="006969A4"/>
    <w:rsid w:val="00696B26"/>
    <w:rsid w:val="00696BE3"/>
    <w:rsid w:val="00696DC1"/>
    <w:rsid w:val="00697013"/>
    <w:rsid w:val="00697257"/>
    <w:rsid w:val="00697396"/>
    <w:rsid w:val="006973BB"/>
    <w:rsid w:val="006975F9"/>
    <w:rsid w:val="006976CA"/>
    <w:rsid w:val="00697733"/>
    <w:rsid w:val="0069783F"/>
    <w:rsid w:val="00697B0F"/>
    <w:rsid w:val="00697B23"/>
    <w:rsid w:val="00697B97"/>
    <w:rsid w:val="00697CBA"/>
    <w:rsid w:val="00697ECC"/>
    <w:rsid w:val="00697FD1"/>
    <w:rsid w:val="006A00E9"/>
    <w:rsid w:val="006A079D"/>
    <w:rsid w:val="006A07C4"/>
    <w:rsid w:val="006A0865"/>
    <w:rsid w:val="006A086C"/>
    <w:rsid w:val="006A08EF"/>
    <w:rsid w:val="006A0FD5"/>
    <w:rsid w:val="006A1163"/>
    <w:rsid w:val="006A1235"/>
    <w:rsid w:val="006A1237"/>
    <w:rsid w:val="006A135F"/>
    <w:rsid w:val="006A16C9"/>
    <w:rsid w:val="006A1C26"/>
    <w:rsid w:val="006A1EB9"/>
    <w:rsid w:val="006A20AA"/>
    <w:rsid w:val="006A20C2"/>
    <w:rsid w:val="006A23DF"/>
    <w:rsid w:val="006A24B2"/>
    <w:rsid w:val="006A2511"/>
    <w:rsid w:val="006A2525"/>
    <w:rsid w:val="006A253A"/>
    <w:rsid w:val="006A254E"/>
    <w:rsid w:val="006A259B"/>
    <w:rsid w:val="006A2654"/>
    <w:rsid w:val="006A281D"/>
    <w:rsid w:val="006A28BA"/>
    <w:rsid w:val="006A29FF"/>
    <w:rsid w:val="006A2C30"/>
    <w:rsid w:val="006A2E03"/>
    <w:rsid w:val="006A301C"/>
    <w:rsid w:val="006A30DE"/>
    <w:rsid w:val="006A32D4"/>
    <w:rsid w:val="006A3601"/>
    <w:rsid w:val="006A36DA"/>
    <w:rsid w:val="006A384A"/>
    <w:rsid w:val="006A38A9"/>
    <w:rsid w:val="006A3A21"/>
    <w:rsid w:val="006A3E2B"/>
    <w:rsid w:val="006A463D"/>
    <w:rsid w:val="006A4687"/>
    <w:rsid w:val="006A4803"/>
    <w:rsid w:val="006A48FC"/>
    <w:rsid w:val="006A49DD"/>
    <w:rsid w:val="006A4A0B"/>
    <w:rsid w:val="006A4B11"/>
    <w:rsid w:val="006A4F77"/>
    <w:rsid w:val="006A5192"/>
    <w:rsid w:val="006A5550"/>
    <w:rsid w:val="006A55DF"/>
    <w:rsid w:val="006A58D3"/>
    <w:rsid w:val="006A59CD"/>
    <w:rsid w:val="006A5A42"/>
    <w:rsid w:val="006A5BA0"/>
    <w:rsid w:val="006A5D9A"/>
    <w:rsid w:val="006A5FB2"/>
    <w:rsid w:val="006A60A7"/>
    <w:rsid w:val="006A60CA"/>
    <w:rsid w:val="006A6482"/>
    <w:rsid w:val="006A6941"/>
    <w:rsid w:val="006A6B05"/>
    <w:rsid w:val="006A6E17"/>
    <w:rsid w:val="006A6F5B"/>
    <w:rsid w:val="006A6FFB"/>
    <w:rsid w:val="006A709F"/>
    <w:rsid w:val="006A751A"/>
    <w:rsid w:val="006A756A"/>
    <w:rsid w:val="006A7879"/>
    <w:rsid w:val="006A78BF"/>
    <w:rsid w:val="006B0008"/>
    <w:rsid w:val="006B00AE"/>
    <w:rsid w:val="006B00E9"/>
    <w:rsid w:val="006B0628"/>
    <w:rsid w:val="006B0640"/>
    <w:rsid w:val="006B0699"/>
    <w:rsid w:val="006B0749"/>
    <w:rsid w:val="006B0A0D"/>
    <w:rsid w:val="006B0D37"/>
    <w:rsid w:val="006B120D"/>
    <w:rsid w:val="006B12E7"/>
    <w:rsid w:val="006B17E7"/>
    <w:rsid w:val="006B19E8"/>
    <w:rsid w:val="006B1A8A"/>
    <w:rsid w:val="006B1C6C"/>
    <w:rsid w:val="006B1CCD"/>
    <w:rsid w:val="006B1DD1"/>
    <w:rsid w:val="006B1FD5"/>
    <w:rsid w:val="006B204B"/>
    <w:rsid w:val="006B20A0"/>
    <w:rsid w:val="006B2949"/>
    <w:rsid w:val="006B2954"/>
    <w:rsid w:val="006B2A29"/>
    <w:rsid w:val="006B2CDB"/>
    <w:rsid w:val="006B2E85"/>
    <w:rsid w:val="006B2E8C"/>
    <w:rsid w:val="006B359C"/>
    <w:rsid w:val="006B359D"/>
    <w:rsid w:val="006B3657"/>
    <w:rsid w:val="006B3889"/>
    <w:rsid w:val="006B3906"/>
    <w:rsid w:val="006B3AFF"/>
    <w:rsid w:val="006B3BBA"/>
    <w:rsid w:val="006B3CD7"/>
    <w:rsid w:val="006B4200"/>
    <w:rsid w:val="006B42D7"/>
    <w:rsid w:val="006B4789"/>
    <w:rsid w:val="006B4BF0"/>
    <w:rsid w:val="006B4D9D"/>
    <w:rsid w:val="006B505E"/>
    <w:rsid w:val="006B5080"/>
    <w:rsid w:val="006B555A"/>
    <w:rsid w:val="006B56A0"/>
    <w:rsid w:val="006B5B59"/>
    <w:rsid w:val="006B600A"/>
    <w:rsid w:val="006B6242"/>
    <w:rsid w:val="006B6382"/>
    <w:rsid w:val="006B63E3"/>
    <w:rsid w:val="006B65BF"/>
    <w:rsid w:val="006B6635"/>
    <w:rsid w:val="006B6841"/>
    <w:rsid w:val="006B6962"/>
    <w:rsid w:val="006B6E14"/>
    <w:rsid w:val="006B6E41"/>
    <w:rsid w:val="006B742E"/>
    <w:rsid w:val="006B7577"/>
    <w:rsid w:val="006B77F2"/>
    <w:rsid w:val="006B784A"/>
    <w:rsid w:val="006B7CB4"/>
    <w:rsid w:val="006B7D22"/>
    <w:rsid w:val="006B7D2C"/>
    <w:rsid w:val="006B7E40"/>
    <w:rsid w:val="006C016C"/>
    <w:rsid w:val="006C021B"/>
    <w:rsid w:val="006C023C"/>
    <w:rsid w:val="006C08CC"/>
    <w:rsid w:val="006C095D"/>
    <w:rsid w:val="006C0B4A"/>
    <w:rsid w:val="006C0DB3"/>
    <w:rsid w:val="006C1019"/>
    <w:rsid w:val="006C141F"/>
    <w:rsid w:val="006C14F3"/>
    <w:rsid w:val="006C158D"/>
    <w:rsid w:val="006C1685"/>
    <w:rsid w:val="006C1B5D"/>
    <w:rsid w:val="006C1EF5"/>
    <w:rsid w:val="006C21A0"/>
    <w:rsid w:val="006C222C"/>
    <w:rsid w:val="006C24D1"/>
    <w:rsid w:val="006C250B"/>
    <w:rsid w:val="006C25AA"/>
    <w:rsid w:val="006C2BB5"/>
    <w:rsid w:val="006C2BEE"/>
    <w:rsid w:val="006C2FE5"/>
    <w:rsid w:val="006C3237"/>
    <w:rsid w:val="006C3488"/>
    <w:rsid w:val="006C38C8"/>
    <w:rsid w:val="006C390C"/>
    <w:rsid w:val="006C3AD8"/>
    <w:rsid w:val="006C3EAF"/>
    <w:rsid w:val="006C42D3"/>
    <w:rsid w:val="006C43A3"/>
    <w:rsid w:val="006C4516"/>
    <w:rsid w:val="006C455E"/>
    <w:rsid w:val="006C4817"/>
    <w:rsid w:val="006C4910"/>
    <w:rsid w:val="006C4A70"/>
    <w:rsid w:val="006C4B2E"/>
    <w:rsid w:val="006C4F9F"/>
    <w:rsid w:val="006C50B2"/>
    <w:rsid w:val="006C545F"/>
    <w:rsid w:val="006C5718"/>
    <w:rsid w:val="006C5837"/>
    <w:rsid w:val="006C5913"/>
    <w:rsid w:val="006C5958"/>
    <w:rsid w:val="006C5B36"/>
    <w:rsid w:val="006C5B4F"/>
    <w:rsid w:val="006C5BEB"/>
    <w:rsid w:val="006C5F5A"/>
    <w:rsid w:val="006C5F61"/>
    <w:rsid w:val="006C60A4"/>
    <w:rsid w:val="006C60A8"/>
    <w:rsid w:val="006C639F"/>
    <w:rsid w:val="006C643C"/>
    <w:rsid w:val="006C657A"/>
    <w:rsid w:val="006C68A4"/>
    <w:rsid w:val="006C69E5"/>
    <w:rsid w:val="006C6D07"/>
    <w:rsid w:val="006C6D8F"/>
    <w:rsid w:val="006C6E3A"/>
    <w:rsid w:val="006C6FD7"/>
    <w:rsid w:val="006C71C8"/>
    <w:rsid w:val="006C730D"/>
    <w:rsid w:val="006C7807"/>
    <w:rsid w:val="006C79D4"/>
    <w:rsid w:val="006C7B90"/>
    <w:rsid w:val="006C7BAC"/>
    <w:rsid w:val="006C7E21"/>
    <w:rsid w:val="006D00DB"/>
    <w:rsid w:val="006D026F"/>
    <w:rsid w:val="006D0361"/>
    <w:rsid w:val="006D038B"/>
    <w:rsid w:val="006D05C5"/>
    <w:rsid w:val="006D0755"/>
    <w:rsid w:val="006D08E7"/>
    <w:rsid w:val="006D09D0"/>
    <w:rsid w:val="006D0A8E"/>
    <w:rsid w:val="006D0B6D"/>
    <w:rsid w:val="006D0DA3"/>
    <w:rsid w:val="006D0F33"/>
    <w:rsid w:val="006D0F43"/>
    <w:rsid w:val="006D1054"/>
    <w:rsid w:val="006D1073"/>
    <w:rsid w:val="006D157D"/>
    <w:rsid w:val="006D16B0"/>
    <w:rsid w:val="006D16CD"/>
    <w:rsid w:val="006D1A83"/>
    <w:rsid w:val="006D1E97"/>
    <w:rsid w:val="006D1FD4"/>
    <w:rsid w:val="006D20F6"/>
    <w:rsid w:val="006D2139"/>
    <w:rsid w:val="006D2182"/>
    <w:rsid w:val="006D2444"/>
    <w:rsid w:val="006D2492"/>
    <w:rsid w:val="006D254B"/>
    <w:rsid w:val="006D26B9"/>
    <w:rsid w:val="006D289B"/>
    <w:rsid w:val="006D2A93"/>
    <w:rsid w:val="006D2AA0"/>
    <w:rsid w:val="006D2C8D"/>
    <w:rsid w:val="006D2D51"/>
    <w:rsid w:val="006D332D"/>
    <w:rsid w:val="006D3381"/>
    <w:rsid w:val="006D3664"/>
    <w:rsid w:val="006D3A02"/>
    <w:rsid w:val="006D3BE1"/>
    <w:rsid w:val="006D3C7D"/>
    <w:rsid w:val="006D3EB6"/>
    <w:rsid w:val="006D3F03"/>
    <w:rsid w:val="006D4026"/>
    <w:rsid w:val="006D41F5"/>
    <w:rsid w:val="006D4396"/>
    <w:rsid w:val="006D48FC"/>
    <w:rsid w:val="006D493A"/>
    <w:rsid w:val="006D4AC5"/>
    <w:rsid w:val="006D4E9C"/>
    <w:rsid w:val="006D4EFD"/>
    <w:rsid w:val="006D52DD"/>
    <w:rsid w:val="006D58D3"/>
    <w:rsid w:val="006D5948"/>
    <w:rsid w:val="006D59BA"/>
    <w:rsid w:val="006D5BE9"/>
    <w:rsid w:val="006D5F0B"/>
    <w:rsid w:val="006D5FF5"/>
    <w:rsid w:val="006D6149"/>
    <w:rsid w:val="006D618A"/>
    <w:rsid w:val="006D628C"/>
    <w:rsid w:val="006D62BC"/>
    <w:rsid w:val="006D6305"/>
    <w:rsid w:val="006D6450"/>
    <w:rsid w:val="006D6938"/>
    <w:rsid w:val="006D6939"/>
    <w:rsid w:val="006D695E"/>
    <w:rsid w:val="006D6C77"/>
    <w:rsid w:val="006D70C1"/>
    <w:rsid w:val="006D7181"/>
    <w:rsid w:val="006D7361"/>
    <w:rsid w:val="006D7481"/>
    <w:rsid w:val="006D75B0"/>
    <w:rsid w:val="006D7631"/>
    <w:rsid w:val="006D770C"/>
    <w:rsid w:val="006D77E7"/>
    <w:rsid w:val="006D7838"/>
    <w:rsid w:val="006D7B8A"/>
    <w:rsid w:val="006D7D76"/>
    <w:rsid w:val="006D7E5E"/>
    <w:rsid w:val="006D7EB0"/>
    <w:rsid w:val="006D7F5B"/>
    <w:rsid w:val="006E00AB"/>
    <w:rsid w:val="006E0138"/>
    <w:rsid w:val="006E0758"/>
    <w:rsid w:val="006E0891"/>
    <w:rsid w:val="006E0A2A"/>
    <w:rsid w:val="006E0BB0"/>
    <w:rsid w:val="006E0F28"/>
    <w:rsid w:val="006E0FB3"/>
    <w:rsid w:val="006E115F"/>
    <w:rsid w:val="006E1276"/>
    <w:rsid w:val="006E12C3"/>
    <w:rsid w:val="006E1452"/>
    <w:rsid w:val="006E15E5"/>
    <w:rsid w:val="006E1681"/>
    <w:rsid w:val="006E1735"/>
    <w:rsid w:val="006E1B9F"/>
    <w:rsid w:val="006E1D5A"/>
    <w:rsid w:val="006E22C5"/>
    <w:rsid w:val="006E23F9"/>
    <w:rsid w:val="006E2529"/>
    <w:rsid w:val="006E259D"/>
    <w:rsid w:val="006E25F0"/>
    <w:rsid w:val="006E2ADE"/>
    <w:rsid w:val="006E2BD1"/>
    <w:rsid w:val="006E2FBE"/>
    <w:rsid w:val="006E3166"/>
    <w:rsid w:val="006E35D1"/>
    <w:rsid w:val="006E3839"/>
    <w:rsid w:val="006E387A"/>
    <w:rsid w:val="006E3986"/>
    <w:rsid w:val="006E3B64"/>
    <w:rsid w:val="006E4545"/>
    <w:rsid w:val="006E45F3"/>
    <w:rsid w:val="006E4953"/>
    <w:rsid w:val="006E4A2F"/>
    <w:rsid w:val="006E4AA9"/>
    <w:rsid w:val="006E4C9F"/>
    <w:rsid w:val="006E4DA5"/>
    <w:rsid w:val="006E4DB2"/>
    <w:rsid w:val="006E4ED4"/>
    <w:rsid w:val="006E515B"/>
    <w:rsid w:val="006E5601"/>
    <w:rsid w:val="006E5B49"/>
    <w:rsid w:val="006E5BE1"/>
    <w:rsid w:val="006E5C81"/>
    <w:rsid w:val="006E5DE6"/>
    <w:rsid w:val="006E5E19"/>
    <w:rsid w:val="006E5FE9"/>
    <w:rsid w:val="006E613D"/>
    <w:rsid w:val="006E61C3"/>
    <w:rsid w:val="006E61D9"/>
    <w:rsid w:val="006E6497"/>
    <w:rsid w:val="006E64C3"/>
    <w:rsid w:val="006E671D"/>
    <w:rsid w:val="006E6799"/>
    <w:rsid w:val="006E6A96"/>
    <w:rsid w:val="006E6D3A"/>
    <w:rsid w:val="006E6D4E"/>
    <w:rsid w:val="006E6D73"/>
    <w:rsid w:val="006E7447"/>
    <w:rsid w:val="006E74B7"/>
    <w:rsid w:val="006E7700"/>
    <w:rsid w:val="006E7941"/>
    <w:rsid w:val="006E799D"/>
    <w:rsid w:val="006E7DD4"/>
    <w:rsid w:val="006E7E38"/>
    <w:rsid w:val="006E7E92"/>
    <w:rsid w:val="006E7EE4"/>
    <w:rsid w:val="006E7FFD"/>
    <w:rsid w:val="006F02AB"/>
    <w:rsid w:val="006F046F"/>
    <w:rsid w:val="006F0593"/>
    <w:rsid w:val="006F0684"/>
    <w:rsid w:val="006F06B8"/>
    <w:rsid w:val="006F074F"/>
    <w:rsid w:val="006F07CD"/>
    <w:rsid w:val="006F0A50"/>
    <w:rsid w:val="006F0AA5"/>
    <w:rsid w:val="006F0AF7"/>
    <w:rsid w:val="006F0C69"/>
    <w:rsid w:val="006F0C85"/>
    <w:rsid w:val="006F0D5C"/>
    <w:rsid w:val="006F0E94"/>
    <w:rsid w:val="006F0F5B"/>
    <w:rsid w:val="006F1064"/>
    <w:rsid w:val="006F1442"/>
    <w:rsid w:val="006F1596"/>
    <w:rsid w:val="006F1755"/>
    <w:rsid w:val="006F1EB7"/>
    <w:rsid w:val="006F1F93"/>
    <w:rsid w:val="006F25D3"/>
    <w:rsid w:val="006F2754"/>
    <w:rsid w:val="006F297E"/>
    <w:rsid w:val="006F2A58"/>
    <w:rsid w:val="006F2BE5"/>
    <w:rsid w:val="006F2D63"/>
    <w:rsid w:val="006F2E86"/>
    <w:rsid w:val="006F3290"/>
    <w:rsid w:val="006F338E"/>
    <w:rsid w:val="006F34CB"/>
    <w:rsid w:val="006F3744"/>
    <w:rsid w:val="006F3770"/>
    <w:rsid w:val="006F39D8"/>
    <w:rsid w:val="006F3BFB"/>
    <w:rsid w:val="006F3D1F"/>
    <w:rsid w:val="006F3DC3"/>
    <w:rsid w:val="006F3F48"/>
    <w:rsid w:val="006F3FF6"/>
    <w:rsid w:val="006F4052"/>
    <w:rsid w:val="006F4278"/>
    <w:rsid w:val="006F427C"/>
    <w:rsid w:val="006F489A"/>
    <w:rsid w:val="006F4A17"/>
    <w:rsid w:val="006F4A96"/>
    <w:rsid w:val="006F4CF9"/>
    <w:rsid w:val="006F4F07"/>
    <w:rsid w:val="006F52A8"/>
    <w:rsid w:val="006F52E5"/>
    <w:rsid w:val="006F5601"/>
    <w:rsid w:val="006F5804"/>
    <w:rsid w:val="006F5968"/>
    <w:rsid w:val="006F59E5"/>
    <w:rsid w:val="006F59EC"/>
    <w:rsid w:val="006F59FE"/>
    <w:rsid w:val="006F5B4E"/>
    <w:rsid w:val="006F5B8D"/>
    <w:rsid w:val="006F5CAC"/>
    <w:rsid w:val="006F5E21"/>
    <w:rsid w:val="006F5EC8"/>
    <w:rsid w:val="006F5FDF"/>
    <w:rsid w:val="006F6066"/>
    <w:rsid w:val="006F62E1"/>
    <w:rsid w:val="006F631C"/>
    <w:rsid w:val="006F6430"/>
    <w:rsid w:val="006F6598"/>
    <w:rsid w:val="006F6767"/>
    <w:rsid w:val="006F6850"/>
    <w:rsid w:val="006F68CA"/>
    <w:rsid w:val="006F6A19"/>
    <w:rsid w:val="006F6A1C"/>
    <w:rsid w:val="006F6B68"/>
    <w:rsid w:val="006F6CE6"/>
    <w:rsid w:val="006F6D70"/>
    <w:rsid w:val="006F707E"/>
    <w:rsid w:val="006F7360"/>
    <w:rsid w:val="006F754A"/>
    <w:rsid w:val="006F7555"/>
    <w:rsid w:val="006F76C6"/>
    <w:rsid w:val="006F76E7"/>
    <w:rsid w:val="006F7B2D"/>
    <w:rsid w:val="006F7BDB"/>
    <w:rsid w:val="006F7EE8"/>
    <w:rsid w:val="007001DC"/>
    <w:rsid w:val="00700786"/>
    <w:rsid w:val="00700991"/>
    <w:rsid w:val="00700EAD"/>
    <w:rsid w:val="00700ED8"/>
    <w:rsid w:val="00701060"/>
    <w:rsid w:val="00701443"/>
    <w:rsid w:val="0070173A"/>
    <w:rsid w:val="007019BD"/>
    <w:rsid w:val="00701A05"/>
    <w:rsid w:val="00701ACF"/>
    <w:rsid w:val="0070209C"/>
    <w:rsid w:val="007023C3"/>
    <w:rsid w:val="007025CB"/>
    <w:rsid w:val="007025D3"/>
    <w:rsid w:val="007026CA"/>
    <w:rsid w:val="007026DD"/>
    <w:rsid w:val="00702870"/>
    <w:rsid w:val="007028A4"/>
    <w:rsid w:val="00702A44"/>
    <w:rsid w:val="00702D21"/>
    <w:rsid w:val="00703233"/>
    <w:rsid w:val="00703372"/>
    <w:rsid w:val="007034AA"/>
    <w:rsid w:val="007036C8"/>
    <w:rsid w:val="007036EE"/>
    <w:rsid w:val="00703750"/>
    <w:rsid w:val="00703852"/>
    <w:rsid w:val="00703870"/>
    <w:rsid w:val="00703915"/>
    <w:rsid w:val="00703AE9"/>
    <w:rsid w:val="00703BCF"/>
    <w:rsid w:val="00703C46"/>
    <w:rsid w:val="00703C9D"/>
    <w:rsid w:val="00704050"/>
    <w:rsid w:val="0070490C"/>
    <w:rsid w:val="00704A1C"/>
    <w:rsid w:val="00704B4E"/>
    <w:rsid w:val="00704C16"/>
    <w:rsid w:val="00704C60"/>
    <w:rsid w:val="00704D34"/>
    <w:rsid w:val="00704D70"/>
    <w:rsid w:val="00704DC1"/>
    <w:rsid w:val="00704EFF"/>
    <w:rsid w:val="00704F73"/>
    <w:rsid w:val="00705058"/>
    <w:rsid w:val="00705285"/>
    <w:rsid w:val="00705358"/>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CD3"/>
    <w:rsid w:val="00706E4A"/>
    <w:rsid w:val="00706FE6"/>
    <w:rsid w:val="00706FFD"/>
    <w:rsid w:val="007071AF"/>
    <w:rsid w:val="007071CD"/>
    <w:rsid w:val="007072AF"/>
    <w:rsid w:val="007072F7"/>
    <w:rsid w:val="007073B2"/>
    <w:rsid w:val="0070743F"/>
    <w:rsid w:val="007074A5"/>
    <w:rsid w:val="0070753B"/>
    <w:rsid w:val="0070775E"/>
    <w:rsid w:val="0070782D"/>
    <w:rsid w:val="00707954"/>
    <w:rsid w:val="00707A4A"/>
    <w:rsid w:val="00707A6B"/>
    <w:rsid w:val="00707B35"/>
    <w:rsid w:val="00707ED5"/>
    <w:rsid w:val="00707F99"/>
    <w:rsid w:val="00707FF8"/>
    <w:rsid w:val="007100CD"/>
    <w:rsid w:val="007104DC"/>
    <w:rsid w:val="00710980"/>
    <w:rsid w:val="007109C2"/>
    <w:rsid w:val="00710C0F"/>
    <w:rsid w:val="00710E44"/>
    <w:rsid w:val="007112B2"/>
    <w:rsid w:val="007112BD"/>
    <w:rsid w:val="00711314"/>
    <w:rsid w:val="00711340"/>
    <w:rsid w:val="00711412"/>
    <w:rsid w:val="00711687"/>
    <w:rsid w:val="007116BA"/>
    <w:rsid w:val="00711BA3"/>
    <w:rsid w:val="00711DF4"/>
    <w:rsid w:val="00712089"/>
    <w:rsid w:val="007122BB"/>
    <w:rsid w:val="00712557"/>
    <w:rsid w:val="0071278A"/>
    <w:rsid w:val="00712AA6"/>
    <w:rsid w:val="00712C42"/>
    <w:rsid w:val="00712D7E"/>
    <w:rsid w:val="00712D7F"/>
    <w:rsid w:val="00712F8A"/>
    <w:rsid w:val="0071312B"/>
    <w:rsid w:val="00713306"/>
    <w:rsid w:val="007133D0"/>
    <w:rsid w:val="00713576"/>
    <w:rsid w:val="0071367F"/>
    <w:rsid w:val="007136CA"/>
    <w:rsid w:val="00713729"/>
    <w:rsid w:val="00713BFD"/>
    <w:rsid w:val="00713DE4"/>
    <w:rsid w:val="00713E46"/>
    <w:rsid w:val="00713E4C"/>
    <w:rsid w:val="007141E6"/>
    <w:rsid w:val="00714402"/>
    <w:rsid w:val="00714619"/>
    <w:rsid w:val="00714816"/>
    <w:rsid w:val="00714888"/>
    <w:rsid w:val="00714AED"/>
    <w:rsid w:val="00714C47"/>
    <w:rsid w:val="00714F79"/>
    <w:rsid w:val="00714F81"/>
    <w:rsid w:val="00715640"/>
    <w:rsid w:val="00715728"/>
    <w:rsid w:val="0071597C"/>
    <w:rsid w:val="0071610B"/>
    <w:rsid w:val="007162CD"/>
    <w:rsid w:val="00716462"/>
    <w:rsid w:val="007164A7"/>
    <w:rsid w:val="007165D1"/>
    <w:rsid w:val="00716A97"/>
    <w:rsid w:val="00716B4C"/>
    <w:rsid w:val="00716BDE"/>
    <w:rsid w:val="00716CD2"/>
    <w:rsid w:val="00716E69"/>
    <w:rsid w:val="00717062"/>
    <w:rsid w:val="007171E5"/>
    <w:rsid w:val="007173BE"/>
    <w:rsid w:val="0071778A"/>
    <w:rsid w:val="0071791D"/>
    <w:rsid w:val="00717E6F"/>
    <w:rsid w:val="00717F26"/>
    <w:rsid w:val="00717F5B"/>
    <w:rsid w:val="00720126"/>
    <w:rsid w:val="00720655"/>
    <w:rsid w:val="00720712"/>
    <w:rsid w:val="00720739"/>
    <w:rsid w:val="00720FC4"/>
    <w:rsid w:val="00720FF2"/>
    <w:rsid w:val="00721084"/>
    <w:rsid w:val="007210A3"/>
    <w:rsid w:val="007211D2"/>
    <w:rsid w:val="00721262"/>
    <w:rsid w:val="007212E2"/>
    <w:rsid w:val="0072137D"/>
    <w:rsid w:val="007213E2"/>
    <w:rsid w:val="00721963"/>
    <w:rsid w:val="00721AAB"/>
    <w:rsid w:val="00721B9D"/>
    <w:rsid w:val="00721C92"/>
    <w:rsid w:val="00721C98"/>
    <w:rsid w:val="00721D9B"/>
    <w:rsid w:val="00722049"/>
    <w:rsid w:val="00722083"/>
    <w:rsid w:val="007220DA"/>
    <w:rsid w:val="00722121"/>
    <w:rsid w:val="007224B9"/>
    <w:rsid w:val="00722867"/>
    <w:rsid w:val="00722F4C"/>
    <w:rsid w:val="00722F66"/>
    <w:rsid w:val="00722F79"/>
    <w:rsid w:val="00722F94"/>
    <w:rsid w:val="00723128"/>
    <w:rsid w:val="00723227"/>
    <w:rsid w:val="007234EA"/>
    <w:rsid w:val="007239CB"/>
    <w:rsid w:val="00723AA7"/>
    <w:rsid w:val="00723B49"/>
    <w:rsid w:val="00723EEC"/>
    <w:rsid w:val="0072405D"/>
    <w:rsid w:val="0072432E"/>
    <w:rsid w:val="00724367"/>
    <w:rsid w:val="00724678"/>
    <w:rsid w:val="007246E2"/>
    <w:rsid w:val="00724867"/>
    <w:rsid w:val="00724A2D"/>
    <w:rsid w:val="00724B7B"/>
    <w:rsid w:val="00724C4F"/>
    <w:rsid w:val="00724EEB"/>
    <w:rsid w:val="00725014"/>
    <w:rsid w:val="007250B3"/>
    <w:rsid w:val="007251AF"/>
    <w:rsid w:val="007251F6"/>
    <w:rsid w:val="00726036"/>
    <w:rsid w:val="007261E7"/>
    <w:rsid w:val="00726279"/>
    <w:rsid w:val="007265F1"/>
    <w:rsid w:val="00726706"/>
    <w:rsid w:val="00726791"/>
    <w:rsid w:val="00726987"/>
    <w:rsid w:val="00726A98"/>
    <w:rsid w:val="00726A9B"/>
    <w:rsid w:val="00726AB7"/>
    <w:rsid w:val="00726C6E"/>
    <w:rsid w:val="00726D0A"/>
    <w:rsid w:val="00726EBB"/>
    <w:rsid w:val="007273AE"/>
    <w:rsid w:val="00727530"/>
    <w:rsid w:val="00727913"/>
    <w:rsid w:val="0072798E"/>
    <w:rsid w:val="00727A39"/>
    <w:rsid w:val="00727B55"/>
    <w:rsid w:val="00727BEA"/>
    <w:rsid w:val="00727D52"/>
    <w:rsid w:val="00727F4E"/>
    <w:rsid w:val="007302D1"/>
    <w:rsid w:val="007303E1"/>
    <w:rsid w:val="00730672"/>
    <w:rsid w:val="007306DB"/>
    <w:rsid w:val="00730ADA"/>
    <w:rsid w:val="00730BB1"/>
    <w:rsid w:val="00730CC6"/>
    <w:rsid w:val="00730D8F"/>
    <w:rsid w:val="00730ED1"/>
    <w:rsid w:val="00731172"/>
    <w:rsid w:val="00731315"/>
    <w:rsid w:val="0073152E"/>
    <w:rsid w:val="00731603"/>
    <w:rsid w:val="0073169C"/>
    <w:rsid w:val="007316DD"/>
    <w:rsid w:val="00731722"/>
    <w:rsid w:val="00731787"/>
    <w:rsid w:val="00731903"/>
    <w:rsid w:val="00731A42"/>
    <w:rsid w:val="00731A9C"/>
    <w:rsid w:val="00731A9F"/>
    <w:rsid w:val="00731D56"/>
    <w:rsid w:val="00731E7C"/>
    <w:rsid w:val="00731F73"/>
    <w:rsid w:val="007329EF"/>
    <w:rsid w:val="00732C42"/>
    <w:rsid w:val="00732C95"/>
    <w:rsid w:val="0073327A"/>
    <w:rsid w:val="0073348E"/>
    <w:rsid w:val="007334C5"/>
    <w:rsid w:val="0073359A"/>
    <w:rsid w:val="00733608"/>
    <w:rsid w:val="007337E6"/>
    <w:rsid w:val="00733DF6"/>
    <w:rsid w:val="007342AA"/>
    <w:rsid w:val="00734D80"/>
    <w:rsid w:val="00734EBE"/>
    <w:rsid w:val="00735287"/>
    <w:rsid w:val="0073538E"/>
    <w:rsid w:val="007353D1"/>
    <w:rsid w:val="007354C9"/>
    <w:rsid w:val="0073561E"/>
    <w:rsid w:val="007357E4"/>
    <w:rsid w:val="00735932"/>
    <w:rsid w:val="00735E1A"/>
    <w:rsid w:val="00736084"/>
    <w:rsid w:val="007361D7"/>
    <w:rsid w:val="007365E3"/>
    <w:rsid w:val="0073684F"/>
    <w:rsid w:val="00736899"/>
    <w:rsid w:val="007368EE"/>
    <w:rsid w:val="00736A44"/>
    <w:rsid w:val="00736A50"/>
    <w:rsid w:val="00736D1B"/>
    <w:rsid w:val="00736DD8"/>
    <w:rsid w:val="00737265"/>
    <w:rsid w:val="00737615"/>
    <w:rsid w:val="007401D8"/>
    <w:rsid w:val="007402CC"/>
    <w:rsid w:val="0074043B"/>
    <w:rsid w:val="00740493"/>
    <w:rsid w:val="00740742"/>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AEA"/>
    <w:rsid w:val="00742C83"/>
    <w:rsid w:val="007430BF"/>
    <w:rsid w:val="0074313C"/>
    <w:rsid w:val="00743302"/>
    <w:rsid w:val="007434E3"/>
    <w:rsid w:val="0074360F"/>
    <w:rsid w:val="00743793"/>
    <w:rsid w:val="00743DD0"/>
    <w:rsid w:val="00743ED9"/>
    <w:rsid w:val="00743F31"/>
    <w:rsid w:val="00743FEC"/>
    <w:rsid w:val="00744387"/>
    <w:rsid w:val="0074457C"/>
    <w:rsid w:val="007447C4"/>
    <w:rsid w:val="00744840"/>
    <w:rsid w:val="00744A64"/>
    <w:rsid w:val="00744B32"/>
    <w:rsid w:val="00744B6E"/>
    <w:rsid w:val="00744C19"/>
    <w:rsid w:val="00744D47"/>
    <w:rsid w:val="00744EA0"/>
    <w:rsid w:val="00745180"/>
    <w:rsid w:val="00745315"/>
    <w:rsid w:val="007454AF"/>
    <w:rsid w:val="00745541"/>
    <w:rsid w:val="0074557B"/>
    <w:rsid w:val="00745859"/>
    <w:rsid w:val="007459EA"/>
    <w:rsid w:val="00745B63"/>
    <w:rsid w:val="007461C4"/>
    <w:rsid w:val="0074624C"/>
    <w:rsid w:val="00746346"/>
    <w:rsid w:val="0074638D"/>
    <w:rsid w:val="0074645A"/>
    <w:rsid w:val="00746484"/>
    <w:rsid w:val="0074656A"/>
    <w:rsid w:val="00746C59"/>
    <w:rsid w:val="00747011"/>
    <w:rsid w:val="0074704F"/>
    <w:rsid w:val="007477F4"/>
    <w:rsid w:val="00747B13"/>
    <w:rsid w:val="00747B49"/>
    <w:rsid w:val="00747F48"/>
    <w:rsid w:val="00747F4C"/>
    <w:rsid w:val="00747F69"/>
    <w:rsid w:val="0075000F"/>
    <w:rsid w:val="00750117"/>
    <w:rsid w:val="00750214"/>
    <w:rsid w:val="00750258"/>
    <w:rsid w:val="00750337"/>
    <w:rsid w:val="00750429"/>
    <w:rsid w:val="00750476"/>
    <w:rsid w:val="00750849"/>
    <w:rsid w:val="00750882"/>
    <w:rsid w:val="00750A01"/>
    <w:rsid w:val="00750BFA"/>
    <w:rsid w:val="00750C2B"/>
    <w:rsid w:val="00750EB7"/>
    <w:rsid w:val="00751091"/>
    <w:rsid w:val="00751498"/>
    <w:rsid w:val="007515F6"/>
    <w:rsid w:val="007518A2"/>
    <w:rsid w:val="007518BD"/>
    <w:rsid w:val="007518CC"/>
    <w:rsid w:val="00751AC5"/>
    <w:rsid w:val="00751AD3"/>
    <w:rsid w:val="00751B83"/>
    <w:rsid w:val="00751BF9"/>
    <w:rsid w:val="00751CE6"/>
    <w:rsid w:val="00751CFC"/>
    <w:rsid w:val="00752081"/>
    <w:rsid w:val="007520A0"/>
    <w:rsid w:val="00752116"/>
    <w:rsid w:val="007522B9"/>
    <w:rsid w:val="007522DC"/>
    <w:rsid w:val="00752305"/>
    <w:rsid w:val="0075299F"/>
    <w:rsid w:val="00752A97"/>
    <w:rsid w:val="00752C9A"/>
    <w:rsid w:val="00752FDE"/>
    <w:rsid w:val="0075301D"/>
    <w:rsid w:val="007534E0"/>
    <w:rsid w:val="007536DF"/>
    <w:rsid w:val="007537CB"/>
    <w:rsid w:val="00753A79"/>
    <w:rsid w:val="00753BCC"/>
    <w:rsid w:val="00753E1D"/>
    <w:rsid w:val="00754032"/>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DB1"/>
    <w:rsid w:val="00756206"/>
    <w:rsid w:val="00756442"/>
    <w:rsid w:val="0075663B"/>
    <w:rsid w:val="0075694B"/>
    <w:rsid w:val="00756EA7"/>
    <w:rsid w:val="00757121"/>
    <w:rsid w:val="007573CF"/>
    <w:rsid w:val="007574FC"/>
    <w:rsid w:val="00757571"/>
    <w:rsid w:val="007575E6"/>
    <w:rsid w:val="0075763A"/>
    <w:rsid w:val="00757673"/>
    <w:rsid w:val="007576A2"/>
    <w:rsid w:val="00757730"/>
    <w:rsid w:val="00757893"/>
    <w:rsid w:val="00757C4D"/>
    <w:rsid w:val="00757ED4"/>
    <w:rsid w:val="00757FE4"/>
    <w:rsid w:val="00760023"/>
    <w:rsid w:val="00760158"/>
    <w:rsid w:val="00760251"/>
    <w:rsid w:val="007606D1"/>
    <w:rsid w:val="00760851"/>
    <w:rsid w:val="00760859"/>
    <w:rsid w:val="00760975"/>
    <w:rsid w:val="007609E9"/>
    <w:rsid w:val="00760C61"/>
    <w:rsid w:val="00760C8E"/>
    <w:rsid w:val="00760E35"/>
    <w:rsid w:val="00760E72"/>
    <w:rsid w:val="00761480"/>
    <w:rsid w:val="0076153F"/>
    <w:rsid w:val="0076159C"/>
    <w:rsid w:val="007617EE"/>
    <w:rsid w:val="007618DA"/>
    <w:rsid w:val="00761B5D"/>
    <w:rsid w:val="00761F18"/>
    <w:rsid w:val="00761FDA"/>
    <w:rsid w:val="0076201A"/>
    <w:rsid w:val="0076203F"/>
    <w:rsid w:val="007621FF"/>
    <w:rsid w:val="00762259"/>
    <w:rsid w:val="00762425"/>
    <w:rsid w:val="0076243E"/>
    <w:rsid w:val="007624C1"/>
    <w:rsid w:val="00762684"/>
    <w:rsid w:val="00762929"/>
    <w:rsid w:val="00762B1F"/>
    <w:rsid w:val="00762B89"/>
    <w:rsid w:val="00762BA5"/>
    <w:rsid w:val="00762C07"/>
    <w:rsid w:val="00763067"/>
    <w:rsid w:val="0076322E"/>
    <w:rsid w:val="007634D4"/>
    <w:rsid w:val="007634E3"/>
    <w:rsid w:val="007638F6"/>
    <w:rsid w:val="00763A0A"/>
    <w:rsid w:val="00763C98"/>
    <w:rsid w:val="00763CCC"/>
    <w:rsid w:val="00763D06"/>
    <w:rsid w:val="00764065"/>
    <w:rsid w:val="00764136"/>
    <w:rsid w:val="00764194"/>
    <w:rsid w:val="007646F2"/>
    <w:rsid w:val="007647A8"/>
    <w:rsid w:val="00764B8E"/>
    <w:rsid w:val="00764BC5"/>
    <w:rsid w:val="00764C8C"/>
    <w:rsid w:val="0076517E"/>
    <w:rsid w:val="007653B8"/>
    <w:rsid w:val="007654D3"/>
    <w:rsid w:val="0076558A"/>
    <w:rsid w:val="00765720"/>
    <w:rsid w:val="00765896"/>
    <w:rsid w:val="0076589F"/>
    <w:rsid w:val="00765B5E"/>
    <w:rsid w:val="00765B6C"/>
    <w:rsid w:val="00765ED3"/>
    <w:rsid w:val="00766240"/>
    <w:rsid w:val="0076625F"/>
    <w:rsid w:val="00766497"/>
    <w:rsid w:val="007665EC"/>
    <w:rsid w:val="007666AE"/>
    <w:rsid w:val="0076679E"/>
    <w:rsid w:val="007667CF"/>
    <w:rsid w:val="0076681D"/>
    <w:rsid w:val="0076687C"/>
    <w:rsid w:val="00766A65"/>
    <w:rsid w:val="00766A88"/>
    <w:rsid w:val="007671F5"/>
    <w:rsid w:val="007671FC"/>
    <w:rsid w:val="007674ED"/>
    <w:rsid w:val="007675AC"/>
    <w:rsid w:val="00767616"/>
    <w:rsid w:val="007676B8"/>
    <w:rsid w:val="007676DA"/>
    <w:rsid w:val="007676DD"/>
    <w:rsid w:val="00767A6B"/>
    <w:rsid w:val="00767EB8"/>
    <w:rsid w:val="007700F6"/>
    <w:rsid w:val="00770137"/>
    <w:rsid w:val="00770168"/>
    <w:rsid w:val="007703E3"/>
    <w:rsid w:val="00770665"/>
    <w:rsid w:val="00770680"/>
    <w:rsid w:val="00770724"/>
    <w:rsid w:val="0077088E"/>
    <w:rsid w:val="007708B9"/>
    <w:rsid w:val="0077090C"/>
    <w:rsid w:val="007709DE"/>
    <w:rsid w:val="00770B04"/>
    <w:rsid w:val="00770D7B"/>
    <w:rsid w:val="00770D96"/>
    <w:rsid w:val="007716EA"/>
    <w:rsid w:val="00771738"/>
    <w:rsid w:val="0077175C"/>
    <w:rsid w:val="00771773"/>
    <w:rsid w:val="00771870"/>
    <w:rsid w:val="00771BF9"/>
    <w:rsid w:val="00771D5C"/>
    <w:rsid w:val="00772117"/>
    <w:rsid w:val="00772143"/>
    <w:rsid w:val="00772318"/>
    <w:rsid w:val="007724FC"/>
    <w:rsid w:val="007728CD"/>
    <w:rsid w:val="00772989"/>
    <w:rsid w:val="00772BC5"/>
    <w:rsid w:val="00772BF9"/>
    <w:rsid w:val="00772C61"/>
    <w:rsid w:val="00772D21"/>
    <w:rsid w:val="00772E64"/>
    <w:rsid w:val="00772F8A"/>
    <w:rsid w:val="007731D0"/>
    <w:rsid w:val="007731D8"/>
    <w:rsid w:val="007734B2"/>
    <w:rsid w:val="007735F6"/>
    <w:rsid w:val="0077386C"/>
    <w:rsid w:val="007738E0"/>
    <w:rsid w:val="007739C6"/>
    <w:rsid w:val="00773BA6"/>
    <w:rsid w:val="00773D30"/>
    <w:rsid w:val="00773E24"/>
    <w:rsid w:val="00773EE4"/>
    <w:rsid w:val="0077456E"/>
    <w:rsid w:val="00774889"/>
    <w:rsid w:val="0077490E"/>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56F"/>
    <w:rsid w:val="0077564C"/>
    <w:rsid w:val="007756AE"/>
    <w:rsid w:val="0077591F"/>
    <w:rsid w:val="0077597D"/>
    <w:rsid w:val="00775CBC"/>
    <w:rsid w:val="00775D50"/>
    <w:rsid w:val="00775DEA"/>
    <w:rsid w:val="00775F76"/>
    <w:rsid w:val="007761E2"/>
    <w:rsid w:val="00776271"/>
    <w:rsid w:val="0077631C"/>
    <w:rsid w:val="007763AC"/>
    <w:rsid w:val="0077655D"/>
    <w:rsid w:val="007765CB"/>
    <w:rsid w:val="00776686"/>
    <w:rsid w:val="0077670D"/>
    <w:rsid w:val="00776760"/>
    <w:rsid w:val="007768EE"/>
    <w:rsid w:val="00776AEA"/>
    <w:rsid w:val="00776CA3"/>
    <w:rsid w:val="00776CCE"/>
    <w:rsid w:val="00776D35"/>
    <w:rsid w:val="00777165"/>
    <w:rsid w:val="007777C4"/>
    <w:rsid w:val="00777BA0"/>
    <w:rsid w:val="00777CA3"/>
    <w:rsid w:val="00777F66"/>
    <w:rsid w:val="007803BD"/>
    <w:rsid w:val="0078049E"/>
    <w:rsid w:val="0078060C"/>
    <w:rsid w:val="0078085F"/>
    <w:rsid w:val="007808AD"/>
    <w:rsid w:val="00780C3A"/>
    <w:rsid w:val="00780D69"/>
    <w:rsid w:val="00780EF6"/>
    <w:rsid w:val="007811DC"/>
    <w:rsid w:val="007811E5"/>
    <w:rsid w:val="007813F9"/>
    <w:rsid w:val="00781A3B"/>
    <w:rsid w:val="00781C9D"/>
    <w:rsid w:val="00781FC7"/>
    <w:rsid w:val="007820FA"/>
    <w:rsid w:val="0078224B"/>
    <w:rsid w:val="00782304"/>
    <w:rsid w:val="00782379"/>
    <w:rsid w:val="0078248E"/>
    <w:rsid w:val="0078251B"/>
    <w:rsid w:val="007825E8"/>
    <w:rsid w:val="007825E9"/>
    <w:rsid w:val="0078264C"/>
    <w:rsid w:val="0078285F"/>
    <w:rsid w:val="007828ED"/>
    <w:rsid w:val="007828F3"/>
    <w:rsid w:val="00782ACF"/>
    <w:rsid w:val="00782D5F"/>
    <w:rsid w:val="0078300A"/>
    <w:rsid w:val="007831A5"/>
    <w:rsid w:val="007831A9"/>
    <w:rsid w:val="00783207"/>
    <w:rsid w:val="0078331B"/>
    <w:rsid w:val="00783394"/>
    <w:rsid w:val="0078396C"/>
    <w:rsid w:val="007839A3"/>
    <w:rsid w:val="00783B93"/>
    <w:rsid w:val="00783BF6"/>
    <w:rsid w:val="00783C6C"/>
    <w:rsid w:val="00783D90"/>
    <w:rsid w:val="00783E1D"/>
    <w:rsid w:val="00783F03"/>
    <w:rsid w:val="007842C9"/>
    <w:rsid w:val="007845A0"/>
    <w:rsid w:val="0078463C"/>
    <w:rsid w:val="0078483B"/>
    <w:rsid w:val="00784859"/>
    <w:rsid w:val="00784915"/>
    <w:rsid w:val="00784A7C"/>
    <w:rsid w:val="00784AB1"/>
    <w:rsid w:val="00784B96"/>
    <w:rsid w:val="00784E06"/>
    <w:rsid w:val="00784EED"/>
    <w:rsid w:val="007851DB"/>
    <w:rsid w:val="0078539A"/>
    <w:rsid w:val="00785421"/>
    <w:rsid w:val="0078550D"/>
    <w:rsid w:val="00785900"/>
    <w:rsid w:val="00785BCD"/>
    <w:rsid w:val="00785D0F"/>
    <w:rsid w:val="00785E93"/>
    <w:rsid w:val="00785EF8"/>
    <w:rsid w:val="00786238"/>
    <w:rsid w:val="0078630C"/>
    <w:rsid w:val="007866D9"/>
    <w:rsid w:val="00786958"/>
    <w:rsid w:val="007869E9"/>
    <w:rsid w:val="00786A1F"/>
    <w:rsid w:val="00786ADA"/>
    <w:rsid w:val="00786DA3"/>
    <w:rsid w:val="00786E71"/>
    <w:rsid w:val="00787404"/>
    <w:rsid w:val="0078765C"/>
    <w:rsid w:val="00787667"/>
    <w:rsid w:val="007876AF"/>
    <w:rsid w:val="007877E2"/>
    <w:rsid w:val="00787885"/>
    <w:rsid w:val="007878A8"/>
    <w:rsid w:val="00787CB3"/>
    <w:rsid w:val="00790061"/>
    <w:rsid w:val="007908C0"/>
    <w:rsid w:val="00790A16"/>
    <w:rsid w:val="00790B9B"/>
    <w:rsid w:val="00790DD5"/>
    <w:rsid w:val="00791061"/>
    <w:rsid w:val="00791157"/>
    <w:rsid w:val="007912C0"/>
    <w:rsid w:val="0079135A"/>
    <w:rsid w:val="007915F1"/>
    <w:rsid w:val="0079162F"/>
    <w:rsid w:val="007917F8"/>
    <w:rsid w:val="00791A42"/>
    <w:rsid w:val="00791C71"/>
    <w:rsid w:val="0079202E"/>
    <w:rsid w:val="0079218F"/>
    <w:rsid w:val="007921DD"/>
    <w:rsid w:val="00792401"/>
    <w:rsid w:val="0079245C"/>
    <w:rsid w:val="00792513"/>
    <w:rsid w:val="00792691"/>
    <w:rsid w:val="00792709"/>
    <w:rsid w:val="0079295A"/>
    <w:rsid w:val="00792A52"/>
    <w:rsid w:val="00792B75"/>
    <w:rsid w:val="00792E5C"/>
    <w:rsid w:val="007932A7"/>
    <w:rsid w:val="007932C9"/>
    <w:rsid w:val="007932EA"/>
    <w:rsid w:val="0079354F"/>
    <w:rsid w:val="00793632"/>
    <w:rsid w:val="007937BA"/>
    <w:rsid w:val="007938A0"/>
    <w:rsid w:val="007939CB"/>
    <w:rsid w:val="00793B0E"/>
    <w:rsid w:val="007947BA"/>
    <w:rsid w:val="00794924"/>
    <w:rsid w:val="00794B3D"/>
    <w:rsid w:val="00794B73"/>
    <w:rsid w:val="00794DAE"/>
    <w:rsid w:val="00794ED2"/>
    <w:rsid w:val="00795113"/>
    <w:rsid w:val="0079525C"/>
    <w:rsid w:val="00795829"/>
    <w:rsid w:val="00795D56"/>
    <w:rsid w:val="00795D84"/>
    <w:rsid w:val="00795E87"/>
    <w:rsid w:val="00795F64"/>
    <w:rsid w:val="007960C3"/>
    <w:rsid w:val="007961CA"/>
    <w:rsid w:val="0079626F"/>
    <w:rsid w:val="007964C8"/>
    <w:rsid w:val="007965E5"/>
    <w:rsid w:val="00796666"/>
    <w:rsid w:val="00796D6C"/>
    <w:rsid w:val="00797011"/>
    <w:rsid w:val="00797046"/>
    <w:rsid w:val="0079759C"/>
    <w:rsid w:val="00797798"/>
    <w:rsid w:val="007979CB"/>
    <w:rsid w:val="00797C2C"/>
    <w:rsid w:val="00797CCF"/>
    <w:rsid w:val="00797D10"/>
    <w:rsid w:val="00797DC9"/>
    <w:rsid w:val="00797FC7"/>
    <w:rsid w:val="007A0085"/>
    <w:rsid w:val="007A034D"/>
    <w:rsid w:val="007A04E3"/>
    <w:rsid w:val="007A0BC2"/>
    <w:rsid w:val="007A0C5B"/>
    <w:rsid w:val="007A0D66"/>
    <w:rsid w:val="007A13E7"/>
    <w:rsid w:val="007A14F1"/>
    <w:rsid w:val="007A19A0"/>
    <w:rsid w:val="007A1ABB"/>
    <w:rsid w:val="007A1BB6"/>
    <w:rsid w:val="007A1C31"/>
    <w:rsid w:val="007A1F44"/>
    <w:rsid w:val="007A1FA3"/>
    <w:rsid w:val="007A1FA9"/>
    <w:rsid w:val="007A2191"/>
    <w:rsid w:val="007A228B"/>
    <w:rsid w:val="007A22F3"/>
    <w:rsid w:val="007A237D"/>
    <w:rsid w:val="007A23C0"/>
    <w:rsid w:val="007A23E2"/>
    <w:rsid w:val="007A23FF"/>
    <w:rsid w:val="007A24D4"/>
    <w:rsid w:val="007A279B"/>
    <w:rsid w:val="007A2838"/>
    <w:rsid w:val="007A2910"/>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E8A"/>
    <w:rsid w:val="007A4F02"/>
    <w:rsid w:val="007A50A5"/>
    <w:rsid w:val="007A51E9"/>
    <w:rsid w:val="007A5810"/>
    <w:rsid w:val="007A5821"/>
    <w:rsid w:val="007A597C"/>
    <w:rsid w:val="007A5AE0"/>
    <w:rsid w:val="007A5DAB"/>
    <w:rsid w:val="007A6001"/>
    <w:rsid w:val="007A604C"/>
    <w:rsid w:val="007A624F"/>
    <w:rsid w:val="007A64E6"/>
    <w:rsid w:val="007A650C"/>
    <w:rsid w:val="007A68DB"/>
    <w:rsid w:val="007A695F"/>
    <w:rsid w:val="007A6A7B"/>
    <w:rsid w:val="007A6D81"/>
    <w:rsid w:val="007A6D8A"/>
    <w:rsid w:val="007A6DEE"/>
    <w:rsid w:val="007A74EB"/>
    <w:rsid w:val="007A7542"/>
    <w:rsid w:val="007A75D2"/>
    <w:rsid w:val="007A763B"/>
    <w:rsid w:val="007A767E"/>
    <w:rsid w:val="007A7709"/>
    <w:rsid w:val="007A7A96"/>
    <w:rsid w:val="007A7C89"/>
    <w:rsid w:val="007A7DA5"/>
    <w:rsid w:val="007A7E16"/>
    <w:rsid w:val="007B01EA"/>
    <w:rsid w:val="007B03AF"/>
    <w:rsid w:val="007B07BD"/>
    <w:rsid w:val="007B0A29"/>
    <w:rsid w:val="007B0D38"/>
    <w:rsid w:val="007B10DE"/>
    <w:rsid w:val="007B1192"/>
    <w:rsid w:val="007B11A7"/>
    <w:rsid w:val="007B11BD"/>
    <w:rsid w:val="007B12CB"/>
    <w:rsid w:val="007B13A5"/>
    <w:rsid w:val="007B1498"/>
    <w:rsid w:val="007B1527"/>
    <w:rsid w:val="007B1543"/>
    <w:rsid w:val="007B1638"/>
    <w:rsid w:val="007B1816"/>
    <w:rsid w:val="007B19BE"/>
    <w:rsid w:val="007B1AC0"/>
    <w:rsid w:val="007B1F24"/>
    <w:rsid w:val="007B1F87"/>
    <w:rsid w:val="007B2040"/>
    <w:rsid w:val="007B2290"/>
    <w:rsid w:val="007B22C7"/>
    <w:rsid w:val="007B2364"/>
    <w:rsid w:val="007B23D9"/>
    <w:rsid w:val="007B270A"/>
    <w:rsid w:val="007B28DD"/>
    <w:rsid w:val="007B291B"/>
    <w:rsid w:val="007B2A11"/>
    <w:rsid w:val="007B2B7E"/>
    <w:rsid w:val="007B2D3B"/>
    <w:rsid w:val="007B2FA6"/>
    <w:rsid w:val="007B31A9"/>
    <w:rsid w:val="007B3234"/>
    <w:rsid w:val="007B3247"/>
    <w:rsid w:val="007B3453"/>
    <w:rsid w:val="007B3571"/>
    <w:rsid w:val="007B3BCF"/>
    <w:rsid w:val="007B3D71"/>
    <w:rsid w:val="007B3EE9"/>
    <w:rsid w:val="007B3F4B"/>
    <w:rsid w:val="007B3FED"/>
    <w:rsid w:val="007B40D9"/>
    <w:rsid w:val="007B40F8"/>
    <w:rsid w:val="007B43D4"/>
    <w:rsid w:val="007B441D"/>
    <w:rsid w:val="007B4610"/>
    <w:rsid w:val="007B46D8"/>
    <w:rsid w:val="007B4D04"/>
    <w:rsid w:val="007B4E77"/>
    <w:rsid w:val="007B50EB"/>
    <w:rsid w:val="007B52C1"/>
    <w:rsid w:val="007B52CD"/>
    <w:rsid w:val="007B54CD"/>
    <w:rsid w:val="007B5600"/>
    <w:rsid w:val="007B5A42"/>
    <w:rsid w:val="007B5BBC"/>
    <w:rsid w:val="007B5C1D"/>
    <w:rsid w:val="007B5C7B"/>
    <w:rsid w:val="007B5FDE"/>
    <w:rsid w:val="007B61F1"/>
    <w:rsid w:val="007B61F4"/>
    <w:rsid w:val="007B690C"/>
    <w:rsid w:val="007B694D"/>
    <w:rsid w:val="007B6B38"/>
    <w:rsid w:val="007B6DBF"/>
    <w:rsid w:val="007B6F1F"/>
    <w:rsid w:val="007B6F20"/>
    <w:rsid w:val="007B6FFA"/>
    <w:rsid w:val="007B750F"/>
    <w:rsid w:val="007B76A6"/>
    <w:rsid w:val="007B7879"/>
    <w:rsid w:val="007B79BE"/>
    <w:rsid w:val="007B79CC"/>
    <w:rsid w:val="007B7B2A"/>
    <w:rsid w:val="007B7CDE"/>
    <w:rsid w:val="007B7DC1"/>
    <w:rsid w:val="007B7EDB"/>
    <w:rsid w:val="007C01C1"/>
    <w:rsid w:val="007C01D1"/>
    <w:rsid w:val="007C03B4"/>
    <w:rsid w:val="007C06FB"/>
    <w:rsid w:val="007C07A5"/>
    <w:rsid w:val="007C08C5"/>
    <w:rsid w:val="007C096E"/>
    <w:rsid w:val="007C0C82"/>
    <w:rsid w:val="007C0E77"/>
    <w:rsid w:val="007C1063"/>
    <w:rsid w:val="007C107F"/>
    <w:rsid w:val="007C126E"/>
    <w:rsid w:val="007C1272"/>
    <w:rsid w:val="007C1346"/>
    <w:rsid w:val="007C1422"/>
    <w:rsid w:val="007C147C"/>
    <w:rsid w:val="007C161D"/>
    <w:rsid w:val="007C1669"/>
    <w:rsid w:val="007C17FC"/>
    <w:rsid w:val="007C19AD"/>
    <w:rsid w:val="007C1B5C"/>
    <w:rsid w:val="007C1C87"/>
    <w:rsid w:val="007C1D17"/>
    <w:rsid w:val="007C1D1B"/>
    <w:rsid w:val="007C1D76"/>
    <w:rsid w:val="007C1DBA"/>
    <w:rsid w:val="007C1F18"/>
    <w:rsid w:val="007C1FE7"/>
    <w:rsid w:val="007C21C1"/>
    <w:rsid w:val="007C2264"/>
    <w:rsid w:val="007C2491"/>
    <w:rsid w:val="007C25EE"/>
    <w:rsid w:val="007C262E"/>
    <w:rsid w:val="007C2796"/>
    <w:rsid w:val="007C2B3D"/>
    <w:rsid w:val="007C2B49"/>
    <w:rsid w:val="007C2BCB"/>
    <w:rsid w:val="007C342A"/>
    <w:rsid w:val="007C349D"/>
    <w:rsid w:val="007C3598"/>
    <w:rsid w:val="007C399E"/>
    <w:rsid w:val="007C3FA8"/>
    <w:rsid w:val="007C4219"/>
    <w:rsid w:val="007C43D8"/>
    <w:rsid w:val="007C4407"/>
    <w:rsid w:val="007C446A"/>
    <w:rsid w:val="007C4826"/>
    <w:rsid w:val="007C48A2"/>
    <w:rsid w:val="007C48B0"/>
    <w:rsid w:val="007C4AD2"/>
    <w:rsid w:val="007C52C2"/>
    <w:rsid w:val="007C52C3"/>
    <w:rsid w:val="007C53C9"/>
    <w:rsid w:val="007C5770"/>
    <w:rsid w:val="007C5777"/>
    <w:rsid w:val="007C59B0"/>
    <w:rsid w:val="007C5A18"/>
    <w:rsid w:val="007C60A8"/>
    <w:rsid w:val="007C60E9"/>
    <w:rsid w:val="007C6124"/>
    <w:rsid w:val="007C663A"/>
    <w:rsid w:val="007C67CA"/>
    <w:rsid w:val="007C68DA"/>
    <w:rsid w:val="007C6B84"/>
    <w:rsid w:val="007C6E63"/>
    <w:rsid w:val="007C751E"/>
    <w:rsid w:val="007C765A"/>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807"/>
    <w:rsid w:val="007D0E8F"/>
    <w:rsid w:val="007D0ECE"/>
    <w:rsid w:val="007D106F"/>
    <w:rsid w:val="007D1091"/>
    <w:rsid w:val="007D10A2"/>
    <w:rsid w:val="007D110A"/>
    <w:rsid w:val="007D1470"/>
    <w:rsid w:val="007D16AF"/>
    <w:rsid w:val="007D17BF"/>
    <w:rsid w:val="007D18C4"/>
    <w:rsid w:val="007D1AD3"/>
    <w:rsid w:val="007D1B2B"/>
    <w:rsid w:val="007D1B50"/>
    <w:rsid w:val="007D1D21"/>
    <w:rsid w:val="007D2274"/>
    <w:rsid w:val="007D229A"/>
    <w:rsid w:val="007D26AB"/>
    <w:rsid w:val="007D271A"/>
    <w:rsid w:val="007D276C"/>
    <w:rsid w:val="007D277E"/>
    <w:rsid w:val="007D27E6"/>
    <w:rsid w:val="007D28DF"/>
    <w:rsid w:val="007D296F"/>
    <w:rsid w:val="007D2992"/>
    <w:rsid w:val="007D2DFA"/>
    <w:rsid w:val="007D2EC3"/>
    <w:rsid w:val="007D2EEC"/>
    <w:rsid w:val="007D2F44"/>
    <w:rsid w:val="007D2F4D"/>
    <w:rsid w:val="007D30B1"/>
    <w:rsid w:val="007D317C"/>
    <w:rsid w:val="007D325C"/>
    <w:rsid w:val="007D334C"/>
    <w:rsid w:val="007D336A"/>
    <w:rsid w:val="007D35B1"/>
    <w:rsid w:val="007D3748"/>
    <w:rsid w:val="007D3762"/>
    <w:rsid w:val="007D3961"/>
    <w:rsid w:val="007D3B36"/>
    <w:rsid w:val="007D3BAE"/>
    <w:rsid w:val="007D4058"/>
    <w:rsid w:val="007D4178"/>
    <w:rsid w:val="007D4211"/>
    <w:rsid w:val="007D44E8"/>
    <w:rsid w:val="007D49D7"/>
    <w:rsid w:val="007D4B47"/>
    <w:rsid w:val="007D4D2F"/>
    <w:rsid w:val="007D4D33"/>
    <w:rsid w:val="007D4E0D"/>
    <w:rsid w:val="007D4FC4"/>
    <w:rsid w:val="007D4FE8"/>
    <w:rsid w:val="007D509A"/>
    <w:rsid w:val="007D50C9"/>
    <w:rsid w:val="007D5244"/>
    <w:rsid w:val="007D540D"/>
    <w:rsid w:val="007D5727"/>
    <w:rsid w:val="007D5894"/>
    <w:rsid w:val="007D58D3"/>
    <w:rsid w:val="007D5919"/>
    <w:rsid w:val="007D59A3"/>
    <w:rsid w:val="007D5A11"/>
    <w:rsid w:val="007D5A73"/>
    <w:rsid w:val="007D5D73"/>
    <w:rsid w:val="007D618D"/>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810"/>
    <w:rsid w:val="007D79FE"/>
    <w:rsid w:val="007D7D74"/>
    <w:rsid w:val="007D7DE2"/>
    <w:rsid w:val="007E016F"/>
    <w:rsid w:val="007E0296"/>
    <w:rsid w:val="007E0345"/>
    <w:rsid w:val="007E04A0"/>
    <w:rsid w:val="007E04DA"/>
    <w:rsid w:val="007E08BA"/>
    <w:rsid w:val="007E0BDC"/>
    <w:rsid w:val="007E0EC1"/>
    <w:rsid w:val="007E0F1F"/>
    <w:rsid w:val="007E0F29"/>
    <w:rsid w:val="007E1157"/>
    <w:rsid w:val="007E12A5"/>
    <w:rsid w:val="007E1346"/>
    <w:rsid w:val="007E1369"/>
    <w:rsid w:val="007E14AA"/>
    <w:rsid w:val="007E160C"/>
    <w:rsid w:val="007E16ED"/>
    <w:rsid w:val="007E17FA"/>
    <w:rsid w:val="007E1864"/>
    <w:rsid w:val="007E1A1B"/>
    <w:rsid w:val="007E1A88"/>
    <w:rsid w:val="007E1B5F"/>
    <w:rsid w:val="007E1B9D"/>
    <w:rsid w:val="007E20E1"/>
    <w:rsid w:val="007E210E"/>
    <w:rsid w:val="007E21C1"/>
    <w:rsid w:val="007E2259"/>
    <w:rsid w:val="007E23DD"/>
    <w:rsid w:val="007E2455"/>
    <w:rsid w:val="007E25E5"/>
    <w:rsid w:val="007E2629"/>
    <w:rsid w:val="007E27F6"/>
    <w:rsid w:val="007E286E"/>
    <w:rsid w:val="007E28E5"/>
    <w:rsid w:val="007E2B20"/>
    <w:rsid w:val="007E2BE8"/>
    <w:rsid w:val="007E2C27"/>
    <w:rsid w:val="007E2C87"/>
    <w:rsid w:val="007E3486"/>
    <w:rsid w:val="007E3525"/>
    <w:rsid w:val="007E36CB"/>
    <w:rsid w:val="007E382C"/>
    <w:rsid w:val="007E3B72"/>
    <w:rsid w:val="007E3C74"/>
    <w:rsid w:val="007E3CA4"/>
    <w:rsid w:val="007E3D21"/>
    <w:rsid w:val="007E4029"/>
    <w:rsid w:val="007E42D0"/>
    <w:rsid w:val="007E4885"/>
    <w:rsid w:val="007E48F2"/>
    <w:rsid w:val="007E499A"/>
    <w:rsid w:val="007E4C88"/>
    <w:rsid w:val="007E4EDD"/>
    <w:rsid w:val="007E504F"/>
    <w:rsid w:val="007E51FA"/>
    <w:rsid w:val="007E5242"/>
    <w:rsid w:val="007E525A"/>
    <w:rsid w:val="007E585E"/>
    <w:rsid w:val="007E5877"/>
    <w:rsid w:val="007E58F5"/>
    <w:rsid w:val="007E5A26"/>
    <w:rsid w:val="007E5A36"/>
    <w:rsid w:val="007E5BFE"/>
    <w:rsid w:val="007E5C69"/>
    <w:rsid w:val="007E5CC3"/>
    <w:rsid w:val="007E5DCA"/>
    <w:rsid w:val="007E5F4B"/>
    <w:rsid w:val="007E62E5"/>
    <w:rsid w:val="007E6353"/>
    <w:rsid w:val="007E69C1"/>
    <w:rsid w:val="007E6CC5"/>
    <w:rsid w:val="007E6EDE"/>
    <w:rsid w:val="007E6F2C"/>
    <w:rsid w:val="007E7121"/>
    <w:rsid w:val="007E72AE"/>
    <w:rsid w:val="007E72C5"/>
    <w:rsid w:val="007E741D"/>
    <w:rsid w:val="007E7473"/>
    <w:rsid w:val="007E7A75"/>
    <w:rsid w:val="007E7B03"/>
    <w:rsid w:val="007E7B4E"/>
    <w:rsid w:val="007E7C90"/>
    <w:rsid w:val="007E7DDF"/>
    <w:rsid w:val="007E7E51"/>
    <w:rsid w:val="007F0257"/>
    <w:rsid w:val="007F04F6"/>
    <w:rsid w:val="007F05D7"/>
    <w:rsid w:val="007F09A0"/>
    <w:rsid w:val="007F0A80"/>
    <w:rsid w:val="007F0ED9"/>
    <w:rsid w:val="007F103D"/>
    <w:rsid w:val="007F10AA"/>
    <w:rsid w:val="007F11C8"/>
    <w:rsid w:val="007F1241"/>
    <w:rsid w:val="007F1527"/>
    <w:rsid w:val="007F1566"/>
    <w:rsid w:val="007F1819"/>
    <w:rsid w:val="007F1C9D"/>
    <w:rsid w:val="007F1CFB"/>
    <w:rsid w:val="007F220B"/>
    <w:rsid w:val="007F23D0"/>
    <w:rsid w:val="007F2476"/>
    <w:rsid w:val="007F2514"/>
    <w:rsid w:val="007F27DD"/>
    <w:rsid w:val="007F2F81"/>
    <w:rsid w:val="007F30FC"/>
    <w:rsid w:val="007F3391"/>
    <w:rsid w:val="007F3657"/>
    <w:rsid w:val="007F3962"/>
    <w:rsid w:val="007F3ABF"/>
    <w:rsid w:val="007F3CEA"/>
    <w:rsid w:val="007F3E77"/>
    <w:rsid w:val="007F432D"/>
    <w:rsid w:val="007F453F"/>
    <w:rsid w:val="007F47E7"/>
    <w:rsid w:val="007F49C2"/>
    <w:rsid w:val="007F49E6"/>
    <w:rsid w:val="007F4F1F"/>
    <w:rsid w:val="007F4F9D"/>
    <w:rsid w:val="007F5025"/>
    <w:rsid w:val="007F51E5"/>
    <w:rsid w:val="007F5269"/>
    <w:rsid w:val="007F56A5"/>
    <w:rsid w:val="007F5B32"/>
    <w:rsid w:val="007F5C92"/>
    <w:rsid w:val="007F5FBF"/>
    <w:rsid w:val="007F6104"/>
    <w:rsid w:val="007F62BE"/>
    <w:rsid w:val="007F673B"/>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9AB"/>
    <w:rsid w:val="00800A5F"/>
    <w:rsid w:val="00800ED2"/>
    <w:rsid w:val="00801000"/>
    <w:rsid w:val="008014EF"/>
    <w:rsid w:val="0080197F"/>
    <w:rsid w:val="00801B73"/>
    <w:rsid w:val="00801CB9"/>
    <w:rsid w:val="00801D99"/>
    <w:rsid w:val="00801DEB"/>
    <w:rsid w:val="00801F8F"/>
    <w:rsid w:val="00802556"/>
    <w:rsid w:val="008025F8"/>
    <w:rsid w:val="00802736"/>
    <w:rsid w:val="00802777"/>
    <w:rsid w:val="00802858"/>
    <w:rsid w:val="008028CD"/>
    <w:rsid w:val="00802988"/>
    <w:rsid w:val="00802B19"/>
    <w:rsid w:val="00802D0B"/>
    <w:rsid w:val="00802E74"/>
    <w:rsid w:val="00802F4A"/>
    <w:rsid w:val="00803071"/>
    <w:rsid w:val="008032D5"/>
    <w:rsid w:val="0080340A"/>
    <w:rsid w:val="00803810"/>
    <w:rsid w:val="008038D4"/>
    <w:rsid w:val="008039DC"/>
    <w:rsid w:val="00803B0F"/>
    <w:rsid w:val="00803DCC"/>
    <w:rsid w:val="0080402E"/>
    <w:rsid w:val="0080403D"/>
    <w:rsid w:val="00804066"/>
    <w:rsid w:val="00804093"/>
    <w:rsid w:val="008040C5"/>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7A5"/>
    <w:rsid w:val="00805A85"/>
    <w:rsid w:val="00805AC2"/>
    <w:rsid w:val="00805BAB"/>
    <w:rsid w:val="00805DEB"/>
    <w:rsid w:val="00805E53"/>
    <w:rsid w:val="008060BA"/>
    <w:rsid w:val="008061E8"/>
    <w:rsid w:val="0080639B"/>
    <w:rsid w:val="00806497"/>
    <w:rsid w:val="008066ED"/>
    <w:rsid w:val="0080688B"/>
    <w:rsid w:val="008068B3"/>
    <w:rsid w:val="00806A25"/>
    <w:rsid w:val="00806AA0"/>
    <w:rsid w:val="00806AAF"/>
    <w:rsid w:val="00806B56"/>
    <w:rsid w:val="00806E0B"/>
    <w:rsid w:val="008070AC"/>
    <w:rsid w:val="0080745C"/>
    <w:rsid w:val="00807466"/>
    <w:rsid w:val="008076A3"/>
    <w:rsid w:val="008077B3"/>
    <w:rsid w:val="0080781A"/>
    <w:rsid w:val="00807D3E"/>
    <w:rsid w:val="00807E15"/>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E6C"/>
    <w:rsid w:val="00812F4D"/>
    <w:rsid w:val="00812FAE"/>
    <w:rsid w:val="008131F6"/>
    <w:rsid w:val="008132F3"/>
    <w:rsid w:val="0081331A"/>
    <w:rsid w:val="00813365"/>
    <w:rsid w:val="00813666"/>
    <w:rsid w:val="008138F3"/>
    <w:rsid w:val="00813C62"/>
    <w:rsid w:val="00813D1E"/>
    <w:rsid w:val="00813D80"/>
    <w:rsid w:val="00813EA2"/>
    <w:rsid w:val="008141E7"/>
    <w:rsid w:val="00814457"/>
    <w:rsid w:val="00814581"/>
    <w:rsid w:val="008146CD"/>
    <w:rsid w:val="008146D6"/>
    <w:rsid w:val="00814802"/>
    <w:rsid w:val="00814D1C"/>
    <w:rsid w:val="00814E00"/>
    <w:rsid w:val="00814F79"/>
    <w:rsid w:val="008152AB"/>
    <w:rsid w:val="008153BA"/>
    <w:rsid w:val="0081561B"/>
    <w:rsid w:val="0081581D"/>
    <w:rsid w:val="00816069"/>
    <w:rsid w:val="008162D6"/>
    <w:rsid w:val="00816463"/>
    <w:rsid w:val="008164E9"/>
    <w:rsid w:val="008166D8"/>
    <w:rsid w:val="00816948"/>
    <w:rsid w:val="00816DE4"/>
    <w:rsid w:val="00816FB2"/>
    <w:rsid w:val="008172BE"/>
    <w:rsid w:val="00817413"/>
    <w:rsid w:val="00817753"/>
    <w:rsid w:val="00817B71"/>
    <w:rsid w:val="00817BE7"/>
    <w:rsid w:val="00817CED"/>
    <w:rsid w:val="00820244"/>
    <w:rsid w:val="0082046A"/>
    <w:rsid w:val="008206D4"/>
    <w:rsid w:val="00820707"/>
    <w:rsid w:val="008207AB"/>
    <w:rsid w:val="008208CD"/>
    <w:rsid w:val="0082098A"/>
    <w:rsid w:val="00820B2F"/>
    <w:rsid w:val="00820D57"/>
    <w:rsid w:val="00820EBB"/>
    <w:rsid w:val="00820FA1"/>
    <w:rsid w:val="008210FC"/>
    <w:rsid w:val="00821124"/>
    <w:rsid w:val="00821196"/>
    <w:rsid w:val="00821602"/>
    <w:rsid w:val="008218CF"/>
    <w:rsid w:val="00821D6A"/>
    <w:rsid w:val="00821EE2"/>
    <w:rsid w:val="00821F2D"/>
    <w:rsid w:val="00822155"/>
    <w:rsid w:val="008221B3"/>
    <w:rsid w:val="0082230B"/>
    <w:rsid w:val="0082248E"/>
    <w:rsid w:val="0082356B"/>
    <w:rsid w:val="008235FF"/>
    <w:rsid w:val="008236C5"/>
    <w:rsid w:val="00823A2A"/>
    <w:rsid w:val="00823A36"/>
    <w:rsid w:val="00823CB9"/>
    <w:rsid w:val="00823CE1"/>
    <w:rsid w:val="00823DD4"/>
    <w:rsid w:val="00823FA1"/>
    <w:rsid w:val="008240B1"/>
    <w:rsid w:val="00824121"/>
    <w:rsid w:val="008241B6"/>
    <w:rsid w:val="008249EA"/>
    <w:rsid w:val="00824B64"/>
    <w:rsid w:val="00824DA2"/>
    <w:rsid w:val="00824FDF"/>
    <w:rsid w:val="008250F3"/>
    <w:rsid w:val="00825125"/>
    <w:rsid w:val="008251A0"/>
    <w:rsid w:val="0082552F"/>
    <w:rsid w:val="008257CC"/>
    <w:rsid w:val="008257D4"/>
    <w:rsid w:val="008259A0"/>
    <w:rsid w:val="00825C7B"/>
    <w:rsid w:val="00825E76"/>
    <w:rsid w:val="00825EB8"/>
    <w:rsid w:val="0082609A"/>
    <w:rsid w:val="008260DE"/>
    <w:rsid w:val="00826464"/>
    <w:rsid w:val="0082647B"/>
    <w:rsid w:val="0082669C"/>
    <w:rsid w:val="0082679E"/>
    <w:rsid w:val="0082686A"/>
    <w:rsid w:val="00826C90"/>
    <w:rsid w:val="00826CC7"/>
    <w:rsid w:val="00826E45"/>
    <w:rsid w:val="00826FD9"/>
    <w:rsid w:val="00827065"/>
    <w:rsid w:val="00827191"/>
    <w:rsid w:val="00827192"/>
    <w:rsid w:val="008271E7"/>
    <w:rsid w:val="00827278"/>
    <w:rsid w:val="008272B2"/>
    <w:rsid w:val="008273C6"/>
    <w:rsid w:val="008274BF"/>
    <w:rsid w:val="008274D9"/>
    <w:rsid w:val="008279B6"/>
    <w:rsid w:val="00827A5D"/>
    <w:rsid w:val="00827B3E"/>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F04"/>
    <w:rsid w:val="00832F5C"/>
    <w:rsid w:val="008330B9"/>
    <w:rsid w:val="008332A8"/>
    <w:rsid w:val="00833489"/>
    <w:rsid w:val="008334E6"/>
    <w:rsid w:val="0083358E"/>
    <w:rsid w:val="008338FD"/>
    <w:rsid w:val="00833DD6"/>
    <w:rsid w:val="0083430F"/>
    <w:rsid w:val="00834623"/>
    <w:rsid w:val="0083473E"/>
    <w:rsid w:val="0083480B"/>
    <w:rsid w:val="00834971"/>
    <w:rsid w:val="008349B1"/>
    <w:rsid w:val="008350B9"/>
    <w:rsid w:val="00835247"/>
    <w:rsid w:val="008357E9"/>
    <w:rsid w:val="008358B3"/>
    <w:rsid w:val="008359E0"/>
    <w:rsid w:val="00835AA9"/>
    <w:rsid w:val="00835B9E"/>
    <w:rsid w:val="00835C2A"/>
    <w:rsid w:val="008363E8"/>
    <w:rsid w:val="0083669D"/>
    <w:rsid w:val="008366AD"/>
    <w:rsid w:val="008367BC"/>
    <w:rsid w:val="00836821"/>
    <w:rsid w:val="00836A3E"/>
    <w:rsid w:val="00836ABB"/>
    <w:rsid w:val="00836B91"/>
    <w:rsid w:val="00836BA4"/>
    <w:rsid w:val="00836C17"/>
    <w:rsid w:val="00836DF7"/>
    <w:rsid w:val="008370CE"/>
    <w:rsid w:val="00837169"/>
    <w:rsid w:val="008371FD"/>
    <w:rsid w:val="008376F6"/>
    <w:rsid w:val="008378DE"/>
    <w:rsid w:val="00837C03"/>
    <w:rsid w:val="00837D5B"/>
    <w:rsid w:val="00840191"/>
    <w:rsid w:val="008404DC"/>
    <w:rsid w:val="00840607"/>
    <w:rsid w:val="00840A3E"/>
    <w:rsid w:val="00840BB5"/>
    <w:rsid w:val="00840C1F"/>
    <w:rsid w:val="00840F91"/>
    <w:rsid w:val="00841125"/>
    <w:rsid w:val="00841230"/>
    <w:rsid w:val="0084135A"/>
    <w:rsid w:val="00841431"/>
    <w:rsid w:val="008414A4"/>
    <w:rsid w:val="008414AE"/>
    <w:rsid w:val="008416A2"/>
    <w:rsid w:val="008416C0"/>
    <w:rsid w:val="008416C3"/>
    <w:rsid w:val="00841A2A"/>
    <w:rsid w:val="00841A68"/>
    <w:rsid w:val="00841AD1"/>
    <w:rsid w:val="00841B13"/>
    <w:rsid w:val="00841BB6"/>
    <w:rsid w:val="00841CA0"/>
    <w:rsid w:val="00841CD2"/>
    <w:rsid w:val="00842425"/>
    <w:rsid w:val="00842477"/>
    <w:rsid w:val="00842522"/>
    <w:rsid w:val="008429D1"/>
    <w:rsid w:val="00842B77"/>
    <w:rsid w:val="00842C73"/>
    <w:rsid w:val="00842FB1"/>
    <w:rsid w:val="0084307B"/>
    <w:rsid w:val="00843096"/>
    <w:rsid w:val="0084309F"/>
    <w:rsid w:val="008430FE"/>
    <w:rsid w:val="00843138"/>
    <w:rsid w:val="008432E4"/>
    <w:rsid w:val="008434AC"/>
    <w:rsid w:val="008435B3"/>
    <w:rsid w:val="0084365D"/>
    <w:rsid w:val="00843858"/>
    <w:rsid w:val="008438C5"/>
    <w:rsid w:val="008438EB"/>
    <w:rsid w:val="00843A9B"/>
    <w:rsid w:val="00843B2C"/>
    <w:rsid w:val="00844899"/>
    <w:rsid w:val="00844A01"/>
    <w:rsid w:val="00844B11"/>
    <w:rsid w:val="00844B96"/>
    <w:rsid w:val="00844C8F"/>
    <w:rsid w:val="00844DE1"/>
    <w:rsid w:val="00844FEF"/>
    <w:rsid w:val="0084503C"/>
    <w:rsid w:val="0084512C"/>
    <w:rsid w:val="008458C6"/>
    <w:rsid w:val="00845914"/>
    <w:rsid w:val="00845BF9"/>
    <w:rsid w:val="00845C12"/>
    <w:rsid w:val="00845C83"/>
    <w:rsid w:val="00845D2E"/>
    <w:rsid w:val="00845FF9"/>
    <w:rsid w:val="008469D9"/>
    <w:rsid w:val="00846DC0"/>
    <w:rsid w:val="00846DC5"/>
    <w:rsid w:val="00846FF9"/>
    <w:rsid w:val="00847090"/>
    <w:rsid w:val="0084717C"/>
    <w:rsid w:val="00847205"/>
    <w:rsid w:val="008474A7"/>
    <w:rsid w:val="00847568"/>
    <w:rsid w:val="00847616"/>
    <w:rsid w:val="00847A2E"/>
    <w:rsid w:val="00847A98"/>
    <w:rsid w:val="008501A3"/>
    <w:rsid w:val="008506B6"/>
    <w:rsid w:val="0085078E"/>
    <w:rsid w:val="008507D1"/>
    <w:rsid w:val="00850AE0"/>
    <w:rsid w:val="0085107F"/>
    <w:rsid w:val="00851098"/>
    <w:rsid w:val="00851294"/>
    <w:rsid w:val="008513EC"/>
    <w:rsid w:val="008514A6"/>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CCB"/>
    <w:rsid w:val="00852CE8"/>
    <w:rsid w:val="00852D6C"/>
    <w:rsid w:val="00852E19"/>
    <w:rsid w:val="00852ECE"/>
    <w:rsid w:val="0085321A"/>
    <w:rsid w:val="0085325E"/>
    <w:rsid w:val="008533E3"/>
    <w:rsid w:val="008535F3"/>
    <w:rsid w:val="00853884"/>
    <w:rsid w:val="00853898"/>
    <w:rsid w:val="008538F0"/>
    <w:rsid w:val="00853C7D"/>
    <w:rsid w:val="00853E45"/>
    <w:rsid w:val="00853FDF"/>
    <w:rsid w:val="00854028"/>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938"/>
    <w:rsid w:val="008559CD"/>
    <w:rsid w:val="00855ACE"/>
    <w:rsid w:val="00855AD1"/>
    <w:rsid w:val="00855B69"/>
    <w:rsid w:val="00855BC5"/>
    <w:rsid w:val="00855DEF"/>
    <w:rsid w:val="00855DF3"/>
    <w:rsid w:val="0085620A"/>
    <w:rsid w:val="00856456"/>
    <w:rsid w:val="00856591"/>
    <w:rsid w:val="00856833"/>
    <w:rsid w:val="00856840"/>
    <w:rsid w:val="008569A6"/>
    <w:rsid w:val="00856A08"/>
    <w:rsid w:val="00856A49"/>
    <w:rsid w:val="00856EED"/>
    <w:rsid w:val="00856F0B"/>
    <w:rsid w:val="008570BA"/>
    <w:rsid w:val="008577D6"/>
    <w:rsid w:val="008578DE"/>
    <w:rsid w:val="00857CF8"/>
    <w:rsid w:val="00860093"/>
    <w:rsid w:val="00860207"/>
    <w:rsid w:val="0086027E"/>
    <w:rsid w:val="00860297"/>
    <w:rsid w:val="0086051D"/>
    <w:rsid w:val="008605B3"/>
    <w:rsid w:val="00860872"/>
    <w:rsid w:val="0086087C"/>
    <w:rsid w:val="00860C4B"/>
    <w:rsid w:val="00860D8E"/>
    <w:rsid w:val="00860FF5"/>
    <w:rsid w:val="008610FF"/>
    <w:rsid w:val="008611C6"/>
    <w:rsid w:val="00861366"/>
    <w:rsid w:val="00861636"/>
    <w:rsid w:val="00861A18"/>
    <w:rsid w:val="00861B68"/>
    <w:rsid w:val="00861D08"/>
    <w:rsid w:val="00861E17"/>
    <w:rsid w:val="0086219D"/>
    <w:rsid w:val="00862256"/>
    <w:rsid w:val="008622A0"/>
    <w:rsid w:val="00862342"/>
    <w:rsid w:val="008623A7"/>
    <w:rsid w:val="0086275E"/>
    <w:rsid w:val="00862849"/>
    <w:rsid w:val="00862A01"/>
    <w:rsid w:val="008633D4"/>
    <w:rsid w:val="008639E6"/>
    <w:rsid w:val="00863CE8"/>
    <w:rsid w:val="00863EE0"/>
    <w:rsid w:val="00864031"/>
    <w:rsid w:val="00864440"/>
    <w:rsid w:val="00864679"/>
    <w:rsid w:val="00864A16"/>
    <w:rsid w:val="00864A7C"/>
    <w:rsid w:val="00864D3A"/>
    <w:rsid w:val="00864D76"/>
    <w:rsid w:val="00864E14"/>
    <w:rsid w:val="008650D1"/>
    <w:rsid w:val="008650FC"/>
    <w:rsid w:val="00865115"/>
    <w:rsid w:val="00865552"/>
    <w:rsid w:val="00865696"/>
    <w:rsid w:val="00865E76"/>
    <w:rsid w:val="00865FAC"/>
    <w:rsid w:val="008661A2"/>
    <w:rsid w:val="008663B1"/>
    <w:rsid w:val="00866482"/>
    <w:rsid w:val="008665C1"/>
    <w:rsid w:val="0086661B"/>
    <w:rsid w:val="00866997"/>
    <w:rsid w:val="00866B80"/>
    <w:rsid w:val="00866D1C"/>
    <w:rsid w:val="00866EB3"/>
    <w:rsid w:val="00866F99"/>
    <w:rsid w:val="00866FCB"/>
    <w:rsid w:val="00866FF8"/>
    <w:rsid w:val="0086701A"/>
    <w:rsid w:val="0086710C"/>
    <w:rsid w:val="00867728"/>
    <w:rsid w:val="008677B1"/>
    <w:rsid w:val="008677C8"/>
    <w:rsid w:val="00867BD2"/>
    <w:rsid w:val="00867F33"/>
    <w:rsid w:val="0087029D"/>
    <w:rsid w:val="008703EF"/>
    <w:rsid w:val="0087054F"/>
    <w:rsid w:val="00870736"/>
    <w:rsid w:val="00870762"/>
    <w:rsid w:val="0087076D"/>
    <w:rsid w:val="008709A4"/>
    <w:rsid w:val="00870BC2"/>
    <w:rsid w:val="00870DA6"/>
    <w:rsid w:val="00870EA6"/>
    <w:rsid w:val="008712FD"/>
    <w:rsid w:val="008713D0"/>
    <w:rsid w:val="0087154F"/>
    <w:rsid w:val="00871658"/>
    <w:rsid w:val="0087166B"/>
    <w:rsid w:val="008716A1"/>
    <w:rsid w:val="008717A6"/>
    <w:rsid w:val="00871ABE"/>
    <w:rsid w:val="00871C31"/>
    <w:rsid w:val="00871D64"/>
    <w:rsid w:val="00871DA5"/>
    <w:rsid w:val="00871DB0"/>
    <w:rsid w:val="00872155"/>
    <w:rsid w:val="008721E9"/>
    <w:rsid w:val="0087234E"/>
    <w:rsid w:val="00872411"/>
    <w:rsid w:val="008728D0"/>
    <w:rsid w:val="00872937"/>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46B3"/>
    <w:rsid w:val="008748C8"/>
    <w:rsid w:val="00874D08"/>
    <w:rsid w:val="00875172"/>
    <w:rsid w:val="008752ED"/>
    <w:rsid w:val="00875323"/>
    <w:rsid w:val="008753AD"/>
    <w:rsid w:val="008754C1"/>
    <w:rsid w:val="008756A4"/>
    <w:rsid w:val="00875974"/>
    <w:rsid w:val="00875AD4"/>
    <w:rsid w:val="00875BFE"/>
    <w:rsid w:val="00875C74"/>
    <w:rsid w:val="00875EAC"/>
    <w:rsid w:val="00875F73"/>
    <w:rsid w:val="00875F9F"/>
    <w:rsid w:val="008762B4"/>
    <w:rsid w:val="00876323"/>
    <w:rsid w:val="00876733"/>
    <w:rsid w:val="0087697C"/>
    <w:rsid w:val="00876A18"/>
    <w:rsid w:val="00876CA9"/>
    <w:rsid w:val="00876D0B"/>
    <w:rsid w:val="00876D99"/>
    <w:rsid w:val="00876E78"/>
    <w:rsid w:val="00877266"/>
    <w:rsid w:val="008776F2"/>
    <w:rsid w:val="00877BB3"/>
    <w:rsid w:val="00877BCC"/>
    <w:rsid w:val="00877F44"/>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8A2"/>
    <w:rsid w:val="00881BFF"/>
    <w:rsid w:val="00881DD6"/>
    <w:rsid w:val="008820E7"/>
    <w:rsid w:val="008821B3"/>
    <w:rsid w:val="008824F6"/>
    <w:rsid w:val="008826D1"/>
    <w:rsid w:val="00882A55"/>
    <w:rsid w:val="00882A82"/>
    <w:rsid w:val="00882AC2"/>
    <w:rsid w:val="00882B89"/>
    <w:rsid w:val="00882B8B"/>
    <w:rsid w:val="00882BBD"/>
    <w:rsid w:val="008831E9"/>
    <w:rsid w:val="008832AF"/>
    <w:rsid w:val="008833E8"/>
    <w:rsid w:val="00883443"/>
    <w:rsid w:val="00883632"/>
    <w:rsid w:val="008836B0"/>
    <w:rsid w:val="008837AF"/>
    <w:rsid w:val="00883935"/>
    <w:rsid w:val="00883B38"/>
    <w:rsid w:val="00883E7C"/>
    <w:rsid w:val="008840DA"/>
    <w:rsid w:val="00884187"/>
    <w:rsid w:val="008845DF"/>
    <w:rsid w:val="00884694"/>
    <w:rsid w:val="008846D0"/>
    <w:rsid w:val="00884888"/>
    <w:rsid w:val="008848C3"/>
    <w:rsid w:val="008849D3"/>
    <w:rsid w:val="00884A2C"/>
    <w:rsid w:val="00884A74"/>
    <w:rsid w:val="00884AFC"/>
    <w:rsid w:val="00884F4C"/>
    <w:rsid w:val="008856C1"/>
    <w:rsid w:val="00885989"/>
    <w:rsid w:val="008859F5"/>
    <w:rsid w:val="008859F9"/>
    <w:rsid w:val="00885CD6"/>
    <w:rsid w:val="00886004"/>
    <w:rsid w:val="00886297"/>
    <w:rsid w:val="00886395"/>
    <w:rsid w:val="0088639C"/>
    <w:rsid w:val="0088650A"/>
    <w:rsid w:val="008868BF"/>
    <w:rsid w:val="00886C6C"/>
    <w:rsid w:val="00886ECE"/>
    <w:rsid w:val="00887104"/>
    <w:rsid w:val="00887171"/>
    <w:rsid w:val="00887424"/>
    <w:rsid w:val="00887446"/>
    <w:rsid w:val="00887654"/>
    <w:rsid w:val="008879A0"/>
    <w:rsid w:val="00887B48"/>
    <w:rsid w:val="00887B4A"/>
    <w:rsid w:val="00887D20"/>
    <w:rsid w:val="00887D66"/>
    <w:rsid w:val="00890441"/>
    <w:rsid w:val="008904E8"/>
    <w:rsid w:val="00890815"/>
    <w:rsid w:val="0089096A"/>
    <w:rsid w:val="00890A98"/>
    <w:rsid w:val="00890ABD"/>
    <w:rsid w:val="00890DB7"/>
    <w:rsid w:val="00890DBC"/>
    <w:rsid w:val="0089104E"/>
    <w:rsid w:val="008913A0"/>
    <w:rsid w:val="0089176E"/>
    <w:rsid w:val="008917E0"/>
    <w:rsid w:val="008918E6"/>
    <w:rsid w:val="0089193F"/>
    <w:rsid w:val="00891CC6"/>
    <w:rsid w:val="00891E04"/>
    <w:rsid w:val="00891FBA"/>
    <w:rsid w:val="00892222"/>
    <w:rsid w:val="00892365"/>
    <w:rsid w:val="008924AE"/>
    <w:rsid w:val="00892642"/>
    <w:rsid w:val="008927E9"/>
    <w:rsid w:val="008928FC"/>
    <w:rsid w:val="00892AE7"/>
    <w:rsid w:val="00892BE5"/>
    <w:rsid w:val="00893011"/>
    <w:rsid w:val="008930FB"/>
    <w:rsid w:val="00893361"/>
    <w:rsid w:val="008935EA"/>
    <w:rsid w:val="0089373C"/>
    <w:rsid w:val="0089387C"/>
    <w:rsid w:val="00893B96"/>
    <w:rsid w:val="00893BC2"/>
    <w:rsid w:val="00893FC0"/>
    <w:rsid w:val="008942DB"/>
    <w:rsid w:val="0089444E"/>
    <w:rsid w:val="008946E5"/>
    <w:rsid w:val="008949DF"/>
    <w:rsid w:val="00894B4B"/>
    <w:rsid w:val="00894C05"/>
    <w:rsid w:val="00894F6B"/>
    <w:rsid w:val="00895100"/>
    <w:rsid w:val="008951DB"/>
    <w:rsid w:val="0089524C"/>
    <w:rsid w:val="0089552B"/>
    <w:rsid w:val="0089565B"/>
    <w:rsid w:val="008958F1"/>
    <w:rsid w:val="00895B29"/>
    <w:rsid w:val="00895C5D"/>
    <w:rsid w:val="00895ED9"/>
    <w:rsid w:val="00895FEC"/>
    <w:rsid w:val="0089602A"/>
    <w:rsid w:val="008961DB"/>
    <w:rsid w:val="008961FC"/>
    <w:rsid w:val="00896275"/>
    <w:rsid w:val="008964EC"/>
    <w:rsid w:val="008966F9"/>
    <w:rsid w:val="008967AF"/>
    <w:rsid w:val="008968CA"/>
    <w:rsid w:val="00896B7E"/>
    <w:rsid w:val="00896C81"/>
    <w:rsid w:val="00896D83"/>
    <w:rsid w:val="00896EEA"/>
    <w:rsid w:val="00897214"/>
    <w:rsid w:val="00897373"/>
    <w:rsid w:val="00897439"/>
    <w:rsid w:val="008975AC"/>
    <w:rsid w:val="008976F5"/>
    <w:rsid w:val="008977EA"/>
    <w:rsid w:val="00897909"/>
    <w:rsid w:val="00897AAC"/>
    <w:rsid w:val="00897B1F"/>
    <w:rsid w:val="00897C7D"/>
    <w:rsid w:val="00897DC9"/>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A5"/>
    <w:rsid w:val="008A13B3"/>
    <w:rsid w:val="008A15E2"/>
    <w:rsid w:val="008A1610"/>
    <w:rsid w:val="008A1686"/>
    <w:rsid w:val="008A1692"/>
    <w:rsid w:val="008A1785"/>
    <w:rsid w:val="008A17FC"/>
    <w:rsid w:val="008A18B5"/>
    <w:rsid w:val="008A1B74"/>
    <w:rsid w:val="008A1DE5"/>
    <w:rsid w:val="008A1E7F"/>
    <w:rsid w:val="008A223D"/>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2C"/>
    <w:rsid w:val="008A389F"/>
    <w:rsid w:val="008A3D02"/>
    <w:rsid w:val="008A3E31"/>
    <w:rsid w:val="008A3ED9"/>
    <w:rsid w:val="008A4360"/>
    <w:rsid w:val="008A46A9"/>
    <w:rsid w:val="008A46AC"/>
    <w:rsid w:val="008A4925"/>
    <w:rsid w:val="008A49C0"/>
    <w:rsid w:val="008A4A3F"/>
    <w:rsid w:val="008A4B16"/>
    <w:rsid w:val="008A4B7B"/>
    <w:rsid w:val="008A4EB6"/>
    <w:rsid w:val="008A4F6C"/>
    <w:rsid w:val="008A57BF"/>
    <w:rsid w:val="008A58BF"/>
    <w:rsid w:val="008A58F1"/>
    <w:rsid w:val="008A5940"/>
    <w:rsid w:val="008A595A"/>
    <w:rsid w:val="008A64D5"/>
    <w:rsid w:val="008A64EC"/>
    <w:rsid w:val="008A6520"/>
    <w:rsid w:val="008A6A37"/>
    <w:rsid w:val="008A6CAB"/>
    <w:rsid w:val="008A6F71"/>
    <w:rsid w:val="008A70EE"/>
    <w:rsid w:val="008A73B2"/>
    <w:rsid w:val="008A78FB"/>
    <w:rsid w:val="008A7978"/>
    <w:rsid w:val="008A7C12"/>
    <w:rsid w:val="008A7E4E"/>
    <w:rsid w:val="008A7EA4"/>
    <w:rsid w:val="008B0081"/>
    <w:rsid w:val="008B0249"/>
    <w:rsid w:val="008B0309"/>
    <w:rsid w:val="008B0331"/>
    <w:rsid w:val="008B043F"/>
    <w:rsid w:val="008B0518"/>
    <w:rsid w:val="008B0808"/>
    <w:rsid w:val="008B085D"/>
    <w:rsid w:val="008B0879"/>
    <w:rsid w:val="008B0924"/>
    <w:rsid w:val="008B0A5D"/>
    <w:rsid w:val="008B0AEC"/>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4DF"/>
    <w:rsid w:val="008B27E2"/>
    <w:rsid w:val="008B2C1A"/>
    <w:rsid w:val="008B2C44"/>
    <w:rsid w:val="008B2D4F"/>
    <w:rsid w:val="008B2E03"/>
    <w:rsid w:val="008B345E"/>
    <w:rsid w:val="008B35CD"/>
    <w:rsid w:val="008B365C"/>
    <w:rsid w:val="008B37F4"/>
    <w:rsid w:val="008B3890"/>
    <w:rsid w:val="008B389D"/>
    <w:rsid w:val="008B3C2F"/>
    <w:rsid w:val="008B3C5C"/>
    <w:rsid w:val="008B3D40"/>
    <w:rsid w:val="008B3D80"/>
    <w:rsid w:val="008B426E"/>
    <w:rsid w:val="008B45C9"/>
    <w:rsid w:val="008B485B"/>
    <w:rsid w:val="008B5299"/>
    <w:rsid w:val="008B536F"/>
    <w:rsid w:val="008B5587"/>
    <w:rsid w:val="008B5667"/>
    <w:rsid w:val="008B5A5F"/>
    <w:rsid w:val="008B5AB0"/>
    <w:rsid w:val="008B5C75"/>
    <w:rsid w:val="008B5D0F"/>
    <w:rsid w:val="008B5DD5"/>
    <w:rsid w:val="008B6054"/>
    <w:rsid w:val="008B6189"/>
    <w:rsid w:val="008B6414"/>
    <w:rsid w:val="008B6500"/>
    <w:rsid w:val="008B651D"/>
    <w:rsid w:val="008B6615"/>
    <w:rsid w:val="008B6A4D"/>
    <w:rsid w:val="008B6CD7"/>
    <w:rsid w:val="008B7A7C"/>
    <w:rsid w:val="008B7AF1"/>
    <w:rsid w:val="008B7B08"/>
    <w:rsid w:val="008B7BB4"/>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08D"/>
    <w:rsid w:val="008C31FB"/>
    <w:rsid w:val="008C3357"/>
    <w:rsid w:val="008C349E"/>
    <w:rsid w:val="008C34AF"/>
    <w:rsid w:val="008C366F"/>
    <w:rsid w:val="008C370B"/>
    <w:rsid w:val="008C3797"/>
    <w:rsid w:val="008C3812"/>
    <w:rsid w:val="008C3924"/>
    <w:rsid w:val="008C3B29"/>
    <w:rsid w:val="008C3B4C"/>
    <w:rsid w:val="008C3BC4"/>
    <w:rsid w:val="008C3C10"/>
    <w:rsid w:val="008C3C42"/>
    <w:rsid w:val="008C3E15"/>
    <w:rsid w:val="008C3E29"/>
    <w:rsid w:val="008C40D8"/>
    <w:rsid w:val="008C459D"/>
    <w:rsid w:val="008C477F"/>
    <w:rsid w:val="008C4A69"/>
    <w:rsid w:val="008C4C7E"/>
    <w:rsid w:val="008C4D5C"/>
    <w:rsid w:val="008C4E21"/>
    <w:rsid w:val="008C4F58"/>
    <w:rsid w:val="008C5031"/>
    <w:rsid w:val="008C521E"/>
    <w:rsid w:val="008C59F0"/>
    <w:rsid w:val="008C59FA"/>
    <w:rsid w:val="008C5A23"/>
    <w:rsid w:val="008C5C46"/>
    <w:rsid w:val="008C5DBA"/>
    <w:rsid w:val="008C6184"/>
    <w:rsid w:val="008C6224"/>
    <w:rsid w:val="008C67CA"/>
    <w:rsid w:val="008C68BF"/>
    <w:rsid w:val="008C69CB"/>
    <w:rsid w:val="008C6A9B"/>
    <w:rsid w:val="008C6AF0"/>
    <w:rsid w:val="008C6B4D"/>
    <w:rsid w:val="008C6B5E"/>
    <w:rsid w:val="008C6F70"/>
    <w:rsid w:val="008C724D"/>
    <w:rsid w:val="008C785E"/>
    <w:rsid w:val="008C7BE2"/>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2038"/>
    <w:rsid w:val="008D20E8"/>
    <w:rsid w:val="008D2177"/>
    <w:rsid w:val="008D21A4"/>
    <w:rsid w:val="008D21BC"/>
    <w:rsid w:val="008D2299"/>
    <w:rsid w:val="008D27B4"/>
    <w:rsid w:val="008D282B"/>
    <w:rsid w:val="008D288D"/>
    <w:rsid w:val="008D2891"/>
    <w:rsid w:val="008D291F"/>
    <w:rsid w:val="008D29BD"/>
    <w:rsid w:val="008D2D1A"/>
    <w:rsid w:val="008D2EC6"/>
    <w:rsid w:val="008D32DF"/>
    <w:rsid w:val="008D34A4"/>
    <w:rsid w:val="008D35AE"/>
    <w:rsid w:val="008D35C1"/>
    <w:rsid w:val="008D35E9"/>
    <w:rsid w:val="008D388F"/>
    <w:rsid w:val="008D3959"/>
    <w:rsid w:val="008D3966"/>
    <w:rsid w:val="008D3BDE"/>
    <w:rsid w:val="008D3CBB"/>
    <w:rsid w:val="008D3E43"/>
    <w:rsid w:val="008D3EC8"/>
    <w:rsid w:val="008D3FDA"/>
    <w:rsid w:val="008D3FE4"/>
    <w:rsid w:val="008D417A"/>
    <w:rsid w:val="008D4276"/>
    <w:rsid w:val="008D4352"/>
    <w:rsid w:val="008D4838"/>
    <w:rsid w:val="008D4A59"/>
    <w:rsid w:val="008D4A6D"/>
    <w:rsid w:val="008D4BF7"/>
    <w:rsid w:val="008D57BB"/>
    <w:rsid w:val="008D5F7A"/>
    <w:rsid w:val="008D60BC"/>
    <w:rsid w:val="008D616C"/>
    <w:rsid w:val="008D61E0"/>
    <w:rsid w:val="008D622A"/>
    <w:rsid w:val="008D6662"/>
    <w:rsid w:val="008D66C8"/>
    <w:rsid w:val="008D6B98"/>
    <w:rsid w:val="008D6D7B"/>
    <w:rsid w:val="008D6F8D"/>
    <w:rsid w:val="008D6FC4"/>
    <w:rsid w:val="008D70E0"/>
    <w:rsid w:val="008D7212"/>
    <w:rsid w:val="008D73AA"/>
    <w:rsid w:val="008D7471"/>
    <w:rsid w:val="008D7DCB"/>
    <w:rsid w:val="008D7EA9"/>
    <w:rsid w:val="008D7EB7"/>
    <w:rsid w:val="008E03A1"/>
    <w:rsid w:val="008E03B7"/>
    <w:rsid w:val="008E07D7"/>
    <w:rsid w:val="008E0BBD"/>
    <w:rsid w:val="008E0EB8"/>
    <w:rsid w:val="008E1074"/>
    <w:rsid w:val="008E10A6"/>
    <w:rsid w:val="008E1271"/>
    <w:rsid w:val="008E12E2"/>
    <w:rsid w:val="008E12F5"/>
    <w:rsid w:val="008E1568"/>
    <w:rsid w:val="008E15FE"/>
    <w:rsid w:val="008E174D"/>
    <w:rsid w:val="008E1B72"/>
    <w:rsid w:val="008E1E31"/>
    <w:rsid w:val="008E1E82"/>
    <w:rsid w:val="008E2251"/>
    <w:rsid w:val="008E24B3"/>
    <w:rsid w:val="008E24CA"/>
    <w:rsid w:val="008E2865"/>
    <w:rsid w:val="008E2905"/>
    <w:rsid w:val="008E2910"/>
    <w:rsid w:val="008E2E5D"/>
    <w:rsid w:val="008E2F6E"/>
    <w:rsid w:val="008E2FFD"/>
    <w:rsid w:val="008E3034"/>
    <w:rsid w:val="008E32E5"/>
    <w:rsid w:val="008E35B3"/>
    <w:rsid w:val="008E37D4"/>
    <w:rsid w:val="008E38AD"/>
    <w:rsid w:val="008E3C49"/>
    <w:rsid w:val="008E3D41"/>
    <w:rsid w:val="008E3EEC"/>
    <w:rsid w:val="008E3F87"/>
    <w:rsid w:val="008E4825"/>
    <w:rsid w:val="008E48A5"/>
    <w:rsid w:val="008E48CF"/>
    <w:rsid w:val="008E4A4D"/>
    <w:rsid w:val="008E4A4E"/>
    <w:rsid w:val="008E4A6A"/>
    <w:rsid w:val="008E4D4D"/>
    <w:rsid w:val="008E5013"/>
    <w:rsid w:val="008E50CD"/>
    <w:rsid w:val="008E51E7"/>
    <w:rsid w:val="008E581B"/>
    <w:rsid w:val="008E5835"/>
    <w:rsid w:val="008E5954"/>
    <w:rsid w:val="008E5ACC"/>
    <w:rsid w:val="008E5BF2"/>
    <w:rsid w:val="008E5C81"/>
    <w:rsid w:val="008E5DE6"/>
    <w:rsid w:val="008E5EF9"/>
    <w:rsid w:val="008E65C1"/>
    <w:rsid w:val="008E6919"/>
    <w:rsid w:val="008E6D5B"/>
    <w:rsid w:val="008E6E36"/>
    <w:rsid w:val="008E7355"/>
    <w:rsid w:val="008E7654"/>
    <w:rsid w:val="008E7820"/>
    <w:rsid w:val="008E79A4"/>
    <w:rsid w:val="008E79C4"/>
    <w:rsid w:val="008E7E95"/>
    <w:rsid w:val="008E7FE8"/>
    <w:rsid w:val="008F0032"/>
    <w:rsid w:val="008F0139"/>
    <w:rsid w:val="008F039D"/>
    <w:rsid w:val="008F0A38"/>
    <w:rsid w:val="008F0CA6"/>
    <w:rsid w:val="008F0F84"/>
    <w:rsid w:val="008F0FC8"/>
    <w:rsid w:val="008F0FD3"/>
    <w:rsid w:val="008F1014"/>
    <w:rsid w:val="008F11C9"/>
    <w:rsid w:val="008F12C5"/>
    <w:rsid w:val="008F1333"/>
    <w:rsid w:val="008F1392"/>
    <w:rsid w:val="008F13D9"/>
    <w:rsid w:val="008F1407"/>
    <w:rsid w:val="008F18B4"/>
    <w:rsid w:val="008F18CC"/>
    <w:rsid w:val="008F1B9F"/>
    <w:rsid w:val="008F1D12"/>
    <w:rsid w:val="008F23D8"/>
    <w:rsid w:val="008F2423"/>
    <w:rsid w:val="008F2518"/>
    <w:rsid w:val="008F259E"/>
    <w:rsid w:val="008F25EA"/>
    <w:rsid w:val="008F268A"/>
    <w:rsid w:val="008F288F"/>
    <w:rsid w:val="008F2A91"/>
    <w:rsid w:val="008F2ADD"/>
    <w:rsid w:val="008F2B03"/>
    <w:rsid w:val="008F2D4A"/>
    <w:rsid w:val="008F2FD5"/>
    <w:rsid w:val="008F30AA"/>
    <w:rsid w:val="008F3181"/>
    <w:rsid w:val="008F345C"/>
    <w:rsid w:val="008F3470"/>
    <w:rsid w:val="008F35FB"/>
    <w:rsid w:val="008F37E5"/>
    <w:rsid w:val="008F3B3B"/>
    <w:rsid w:val="008F3BD8"/>
    <w:rsid w:val="008F3C13"/>
    <w:rsid w:val="008F3D67"/>
    <w:rsid w:val="008F4175"/>
    <w:rsid w:val="008F4344"/>
    <w:rsid w:val="008F4377"/>
    <w:rsid w:val="008F48C2"/>
    <w:rsid w:val="008F49BC"/>
    <w:rsid w:val="008F4C03"/>
    <w:rsid w:val="008F4F6B"/>
    <w:rsid w:val="008F53F8"/>
    <w:rsid w:val="008F5414"/>
    <w:rsid w:val="008F5503"/>
    <w:rsid w:val="008F5702"/>
    <w:rsid w:val="008F5840"/>
    <w:rsid w:val="008F584A"/>
    <w:rsid w:val="008F5DBA"/>
    <w:rsid w:val="008F5EEF"/>
    <w:rsid w:val="008F6176"/>
    <w:rsid w:val="008F640B"/>
    <w:rsid w:val="008F6483"/>
    <w:rsid w:val="008F66FE"/>
    <w:rsid w:val="008F6980"/>
    <w:rsid w:val="008F69EC"/>
    <w:rsid w:val="008F6CB6"/>
    <w:rsid w:val="008F71AE"/>
    <w:rsid w:val="008F71BB"/>
    <w:rsid w:val="008F7205"/>
    <w:rsid w:val="008F72CC"/>
    <w:rsid w:val="008F72CD"/>
    <w:rsid w:val="008F7516"/>
    <w:rsid w:val="008F7804"/>
    <w:rsid w:val="008F78DF"/>
    <w:rsid w:val="008F79DB"/>
    <w:rsid w:val="008F7B51"/>
    <w:rsid w:val="008F7FA3"/>
    <w:rsid w:val="0090001E"/>
    <w:rsid w:val="00900042"/>
    <w:rsid w:val="009000B9"/>
    <w:rsid w:val="009002B9"/>
    <w:rsid w:val="00900519"/>
    <w:rsid w:val="009005B7"/>
    <w:rsid w:val="0090063C"/>
    <w:rsid w:val="00900FEB"/>
    <w:rsid w:val="0090103B"/>
    <w:rsid w:val="0090110B"/>
    <w:rsid w:val="00901452"/>
    <w:rsid w:val="009016DB"/>
    <w:rsid w:val="00901DD7"/>
    <w:rsid w:val="00902370"/>
    <w:rsid w:val="0090247C"/>
    <w:rsid w:val="00902691"/>
    <w:rsid w:val="009027A7"/>
    <w:rsid w:val="00902914"/>
    <w:rsid w:val="00902999"/>
    <w:rsid w:val="009029A2"/>
    <w:rsid w:val="00902A99"/>
    <w:rsid w:val="00902C56"/>
    <w:rsid w:val="00902D05"/>
    <w:rsid w:val="00902E92"/>
    <w:rsid w:val="00903013"/>
    <w:rsid w:val="00903205"/>
    <w:rsid w:val="0090331F"/>
    <w:rsid w:val="00903802"/>
    <w:rsid w:val="00903A52"/>
    <w:rsid w:val="00903E6F"/>
    <w:rsid w:val="00903F10"/>
    <w:rsid w:val="00904008"/>
    <w:rsid w:val="0090401C"/>
    <w:rsid w:val="00904269"/>
    <w:rsid w:val="00904347"/>
    <w:rsid w:val="0090464C"/>
    <w:rsid w:val="00904BA3"/>
    <w:rsid w:val="00904C1A"/>
    <w:rsid w:val="00904D06"/>
    <w:rsid w:val="00904D67"/>
    <w:rsid w:val="00904FE5"/>
    <w:rsid w:val="009052B1"/>
    <w:rsid w:val="00905326"/>
    <w:rsid w:val="00905345"/>
    <w:rsid w:val="009053C0"/>
    <w:rsid w:val="00905640"/>
    <w:rsid w:val="00905723"/>
    <w:rsid w:val="0090584A"/>
    <w:rsid w:val="00905DEB"/>
    <w:rsid w:val="00905EBA"/>
    <w:rsid w:val="00905FD6"/>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63E"/>
    <w:rsid w:val="00911690"/>
    <w:rsid w:val="009117B9"/>
    <w:rsid w:val="009117E1"/>
    <w:rsid w:val="00911BB9"/>
    <w:rsid w:val="0091203E"/>
    <w:rsid w:val="0091218A"/>
    <w:rsid w:val="009122C4"/>
    <w:rsid w:val="0091233C"/>
    <w:rsid w:val="00912673"/>
    <w:rsid w:val="0091291A"/>
    <w:rsid w:val="00912F46"/>
    <w:rsid w:val="009130B4"/>
    <w:rsid w:val="009131BE"/>
    <w:rsid w:val="009133F9"/>
    <w:rsid w:val="00913612"/>
    <w:rsid w:val="00913657"/>
    <w:rsid w:val="0091366A"/>
    <w:rsid w:val="00913824"/>
    <w:rsid w:val="00913AAA"/>
    <w:rsid w:val="00913F40"/>
    <w:rsid w:val="009140F9"/>
    <w:rsid w:val="0091429A"/>
    <w:rsid w:val="00914511"/>
    <w:rsid w:val="009145F5"/>
    <w:rsid w:val="00914B46"/>
    <w:rsid w:val="00914BE0"/>
    <w:rsid w:val="00914C90"/>
    <w:rsid w:val="00914CE7"/>
    <w:rsid w:val="009150DC"/>
    <w:rsid w:val="00915194"/>
    <w:rsid w:val="00915530"/>
    <w:rsid w:val="00915757"/>
    <w:rsid w:val="009159B3"/>
    <w:rsid w:val="00915A50"/>
    <w:rsid w:val="00915ABB"/>
    <w:rsid w:val="00915C9E"/>
    <w:rsid w:val="00915CC0"/>
    <w:rsid w:val="00915CE3"/>
    <w:rsid w:val="00915D3B"/>
    <w:rsid w:val="0091606A"/>
    <w:rsid w:val="00916148"/>
    <w:rsid w:val="00916181"/>
    <w:rsid w:val="009169E3"/>
    <w:rsid w:val="00916C86"/>
    <w:rsid w:val="00916F4F"/>
    <w:rsid w:val="00917006"/>
    <w:rsid w:val="00917114"/>
    <w:rsid w:val="00917163"/>
    <w:rsid w:val="009173EA"/>
    <w:rsid w:val="00917663"/>
    <w:rsid w:val="00917712"/>
    <w:rsid w:val="00917A0A"/>
    <w:rsid w:val="00917DC0"/>
    <w:rsid w:val="00917DC2"/>
    <w:rsid w:val="00917EA5"/>
    <w:rsid w:val="00917F16"/>
    <w:rsid w:val="00917FF1"/>
    <w:rsid w:val="00920089"/>
    <w:rsid w:val="009204C5"/>
    <w:rsid w:val="00920918"/>
    <w:rsid w:val="00920CFE"/>
    <w:rsid w:val="00920DF2"/>
    <w:rsid w:val="009212A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9FA"/>
    <w:rsid w:val="00923A49"/>
    <w:rsid w:val="00923B5C"/>
    <w:rsid w:val="00923B84"/>
    <w:rsid w:val="00923EF1"/>
    <w:rsid w:val="00923F12"/>
    <w:rsid w:val="009249D5"/>
    <w:rsid w:val="00924AB8"/>
    <w:rsid w:val="00924B07"/>
    <w:rsid w:val="00924B28"/>
    <w:rsid w:val="00924C34"/>
    <w:rsid w:val="00924DAC"/>
    <w:rsid w:val="00924E4F"/>
    <w:rsid w:val="00924E83"/>
    <w:rsid w:val="00924F45"/>
    <w:rsid w:val="00924FF8"/>
    <w:rsid w:val="00925030"/>
    <w:rsid w:val="0092510C"/>
    <w:rsid w:val="00925146"/>
    <w:rsid w:val="009252D4"/>
    <w:rsid w:val="00925380"/>
    <w:rsid w:val="0092577F"/>
    <w:rsid w:val="00925BA8"/>
    <w:rsid w:val="00925BC2"/>
    <w:rsid w:val="00925C44"/>
    <w:rsid w:val="00925CC9"/>
    <w:rsid w:val="00925EA5"/>
    <w:rsid w:val="00925F29"/>
    <w:rsid w:val="00925F94"/>
    <w:rsid w:val="0092638F"/>
    <w:rsid w:val="0092659E"/>
    <w:rsid w:val="009265E2"/>
    <w:rsid w:val="00926BEE"/>
    <w:rsid w:val="00926D5D"/>
    <w:rsid w:val="00926DA7"/>
    <w:rsid w:val="00926E38"/>
    <w:rsid w:val="00926FAD"/>
    <w:rsid w:val="009270D4"/>
    <w:rsid w:val="009272A9"/>
    <w:rsid w:val="00927428"/>
    <w:rsid w:val="0092746C"/>
    <w:rsid w:val="00927619"/>
    <w:rsid w:val="00927696"/>
    <w:rsid w:val="009276B0"/>
    <w:rsid w:val="00927AAC"/>
    <w:rsid w:val="00927D49"/>
    <w:rsid w:val="00927F65"/>
    <w:rsid w:val="00927F8B"/>
    <w:rsid w:val="009301D1"/>
    <w:rsid w:val="0093094D"/>
    <w:rsid w:val="00930A03"/>
    <w:rsid w:val="00930D5A"/>
    <w:rsid w:val="00930DFC"/>
    <w:rsid w:val="00930E43"/>
    <w:rsid w:val="00930E91"/>
    <w:rsid w:val="00930F5B"/>
    <w:rsid w:val="00930F70"/>
    <w:rsid w:val="009311B4"/>
    <w:rsid w:val="0093179D"/>
    <w:rsid w:val="00931EE2"/>
    <w:rsid w:val="009323D5"/>
    <w:rsid w:val="00932477"/>
    <w:rsid w:val="00932644"/>
    <w:rsid w:val="009326B2"/>
    <w:rsid w:val="009328C7"/>
    <w:rsid w:val="00932B83"/>
    <w:rsid w:val="00932CF3"/>
    <w:rsid w:val="00932F36"/>
    <w:rsid w:val="0093301C"/>
    <w:rsid w:val="00933157"/>
    <w:rsid w:val="009336EC"/>
    <w:rsid w:val="00933AA6"/>
    <w:rsid w:val="00933B36"/>
    <w:rsid w:val="00933C69"/>
    <w:rsid w:val="00933D68"/>
    <w:rsid w:val="00933F56"/>
    <w:rsid w:val="00934315"/>
    <w:rsid w:val="0093475D"/>
    <w:rsid w:val="0093479E"/>
    <w:rsid w:val="009347F0"/>
    <w:rsid w:val="00934C13"/>
    <w:rsid w:val="00934C1F"/>
    <w:rsid w:val="00934DFB"/>
    <w:rsid w:val="00934F5E"/>
    <w:rsid w:val="0093519A"/>
    <w:rsid w:val="00935228"/>
    <w:rsid w:val="00935426"/>
    <w:rsid w:val="0093542E"/>
    <w:rsid w:val="009355A2"/>
    <w:rsid w:val="00935692"/>
    <w:rsid w:val="00935CAF"/>
    <w:rsid w:val="00935CB4"/>
    <w:rsid w:val="00935F9E"/>
    <w:rsid w:val="00936018"/>
    <w:rsid w:val="00936121"/>
    <w:rsid w:val="009365B2"/>
    <w:rsid w:val="009368AF"/>
    <w:rsid w:val="00936B17"/>
    <w:rsid w:val="00936BD3"/>
    <w:rsid w:val="00936CC4"/>
    <w:rsid w:val="00936D35"/>
    <w:rsid w:val="00936D98"/>
    <w:rsid w:val="00936E75"/>
    <w:rsid w:val="00937150"/>
    <w:rsid w:val="0093729B"/>
    <w:rsid w:val="009374B0"/>
    <w:rsid w:val="0093767B"/>
    <w:rsid w:val="009377AD"/>
    <w:rsid w:val="0093780A"/>
    <w:rsid w:val="00937BC7"/>
    <w:rsid w:val="00937D75"/>
    <w:rsid w:val="00937F74"/>
    <w:rsid w:val="00937F95"/>
    <w:rsid w:val="00940A31"/>
    <w:rsid w:val="00940F58"/>
    <w:rsid w:val="00941311"/>
    <w:rsid w:val="009413A1"/>
    <w:rsid w:val="009414EA"/>
    <w:rsid w:val="00941746"/>
    <w:rsid w:val="00941886"/>
    <w:rsid w:val="00941CC7"/>
    <w:rsid w:val="009423EC"/>
    <w:rsid w:val="009425CF"/>
    <w:rsid w:val="009426AF"/>
    <w:rsid w:val="00942788"/>
    <w:rsid w:val="0094292E"/>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09C"/>
    <w:rsid w:val="009441F1"/>
    <w:rsid w:val="009442F9"/>
    <w:rsid w:val="0094473C"/>
    <w:rsid w:val="00944820"/>
    <w:rsid w:val="00945180"/>
    <w:rsid w:val="009457F1"/>
    <w:rsid w:val="00945887"/>
    <w:rsid w:val="0094590C"/>
    <w:rsid w:val="0094599F"/>
    <w:rsid w:val="00945A42"/>
    <w:rsid w:val="00945C24"/>
    <w:rsid w:val="00945C69"/>
    <w:rsid w:val="00945E43"/>
    <w:rsid w:val="00945E6A"/>
    <w:rsid w:val="00945F42"/>
    <w:rsid w:val="009460BA"/>
    <w:rsid w:val="009461DF"/>
    <w:rsid w:val="00946355"/>
    <w:rsid w:val="00946628"/>
    <w:rsid w:val="00946818"/>
    <w:rsid w:val="0094687A"/>
    <w:rsid w:val="009468B7"/>
    <w:rsid w:val="009469E9"/>
    <w:rsid w:val="00946CF3"/>
    <w:rsid w:val="00946D64"/>
    <w:rsid w:val="00946F79"/>
    <w:rsid w:val="0094724E"/>
    <w:rsid w:val="00947468"/>
    <w:rsid w:val="009479A9"/>
    <w:rsid w:val="009479BB"/>
    <w:rsid w:val="00947A5C"/>
    <w:rsid w:val="00947BE6"/>
    <w:rsid w:val="00947DCD"/>
    <w:rsid w:val="00947F4A"/>
    <w:rsid w:val="00950157"/>
    <w:rsid w:val="009502FF"/>
    <w:rsid w:val="009503E1"/>
    <w:rsid w:val="0095048D"/>
    <w:rsid w:val="00950762"/>
    <w:rsid w:val="00950959"/>
    <w:rsid w:val="00950C33"/>
    <w:rsid w:val="00950ECC"/>
    <w:rsid w:val="00951069"/>
    <w:rsid w:val="009512F3"/>
    <w:rsid w:val="009515EE"/>
    <w:rsid w:val="00951ADB"/>
    <w:rsid w:val="00951D58"/>
    <w:rsid w:val="00951D71"/>
    <w:rsid w:val="00951DD9"/>
    <w:rsid w:val="00951E5A"/>
    <w:rsid w:val="00951F55"/>
    <w:rsid w:val="00951F82"/>
    <w:rsid w:val="0095206A"/>
    <w:rsid w:val="0095216C"/>
    <w:rsid w:val="009525BA"/>
    <w:rsid w:val="00952784"/>
    <w:rsid w:val="0095295F"/>
    <w:rsid w:val="00952964"/>
    <w:rsid w:val="00952ABA"/>
    <w:rsid w:val="00952B8C"/>
    <w:rsid w:val="00952C7E"/>
    <w:rsid w:val="00952CD0"/>
    <w:rsid w:val="00952EA2"/>
    <w:rsid w:val="00952F45"/>
    <w:rsid w:val="00953542"/>
    <w:rsid w:val="0095380C"/>
    <w:rsid w:val="009538AA"/>
    <w:rsid w:val="00953A8B"/>
    <w:rsid w:val="00953AC8"/>
    <w:rsid w:val="00953CD0"/>
    <w:rsid w:val="00953D50"/>
    <w:rsid w:val="00953DAC"/>
    <w:rsid w:val="00953FA1"/>
    <w:rsid w:val="009542EB"/>
    <w:rsid w:val="00954353"/>
    <w:rsid w:val="0095444F"/>
    <w:rsid w:val="00954606"/>
    <w:rsid w:val="00954A9C"/>
    <w:rsid w:val="00954AE9"/>
    <w:rsid w:val="00954DEF"/>
    <w:rsid w:val="00954F0B"/>
    <w:rsid w:val="0095523B"/>
    <w:rsid w:val="0095528F"/>
    <w:rsid w:val="00955318"/>
    <w:rsid w:val="00955374"/>
    <w:rsid w:val="009555C8"/>
    <w:rsid w:val="009557F2"/>
    <w:rsid w:val="00955C0A"/>
    <w:rsid w:val="00955C4F"/>
    <w:rsid w:val="00955D98"/>
    <w:rsid w:val="00955F73"/>
    <w:rsid w:val="00956593"/>
    <w:rsid w:val="0095667E"/>
    <w:rsid w:val="00956762"/>
    <w:rsid w:val="00956A01"/>
    <w:rsid w:val="00956B7E"/>
    <w:rsid w:val="00956E0F"/>
    <w:rsid w:val="009570F7"/>
    <w:rsid w:val="0095735C"/>
    <w:rsid w:val="009574F7"/>
    <w:rsid w:val="0095760C"/>
    <w:rsid w:val="009577A0"/>
    <w:rsid w:val="0095788F"/>
    <w:rsid w:val="00957AD4"/>
    <w:rsid w:val="00957E57"/>
    <w:rsid w:val="00957F63"/>
    <w:rsid w:val="00960000"/>
    <w:rsid w:val="00960152"/>
    <w:rsid w:val="009604C4"/>
    <w:rsid w:val="00960621"/>
    <w:rsid w:val="0096087C"/>
    <w:rsid w:val="00960971"/>
    <w:rsid w:val="0096098A"/>
    <w:rsid w:val="00960B49"/>
    <w:rsid w:val="009610BB"/>
    <w:rsid w:val="0096124E"/>
    <w:rsid w:val="009615C3"/>
    <w:rsid w:val="009617E5"/>
    <w:rsid w:val="009619D1"/>
    <w:rsid w:val="00961BDB"/>
    <w:rsid w:val="00961DB4"/>
    <w:rsid w:val="00961E60"/>
    <w:rsid w:val="00961EF7"/>
    <w:rsid w:val="0096202D"/>
    <w:rsid w:val="009624FF"/>
    <w:rsid w:val="0096273A"/>
    <w:rsid w:val="00962814"/>
    <w:rsid w:val="0096289C"/>
    <w:rsid w:val="00962A36"/>
    <w:rsid w:val="00962D4C"/>
    <w:rsid w:val="00962DD5"/>
    <w:rsid w:val="00962FC3"/>
    <w:rsid w:val="0096326A"/>
    <w:rsid w:val="0096349B"/>
    <w:rsid w:val="009638B8"/>
    <w:rsid w:val="00963A8A"/>
    <w:rsid w:val="00963B3C"/>
    <w:rsid w:val="00963C3C"/>
    <w:rsid w:val="00963D86"/>
    <w:rsid w:val="009640B6"/>
    <w:rsid w:val="00964563"/>
    <w:rsid w:val="0096459F"/>
    <w:rsid w:val="0096474E"/>
    <w:rsid w:val="00964B76"/>
    <w:rsid w:val="00964B88"/>
    <w:rsid w:val="00964D25"/>
    <w:rsid w:val="00964E13"/>
    <w:rsid w:val="00964E38"/>
    <w:rsid w:val="00964F57"/>
    <w:rsid w:val="00965161"/>
    <w:rsid w:val="009651B9"/>
    <w:rsid w:val="0096521D"/>
    <w:rsid w:val="00965500"/>
    <w:rsid w:val="00965611"/>
    <w:rsid w:val="009657F1"/>
    <w:rsid w:val="0096590D"/>
    <w:rsid w:val="00965B25"/>
    <w:rsid w:val="00965B52"/>
    <w:rsid w:val="00965D29"/>
    <w:rsid w:val="00965E1F"/>
    <w:rsid w:val="0096625D"/>
    <w:rsid w:val="009667CA"/>
    <w:rsid w:val="00966849"/>
    <w:rsid w:val="00966A19"/>
    <w:rsid w:val="00966B45"/>
    <w:rsid w:val="0096723C"/>
    <w:rsid w:val="00967321"/>
    <w:rsid w:val="009674E1"/>
    <w:rsid w:val="00967571"/>
    <w:rsid w:val="00967881"/>
    <w:rsid w:val="00967BC9"/>
    <w:rsid w:val="00967BF9"/>
    <w:rsid w:val="00967D10"/>
    <w:rsid w:val="00967D62"/>
    <w:rsid w:val="00967D7A"/>
    <w:rsid w:val="00967FC2"/>
    <w:rsid w:val="00967FDF"/>
    <w:rsid w:val="0097010C"/>
    <w:rsid w:val="0097012E"/>
    <w:rsid w:val="009701FD"/>
    <w:rsid w:val="009704E4"/>
    <w:rsid w:val="00970530"/>
    <w:rsid w:val="009705D1"/>
    <w:rsid w:val="0097064D"/>
    <w:rsid w:val="009706B9"/>
    <w:rsid w:val="009709F8"/>
    <w:rsid w:val="00970A64"/>
    <w:rsid w:val="00970F48"/>
    <w:rsid w:val="00970FFC"/>
    <w:rsid w:val="00971080"/>
    <w:rsid w:val="009710DC"/>
    <w:rsid w:val="00971297"/>
    <w:rsid w:val="0097147A"/>
    <w:rsid w:val="009714A0"/>
    <w:rsid w:val="009715BD"/>
    <w:rsid w:val="00971781"/>
    <w:rsid w:val="0097194A"/>
    <w:rsid w:val="00971C56"/>
    <w:rsid w:val="00971D7E"/>
    <w:rsid w:val="00971E8C"/>
    <w:rsid w:val="009721DF"/>
    <w:rsid w:val="00972356"/>
    <w:rsid w:val="0097239E"/>
    <w:rsid w:val="0097287F"/>
    <w:rsid w:val="00972903"/>
    <w:rsid w:val="00972929"/>
    <w:rsid w:val="00972D73"/>
    <w:rsid w:val="00972D91"/>
    <w:rsid w:val="00972DC2"/>
    <w:rsid w:val="00972F91"/>
    <w:rsid w:val="00973093"/>
    <w:rsid w:val="00973320"/>
    <w:rsid w:val="00973324"/>
    <w:rsid w:val="0097342B"/>
    <w:rsid w:val="009734DF"/>
    <w:rsid w:val="009735E2"/>
    <w:rsid w:val="00973827"/>
    <w:rsid w:val="009739AF"/>
    <w:rsid w:val="00973BDE"/>
    <w:rsid w:val="0097402E"/>
    <w:rsid w:val="0097407B"/>
    <w:rsid w:val="009740BE"/>
    <w:rsid w:val="0097411E"/>
    <w:rsid w:val="009742D3"/>
    <w:rsid w:val="009743D0"/>
    <w:rsid w:val="00974502"/>
    <w:rsid w:val="00974570"/>
    <w:rsid w:val="009745BB"/>
    <w:rsid w:val="009746B3"/>
    <w:rsid w:val="009746FA"/>
    <w:rsid w:val="00974A79"/>
    <w:rsid w:val="00974B63"/>
    <w:rsid w:val="00974EDE"/>
    <w:rsid w:val="00974EF3"/>
    <w:rsid w:val="009751D6"/>
    <w:rsid w:val="009755CB"/>
    <w:rsid w:val="0097590B"/>
    <w:rsid w:val="00975949"/>
    <w:rsid w:val="0097597E"/>
    <w:rsid w:val="00975AD6"/>
    <w:rsid w:val="00975B23"/>
    <w:rsid w:val="00975C32"/>
    <w:rsid w:val="00975E1F"/>
    <w:rsid w:val="00975E6B"/>
    <w:rsid w:val="00975ED0"/>
    <w:rsid w:val="00976016"/>
    <w:rsid w:val="0097601B"/>
    <w:rsid w:val="00976066"/>
    <w:rsid w:val="0097618E"/>
    <w:rsid w:val="009761BF"/>
    <w:rsid w:val="00976205"/>
    <w:rsid w:val="00976455"/>
    <w:rsid w:val="00976CCC"/>
    <w:rsid w:val="00976CEC"/>
    <w:rsid w:val="00976DA7"/>
    <w:rsid w:val="00976E19"/>
    <w:rsid w:val="0097700A"/>
    <w:rsid w:val="00977BA7"/>
    <w:rsid w:val="0098044D"/>
    <w:rsid w:val="009804DA"/>
    <w:rsid w:val="00980692"/>
    <w:rsid w:val="00980701"/>
    <w:rsid w:val="00980811"/>
    <w:rsid w:val="00980AFE"/>
    <w:rsid w:val="00980F04"/>
    <w:rsid w:val="00981002"/>
    <w:rsid w:val="0098103E"/>
    <w:rsid w:val="00981085"/>
    <w:rsid w:val="0098148A"/>
    <w:rsid w:val="00981631"/>
    <w:rsid w:val="009816A5"/>
    <w:rsid w:val="009816C6"/>
    <w:rsid w:val="009817AA"/>
    <w:rsid w:val="0098193C"/>
    <w:rsid w:val="0098194F"/>
    <w:rsid w:val="00981995"/>
    <w:rsid w:val="009819A5"/>
    <w:rsid w:val="009819E7"/>
    <w:rsid w:val="00981A58"/>
    <w:rsid w:val="00981DFB"/>
    <w:rsid w:val="00981EC5"/>
    <w:rsid w:val="00982679"/>
    <w:rsid w:val="009826C8"/>
    <w:rsid w:val="00982797"/>
    <w:rsid w:val="00982E4A"/>
    <w:rsid w:val="009832FD"/>
    <w:rsid w:val="009836E4"/>
    <w:rsid w:val="00983724"/>
    <w:rsid w:val="009837B0"/>
    <w:rsid w:val="0098389E"/>
    <w:rsid w:val="00983B1E"/>
    <w:rsid w:val="00983BE7"/>
    <w:rsid w:val="00983F5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4E0"/>
    <w:rsid w:val="00986503"/>
    <w:rsid w:val="009866E6"/>
    <w:rsid w:val="00986813"/>
    <w:rsid w:val="00986C2A"/>
    <w:rsid w:val="00986E35"/>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0E2"/>
    <w:rsid w:val="00990267"/>
    <w:rsid w:val="00990413"/>
    <w:rsid w:val="00990423"/>
    <w:rsid w:val="0099048E"/>
    <w:rsid w:val="0099083D"/>
    <w:rsid w:val="00990851"/>
    <w:rsid w:val="00990881"/>
    <w:rsid w:val="00990A48"/>
    <w:rsid w:val="00990BD5"/>
    <w:rsid w:val="0099145F"/>
    <w:rsid w:val="00991513"/>
    <w:rsid w:val="009915E0"/>
    <w:rsid w:val="0099196F"/>
    <w:rsid w:val="009919CF"/>
    <w:rsid w:val="00991A2A"/>
    <w:rsid w:val="00991CA5"/>
    <w:rsid w:val="00991E03"/>
    <w:rsid w:val="00991F68"/>
    <w:rsid w:val="0099291C"/>
    <w:rsid w:val="009929DA"/>
    <w:rsid w:val="00992B98"/>
    <w:rsid w:val="00992CAF"/>
    <w:rsid w:val="009930BE"/>
    <w:rsid w:val="009930FB"/>
    <w:rsid w:val="00993219"/>
    <w:rsid w:val="0099326C"/>
    <w:rsid w:val="009934FD"/>
    <w:rsid w:val="0099359F"/>
    <w:rsid w:val="00993661"/>
    <w:rsid w:val="009936B3"/>
    <w:rsid w:val="009936E2"/>
    <w:rsid w:val="0099390A"/>
    <w:rsid w:val="00993AD0"/>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32D"/>
    <w:rsid w:val="0099552B"/>
    <w:rsid w:val="0099555A"/>
    <w:rsid w:val="00995560"/>
    <w:rsid w:val="00995B45"/>
    <w:rsid w:val="00995C95"/>
    <w:rsid w:val="00995CDB"/>
    <w:rsid w:val="00995E85"/>
    <w:rsid w:val="00995EEE"/>
    <w:rsid w:val="00996468"/>
    <w:rsid w:val="009964C9"/>
    <w:rsid w:val="00996569"/>
    <w:rsid w:val="00996876"/>
    <w:rsid w:val="00996B68"/>
    <w:rsid w:val="00996D6B"/>
    <w:rsid w:val="00996F39"/>
    <w:rsid w:val="00996F71"/>
    <w:rsid w:val="00996FFA"/>
    <w:rsid w:val="009971E4"/>
    <w:rsid w:val="00997317"/>
    <w:rsid w:val="009973F1"/>
    <w:rsid w:val="009973F3"/>
    <w:rsid w:val="00997600"/>
    <w:rsid w:val="009979D2"/>
    <w:rsid w:val="00997B34"/>
    <w:rsid w:val="00997D45"/>
    <w:rsid w:val="00997F96"/>
    <w:rsid w:val="00997FE0"/>
    <w:rsid w:val="009A010D"/>
    <w:rsid w:val="009A01C0"/>
    <w:rsid w:val="009A020B"/>
    <w:rsid w:val="009A07DF"/>
    <w:rsid w:val="009A0B30"/>
    <w:rsid w:val="009A0BE4"/>
    <w:rsid w:val="009A0C6F"/>
    <w:rsid w:val="009A0DBD"/>
    <w:rsid w:val="009A11C4"/>
    <w:rsid w:val="009A14EF"/>
    <w:rsid w:val="009A156D"/>
    <w:rsid w:val="009A17C0"/>
    <w:rsid w:val="009A18A6"/>
    <w:rsid w:val="009A1A92"/>
    <w:rsid w:val="009A1E80"/>
    <w:rsid w:val="009A1FF1"/>
    <w:rsid w:val="009A27E4"/>
    <w:rsid w:val="009A2952"/>
    <w:rsid w:val="009A2997"/>
    <w:rsid w:val="009A2ACF"/>
    <w:rsid w:val="009A2C62"/>
    <w:rsid w:val="009A2DF9"/>
    <w:rsid w:val="009A2F17"/>
    <w:rsid w:val="009A35F4"/>
    <w:rsid w:val="009A394F"/>
    <w:rsid w:val="009A3A86"/>
    <w:rsid w:val="009A3B05"/>
    <w:rsid w:val="009A3C1C"/>
    <w:rsid w:val="009A3C8F"/>
    <w:rsid w:val="009A3D53"/>
    <w:rsid w:val="009A424A"/>
    <w:rsid w:val="009A42D6"/>
    <w:rsid w:val="009A432B"/>
    <w:rsid w:val="009A439D"/>
    <w:rsid w:val="009A453D"/>
    <w:rsid w:val="009A458C"/>
    <w:rsid w:val="009A45CF"/>
    <w:rsid w:val="009A4853"/>
    <w:rsid w:val="009A4865"/>
    <w:rsid w:val="009A4869"/>
    <w:rsid w:val="009A49B4"/>
    <w:rsid w:val="009A4BC8"/>
    <w:rsid w:val="009A4E46"/>
    <w:rsid w:val="009A4E5D"/>
    <w:rsid w:val="009A4EAE"/>
    <w:rsid w:val="009A5321"/>
    <w:rsid w:val="009A5420"/>
    <w:rsid w:val="009A54A5"/>
    <w:rsid w:val="009A5528"/>
    <w:rsid w:val="009A582B"/>
    <w:rsid w:val="009A5C1E"/>
    <w:rsid w:val="009A5C25"/>
    <w:rsid w:val="009A5EF6"/>
    <w:rsid w:val="009A5FF8"/>
    <w:rsid w:val="009A6263"/>
    <w:rsid w:val="009A6409"/>
    <w:rsid w:val="009A66C2"/>
    <w:rsid w:val="009A68A8"/>
    <w:rsid w:val="009A6A26"/>
    <w:rsid w:val="009A6A6B"/>
    <w:rsid w:val="009A6BE2"/>
    <w:rsid w:val="009A704A"/>
    <w:rsid w:val="009A704D"/>
    <w:rsid w:val="009A70AD"/>
    <w:rsid w:val="009A7225"/>
    <w:rsid w:val="009A724D"/>
    <w:rsid w:val="009A73DF"/>
    <w:rsid w:val="009A74E9"/>
    <w:rsid w:val="009A756F"/>
    <w:rsid w:val="009A79FE"/>
    <w:rsid w:val="009A7A4C"/>
    <w:rsid w:val="009A7AB5"/>
    <w:rsid w:val="009A7CCE"/>
    <w:rsid w:val="009B01CD"/>
    <w:rsid w:val="009B0394"/>
    <w:rsid w:val="009B055B"/>
    <w:rsid w:val="009B0603"/>
    <w:rsid w:val="009B0A6D"/>
    <w:rsid w:val="009B0B5F"/>
    <w:rsid w:val="009B0CD5"/>
    <w:rsid w:val="009B0F42"/>
    <w:rsid w:val="009B10DE"/>
    <w:rsid w:val="009B14B0"/>
    <w:rsid w:val="009B1AA9"/>
    <w:rsid w:val="009B1EE0"/>
    <w:rsid w:val="009B1EF9"/>
    <w:rsid w:val="009B2073"/>
    <w:rsid w:val="009B22C2"/>
    <w:rsid w:val="009B22CC"/>
    <w:rsid w:val="009B26AC"/>
    <w:rsid w:val="009B2825"/>
    <w:rsid w:val="009B2987"/>
    <w:rsid w:val="009B2A59"/>
    <w:rsid w:val="009B30D1"/>
    <w:rsid w:val="009B3149"/>
    <w:rsid w:val="009B3428"/>
    <w:rsid w:val="009B37E2"/>
    <w:rsid w:val="009B38BF"/>
    <w:rsid w:val="009B3B6D"/>
    <w:rsid w:val="009B3B78"/>
    <w:rsid w:val="009B3FC5"/>
    <w:rsid w:val="009B4083"/>
    <w:rsid w:val="009B41D4"/>
    <w:rsid w:val="009B44A6"/>
    <w:rsid w:val="009B4519"/>
    <w:rsid w:val="009B4564"/>
    <w:rsid w:val="009B46BC"/>
    <w:rsid w:val="009B496F"/>
    <w:rsid w:val="009B4A83"/>
    <w:rsid w:val="009B4B17"/>
    <w:rsid w:val="009B4B9E"/>
    <w:rsid w:val="009B4BF1"/>
    <w:rsid w:val="009B4C94"/>
    <w:rsid w:val="009B506B"/>
    <w:rsid w:val="009B524F"/>
    <w:rsid w:val="009B5314"/>
    <w:rsid w:val="009B57EF"/>
    <w:rsid w:val="009B59D0"/>
    <w:rsid w:val="009B5B85"/>
    <w:rsid w:val="009B5C1A"/>
    <w:rsid w:val="009B5CC8"/>
    <w:rsid w:val="009B5D77"/>
    <w:rsid w:val="009B5EB9"/>
    <w:rsid w:val="009B5FD7"/>
    <w:rsid w:val="009B6029"/>
    <w:rsid w:val="009B6332"/>
    <w:rsid w:val="009B63CF"/>
    <w:rsid w:val="009B6650"/>
    <w:rsid w:val="009B66B0"/>
    <w:rsid w:val="009B6940"/>
    <w:rsid w:val="009B6A2F"/>
    <w:rsid w:val="009B6AE4"/>
    <w:rsid w:val="009B6AF8"/>
    <w:rsid w:val="009B6BD5"/>
    <w:rsid w:val="009B6D48"/>
    <w:rsid w:val="009B7196"/>
    <w:rsid w:val="009B7204"/>
    <w:rsid w:val="009B737B"/>
    <w:rsid w:val="009B78E5"/>
    <w:rsid w:val="009B7ED8"/>
    <w:rsid w:val="009C0074"/>
    <w:rsid w:val="009C03BF"/>
    <w:rsid w:val="009C0402"/>
    <w:rsid w:val="009C0432"/>
    <w:rsid w:val="009C0564"/>
    <w:rsid w:val="009C07F3"/>
    <w:rsid w:val="009C0D52"/>
    <w:rsid w:val="009C0FCF"/>
    <w:rsid w:val="009C126E"/>
    <w:rsid w:val="009C12B9"/>
    <w:rsid w:val="009C14C7"/>
    <w:rsid w:val="009C1676"/>
    <w:rsid w:val="009C1A0F"/>
    <w:rsid w:val="009C1B5E"/>
    <w:rsid w:val="009C1D9A"/>
    <w:rsid w:val="009C2030"/>
    <w:rsid w:val="009C2039"/>
    <w:rsid w:val="009C235B"/>
    <w:rsid w:val="009C23FA"/>
    <w:rsid w:val="009C250A"/>
    <w:rsid w:val="009C266D"/>
    <w:rsid w:val="009C2685"/>
    <w:rsid w:val="009C26D9"/>
    <w:rsid w:val="009C27F5"/>
    <w:rsid w:val="009C2863"/>
    <w:rsid w:val="009C2A5C"/>
    <w:rsid w:val="009C2B00"/>
    <w:rsid w:val="009C2E0A"/>
    <w:rsid w:val="009C2E31"/>
    <w:rsid w:val="009C2FA1"/>
    <w:rsid w:val="009C301E"/>
    <w:rsid w:val="009C3055"/>
    <w:rsid w:val="009C314C"/>
    <w:rsid w:val="009C3680"/>
    <w:rsid w:val="009C38B3"/>
    <w:rsid w:val="009C38BC"/>
    <w:rsid w:val="009C39BC"/>
    <w:rsid w:val="009C3C0A"/>
    <w:rsid w:val="009C3DA0"/>
    <w:rsid w:val="009C3E1C"/>
    <w:rsid w:val="009C43A0"/>
    <w:rsid w:val="009C459A"/>
    <w:rsid w:val="009C45AD"/>
    <w:rsid w:val="009C4726"/>
    <w:rsid w:val="009C4817"/>
    <w:rsid w:val="009C49C2"/>
    <w:rsid w:val="009C4BC2"/>
    <w:rsid w:val="009C4C7E"/>
    <w:rsid w:val="009C4D22"/>
    <w:rsid w:val="009C4E39"/>
    <w:rsid w:val="009C4E9D"/>
    <w:rsid w:val="009C4F42"/>
    <w:rsid w:val="009C5172"/>
    <w:rsid w:val="009C538D"/>
    <w:rsid w:val="009C5522"/>
    <w:rsid w:val="009C5726"/>
    <w:rsid w:val="009C5889"/>
    <w:rsid w:val="009C59CD"/>
    <w:rsid w:val="009C5A3A"/>
    <w:rsid w:val="009C5CB2"/>
    <w:rsid w:val="009C5D8A"/>
    <w:rsid w:val="009C5E8A"/>
    <w:rsid w:val="009C5EA5"/>
    <w:rsid w:val="009C61B9"/>
    <w:rsid w:val="009C6287"/>
    <w:rsid w:val="009C640A"/>
    <w:rsid w:val="009C669F"/>
    <w:rsid w:val="009C6AFF"/>
    <w:rsid w:val="009C6C94"/>
    <w:rsid w:val="009C6F66"/>
    <w:rsid w:val="009C7031"/>
    <w:rsid w:val="009C72B4"/>
    <w:rsid w:val="009C7320"/>
    <w:rsid w:val="009C73A9"/>
    <w:rsid w:val="009C751C"/>
    <w:rsid w:val="009C764C"/>
    <w:rsid w:val="009C7728"/>
    <w:rsid w:val="009C788D"/>
    <w:rsid w:val="009C7F4E"/>
    <w:rsid w:val="009C7FEA"/>
    <w:rsid w:val="009D0024"/>
    <w:rsid w:val="009D0337"/>
    <w:rsid w:val="009D04F7"/>
    <w:rsid w:val="009D0729"/>
    <w:rsid w:val="009D0731"/>
    <w:rsid w:val="009D09FC"/>
    <w:rsid w:val="009D0ACA"/>
    <w:rsid w:val="009D0AEB"/>
    <w:rsid w:val="009D0CDC"/>
    <w:rsid w:val="009D0D25"/>
    <w:rsid w:val="009D0F66"/>
    <w:rsid w:val="009D0F8C"/>
    <w:rsid w:val="009D1276"/>
    <w:rsid w:val="009D1504"/>
    <w:rsid w:val="009D153B"/>
    <w:rsid w:val="009D168A"/>
    <w:rsid w:val="009D16A7"/>
    <w:rsid w:val="009D1835"/>
    <w:rsid w:val="009D19DB"/>
    <w:rsid w:val="009D1A06"/>
    <w:rsid w:val="009D1BA4"/>
    <w:rsid w:val="009D1C11"/>
    <w:rsid w:val="009D1CB5"/>
    <w:rsid w:val="009D2102"/>
    <w:rsid w:val="009D21FA"/>
    <w:rsid w:val="009D226D"/>
    <w:rsid w:val="009D22E4"/>
    <w:rsid w:val="009D22F7"/>
    <w:rsid w:val="009D24F0"/>
    <w:rsid w:val="009D27B3"/>
    <w:rsid w:val="009D2803"/>
    <w:rsid w:val="009D2E37"/>
    <w:rsid w:val="009D3102"/>
    <w:rsid w:val="009D319C"/>
    <w:rsid w:val="009D31EF"/>
    <w:rsid w:val="009D3313"/>
    <w:rsid w:val="009D34CA"/>
    <w:rsid w:val="009D37BE"/>
    <w:rsid w:val="009D3884"/>
    <w:rsid w:val="009D397D"/>
    <w:rsid w:val="009D3A2D"/>
    <w:rsid w:val="009D3B45"/>
    <w:rsid w:val="009D3B98"/>
    <w:rsid w:val="009D480E"/>
    <w:rsid w:val="009D507C"/>
    <w:rsid w:val="009D5241"/>
    <w:rsid w:val="009D5322"/>
    <w:rsid w:val="009D54D1"/>
    <w:rsid w:val="009D56DA"/>
    <w:rsid w:val="009D5BAB"/>
    <w:rsid w:val="009D602B"/>
    <w:rsid w:val="009D60C5"/>
    <w:rsid w:val="009D622D"/>
    <w:rsid w:val="009D634A"/>
    <w:rsid w:val="009D6593"/>
    <w:rsid w:val="009D6A0A"/>
    <w:rsid w:val="009D6B28"/>
    <w:rsid w:val="009D6F5D"/>
    <w:rsid w:val="009D6F7D"/>
    <w:rsid w:val="009D7201"/>
    <w:rsid w:val="009D74F4"/>
    <w:rsid w:val="009D7546"/>
    <w:rsid w:val="009D791E"/>
    <w:rsid w:val="009D7BA3"/>
    <w:rsid w:val="009D7C4E"/>
    <w:rsid w:val="009E0261"/>
    <w:rsid w:val="009E043B"/>
    <w:rsid w:val="009E0491"/>
    <w:rsid w:val="009E058F"/>
    <w:rsid w:val="009E05D2"/>
    <w:rsid w:val="009E0981"/>
    <w:rsid w:val="009E0992"/>
    <w:rsid w:val="009E09B0"/>
    <w:rsid w:val="009E0A9E"/>
    <w:rsid w:val="009E0EE3"/>
    <w:rsid w:val="009E1095"/>
    <w:rsid w:val="009E1356"/>
    <w:rsid w:val="009E15F3"/>
    <w:rsid w:val="009E1600"/>
    <w:rsid w:val="009E18F8"/>
    <w:rsid w:val="009E1964"/>
    <w:rsid w:val="009E19A2"/>
    <w:rsid w:val="009E1B6C"/>
    <w:rsid w:val="009E1FFD"/>
    <w:rsid w:val="009E2048"/>
    <w:rsid w:val="009E20AA"/>
    <w:rsid w:val="009E2C5F"/>
    <w:rsid w:val="009E2D63"/>
    <w:rsid w:val="009E2DDC"/>
    <w:rsid w:val="009E3521"/>
    <w:rsid w:val="009E35C6"/>
    <w:rsid w:val="009E35DC"/>
    <w:rsid w:val="009E369D"/>
    <w:rsid w:val="009E378B"/>
    <w:rsid w:val="009E37D3"/>
    <w:rsid w:val="009E3972"/>
    <w:rsid w:val="009E3A58"/>
    <w:rsid w:val="009E3AFD"/>
    <w:rsid w:val="009E3B27"/>
    <w:rsid w:val="009E3BCF"/>
    <w:rsid w:val="009E3CDD"/>
    <w:rsid w:val="009E3CF8"/>
    <w:rsid w:val="009E4024"/>
    <w:rsid w:val="009E414E"/>
    <w:rsid w:val="009E421A"/>
    <w:rsid w:val="009E426B"/>
    <w:rsid w:val="009E42EA"/>
    <w:rsid w:val="009E431D"/>
    <w:rsid w:val="009E4394"/>
    <w:rsid w:val="009E4444"/>
    <w:rsid w:val="009E4618"/>
    <w:rsid w:val="009E4638"/>
    <w:rsid w:val="009E472E"/>
    <w:rsid w:val="009E48C2"/>
    <w:rsid w:val="009E4B16"/>
    <w:rsid w:val="009E4D6B"/>
    <w:rsid w:val="009E51D2"/>
    <w:rsid w:val="009E544F"/>
    <w:rsid w:val="009E5687"/>
    <w:rsid w:val="009E576C"/>
    <w:rsid w:val="009E578A"/>
    <w:rsid w:val="009E59A3"/>
    <w:rsid w:val="009E5AE4"/>
    <w:rsid w:val="009E5B24"/>
    <w:rsid w:val="009E5B4F"/>
    <w:rsid w:val="009E5C2F"/>
    <w:rsid w:val="009E5C60"/>
    <w:rsid w:val="009E5CB4"/>
    <w:rsid w:val="009E64DB"/>
    <w:rsid w:val="009E6640"/>
    <w:rsid w:val="009E6794"/>
    <w:rsid w:val="009E684C"/>
    <w:rsid w:val="009E6972"/>
    <w:rsid w:val="009E699C"/>
    <w:rsid w:val="009E6A3E"/>
    <w:rsid w:val="009E6A50"/>
    <w:rsid w:val="009E6A5A"/>
    <w:rsid w:val="009E6ADE"/>
    <w:rsid w:val="009E6C4F"/>
    <w:rsid w:val="009E6D50"/>
    <w:rsid w:val="009E6EC6"/>
    <w:rsid w:val="009E6F4A"/>
    <w:rsid w:val="009E7189"/>
    <w:rsid w:val="009E720D"/>
    <w:rsid w:val="009E72F3"/>
    <w:rsid w:val="009E72FC"/>
    <w:rsid w:val="009E740D"/>
    <w:rsid w:val="009E746F"/>
    <w:rsid w:val="009E74C4"/>
    <w:rsid w:val="009E7502"/>
    <w:rsid w:val="009E787F"/>
    <w:rsid w:val="009E7B0F"/>
    <w:rsid w:val="009E7D7B"/>
    <w:rsid w:val="009E7E46"/>
    <w:rsid w:val="009E7FC1"/>
    <w:rsid w:val="009F01E1"/>
    <w:rsid w:val="009F0218"/>
    <w:rsid w:val="009F0292"/>
    <w:rsid w:val="009F051C"/>
    <w:rsid w:val="009F070D"/>
    <w:rsid w:val="009F087C"/>
    <w:rsid w:val="009F0A47"/>
    <w:rsid w:val="009F0A74"/>
    <w:rsid w:val="009F0B4D"/>
    <w:rsid w:val="009F0C63"/>
    <w:rsid w:val="009F0D50"/>
    <w:rsid w:val="009F0FBA"/>
    <w:rsid w:val="009F1096"/>
    <w:rsid w:val="009F1166"/>
    <w:rsid w:val="009F12C1"/>
    <w:rsid w:val="009F136C"/>
    <w:rsid w:val="009F150E"/>
    <w:rsid w:val="009F16D7"/>
    <w:rsid w:val="009F17FC"/>
    <w:rsid w:val="009F18DD"/>
    <w:rsid w:val="009F1A74"/>
    <w:rsid w:val="009F1DCD"/>
    <w:rsid w:val="009F1F2C"/>
    <w:rsid w:val="009F1F39"/>
    <w:rsid w:val="009F2160"/>
    <w:rsid w:val="009F2241"/>
    <w:rsid w:val="009F2306"/>
    <w:rsid w:val="009F2396"/>
    <w:rsid w:val="009F27AD"/>
    <w:rsid w:val="009F3228"/>
    <w:rsid w:val="009F3305"/>
    <w:rsid w:val="009F3709"/>
    <w:rsid w:val="009F3B61"/>
    <w:rsid w:val="009F3C37"/>
    <w:rsid w:val="009F3CA8"/>
    <w:rsid w:val="009F3F48"/>
    <w:rsid w:val="009F3FB5"/>
    <w:rsid w:val="009F40A9"/>
    <w:rsid w:val="009F41CC"/>
    <w:rsid w:val="009F421F"/>
    <w:rsid w:val="009F4623"/>
    <w:rsid w:val="009F4752"/>
    <w:rsid w:val="009F47B2"/>
    <w:rsid w:val="009F4860"/>
    <w:rsid w:val="009F4B2A"/>
    <w:rsid w:val="009F4B72"/>
    <w:rsid w:val="009F4D22"/>
    <w:rsid w:val="009F4D7C"/>
    <w:rsid w:val="009F4FF6"/>
    <w:rsid w:val="009F50CA"/>
    <w:rsid w:val="009F5219"/>
    <w:rsid w:val="009F521F"/>
    <w:rsid w:val="009F523D"/>
    <w:rsid w:val="009F553C"/>
    <w:rsid w:val="009F555E"/>
    <w:rsid w:val="009F57E9"/>
    <w:rsid w:val="009F57F2"/>
    <w:rsid w:val="009F58C3"/>
    <w:rsid w:val="009F5918"/>
    <w:rsid w:val="009F5965"/>
    <w:rsid w:val="009F59F8"/>
    <w:rsid w:val="009F5AD0"/>
    <w:rsid w:val="009F5D26"/>
    <w:rsid w:val="009F5DF3"/>
    <w:rsid w:val="009F5E10"/>
    <w:rsid w:val="009F5F70"/>
    <w:rsid w:val="009F604D"/>
    <w:rsid w:val="009F6246"/>
    <w:rsid w:val="009F63B6"/>
    <w:rsid w:val="009F644B"/>
    <w:rsid w:val="009F646D"/>
    <w:rsid w:val="009F6D87"/>
    <w:rsid w:val="009F71EF"/>
    <w:rsid w:val="009F7205"/>
    <w:rsid w:val="009F7450"/>
    <w:rsid w:val="009F746A"/>
    <w:rsid w:val="009F7626"/>
    <w:rsid w:val="009F7662"/>
    <w:rsid w:val="009F7675"/>
    <w:rsid w:val="009F785F"/>
    <w:rsid w:val="009F7A1D"/>
    <w:rsid w:val="009F7D0B"/>
    <w:rsid w:val="009F7DAC"/>
    <w:rsid w:val="00A00036"/>
    <w:rsid w:val="00A0012E"/>
    <w:rsid w:val="00A002F4"/>
    <w:rsid w:val="00A005B0"/>
    <w:rsid w:val="00A00755"/>
    <w:rsid w:val="00A0088E"/>
    <w:rsid w:val="00A00C49"/>
    <w:rsid w:val="00A00E29"/>
    <w:rsid w:val="00A00E79"/>
    <w:rsid w:val="00A00F0B"/>
    <w:rsid w:val="00A01142"/>
    <w:rsid w:val="00A0129F"/>
    <w:rsid w:val="00A0158A"/>
    <w:rsid w:val="00A01BAC"/>
    <w:rsid w:val="00A01F17"/>
    <w:rsid w:val="00A020E5"/>
    <w:rsid w:val="00A0213D"/>
    <w:rsid w:val="00A021BB"/>
    <w:rsid w:val="00A022A5"/>
    <w:rsid w:val="00A02432"/>
    <w:rsid w:val="00A02592"/>
    <w:rsid w:val="00A02833"/>
    <w:rsid w:val="00A02951"/>
    <w:rsid w:val="00A02BBE"/>
    <w:rsid w:val="00A02C4F"/>
    <w:rsid w:val="00A02F66"/>
    <w:rsid w:val="00A03879"/>
    <w:rsid w:val="00A03A22"/>
    <w:rsid w:val="00A04256"/>
    <w:rsid w:val="00A04455"/>
    <w:rsid w:val="00A04634"/>
    <w:rsid w:val="00A0463D"/>
    <w:rsid w:val="00A048EA"/>
    <w:rsid w:val="00A04A18"/>
    <w:rsid w:val="00A04B3B"/>
    <w:rsid w:val="00A04B78"/>
    <w:rsid w:val="00A04CB5"/>
    <w:rsid w:val="00A04F99"/>
    <w:rsid w:val="00A053A9"/>
    <w:rsid w:val="00A053F8"/>
    <w:rsid w:val="00A05541"/>
    <w:rsid w:val="00A0576F"/>
    <w:rsid w:val="00A05817"/>
    <w:rsid w:val="00A05D3E"/>
    <w:rsid w:val="00A05FA3"/>
    <w:rsid w:val="00A06039"/>
    <w:rsid w:val="00A06119"/>
    <w:rsid w:val="00A06757"/>
    <w:rsid w:val="00A069B5"/>
    <w:rsid w:val="00A06CA7"/>
    <w:rsid w:val="00A07034"/>
    <w:rsid w:val="00A071B5"/>
    <w:rsid w:val="00A073B0"/>
    <w:rsid w:val="00A0743E"/>
    <w:rsid w:val="00A07484"/>
    <w:rsid w:val="00A07534"/>
    <w:rsid w:val="00A075A2"/>
    <w:rsid w:val="00A0786D"/>
    <w:rsid w:val="00A07885"/>
    <w:rsid w:val="00A07A48"/>
    <w:rsid w:val="00A07A87"/>
    <w:rsid w:val="00A07C38"/>
    <w:rsid w:val="00A07C87"/>
    <w:rsid w:val="00A10043"/>
    <w:rsid w:val="00A1038C"/>
    <w:rsid w:val="00A10506"/>
    <w:rsid w:val="00A1061A"/>
    <w:rsid w:val="00A10773"/>
    <w:rsid w:val="00A107BA"/>
    <w:rsid w:val="00A108EE"/>
    <w:rsid w:val="00A10ACA"/>
    <w:rsid w:val="00A10BB8"/>
    <w:rsid w:val="00A11026"/>
    <w:rsid w:val="00A112A1"/>
    <w:rsid w:val="00A1165A"/>
    <w:rsid w:val="00A11740"/>
    <w:rsid w:val="00A1187C"/>
    <w:rsid w:val="00A119C5"/>
    <w:rsid w:val="00A11A45"/>
    <w:rsid w:val="00A11C5F"/>
    <w:rsid w:val="00A120BA"/>
    <w:rsid w:val="00A121E1"/>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C0C"/>
    <w:rsid w:val="00A13E01"/>
    <w:rsid w:val="00A14190"/>
    <w:rsid w:val="00A141DD"/>
    <w:rsid w:val="00A144EC"/>
    <w:rsid w:val="00A14581"/>
    <w:rsid w:val="00A145BF"/>
    <w:rsid w:val="00A14813"/>
    <w:rsid w:val="00A1506F"/>
    <w:rsid w:val="00A15163"/>
    <w:rsid w:val="00A15272"/>
    <w:rsid w:val="00A15633"/>
    <w:rsid w:val="00A1566A"/>
    <w:rsid w:val="00A15A38"/>
    <w:rsid w:val="00A15C20"/>
    <w:rsid w:val="00A15D80"/>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306"/>
    <w:rsid w:val="00A174EA"/>
    <w:rsid w:val="00A17581"/>
    <w:rsid w:val="00A176B6"/>
    <w:rsid w:val="00A1774D"/>
    <w:rsid w:val="00A17889"/>
    <w:rsid w:val="00A179FF"/>
    <w:rsid w:val="00A2006B"/>
    <w:rsid w:val="00A2039E"/>
    <w:rsid w:val="00A2048B"/>
    <w:rsid w:val="00A209BE"/>
    <w:rsid w:val="00A209DD"/>
    <w:rsid w:val="00A211D7"/>
    <w:rsid w:val="00A215C8"/>
    <w:rsid w:val="00A21872"/>
    <w:rsid w:val="00A218EA"/>
    <w:rsid w:val="00A2191E"/>
    <w:rsid w:val="00A21A36"/>
    <w:rsid w:val="00A21A85"/>
    <w:rsid w:val="00A21BCB"/>
    <w:rsid w:val="00A21CB0"/>
    <w:rsid w:val="00A223A8"/>
    <w:rsid w:val="00A22461"/>
    <w:rsid w:val="00A22883"/>
    <w:rsid w:val="00A22AEF"/>
    <w:rsid w:val="00A22B5D"/>
    <w:rsid w:val="00A22D6E"/>
    <w:rsid w:val="00A22DAD"/>
    <w:rsid w:val="00A23144"/>
    <w:rsid w:val="00A23564"/>
    <w:rsid w:val="00A2380A"/>
    <w:rsid w:val="00A238C6"/>
    <w:rsid w:val="00A23AAB"/>
    <w:rsid w:val="00A23E3B"/>
    <w:rsid w:val="00A23F50"/>
    <w:rsid w:val="00A24099"/>
    <w:rsid w:val="00A2425A"/>
    <w:rsid w:val="00A24430"/>
    <w:rsid w:val="00A2446C"/>
    <w:rsid w:val="00A247BE"/>
    <w:rsid w:val="00A24888"/>
    <w:rsid w:val="00A2498D"/>
    <w:rsid w:val="00A24B12"/>
    <w:rsid w:val="00A24D26"/>
    <w:rsid w:val="00A24FB8"/>
    <w:rsid w:val="00A25294"/>
    <w:rsid w:val="00A253E6"/>
    <w:rsid w:val="00A254EE"/>
    <w:rsid w:val="00A2564B"/>
    <w:rsid w:val="00A258C2"/>
    <w:rsid w:val="00A25BE7"/>
    <w:rsid w:val="00A25DFE"/>
    <w:rsid w:val="00A2613E"/>
    <w:rsid w:val="00A261C2"/>
    <w:rsid w:val="00A26210"/>
    <w:rsid w:val="00A2621C"/>
    <w:rsid w:val="00A2622A"/>
    <w:rsid w:val="00A263F3"/>
    <w:rsid w:val="00A264A9"/>
    <w:rsid w:val="00A26A3A"/>
    <w:rsid w:val="00A26A7E"/>
    <w:rsid w:val="00A26EDA"/>
    <w:rsid w:val="00A27008"/>
    <w:rsid w:val="00A272E2"/>
    <w:rsid w:val="00A27351"/>
    <w:rsid w:val="00A273FA"/>
    <w:rsid w:val="00A279CF"/>
    <w:rsid w:val="00A27B0F"/>
    <w:rsid w:val="00A27C0B"/>
    <w:rsid w:val="00A27CDF"/>
    <w:rsid w:val="00A27CE0"/>
    <w:rsid w:val="00A27F2E"/>
    <w:rsid w:val="00A30086"/>
    <w:rsid w:val="00A300AB"/>
    <w:rsid w:val="00A30379"/>
    <w:rsid w:val="00A303FB"/>
    <w:rsid w:val="00A305B1"/>
    <w:rsid w:val="00A306B9"/>
    <w:rsid w:val="00A307B0"/>
    <w:rsid w:val="00A30915"/>
    <w:rsid w:val="00A30938"/>
    <w:rsid w:val="00A309C6"/>
    <w:rsid w:val="00A30A6D"/>
    <w:rsid w:val="00A30CBA"/>
    <w:rsid w:val="00A30D13"/>
    <w:rsid w:val="00A30DBA"/>
    <w:rsid w:val="00A311CB"/>
    <w:rsid w:val="00A31553"/>
    <w:rsid w:val="00A31689"/>
    <w:rsid w:val="00A319D0"/>
    <w:rsid w:val="00A31B15"/>
    <w:rsid w:val="00A31D76"/>
    <w:rsid w:val="00A31EAA"/>
    <w:rsid w:val="00A31FD4"/>
    <w:rsid w:val="00A3207D"/>
    <w:rsid w:val="00A321C6"/>
    <w:rsid w:val="00A322CE"/>
    <w:rsid w:val="00A32316"/>
    <w:rsid w:val="00A324AA"/>
    <w:rsid w:val="00A326DB"/>
    <w:rsid w:val="00A328CF"/>
    <w:rsid w:val="00A32B33"/>
    <w:rsid w:val="00A32BEC"/>
    <w:rsid w:val="00A33172"/>
    <w:rsid w:val="00A331BC"/>
    <w:rsid w:val="00A33301"/>
    <w:rsid w:val="00A33368"/>
    <w:rsid w:val="00A33402"/>
    <w:rsid w:val="00A335A5"/>
    <w:rsid w:val="00A337B6"/>
    <w:rsid w:val="00A33D12"/>
    <w:rsid w:val="00A33F36"/>
    <w:rsid w:val="00A341F9"/>
    <w:rsid w:val="00A342DE"/>
    <w:rsid w:val="00A34319"/>
    <w:rsid w:val="00A3432B"/>
    <w:rsid w:val="00A344A3"/>
    <w:rsid w:val="00A3461D"/>
    <w:rsid w:val="00A346BA"/>
    <w:rsid w:val="00A346F7"/>
    <w:rsid w:val="00A348C4"/>
    <w:rsid w:val="00A34A29"/>
    <w:rsid w:val="00A34A4B"/>
    <w:rsid w:val="00A34B9D"/>
    <w:rsid w:val="00A34BC0"/>
    <w:rsid w:val="00A34C11"/>
    <w:rsid w:val="00A34C67"/>
    <w:rsid w:val="00A34D62"/>
    <w:rsid w:val="00A34DC8"/>
    <w:rsid w:val="00A34F0F"/>
    <w:rsid w:val="00A354E8"/>
    <w:rsid w:val="00A3574A"/>
    <w:rsid w:val="00A35A23"/>
    <w:rsid w:val="00A35B25"/>
    <w:rsid w:val="00A3611D"/>
    <w:rsid w:val="00A3624B"/>
    <w:rsid w:val="00A36253"/>
    <w:rsid w:val="00A36339"/>
    <w:rsid w:val="00A36502"/>
    <w:rsid w:val="00A3659B"/>
    <w:rsid w:val="00A366E4"/>
    <w:rsid w:val="00A36B5B"/>
    <w:rsid w:val="00A37225"/>
    <w:rsid w:val="00A37283"/>
    <w:rsid w:val="00A37568"/>
    <w:rsid w:val="00A375B5"/>
    <w:rsid w:val="00A37815"/>
    <w:rsid w:val="00A37A6D"/>
    <w:rsid w:val="00A37A9E"/>
    <w:rsid w:val="00A37C3D"/>
    <w:rsid w:val="00A37D3C"/>
    <w:rsid w:val="00A37F7A"/>
    <w:rsid w:val="00A4021A"/>
    <w:rsid w:val="00A4026C"/>
    <w:rsid w:val="00A40576"/>
    <w:rsid w:val="00A407E4"/>
    <w:rsid w:val="00A40A6C"/>
    <w:rsid w:val="00A40AF5"/>
    <w:rsid w:val="00A40B9B"/>
    <w:rsid w:val="00A40CAD"/>
    <w:rsid w:val="00A40F6B"/>
    <w:rsid w:val="00A410D9"/>
    <w:rsid w:val="00A415A0"/>
    <w:rsid w:val="00A418FB"/>
    <w:rsid w:val="00A41A43"/>
    <w:rsid w:val="00A41AEB"/>
    <w:rsid w:val="00A41BE6"/>
    <w:rsid w:val="00A41C42"/>
    <w:rsid w:val="00A41D20"/>
    <w:rsid w:val="00A41E26"/>
    <w:rsid w:val="00A41F62"/>
    <w:rsid w:val="00A41FD8"/>
    <w:rsid w:val="00A41FE3"/>
    <w:rsid w:val="00A4205B"/>
    <w:rsid w:val="00A420AA"/>
    <w:rsid w:val="00A42167"/>
    <w:rsid w:val="00A422AC"/>
    <w:rsid w:val="00A428D6"/>
    <w:rsid w:val="00A4299F"/>
    <w:rsid w:val="00A42B23"/>
    <w:rsid w:val="00A42D92"/>
    <w:rsid w:val="00A42F39"/>
    <w:rsid w:val="00A43217"/>
    <w:rsid w:val="00A435BD"/>
    <w:rsid w:val="00A43675"/>
    <w:rsid w:val="00A4376F"/>
    <w:rsid w:val="00A43921"/>
    <w:rsid w:val="00A43A1B"/>
    <w:rsid w:val="00A44151"/>
    <w:rsid w:val="00A44166"/>
    <w:rsid w:val="00A441A0"/>
    <w:rsid w:val="00A441C1"/>
    <w:rsid w:val="00A4426B"/>
    <w:rsid w:val="00A44501"/>
    <w:rsid w:val="00A45007"/>
    <w:rsid w:val="00A45035"/>
    <w:rsid w:val="00A451D9"/>
    <w:rsid w:val="00A4547B"/>
    <w:rsid w:val="00A4549F"/>
    <w:rsid w:val="00A45B49"/>
    <w:rsid w:val="00A45B9B"/>
    <w:rsid w:val="00A45C38"/>
    <w:rsid w:val="00A45D1C"/>
    <w:rsid w:val="00A45E23"/>
    <w:rsid w:val="00A45F36"/>
    <w:rsid w:val="00A46125"/>
    <w:rsid w:val="00A462FE"/>
    <w:rsid w:val="00A46360"/>
    <w:rsid w:val="00A46412"/>
    <w:rsid w:val="00A46471"/>
    <w:rsid w:val="00A46493"/>
    <w:rsid w:val="00A464EF"/>
    <w:rsid w:val="00A46CA8"/>
    <w:rsid w:val="00A46E01"/>
    <w:rsid w:val="00A46FD0"/>
    <w:rsid w:val="00A47016"/>
    <w:rsid w:val="00A4708A"/>
    <w:rsid w:val="00A4715F"/>
    <w:rsid w:val="00A471E7"/>
    <w:rsid w:val="00A47243"/>
    <w:rsid w:val="00A475A5"/>
    <w:rsid w:val="00A476BC"/>
    <w:rsid w:val="00A4786F"/>
    <w:rsid w:val="00A4787E"/>
    <w:rsid w:val="00A47BE9"/>
    <w:rsid w:val="00A500DB"/>
    <w:rsid w:val="00A501C9"/>
    <w:rsid w:val="00A50412"/>
    <w:rsid w:val="00A50467"/>
    <w:rsid w:val="00A504BA"/>
    <w:rsid w:val="00A50506"/>
    <w:rsid w:val="00A5070F"/>
    <w:rsid w:val="00A509FE"/>
    <w:rsid w:val="00A50DDE"/>
    <w:rsid w:val="00A5150C"/>
    <w:rsid w:val="00A51616"/>
    <w:rsid w:val="00A51953"/>
    <w:rsid w:val="00A51AF7"/>
    <w:rsid w:val="00A51C10"/>
    <w:rsid w:val="00A51D6D"/>
    <w:rsid w:val="00A51D76"/>
    <w:rsid w:val="00A51D79"/>
    <w:rsid w:val="00A51E63"/>
    <w:rsid w:val="00A51E92"/>
    <w:rsid w:val="00A522A1"/>
    <w:rsid w:val="00A52306"/>
    <w:rsid w:val="00A523B6"/>
    <w:rsid w:val="00A5241A"/>
    <w:rsid w:val="00A52D80"/>
    <w:rsid w:val="00A52DD7"/>
    <w:rsid w:val="00A535E5"/>
    <w:rsid w:val="00A536A1"/>
    <w:rsid w:val="00A53A2D"/>
    <w:rsid w:val="00A53AEC"/>
    <w:rsid w:val="00A53D27"/>
    <w:rsid w:val="00A53DDE"/>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45E"/>
    <w:rsid w:val="00A55688"/>
    <w:rsid w:val="00A55691"/>
    <w:rsid w:val="00A557D3"/>
    <w:rsid w:val="00A55805"/>
    <w:rsid w:val="00A558B8"/>
    <w:rsid w:val="00A55AAA"/>
    <w:rsid w:val="00A55EF8"/>
    <w:rsid w:val="00A560AB"/>
    <w:rsid w:val="00A5619A"/>
    <w:rsid w:val="00A565CA"/>
    <w:rsid w:val="00A56974"/>
    <w:rsid w:val="00A569D4"/>
    <w:rsid w:val="00A56A8A"/>
    <w:rsid w:val="00A56DBE"/>
    <w:rsid w:val="00A57281"/>
    <w:rsid w:val="00A579D2"/>
    <w:rsid w:val="00A57CA6"/>
    <w:rsid w:val="00A57F1A"/>
    <w:rsid w:val="00A60163"/>
    <w:rsid w:val="00A6038D"/>
    <w:rsid w:val="00A6042E"/>
    <w:rsid w:val="00A60432"/>
    <w:rsid w:val="00A60B02"/>
    <w:rsid w:val="00A60C3A"/>
    <w:rsid w:val="00A60CF0"/>
    <w:rsid w:val="00A61096"/>
    <w:rsid w:val="00A61327"/>
    <w:rsid w:val="00A61429"/>
    <w:rsid w:val="00A61514"/>
    <w:rsid w:val="00A61645"/>
    <w:rsid w:val="00A6188F"/>
    <w:rsid w:val="00A619AC"/>
    <w:rsid w:val="00A61A63"/>
    <w:rsid w:val="00A61FDA"/>
    <w:rsid w:val="00A62080"/>
    <w:rsid w:val="00A620CA"/>
    <w:rsid w:val="00A6211C"/>
    <w:rsid w:val="00A626B3"/>
    <w:rsid w:val="00A629CA"/>
    <w:rsid w:val="00A62AF9"/>
    <w:rsid w:val="00A62B6C"/>
    <w:rsid w:val="00A62D96"/>
    <w:rsid w:val="00A62FF5"/>
    <w:rsid w:val="00A630A2"/>
    <w:rsid w:val="00A63294"/>
    <w:rsid w:val="00A632B8"/>
    <w:rsid w:val="00A63466"/>
    <w:rsid w:val="00A6364E"/>
    <w:rsid w:val="00A63893"/>
    <w:rsid w:val="00A63902"/>
    <w:rsid w:val="00A63961"/>
    <w:rsid w:val="00A63BF3"/>
    <w:rsid w:val="00A63EC6"/>
    <w:rsid w:val="00A64509"/>
    <w:rsid w:val="00A6460E"/>
    <w:rsid w:val="00A646DD"/>
    <w:rsid w:val="00A646F3"/>
    <w:rsid w:val="00A6481F"/>
    <w:rsid w:val="00A64942"/>
    <w:rsid w:val="00A64D30"/>
    <w:rsid w:val="00A650CF"/>
    <w:rsid w:val="00A65326"/>
    <w:rsid w:val="00A65817"/>
    <w:rsid w:val="00A6590D"/>
    <w:rsid w:val="00A65911"/>
    <w:rsid w:val="00A65B85"/>
    <w:rsid w:val="00A65BFF"/>
    <w:rsid w:val="00A65CE7"/>
    <w:rsid w:val="00A65DBB"/>
    <w:rsid w:val="00A65ECD"/>
    <w:rsid w:val="00A65ED5"/>
    <w:rsid w:val="00A6605D"/>
    <w:rsid w:val="00A661D5"/>
    <w:rsid w:val="00A6643C"/>
    <w:rsid w:val="00A66903"/>
    <w:rsid w:val="00A66B78"/>
    <w:rsid w:val="00A66D67"/>
    <w:rsid w:val="00A66DC2"/>
    <w:rsid w:val="00A66E6F"/>
    <w:rsid w:val="00A6728D"/>
    <w:rsid w:val="00A672D1"/>
    <w:rsid w:val="00A6738B"/>
    <w:rsid w:val="00A673CB"/>
    <w:rsid w:val="00A67433"/>
    <w:rsid w:val="00A67544"/>
    <w:rsid w:val="00A67C8D"/>
    <w:rsid w:val="00A67CD4"/>
    <w:rsid w:val="00A67EEC"/>
    <w:rsid w:val="00A700FD"/>
    <w:rsid w:val="00A701FD"/>
    <w:rsid w:val="00A70277"/>
    <w:rsid w:val="00A704A1"/>
    <w:rsid w:val="00A70551"/>
    <w:rsid w:val="00A7068F"/>
    <w:rsid w:val="00A7075A"/>
    <w:rsid w:val="00A7075B"/>
    <w:rsid w:val="00A70766"/>
    <w:rsid w:val="00A7077A"/>
    <w:rsid w:val="00A707A1"/>
    <w:rsid w:val="00A7082C"/>
    <w:rsid w:val="00A708B5"/>
    <w:rsid w:val="00A70948"/>
    <w:rsid w:val="00A70C73"/>
    <w:rsid w:val="00A70D9B"/>
    <w:rsid w:val="00A7136D"/>
    <w:rsid w:val="00A7156B"/>
    <w:rsid w:val="00A71729"/>
    <w:rsid w:val="00A71731"/>
    <w:rsid w:val="00A71891"/>
    <w:rsid w:val="00A7189A"/>
    <w:rsid w:val="00A71939"/>
    <w:rsid w:val="00A71B3B"/>
    <w:rsid w:val="00A71CE6"/>
    <w:rsid w:val="00A71D23"/>
    <w:rsid w:val="00A71F19"/>
    <w:rsid w:val="00A721B0"/>
    <w:rsid w:val="00A72709"/>
    <w:rsid w:val="00A7277B"/>
    <w:rsid w:val="00A72A6E"/>
    <w:rsid w:val="00A72ACE"/>
    <w:rsid w:val="00A72B23"/>
    <w:rsid w:val="00A72DAF"/>
    <w:rsid w:val="00A72E8A"/>
    <w:rsid w:val="00A731F5"/>
    <w:rsid w:val="00A7333A"/>
    <w:rsid w:val="00A733DE"/>
    <w:rsid w:val="00A736A2"/>
    <w:rsid w:val="00A739C6"/>
    <w:rsid w:val="00A73CE8"/>
    <w:rsid w:val="00A73D0D"/>
    <w:rsid w:val="00A73E6C"/>
    <w:rsid w:val="00A73E7D"/>
    <w:rsid w:val="00A73E9C"/>
    <w:rsid w:val="00A74072"/>
    <w:rsid w:val="00A74108"/>
    <w:rsid w:val="00A743CB"/>
    <w:rsid w:val="00A74702"/>
    <w:rsid w:val="00A74723"/>
    <w:rsid w:val="00A748A5"/>
    <w:rsid w:val="00A74900"/>
    <w:rsid w:val="00A74980"/>
    <w:rsid w:val="00A74A52"/>
    <w:rsid w:val="00A74A92"/>
    <w:rsid w:val="00A74B22"/>
    <w:rsid w:val="00A74FD2"/>
    <w:rsid w:val="00A74FDA"/>
    <w:rsid w:val="00A750DE"/>
    <w:rsid w:val="00A750F4"/>
    <w:rsid w:val="00A7524F"/>
    <w:rsid w:val="00A75326"/>
    <w:rsid w:val="00A754EF"/>
    <w:rsid w:val="00A75A16"/>
    <w:rsid w:val="00A75CC1"/>
    <w:rsid w:val="00A75E88"/>
    <w:rsid w:val="00A764B7"/>
    <w:rsid w:val="00A769AA"/>
    <w:rsid w:val="00A76A2C"/>
    <w:rsid w:val="00A76A5A"/>
    <w:rsid w:val="00A76B33"/>
    <w:rsid w:val="00A770AB"/>
    <w:rsid w:val="00A77106"/>
    <w:rsid w:val="00A77175"/>
    <w:rsid w:val="00A7762C"/>
    <w:rsid w:val="00A77661"/>
    <w:rsid w:val="00A77671"/>
    <w:rsid w:val="00A776E0"/>
    <w:rsid w:val="00A77919"/>
    <w:rsid w:val="00A77AD7"/>
    <w:rsid w:val="00A77B48"/>
    <w:rsid w:val="00A77CF4"/>
    <w:rsid w:val="00A77D28"/>
    <w:rsid w:val="00A77E1A"/>
    <w:rsid w:val="00A77EA2"/>
    <w:rsid w:val="00A801D5"/>
    <w:rsid w:val="00A802A0"/>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0FA"/>
    <w:rsid w:val="00A821B9"/>
    <w:rsid w:val="00A8228A"/>
    <w:rsid w:val="00A825B2"/>
    <w:rsid w:val="00A82730"/>
    <w:rsid w:val="00A828E5"/>
    <w:rsid w:val="00A829B4"/>
    <w:rsid w:val="00A82AA7"/>
    <w:rsid w:val="00A82B38"/>
    <w:rsid w:val="00A82D58"/>
    <w:rsid w:val="00A82FE8"/>
    <w:rsid w:val="00A8301D"/>
    <w:rsid w:val="00A8318C"/>
    <w:rsid w:val="00A83438"/>
    <w:rsid w:val="00A83712"/>
    <w:rsid w:val="00A83869"/>
    <w:rsid w:val="00A83959"/>
    <w:rsid w:val="00A8399D"/>
    <w:rsid w:val="00A83B49"/>
    <w:rsid w:val="00A83CA7"/>
    <w:rsid w:val="00A83DA2"/>
    <w:rsid w:val="00A83DFA"/>
    <w:rsid w:val="00A83E3D"/>
    <w:rsid w:val="00A83F5A"/>
    <w:rsid w:val="00A8443A"/>
    <w:rsid w:val="00A8448D"/>
    <w:rsid w:val="00A8479C"/>
    <w:rsid w:val="00A847DE"/>
    <w:rsid w:val="00A84825"/>
    <w:rsid w:val="00A85076"/>
    <w:rsid w:val="00A85472"/>
    <w:rsid w:val="00A8557B"/>
    <w:rsid w:val="00A856ED"/>
    <w:rsid w:val="00A857EA"/>
    <w:rsid w:val="00A85A05"/>
    <w:rsid w:val="00A85B37"/>
    <w:rsid w:val="00A85E7D"/>
    <w:rsid w:val="00A860AD"/>
    <w:rsid w:val="00A8677C"/>
    <w:rsid w:val="00A86815"/>
    <w:rsid w:val="00A86D63"/>
    <w:rsid w:val="00A86F49"/>
    <w:rsid w:val="00A87354"/>
    <w:rsid w:val="00A87797"/>
    <w:rsid w:val="00A87ACB"/>
    <w:rsid w:val="00A90138"/>
    <w:rsid w:val="00A902BF"/>
    <w:rsid w:val="00A90CF2"/>
    <w:rsid w:val="00A90DDE"/>
    <w:rsid w:val="00A90E15"/>
    <w:rsid w:val="00A90E72"/>
    <w:rsid w:val="00A91154"/>
    <w:rsid w:val="00A9156B"/>
    <w:rsid w:val="00A918C1"/>
    <w:rsid w:val="00A919FE"/>
    <w:rsid w:val="00A91BEA"/>
    <w:rsid w:val="00A91C71"/>
    <w:rsid w:val="00A91D10"/>
    <w:rsid w:val="00A91D41"/>
    <w:rsid w:val="00A91E61"/>
    <w:rsid w:val="00A91EDD"/>
    <w:rsid w:val="00A92021"/>
    <w:rsid w:val="00A920F8"/>
    <w:rsid w:val="00A92179"/>
    <w:rsid w:val="00A922A2"/>
    <w:rsid w:val="00A923D4"/>
    <w:rsid w:val="00A9250F"/>
    <w:rsid w:val="00A92754"/>
    <w:rsid w:val="00A927E3"/>
    <w:rsid w:val="00A92962"/>
    <w:rsid w:val="00A9298B"/>
    <w:rsid w:val="00A92D87"/>
    <w:rsid w:val="00A92F79"/>
    <w:rsid w:val="00A93085"/>
    <w:rsid w:val="00A93219"/>
    <w:rsid w:val="00A9327B"/>
    <w:rsid w:val="00A936CC"/>
    <w:rsid w:val="00A937C3"/>
    <w:rsid w:val="00A9384C"/>
    <w:rsid w:val="00A938BD"/>
    <w:rsid w:val="00A93B44"/>
    <w:rsid w:val="00A93B69"/>
    <w:rsid w:val="00A93D3F"/>
    <w:rsid w:val="00A94222"/>
    <w:rsid w:val="00A94532"/>
    <w:rsid w:val="00A94EF1"/>
    <w:rsid w:val="00A9509C"/>
    <w:rsid w:val="00A9518F"/>
    <w:rsid w:val="00A9520D"/>
    <w:rsid w:val="00A9527F"/>
    <w:rsid w:val="00A954AA"/>
    <w:rsid w:val="00A95526"/>
    <w:rsid w:val="00A95B43"/>
    <w:rsid w:val="00A95D7C"/>
    <w:rsid w:val="00A95EC2"/>
    <w:rsid w:val="00A96120"/>
    <w:rsid w:val="00A9637A"/>
    <w:rsid w:val="00A963C7"/>
    <w:rsid w:val="00A964D9"/>
    <w:rsid w:val="00A96892"/>
    <w:rsid w:val="00A96960"/>
    <w:rsid w:val="00A96B8C"/>
    <w:rsid w:val="00A96EF3"/>
    <w:rsid w:val="00A970A9"/>
    <w:rsid w:val="00A97167"/>
    <w:rsid w:val="00A9719D"/>
    <w:rsid w:val="00A974AD"/>
    <w:rsid w:val="00A9770E"/>
    <w:rsid w:val="00A979FE"/>
    <w:rsid w:val="00A97A27"/>
    <w:rsid w:val="00A97C45"/>
    <w:rsid w:val="00A97C92"/>
    <w:rsid w:val="00A97CD3"/>
    <w:rsid w:val="00A97F06"/>
    <w:rsid w:val="00AA083B"/>
    <w:rsid w:val="00AA0DD5"/>
    <w:rsid w:val="00AA0FB9"/>
    <w:rsid w:val="00AA10E3"/>
    <w:rsid w:val="00AA1112"/>
    <w:rsid w:val="00AA147C"/>
    <w:rsid w:val="00AA1626"/>
    <w:rsid w:val="00AA1752"/>
    <w:rsid w:val="00AA18CF"/>
    <w:rsid w:val="00AA1952"/>
    <w:rsid w:val="00AA1C25"/>
    <w:rsid w:val="00AA1C52"/>
    <w:rsid w:val="00AA1C86"/>
    <w:rsid w:val="00AA1E11"/>
    <w:rsid w:val="00AA20E8"/>
    <w:rsid w:val="00AA2273"/>
    <w:rsid w:val="00AA2A27"/>
    <w:rsid w:val="00AA2F36"/>
    <w:rsid w:val="00AA309E"/>
    <w:rsid w:val="00AA32E6"/>
    <w:rsid w:val="00AA3470"/>
    <w:rsid w:val="00AA36FF"/>
    <w:rsid w:val="00AA3DB7"/>
    <w:rsid w:val="00AA40F7"/>
    <w:rsid w:val="00AA41AF"/>
    <w:rsid w:val="00AA4407"/>
    <w:rsid w:val="00AA463E"/>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5E0"/>
    <w:rsid w:val="00AA6644"/>
    <w:rsid w:val="00AA66FC"/>
    <w:rsid w:val="00AA67DC"/>
    <w:rsid w:val="00AA68B4"/>
    <w:rsid w:val="00AA6ACC"/>
    <w:rsid w:val="00AA6CAC"/>
    <w:rsid w:val="00AA6E89"/>
    <w:rsid w:val="00AA6F86"/>
    <w:rsid w:val="00AA70FE"/>
    <w:rsid w:val="00AA73DC"/>
    <w:rsid w:val="00AA76E7"/>
    <w:rsid w:val="00AA788C"/>
    <w:rsid w:val="00AA789D"/>
    <w:rsid w:val="00AA7B9C"/>
    <w:rsid w:val="00AA7BAC"/>
    <w:rsid w:val="00AA7D7E"/>
    <w:rsid w:val="00AA7E7B"/>
    <w:rsid w:val="00AB004C"/>
    <w:rsid w:val="00AB011D"/>
    <w:rsid w:val="00AB03B2"/>
    <w:rsid w:val="00AB0431"/>
    <w:rsid w:val="00AB04C9"/>
    <w:rsid w:val="00AB0543"/>
    <w:rsid w:val="00AB080C"/>
    <w:rsid w:val="00AB0AAF"/>
    <w:rsid w:val="00AB0AC9"/>
    <w:rsid w:val="00AB15EA"/>
    <w:rsid w:val="00AB17EB"/>
    <w:rsid w:val="00AB185A"/>
    <w:rsid w:val="00AB1920"/>
    <w:rsid w:val="00AB1BA7"/>
    <w:rsid w:val="00AB1D88"/>
    <w:rsid w:val="00AB1D91"/>
    <w:rsid w:val="00AB1E04"/>
    <w:rsid w:val="00AB1F51"/>
    <w:rsid w:val="00AB1FF1"/>
    <w:rsid w:val="00AB216E"/>
    <w:rsid w:val="00AB237D"/>
    <w:rsid w:val="00AB23B3"/>
    <w:rsid w:val="00AB2706"/>
    <w:rsid w:val="00AB29B9"/>
    <w:rsid w:val="00AB2B05"/>
    <w:rsid w:val="00AB2BC7"/>
    <w:rsid w:val="00AB3113"/>
    <w:rsid w:val="00AB3437"/>
    <w:rsid w:val="00AB348A"/>
    <w:rsid w:val="00AB3B87"/>
    <w:rsid w:val="00AB3C08"/>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4FC0"/>
    <w:rsid w:val="00AB5511"/>
    <w:rsid w:val="00AB5631"/>
    <w:rsid w:val="00AB5658"/>
    <w:rsid w:val="00AB592D"/>
    <w:rsid w:val="00AB5A9B"/>
    <w:rsid w:val="00AB5ADF"/>
    <w:rsid w:val="00AB5B70"/>
    <w:rsid w:val="00AB5E57"/>
    <w:rsid w:val="00AB644B"/>
    <w:rsid w:val="00AB6641"/>
    <w:rsid w:val="00AB69FF"/>
    <w:rsid w:val="00AB6A9F"/>
    <w:rsid w:val="00AB6B8C"/>
    <w:rsid w:val="00AB6E96"/>
    <w:rsid w:val="00AB6F69"/>
    <w:rsid w:val="00AB6FA0"/>
    <w:rsid w:val="00AB7007"/>
    <w:rsid w:val="00AB7180"/>
    <w:rsid w:val="00AB725F"/>
    <w:rsid w:val="00AB72C2"/>
    <w:rsid w:val="00AB7468"/>
    <w:rsid w:val="00AB769E"/>
    <w:rsid w:val="00AB77EA"/>
    <w:rsid w:val="00AB7820"/>
    <w:rsid w:val="00AB7894"/>
    <w:rsid w:val="00AB793C"/>
    <w:rsid w:val="00AB7A4E"/>
    <w:rsid w:val="00AB7D61"/>
    <w:rsid w:val="00AB7D70"/>
    <w:rsid w:val="00AC029B"/>
    <w:rsid w:val="00AC02AC"/>
    <w:rsid w:val="00AC0705"/>
    <w:rsid w:val="00AC0A73"/>
    <w:rsid w:val="00AC0BCC"/>
    <w:rsid w:val="00AC0E61"/>
    <w:rsid w:val="00AC109B"/>
    <w:rsid w:val="00AC10E0"/>
    <w:rsid w:val="00AC1222"/>
    <w:rsid w:val="00AC12C6"/>
    <w:rsid w:val="00AC13E5"/>
    <w:rsid w:val="00AC16C6"/>
    <w:rsid w:val="00AC1856"/>
    <w:rsid w:val="00AC193C"/>
    <w:rsid w:val="00AC1958"/>
    <w:rsid w:val="00AC1A74"/>
    <w:rsid w:val="00AC1E4E"/>
    <w:rsid w:val="00AC1EE0"/>
    <w:rsid w:val="00AC2012"/>
    <w:rsid w:val="00AC20DA"/>
    <w:rsid w:val="00AC2105"/>
    <w:rsid w:val="00AC2287"/>
    <w:rsid w:val="00AC2302"/>
    <w:rsid w:val="00AC2437"/>
    <w:rsid w:val="00AC2522"/>
    <w:rsid w:val="00AC2609"/>
    <w:rsid w:val="00AC270C"/>
    <w:rsid w:val="00AC2775"/>
    <w:rsid w:val="00AC27C1"/>
    <w:rsid w:val="00AC27E6"/>
    <w:rsid w:val="00AC28F8"/>
    <w:rsid w:val="00AC2B9E"/>
    <w:rsid w:val="00AC2DA5"/>
    <w:rsid w:val="00AC2DC1"/>
    <w:rsid w:val="00AC2FFA"/>
    <w:rsid w:val="00AC3335"/>
    <w:rsid w:val="00AC336F"/>
    <w:rsid w:val="00AC34F9"/>
    <w:rsid w:val="00AC3659"/>
    <w:rsid w:val="00AC36E2"/>
    <w:rsid w:val="00AC3A46"/>
    <w:rsid w:val="00AC3AC2"/>
    <w:rsid w:val="00AC3AE8"/>
    <w:rsid w:val="00AC3BAC"/>
    <w:rsid w:val="00AC3BDA"/>
    <w:rsid w:val="00AC3D97"/>
    <w:rsid w:val="00AC3E7C"/>
    <w:rsid w:val="00AC3F10"/>
    <w:rsid w:val="00AC4094"/>
    <w:rsid w:val="00AC411E"/>
    <w:rsid w:val="00AC425B"/>
    <w:rsid w:val="00AC4352"/>
    <w:rsid w:val="00AC4542"/>
    <w:rsid w:val="00AC4591"/>
    <w:rsid w:val="00AC45BE"/>
    <w:rsid w:val="00AC4B1B"/>
    <w:rsid w:val="00AC4E87"/>
    <w:rsid w:val="00AC4EAA"/>
    <w:rsid w:val="00AC4FCB"/>
    <w:rsid w:val="00AC501E"/>
    <w:rsid w:val="00AC50C1"/>
    <w:rsid w:val="00AC5345"/>
    <w:rsid w:val="00AC536E"/>
    <w:rsid w:val="00AC5774"/>
    <w:rsid w:val="00AC57F0"/>
    <w:rsid w:val="00AC5D63"/>
    <w:rsid w:val="00AC6038"/>
    <w:rsid w:val="00AC6083"/>
    <w:rsid w:val="00AC620C"/>
    <w:rsid w:val="00AC6810"/>
    <w:rsid w:val="00AC6C83"/>
    <w:rsid w:val="00AC7112"/>
    <w:rsid w:val="00AC73EA"/>
    <w:rsid w:val="00AC7462"/>
    <w:rsid w:val="00AC74DA"/>
    <w:rsid w:val="00AC7530"/>
    <w:rsid w:val="00AC758A"/>
    <w:rsid w:val="00AC75B6"/>
    <w:rsid w:val="00AC7672"/>
    <w:rsid w:val="00AC7A2B"/>
    <w:rsid w:val="00AC7C25"/>
    <w:rsid w:val="00AC7CCF"/>
    <w:rsid w:val="00AD04A6"/>
    <w:rsid w:val="00AD04B6"/>
    <w:rsid w:val="00AD05E8"/>
    <w:rsid w:val="00AD0661"/>
    <w:rsid w:val="00AD0687"/>
    <w:rsid w:val="00AD06EC"/>
    <w:rsid w:val="00AD0896"/>
    <w:rsid w:val="00AD0901"/>
    <w:rsid w:val="00AD093A"/>
    <w:rsid w:val="00AD0A51"/>
    <w:rsid w:val="00AD0B37"/>
    <w:rsid w:val="00AD0F3F"/>
    <w:rsid w:val="00AD102C"/>
    <w:rsid w:val="00AD11F7"/>
    <w:rsid w:val="00AD122E"/>
    <w:rsid w:val="00AD14C1"/>
    <w:rsid w:val="00AD15DD"/>
    <w:rsid w:val="00AD1657"/>
    <w:rsid w:val="00AD17F7"/>
    <w:rsid w:val="00AD18E7"/>
    <w:rsid w:val="00AD1CD9"/>
    <w:rsid w:val="00AD1DB7"/>
    <w:rsid w:val="00AD1FE4"/>
    <w:rsid w:val="00AD206D"/>
    <w:rsid w:val="00AD2138"/>
    <w:rsid w:val="00AD236D"/>
    <w:rsid w:val="00AD24C4"/>
    <w:rsid w:val="00AD2548"/>
    <w:rsid w:val="00AD26AF"/>
    <w:rsid w:val="00AD2852"/>
    <w:rsid w:val="00AD286B"/>
    <w:rsid w:val="00AD298C"/>
    <w:rsid w:val="00AD2AB7"/>
    <w:rsid w:val="00AD30CB"/>
    <w:rsid w:val="00AD3151"/>
    <w:rsid w:val="00AD315F"/>
    <w:rsid w:val="00AD3261"/>
    <w:rsid w:val="00AD366D"/>
    <w:rsid w:val="00AD395F"/>
    <w:rsid w:val="00AD3976"/>
    <w:rsid w:val="00AD3C5C"/>
    <w:rsid w:val="00AD3D1F"/>
    <w:rsid w:val="00AD4097"/>
    <w:rsid w:val="00AD4125"/>
    <w:rsid w:val="00AD41D2"/>
    <w:rsid w:val="00AD4307"/>
    <w:rsid w:val="00AD4560"/>
    <w:rsid w:val="00AD45A7"/>
    <w:rsid w:val="00AD45F8"/>
    <w:rsid w:val="00AD478E"/>
    <w:rsid w:val="00AD4A3E"/>
    <w:rsid w:val="00AD4CFE"/>
    <w:rsid w:val="00AD4D2A"/>
    <w:rsid w:val="00AD4E34"/>
    <w:rsid w:val="00AD4E98"/>
    <w:rsid w:val="00AD4F53"/>
    <w:rsid w:val="00AD5383"/>
    <w:rsid w:val="00AD53A7"/>
    <w:rsid w:val="00AD542F"/>
    <w:rsid w:val="00AD5AB5"/>
    <w:rsid w:val="00AD5B34"/>
    <w:rsid w:val="00AD5B45"/>
    <w:rsid w:val="00AD608A"/>
    <w:rsid w:val="00AD62E9"/>
    <w:rsid w:val="00AD6688"/>
    <w:rsid w:val="00AD6736"/>
    <w:rsid w:val="00AD683F"/>
    <w:rsid w:val="00AD6847"/>
    <w:rsid w:val="00AD6951"/>
    <w:rsid w:val="00AD6AF3"/>
    <w:rsid w:val="00AD6E87"/>
    <w:rsid w:val="00AD70FD"/>
    <w:rsid w:val="00AD7305"/>
    <w:rsid w:val="00AD7857"/>
    <w:rsid w:val="00AD7E64"/>
    <w:rsid w:val="00AE0013"/>
    <w:rsid w:val="00AE0025"/>
    <w:rsid w:val="00AE02F2"/>
    <w:rsid w:val="00AE03D8"/>
    <w:rsid w:val="00AE0450"/>
    <w:rsid w:val="00AE0455"/>
    <w:rsid w:val="00AE0544"/>
    <w:rsid w:val="00AE076B"/>
    <w:rsid w:val="00AE07ED"/>
    <w:rsid w:val="00AE091A"/>
    <w:rsid w:val="00AE0934"/>
    <w:rsid w:val="00AE09C8"/>
    <w:rsid w:val="00AE0C09"/>
    <w:rsid w:val="00AE0C56"/>
    <w:rsid w:val="00AE0CB5"/>
    <w:rsid w:val="00AE0D78"/>
    <w:rsid w:val="00AE11D8"/>
    <w:rsid w:val="00AE136E"/>
    <w:rsid w:val="00AE149E"/>
    <w:rsid w:val="00AE1670"/>
    <w:rsid w:val="00AE189B"/>
    <w:rsid w:val="00AE1B4B"/>
    <w:rsid w:val="00AE1D79"/>
    <w:rsid w:val="00AE1D8E"/>
    <w:rsid w:val="00AE2159"/>
    <w:rsid w:val="00AE22F2"/>
    <w:rsid w:val="00AE2447"/>
    <w:rsid w:val="00AE2483"/>
    <w:rsid w:val="00AE27BD"/>
    <w:rsid w:val="00AE281C"/>
    <w:rsid w:val="00AE2889"/>
    <w:rsid w:val="00AE2914"/>
    <w:rsid w:val="00AE29FC"/>
    <w:rsid w:val="00AE2B9E"/>
    <w:rsid w:val="00AE2F3F"/>
    <w:rsid w:val="00AE30DD"/>
    <w:rsid w:val="00AE3649"/>
    <w:rsid w:val="00AE3891"/>
    <w:rsid w:val="00AE3A09"/>
    <w:rsid w:val="00AE3A66"/>
    <w:rsid w:val="00AE3B4E"/>
    <w:rsid w:val="00AE3E31"/>
    <w:rsid w:val="00AE3F48"/>
    <w:rsid w:val="00AE3FA2"/>
    <w:rsid w:val="00AE3FC9"/>
    <w:rsid w:val="00AE42A0"/>
    <w:rsid w:val="00AE47BD"/>
    <w:rsid w:val="00AE4918"/>
    <w:rsid w:val="00AE4CC5"/>
    <w:rsid w:val="00AE4D5E"/>
    <w:rsid w:val="00AE4E46"/>
    <w:rsid w:val="00AE4FAD"/>
    <w:rsid w:val="00AE528D"/>
    <w:rsid w:val="00AE5945"/>
    <w:rsid w:val="00AE59EC"/>
    <w:rsid w:val="00AE6071"/>
    <w:rsid w:val="00AE61F7"/>
    <w:rsid w:val="00AE6212"/>
    <w:rsid w:val="00AE630C"/>
    <w:rsid w:val="00AE6797"/>
    <w:rsid w:val="00AE67B3"/>
    <w:rsid w:val="00AE6B00"/>
    <w:rsid w:val="00AE6B57"/>
    <w:rsid w:val="00AE6DA5"/>
    <w:rsid w:val="00AE6E32"/>
    <w:rsid w:val="00AE6EEE"/>
    <w:rsid w:val="00AE7864"/>
    <w:rsid w:val="00AE7949"/>
    <w:rsid w:val="00AE7A4B"/>
    <w:rsid w:val="00AE7C35"/>
    <w:rsid w:val="00AE7D22"/>
    <w:rsid w:val="00AF04F9"/>
    <w:rsid w:val="00AF0524"/>
    <w:rsid w:val="00AF0D46"/>
    <w:rsid w:val="00AF104C"/>
    <w:rsid w:val="00AF11E4"/>
    <w:rsid w:val="00AF149C"/>
    <w:rsid w:val="00AF171C"/>
    <w:rsid w:val="00AF175A"/>
    <w:rsid w:val="00AF186D"/>
    <w:rsid w:val="00AF1A45"/>
    <w:rsid w:val="00AF1BFA"/>
    <w:rsid w:val="00AF1C5B"/>
    <w:rsid w:val="00AF1D0F"/>
    <w:rsid w:val="00AF1E30"/>
    <w:rsid w:val="00AF1E86"/>
    <w:rsid w:val="00AF226E"/>
    <w:rsid w:val="00AF232C"/>
    <w:rsid w:val="00AF23DF"/>
    <w:rsid w:val="00AF25D5"/>
    <w:rsid w:val="00AF2612"/>
    <w:rsid w:val="00AF29C2"/>
    <w:rsid w:val="00AF2AE7"/>
    <w:rsid w:val="00AF2B10"/>
    <w:rsid w:val="00AF2CC7"/>
    <w:rsid w:val="00AF304F"/>
    <w:rsid w:val="00AF3DBB"/>
    <w:rsid w:val="00AF3F82"/>
    <w:rsid w:val="00AF3FB4"/>
    <w:rsid w:val="00AF426D"/>
    <w:rsid w:val="00AF42B3"/>
    <w:rsid w:val="00AF435D"/>
    <w:rsid w:val="00AF4659"/>
    <w:rsid w:val="00AF4934"/>
    <w:rsid w:val="00AF4C2D"/>
    <w:rsid w:val="00AF4F31"/>
    <w:rsid w:val="00AF5099"/>
    <w:rsid w:val="00AF5194"/>
    <w:rsid w:val="00AF5334"/>
    <w:rsid w:val="00AF53EF"/>
    <w:rsid w:val="00AF585A"/>
    <w:rsid w:val="00AF5BF6"/>
    <w:rsid w:val="00AF5DCA"/>
    <w:rsid w:val="00AF5F58"/>
    <w:rsid w:val="00AF63A8"/>
    <w:rsid w:val="00AF67EB"/>
    <w:rsid w:val="00AF6A8D"/>
    <w:rsid w:val="00AF6BBE"/>
    <w:rsid w:val="00AF6E1A"/>
    <w:rsid w:val="00AF6EBE"/>
    <w:rsid w:val="00AF6ECE"/>
    <w:rsid w:val="00AF73C3"/>
    <w:rsid w:val="00AF764F"/>
    <w:rsid w:val="00AF7759"/>
    <w:rsid w:val="00AF776D"/>
    <w:rsid w:val="00AF786A"/>
    <w:rsid w:val="00AF795C"/>
    <w:rsid w:val="00AF7C07"/>
    <w:rsid w:val="00AF7E06"/>
    <w:rsid w:val="00B00106"/>
    <w:rsid w:val="00B0010C"/>
    <w:rsid w:val="00B002AC"/>
    <w:rsid w:val="00B00339"/>
    <w:rsid w:val="00B004CE"/>
    <w:rsid w:val="00B00710"/>
    <w:rsid w:val="00B00752"/>
    <w:rsid w:val="00B007AD"/>
    <w:rsid w:val="00B007BB"/>
    <w:rsid w:val="00B0083B"/>
    <w:rsid w:val="00B00A15"/>
    <w:rsid w:val="00B00DD0"/>
    <w:rsid w:val="00B00E91"/>
    <w:rsid w:val="00B00F2D"/>
    <w:rsid w:val="00B00F62"/>
    <w:rsid w:val="00B00FB5"/>
    <w:rsid w:val="00B01401"/>
    <w:rsid w:val="00B01725"/>
    <w:rsid w:val="00B01A1B"/>
    <w:rsid w:val="00B01B76"/>
    <w:rsid w:val="00B01BB1"/>
    <w:rsid w:val="00B01C2A"/>
    <w:rsid w:val="00B01CE4"/>
    <w:rsid w:val="00B02117"/>
    <w:rsid w:val="00B0222E"/>
    <w:rsid w:val="00B0229A"/>
    <w:rsid w:val="00B023B8"/>
    <w:rsid w:val="00B023E3"/>
    <w:rsid w:val="00B02472"/>
    <w:rsid w:val="00B026C1"/>
    <w:rsid w:val="00B0274F"/>
    <w:rsid w:val="00B02952"/>
    <w:rsid w:val="00B02A5C"/>
    <w:rsid w:val="00B02B9C"/>
    <w:rsid w:val="00B02BCD"/>
    <w:rsid w:val="00B02CEF"/>
    <w:rsid w:val="00B02D5C"/>
    <w:rsid w:val="00B02D81"/>
    <w:rsid w:val="00B02E66"/>
    <w:rsid w:val="00B02F6A"/>
    <w:rsid w:val="00B02F75"/>
    <w:rsid w:val="00B03081"/>
    <w:rsid w:val="00B031FD"/>
    <w:rsid w:val="00B032B3"/>
    <w:rsid w:val="00B0353B"/>
    <w:rsid w:val="00B0378D"/>
    <w:rsid w:val="00B037F5"/>
    <w:rsid w:val="00B039E1"/>
    <w:rsid w:val="00B03E3C"/>
    <w:rsid w:val="00B040B2"/>
    <w:rsid w:val="00B040F9"/>
    <w:rsid w:val="00B04102"/>
    <w:rsid w:val="00B04313"/>
    <w:rsid w:val="00B0460F"/>
    <w:rsid w:val="00B04627"/>
    <w:rsid w:val="00B0479A"/>
    <w:rsid w:val="00B048CF"/>
    <w:rsid w:val="00B0494C"/>
    <w:rsid w:val="00B049DD"/>
    <w:rsid w:val="00B04B7D"/>
    <w:rsid w:val="00B04F6D"/>
    <w:rsid w:val="00B04F7E"/>
    <w:rsid w:val="00B05018"/>
    <w:rsid w:val="00B0547C"/>
    <w:rsid w:val="00B0549F"/>
    <w:rsid w:val="00B054BC"/>
    <w:rsid w:val="00B055CE"/>
    <w:rsid w:val="00B05A93"/>
    <w:rsid w:val="00B05E1C"/>
    <w:rsid w:val="00B0612F"/>
    <w:rsid w:val="00B06236"/>
    <w:rsid w:val="00B062B8"/>
    <w:rsid w:val="00B06701"/>
    <w:rsid w:val="00B068DF"/>
    <w:rsid w:val="00B06A88"/>
    <w:rsid w:val="00B06B37"/>
    <w:rsid w:val="00B06BC3"/>
    <w:rsid w:val="00B06D28"/>
    <w:rsid w:val="00B06F55"/>
    <w:rsid w:val="00B070F6"/>
    <w:rsid w:val="00B072CC"/>
    <w:rsid w:val="00B07437"/>
    <w:rsid w:val="00B074B4"/>
    <w:rsid w:val="00B07AEE"/>
    <w:rsid w:val="00B07CAD"/>
    <w:rsid w:val="00B07CBE"/>
    <w:rsid w:val="00B07EDB"/>
    <w:rsid w:val="00B10467"/>
    <w:rsid w:val="00B1049C"/>
    <w:rsid w:val="00B10558"/>
    <w:rsid w:val="00B107A5"/>
    <w:rsid w:val="00B107EB"/>
    <w:rsid w:val="00B1085A"/>
    <w:rsid w:val="00B10915"/>
    <w:rsid w:val="00B10CFC"/>
    <w:rsid w:val="00B10DF3"/>
    <w:rsid w:val="00B10F83"/>
    <w:rsid w:val="00B11430"/>
    <w:rsid w:val="00B116D3"/>
    <w:rsid w:val="00B1191C"/>
    <w:rsid w:val="00B11BB8"/>
    <w:rsid w:val="00B11C1B"/>
    <w:rsid w:val="00B11CF2"/>
    <w:rsid w:val="00B11F81"/>
    <w:rsid w:val="00B1239C"/>
    <w:rsid w:val="00B125E5"/>
    <w:rsid w:val="00B1279E"/>
    <w:rsid w:val="00B128DD"/>
    <w:rsid w:val="00B12B78"/>
    <w:rsid w:val="00B12BC1"/>
    <w:rsid w:val="00B13149"/>
    <w:rsid w:val="00B1317C"/>
    <w:rsid w:val="00B131FC"/>
    <w:rsid w:val="00B1324D"/>
    <w:rsid w:val="00B1352D"/>
    <w:rsid w:val="00B137F4"/>
    <w:rsid w:val="00B13B2F"/>
    <w:rsid w:val="00B13D4C"/>
    <w:rsid w:val="00B13D64"/>
    <w:rsid w:val="00B13DDC"/>
    <w:rsid w:val="00B13F7E"/>
    <w:rsid w:val="00B142EE"/>
    <w:rsid w:val="00B14590"/>
    <w:rsid w:val="00B14992"/>
    <w:rsid w:val="00B14A5B"/>
    <w:rsid w:val="00B14C63"/>
    <w:rsid w:val="00B151F0"/>
    <w:rsid w:val="00B154BF"/>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BFD"/>
    <w:rsid w:val="00B16C15"/>
    <w:rsid w:val="00B16F61"/>
    <w:rsid w:val="00B16FE2"/>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1A5"/>
    <w:rsid w:val="00B211CF"/>
    <w:rsid w:val="00B21309"/>
    <w:rsid w:val="00B2130C"/>
    <w:rsid w:val="00B219C3"/>
    <w:rsid w:val="00B21DE9"/>
    <w:rsid w:val="00B22084"/>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83B"/>
    <w:rsid w:val="00B23AF4"/>
    <w:rsid w:val="00B23C15"/>
    <w:rsid w:val="00B23CC4"/>
    <w:rsid w:val="00B23CE5"/>
    <w:rsid w:val="00B23E3F"/>
    <w:rsid w:val="00B23F4A"/>
    <w:rsid w:val="00B24128"/>
    <w:rsid w:val="00B24641"/>
    <w:rsid w:val="00B246C9"/>
    <w:rsid w:val="00B2470D"/>
    <w:rsid w:val="00B24CAD"/>
    <w:rsid w:val="00B24D08"/>
    <w:rsid w:val="00B24DD2"/>
    <w:rsid w:val="00B25033"/>
    <w:rsid w:val="00B25127"/>
    <w:rsid w:val="00B251C0"/>
    <w:rsid w:val="00B252FA"/>
    <w:rsid w:val="00B25429"/>
    <w:rsid w:val="00B25487"/>
    <w:rsid w:val="00B254AB"/>
    <w:rsid w:val="00B254BD"/>
    <w:rsid w:val="00B25656"/>
    <w:rsid w:val="00B25762"/>
    <w:rsid w:val="00B25B40"/>
    <w:rsid w:val="00B25B56"/>
    <w:rsid w:val="00B25BF9"/>
    <w:rsid w:val="00B25D08"/>
    <w:rsid w:val="00B25D79"/>
    <w:rsid w:val="00B25FDE"/>
    <w:rsid w:val="00B2609B"/>
    <w:rsid w:val="00B261E2"/>
    <w:rsid w:val="00B262E6"/>
    <w:rsid w:val="00B264A2"/>
    <w:rsid w:val="00B26A24"/>
    <w:rsid w:val="00B26AB0"/>
    <w:rsid w:val="00B26AD2"/>
    <w:rsid w:val="00B26CA2"/>
    <w:rsid w:val="00B26F50"/>
    <w:rsid w:val="00B26F59"/>
    <w:rsid w:val="00B27087"/>
    <w:rsid w:val="00B274A3"/>
    <w:rsid w:val="00B27524"/>
    <w:rsid w:val="00B27999"/>
    <w:rsid w:val="00B27A45"/>
    <w:rsid w:val="00B27AC8"/>
    <w:rsid w:val="00B27D1C"/>
    <w:rsid w:val="00B27D4D"/>
    <w:rsid w:val="00B27FEC"/>
    <w:rsid w:val="00B301B0"/>
    <w:rsid w:val="00B3028C"/>
    <w:rsid w:val="00B30617"/>
    <w:rsid w:val="00B3069B"/>
    <w:rsid w:val="00B30AC0"/>
    <w:rsid w:val="00B30B24"/>
    <w:rsid w:val="00B30B4E"/>
    <w:rsid w:val="00B30BB4"/>
    <w:rsid w:val="00B30C12"/>
    <w:rsid w:val="00B30CD4"/>
    <w:rsid w:val="00B30CE7"/>
    <w:rsid w:val="00B30D7F"/>
    <w:rsid w:val="00B30D89"/>
    <w:rsid w:val="00B30F72"/>
    <w:rsid w:val="00B31246"/>
    <w:rsid w:val="00B31691"/>
    <w:rsid w:val="00B31ABD"/>
    <w:rsid w:val="00B31C04"/>
    <w:rsid w:val="00B31C3F"/>
    <w:rsid w:val="00B321B7"/>
    <w:rsid w:val="00B321EA"/>
    <w:rsid w:val="00B32447"/>
    <w:rsid w:val="00B32545"/>
    <w:rsid w:val="00B326C4"/>
    <w:rsid w:val="00B326FF"/>
    <w:rsid w:val="00B32DAD"/>
    <w:rsid w:val="00B333AE"/>
    <w:rsid w:val="00B3342E"/>
    <w:rsid w:val="00B33614"/>
    <w:rsid w:val="00B33DC6"/>
    <w:rsid w:val="00B340AA"/>
    <w:rsid w:val="00B341FD"/>
    <w:rsid w:val="00B342DD"/>
    <w:rsid w:val="00B343A9"/>
    <w:rsid w:val="00B34406"/>
    <w:rsid w:val="00B34470"/>
    <w:rsid w:val="00B346AC"/>
    <w:rsid w:val="00B347AE"/>
    <w:rsid w:val="00B34A53"/>
    <w:rsid w:val="00B34A9F"/>
    <w:rsid w:val="00B34B80"/>
    <w:rsid w:val="00B34D80"/>
    <w:rsid w:val="00B34FB5"/>
    <w:rsid w:val="00B3504D"/>
    <w:rsid w:val="00B35250"/>
    <w:rsid w:val="00B35785"/>
    <w:rsid w:val="00B35874"/>
    <w:rsid w:val="00B35CDA"/>
    <w:rsid w:val="00B361CC"/>
    <w:rsid w:val="00B36211"/>
    <w:rsid w:val="00B36462"/>
    <w:rsid w:val="00B367B9"/>
    <w:rsid w:val="00B36AFC"/>
    <w:rsid w:val="00B373F8"/>
    <w:rsid w:val="00B376E4"/>
    <w:rsid w:val="00B376F6"/>
    <w:rsid w:val="00B37A8F"/>
    <w:rsid w:val="00B37D97"/>
    <w:rsid w:val="00B37DC0"/>
    <w:rsid w:val="00B37E76"/>
    <w:rsid w:val="00B37F42"/>
    <w:rsid w:val="00B37FB2"/>
    <w:rsid w:val="00B37FCF"/>
    <w:rsid w:val="00B37FF6"/>
    <w:rsid w:val="00B40043"/>
    <w:rsid w:val="00B4020B"/>
    <w:rsid w:val="00B40257"/>
    <w:rsid w:val="00B40604"/>
    <w:rsid w:val="00B40675"/>
    <w:rsid w:val="00B408AC"/>
    <w:rsid w:val="00B408EA"/>
    <w:rsid w:val="00B40AC0"/>
    <w:rsid w:val="00B40DF0"/>
    <w:rsid w:val="00B40E96"/>
    <w:rsid w:val="00B4101F"/>
    <w:rsid w:val="00B4106F"/>
    <w:rsid w:val="00B411BD"/>
    <w:rsid w:val="00B4123E"/>
    <w:rsid w:val="00B41559"/>
    <w:rsid w:val="00B416BF"/>
    <w:rsid w:val="00B418E8"/>
    <w:rsid w:val="00B419B2"/>
    <w:rsid w:val="00B41D64"/>
    <w:rsid w:val="00B42285"/>
    <w:rsid w:val="00B422A6"/>
    <w:rsid w:val="00B4274B"/>
    <w:rsid w:val="00B42950"/>
    <w:rsid w:val="00B42D65"/>
    <w:rsid w:val="00B42F9D"/>
    <w:rsid w:val="00B4305C"/>
    <w:rsid w:val="00B43072"/>
    <w:rsid w:val="00B435B1"/>
    <w:rsid w:val="00B4367F"/>
    <w:rsid w:val="00B438BA"/>
    <w:rsid w:val="00B43972"/>
    <w:rsid w:val="00B43E2C"/>
    <w:rsid w:val="00B43FFC"/>
    <w:rsid w:val="00B44743"/>
    <w:rsid w:val="00B449B0"/>
    <w:rsid w:val="00B44D36"/>
    <w:rsid w:val="00B44E57"/>
    <w:rsid w:val="00B44F99"/>
    <w:rsid w:val="00B45046"/>
    <w:rsid w:val="00B45109"/>
    <w:rsid w:val="00B451B3"/>
    <w:rsid w:val="00B45264"/>
    <w:rsid w:val="00B4549D"/>
    <w:rsid w:val="00B45690"/>
    <w:rsid w:val="00B45876"/>
    <w:rsid w:val="00B458D0"/>
    <w:rsid w:val="00B458E7"/>
    <w:rsid w:val="00B45C33"/>
    <w:rsid w:val="00B46670"/>
    <w:rsid w:val="00B46694"/>
    <w:rsid w:val="00B4684C"/>
    <w:rsid w:val="00B4689E"/>
    <w:rsid w:val="00B46D70"/>
    <w:rsid w:val="00B46EC1"/>
    <w:rsid w:val="00B474ED"/>
    <w:rsid w:val="00B47541"/>
    <w:rsid w:val="00B47812"/>
    <w:rsid w:val="00B47855"/>
    <w:rsid w:val="00B4787E"/>
    <w:rsid w:val="00B478E3"/>
    <w:rsid w:val="00B47AB3"/>
    <w:rsid w:val="00B47C63"/>
    <w:rsid w:val="00B47E53"/>
    <w:rsid w:val="00B500C9"/>
    <w:rsid w:val="00B5041E"/>
    <w:rsid w:val="00B5045D"/>
    <w:rsid w:val="00B5078E"/>
    <w:rsid w:val="00B5079C"/>
    <w:rsid w:val="00B507C9"/>
    <w:rsid w:val="00B50891"/>
    <w:rsid w:val="00B50E86"/>
    <w:rsid w:val="00B50ECC"/>
    <w:rsid w:val="00B50F4B"/>
    <w:rsid w:val="00B512C1"/>
    <w:rsid w:val="00B51315"/>
    <w:rsid w:val="00B5139B"/>
    <w:rsid w:val="00B51542"/>
    <w:rsid w:val="00B51587"/>
    <w:rsid w:val="00B5191C"/>
    <w:rsid w:val="00B51C12"/>
    <w:rsid w:val="00B51CCB"/>
    <w:rsid w:val="00B51D1D"/>
    <w:rsid w:val="00B51ED5"/>
    <w:rsid w:val="00B51FAC"/>
    <w:rsid w:val="00B52485"/>
    <w:rsid w:val="00B52AA0"/>
    <w:rsid w:val="00B52B71"/>
    <w:rsid w:val="00B52F77"/>
    <w:rsid w:val="00B5310E"/>
    <w:rsid w:val="00B53171"/>
    <w:rsid w:val="00B534C3"/>
    <w:rsid w:val="00B53560"/>
    <w:rsid w:val="00B5381E"/>
    <w:rsid w:val="00B53AF1"/>
    <w:rsid w:val="00B53C94"/>
    <w:rsid w:val="00B53DED"/>
    <w:rsid w:val="00B53E45"/>
    <w:rsid w:val="00B53E52"/>
    <w:rsid w:val="00B54026"/>
    <w:rsid w:val="00B5402C"/>
    <w:rsid w:val="00B543F7"/>
    <w:rsid w:val="00B545BF"/>
    <w:rsid w:val="00B547F1"/>
    <w:rsid w:val="00B549CC"/>
    <w:rsid w:val="00B54A04"/>
    <w:rsid w:val="00B54A96"/>
    <w:rsid w:val="00B54A9D"/>
    <w:rsid w:val="00B54ACC"/>
    <w:rsid w:val="00B54DCB"/>
    <w:rsid w:val="00B55766"/>
    <w:rsid w:val="00B557B0"/>
    <w:rsid w:val="00B55AC2"/>
    <w:rsid w:val="00B55E85"/>
    <w:rsid w:val="00B55F21"/>
    <w:rsid w:val="00B55FD9"/>
    <w:rsid w:val="00B55FFB"/>
    <w:rsid w:val="00B56004"/>
    <w:rsid w:val="00B560A4"/>
    <w:rsid w:val="00B560C9"/>
    <w:rsid w:val="00B56207"/>
    <w:rsid w:val="00B56390"/>
    <w:rsid w:val="00B56533"/>
    <w:rsid w:val="00B568B1"/>
    <w:rsid w:val="00B56C41"/>
    <w:rsid w:val="00B56CA7"/>
    <w:rsid w:val="00B56CFC"/>
    <w:rsid w:val="00B56F5D"/>
    <w:rsid w:val="00B571DB"/>
    <w:rsid w:val="00B5731D"/>
    <w:rsid w:val="00B573A8"/>
    <w:rsid w:val="00B57777"/>
    <w:rsid w:val="00B577DC"/>
    <w:rsid w:val="00B57A17"/>
    <w:rsid w:val="00B57AF1"/>
    <w:rsid w:val="00B57D82"/>
    <w:rsid w:val="00B57F7E"/>
    <w:rsid w:val="00B6007B"/>
    <w:rsid w:val="00B60159"/>
    <w:rsid w:val="00B6017D"/>
    <w:rsid w:val="00B6031C"/>
    <w:rsid w:val="00B60389"/>
    <w:rsid w:val="00B60489"/>
    <w:rsid w:val="00B6057E"/>
    <w:rsid w:val="00B6077A"/>
    <w:rsid w:val="00B6080F"/>
    <w:rsid w:val="00B6096D"/>
    <w:rsid w:val="00B609BE"/>
    <w:rsid w:val="00B60E97"/>
    <w:rsid w:val="00B610D5"/>
    <w:rsid w:val="00B613B0"/>
    <w:rsid w:val="00B619D7"/>
    <w:rsid w:val="00B61A2A"/>
    <w:rsid w:val="00B61BE2"/>
    <w:rsid w:val="00B61CC4"/>
    <w:rsid w:val="00B61D2F"/>
    <w:rsid w:val="00B61DDC"/>
    <w:rsid w:val="00B62121"/>
    <w:rsid w:val="00B6266F"/>
    <w:rsid w:val="00B62684"/>
    <w:rsid w:val="00B62866"/>
    <w:rsid w:val="00B62ABF"/>
    <w:rsid w:val="00B62B8A"/>
    <w:rsid w:val="00B62E0B"/>
    <w:rsid w:val="00B6320E"/>
    <w:rsid w:val="00B634D7"/>
    <w:rsid w:val="00B634FE"/>
    <w:rsid w:val="00B6367C"/>
    <w:rsid w:val="00B63B34"/>
    <w:rsid w:val="00B63C32"/>
    <w:rsid w:val="00B63D40"/>
    <w:rsid w:val="00B63E0F"/>
    <w:rsid w:val="00B63EB1"/>
    <w:rsid w:val="00B64064"/>
    <w:rsid w:val="00B64144"/>
    <w:rsid w:val="00B64228"/>
    <w:rsid w:val="00B64434"/>
    <w:rsid w:val="00B6447E"/>
    <w:rsid w:val="00B64483"/>
    <w:rsid w:val="00B64CEC"/>
    <w:rsid w:val="00B64FB6"/>
    <w:rsid w:val="00B6528C"/>
    <w:rsid w:val="00B6576D"/>
    <w:rsid w:val="00B658E2"/>
    <w:rsid w:val="00B659A5"/>
    <w:rsid w:val="00B65CE4"/>
    <w:rsid w:val="00B65DDC"/>
    <w:rsid w:val="00B65E27"/>
    <w:rsid w:val="00B665B2"/>
    <w:rsid w:val="00B66B7F"/>
    <w:rsid w:val="00B66C6B"/>
    <w:rsid w:val="00B670D2"/>
    <w:rsid w:val="00B672A6"/>
    <w:rsid w:val="00B677B8"/>
    <w:rsid w:val="00B67CB8"/>
    <w:rsid w:val="00B67E0A"/>
    <w:rsid w:val="00B7022B"/>
    <w:rsid w:val="00B7028F"/>
    <w:rsid w:val="00B7060D"/>
    <w:rsid w:val="00B70826"/>
    <w:rsid w:val="00B70949"/>
    <w:rsid w:val="00B70C65"/>
    <w:rsid w:val="00B7113B"/>
    <w:rsid w:val="00B711CE"/>
    <w:rsid w:val="00B71484"/>
    <w:rsid w:val="00B714E5"/>
    <w:rsid w:val="00B7182E"/>
    <w:rsid w:val="00B71AE0"/>
    <w:rsid w:val="00B71B93"/>
    <w:rsid w:val="00B71BE2"/>
    <w:rsid w:val="00B71DC8"/>
    <w:rsid w:val="00B71E88"/>
    <w:rsid w:val="00B72964"/>
    <w:rsid w:val="00B72BB6"/>
    <w:rsid w:val="00B72C20"/>
    <w:rsid w:val="00B72CA0"/>
    <w:rsid w:val="00B72D34"/>
    <w:rsid w:val="00B72DD9"/>
    <w:rsid w:val="00B736F7"/>
    <w:rsid w:val="00B73AA5"/>
    <w:rsid w:val="00B73D20"/>
    <w:rsid w:val="00B73D6C"/>
    <w:rsid w:val="00B7402D"/>
    <w:rsid w:val="00B740D7"/>
    <w:rsid w:val="00B740DE"/>
    <w:rsid w:val="00B7436B"/>
    <w:rsid w:val="00B745C8"/>
    <w:rsid w:val="00B745F6"/>
    <w:rsid w:val="00B746C6"/>
    <w:rsid w:val="00B7487F"/>
    <w:rsid w:val="00B749B0"/>
    <w:rsid w:val="00B74DA6"/>
    <w:rsid w:val="00B74F0B"/>
    <w:rsid w:val="00B750D0"/>
    <w:rsid w:val="00B75171"/>
    <w:rsid w:val="00B75662"/>
    <w:rsid w:val="00B756E0"/>
    <w:rsid w:val="00B75788"/>
    <w:rsid w:val="00B75945"/>
    <w:rsid w:val="00B7596E"/>
    <w:rsid w:val="00B75EE1"/>
    <w:rsid w:val="00B75F96"/>
    <w:rsid w:val="00B7604C"/>
    <w:rsid w:val="00B76087"/>
    <w:rsid w:val="00B7620D"/>
    <w:rsid w:val="00B76299"/>
    <w:rsid w:val="00B7634B"/>
    <w:rsid w:val="00B7651F"/>
    <w:rsid w:val="00B7652C"/>
    <w:rsid w:val="00B7668A"/>
    <w:rsid w:val="00B766BF"/>
    <w:rsid w:val="00B766FF"/>
    <w:rsid w:val="00B7676A"/>
    <w:rsid w:val="00B76AEE"/>
    <w:rsid w:val="00B76CF2"/>
    <w:rsid w:val="00B76DC6"/>
    <w:rsid w:val="00B76E77"/>
    <w:rsid w:val="00B76F84"/>
    <w:rsid w:val="00B76FA6"/>
    <w:rsid w:val="00B770F4"/>
    <w:rsid w:val="00B77280"/>
    <w:rsid w:val="00B7742F"/>
    <w:rsid w:val="00B778D7"/>
    <w:rsid w:val="00B77935"/>
    <w:rsid w:val="00B779FF"/>
    <w:rsid w:val="00B77D20"/>
    <w:rsid w:val="00B80154"/>
    <w:rsid w:val="00B80426"/>
    <w:rsid w:val="00B80552"/>
    <w:rsid w:val="00B80614"/>
    <w:rsid w:val="00B8062B"/>
    <w:rsid w:val="00B80880"/>
    <w:rsid w:val="00B808F1"/>
    <w:rsid w:val="00B80910"/>
    <w:rsid w:val="00B80AEA"/>
    <w:rsid w:val="00B80B33"/>
    <w:rsid w:val="00B80FEC"/>
    <w:rsid w:val="00B8112F"/>
    <w:rsid w:val="00B811C3"/>
    <w:rsid w:val="00B818F4"/>
    <w:rsid w:val="00B81BC9"/>
    <w:rsid w:val="00B81BED"/>
    <w:rsid w:val="00B81E21"/>
    <w:rsid w:val="00B8222F"/>
    <w:rsid w:val="00B82615"/>
    <w:rsid w:val="00B82704"/>
    <w:rsid w:val="00B82AF2"/>
    <w:rsid w:val="00B82C93"/>
    <w:rsid w:val="00B83444"/>
    <w:rsid w:val="00B836ED"/>
    <w:rsid w:val="00B8375C"/>
    <w:rsid w:val="00B83AE1"/>
    <w:rsid w:val="00B83B70"/>
    <w:rsid w:val="00B83C73"/>
    <w:rsid w:val="00B83E1D"/>
    <w:rsid w:val="00B83E21"/>
    <w:rsid w:val="00B8428F"/>
    <w:rsid w:val="00B8436B"/>
    <w:rsid w:val="00B84C60"/>
    <w:rsid w:val="00B84C85"/>
    <w:rsid w:val="00B853BE"/>
    <w:rsid w:val="00B85565"/>
    <w:rsid w:val="00B85590"/>
    <w:rsid w:val="00B85BC8"/>
    <w:rsid w:val="00B85CF5"/>
    <w:rsid w:val="00B85E86"/>
    <w:rsid w:val="00B85EDD"/>
    <w:rsid w:val="00B86140"/>
    <w:rsid w:val="00B8618D"/>
    <w:rsid w:val="00B86476"/>
    <w:rsid w:val="00B864FB"/>
    <w:rsid w:val="00B866B3"/>
    <w:rsid w:val="00B86A3D"/>
    <w:rsid w:val="00B86B1E"/>
    <w:rsid w:val="00B86BCF"/>
    <w:rsid w:val="00B86CAF"/>
    <w:rsid w:val="00B87081"/>
    <w:rsid w:val="00B870B8"/>
    <w:rsid w:val="00B870C1"/>
    <w:rsid w:val="00B87304"/>
    <w:rsid w:val="00B87564"/>
    <w:rsid w:val="00B875C7"/>
    <w:rsid w:val="00B876A8"/>
    <w:rsid w:val="00B876AA"/>
    <w:rsid w:val="00B877E8"/>
    <w:rsid w:val="00B8783D"/>
    <w:rsid w:val="00B87C64"/>
    <w:rsid w:val="00B87FCF"/>
    <w:rsid w:val="00B902CC"/>
    <w:rsid w:val="00B905B1"/>
    <w:rsid w:val="00B905FA"/>
    <w:rsid w:val="00B90835"/>
    <w:rsid w:val="00B90D10"/>
    <w:rsid w:val="00B90FE5"/>
    <w:rsid w:val="00B91075"/>
    <w:rsid w:val="00B91532"/>
    <w:rsid w:val="00B919AD"/>
    <w:rsid w:val="00B91A2B"/>
    <w:rsid w:val="00B91CB7"/>
    <w:rsid w:val="00B91F84"/>
    <w:rsid w:val="00B92115"/>
    <w:rsid w:val="00B92434"/>
    <w:rsid w:val="00B92547"/>
    <w:rsid w:val="00B92568"/>
    <w:rsid w:val="00B9258C"/>
    <w:rsid w:val="00B9265B"/>
    <w:rsid w:val="00B92767"/>
    <w:rsid w:val="00B927A3"/>
    <w:rsid w:val="00B928F4"/>
    <w:rsid w:val="00B92944"/>
    <w:rsid w:val="00B92AAA"/>
    <w:rsid w:val="00B92CE9"/>
    <w:rsid w:val="00B92D4A"/>
    <w:rsid w:val="00B92E21"/>
    <w:rsid w:val="00B92E8F"/>
    <w:rsid w:val="00B92FB7"/>
    <w:rsid w:val="00B93204"/>
    <w:rsid w:val="00B93397"/>
    <w:rsid w:val="00B933E8"/>
    <w:rsid w:val="00B93665"/>
    <w:rsid w:val="00B93B1B"/>
    <w:rsid w:val="00B93BD4"/>
    <w:rsid w:val="00B93BE9"/>
    <w:rsid w:val="00B93FD5"/>
    <w:rsid w:val="00B94099"/>
    <w:rsid w:val="00B940CD"/>
    <w:rsid w:val="00B942EA"/>
    <w:rsid w:val="00B94323"/>
    <w:rsid w:val="00B943BF"/>
    <w:rsid w:val="00B94797"/>
    <w:rsid w:val="00B94A26"/>
    <w:rsid w:val="00B94B2F"/>
    <w:rsid w:val="00B94CB0"/>
    <w:rsid w:val="00B94D75"/>
    <w:rsid w:val="00B94DBE"/>
    <w:rsid w:val="00B94E17"/>
    <w:rsid w:val="00B94FF0"/>
    <w:rsid w:val="00B9552E"/>
    <w:rsid w:val="00B957FE"/>
    <w:rsid w:val="00B958A2"/>
    <w:rsid w:val="00B959CC"/>
    <w:rsid w:val="00B95B57"/>
    <w:rsid w:val="00B95D2B"/>
    <w:rsid w:val="00B95E31"/>
    <w:rsid w:val="00B95E56"/>
    <w:rsid w:val="00B95F02"/>
    <w:rsid w:val="00B95F6F"/>
    <w:rsid w:val="00B9629E"/>
    <w:rsid w:val="00B962B3"/>
    <w:rsid w:val="00B96483"/>
    <w:rsid w:val="00B9649D"/>
    <w:rsid w:val="00B96BEF"/>
    <w:rsid w:val="00B96CAC"/>
    <w:rsid w:val="00B96FBC"/>
    <w:rsid w:val="00B96FC0"/>
    <w:rsid w:val="00B971D0"/>
    <w:rsid w:val="00B9722B"/>
    <w:rsid w:val="00B97260"/>
    <w:rsid w:val="00B97394"/>
    <w:rsid w:val="00B97449"/>
    <w:rsid w:val="00B978FF"/>
    <w:rsid w:val="00B97A69"/>
    <w:rsid w:val="00B97C9B"/>
    <w:rsid w:val="00BA02D5"/>
    <w:rsid w:val="00BA0478"/>
    <w:rsid w:val="00BA0632"/>
    <w:rsid w:val="00BA06B2"/>
    <w:rsid w:val="00BA088A"/>
    <w:rsid w:val="00BA09DA"/>
    <w:rsid w:val="00BA09F1"/>
    <w:rsid w:val="00BA0AAA"/>
    <w:rsid w:val="00BA0C94"/>
    <w:rsid w:val="00BA0CCC"/>
    <w:rsid w:val="00BA0DBE"/>
    <w:rsid w:val="00BA0DFB"/>
    <w:rsid w:val="00BA1064"/>
    <w:rsid w:val="00BA1290"/>
    <w:rsid w:val="00BA1325"/>
    <w:rsid w:val="00BA1440"/>
    <w:rsid w:val="00BA145C"/>
    <w:rsid w:val="00BA1581"/>
    <w:rsid w:val="00BA198D"/>
    <w:rsid w:val="00BA1A29"/>
    <w:rsid w:val="00BA1CEB"/>
    <w:rsid w:val="00BA1DB2"/>
    <w:rsid w:val="00BA1F89"/>
    <w:rsid w:val="00BA220E"/>
    <w:rsid w:val="00BA229C"/>
    <w:rsid w:val="00BA258C"/>
    <w:rsid w:val="00BA25CA"/>
    <w:rsid w:val="00BA2752"/>
    <w:rsid w:val="00BA2950"/>
    <w:rsid w:val="00BA29B6"/>
    <w:rsid w:val="00BA2A37"/>
    <w:rsid w:val="00BA2BA3"/>
    <w:rsid w:val="00BA2FEF"/>
    <w:rsid w:val="00BA30BB"/>
    <w:rsid w:val="00BA3274"/>
    <w:rsid w:val="00BA3945"/>
    <w:rsid w:val="00BA39EB"/>
    <w:rsid w:val="00BA3B16"/>
    <w:rsid w:val="00BA3CFD"/>
    <w:rsid w:val="00BA41BD"/>
    <w:rsid w:val="00BA4333"/>
    <w:rsid w:val="00BA4494"/>
    <w:rsid w:val="00BA453B"/>
    <w:rsid w:val="00BA47EE"/>
    <w:rsid w:val="00BA4DA8"/>
    <w:rsid w:val="00BA5020"/>
    <w:rsid w:val="00BA50AE"/>
    <w:rsid w:val="00BA5270"/>
    <w:rsid w:val="00BA53A3"/>
    <w:rsid w:val="00BA540F"/>
    <w:rsid w:val="00BA5426"/>
    <w:rsid w:val="00BA5608"/>
    <w:rsid w:val="00BA5B95"/>
    <w:rsid w:val="00BA5C3F"/>
    <w:rsid w:val="00BA5F87"/>
    <w:rsid w:val="00BA624C"/>
    <w:rsid w:val="00BA6605"/>
    <w:rsid w:val="00BA699B"/>
    <w:rsid w:val="00BA6BD2"/>
    <w:rsid w:val="00BA6ED1"/>
    <w:rsid w:val="00BA6F3A"/>
    <w:rsid w:val="00BA6FEA"/>
    <w:rsid w:val="00BA70D7"/>
    <w:rsid w:val="00BA7189"/>
    <w:rsid w:val="00BA77C1"/>
    <w:rsid w:val="00BA78E6"/>
    <w:rsid w:val="00BA7B1B"/>
    <w:rsid w:val="00BA7B85"/>
    <w:rsid w:val="00BA7E99"/>
    <w:rsid w:val="00BB0101"/>
    <w:rsid w:val="00BB023E"/>
    <w:rsid w:val="00BB02A1"/>
    <w:rsid w:val="00BB0610"/>
    <w:rsid w:val="00BB0A7E"/>
    <w:rsid w:val="00BB0B5F"/>
    <w:rsid w:val="00BB0DE1"/>
    <w:rsid w:val="00BB0E5F"/>
    <w:rsid w:val="00BB1387"/>
    <w:rsid w:val="00BB13FC"/>
    <w:rsid w:val="00BB1548"/>
    <w:rsid w:val="00BB15DA"/>
    <w:rsid w:val="00BB1709"/>
    <w:rsid w:val="00BB19F3"/>
    <w:rsid w:val="00BB1B3B"/>
    <w:rsid w:val="00BB1BCB"/>
    <w:rsid w:val="00BB1CE7"/>
    <w:rsid w:val="00BB1E47"/>
    <w:rsid w:val="00BB1E6B"/>
    <w:rsid w:val="00BB1E99"/>
    <w:rsid w:val="00BB1EB1"/>
    <w:rsid w:val="00BB1EF2"/>
    <w:rsid w:val="00BB1FD5"/>
    <w:rsid w:val="00BB2039"/>
    <w:rsid w:val="00BB2270"/>
    <w:rsid w:val="00BB22A3"/>
    <w:rsid w:val="00BB2330"/>
    <w:rsid w:val="00BB23AA"/>
    <w:rsid w:val="00BB247F"/>
    <w:rsid w:val="00BB25A1"/>
    <w:rsid w:val="00BB2654"/>
    <w:rsid w:val="00BB2770"/>
    <w:rsid w:val="00BB2922"/>
    <w:rsid w:val="00BB2A72"/>
    <w:rsid w:val="00BB2D95"/>
    <w:rsid w:val="00BB2FAB"/>
    <w:rsid w:val="00BB2FD3"/>
    <w:rsid w:val="00BB2FDF"/>
    <w:rsid w:val="00BB2FFF"/>
    <w:rsid w:val="00BB3255"/>
    <w:rsid w:val="00BB3A54"/>
    <w:rsid w:val="00BB3C83"/>
    <w:rsid w:val="00BB3D1F"/>
    <w:rsid w:val="00BB407B"/>
    <w:rsid w:val="00BB407E"/>
    <w:rsid w:val="00BB407F"/>
    <w:rsid w:val="00BB4085"/>
    <w:rsid w:val="00BB44C5"/>
    <w:rsid w:val="00BB45B7"/>
    <w:rsid w:val="00BB47BF"/>
    <w:rsid w:val="00BB47F5"/>
    <w:rsid w:val="00BB4B07"/>
    <w:rsid w:val="00BB4E16"/>
    <w:rsid w:val="00BB506A"/>
    <w:rsid w:val="00BB5106"/>
    <w:rsid w:val="00BB512E"/>
    <w:rsid w:val="00BB5185"/>
    <w:rsid w:val="00BB53F3"/>
    <w:rsid w:val="00BB55B4"/>
    <w:rsid w:val="00BB5775"/>
    <w:rsid w:val="00BB5A9B"/>
    <w:rsid w:val="00BB5B22"/>
    <w:rsid w:val="00BB5CAE"/>
    <w:rsid w:val="00BB5F1D"/>
    <w:rsid w:val="00BB5FCB"/>
    <w:rsid w:val="00BB604B"/>
    <w:rsid w:val="00BB6273"/>
    <w:rsid w:val="00BB63C0"/>
    <w:rsid w:val="00BB6414"/>
    <w:rsid w:val="00BB6605"/>
    <w:rsid w:val="00BB68B6"/>
    <w:rsid w:val="00BB68FE"/>
    <w:rsid w:val="00BB6B4D"/>
    <w:rsid w:val="00BB6E9E"/>
    <w:rsid w:val="00BB6F23"/>
    <w:rsid w:val="00BB6FA4"/>
    <w:rsid w:val="00BB7008"/>
    <w:rsid w:val="00BB70A9"/>
    <w:rsid w:val="00BB71B7"/>
    <w:rsid w:val="00BB74AE"/>
    <w:rsid w:val="00BB76E3"/>
    <w:rsid w:val="00BB7827"/>
    <w:rsid w:val="00BB79EA"/>
    <w:rsid w:val="00BB7A0E"/>
    <w:rsid w:val="00BB7A92"/>
    <w:rsid w:val="00BB7C30"/>
    <w:rsid w:val="00BB7CA1"/>
    <w:rsid w:val="00BB7CD3"/>
    <w:rsid w:val="00BB7DD7"/>
    <w:rsid w:val="00BC00EC"/>
    <w:rsid w:val="00BC0301"/>
    <w:rsid w:val="00BC03AA"/>
    <w:rsid w:val="00BC047D"/>
    <w:rsid w:val="00BC051A"/>
    <w:rsid w:val="00BC06D4"/>
    <w:rsid w:val="00BC08C5"/>
    <w:rsid w:val="00BC0903"/>
    <w:rsid w:val="00BC0CB0"/>
    <w:rsid w:val="00BC0DBB"/>
    <w:rsid w:val="00BC0E52"/>
    <w:rsid w:val="00BC12FB"/>
    <w:rsid w:val="00BC1341"/>
    <w:rsid w:val="00BC144D"/>
    <w:rsid w:val="00BC1462"/>
    <w:rsid w:val="00BC146D"/>
    <w:rsid w:val="00BC1537"/>
    <w:rsid w:val="00BC1650"/>
    <w:rsid w:val="00BC1670"/>
    <w:rsid w:val="00BC1B8E"/>
    <w:rsid w:val="00BC1C2E"/>
    <w:rsid w:val="00BC1C3C"/>
    <w:rsid w:val="00BC234A"/>
    <w:rsid w:val="00BC2408"/>
    <w:rsid w:val="00BC2604"/>
    <w:rsid w:val="00BC2A0E"/>
    <w:rsid w:val="00BC2D82"/>
    <w:rsid w:val="00BC2DFD"/>
    <w:rsid w:val="00BC2ED8"/>
    <w:rsid w:val="00BC307F"/>
    <w:rsid w:val="00BC3159"/>
    <w:rsid w:val="00BC3257"/>
    <w:rsid w:val="00BC343E"/>
    <w:rsid w:val="00BC3489"/>
    <w:rsid w:val="00BC3622"/>
    <w:rsid w:val="00BC3664"/>
    <w:rsid w:val="00BC36BD"/>
    <w:rsid w:val="00BC38B8"/>
    <w:rsid w:val="00BC3925"/>
    <w:rsid w:val="00BC3929"/>
    <w:rsid w:val="00BC39DB"/>
    <w:rsid w:val="00BC3A32"/>
    <w:rsid w:val="00BC3A9B"/>
    <w:rsid w:val="00BC3CB8"/>
    <w:rsid w:val="00BC3CE2"/>
    <w:rsid w:val="00BC3DDF"/>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7E5"/>
    <w:rsid w:val="00BC6C42"/>
    <w:rsid w:val="00BC6FA7"/>
    <w:rsid w:val="00BC6FD6"/>
    <w:rsid w:val="00BC710D"/>
    <w:rsid w:val="00BC7217"/>
    <w:rsid w:val="00BC751A"/>
    <w:rsid w:val="00BC7821"/>
    <w:rsid w:val="00BC7843"/>
    <w:rsid w:val="00BC7887"/>
    <w:rsid w:val="00BC7A8E"/>
    <w:rsid w:val="00BC7F27"/>
    <w:rsid w:val="00BD003E"/>
    <w:rsid w:val="00BD008E"/>
    <w:rsid w:val="00BD0105"/>
    <w:rsid w:val="00BD0211"/>
    <w:rsid w:val="00BD0353"/>
    <w:rsid w:val="00BD0744"/>
    <w:rsid w:val="00BD07D1"/>
    <w:rsid w:val="00BD0837"/>
    <w:rsid w:val="00BD091C"/>
    <w:rsid w:val="00BD0A9A"/>
    <w:rsid w:val="00BD0BA3"/>
    <w:rsid w:val="00BD0C18"/>
    <w:rsid w:val="00BD11C0"/>
    <w:rsid w:val="00BD1244"/>
    <w:rsid w:val="00BD12BD"/>
    <w:rsid w:val="00BD1340"/>
    <w:rsid w:val="00BD1659"/>
    <w:rsid w:val="00BD18BE"/>
    <w:rsid w:val="00BD1917"/>
    <w:rsid w:val="00BD1B46"/>
    <w:rsid w:val="00BD1BCF"/>
    <w:rsid w:val="00BD1ED1"/>
    <w:rsid w:val="00BD21F1"/>
    <w:rsid w:val="00BD24C5"/>
    <w:rsid w:val="00BD2A25"/>
    <w:rsid w:val="00BD2A54"/>
    <w:rsid w:val="00BD2D73"/>
    <w:rsid w:val="00BD2EF9"/>
    <w:rsid w:val="00BD2F3B"/>
    <w:rsid w:val="00BD30E4"/>
    <w:rsid w:val="00BD31DD"/>
    <w:rsid w:val="00BD3297"/>
    <w:rsid w:val="00BD3372"/>
    <w:rsid w:val="00BD3802"/>
    <w:rsid w:val="00BD3AD2"/>
    <w:rsid w:val="00BD4146"/>
    <w:rsid w:val="00BD43B4"/>
    <w:rsid w:val="00BD45C7"/>
    <w:rsid w:val="00BD46DC"/>
    <w:rsid w:val="00BD4814"/>
    <w:rsid w:val="00BD49B5"/>
    <w:rsid w:val="00BD49FD"/>
    <w:rsid w:val="00BD4B06"/>
    <w:rsid w:val="00BD4BC4"/>
    <w:rsid w:val="00BD50AA"/>
    <w:rsid w:val="00BD5135"/>
    <w:rsid w:val="00BD5626"/>
    <w:rsid w:val="00BD576A"/>
    <w:rsid w:val="00BD5B55"/>
    <w:rsid w:val="00BD6057"/>
    <w:rsid w:val="00BD61FA"/>
    <w:rsid w:val="00BD68AC"/>
    <w:rsid w:val="00BD6AA3"/>
    <w:rsid w:val="00BD6D96"/>
    <w:rsid w:val="00BD7291"/>
    <w:rsid w:val="00BD73CF"/>
    <w:rsid w:val="00BD7661"/>
    <w:rsid w:val="00BD7A0D"/>
    <w:rsid w:val="00BD7B96"/>
    <w:rsid w:val="00BD7BCE"/>
    <w:rsid w:val="00BD7C99"/>
    <w:rsid w:val="00BD7C9B"/>
    <w:rsid w:val="00BD7E0C"/>
    <w:rsid w:val="00BD7EA3"/>
    <w:rsid w:val="00BD7F73"/>
    <w:rsid w:val="00BD7FE2"/>
    <w:rsid w:val="00BE0139"/>
    <w:rsid w:val="00BE0566"/>
    <w:rsid w:val="00BE0633"/>
    <w:rsid w:val="00BE07E9"/>
    <w:rsid w:val="00BE0B19"/>
    <w:rsid w:val="00BE0B24"/>
    <w:rsid w:val="00BE0C58"/>
    <w:rsid w:val="00BE0DD8"/>
    <w:rsid w:val="00BE0FCD"/>
    <w:rsid w:val="00BE114E"/>
    <w:rsid w:val="00BE12A1"/>
    <w:rsid w:val="00BE13A7"/>
    <w:rsid w:val="00BE16AE"/>
    <w:rsid w:val="00BE19DE"/>
    <w:rsid w:val="00BE1D2C"/>
    <w:rsid w:val="00BE1D82"/>
    <w:rsid w:val="00BE1DEA"/>
    <w:rsid w:val="00BE1EE4"/>
    <w:rsid w:val="00BE1F8B"/>
    <w:rsid w:val="00BE2022"/>
    <w:rsid w:val="00BE21A5"/>
    <w:rsid w:val="00BE2591"/>
    <w:rsid w:val="00BE2633"/>
    <w:rsid w:val="00BE28C5"/>
    <w:rsid w:val="00BE2B4F"/>
    <w:rsid w:val="00BE2CFD"/>
    <w:rsid w:val="00BE2F39"/>
    <w:rsid w:val="00BE324F"/>
    <w:rsid w:val="00BE332D"/>
    <w:rsid w:val="00BE3560"/>
    <w:rsid w:val="00BE3B06"/>
    <w:rsid w:val="00BE3C23"/>
    <w:rsid w:val="00BE3CF1"/>
    <w:rsid w:val="00BE4178"/>
    <w:rsid w:val="00BE417C"/>
    <w:rsid w:val="00BE4375"/>
    <w:rsid w:val="00BE4396"/>
    <w:rsid w:val="00BE43C5"/>
    <w:rsid w:val="00BE467D"/>
    <w:rsid w:val="00BE46FB"/>
    <w:rsid w:val="00BE4AB4"/>
    <w:rsid w:val="00BE4B20"/>
    <w:rsid w:val="00BE4E47"/>
    <w:rsid w:val="00BE5077"/>
    <w:rsid w:val="00BE5433"/>
    <w:rsid w:val="00BE54C7"/>
    <w:rsid w:val="00BE5695"/>
    <w:rsid w:val="00BE5FC4"/>
    <w:rsid w:val="00BE613D"/>
    <w:rsid w:val="00BE6146"/>
    <w:rsid w:val="00BE6151"/>
    <w:rsid w:val="00BE659D"/>
    <w:rsid w:val="00BE65D6"/>
    <w:rsid w:val="00BE65E0"/>
    <w:rsid w:val="00BE6847"/>
    <w:rsid w:val="00BE690B"/>
    <w:rsid w:val="00BE6981"/>
    <w:rsid w:val="00BE6A41"/>
    <w:rsid w:val="00BE6A8E"/>
    <w:rsid w:val="00BE6CF5"/>
    <w:rsid w:val="00BE6DA4"/>
    <w:rsid w:val="00BE70B4"/>
    <w:rsid w:val="00BE7482"/>
    <w:rsid w:val="00BE76C6"/>
    <w:rsid w:val="00BE787B"/>
    <w:rsid w:val="00BE797D"/>
    <w:rsid w:val="00BE7AA0"/>
    <w:rsid w:val="00BE7C02"/>
    <w:rsid w:val="00BE7C4D"/>
    <w:rsid w:val="00BE7CFF"/>
    <w:rsid w:val="00BE7E30"/>
    <w:rsid w:val="00BE7F6A"/>
    <w:rsid w:val="00BF018A"/>
    <w:rsid w:val="00BF0274"/>
    <w:rsid w:val="00BF039C"/>
    <w:rsid w:val="00BF0512"/>
    <w:rsid w:val="00BF0543"/>
    <w:rsid w:val="00BF06FB"/>
    <w:rsid w:val="00BF08C4"/>
    <w:rsid w:val="00BF0BAF"/>
    <w:rsid w:val="00BF0C55"/>
    <w:rsid w:val="00BF0D83"/>
    <w:rsid w:val="00BF129E"/>
    <w:rsid w:val="00BF12A1"/>
    <w:rsid w:val="00BF12B6"/>
    <w:rsid w:val="00BF1325"/>
    <w:rsid w:val="00BF16D3"/>
    <w:rsid w:val="00BF19CE"/>
    <w:rsid w:val="00BF237B"/>
    <w:rsid w:val="00BF2A33"/>
    <w:rsid w:val="00BF2AEF"/>
    <w:rsid w:val="00BF2B6F"/>
    <w:rsid w:val="00BF2D75"/>
    <w:rsid w:val="00BF2E5C"/>
    <w:rsid w:val="00BF2FB2"/>
    <w:rsid w:val="00BF2FC3"/>
    <w:rsid w:val="00BF33AB"/>
    <w:rsid w:val="00BF351A"/>
    <w:rsid w:val="00BF3914"/>
    <w:rsid w:val="00BF4083"/>
    <w:rsid w:val="00BF40BF"/>
    <w:rsid w:val="00BF43CB"/>
    <w:rsid w:val="00BF482E"/>
    <w:rsid w:val="00BF49B1"/>
    <w:rsid w:val="00BF4CCB"/>
    <w:rsid w:val="00BF4E3A"/>
    <w:rsid w:val="00BF5552"/>
    <w:rsid w:val="00BF5B9D"/>
    <w:rsid w:val="00BF5EF5"/>
    <w:rsid w:val="00BF5F23"/>
    <w:rsid w:val="00BF6184"/>
    <w:rsid w:val="00BF63A7"/>
    <w:rsid w:val="00BF69B7"/>
    <w:rsid w:val="00BF6BE7"/>
    <w:rsid w:val="00BF6D18"/>
    <w:rsid w:val="00BF6D76"/>
    <w:rsid w:val="00BF6DB6"/>
    <w:rsid w:val="00BF6DD3"/>
    <w:rsid w:val="00BF6F00"/>
    <w:rsid w:val="00BF70B2"/>
    <w:rsid w:val="00BF73F2"/>
    <w:rsid w:val="00BF74D2"/>
    <w:rsid w:val="00BF7E89"/>
    <w:rsid w:val="00BF7F73"/>
    <w:rsid w:val="00C000FE"/>
    <w:rsid w:val="00C00266"/>
    <w:rsid w:val="00C003FC"/>
    <w:rsid w:val="00C00744"/>
    <w:rsid w:val="00C00AAF"/>
    <w:rsid w:val="00C01313"/>
    <w:rsid w:val="00C01671"/>
    <w:rsid w:val="00C01775"/>
    <w:rsid w:val="00C0184A"/>
    <w:rsid w:val="00C01AFD"/>
    <w:rsid w:val="00C01BDB"/>
    <w:rsid w:val="00C01E65"/>
    <w:rsid w:val="00C01EBD"/>
    <w:rsid w:val="00C02273"/>
    <w:rsid w:val="00C022E6"/>
    <w:rsid w:val="00C02419"/>
    <w:rsid w:val="00C0266D"/>
    <w:rsid w:val="00C02766"/>
    <w:rsid w:val="00C02874"/>
    <w:rsid w:val="00C02946"/>
    <w:rsid w:val="00C029F3"/>
    <w:rsid w:val="00C02D95"/>
    <w:rsid w:val="00C02DD4"/>
    <w:rsid w:val="00C02DEA"/>
    <w:rsid w:val="00C03422"/>
    <w:rsid w:val="00C036B0"/>
    <w:rsid w:val="00C03A64"/>
    <w:rsid w:val="00C03A8E"/>
    <w:rsid w:val="00C03B10"/>
    <w:rsid w:val="00C03CA2"/>
    <w:rsid w:val="00C03CB2"/>
    <w:rsid w:val="00C03CB4"/>
    <w:rsid w:val="00C03EAF"/>
    <w:rsid w:val="00C03EE8"/>
    <w:rsid w:val="00C041E6"/>
    <w:rsid w:val="00C041FF"/>
    <w:rsid w:val="00C04371"/>
    <w:rsid w:val="00C0478B"/>
    <w:rsid w:val="00C04838"/>
    <w:rsid w:val="00C04AC8"/>
    <w:rsid w:val="00C04D61"/>
    <w:rsid w:val="00C04EC1"/>
    <w:rsid w:val="00C04EF3"/>
    <w:rsid w:val="00C052AF"/>
    <w:rsid w:val="00C05490"/>
    <w:rsid w:val="00C05956"/>
    <w:rsid w:val="00C059E6"/>
    <w:rsid w:val="00C05BEC"/>
    <w:rsid w:val="00C05F8A"/>
    <w:rsid w:val="00C0624A"/>
    <w:rsid w:val="00C06305"/>
    <w:rsid w:val="00C063F0"/>
    <w:rsid w:val="00C06499"/>
    <w:rsid w:val="00C06922"/>
    <w:rsid w:val="00C06C27"/>
    <w:rsid w:val="00C06C44"/>
    <w:rsid w:val="00C06CC8"/>
    <w:rsid w:val="00C06D64"/>
    <w:rsid w:val="00C06D78"/>
    <w:rsid w:val="00C06E5E"/>
    <w:rsid w:val="00C06E7D"/>
    <w:rsid w:val="00C06EBC"/>
    <w:rsid w:val="00C06F93"/>
    <w:rsid w:val="00C07062"/>
    <w:rsid w:val="00C070D3"/>
    <w:rsid w:val="00C07161"/>
    <w:rsid w:val="00C072BD"/>
    <w:rsid w:val="00C078D5"/>
    <w:rsid w:val="00C07CB2"/>
    <w:rsid w:val="00C07D1E"/>
    <w:rsid w:val="00C07DBF"/>
    <w:rsid w:val="00C07F5C"/>
    <w:rsid w:val="00C102BA"/>
    <w:rsid w:val="00C102E2"/>
    <w:rsid w:val="00C103BF"/>
    <w:rsid w:val="00C10450"/>
    <w:rsid w:val="00C1052D"/>
    <w:rsid w:val="00C10738"/>
    <w:rsid w:val="00C1094E"/>
    <w:rsid w:val="00C10CE6"/>
    <w:rsid w:val="00C10DA7"/>
    <w:rsid w:val="00C1112B"/>
    <w:rsid w:val="00C1127E"/>
    <w:rsid w:val="00C11479"/>
    <w:rsid w:val="00C118C0"/>
    <w:rsid w:val="00C11A88"/>
    <w:rsid w:val="00C11C8F"/>
    <w:rsid w:val="00C11EA7"/>
    <w:rsid w:val="00C1200A"/>
    <w:rsid w:val="00C12012"/>
    <w:rsid w:val="00C123DF"/>
    <w:rsid w:val="00C124E4"/>
    <w:rsid w:val="00C1273A"/>
    <w:rsid w:val="00C12874"/>
    <w:rsid w:val="00C12A16"/>
    <w:rsid w:val="00C12BC1"/>
    <w:rsid w:val="00C12D14"/>
    <w:rsid w:val="00C1319E"/>
    <w:rsid w:val="00C131E6"/>
    <w:rsid w:val="00C1359F"/>
    <w:rsid w:val="00C13BD0"/>
    <w:rsid w:val="00C13BDA"/>
    <w:rsid w:val="00C13E8B"/>
    <w:rsid w:val="00C13FFD"/>
    <w:rsid w:val="00C140D1"/>
    <w:rsid w:val="00C14632"/>
    <w:rsid w:val="00C14670"/>
    <w:rsid w:val="00C14938"/>
    <w:rsid w:val="00C14A28"/>
    <w:rsid w:val="00C14AF6"/>
    <w:rsid w:val="00C14C90"/>
    <w:rsid w:val="00C14E08"/>
    <w:rsid w:val="00C14E52"/>
    <w:rsid w:val="00C14FD5"/>
    <w:rsid w:val="00C15652"/>
    <w:rsid w:val="00C15662"/>
    <w:rsid w:val="00C1570F"/>
    <w:rsid w:val="00C15855"/>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C49"/>
    <w:rsid w:val="00C17DC8"/>
    <w:rsid w:val="00C17ED9"/>
    <w:rsid w:val="00C17EE0"/>
    <w:rsid w:val="00C17FAF"/>
    <w:rsid w:val="00C2013E"/>
    <w:rsid w:val="00C20198"/>
    <w:rsid w:val="00C202B5"/>
    <w:rsid w:val="00C20510"/>
    <w:rsid w:val="00C2087B"/>
    <w:rsid w:val="00C20A00"/>
    <w:rsid w:val="00C20DEC"/>
    <w:rsid w:val="00C21238"/>
    <w:rsid w:val="00C21328"/>
    <w:rsid w:val="00C21506"/>
    <w:rsid w:val="00C21673"/>
    <w:rsid w:val="00C216AD"/>
    <w:rsid w:val="00C219CB"/>
    <w:rsid w:val="00C21BD2"/>
    <w:rsid w:val="00C21C7A"/>
    <w:rsid w:val="00C220BC"/>
    <w:rsid w:val="00C2221A"/>
    <w:rsid w:val="00C22245"/>
    <w:rsid w:val="00C2238E"/>
    <w:rsid w:val="00C224AB"/>
    <w:rsid w:val="00C225E4"/>
    <w:rsid w:val="00C226FA"/>
    <w:rsid w:val="00C22713"/>
    <w:rsid w:val="00C22D6C"/>
    <w:rsid w:val="00C23130"/>
    <w:rsid w:val="00C2329D"/>
    <w:rsid w:val="00C23435"/>
    <w:rsid w:val="00C2359F"/>
    <w:rsid w:val="00C23CDD"/>
    <w:rsid w:val="00C23CF2"/>
    <w:rsid w:val="00C23D83"/>
    <w:rsid w:val="00C23FDF"/>
    <w:rsid w:val="00C24162"/>
    <w:rsid w:val="00C241A2"/>
    <w:rsid w:val="00C24776"/>
    <w:rsid w:val="00C24926"/>
    <w:rsid w:val="00C24A13"/>
    <w:rsid w:val="00C24BD7"/>
    <w:rsid w:val="00C2506F"/>
    <w:rsid w:val="00C250DF"/>
    <w:rsid w:val="00C250F2"/>
    <w:rsid w:val="00C25256"/>
    <w:rsid w:val="00C25575"/>
    <w:rsid w:val="00C2557C"/>
    <w:rsid w:val="00C255A5"/>
    <w:rsid w:val="00C256BB"/>
    <w:rsid w:val="00C2584B"/>
    <w:rsid w:val="00C25942"/>
    <w:rsid w:val="00C25DD9"/>
    <w:rsid w:val="00C26031"/>
    <w:rsid w:val="00C2622B"/>
    <w:rsid w:val="00C2622E"/>
    <w:rsid w:val="00C26268"/>
    <w:rsid w:val="00C263B1"/>
    <w:rsid w:val="00C2649E"/>
    <w:rsid w:val="00C265AC"/>
    <w:rsid w:val="00C2663F"/>
    <w:rsid w:val="00C268A3"/>
    <w:rsid w:val="00C26C8E"/>
    <w:rsid w:val="00C26D55"/>
    <w:rsid w:val="00C26DB8"/>
    <w:rsid w:val="00C26F06"/>
    <w:rsid w:val="00C270A0"/>
    <w:rsid w:val="00C2759C"/>
    <w:rsid w:val="00C2776C"/>
    <w:rsid w:val="00C2779A"/>
    <w:rsid w:val="00C27CDC"/>
    <w:rsid w:val="00C3023E"/>
    <w:rsid w:val="00C3030F"/>
    <w:rsid w:val="00C303B4"/>
    <w:rsid w:val="00C30648"/>
    <w:rsid w:val="00C309E4"/>
    <w:rsid w:val="00C30A7C"/>
    <w:rsid w:val="00C30A8B"/>
    <w:rsid w:val="00C30D29"/>
    <w:rsid w:val="00C30E1F"/>
    <w:rsid w:val="00C30E7C"/>
    <w:rsid w:val="00C311AF"/>
    <w:rsid w:val="00C3136C"/>
    <w:rsid w:val="00C31CD6"/>
    <w:rsid w:val="00C31D47"/>
    <w:rsid w:val="00C31F9D"/>
    <w:rsid w:val="00C3200F"/>
    <w:rsid w:val="00C32244"/>
    <w:rsid w:val="00C324F4"/>
    <w:rsid w:val="00C32768"/>
    <w:rsid w:val="00C3303A"/>
    <w:rsid w:val="00C331CB"/>
    <w:rsid w:val="00C332FA"/>
    <w:rsid w:val="00C33305"/>
    <w:rsid w:val="00C336B4"/>
    <w:rsid w:val="00C33821"/>
    <w:rsid w:val="00C33DAD"/>
    <w:rsid w:val="00C33DBA"/>
    <w:rsid w:val="00C33DF2"/>
    <w:rsid w:val="00C33EE7"/>
    <w:rsid w:val="00C33EF8"/>
    <w:rsid w:val="00C3400F"/>
    <w:rsid w:val="00C3418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6171"/>
    <w:rsid w:val="00C3623C"/>
    <w:rsid w:val="00C3635F"/>
    <w:rsid w:val="00C36490"/>
    <w:rsid w:val="00C3654C"/>
    <w:rsid w:val="00C366D9"/>
    <w:rsid w:val="00C36BF5"/>
    <w:rsid w:val="00C36C78"/>
    <w:rsid w:val="00C36D82"/>
    <w:rsid w:val="00C36DBC"/>
    <w:rsid w:val="00C36F53"/>
    <w:rsid w:val="00C37215"/>
    <w:rsid w:val="00C3729F"/>
    <w:rsid w:val="00C376BA"/>
    <w:rsid w:val="00C376F5"/>
    <w:rsid w:val="00C37711"/>
    <w:rsid w:val="00C3785D"/>
    <w:rsid w:val="00C37EB0"/>
    <w:rsid w:val="00C37EF0"/>
    <w:rsid w:val="00C401D6"/>
    <w:rsid w:val="00C40373"/>
    <w:rsid w:val="00C403D3"/>
    <w:rsid w:val="00C40472"/>
    <w:rsid w:val="00C404E7"/>
    <w:rsid w:val="00C406E5"/>
    <w:rsid w:val="00C4082D"/>
    <w:rsid w:val="00C408EA"/>
    <w:rsid w:val="00C40AC7"/>
    <w:rsid w:val="00C40AE6"/>
    <w:rsid w:val="00C40FF9"/>
    <w:rsid w:val="00C41001"/>
    <w:rsid w:val="00C410AA"/>
    <w:rsid w:val="00C411A7"/>
    <w:rsid w:val="00C411AF"/>
    <w:rsid w:val="00C4131E"/>
    <w:rsid w:val="00C4134C"/>
    <w:rsid w:val="00C4138D"/>
    <w:rsid w:val="00C41497"/>
    <w:rsid w:val="00C4183A"/>
    <w:rsid w:val="00C41919"/>
    <w:rsid w:val="00C41E3A"/>
    <w:rsid w:val="00C41FA4"/>
    <w:rsid w:val="00C42026"/>
    <w:rsid w:val="00C4223F"/>
    <w:rsid w:val="00C42301"/>
    <w:rsid w:val="00C42409"/>
    <w:rsid w:val="00C4255B"/>
    <w:rsid w:val="00C4266F"/>
    <w:rsid w:val="00C42781"/>
    <w:rsid w:val="00C428A7"/>
    <w:rsid w:val="00C42B9F"/>
    <w:rsid w:val="00C42C91"/>
    <w:rsid w:val="00C42DA5"/>
    <w:rsid w:val="00C4304C"/>
    <w:rsid w:val="00C4313A"/>
    <w:rsid w:val="00C43315"/>
    <w:rsid w:val="00C435FB"/>
    <w:rsid w:val="00C43683"/>
    <w:rsid w:val="00C43C6D"/>
    <w:rsid w:val="00C44186"/>
    <w:rsid w:val="00C44315"/>
    <w:rsid w:val="00C443DF"/>
    <w:rsid w:val="00C44622"/>
    <w:rsid w:val="00C446AF"/>
    <w:rsid w:val="00C44748"/>
    <w:rsid w:val="00C4498A"/>
    <w:rsid w:val="00C44A2D"/>
    <w:rsid w:val="00C44C86"/>
    <w:rsid w:val="00C452F4"/>
    <w:rsid w:val="00C452F5"/>
    <w:rsid w:val="00C456C0"/>
    <w:rsid w:val="00C45772"/>
    <w:rsid w:val="00C45B1A"/>
    <w:rsid w:val="00C46010"/>
    <w:rsid w:val="00C460A8"/>
    <w:rsid w:val="00C46164"/>
    <w:rsid w:val="00C46555"/>
    <w:rsid w:val="00C46AB3"/>
    <w:rsid w:val="00C46B15"/>
    <w:rsid w:val="00C46BDA"/>
    <w:rsid w:val="00C46CE6"/>
    <w:rsid w:val="00C46E03"/>
    <w:rsid w:val="00C46EBA"/>
    <w:rsid w:val="00C46F7D"/>
    <w:rsid w:val="00C4768A"/>
    <w:rsid w:val="00C47690"/>
    <w:rsid w:val="00C4793B"/>
    <w:rsid w:val="00C479B5"/>
    <w:rsid w:val="00C47A31"/>
    <w:rsid w:val="00C47A36"/>
    <w:rsid w:val="00C47ECE"/>
    <w:rsid w:val="00C47F6B"/>
    <w:rsid w:val="00C47FD0"/>
    <w:rsid w:val="00C50195"/>
    <w:rsid w:val="00C50242"/>
    <w:rsid w:val="00C5034D"/>
    <w:rsid w:val="00C504F0"/>
    <w:rsid w:val="00C5050E"/>
    <w:rsid w:val="00C50602"/>
    <w:rsid w:val="00C5067A"/>
    <w:rsid w:val="00C50695"/>
    <w:rsid w:val="00C507AF"/>
    <w:rsid w:val="00C5080D"/>
    <w:rsid w:val="00C50AC9"/>
    <w:rsid w:val="00C50AF1"/>
    <w:rsid w:val="00C50DCB"/>
    <w:rsid w:val="00C50E8C"/>
    <w:rsid w:val="00C50E99"/>
    <w:rsid w:val="00C5114B"/>
    <w:rsid w:val="00C5128B"/>
    <w:rsid w:val="00C51906"/>
    <w:rsid w:val="00C51962"/>
    <w:rsid w:val="00C519FD"/>
    <w:rsid w:val="00C51AC1"/>
    <w:rsid w:val="00C51B3C"/>
    <w:rsid w:val="00C51B4C"/>
    <w:rsid w:val="00C51B8A"/>
    <w:rsid w:val="00C520B3"/>
    <w:rsid w:val="00C52124"/>
    <w:rsid w:val="00C52130"/>
    <w:rsid w:val="00C525ED"/>
    <w:rsid w:val="00C52744"/>
    <w:rsid w:val="00C5288C"/>
    <w:rsid w:val="00C5291E"/>
    <w:rsid w:val="00C529F0"/>
    <w:rsid w:val="00C52BF5"/>
    <w:rsid w:val="00C52C8F"/>
    <w:rsid w:val="00C53153"/>
    <w:rsid w:val="00C533EA"/>
    <w:rsid w:val="00C5348A"/>
    <w:rsid w:val="00C5382D"/>
    <w:rsid w:val="00C5386C"/>
    <w:rsid w:val="00C539D6"/>
    <w:rsid w:val="00C539FC"/>
    <w:rsid w:val="00C53ABF"/>
    <w:rsid w:val="00C53B04"/>
    <w:rsid w:val="00C53BBD"/>
    <w:rsid w:val="00C53E65"/>
    <w:rsid w:val="00C53EB3"/>
    <w:rsid w:val="00C53EBA"/>
    <w:rsid w:val="00C5413E"/>
    <w:rsid w:val="00C541B1"/>
    <w:rsid w:val="00C542D4"/>
    <w:rsid w:val="00C54477"/>
    <w:rsid w:val="00C54831"/>
    <w:rsid w:val="00C54B5E"/>
    <w:rsid w:val="00C54B9E"/>
    <w:rsid w:val="00C54D71"/>
    <w:rsid w:val="00C54EE3"/>
    <w:rsid w:val="00C54F10"/>
    <w:rsid w:val="00C55377"/>
    <w:rsid w:val="00C555EA"/>
    <w:rsid w:val="00C55771"/>
    <w:rsid w:val="00C559BB"/>
    <w:rsid w:val="00C55B4D"/>
    <w:rsid w:val="00C55BB8"/>
    <w:rsid w:val="00C55D41"/>
    <w:rsid w:val="00C56059"/>
    <w:rsid w:val="00C563F5"/>
    <w:rsid w:val="00C564E0"/>
    <w:rsid w:val="00C564EE"/>
    <w:rsid w:val="00C56507"/>
    <w:rsid w:val="00C56B15"/>
    <w:rsid w:val="00C56F4C"/>
    <w:rsid w:val="00C570F7"/>
    <w:rsid w:val="00C5743C"/>
    <w:rsid w:val="00C576CA"/>
    <w:rsid w:val="00C57703"/>
    <w:rsid w:val="00C57720"/>
    <w:rsid w:val="00C57790"/>
    <w:rsid w:val="00C577E5"/>
    <w:rsid w:val="00C57DE1"/>
    <w:rsid w:val="00C57E5E"/>
    <w:rsid w:val="00C57F87"/>
    <w:rsid w:val="00C601F4"/>
    <w:rsid w:val="00C60290"/>
    <w:rsid w:val="00C60554"/>
    <w:rsid w:val="00C60710"/>
    <w:rsid w:val="00C6079F"/>
    <w:rsid w:val="00C607D7"/>
    <w:rsid w:val="00C608EF"/>
    <w:rsid w:val="00C60BD9"/>
    <w:rsid w:val="00C60DF2"/>
    <w:rsid w:val="00C6106F"/>
    <w:rsid w:val="00C61256"/>
    <w:rsid w:val="00C61582"/>
    <w:rsid w:val="00C615AD"/>
    <w:rsid w:val="00C616EA"/>
    <w:rsid w:val="00C61872"/>
    <w:rsid w:val="00C618AD"/>
    <w:rsid w:val="00C6190F"/>
    <w:rsid w:val="00C61941"/>
    <w:rsid w:val="00C61B08"/>
    <w:rsid w:val="00C61BA1"/>
    <w:rsid w:val="00C61CF3"/>
    <w:rsid w:val="00C6206C"/>
    <w:rsid w:val="00C6206E"/>
    <w:rsid w:val="00C6224D"/>
    <w:rsid w:val="00C6271D"/>
    <w:rsid w:val="00C62B27"/>
    <w:rsid w:val="00C62CD5"/>
    <w:rsid w:val="00C62D89"/>
    <w:rsid w:val="00C62F64"/>
    <w:rsid w:val="00C62F6B"/>
    <w:rsid w:val="00C62F83"/>
    <w:rsid w:val="00C6347D"/>
    <w:rsid w:val="00C63491"/>
    <w:rsid w:val="00C63545"/>
    <w:rsid w:val="00C636E6"/>
    <w:rsid w:val="00C6378F"/>
    <w:rsid w:val="00C639D6"/>
    <w:rsid w:val="00C63C45"/>
    <w:rsid w:val="00C63E78"/>
    <w:rsid w:val="00C63E7F"/>
    <w:rsid w:val="00C63F87"/>
    <w:rsid w:val="00C63F8E"/>
    <w:rsid w:val="00C646F5"/>
    <w:rsid w:val="00C6475E"/>
    <w:rsid w:val="00C647FB"/>
    <w:rsid w:val="00C64B87"/>
    <w:rsid w:val="00C64B89"/>
    <w:rsid w:val="00C64C10"/>
    <w:rsid w:val="00C64FFD"/>
    <w:rsid w:val="00C65210"/>
    <w:rsid w:val="00C654CC"/>
    <w:rsid w:val="00C654E0"/>
    <w:rsid w:val="00C658B1"/>
    <w:rsid w:val="00C6607D"/>
    <w:rsid w:val="00C6608E"/>
    <w:rsid w:val="00C66262"/>
    <w:rsid w:val="00C664D2"/>
    <w:rsid w:val="00C6662B"/>
    <w:rsid w:val="00C666A7"/>
    <w:rsid w:val="00C66715"/>
    <w:rsid w:val="00C667BB"/>
    <w:rsid w:val="00C66F09"/>
    <w:rsid w:val="00C66F97"/>
    <w:rsid w:val="00C66FE5"/>
    <w:rsid w:val="00C67129"/>
    <w:rsid w:val="00C675E1"/>
    <w:rsid w:val="00C679D0"/>
    <w:rsid w:val="00C67A58"/>
    <w:rsid w:val="00C67AAB"/>
    <w:rsid w:val="00C67DA5"/>
    <w:rsid w:val="00C67EAB"/>
    <w:rsid w:val="00C70163"/>
    <w:rsid w:val="00C70173"/>
    <w:rsid w:val="00C70195"/>
    <w:rsid w:val="00C7041B"/>
    <w:rsid w:val="00C7069E"/>
    <w:rsid w:val="00C707E2"/>
    <w:rsid w:val="00C70CA5"/>
    <w:rsid w:val="00C70DFF"/>
    <w:rsid w:val="00C70F89"/>
    <w:rsid w:val="00C71015"/>
    <w:rsid w:val="00C7101B"/>
    <w:rsid w:val="00C71474"/>
    <w:rsid w:val="00C714EA"/>
    <w:rsid w:val="00C71541"/>
    <w:rsid w:val="00C71A01"/>
    <w:rsid w:val="00C71ADB"/>
    <w:rsid w:val="00C71AE9"/>
    <w:rsid w:val="00C71C1F"/>
    <w:rsid w:val="00C720FA"/>
    <w:rsid w:val="00C72281"/>
    <w:rsid w:val="00C72305"/>
    <w:rsid w:val="00C723AC"/>
    <w:rsid w:val="00C7287A"/>
    <w:rsid w:val="00C72F32"/>
    <w:rsid w:val="00C73139"/>
    <w:rsid w:val="00C7361D"/>
    <w:rsid w:val="00C73768"/>
    <w:rsid w:val="00C737DE"/>
    <w:rsid w:val="00C73966"/>
    <w:rsid w:val="00C739F6"/>
    <w:rsid w:val="00C73A0F"/>
    <w:rsid w:val="00C73CE2"/>
    <w:rsid w:val="00C73D4A"/>
    <w:rsid w:val="00C73EF6"/>
    <w:rsid w:val="00C73F12"/>
    <w:rsid w:val="00C74188"/>
    <w:rsid w:val="00C74353"/>
    <w:rsid w:val="00C74364"/>
    <w:rsid w:val="00C743B1"/>
    <w:rsid w:val="00C7458E"/>
    <w:rsid w:val="00C74F6E"/>
    <w:rsid w:val="00C74F90"/>
    <w:rsid w:val="00C754C4"/>
    <w:rsid w:val="00C75788"/>
    <w:rsid w:val="00C75A6B"/>
    <w:rsid w:val="00C75B34"/>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AE9"/>
    <w:rsid w:val="00C77C92"/>
    <w:rsid w:val="00C77D65"/>
    <w:rsid w:val="00C77E40"/>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C9A"/>
    <w:rsid w:val="00C81DD4"/>
    <w:rsid w:val="00C820C0"/>
    <w:rsid w:val="00C82184"/>
    <w:rsid w:val="00C82596"/>
    <w:rsid w:val="00C82A74"/>
    <w:rsid w:val="00C82B35"/>
    <w:rsid w:val="00C82CC4"/>
    <w:rsid w:val="00C82DCF"/>
    <w:rsid w:val="00C832DC"/>
    <w:rsid w:val="00C83509"/>
    <w:rsid w:val="00C835AE"/>
    <w:rsid w:val="00C8369B"/>
    <w:rsid w:val="00C8377F"/>
    <w:rsid w:val="00C837AB"/>
    <w:rsid w:val="00C83804"/>
    <w:rsid w:val="00C839B9"/>
    <w:rsid w:val="00C83A2D"/>
    <w:rsid w:val="00C83AC7"/>
    <w:rsid w:val="00C83EF1"/>
    <w:rsid w:val="00C83F44"/>
    <w:rsid w:val="00C84156"/>
    <w:rsid w:val="00C847E3"/>
    <w:rsid w:val="00C848AE"/>
    <w:rsid w:val="00C848B3"/>
    <w:rsid w:val="00C849A5"/>
    <w:rsid w:val="00C84BFE"/>
    <w:rsid w:val="00C84EB1"/>
    <w:rsid w:val="00C85056"/>
    <w:rsid w:val="00C85121"/>
    <w:rsid w:val="00C8537E"/>
    <w:rsid w:val="00C853E3"/>
    <w:rsid w:val="00C85417"/>
    <w:rsid w:val="00C856FA"/>
    <w:rsid w:val="00C85712"/>
    <w:rsid w:val="00C857D6"/>
    <w:rsid w:val="00C857F0"/>
    <w:rsid w:val="00C85BB1"/>
    <w:rsid w:val="00C85EA4"/>
    <w:rsid w:val="00C86255"/>
    <w:rsid w:val="00C8646D"/>
    <w:rsid w:val="00C8683F"/>
    <w:rsid w:val="00C86874"/>
    <w:rsid w:val="00C86A76"/>
    <w:rsid w:val="00C86B4A"/>
    <w:rsid w:val="00C86C00"/>
    <w:rsid w:val="00C86CB2"/>
    <w:rsid w:val="00C86D90"/>
    <w:rsid w:val="00C87123"/>
    <w:rsid w:val="00C87263"/>
    <w:rsid w:val="00C874FE"/>
    <w:rsid w:val="00C87771"/>
    <w:rsid w:val="00C87DD3"/>
    <w:rsid w:val="00C87E04"/>
    <w:rsid w:val="00C87FD8"/>
    <w:rsid w:val="00C90047"/>
    <w:rsid w:val="00C9045D"/>
    <w:rsid w:val="00C90652"/>
    <w:rsid w:val="00C9086D"/>
    <w:rsid w:val="00C90AEB"/>
    <w:rsid w:val="00C910C6"/>
    <w:rsid w:val="00C912A8"/>
    <w:rsid w:val="00C914FC"/>
    <w:rsid w:val="00C9165C"/>
    <w:rsid w:val="00C9179D"/>
    <w:rsid w:val="00C91923"/>
    <w:rsid w:val="00C9198E"/>
    <w:rsid w:val="00C91AB5"/>
    <w:rsid w:val="00C91C2A"/>
    <w:rsid w:val="00C91CCD"/>
    <w:rsid w:val="00C91DE3"/>
    <w:rsid w:val="00C91E84"/>
    <w:rsid w:val="00C91FA2"/>
    <w:rsid w:val="00C91FC0"/>
    <w:rsid w:val="00C920B4"/>
    <w:rsid w:val="00C92205"/>
    <w:rsid w:val="00C922B5"/>
    <w:rsid w:val="00C922FD"/>
    <w:rsid w:val="00C92502"/>
    <w:rsid w:val="00C92630"/>
    <w:rsid w:val="00C92919"/>
    <w:rsid w:val="00C929F3"/>
    <w:rsid w:val="00C92B7C"/>
    <w:rsid w:val="00C92C7F"/>
    <w:rsid w:val="00C92CC9"/>
    <w:rsid w:val="00C92D79"/>
    <w:rsid w:val="00C930FA"/>
    <w:rsid w:val="00C9369D"/>
    <w:rsid w:val="00C9370B"/>
    <w:rsid w:val="00C93900"/>
    <w:rsid w:val="00C93902"/>
    <w:rsid w:val="00C93C5D"/>
    <w:rsid w:val="00C94204"/>
    <w:rsid w:val="00C942E0"/>
    <w:rsid w:val="00C944FA"/>
    <w:rsid w:val="00C9461D"/>
    <w:rsid w:val="00C9463C"/>
    <w:rsid w:val="00C9468A"/>
    <w:rsid w:val="00C9498A"/>
    <w:rsid w:val="00C94A42"/>
    <w:rsid w:val="00C94C32"/>
    <w:rsid w:val="00C94D43"/>
    <w:rsid w:val="00C94FBB"/>
    <w:rsid w:val="00C9549C"/>
    <w:rsid w:val="00C95852"/>
    <w:rsid w:val="00C95854"/>
    <w:rsid w:val="00C95AEB"/>
    <w:rsid w:val="00C95BF2"/>
    <w:rsid w:val="00C95DC0"/>
    <w:rsid w:val="00C95EFF"/>
    <w:rsid w:val="00C95FD2"/>
    <w:rsid w:val="00C9634A"/>
    <w:rsid w:val="00C964CC"/>
    <w:rsid w:val="00C96CA2"/>
    <w:rsid w:val="00C96E6F"/>
    <w:rsid w:val="00C96E99"/>
    <w:rsid w:val="00C96F82"/>
    <w:rsid w:val="00C97000"/>
    <w:rsid w:val="00C97153"/>
    <w:rsid w:val="00C9729C"/>
    <w:rsid w:val="00C97306"/>
    <w:rsid w:val="00C97351"/>
    <w:rsid w:val="00C9738B"/>
    <w:rsid w:val="00C973B1"/>
    <w:rsid w:val="00C97415"/>
    <w:rsid w:val="00C97642"/>
    <w:rsid w:val="00C97872"/>
    <w:rsid w:val="00C97962"/>
    <w:rsid w:val="00C97D16"/>
    <w:rsid w:val="00C97D60"/>
    <w:rsid w:val="00C97FE8"/>
    <w:rsid w:val="00CA02C3"/>
    <w:rsid w:val="00CA0532"/>
    <w:rsid w:val="00CA0B20"/>
    <w:rsid w:val="00CA0C9A"/>
    <w:rsid w:val="00CA0F45"/>
    <w:rsid w:val="00CA0FA0"/>
    <w:rsid w:val="00CA1258"/>
    <w:rsid w:val="00CA1514"/>
    <w:rsid w:val="00CA1882"/>
    <w:rsid w:val="00CA1C43"/>
    <w:rsid w:val="00CA1C73"/>
    <w:rsid w:val="00CA1D28"/>
    <w:rsid w:val="00CA1D2E"/>
    <w:rsid w:val="00CA1E08"/>
    <w:rsid w:val="00CA1F40"/>
    <w:rsid w:val="00CA1FFF"/>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5F4"/>
    <w:rsid w:val="00CA36A9"/>
    <w:rsid w:val="00CA3727"/>
    <w:rsid w:val="00CA399C"/>
    <w:rsid w:val="00CA3A52"/>
    <w:rsid w:val="00CA3AF0"/>
    <w:rsid w:val="00CA3CDD"/>
    <w:rsid w:val="00CA3D88"/>
    <w:rsid w:val="00CA403B"/>
    <w:rsid w:val="00CA41D7"/>
    <w:rsid w:val="00CA42CE"/>
    <w:rsid w:val="00CA432F"/>
    <w:rsid w:val="00CA4448"/>
    <w:rsid w:val="00CA44A3"/>
    <w:rsid w:val="00CA4548"/>
    <w:rsid w:val="00CA4606"/>
    <w:rsid w:val="00CA4766"/>
    <w:rsid w:val="00CA47BE"/>
    <w:rsid w:val="00CA4AC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A20"/>
    <w:rsid w:val="00CA6C95"/>
    <w:rsid w:val="00CA6D1E"/>
    <w:rsid w:val="00CA718B"/>
    <w:rsid w:val="00CA762A"/>
    <w:rsid w:val="00CA7795"/>
    <w:rsid w:val="00CA79C9"/>
    <w:rsid w:val="00CA7A65"/>
    <w:rsid w:val="00CA7A66"/>
    <w:rsid w:val="00CA7E8F"/>
    <w:rsid w:val="00CA7F24"/>
    <w:rsid w:val="00CA7FE9"/>
    <w:rsid w:val="00CB008E"/>
    <w:rsid w:val="00CB01FA"/>
    <w:rsid w:val="00CB0262"/>
    <w:rsid w:val="00CB032B"/>
    <w:rsid w:val="00CB0372"/>
    <w:rsid w:val="00CB04F7"/>
    <w:rsid w:val="00CB069A"/>
    <w:rsid w:val="00CB0737"/>
    <w:rsid w:val="00CB097A"/>
    <w:rsid w:val="00CB0C0F"/>
    <w:rsid w:val="00CB0E95"/>
    <w:rsid w:val="00CB106D"/>
    <w:rsid w:val="00CB1396"/>
    <w:rsid w:val="00CB13FB"/>
    <w:rsid w:val="00CB151E"/>
    <w:rsid w:val="00CB16D2"/>
    <w:rsid w:val="00CB174D"/>
    <w:rsid w:val="00CB19EE"/>
    <w:rsid w:val="00CB1F29"/>
    <w:rsid w:val="00CB2652"/>
    <w:rsid w:val="00CB26EC"/>
    <w:rsid w:val="00CB28EF"/>
    <w:rsid w:val="00CB2A25"/>
    <w:rsid w:val="00CB2AEF"/>
    <w:rsid w:val="00CB2C99"/>
    <w:rsid w:val="00CB2D2A"/>
    <w:rsid w:val="00CB2DBC"/>
    <w:rsid w:val="00CB2ECC"/>
    <w:rsid w:val="00CB2F25"/>
    <w:rsid w:val="00CB2FAA"/>
    <w:rsid w:val="00CB317E"/>
    <w:rsid w:val="00CB3309"/>
    <w:rsid w:val="00CB3361"/>
    <w:rsid w:val="00CB3447"/>
    <w:rsid w:val="00CB3655"/>
    <w:rsid w:val="00CB3783"/>
    <w:rsid w:val="00CB37C1"/>
    <w:rsid w:val="00CB3A07"/>
    <w:rsid w:val="00CB3A1B"/>
    <w:rsid w:val="00CB43A5"/>
    <w:rsid w:val="00CB442E"/>
    <w:rsid w:val="00CB4A0E"/>
    <w:rsid w:val="00CB512D"/>
    <w:rsid w:val="00CB539A"/>
    <w:rsid w:val="00CB555A"/>
    <w:rsid w:val="00CB573A"/>
    <w:rsid w:val="00CB5848"/>
    <w:rsid w:val="00CB58B8"/>
    <w:rsid w:val="00CB5B1E"/>
    <w:rsid w:val="00CB5B48"/>
    <w:rsid w:val="00CB6232"/>
    <w:rsid w:val="00CB62DA"/>
    <w:rsid w:val="00CB63CD"/>
    <w:rsid w:val="00CB6553"/>
    <w:rsid w:val="00CB658D"/>
    <w:rsid w:val="00CB684D"/>
    <w:rsid w:val="00CB6A9A"/>
    <w:rsid w:val="00CB6BF3"/>
    <w:rsid w:val="00CB6C46"/>
    <w:rsid w:val="00CB6ED6"/>
    <w:rsid w:val="00CB71FF"/>
    <w:rsid w:val="00CB740B"/>
    <w:rsid w:val="00CB765B"/>
    <w:rsid w:val="00CB7828"/>
    <w:rsid w:val="00CB787A"/>
    <w:rsid w:val="00CB78C9"/>
    <w:rsid w:val="00CB7939"/>
    <w:rsid w:val="00CB7970"/>
    <w:rsid w:val="00CB7C63"/>
    <w:rsid w:val="00CC00E0"/>
    <w:rsid w:val="00CC0424"/>
    <w:rsid w:val="00CC04C9"/>
    <w:rsid w:val="00CC063F"/>
    <w:rsid w:val="00CC0665"/>
    <w:rsid w:val="00CC0A47"/>
    <w:rsid w:val="00CC0BB3"/>
    <w:rsid w:val="00CC0C4A"/>
    <w:rsid w:val="00CC0E40"/>
    <w:rsid w:val="00CC0F19"/>
    <w:rsid w:val="00CC0F31"/>
    <w:rsid w:val="00CC0F6A"/>
    <w:rsid w:val="00CC0FF3"/>
    <w:rsid w:val="00CC1047"/>
    <w:rsid w:val="00CC10EB"/>
    <w:rsid w:val="00CC1133"/>
    <w:rsid w:val="00CC145B"/>
    <w:rsid w:val="00CC14AE"/>
    <w:rsid w:val="00CC17F0"/>
    <w:rsid w:val="00CC1853"/>
    <w:rsid w:val="00CC1B91"/>
    <w:rsid w:val="00CC1D11"/>
    <w:rsid w:val="00CC1D4C"/>
    <w:rsid w:val="00CC1DB6"/>
    <w:rsid w:val="00CC1FAE"/>
    <w:rsid w:val="00CC2119"/>
    <w:rsid w:val="00CC2202"/>
    <w:rsid w:val="00CC25D7"/>
    <w:rsid w:val="00CC2663"/>
    <w:rsid w:val="00CC2679"/>
    <w:rsid w:val="00CC29A0"/>
    <w:rsid w:val="00CC2CC4"/>
    <w:rsid w:val="00CC2E90"/>
    <w:rsid w:val="00CC2EF7"/>
    <w:rsid w:val="00CC304D"/>
    <w:rsid w:val="00CC30D7"/>
    <w:rsid w:val="00CC3468"/>
    <w:rsid w:val="00CC3746"/>
    <w:rsid w:val="00CC394C"/>
    <w:rsid w:val="00CC395D"/>
    <w:rsid w:val="00CC3A23"/>
    <w:rsid w:val="00CC3BF8"/>
    <w:rsid w:val="00CC3CD8"/>
    <w:rsid w:val="00CC3F1D"/>
    <w:rsid w:val="00CC3F4D"/>
    <w:rsid w:val="00CC4084"/>
    <w:rsid w:val="00CC41DA"/>
    <w:rsid w:val="00CC4363"/>
    <w:rsid w:val="00CC443F"/>
    <w:rsid w:val="00CC4667"/>
    <w:rsid w:val="00CC48AB"/>
    <w:rsid w:val="00CC492D"/>
    <w:rsid w:val="00CC4D51"/>
    <w:rsid w:val="00CC51E9"/>
    <w:rsid w:val="00CC5657"/>
    <w:rsid w:val="00CC57F1"/>
    <w:rsid w:val="00CC5AF2"/>
    <w:rsid w:val="00CC5BDC"/>
    <w:rsid w:val="00CC5C86"/>
    <w:rsid w:val="00CC5C9C"/>
    <w:rsid w:val="00CC5D75"/>
    <w:rsid w:val="00CC5EF4"/>
    <w:rsid w:val="00CC60F1"/>
    <w:rsid w:val="00CC6143"/>
    <w:rsid w:val="00CC6293"/>
    <w:rsid w:val="00CC62D5"/>
    <w:rsid w:val="00CC66A3"/>
    <w:rsid w:val="00CC6842"/>
    <w:rsid w:val="00CC68D2"/>
    <w:rsid w:val="00CC6A48"/>
    <w:rsid w:val="00CC6AC3"/>
    <w:rsid w:val="00CC6BD0"/>
    <w:rsid w:val="00CC6CA2"/>
    <w:rsid w:val="00CC6D48"/>
    <w:rsid w:val="00CC70E0"/>
    <w:rsid w:val="00CC7177"/>
    <w:rsid w:val="00CC737C"/>
    <w:rsid w:val="00CC7506"/>
    <w:rsid w:val="00CC7562"/>
    <w:rsid w:val="00CC7828"/>
    <w:rsid w:val="00CC7943"/>
    <w:rsid w:val="00CC7963"/>
    <w:rsid w:val="00CC7995"/>
    <w:rsid w:val="00CC79C5"/>
    <w:rsid w:val="00CC7AC7"/>
    <w:rsid w:val="00CC7D08"/>
    <w:rsid w:val="00CC7F0B"/>
    <w:rsid w:val="00CD030B"/>
    <w:rsid w:val="00CD0425"/>
    <w:rsid w:val="00CD087D"/>
    <w:rsid w:val="00CD0A74"/>
    <w:rsid w:val="00CD0F5D"/>
    <w:rsid w:val="00CD0FAD"/>
    <w:rsid w:val="00CD104A"/>
    <w:rsid w:val="00CD1210"/>
    <w:rsid w:val="00CD1B4E"/>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91A"/>
    <w:rsid w:val="00CD29FD"/>
    <w:rsid w:val="00CD2F10"/>
    <w:rsid w:val="00CD2FEE"/>
    <w:rsid w:val="00CD3894"/>
    <w:rsid w:val="00CD3AAE"/>
    <w:rsid w:val="00CD3BF0"/>
    <w:rsid w:val="00CD3DD5"/>
    <w:rsid w:val="00CD3F59"/>
    <w:rsid w:val="00CD4223"/>
    <w:rsid w:val="00CD4737"/>
    <w:rsid w:val="00CD4747"/>
    <w:rsid w:val="00CD48B5"/>
    <w:rsid w:val="00CD49B5"/>
    <w:rsid w:val="00CD4EBA"/>
    <w:rsid w:val="00CD4F9C"/>
    <w:rsid w:val="00CD5169"/>
    <w:rsid w:val="00CD5205"/>
    <w:rsid w:val="00CD52D9"/>
    <w:rsid w:val="00CD54CE"/>
    <w:rsid w:val="00CD5512"/>
    <w:rsid w:val="00CD559B"/>
    <w:rsid w:val="00CD5742"/>
    <w:rsid w:val="00CD58A7"/>
    <w:rsid w:val="00CD5A2B"/>
    <w:rsid w:val="00CD5B7F"/>
    <w:rsid w:val="00CD5C92"/>
    <w:rsid w:val="00CD5D54"/>
    <w:rsid w:val="00CD5E11"/>
    <w:rsid w:val="00CD5E89"/>
    <w:rsid w:val="00CD5F32"/>
    <w:rsid w:val="00CD5FD8"/>
    <w:rsid w:val="00CD5FEF"/>
    <w:rsid w:val="00CD60BA"/>
    <w:rsid w:val="00CD6369"/>
    <w:rsid w:val="00CD663D"/>
    <w:rsid w:val="00CD6878"/>
    <w:rsid w:val="00CD6933"/>
    <w:rsid w:val="00CD69C6"/>
    <w:rsid w:val="00CD6A94"/>
    <w:rsid w:val="00CD6AF4"/>
    <w:rsid w:val="00CD6C79"/>
    <w:rsid w:val="00CD6E3D"/>
    <w:rsid w:val="00CD700F"/>
    <w:rsid w:val="00CD7180"/>
    <w:rsid w:val="00CD71AB"/>
    <w:rsid w:val="00CD71E9"/>
    <w:rsid w:val="00CD7240"/>
    <w:rsid w:val="00CD7398"/>
    <w:rsid w:val="00CD7810"/>
    <w:rsid w:val="00CD7857"/>
    <w:rsid w:val="00CD7B01"/>
    <w:rsid w:val="00CD7B1A"/>
    <w:rsid w:val="00CD7CF1"/>
    <w:rsid w:val="00CD7DBE"/>
    <w:rsid w:val="00CE0109"/>
    <w:rsid w:val="00CE01CD"/>
    <w:rsid w:val="00CE0545"/>
    <w:rsid w:val="00CE0884"/>
    <w:rsid w:val="00CE0987"/>
    <w:rsid w:val="00CE0AF0"/>
    <w:rsid w:val="00CE0F08"/>
    <w:rsid w:val="00CE12A6"/>
    <w:rsid w:val="00CE12E0"/>
    <w:rsid w:val="00CE1346"/>
    <w:rsid w:val="00CE1398"/>
    <w:rsid w:val="00CE166C"/>
    <w:rsid w:val="00CE1A38"/>
    <w:rsid w:val="00CE1B22"/>
    <w:rsid w:val="00CE1D45"/>
    <w:rsid w:val="00CE1FC5"/>
    <w:rsid w:val="00CE2229"/>
    <w:rsid w:val="00CE231E"/>
    <w:rsid w:val="00CE2375"/>
    <w:rsid w:val="00CE2660"/>
    <w:rsid w:val="00CE267D"/>
    <w:rsid w:val="00CE271B"/>
    <w:rsid w:val="00CE2D75"/>
    <w:rsid w:val="00CE2DD9"/>
    <w:rsid w:val="00CE2FB2"/>
    <w:rsid w:val="00CE30DF"/>
    <w:rsid w:val="00CE312D"/>
    <w:rsid w:val="00CE3405"/>
    <w:rsid w:val="00CE35B3"/>
    <w:rsid w:val="00CE3758"/>
    <w:rsid w:val="00CE390C"/>
    <w:rsid w:val="00CE3BD7"/>
    <w:rsid w:val="00CE3C58"/>
    <w:rsid w:val="00CE415D"/>
    <w:rsid w:val="00CE432F"/>
    <w:rsid w:val="00CE434E"/>
    <w:rsid w:val="00CE46E5"/>
    <w:rsid w:val="00CE485A"/>
    <w:rsid w:val="00CE4C89"/>
    <w:rsid w:val="00CE4C9F"/>
    <w:rsid w:val="00CE520E"/>
    <w:rsid w:val="00CE5279"/>
    <w:rsid w:val="00CE5733"/>
    <w:rsid w:val="00CE576A"/>
    <w:rsid w:val="00CE5891"/>
    <w:rsid w:val="00CE596A"/>
    <w:rsid w:val="00CE596C"/>
    <w:rsid w:val="00CE59E8"/>
    <w:rsid w:val="00CE5A78"/>
    <w:rsid w:val="00CE5AFB"/>
    <w:rsid w:val="00CE5DC1"/>
    <w:rsid w:val="00CE6169"/>
    <w:rsid w:val="00CE6178"/>
    <w:rsid w:val="00CE640D"/>
    <w:rsid w:val="00CE690B"/>
    <w:rsid w:val="00CE6ADE"/>
    <w:rsid w:val="00CE6BFC"/>
    <w:rsid w:val="00CE7012"/>
    <w:rsid w:val="00CE72C9"/>
    <w:rsid w:val="00CE72E1"/>
    <w:rsid w:val="00CE741F"/>
    <w:rsid w:val="00CE75E6"/>
    <w:rsid w:val="00CE78AE"/>
    <w:rsid w:val="00CE7A14"/>
    <w:rsid w:val="00CE7DFA"/>
    <w:rsid w:val="00CE7E62"/>
    <w:rsid w:val="00CF0276"/>
    <w:rsid w:val="00CF0409"/>
    <w:rsid w:val="00CF0642"/>
    <w:rsid w:val="00CF09A9"/>
    <w:rsid w:val="00CF09DA"/>
    <w:rsid w:val="00CF0BD4"/>
    <w:rsid w:val="00CF0F77"/>
    <w:rsid w:val="00CF0FC9"/>
    <w:rsid w:val="00CF11AF"/>
    <w:rsid w:val="00CF12B6"/>
    <w:rsid w:val="00CF1512"/>
    <w:rsid w:val="00CF1597"/>
    <w:rsid w:val="00CF1813"/>
    <w:rsid w:val="00CF1852"/>
    <w:rsid w:val="00CF19DA"/>
    <w:rsid w:val="00CF1B0E"/>
    <w:rsid w:val="00CF1C16"/>
    <w:rsid w:val="00CF1C7F"/>
    <w:rsid w:val="00CF1CB8"/>
    <w:rsid w:val="00CF1CC0"/>
    <w:rsid w:val="00CF2169"/>
    <w:rsid w:val="00CF229C"/>
    <w:rsid w:val="00CF24F8"/>
    <w:rsid w:val="00CF25F8"/>
    <w:rsid w:val="00CF2611"/>
    <w:rsid w:val="00CF264A"/>
    <w:rsid w:val="00CF2653"/>
    <w:rsid w:val="00CF27CA"/>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3DBA"/>
    <w:rsid w:val="00CF4216"/>
    <w:rsid w:val="00CF4247"/>
    <w:rsid w:val="00CF4252"/>
    <w:rsid w:val="00CF42D6"/>
    <w:rsid w:val="00CF436C"/>
    <w:rsid w:val="00CF4D08"/>
    <w:rsid w:val="00CF4D32"/>
    <w:rsid w:val="00CF4F12"/>
    <w:rsid w:val="00CF4FE3"/>
    <w:rsid w:val="00CF522B"/>
    <w:rsid w:val="00CF5263"/>
    <w:rsid w:val="00CF52A8"/>
    <w:rsid w:val="00CF5402"/>
    <w:rsid w:val="00CF546A"/>
    <w:rsid w:val="00CF54EA"/>
    <w:rsid w:val="00CF56A9"/>
    <w:rsid w:val="00CF56DD"/>
    <w:rsid w:val="00CF56EF"/>
    <w:rsid w:val="00CF5E37"/>
    <w:rsid w:val="00CF5EC9"/>
    <w:rsid w:val="00CF60B5"/>
    <w:rsid w:val="00CF6245"/>
    <w:rsid w:val="00CF635C"/>
    <w:rsid w:val="00CF6525"/>
    <w:rsid w:val="00CF66ED"/>
    <w:rsid w:val="00CF676E"/>
    <w:rsid w:val="00CF67A7"/>
    <w:rsid w:val="00CF6803"/>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417"/>
    <w:rsid w:val="00D004B5"/>
    <w:rsid w:val="00D004D9"/>
    <w:rsid w:val="00D004FA"/>
    <w:rsid w:val="00D0070E"/>
    <w:rsid w:val="00D00736"/>
    <w:rsid w:val="00D0094E"/>
    <w:rsid w:val="00D00972"/>
    <w:rsid w:val="00D009A6"/>
    <w:rsid w:val="00D00C29"/>
    <w:rsid w:val="00D00F3F"/>
    <w:rsid w:val="00D00F97"/>
    <w:rsid w:val="00D0136A"/>
    <w:rsid w:val="00D0140A"/>
    <w:rsid w:val="00D014D0"/>
    <w:rsid w:val="00D01752"/>
    <w:rsid w:val="00D017DD"/>
    <w:rsid w:val="00D017DE"/>
    <w:rsid w:val="00D019ED"/>
    <w:rsid w:val="00D01B21"/>
    <w:rsid w:val="00D01B2B"/>
    <w:rsid w:val="00D01C34"/>
    <w:rsid w:val="00D01E2F"/>
    <w:rsid w:val="00D02129"/>
    <w:rsid w:val="00D02154"/>
    <w:rsid w:val="00D02215"/>
    <w:rsid w:val="00D0225B"/>
    <w:rsid w:val="00D025C2"/>
    <w:rsid w:val="00D028CB"/>
    <w:rsid w:val="00D029E1"/>
    <w:rsid w:val="00D02AF1"/>
    <w:rsid w:val="00D02F07"/>
    <w:rsid w:val="00D030E7"/>
    <w:rsid w:val="00D03102"/>
    <w:rsid w:val="00D03405"/>
    <w:rsid w:val="00D0340E"/>
    <w:rsid w:val="00D03727"/>
    <w:rsid w:val="00D0378A"/>
    <w:rsid w:val="00D03796"/>
    <w:rsid w:val="00D03993"/>
    <w:rsid w:val="00D03D15"/>
    <w:rsid w:val="00D03D47"/>
    <w:rsid w:val="00D04249"/>
    <w:rsid w:val="00D04361"/>
    <w:rsid w:val="00D044DD"/>
    <w:rsid w:val="00D046F4"/>
    <w:rsid w:val="00D04705"/>
    <w:rsid w:val="00D04840"/>
    <w:rsid w:val="00D04E20"/>
    <w:rsid w:val="00D05132"/>
    <w:rsid w:val="00D0519E"/>
    <w:rsid w:val="00D051EA"/>
    <w:rsid w:val="00D05379"/>
    <w:rsid w:val="00D0573E"/>
    <w:rsid w:val="00D05750"/>
    <w:rsid w:val="00D05824"/>
    <w:rsid w:val="00D05991"/>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BA"/>
    <w:rsid w:val="00D074C7"/>
    <w:rsid w:val="00D074F4"/>
    <w:rsid w:val="00D0759F"/>
    <w:rsid w:val="00D07885"/>
    <w:rsid w:val="00D07986"/>
    <w:rsid w:val="00D07AD9"/>
    <w:rsid w:val="00D07B01"/>
    <w:rsid w:val="00D07B8C"/>
    <w:rsid w:val="00D07BCE"/>
    <w:rsid w:val="00D07BE3"/>
    <w:rsid w:val="00D07BEE"/>
    <w:rsid w:val="00D07CE1"/>
    <w:rsid w:val="00D07E89"/>
    <w:rsid w:val="00D1026A"/>
    <w:rsid w:val="00D10496"/>
    <w:rsid w:val="00D105EE"/>
    <w:rsid w:val="00D10617"/>
    <w:rsid w:val="00D107CF"/>
    <w:rsid w:val="00D10926"/>
    <w:rsid w:val="00D10A12"/>
    <w:rsid w:val="00D10D9B"/>
    <w:rsid w:val="00D10E4A"/>
    <w:rsid w:val="00D10F4C"/>
    <w:rsid w:val="00D1126D"/>
    <w:rsid w:val="00D112A9"/>
    <w:rsid w:val="00D113D6"/>
    <w:rsid w:val="00D11631"/>
    <w:rsid w:val="00D11672"/>
    <w:rsid w:val="00D1181C"/>
    <w:rsid w:val="00D118C8"/>
    <w:rsid w:val="00D11AD2"/>
    <w:rsid w:val="00D11B0B"/>
    <w:rsid w:val="00D11BEB"/>
    <w:rsid w:val="00D11C01"/>
    <w:rsid w:val="00D11C17"/>
    <w:rsid w:val="00D12106"/>
    <w:rsid w:val="00D12293"/>
    <w:rsid w:val="00D122DC"/>
    <w:rsid w:val="00D12421"/>
    <w:rsid w:val="00D12565"/>
    <w:rsid w:val="00D1283A"/>
    <w:rsid w:val="00D12A62"/>
    <w:rsid w:val="00D12AD9"/>
    <w:rsid w:val="00D12E46"/>
    <w:rsid w:val="00D131FA"/>
    <w:rsid w:val="00D1347C"/>
    <w:rsid w:val="00D1360E"/>
    <w:rsid w:val="00D13D0F"/>
    <w:rsid w:val="00D13EC6"/>
    <w:rsid w:val="00D13F94"/>
    <w:rsid w:val="00D14160"/>
    <w:rsid w:val="00D14236"/>
    <w:rsid w:val="00D142DD"/>
    <w:rsid w:val="00D1447D"/>
    <w:rsid w:val="00D14553"/>
    <w:rsid w:val="00D14614"/>
    <w:rsid w:val="00D1466A"/>
    <w:rsid w:val="00D14698"/>
    <w:rsid w:val="00D14C11"/>
    <w:rsid w:val="00D14DB1"/>
    <w:rsid w:val="00D14E59"/>
    <w:rsid w:val="00D14EF0"/>
    <w:rsid w:val="00D14F1A"/>
    <w:rsid w:val="00D150A1"/>
    <w:rsid w:val="00D15360"/>
    <w:rsid w:val="00D15388"/>
    <w:rsid w:val="00D15648"/>
    <w:rsid w:val="00D15658"/>
    <w:rsid w:val="00D156F2"/>
    <w:rsid w:val="00D1576F"/>
    <w:rsid w:val="00D15877"/>
    <w:rsid w:val="00D1594F"/>
    <w:rsid w:val="00D15A10"/>
    <w:rsid w:val="00D15F43"/>
    <w:rsid w:val="00D15FCD"/>
    <w:rsid w:val="00D161F1"/>
    <w:rsid w:val="00D163F0"/>
    <w:rsid w:val="00D16472"/>
    <w:rsid w:val="00D1654B"/>
    <w:rsid w:val="00D165E9"/>
    <w:rsid w:val="00D166AB"/>
    <w:rsid w:val="00D16817"/>
    <w:rsid w:val="00D169E9"/>
    <w:rsid w:val="00D16A06"/>
    <w:rsid w:val="00D16C12"/>
    <w:rsid w:val="00D16D4C"/>
    <w:rsid w:val="00D16E87"/>
    <w:rsid w:val="00D16F70"/>
    <w:rsid w:val="00D17109"/>
    <w:rsid w:val="00D17120"/>
    <w:rsid w:val="00D17250"/>
    <w:rsid w:val="00D17261"/>
    <w:rsid w:val="00D17281"/>
    <w:rsid w:val="00D1757B"/>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09D"/>
    <w:rsid w:val="00D213D7"/>
    <w:rsid w:val="00D2162C"/>
    <w:rsid w:val="00D217F4"/>
    <w:rsid w:val="00D21A3C"/>
    <w:rsid w:val="00D21AB9"/>
    <w:rsid w:val="00D21EA5"/>
    <w:rsid w:val="00D2246F"/>
    <w:rsid w:val="00D22AB3"/>
    <w:rsid w:val="00D22C57"/>
    <w:rsid w:val="00D22E4F"/>
    <w:rsid w:val="00D22F34"/>
    <w:rsid w:val="00D22FA7"/>
    <w:rsid w:val="00D22FA9"/>
    <w:rsid w:val="00D231D7"/>
    <w:rsid w:val="00D23254"/>
    <w:rsid w:val="00D23347"/>
    <w:rsid w:val="00D233F1"/>
    <w:rsid w:val="00D2370E"/>
    <w:rsid w:val="00D23848"/>
    <w:rsid w:val="00D2387C"/>
    <w:rsid w:val="00D23910"/>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466"/>
    <w:rsid w:val="00D256F8"/>
    <w:rsid w:val="00D25AE4"/>
    <w:rsid w:val="00D25B7E"/>
    <w:rsid w:val="00D25C93"/>
    <w:rsid w:val="00D26162"/>
    <w:rsid w:val="00D2685C"/>
    <w:rsid w:val="00D26A3B"/>
    <w:rsid w:val="00D26AA5"/>
    <w:rsid w:val="00D26BBE"/>
    <w:rsid w:val="00D27188"/>
    <w:rsid w:val="00D271F1"/>
    <w:rsid w:val="00D2733A"/>
    <w:rsid w:val="00D277AC"/>
    <w:rsid w:val="00D27820"/>
    <w:rsid w:val="00D27860"/>
    <w:rsid w:val="00D27955"/>
    <w:rsid w:val="00D27F88"/>
    <w:rsid w:val="00D30138"/>
    <w:rsid w:val="00D302FD"/>
    <w:rsid w:val="00D30318"/>
    <w:rsid w:val="00D30331"/>
    <w:rsid w:val="00D3038A"/>
    <w:rsid w:val="00D30414"/>
    <w:rsid w:val="00D3063A"/>
    <w:rsid w:val="00D3098D"/>
    <w:rsid w:val="00D30D47"/>
    <w:rsid w:val="00D30D61"/>
    <w:rsid w:val="00D31146"/>
    <w:rsid w:val="00D311D5"/>
    <w:rsid w:val="00D31479"/>
    <w:rsid w:val="00D314B4"/>
    <w:rsid w:val="00D31678"/>
    <w:rsid w:val="00D3185B"/>
    <w:rsid w:val="00D31A02"/>
    <w:rsid w:val="00D31CB9"/>
    <w:rsid w:val="00D3210D"/>
    <w:rsid w:val="00D324CB"/>
    <w:rsid w:val="00D324EB"/>
    <w:rsid w:val="00D328C5"/>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0F"/>
    <w:rsid w:val="00D34763"/>
    <w:rsid w:val="00D34839"/>
    <w:rsid w:val="00D34A0B"/>
    <w:rsid w:val="00D34D54"/>
    <w:rsid w:val="00D34E85"/>
    <w:rsid w:val="00D34FBA"/>
    <w:rsid w:val="00D35146"/>
    <w:rsid w:val="00D352C7"/>
    <w:rsid w:val="00D35712"/>
    <w:rsid w:val="00D3576D"/>
    <w:rsid w:val="00D359AF"/>
    <w:rsid w:val="00D35A36"/>
    <w:rsid w:val="00D35CF0"/>
    <w:rsid w:val="00D36234"/>
    <w:rsid w:val="00D36371"/>
    <w:rsid w:val="00D36449"/>
    <w:rsid w:val="00D367F8"/>
    <w:rsid w:val="00D36EE9"/>
    <w:rsid w:val="00D36F91"/>
    <w:rsid w:val="00D3718F"/>
    <w:rsid w:val="00D3720A"/>
    <w:rsid w:val="00D37531"/>
    <w:rsid w:val="00D37BDC"/>
    <w:rsid w:val="00D37F30"/>
    <w:rsid w:val="00D401E7"/>
    <w:rsid w:val="00D4034A"/>
    <w:rsid w:val="00D403C0"/>
    <w:rsid w:val="00D4069A"/>
    <w:rsid w:val="00D40769"/>
    <w:rsid w:val="00D409B0"/>
    <w:rsid w:val="00D40DE5"/>
    <w:rsid w:val="00D4125A"/>
    <w:rsid w:val="00D4134F"/>
    <w:rsid w:val="00D41427"/>
    <w:rsid w:val="00D41655"/>
    <w:rsid w:val="00D416B0"/>
    <w:rsid w:val="00D416DC"/>
    <w:rsid w:val="00D418A9"/>
    <w:rsid w:val="00D419D3"/>
    <w:rsid w:val="00D41A0E"/>
    <w:rsid w:val="00D41A2C"/>
    <w:rsid w:val="00D41B79"/>
    <w:rsid w:val="00D41C9B"/>
    <w:rsid w:val="00D41D48"/>
    <w:rsid w:val="00D41FB3"/>
    <w:rsid w:val="00D4209D"/>
    <w:rsid w:val="00D42159"/>
    <w:rsid w:val="00D42282"/>
    <w:rsid w:val="00D422C4"/>
    <w:rsid w:val="00D423A7"/>
    <w:rsid w:val="00D42687"/>
    <w:rsid w:val="00D4276D"/>
    <w:rsid w:val="00D428C7"/>
    <w:rsid w:val="00D42AF8"/>
    <w:rsid w:val="00D42BF3"/>
    <w:rsid w:val="00D42C3A"/>
    <w:rsid w:val="00D42E55"/>
    <w:rsid w:val="00D42F41"/>
    <w:rsid w:val="00D43002"/>
    <w:rsid w:val="00D430F2"/>
    <w:rsid w:val="00D43137"/>
    <w:rsid w:val="00D43280"/>
    <w:rsid w:val="00D437D8"/>
    <w:rsid w:val="00D43ADE"/>
    <w:rsid w:val="00D43BD1"/>
    <w:rsid w:val="00D43CC8"/>
    <w:rsid w:val="00D43D5F"/>
    <w:rsid w:val="00D44160"/>
    <w:rsid w:val="00D44341"/>
    <w:rsid w:val="00D44513"/>
    <w:rsid w:val="00D44519"/>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6174"/>
    <w:rsid w:val="00D4634C"/>
    <w:rsid w:val="00D463FE"/>
    <w:rsid w:val="00D46570"/>
    <w:rsid w:val="00D466E9"/>
    <w:rsid w:val="00D46991"/>
    <w:rsid w:val="00D46FD3"/>
    <w:rsid w:val="00D47100"/>
    <w:rsid w:val="00D47138"/>
    <w:rsid w:val="00D47C19"/>
    <w:rsid w:val="00D47C47"/>
    <w:rsid w:val="00D47D24"/>
    <w:rsid w:val="00D47D92"/>
    <w:rsid w:val="00D47DD0"/>
    <w:rsid w:val="00D47E01"/>
    <w:rsid w:val="00D47E89"/>
    <w:rsid w:val="00D50039"/>
    <w:rsid w:val="00D50183"/>
    <w:rsid w:val="00D505C7"/>
    <w:rsid w:val="00D50B15"/>
    <w:rsid w:val="00D5112F"/>
    <w:rsid w:val="00D51150"/>
    <w:rsid w:val="00D5152A"/>
    <w:rsid w:val="00D5167F"/>
    <w:rsid w:val="00D5199B"/>
    <w:rsid w:val="00D51A4F"/>
    <w:rsid w:val="00D51CAC"/>
    <w:rsid w:val="00D51D12"/>
    <w:rsid w:val="00D51DE1"/>
    <w:rsid w:val="00D51F9C"/>
    <w:rsid w:val="00D52089"/>
    <w:rsid w:val="00D522D5"/>
    <w:rsid w:val="00D523AD"/>
    <w:rsid w:val="00D524AC"/>
    <w:rsid w:val="00D5274F"/>
    <w:rsid w:val="00D52E26"/>
    <w:rsid w:val="00D52FF9"/>
    <w:rsid w:val="00D53087"/>
    <w:rsid w:val="00D53123"/>
    <w:rsid w:val="00D5362B"/>
    <w:rsid w:val="00D536EA"/>
    <w:rsid w:val="00D53842"/>
    <w:rsid w:val="00D5389E"/>
    <w:rsid w:val="00D53A9A"/>
    <w:rsid w:val="00D53D7C"/>
    <w:rsid w:val="00D53E39"/>
    <w:rsid w:val="00D53E73"/>
    <w:rsid w:val="00D53F36"/>
    <w:rsid w:val="00D54078"/>
    <w:rsid w:val="00D54946"/>
    <w:rsid w:val="00D54A9A"/>
    <w:rsid w:val="00D54AEA"/>
    <w:rsid w:val="00D54BEA"/>
    <w:rsid w:val="00D54EC2"/>
    <w:rsid w:val="00D54F87"/>
    <w:rsid w:val="00D55028"/>
    <w:rsid w:val="00D55072"/>
    <w:rsid w:val="00D55109"/>
    <w:rsid w:val="00D551B5"/>
    <w:rsid w:val="00D553A3"/>
    <w:rsid w:val="00D553CB"/>
    <w:rsid w:val="00D557E8"/>
    <w:rsid w:val="00D55D1F"/>
    <w:rsid w:val="00D55E35"/>
    <w:rsid w:val="00D5603E"/>
    <w:rsid w:val="00D5617D"/>
    <w:rsid w:val="00D5619C"/>
    <w:rsid w:val="00D564ED"/>
    <w:rsid w:val="00D5657D"/>
    <w:rsid w:val="00D56DB0"/>
    <w:rsid w:val="00D56DB2"/>
    <w:rsid w:val="00D56DD2"/>
    <w:rsid w:val="00D56F6D"/>
    <w:rsid w:val="00D5700D"/>
    <w:rsid w:val="00D57013"/>
    <w:rsid w:val="00D5701C"/>
    <w:rsid w:val="00D5709C"/>
    <w:rsid w:val="00D5741C"/>
    <w:rsid w:val="00D5747F"/>
    <w:rsid w:val="00D57495"/>
    <w:rsid w:val="00D574FA"/>
    <w:rsid w:val="00D57A4C"/>
    <w:rsid w:val="00D57C54"/>
    <w:rsid w:val="00D57CAD"/>
    <w:rsid w:val="00D57E6A"/>
    <w:rsid w:val="00D57EB3"/>
    <w:rsid w:val="00D604DF"/>
    <w:rsid w:val="00D604F2"/>
    <w:rsid w:val="00D6061E"/>
    <w:rsid w:val="00D6069D"/>
    <w:rsid w:val="00D60C8D"/>
    <w:rsid w:val="00D60DD6"/>
    <w:rsid w:val="00D60E28"/>
    <w:rsid w:val="00D60EBE"/>
    <w:rsid w:val="00D61008"/>
    <w:rsid w:val="00D610A8"/>
    <w:rsid w:val="00D610FD"/>
    <w:rsid w:val="00D611CC"/>
    <w:rsid w:val="00D611F2"/>
    <w:rsid w:val="00D61374"/>
    <w:rsid w:val="00D613BE"/>
    <w:rsid w:val="00D6145F"/>
    <w:rsid w:val="00D614B6"/>
    <w:rsid w:val="00D615D4"/>
    <w:rsid w:val="00D6168A"/>
    <w:rsid w:val="00D616A5"/>
    <w:rsid w:val="00D616BE"/>
    <w:rsid w:val="00D61878"/>
    <w:rsid w:val="00D6187C"/>
    <w:rsid w:val="00D6196C"/>
    <w:rsid w:val="00D61AC7"/>
    <w:rsid w:val="00D61B37"/>
    <w:rsid w:val="00D61FF0"/>
    <w:rsid w:val="00D6211D"/>
    <w:rsid w:val="00D6238A"/>
    <w:rsid w:val="00D629C2"/>
    <w:rsid w:val="00D62BCB"/>
    <w:rsid w:val="00D62C97"/>
    <w:rsid w:val="00D62D8F"/>
    <w:rsid w:val="00D62E7C"/>
    <w:rsid w:val="00D62F55"/>
    <w:rsid w:val="00D6315D"/>
    <w:rsid w:val="00D634E3"/>
    <w:rsid w:val="00D63517"/>
    <w:rsid w:val="00D6383A"/>
    <w:rsid w:val="00D6387F"/>
    <w:rsid w:val="00D63B5F"/>
    <w:rsid w:val="00D63B75"/>
    <w:rsid w:val="00D63BC9"/>
    <w:rsid w:val="00D63D8A"/>
    <w:rsid w:val="00D63EBE"/>
    <w:rsid w:val="00D6407A"/>
    <w:rsid w:val="00D6416F"/>
    <w:rsid w:val="00D64275"/>
    <w:rsid w:val="00D6428B"/>
    <w:rsid w:val="00D645B5"/>
    <w:rsid w:val="00D64668"/>
    <w:rsid w:val="00D64848"/>
    <w:rsid w:val="00D64A5D"/>
    <w:rsid w:val="00D64A9B"/>
    <w:rsid w:val="00D64BDA"/>
    <w:rsid w:val="00D64C55"/>
    <w:rsid w:val="00D64C74"/>
    <w:rsid w:val="00D64F52"/>
    <w:rsid w:val="00D64FBC"/>
    <w:rsid w:val="00D6500E"/>
    <w:rsid w:val="00D65037"/>
    <w:rsid w:val="00D6503D"/>
    <w:rsid w:val="00D6527E"/>
    <w:rsid w:val="00D653DA"/>
    <w:rsid w:val="00D65645"/>
    <w:rsid w:val="00D6567D"/>
    <w:rsid w:val="00D65884"/>
    <w:rsid w:val="00D659B1"/>
    <w:rsid w:val="00D65A57"/>
    <w:rsid w:val="00D65C8D"/>
    <w:rsid w:val="00D660AC"/>
    <w:rsid w:val="00D665EF"/>
    <w:rsid w:val="00D66672"/>
    <w:rsid w:val="00D6670C"/>
    <w:rsid w:val="00D66AA3"/>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F47"/>
    <w:rsid w:val="00D67F7E"/>
    <w:rsid w:val="00D7002E"/>
    <w:rsid w:val="00D7009F"/>
    <w:rsid w:val="00D7039D"/>
    <w:rsid w:val="00D703EC"/>
    <w:rsid w:val="00D70724"/>
    <w:rsid w:val="00D70761"/>
    <w:rsid w:val="00D70C53"/>
    <w:rsid w:val="00D70EC2"/>
    <w:rsid w:val="00D7140D"/>
    <w:rsid w:val="00D7141D"/>
    <w:rsid w:val="00D71E6B"/>
    <w:rsid w:val="00D71E7E"/>
    <w:rsid w:val="00D71F18"/>
    <w:rsid w:val="00D72433"/>
    <w:rsid w:val="00D72719"/>
    <w:rsid w:val="00D728D4"/>
    <w:rsid w:val="00D72945"/>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4E00"/>
    <w:rsid w:val="00D751FB"/>
    <w:rsid w:val="00D754BC"/>
    <w:rsid w:val="00D754D6"/>
    <w:rsid w:val="00D7597E"/>
    <w:rsid w:val="00D75C49"/>
    <w:rsid w:val="00D75CFE"/>
    <w:rsid w:val="00D75D8C"/>
    <w:rsid w:val="00D75F07"/>
    <w:rsid w:val="00D75F72"/>
    <w:rsid w:val="00D76185"/>
    <w:rsid w:val="00D761AA"/>
    <w:rsid w:val="00D76682"/>
    <w:rsid w:val="00D76FAE"/>
    <w:rsid w:val="00D7713F"/>
    <w:rsid w:val="00D7727B"/>
    <w:rsid w:val="00D77415"/>
    <w:rsid w:val="00D7750C"/>
    <w:rsid w:val="00D77669"/>
    <w:rsid w:val="00D777D7"/>
    <w:rsid w:val="00D777FE"/>
    <w:rsid w:val="00D77828"/>
    <w:rsid w:val="00D7783E"/>
    <w:rsid w:val="00D77B27"/>
    <w:rsid w:val="00D80022"/>
    <w:rsid w:val="00D80119"/>
    <w:rsid w:val="00D80233"/>
    <w:rsid w:val="00D806AA"/>
    <w:rsid w:val="00D80721"/>
    <w:rsid w:val="00D807F0"/>
    <w:rsid w:val="00D8081B"/>
    <w:rsid w:val="00D80986"/>
    <w:rsid w:val="00D80A71"/>
    <w:rsid w:val="00D80AB8"/>
    <w:rsid w:val="00D80BB1"/>
    <w:rsid w:val="00D80C23"/>
    <w:rsid w:val="00D80C6E"/>
    <w:rsid w:val="00D80D32"/>
    <w:rsid w:val="00D80E39"/>
    <w:rsid w:val="00D80FAD"/>
    <w:rsid w:val="00D81196"/>
    <w:rsid w:val="00D811BE"/>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9BC"/>
    <w:rsid w:val="00D82A03"/>
    <w:rsid w:val="00D82CDA"/>
    <w:rsid w:val="00D82DA3"/>
    <w:rsid w:val="00D8301D"/>
    <w:rsid w:val="00D830CA"/>
    <w:rsid w:val="00D830F2"/>
    <w:rsid w:val="00D832C9"/>
    <w:rsid w:val="00D835AC"/>
    <w:rsid w:val="00D835DC"/>
    <w:rsid w:val="00D8362E"/>
    <w:rsid w:val="00D83AE9"/>
    <w:rsid w:val="00D83B9A"/>
    <w:rsid w:val="00D83D83"/>
    <w:rsid w:val="00D83FE2"/>
    <w:rsid w:val="00D84070"/>
    <w:rsid w:val="00D84109"/>
    <w:rsid w:val="00D84356"/>
    <w:rsid w:val="00D84443"/>
    <w:rsid w:val="00D844EA"/>
    <w:rsid w:val="00D849B3"/>
    <w:rsid w:val="00D84AB2"/>
    <w:rsid w:val="00D84F70"/>
    <w:rsid w:val="00D85241"/>
    <w:rsid w:val="00D852E7"/>
    <w:rsid w:val="00D854C1"/>
    <w:rsid w:val="00D857B8"/>
    <w:rsid w:val="00D859D4"/>
    <w:rsid w:val="00D85A35"/>
    <w:rsid w:val="00D85ACE"/>
    <w:rsid w:val="00D85D76"/>
    <w:rsid w:val="00D85E4E"/>
    <w:rsid w:val="00D8654C"/>
    <w:rsid w:val="00D8661B"/>
    <w:rsid w:val="00D86647"/>
    <w:rsid w:val="00D86725"/>
    <w:rsid w:val="00D8676B"/>
    <w:rsid w:val="00D86972"/>
    <w:rsid w:val="00D86A41"/>
    <w:rsid w:val="00D86A73"/>
    <w:rsid w:val="00D86A90"/>
    <w:rsid w:val="00D86ACF"/>
    <w:rsid w:val="00D86DD0"/>
    <w:rsid w:val="00D87175"/>
    <w:rsid w:val="00D87663"/>
    <w:rsid w:val="00D8770A"/>
    <w:rsid w:val="00D8799F"/>
    <w:rsid w:val="00D87ABF"/>
    <w:rsid w:val="00D87C59"/>
    <w:rsid w:val="00D87CB2"/>
    <w:rsid w:val="00D87F61"/>
    <w:rsid w:val="00D87FBC"/>
    <w:rsid w:val="00D9060C"/>
    <w:rsid w:val="00D9060F"/>
    <w:rsid w:val="00D90812"/>
    <w:rsid w:val="00D90CD3"/>
    <w:rsid w:val="00D91497"/>
    <w:rsid w:val="00D9161E"/>
    <w:rsid w:val="00D9162A"/>
    <w:rsid w:val="00D918B6"/>
    <w:rsid w:val="00D919E6"/>
    <w:rsid w:val="00D91A21"/>
    <w:rsid w:val="00D91A73"/>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489"/>
    <w:rsid w:val="00D936E2"/>
    <w:rsid w:val="00D936E5"/>
    <w:rsid w:val="00D93846"/>
    <w:rsid w:val="00D938B6"/>
    <w:rsid w:val="00D93A90"/>
    <w:rsid w:val="00D93F28"/>
    <w:rsid w:val="00D9408B"/>
    <w:rsid w:val="00D94207"/>
    <w:rsid w:val="00D9431A"/>
    <w:rsid w:val="00D94855"/>
    <w:rsid w:val="00D94944"/>
    <w:rsid w:val="00D94A84"/>
    <w:rsid w:val="00D94B48"/>
    <w:rsid w:val="00D94B5B"/>
    <w:rsid w:val="00D94BE3"/>
    <w:rsid w:val="00D94CF6"/>
    <w:rsid w:val="00D94D24"/>
    <w:rsid w:val="00D94D90"/>
    <w:rsid w:val="00D94DEF"/>
    <w:rsid w:val="00D94E5A"/>
    <w:rsid w:val="00D94F22"/>
    <w:rsid w:val="00D9507A"/>
    <w:rsid w:val="00D95104"/>
    <w:rsid w:val="00D952A1"/>
    <w:rsid w:val="00D952E8"/>
    <w:rsid w:val="00D953C3"/>
    <w:rsid w:val="00D95495"/>
    <w:rsid w:val="00D95600"/>
    <w:rsid w:val="00D9593D"/>
    <w:rsid w:val="00D95BD5"/>
    <w:rsid w:val="00D95D86"/>
    <w:rsid w:val="00D95F03"/>
    <w:rsid w:val="00D9612B"/>
    <w:rsid w:val="00D964A0"/>
    <w:rsid w:val="00D965BC"/>
    <w:rsid w:val="00D96685"/>
    <w:rsid w:val="00D9669B"/>
    <w:rsid w:val="00D9679E"/>
    <w:rsid w:val="00D9683C"/>
    <w:rsid w:val="00D97205"/>
    <w:rsid w:val="00D97689"/>
    <w:rsid w:val="00D97884"/>
    <w:rsid w:val="00D979BC"/>
    <w:rsid w:val="00D97BDF"/>
    <w:rsid w:val="00D97D03"/>
    <w:rsid w:val="00D97EDF"/>
    <w:rsid w:val="00DA00A5"/>
    <w:rsid w:val="00DA02BE"/>
    <w:rsid w:val="00DA0522"/>
    <w:rsid w:val="00DA054E"/>
    <w:rsid w:val="00DA08CC"/>
    <w:rsid w:val="00DA0A7F"/>
    <w:rsid w:val="00DA0C2F"/>
    <w:rsid w:val="00DA110B"/>
    <w:rsid w:val="00DA11F2"/>
    <w:rsid w:val="00DA14EC"/>
    <w:rsid w:val="00DA15B4"/>
    <w:rsid w:val="00DA161B"/>
    <w:rsid w:val="00DA1681"/>
    <w:rsid w:val="00DA16EC"/>
    <w:rsid w:val="00DA17D7"/>
    <w:rsid w:val="00DA1828"/>
    <w:rsid w:val="00DA1976"/>
    <w:rsid w:val="00DA1B93"/>
    <w:rsid w:val="00DA1BAD"/>
    <w:rsid w:val="00DA1C31"/>
    <w:rsid w:val="00DA1CB3"/>
    <w:rsid w:val="00DA1DA4"/>
    <w:rsid w:val="00DA1DD4"/>
    <w:rsid w:val="00DA20BC"/>
    <w:rsid w:val="00DA22BC"/>
    <w:rsid w:val="00DA2529"/>
    <w:rsid w:val="00DA26F0"/>
    <w:rsid w:val="00DA2739"/>
    <w:rsid w:val="00DA28D2"/>
    <w:rsid w:val="00DA2B5E"/>
    <w:rsid w:val="00DA2C3F"/>
    <w:rsid w:val="00DA2D4E"/>
    <w:rsid w:val="00DA2DFA"/>
    <w:rsid w:val="00DA2ED7"/>
    <w:rsid w:val="00DA319D"/>
    <w:rsid w:val="00DA3215"/>
    <w:rsid w:val="00DA35C5"/>
    <w:rsid w:val="00DA3650"/>
    <w:rsid w:val="00DA370D"/>
    <w:rsid w:val="00DA3929"/>
    <w:rsid w:val="00DA3A6F"/>
    <w:rsid w:val="00DA3E7A"/>
    <w:rsid w:val="00DA3F82"/>
    <w:rsid w:val="00DA403F"/>
    <w:rsid w:val="00DA42BB"/>
    <w:rsid w:val="00DA430C"/>
    <w:rsid w:val="00DA46BD"/>
    <w:rsid w:val="00DA481B"/>
    <w:rsid w:val="00DA48A6"/>
    <w:rsid w:val="00DA49E9"/>
    <w:rsid w:val="00DA4C02"/>
    <w:rsid w:val="00DA4C8B"/>
    <w:rsid w:val="00DA4D22"/>
    <w:rsid w:val="00DA4E69"/>
    <w:rsid w:val="00DA50B1"/>
    <w:rsid w:val="00DA5103"/>
    <w:rsid w:val="00DA5111"/>
    <w:rsid w:val="00DA52ED"/>
    <w:rsid w:val="00DA5654"/>
    <w:rsid w:val="00DA5817"/>
    <w:rsid w:val="00DA5998"/>
    <w:rsid w:val="00DA59CF"/>
    <w:rsid w:val="00DA5A00"/>
    <w:rsid w:val="00DA5B5E"/>
    <w:rsid w:val="00DA5C03"/>
    <w:rsid w:val="00DA5D7E"/>
    <w:rsid w:val="00DA5F6A"/>
    <w:rsid w:val="00DA5FF2"/>
    <w:rsid w:val="00DA6147"/>
    <w:rsid w:val="00DA615D"/>
    <w:rsid w:val="00DA6486"/>
    <w:rsid w:val="00DA6598"/>
    <w:rsid w:val="00DA6877"/>
    <w:rsid w:val="00DA6C0F"/>
    <w:rsid w:val="00DA6D92"/>
    <w:rsid w:val="00DA6EC5"/>
    <w:rsid w:val="00DA702F"/>
    <w:rsid w:val="00DA70A9"/>
    <w:rsid w:val="00DA70D3"/>
    <w:rsid w:val="00DA71BA"/>
    <w:rsid w:val="00DA7271"/>
    <w:rsid w:val="00DA7282"/>
    <w:rsid w:val="00DA77B6"/>
    <w:rsid w:val="00DA78F2"/>
    <w:rsid w:val="00DA7915"/>
    <w:rsid w:val="00DA7C8F"/>
    <w:rsid w:val="00DA7D76"/>
    <w:rsid w:val="00DA7EFB"/>
    <w:rsid w:val="00DA7F7E"/>
    <w:rsid w:val="00DA7F8A"/>
    <w:rsid w:val="00DB006F"/>
    <w:rsid w:val="00DB00A0"/>
    <w:rsid w:val="00DB00A8"/>
    <w:rsid w:val="00DB0176"/>
    <w:rsid w:val="00DB0404"/>
    <w:rsid w:val="00DB053C"/>
    <w:rsid w:val="00DB0561"/>
    <w:rsid w:val="00DB0613"/>
    <w:rsid w:val="00DB0AC3"/>
    <w:rsid w:val="00DB0C09"/>
    <w:rsid w:val="00DB0D37"/>
    <w:rsid w:val="00DB0D54"/>
    <w:rsid w:val="00DB11F8"/>
    <w:rsid w:val="00DB12B5"/>
    <w:rsid w:val="00DB12D6"/>
    <w:rsid w:val="00DB139A"/>
    <w:rsid w:val="00DB1643"/>
    <w:rsid w:val="00DB18F8"/>
    <w:rsid w:val="00DB1A22"/>
    <w:rsid w:val="00DB1EE5"/>
    <w:rsid w:val="00DB1EEC"/>
    <w:rsid w:val="00DB1F2A"/>
    <w:rsid w:val="00DB1F6D"/>
    <w:rsid w:val="00DB28E7"/>
    <w:rsid w:val="00DB28FC"/>
    <w:rsid w:val="00DB297F"/>
    <w:rsid w:val="00DB2A35"/>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19C"/>
    <w:rsid w:val="00DB4640"/>
    <w:rsid w:val="00DB485D"/>
    <w:rsid w:val="00DB498A"/>
    <w:rsid w:val="00DB4C66"/>
    <w:rsid w:val="00DB4C9B"/>
    <w:rsid w:val="00DB4EF8"/>
    <w:rsid w:val="00DB4FC8"/>
    <w:rsid w:val="00DB5056"/>
    <w:rsid w:val="00DB559B"/>
    <w:rsid w:val="00DB5874"/>
    <w:rsid w:val="00DB5DE1"/>
    <w:rsid w:val="00DB5F75"/>
    <w:rsid w:val="00DB61C7"/>
    <w:rsid w:val="00DB62D1"/>
    <w:rsid w:val="00DB64CE"/>
    <w:rsid w:val="00DB660B"/>
    <w:rsid w:val="00DB6733"/>
    <w:rsid w:val="00DB67E0"/>
    <w:rsid w:val="00DB685C"/>
    <w:rsid w:val="00DB68BD"/>
    <w:rsid w:val="00DB6983"/>
    <w:rsid w:val="00DB6A60"/>
    <w:rsid w:val="00DB6EB0"/>
    <w:rsid w:val="00DB73EB"/>
    <w:rsid w:val="00DB7509"/>
    <w:rsid w:val="00DB7631"/>
    <w:rsid w:val="00DB7C3C"/>
    <w:rsid w:val="00DB7CE4"/>
    <w:rsid w:val="00DB7D9C"/>
    <w:rsid w:val="00DC0013"/>
    <w:rsid w:val="00DC0085"/>
    <w:rsid w:val="00DC00ED"/>
    <w:rsid w:val="00DC01B1"/>
    <w:rsid w:val="00DC03CB"/>
    <w:rsid w:val="00DC060F"/>
    <w:rsid w:val="00DC07DB"/>
    <w:rsid w:val="00DC0A43"/>
    <w:rsid w:val="00DC0AD6"/>
    <w:rsid w:val="00DC0B44"/>
    <w:rsid w:val="00DC0B48"/>
    <w:rsid w:val="00DC0CC4"/>
    <w:rsid w:val="00DC0DE6"/>
    <w:rsid w:val="00DC0E16"/>
    <w:rsid w:val="00DC0EE3"/>
    <w:rsid w:val="00DC1019"/>
    <w:rsid w:val="00DC1082"/>
    <w:rsid w:val="00DC116F"/>
    <w:rsid w:val="00DC11B1"/>
    <w:rsid w:val="00DC12F9"/>
    <w:rsid w:val="00DC1327"/>
    <w:rsid w:val="00DC1350"/>
    <w:rsid w:val="00DC15E2"/>
    <w:rsid w:val="00DC1936"/>
    <w:rsid w:val="00DC1E35"/>
    <w:rsid w:val="00DC1E43"/>
    <w:rsid w:val="00DC2242"/>
    <w:rsid w:val="00DC2497"/>
    <w:rsid w:val="00DC25FE"/>
    <w:rsid w:val="00DC2640"/>
    <w:rsid w:val="00DC278C"/>
    <w:rsid w:val="00DC2A35"/>
    <w:rsid w:val="00DC2B13"/>
    <w:rsid w:val="00DC2BEB"/>
    <w:rsid w:val="00DC2C0D"/>
    <w:rsid w:val="00DC2D2E"/>
    <w:rsid w:val="00DC31AD"/>
    <w:rsid w:val="00DC3200"/>
    <w:rsid w:val="00DC3237"/>
    <w:rsid w:val="00DC334F"/>
    <w:rsid w:val="00DC35F3"/>
    <w:rsid w:val="00DC361A"/>
    <w:rsid w:val="00DC392D"/>
    <w:rsid w:val="00DC3A92"/>
    <w:rsid w:val="00DC3DE1"/>
    <w:rsid w:val="00DC40F4"/>
    <w:rsid w:val="00DC4174"/>
    <w:rsid w:val="00DC41A4"/>
    <w:rsid w:val="00DC4688"/>
    <w:rsid w:val="00DC46DE"/>
    <w:rsid w:val="00DC48E5"/>
    <w:rsid w:val="00DC4B47"/>
    <w:rsid w:val="00DC4BBB"/>
    <w:rsid w:val="00DC4C20"/>
    <w:rsid w:val="00DC4F4F"/>
    <w:rsid w:val="00DC50D9"/>
    <w:rsid w:val="00DC50E1"/>
    <w:rsid w:val="00DC50FD"/>
    <w:rsid w:val="00DC540A"/>
    <w:rsid w:val="00DC5635"/>
    <w:rsid w:val="00DC5672"/>
    <w:rsid w:val="00DC5A32"/>
    <w:rsid w:val="00DC5C1E"/>
    <w:rsid w:val="00DC5EFF"/>
    <w:rsid w:val="00DC60A2"/>
    <w:rsid w:val="00DC6115"/>
    <w:rsid w:val="00DC6203"/>
    <w:rsid w:val="00DC6600"/>
    <w:rsid w:val="00DC67BD"/>
    <w:rsid w:val="00DC6924"/>
    <w:rsid w:val="00DC71DA"/>
    <w:rsid w:val="00DC71F2"/>
    <w:rsid w:val="00DC7459"/>
    <w:rsid w:val="00DC75BB"/>
    <w:rsid w:val="00DC780D"/>
    <w:rsid w:val="00DC7A2E"/>
    <w:rsid w:val="00DC7F04"/>
    <w:rsid w:val="00DC7F12"/>
    <w:rsid w:val="00DD01E9"/>
    <w:rsid w:val="00DD0240"/>
    <w:rsid w:val="00DD02D5"/>
    <w:rsid w:val="00DD0CA2"/>
    <w:rsid w:val="00DD1045"/>
    <w:rsid w:val="00DD1128"/>
    <w:rsid w:val="00DD13C7"/>
    <w:rsid w:val="00DD1AF0"/>
    <w:rsid w:val="00DD1B5D"/>
    <w:rsid w:val="00DD1D4F"/>
    <w:rsid w:val="00DD1FDD"/>
    <w:rsid w:val="00DD2025"/>
    <w:rsid w:val="00DD216D"/>
    <w:rsid w:val="00DD22EA"/>
    <w:rsid w:val="00DD23A0"/>
    <w:rsid w:val="00DD24DF"/>
    <w:rsid w:val="00DD2577"/>
    <w:rsid w:val="00DD280C"/>
    <w:rsid w:val="00DD29F2"/>
    <w:rsid w:val="00DD2A5E"/>
    <w:rsid w:val="00DD306E"/>
    <w:rsid w:val="00DD31FF"/>
    <w:rsid w:val="00DD36C0"/>
    <w:rsid w:val="00DD3711"/>
    <w:rsid w:val="00DD3898"/>
    <w:rsid w:val="00DD3A12"/>
    <w:rsid w:val="00DD3EF5"/>
    <w:rsid w:val="00DD3F67"/>
    <w:rsid w:val="00DD4557"/>
    <w:rsid w:val="00DD45BF"/>
    <w:rsid w:val="00DD464A"/>
    <w:rsid w:val="00DD4766"/>
    <w:rsid w:val="00DD4D4B"/>
    <w:rsid w:val="00DD4E2D"/>
    <w:rsid w:val="00DD53FA"/>
    <w:rsid w:val="00DD5407"/>
    <w:rsid w:val="00DD5521"/>
    <w:rsid w:val="00DD5525"/>
    <w:rsid w:val="00DD5527"/>
    <w:rsid w:val="00DD5A65"/>
    <w:rsid w:val="00DD5AF0"/>
    <w:rsid w:val="00DD5B65"/>
    <w:rsid w:val="00DD5B8E"/>
    <w:rsid w:val="00DD5CFE"/>
    <w:rsid w:val="00DD5F42"/>
    <w:rsid w:val="00DD5FA3"/>
    <w:rsid w:val="00DD6059"/>
    <w:rsid w:val="00DD60D8"/>
    <w:rsid w:val="00DD60EA"/>
    <w:rsid w:val="00DD617B"/>
    <w:rsid w:val="00DD6837"/>
    <w:rsid w:val="00DD68E4"/>
    <w:rsid w:val="00DD6D79"/>
    <w:rsid w:val="00DD6E05"/>
    <w:rsid w:val="00DD7036"/>
    <w:rsid w:val="00DD762B"/>
    <w:rsid w:val="00DD7B32"/>
    <w:rsid w:val="00DD7BF8"/>
    <w:rsid w:val="00DD7C7B"/>
    <w:rsid w:val="00DD7CAC"/>
    <w:rsid w:val="00DE0155"/>
    <w:rsid w:val="00DE034C"/>
    <w:rsid w:val="00DE06CA"/>
    <w:rsid w:val="00DE0902"/>
    <w:rsid w:val="00DE09F1"/>
    <w:rsid w:val="00DE0AE2"/>
    <w:rsid w:val="00DE0C50"/>
    <w:rsid w:val="00DE0C71"/>
    <w:rsid w:val="00DE0E59"/>
    <w:rsid w:val="00DE0F6C"/>
    <w:rsid w:val="00DE1185"/>
    <w:rsid w:val="00DE1663"/>
    <w:rsid w:val="00DE1B46"/>
    <w:rsid w:val="00DE1EB6"/>
    <w:rsid w:val="00DE1FF6"/>
    <w:rsid w:val="00DE219B"/>
    <w:rsid w:val="00DE2219"/>
    <w:rsid w:val="00DE256C"/>
    <w:rsid w:val="00DE27B9"/>
    <w:rsid w:val="00DE27BE"/>
    <w:rsid w:val="00DE2908"/>
    <w:rsid w:val="00DE2C7B"/>
    <w:rsid w:val="00DE2D74"/>
    <w:rsid w:val="00DE2D78"/>
    <w:rsid w:val="00DE3042"/>
    <w:rsid w:val="00DE30CD"/>
    <w:rsid w:val="00DE3129"/>
    <w:rsid w:val="00DE33D2"/>
    <w:rsid w:val="00DE369C"/>
    <w:rsid w:val="00DE38A7"/>
    <w:rsid w:val="00DE3A69"/>
    <w:rsid w:val="00DE3A77"/>
    <w:rsid w:val="00DE3A9D"/>
    <w:rsid w:val="00DE3BE5"/>
    <w:rsid w:val="00DE3D3A"/>
    <w:rsid w:val="00DE3FA8"/>
    <w:rsid w:val="00DE4104"/>
    <w:rsid w:val="00DE41BF"/>
    <w:rsid w:val="00DE4783"/>
    <w:rsid w:val="00DE48C6"/>
    <w:rsid w:val="00DE51CB"/>
    <w:rsid w:val="00DE52E3"/>
    <w:rsid w:val="00DE531A"/>
    <w:rsid w:val="00DE549B"/>
    <w:rsid w:val="00DE55C7"/>
    <w:rsid w:val="00DE564D"/>
    <w:rsid w:val="00DE5660"/>
    <w:rsid w:val="00DE5715"/>
    <w:rsid w:val="00DE576D"/>
    <w:rsid w:val="00DE582D"/>
    <w:rsid w:val="00DE5D6B"/>
    <w:rsid w:val="00DE5DB5"/>
    <w:rsid w:val="00DE5EAC"/>
    <w:rsid w:val="00DE60E0"/>
    <w:rsid w:val="00DE6109"/>
    <w:rsid w:val="00DE63CE"/>
    <w:rsid w:val="00DE6414"/>
    <w:rsid w:val="00DE64A6"/>
    <w:rsid w:val="00DE64E8"/>
    <w:rsid w:val="00DE65FE"/>
    <w:rsid w:val="00DE66FE"/>
    <w:rsid w:val="00DE6864"/>
    <w:rsid w:val="00DE68EE"/>
    <w:rsid w:val="00DE6A3E"/>
    <w:rsid w:val="00DE6D4C"/>
    <w:rsid w:val="00DE700A"/>
    <w:rsid w:val="00DE728F"/>
    <w:rsid w:val="00DE736F"/>
    <w:rsid w:val="00DE740B"/>
    <w:rsid w:val="00DE7573"/>
    <w:rsid w:val="00DE762B"/>
    <w:rsid w:val="00DE7C00"/>
    <w:rsid w:val="00DE7E6A"/>
    <w:rsid w:val="00DE7F29"/>
    <w:rsid w:val="00DE7F7D"/>
    <w:rsid w:val="00DF01CB"/>
    <w:rsid w:val="00DF0334"/>
    <w:rsid w:val="00DF03E9"/>
    <w:rsid w:val="00DF03ED"/>
    <w:rsid w:val="00DF0488"/>
    <w:rsid w:val="00DF04EE"/>
    <w:rsid w:val="00DF056D"/>
    <w:rsid w:val="00DF07E2"/>
    <w:rsid w:val="00DF087D"/>
    <w:rsid w:val="00DF0AEB"/>
    <w:rsid w:val="00DF0B51"/>
    <w:rsid w:val="00DF0BF4"/>
    <w:rsid w:val="00DF12C1"/>
    <w:rsid w:val="00DF137D"/>
    <w:rsid w:val="00DF14CC"/>
    <w:rsid w:val="00DF16B6"/>
    <w:rsid w:val="00DF179D"/>
    <w:rsid w:val="00DF18CA"/>
    <w:rsid w:val="00DF1A32"/>
    <w:rsid w:val="00DF1BB2"/>
    <w:rsid w:val="00DF1C0B"/>
    <w:rsid w:val="00DF1D56"/>
    <w:rsid w:val="00DF1DA3"/>
    <w:rsid w:val="00DF1E9C"/>
    <w:rsid w:val="00DF2360"/>
    <w:rsid w:val="00DF254A"/>
    <w:rsid w:val="00DF2662"/>
    <w:rsid w:val="00DF2719"/>
    <w:rsid w:val="00DF28EC"/>
    <w:rsid w:val="00DF2939"/>
    <w:rsid w:val="00DF293E"/>
    <w:rsid w:val="00DF29B3"/>
    <w:rsid w:val="00DF2B34"/>
    <w:rsid w:val="00DF2E71"/>
    <w:rsid w:val="00DF2EAC"/>
    <w:rsid w:val="00DF3267"/>
    <w:rsid w:val="00DF3331"/>
    <w:rsid w:val="00DF3870"/>
    <w:rsid w:val="00DF3886"/>
    <w:rsid w:val="00DF3963"/>
    <w:rsid w:val="00DF3985"/>
    <w:rsid w:val="00DF3AFB"/>
    <w:rsid w:val="00DF3F10"/>
    <w:rsid w:val="00DF3F39"/>
    <w:rsid w:val="00DF4572"/>
    <w:rsid w:val="00DF4648"/>
    <w:rsid w:val="00DF4658"/>
    <w:rsid w:val="00DF469B"/>
    <w:rsid w:val="00DF48BB"/>
    <w:rsid w:val="00DF4902"/>
    <w:rsid w:val="00DF4C60"/>
    <w:rsid w:val="00DF4EB4"/>
    <w:rsid w:val="00DF4EC5"/>
    <w:rsid w:val="00DF51E6"/>
    <w:rsid w:val="00DF52AD"/>
    <w:rsid w:val="00DF5426"/>
    <w:rsid w:val="00DF5499"/>
    <w:rsid w:val="00DF54C2"/>
    <w:rsid w:val="00DF554C"/>
    <w:rsid w:val="00DF55BE"/>
    <w:rsid w:val="00DF5974"/>
    <w:rsid w:val="00DF59B2"/>
    <w:rsid w:val="00DF5C5E"/>
    <w:rsid w:val="00DF5D57"/>
    <w:rsid w:val="00DF5EDF"/>
    <w:rsid w:val="00DF5FEB"/>
    <w:rsid w:val="00DF6032"/>
    <w:rsid w:val="00DF61FF"/>
    <w:rsid w:val="00DF6363"/>
    <w:rsid w:val="00DF6483"/>
    <w:rsid w:val="00DF6785"/>
    <w:rsid w:val="00DF696A"/>
    <w:rsid w:val="00DF6C8B"/>
    <w:rsid w:val="00DF6E63"/>
    <w:rsid w:val="00DF6F17"/>
    <w:rsid w:val="00DF6F75"/>
    <w:rsid w:val="00DF70F0"/>
    <w:rsid w:val="00DF7131"/>
    <w:rsid w:val="00DF7164"/>
    <w:rsid w:val="00DF735B"/>
    <w:rsid w:val="00DF73F2"/>
    <w:rsid w:val="00DF75DB"/>
    <w:rsid w:val="00DF78FA"/>
    <w:rsid w:val="00DF79C7"/>
    <w:rsid w:val="00DF7B7C"/>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4EE"/>
    <w:rsid w:val="00E01DAA"/>
    <w:rsid w:val="00E02242"/>
    <w:rsid w:val="00E023BB"/>
    <w:rsid w:val="00E023E5"/>
    <w:rsid w:val="00E02405"/>
    <w:rsid w:val="00E02432"/>
    <w:rsid w:val="00E02437"/>
    <w:rsid w:val="00E02600"/>
    <w:rsid w:val="00E02A1C"/>
    <w:rsid w:val="00E02C3A"/>
    <w:rsid w:val="00E02C56"/>
    <w:rsid w:val="00E0322E"/>
    <w:rsid w:val="00E032F2"/>
    <w:rsid w:val="00E0350F"/>
    <w:rsid w:val="00E03528"/>
    <w:rsid w:val="00E0365B"/>
    <w:rsid w:val="00E0369F"/>
    <w:rsid w:val="00E03873"/>
    <w:rsid w:val="00E03BA3"/>
    <w:rsid w:val="00E03D55"/>
    <w:rsid w:val="00E03EA5"/>
    <w:rsid w:val="00E04022"/>
    <w:rsid w:val="00E042FF"/>
    <w:rsid w:val="00E046DE"/>
    <w:rsid w:val="00E04934"/>
    <w:rsid w:val="00E049CC"/>
    <w:rsid w:val="00E04BF5"/>
    <w:rsid w:val="00E05239"/>
    <w:rsid w:val="00E05479"/>
    <w:rsid w:val="00E054DA"/>
    <w:rsid w:val="00E05653"/>
    <w:rsid w:val="00E05797"/>
    <w:rsid w:val="00E05C1F"/>
    <w:rsid w:val="00E05CF5"/>
    <w:rsid w:val="00E05D32"/>
    <w:rsid w:val="00E06C6C"/>
    <w:rsid w:val="00E06E25"/>
    <w:rsid w:val="00E0700D"/>
    <w:rsid w:val="00E07109"/>
    <w:rsid w:val="00E07129"/>
    <w:rsid w:val="00E07140"/>
    <w:rsid w:val="00E07156"/>
    <w:rsid w:val="00E071BB"/>
    <w:rsid w:val="00E0728F"/>
    <w:rsid w:val="00E073D3"/>
    <w:rsid w:val="00E0755C"/>
    <w:rsid w:val="00E075FD"/>
    <w:rsid w:val="00E0765A"/>
    <w:rsid w:val="00E076D0"/>
    <w:rsid w:val="00E07A05"/>
    <w:rsid w:val="00E07B30"/>
    <w:rsid w:val="00E07E6B"/>
    <w:rsid w:val="00E07F84"/>
    <w:rsid w:val="00E07F9A"/>
    <w:rsid w:val="00E1006F"/>
    <w:rsid w:val="00E104C8"/>
    <w:rsid w:val="00E104EE"/>
    <w:rsid w:val="00E10649"/>
    <w:rsid w:val="00E10787"/>
    <w:rsid w:val="00E1084C"/>
    <w:rsid w:val="00E10DE4"/>
    <w:rsid w:val="00E10FFD"/>
    <w:rsid w:val="00E1116D"/>
    <w:rsid w:val="00E11340"/>
    <w:rsid w:val="00E11629"/>
    <w:rsid w:val="00E116FD"/>
    <w:rsid w:val="00E1177B"/>
    <w:rsid w:val="00E11971"/>
    <w:rsid w:val="00E11DFB"/>
    <w:rsid w:val="00E1219F"/>
    <w:rsid w:val="00E1261F"/>
    <w:rsid w:val="00E129A0"/>
    <w:rsid w:val="00E12D8F"/>
    <w:rsid w:val="00E12E7D"/>
    <w:rsid w:val="00E12FE8"/>
    <w:rsid w:val="00E130DE"/>
    <w:rsid w:val="00E131EF"/>
    <w:rsid w:val="00E132E4"/>
    <w:rsid w:val="00E13B6D"/>
    <w:rsid w:val="00E13F12"/>
    <w:rsid w:val="00E14674"/>
    <w:rsid w:val="00E14A7E"/>
    <w:rsid w:val="00E14B05"/>
    <w:rsid w:val="00E14B65"/>
    <w:rsid w:val="00E14CB5"/>
    <w:rsid w:val="00E14CF3"/>
    <w:rsid w:val="00E14EBB"/>
    <w:rsid w:val="00E151E1"/>
    <w:rsid w:val="00E15245"/>
    <w:rsid w:val="00E15576"/>
    <w:rsid w:val="00E155A6"/>
    <w:rsid w:val="00E15676"/>
    <w:rsid w:val="00E157D6"/>
    <w:rsid w:val="00E15C0E"/>
    <w:rsid w:val="00E15E7B"/>
    <w:rsid w:val="00E15F9B"/>
    <w:rsid w:val="00E15FAC"/>
    <w:rsid w:val="00E160DF"/>
    <w:rsid w:val="00E16371"/>
    <w:rsid w:val="00E164CD"/>
    <w:rsid w:val="00E16752"/>
    <w:rsid w:val="00E169F2"/>
    <w:rsid w:val="00E16A17"/>
    <w:rsid w:val="00E16F07"/>
    <w:rsid w:val="00E171DF"/>
    <w:rsid w:val="00E1742E"/>
    <w:rsid w:val="00E1747B"/>
    <w:rsid w:val="00E17619"/>
    <w:rsid w:val="00E176E2"/>
    <w:rsid w:val="00E17805"/>
    <w:rsid w:val="00E178A3"/>
    <w:rsid w:val="00E17987"/>
    <w:rsid w:val="00E17E68"/>
    <w:rsid w:val="00E20007"/>
    <w:rsid w:val="00E200A1"/>
    <w:rsid w:val="00E202A9"/>
    <w:rsid w:val="00E204FE"/>
    <w:rsid w:val="00E2053B"/>
    <w:rsid w:val="00E205BE"/>
    <w:rsid w:val="00E206B7"/>
    <w:rsid w:val="00E206F9"/>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861"/>
    <w:rsid w:val="00E22A6B"/>
    <w:rsid w:val="00E22CCD"/>
    <w:rsid w:val="00E22FAA"/>
    <w:rsid w:val="00E22FEB"/>
    <w:rsid w:val="00E23470"/>
    <w:rsid w:val="00E235FE"/>
    <w:rsid w:val="00E23652"/>
    <w:rsid w:val="00E23A11"/>
    <w:rsid w:val="00E23DBD"/>
    <w:rsid w:val="00E23E8C"/>
    <w:rsid w:val="00E23FB7"/>
    <w:rsid w:val="00E246AA"/>
    <w:rsid w:val="00E24822"/>
    <w:rsid w:val="00E24933"/>
    <w:rsid w:val="00E24A27"/>
    <w:rsid w:val="00E24BD8"/>
    <w:rsid w:val="00E24DFD"/>
    <w:rsid w:val="00E24F3B"/>
    <w:rsid w:val="00E24FDB"/>
    <w:rsid w:val="00E2506A"/>
    <w:rsid w:val="00E25140"/>
    <w:rsid w:val="00E25149"/>
    <w:rsid w:val="00E2520E"/>
    <w:rsid w:val="00E255AA"/>
    <w:rsid w:val="00E25943"/>
    <w:rsid w:val="00E25A7B"/>
    <w:rsid w:val="00E25BAE"/>
    <w:rsid w:val="00E25D02"/>
    <w:rsid w:val="00E25EB2"/>
    <w:rsid w:val="00E25F89"/>
    <w:rsid w:val="00E262FF"/>
    <w:rsid w:val="00E26616"/>
    <w:rsid w:val="00E2661F"/>
    <w:rsid w:val="00E267BC"/>
    <w:rsid w:val="00E26828"/>
    <w:rsid w:val="00E26994"/>
    <w:rsid w:val="00E26AD5"/>
    <w:rsid w:val="00E26C78"/>
    <w:rsid w:val="00E26E2B"/>
    <w:rsid w:val="00E26F10"/>
    <w:rsid w:val="00E26F48"/>
    <w:rsid w:val="00E2726D"/>
    <w:rsid w:val="00E278D4"/>
    <w:rsid w:val="00E279EF"/>
    <w:rsid w:val="00E27A56"/>
    <w:rsid w:val="00E27AA5"/>
    <w:rsid w:val="00E27D72"/>
    <w:rsid w:val="00E30252"/>
    <w:rsid w:val="00E30305"/>
    <w:rsid w:val="00E3048F"/>
    <w:rsid w:val="00E304B5"/>
    <w:rsid w:val="00E304CE"/>
    <w:rsid w:val="00E30D7A"/>
    <w:rsid w:val="00E30EA4"/>
    <w:rsid w:val="00E310A5"/>
    <w:rsid w:val="00E31141"/>
    <w:rsid w:val="00E31405"/>
    <w:rsid w:val="00E315F4"/>
    <w:rsid w:val="00E31675"/>
    <w:rsid w:val="00E318FD"/>
    <w:rsid w:val="00E31A53"/>
    <w:rsid w:val="00E31A82"/>
    <w:rsid w:val="00E31C6D"/>
    <w:rsid w:val="00E31CB1"/>
    <w:rsid w:val="00E31E56"/>
    <w:rsid w:val="00E31FAD"/>
    <w:rsid w:val="00E3214D"/>
    <w:rsid w:val="00E32309"/>
    <w:rsid w:val="00E32369"/>
    <w:rsid w:val="00E323D2"/>
    <w:rsid w:val="00E32466"/>
    <w:rsid w:val="00E325D3"/>
    <w:rsid w:val="00E327DA"/>
    <w:rsid w:val="00E32BB5"/>
    <w:rsid w:val="00E32D62"/>
    <w:rsid w:val="00E33001"/>
    <w:rsid w:val="00E33037"/>
    <w:rsid w:val="00E330F4"/>
    <w:rsid w:val="00E3310C"/>
    <w:rsid w:val="00E33172"/>
    <w:rsid w:val="00E33369"/>
    <w:rsid w:val="00E33421"/>
    <w:rsid w:val="00E334A9"/>
    <w:rsid w:val="00E33626"/>
    <w:rsid w:val="00E337F7"/>
    <w:rsid w:val="00E339DC"/>
    <w:rsid w:val="00E33BA0"/>
    <w:rsid w:val="00E33D4F"/>
    <w:rsid w:val="00E33E15"/>
    <w:rsid w:val="00E33E8C"/>
    <w:rsid w:val="00E340D3"/>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B4"/>
    <w:rsid w:val="00E36E9D"/>
    <w:rsid w:val="00E37428"/>
    <w:rsid w:val="00E374FA"/>
    <w:rsid w:val="00E37C6C"/>
    <w:rsid w:val="00E37D50"/>
    <w:rsid w:val="00E37FF3"/>
    <w:rsid w:val="00E4005F"/>
    <w:rsid w:val="00E4029A"/>
    <w:rsid w:val="00E40301"/>
    <w:rsid w:val="00E4076C"/>
    <w:rsid w:val="00E40809"/>
    <w:rsid w:val="00E4090E"/>
    <w:rsid w:val="00E40A2E"/>
    <w:rsid w:val="00E40BD8"/>
    <w:rsid w:val="00E41027"/>
    <w:rsid w:val="00E410C0"/>
    <w:rsid w:val="00E4124C"/>
    <w:rsid w:val="00E4174E"/>
    <w:rsid w:val="00E418A1"/>
    <w:rsid w:val="00E419A2"/>
    <w:rsid w:val="00E41A05"/>
    <w:rsid w:val="00E41FA3"/>
    <w:rsid w:val="00E42404"/>
    <w:rsid w:val="00E426CF"/>
    <w:rsid w:val="00E429ED"/>
    <w:rsid w:val="00E42A34"/>
    <w:rsid w:val="00E42A44"/>
    <w:rsid w:val="00E42B20"/>
    <w:rsid w:val="00E42B31"/>
    <w:rsid w:val="00E42BB1"/>
    <w:rsid w:val="00E42C80"/>
    <w:rsid w:val="00E42CEE"/>
    <w:rsid w:val="00E42E7B"/>
    <w:rsid w:val="00E434DE"/>
    <w:rsid w:val="00E4353D"/>
    <w:rsid w:val="00E439FF"/>
    <w:rsid w:val="00E43B84"/>
    <w:rsid w:val="00E43E9A"/>
    <w:rsid w:val="00E43F37"/>
    <w:rsid w:val="00E440AD"/>
    <w:rsid w:val="00E44524"/>
    <w:rsid w:val="00E4485D"/>
    <w:rsid w:val="00E44997"/>
    <w:rsid w:val="00E44A65"/>
    <w:rsid w:val="00E44BFB"/>
    <w:rsid w:val="00E44C18"/>
    <w:rsid w:val="00E44D01"/>
    <w:rsid w:val="00E44D1C"/>
    <w:rsid w:val="00E44D51"/>
    <w:rsid w:val="00E44E00"/>
    <w:rsid w:val="00E44F2E"/>
    <w:rsid w:val="00E44F5E"/>
    <w:rsid w:val="00E44FDB"/>
    <w:rsid w:val="00E450ED"/>
    <w:rsid w:val="00E453BD"/>
    <w:rsid w:val="00E45644"/>
    <w:rsid w:val="00E45696"/>
    <w:rsid w:val="00E457C3"/>
    <w:rsid w:val="00E45817"/>
    <w:rsid w:val="00E45A1B"/>
    <w:rsid w:val="00E45BB9"/>
    <w:rsid w:val="00E45C6A"/>
    <w:rsid w:val="00E45E77"/>
    <w:rsid w:val="00E460C4"/>
    <w:rsid w:val="00E463BD"/>
    <w:rsid w:val="00E464F8"/>
    <w:rsid w:val="00E46625"/>
    <w:rsid w:val="00E466DE"/>
    <w:rsid w:val="00E46772"/>
    <w:rsid w:val="00E46A9D"/>
    <w:rsid w:val="00E46AA7"/>
    <w:rsid w:val="00E46C7C"/>
    <w:rsid w:val="00E46C8C"/>
    <w:rsid w:val="00E471A9"/>
    <w:rsid w:val="00E474EB"/>
    <w:rsid w:val="00E4768F"/>
    <w:rsid w:val="00E4791B"/>
    <w:rsid w:val="00E47CBF"/>
    <w:rsid w:val="00E47E31"/>
    <w:rsid w:val="00E47FEF"/>
    <w:rsid w:val="00E502D3"/>
    <w:rsid w:val="00E50310"/>
    <w:rsid w:val="00E505EB"/>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A86"/>
    <w:rsid w:val="00E51A8E"/>
    <w:rsid w:val="00E51CCD"/>
    <w:rsid w:val="00E51DDD"/>
    <w:rsid w:val="00E51E8F"/>
    <w:rsid w:val="00E51FDD"/>
    <w:rsid w:val="00E522DD"/>
    <w:rsid w:val="00E522E8"/>
    <w:rsid w:val="00E52353"/>
    <w:rsid w:val="00E52435"/>
    <w:rsid w:val="00E52459"/>
    <w:rsid w:val="00E52488"/>
    <w:rsid w:val="00E5260A"/>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56C"/>
    <w:rsid w:val="00E547A6"/>
    <w:rsid w:val="00E547B3"/>
    <w:rsid w:val="00E5490B"/>
    <w:rsid w:val="00E54A80"/>
    <w:rsid w:val="00E54B09"/>
    <w:rsid w:val="00E54D1A"/>
    <w:rsid w:val="00E54EB3"/>
    <w:rsid w:val="00E551AA"/>
    <w:rsid w:val="00E55223"/>
    <w:rsid w:val="00E55514"/>
    <w:rsid w:val="00E5573D"/>
    <w:rsid w:val="00E557F8"/>
    <w:rsid w:val="00E55875"/>
    <w:rsid w:val="00E55954"/>
    <w:rsid w:val="00E5596E"/>
    <w:rsid w:val="00E55CFB"/>
    <w:rsid w:val="00E55EB5"/>
    <w:rsid w:val="00E5615D"/>
    <w:rsid w:val="00E563D4"/>
    <w:rsid w:val="00E56492"/>
    <w:rsid w:val="00E5652B"/>
    <w:rsid w:val="00E56789"/>
    <w:rsid w:val="00E567E3"/>
    <w:rsid w:val="00E56AEF"/>
    <w:rsid w:val="00E56D74"/>
    <w:rsid w:val="00E5733D"/>
    <w:rsid w:val="00E573C0"/>
    <w:rsid w:val="00E57518"/>
    <w:rsid w:val="00E5780C"/>
    <w:rsid w:val="00E57CE7"/>
    <w:rsid w:val="00E57DA2"/>
    <w:rsid w:val="00E57DCC"/>
    <w:rsid w:val="00E6029A"/>
    <w:rsid w:val="00E603D6"/>
    <w:rsid w:val="00E60453"/>
    <w:rsid w:val="00E60719"/>
    <w:rsid w:val="00E60BDB"/>
    <w:rsid w:val="00E60C53"/>
    <w:rsid w:val="00E61063"/>
    <w:rsid w:val="00E61101"/>
    <w:rsid w:val="00E611D9"/>
    <w:rsid w:val="00E612DC"/>
    <w:rsid w:val="00E615B7"/>
    <w:rsid w:val="00E61896"/>
    <w:rsid w:val="00E61B79"/>
    <w:rsid w:val="00E61BE9"/>
    <w:rsid w:val="00E61CC0"/>
    <w:rsid w:val="00E621A0"/>
    <w:rsid w:val="00E622D1"/>
    <w:rsid w:val="00E62663"/>
    <w:rsid w:val="00E6277B"/>
    <w:rsid w:val="00E628DF"/>
    <w:rsid w:val="00E62C37"/>
    <w:rsid w:val="00E62D50"/>
    <w:rsid w:val="00E62EB0"/>
    <w:rsid w:val="00E6313D"/>
    <w:rsid w:val="00E6331E"/>
    <w:rsid w:val="00E63659"/>
    <w:rsid w:val="00E63699"/>
    <w:rsid w:val="00E63890"/>
    <w:rsid w:val="00E63983"/>
    <w:rsid w:val="00E63994"/>
    <w:rsid w:val="00E63BD0"/>
    <w:rsid w:val="00E63C3D"/>
    <w:rsid w:val="00E63C41"/>
    <w:rsid w:val="00E63C5F"/>
    <w:rsid w:val="00E63D5F"/>
    <w:rsid w:val="00E642F0"/>
    <w:rsid w:val="00E64424"/>
    <w:rsid w:val="00E64434"/>
    <w:rsid w:val="00E647A5"/>
    <w:rsid w:val="00E64814"/>
    <w:rsid w:val="00E6491C"/>
    <w:rsid w:val="00E649C0"/>
    <w:rsid w:val="00E64BCF"/>
    <w:rsid w:val="00E64C99"/>
    <w:rsid w:val="00E64CD3"/>
    <w:rsid w:val="00E64D38"/>
    <w:rsid w:val="00E64D51"/>
    <w:rsid w:val="00E6509D"/>
    <w:rsid w:val="00E65790"/>
    <w:rsid w:val="00E659BB"/>
    <w:rsid w:val="00E65A82"/>
    <w:rsid w:val="00E65AC7"/>
    <w:rsid w:val="00E65BB7"/>
    <w:rsid w:val="00E65DBD"/>
    <w:rsid w:val="00E66261"/>
    <w:rsid w:val="00E66370"/>
    <w:rsid w:val="00E66747"/>
    <w:rsid w:val="00E6676B"/>
    <w:rsid w:val="00E667B3"/>
    <w:rsid w:val="00E6687D"/>
    <w:rsid w:val="00E66967"/>
    <w:rsid w:val="00E66C11"/>
    <w:rsid w:val="00E66EB2"/>
    <w:rsid w:val="00E66EC5"/>
    <w:rsid w:val="00E671C9"/>
    <w:rsid w:val="00E6720E"/>
    <w:rsid w:val="00E673CF"/>
    <w:rsid w:val="00E673D3"/>
    <w:rsid w:val="00E6743F"/>
    <w:rsid w:val="00E6758E"/>
    <w:rsid w:val="00E6769F"/>
    <w:rsid w:val="00E676A2"/>
    <w:rsid w:val="00E67788"/>
    <w:rsid w:val="00E679F1"/>
    <w:rsid w:val="00E67AAE"/>
    <w:rsid w:val="00E67E23"/>
    <w:rsid w:val="00E67EA5"/>
    <w:rsid w:val="00E67EEE"/>
    <w:rsid w:val="00E67FBE"/>
    <w:rsid w:val="00E70016"/>
    <w:rsid w:val="00E703C0"/>
    <w:rsid w:val="00E70511"/>
    <w:rsid w:val="00E7051A"/>
    <w:rsid w:val="00E7068F"/>
    <w:rsid w:val="00E707CF"/>
    <w:rsid w:val="00E708E1"/>
    <w:rsid w:val="00E70925"/>
    <w:rsid w:val="00E709E6"/>
    <w:rsid w:val="00E70A66"/>
    <w:rsid w:val="00E70A79"/>
    <w:rsid w:val="00E70BC7"/>
    <w:rsid w:val="00E70D3C"/>
    <w:rsid w:val="00E70FBC"/>
    <w:rsid w:val="00E713E3"/>
    <w:rsid w:val="00E713FB"/>
    <w:rsid w:val="00E714A7"/>
    <w:rsid w:val="00E714E0"/>
    <w:rsid w:val="00E716FF"/>
    <w:rsid w:val="00E718DB"/>
    <w:rsid w:val="00E71CAE"/>
    <w:rsid w:val="00E71DC6"/>
    <w:rsid w:val="00E72219"/>
    <w:rsid w:val="00E7234E"/>
    <w:rsid w:val="00E723AA"/>
    <w:rsid w:val="00E72411"/>
    <w:rsid w:val="00E72840"/>
    <w:rsid w:val="00E7285D"/>
    <w:rsid w:val="00E72C01"/>
    <w:rsid w:val="00E72CD2"/>
    <w:rsid w:val="00E72F1A"/>
    <w:rsid w:val="00E730DE"/>
    <w:rsid w:val="00E732C6"/>
    <w:rsid w:val="00E73329"/>
    <w:rsid w:val="00E733B0"/>
    <w:rsid w:val="00E7359D"/>
    <w:rsid w:val="00E736A5"/>
    <w:rsid w:val="00E73BF9"/>
    <w:rsid w:val="00E73C97"/>
    <w:rsid w:val="00E73D65"/>
    <w:rsid w:val="00E740A9"/>
    <w:rsid w:val="00E7413E"/>
    <w:rsid w:val="00E74152"/>
    <w:rsid w:val="00E741AC"/>
    <w:rsid w:val="00E74254"/>
    <w:rsid w:val="00E74362"/>
    <w:rsid w:val="00E7458D"/>
    <w:rsid w:val="00E74615"/>
    <w:rsid w:val="00E74720"/>
    <w:rsid w:val="00E74862"/>
    <w:rsid w:val="00E74B74"/>
    <w:rsid w:val="00E74C4F"/>
    <w:rsid w:val="00E75174"/>
    <w:rsid w:val="00E754DD"/>
    <w:rsid w:val="00E7556A"/>
    <w:rsid w:val="00E75640"/>
    <w:rsid w:val="00E756C6"/>
    <w:rsid w:val="00E756C9"/>
    <w:rsid w:val="00E757BE"/>
    <w:rsid w:val="00E75D46"/>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BF2"/>
    <w:rsid w:val="00E77D49"/>
    <w:rsid w:val="00E77D73"/>
    <w:rsid w:val="00E800DE"/>
    <w:rsid w:val="00E801F2"/>
    <w:rsid w:val="00E803A0"/>
    <w:rsid w:val="00E80514"/>
    <w:rsid w:val="00E80539"/>
    <w:rsid w:val="00E80597"/>
    <w:rsid w:val="00E8069D"/>
    <w:rsid w:val="00E80712"/>
    <w:rsid w:val="00E80A1A"/>
    <w:rsid w:val="00E80B7A"/>
    <w:rsid w:val="00E80C6E"/>
    <w:rsid w:val="00E80D92"/>
    <w:rsid w:val="00E80E5B"/>
    <w:rsid w:val="00E80EE4"/>
    <w:rsid w:val="00E80F7A"/>
    <w:rsid w:val="00E810F4"/>
    <w:rsid w:val="00E8119E"/>
    <w:rsid w:val="00E811DE"/>
    <w:rsid w:val="00E813AF"/>
    <w:rsid w:val="00E816C5"/>
    <w:rsid w:val="00E8182F"/>
    <w:rsid w:val="00E81B64"/>
    <w:rsid w:val="00E81BBB"/>
    <w:rsid w:val="00E81BD5"/>
    <w:rsid w:val="00E81C4D"/>
    <w:rsid w:val="00E81CE0"/>
    <w:rsid w:val="00E81E7C"/>
    <w:rsid w:val="00E8224D"/>
    <w:rsid w:val="00E822ED"/>
    <w:rsid w:val="00E8240B"/>
    <w:rsid w:val="00E828E9"/>
    <w:rsid w:val="00E82B27"/>
    <w:rsid w:val="00E82BB9"/>
    <w:rsid w:val="00E82D74"/>
    <w:rsid w:val="00E82D7B"/>
    <w:rsid w:val="00E82EAB"/>
    <w:rsid w:val="00E82F50"/>
    <w:rsid w:val="00E8344A"/>
    <w:rsid w:val="00E835AA"/>
    <w:rsid w:val="00E836CC"/>
    <w:rsid w:val="00E83708"/>
    <w:rsid w:val="00E838D7"/>
    <w:rsid w:val="00E83A15"/>
    <w:rsid w:val="00E83B57"/>
    <w:rsid w:val="00E83D1C"/>
    <w:rsid w:val="00E83D32"/>
    <w:rsid w:val="00E83D72"/>
    <w:rsid w:val="00E83DB8"/>
    <w:rsid w:val="00E83DE1"/>
    <w:rsid w:val="00E83F83"/>
    <w:rsid w:val="00E8450C"/>
    <w:rsid w:val="00E84584"/>
    <w:rsid w:val="00E845D4"/>
    <w:rsid w:val="00E84769"/>
    <w:rsid w:val="00E84B83"/>
    <w:rsid w:val="00E84CED"/>
    <w:rsid w:val="00E84D5C"/>
    <w:rsid w:val="00E84EAE"/>
    <w:rsid w:val="00E84EB3"/>
    <w:rsid w:val="00E8500D"/>
    <w:rsid w:val="00E8519F"/>
    <w:rsid w:val="00E853FC"/>
    <w:rsid w:val="00E85514"/>
    <w:rsid w:val="00E857FF"/>
    <w:rsid w:val="00E8583E"/>
    <w:rsid w:val="00E85BC9"/>
    <w:rsid w:val="00E85CC3"/>
    <w:rsid w:val="00E85E85"/>
    <w:rsid w:val="00E8615E"/>
    <w:rsid w:val="00E861F7"/>
    <w:rsid w:val="00E8621E"/>
    <w:rsid w:val="00E86295"/>
    <w:rsid w:val="00E86378"/>
    <w:rsid w:val="00E8644A"/>
    <w:rsid w:val="00E86543"/>
    <w:rsid w:val="00E8656F"/>
    <w:rsid w:val="00E86625"/>
    <w:rsid w:val="00E8671C"/>
    <w:rsid w:val="00E86867"/>
    <w:rsid w:val="00E86A9D"/>
    <w:rsid w:val="00E86BFF"/>
    <w:rsid w:val="00E86C05"/>
    <w:rsid w:val="00E86DA5"/>
    <w:rsid w:val="00E86DB1"/>
    <w:rsid w:val="00E86E8C"/>
    <w:rsid w:val="00E86FB6"/>
    <w:rsid w:val="00E87047"/>
    <w:rsid w:val="00E870AF"/>
    <w:rsid w:val="00E870E5"/>
    <w:rsid w:val="00E871E6"/>
    <w:rsid w:val="00E872EF"/>
    <w:rsid w:val="00E8748A"/>
    <w:rsid w:val="00E87695"/>
    <w:rsid w:val="00E87906"/>
    <w:rsid w:val="00E87AC0"/>
    <w:rsid w:val="00E87C8E"/>
    <w:rsid w:val="00E87FA4"/>
    <w:rsid w:val="00E900A9"/>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CAB"/>
    <w:rsid w:val="00E91EEC"/>
    <w:rsid w:val="00E91F04"/>
    <w:rsid w:val="00E91F35"/>
    <w:rsid w:val="00E91FCC"/>
    <w:rsid w:val="00E921D5"/>
    <w:rsid w:val="00E92A97"/>
    <w:rsid w:val="00E92BAC"/>
    <w:rsid w:val="00E92BEB"/>
    <w:rsid w:val="00E92F85"/>
    <w:rsid w:val="00E92F8C"/>
    <w:rsid w:val="00E93121"/>
    <w:rsid w:val="00E93128"/>
    <w:rsid w:val="00E933DA"/>
    <w:rsid w:val="00E935BA"/>
    <w:rsid w:val="00E935C8"/>
    <w:rsid w:val="00E936E4"/>
    <w:rsid w:val="00E9375F"/>
    <w:rsid w:val="00E9391B"/>
    <w:rsid w:val="00E93C52"/>
    <w:rsid w:val="00E93F08"/>
    <w:rsid w:val="00E93F30"/>
    <w:rsid w:val="00E940F9"/>
    <w:rsid w:val="00E94118"/>
    <w:rsid w:val="00E9421B"/>
    <w:rsid w:val="00E94427"/>
    <w:rsid w:val="00E9458A"/>
    <w:rsid w:val="00E9493D"/>
    <w:rsid w:val="00E949F8"/>
    <w:rsid w:val="00E94B1D"/>
    <w:rsid w:val="00E94B47"/>
    <w:rsid w:val="00E94D2D"/>
    <w:rsid w:val="00E94E17"/>
    <w:rsid w:val="00E9505E"/>
    <w:rsid w:val="00E95363"/>
    <w:rsid w:val="00E953D5"/>
    <w:rsid w:val="00E95533"/>
    <w:rsid w:val="00E95565"/>
    <w:rsid w:val="00E955FF"/>
    <w:rsid w:val="00E95652"/>
    <w:rsid w:val="00E95756"/>
    <w:rsid w:val="00E957DE"/>
    <w:rsid w:val="00E958A3"/>
    <w:rsid w:val="00E95933"/>
    <w:rsid w:val="00E95A0B"/>
    <w:rsid w:val="00E95BA6"/>
    <w:rsid w:val="00E95C1C"/>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A03"/>
    <w:rsid w:val="00E97B44"/>
    <w:rsid w:val="00E97DC7"/>
    <w:rsid w:val="00E97E2E"/>
    <w:rsid w:val="00E97E7C"/>
    <w:rsid w:val="00EA008A"/>
    <w:rsid w:val="00EA0124"/>
    <w:rsid w:val="00EA020E"/>
    <w:rsid w:val="00EA03F2"/>
    <w:rsid w:val="00EA04FF"/>
    <w:rsid w:val="00EA05B4"/>
    <w:rsid w:val="00EA06E2"/>
    <w:rsid w:val="00EA08BE"/>
    <w:rsid w:val="00EA098C"/>
    <w:rsid w:val="00EA0BB1"/>
    <w:rsid w:val="00EA0C29"/>
    <w:rsid w:val="00EA0E4A"/>
    <w:rsid w:val="00EA0EF3"/>
    <w:rsid w:val="00EA0F2C"/>
    <w:rsid w:val="00EA10F8"/>
    <w:rsid w:val="00EA146B"/>
    <w:rsid w:val="00EA1489"/>
    <w:rsid w:val="00EA148C"/>
    <w:rsid w:val="00EA162E"/>
    <w:rsid w:val="00EA16FF"/>
    <w:rsid w:val="00EA172E"/>
    <w:rsid w:val="00EA18A5"/>
    <w:rsid w:val="00EA1A54"/>
    <w:rsid w:val="00EA1AF7"/>
    <w:rsid w:val="00EA1CBE"/>
    <w:rsid w:val="00EA1D3B"/>
    <w:rsid w:val="00EA1FDC"/>
    <w:rsid w:val="00EA2226"/>
    <w:rsid w:val="00EA2402"/>
    <w:rsid w:val="00EA2614"/>
    <w:rsid w:val="00EA2641"/>
    <w:rsid w:val="00EA26FC"/>
    <w:rsid w:val="00EA2AE2"/>
    <w:rsid w:val="00EA2B59"/>
    <w:rsid w:val="00EA2CB7"/>
    <w:rsid w:val="00EA31BC"/>
    <w:rsid w:val="00EA386C"/>
    <w:rsid w:val="00EA38D2"/>
    <w:rsid w:val="00EA3938"/>
    <w:rsid w:val="00EA3B5A"/>
    <w:rsid w:val="00EA3DAF"/>
    <w:rsid w:val="00EA409F"/>
    <w:rsid w:val="00EA410E"/>
    <w:rsid w:val="00EA443F"/>
    <w:rsid w:val="00EA44E0"/>
    <w:rsid w:val="00EA45D4"/>
    <w:rsid w:val="00EA466E"/>
    <w:rsid w:val="00EA478F"/>
    <w:rsid w:val="00EA47FF"/>
    <w:rsid w:val="00EA4849"/>
    <w:rsid w:val="00EA4FD1"/>
    <w:rsid w:val="00EA5147"/>
    <w:rsid w:val="00EA53C2"/>
    <w:rsid w:val="00EA5695"/>
    <w:rsid w:val="00EA570C"/>
    <w:rsid w:val="00EA59E2"/>
    <w:rsid w:val="00EA5B0A"/>
    <w:rsid w:val="00EA6508"/>
    <w:rsid w:val="00EA65AD"/>
    <w:rsid w:val="00EA6AB1"/>
    <w:rsid w:val="00EA6B35"/>
    <w:rsid w:val="00EA6E1B"/>
    <w:rsid w:val="00EA700A"/>
    <w:rsid w:val="00EA7033"/>
    <w:rsid w:val="00EA70BE"/>
    <w:rsid w:val="00EA7266"/>
    <w:rsid w:val="00EA7385"/>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463"/>
    <w:rsid w:val="00EB16BD"/>
    <w:rsid w:val="00EB16BF"/>
    <w:rsid w:val="00EB170E"/>
    <w:rsid w:val="00EB17F4"/>
    <w:rsid w:val="00EB1846"/>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E02"/>
    <w:rsid w:val="00EB2EA0"/>
    <w:rsid w:val="00EB2F27"/>
    <w:rsid w:val="00EB2F4A"/>
    <w:rsid w:val="00EB30DA"/>
    <w:rsid w:val="00EB3270"/>
    <w:rsid w:val="00EB32C0"/>
    <w:rsid w:val="00EB3BAC"/>
    <w:rsid w:val="00EB3D63"/>
    <w:rsid w:val="00EB3F04"/>
    <w:rsid w:val="00EB4068"/>
    <w:rsid w:val="00EB40E5"/>
    <w:rsid w:val="00EB4301"/>
    <w:rsid w:val="00EB4327"/>
    <w:rsid w:val="00EB463A"/>
    <w:rsid w:val="00EB479E"/>
    <w:rsid w:val="00EB4C3E"/>
    <w:rsid w:val="00EB4CFF"/>
    <w:rsid w:val="00EB50F5"/>
    <w:rsid w:val="00EB519B"/>
    <w:rsid w:val="00EB525C"/>
    <w:rsid w:val="00EB5430"/>
    <w:rsid w:val="00EB5476"/>
    <w:rsid w:val="00EB55F6"/>
    <w:rsid w:val="00EB560B"/>
    <w:rsid w:val="00EB57C1"/>
    <w:rsid w:val="00EB58C1"/>
    <w:rsid w:val="00EB58FA"/>
    <w:rsid w:val="00EB5BFF"/>
    <w:rsid w:val="00EB5DD9"/>
    <w:rsid w:val="00EB5E98"/>
    <w:rsid w:val="00EB601A"/>
    <w:rsid w:val="00EB60E5"/>
    <w:rsid w:val="00EB63FB"/>
    <w:rsid w:val="00EB6851"/>
    <w:rsid w:val="00EB6878"/>
    <w:rsid w:val="00EB6944"/>
    <w:rsid w:val="00EB6971"/>
    <w:rsid w:val="00EB6B17"/>
    <w:rsid w:val="00EB6F5C"/>
    <w:rsid w:val="00EB6F6B"/>
    <w:rsid w:val="00EB6FC9"/>
    <w:rsid w:val="00EB7038"/>
    <w:rsid w:val="00EB70B0"/>
    <w:rsid w:val="00EB7176"/>
    <w:rsid w:val="00EB7633"/>
    <w:rsid w:val="00EB7641"/>
    <w:rsid w:val="00EB7736"/>
    <w:rsid w:val="00EB7749"/>
    <w:rsid w:val="00EB7B27"/>
    <w:rsid w:val="00EB7B76"/>
    <w:rsid w:val="00EB7D8D"/>
    <w:rsid w:val="00EB7EBB"/>
    <w:rsid w:val="00EB7F05"/>
    <w:rsid w:val="00EC009F"/>
    <w:rsid w:val="00EC0369"/>
    <w:rsid w:val="00EC0CA1"/>
    <w:rsid w:val="00EC0CF3"/>
    <w:rsid w:val="00EC0F0D"/>
    <w:rsid w:val="00EC1115"/>
    <w:rsid w:val="00EC11EB"/>
    <w:rsid w:val="00EC1554"/>
    <w:rsid w:val="00EC15BF"/>
    <w:rsid w:val="00EC167F"/>
    <w:rsid w:val="00EC17E1"/>
    <w:rsid w:val="00EC1C0F"/>
    <w:rsid w:val="00EC1C7E"/>
    <w:rsid w:val="00EC1E31"/>
    <w:rsid w:val="00EC1FD3"/>
    <w:rsid w:val="00EC2169"/>
    <w:rsid w:val="00EC21B8"/>
    <w:rsid w:val="00EC23E4"/>
    <w:rsid w:val="00EC24D4"/>
    <w:rsid w:val="00EC24E1"/>
    <w:rsid w:val="00EC2562"/>
    <w:rsid w:val="00EC271E"/>
    <w:rsid w:val="00EC283C"/>
    <w:rsid w:val="00EC29D6"/>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A09"/>
    <w:rsid w:val="00EC4D7F"/>
    <w:rsid w:val="00EC4E00"/>
    <w:rsid w:val="00EC4ED2"/>
    <w:rsid w:val="00EC5087"/>
    <w:rsid w:val="00EC5119"/>
    <w:rsid w:val="00EC5127"/>
    <w:rsid w:val="00EC512A"/>
    <w:rsid w:val="00EC5243"/>
    <w:rsid w:val="00EC52B4"/>
    <w:rsid w:val="00EC56E0"/>
    <w:rsid w:val="00EC5714"/>
    <w:rsid w:val="00EC58A5"/>
    <w:rsid w:val="00EC5ADB"/>
    <w:rsid w:val="00EC5B62"/>
    <w:rsid w:val="00EC5BD3"/>
    <w:rsid w:val="00EC5C06"/>
    <w:rsid w:val="00EC5C33"/>
    <w:rsid w:val="00EC5CAC"/>
    <w:rsid w:val="00EC5DE6"/>
    <w:rsid w:val="00EC6057"/>
    <w:rsid w:val="00EC65A2"/>
    <w:rsid w:val="00EC6684"/>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2CA"/>
    <w:rsid w:val="00ED07DA"/>
    <w:rsid w:val="00ED0AB2"/>
    <w:rsid w:val="00ED0AFF"/>
    <w:rsid w:val="00ED11D9"/>
    <w:rsid w:val="00ED11F7"/>
    <w:rsid w:val="00ED1230"/>
    <w:rsid w:val="00ED140D"/>
    <w:rsid w:val="00ED1615"/>
    <w:rsid w:val="00ED162F"/>
    <w:rsid w:val="00ED1883"/>
    <w:rsid w:val="00ED196A"/>
    <w:rsid w:val="00ED1A88"/>
    <w:rsid w:val="00ED1B3D"/>
    <w:rsid w:val="00ED1B9A"/>
    <w:rsid w:val="00ED1BEC"/>
    <w:rsid w:val="00ED1C58"/>
    <w:rsid w:val="00ED1D9C"/>
    <w:rsid w:val="00ED1ED0"/>
    <w:rsid w:val="00ED1F4A"/>
    <w:rsid w:val="00ED2281"/>
    <w:rsid w:val="00ED2341"/>
    <w:rsid w:val="00ED236C"/>
    <w:rsid w:val="00ED250E"/>
    <w:rsid w:val="00ED274C"/>
    <w:rsid w:val="00ED275F"/>
    <w:rsid w:val="00ED2785"/>
    <w:rsid w:val="00ED2E52"/>
    <w:rsid w:val="00ED3024"/>
    <w:rsid w:val="00ED324A"/>
    <w:rsid w:val="00ED34D2"/>
    <w:rsid w:val="00ED376F"/>
    <w:rsid w:val="00ED38DA"/>
    <w:rsid w:val="00ED3A71"/>
    <w:rsid w:val="00ED3D54"/>
    <w:rsid w:val="00ED4210"/>
    <w:rsid w:val="00ED432B"/>
    <w:rsid w:val="00ED4444"/>
    <w:rsid w:val="00ED4660"/>
    <w:rsid w:val="00ED4772"/>
    <w:rsid w:val="00ED492C"/>
    <w:rsid w:val="00ED4B5F"/>
    <w:rsid w:val="00ED4C3D"/>
    <w:rsid w:val="00ED4D45"/>
    <w:rsid w:val="00ED4F1A"/>
    <w:rsid w:val="00ED4FE5"/>
    <w:rsid w:val="00ED530B"/>
    <w:rsid w:val="00ED53AE"/>
    <w:rsid w:val="00ED53E7"/>
    <w:rsid w:val="00ED56B3"/>
    <w:rsid w:val="00ED57A4"/>
    <w:rsid w:val="00ED5995"/>
    <w:rsid w:val="00ED5A12"/>
    <w:rsid w:val="00ED5ADE"/>
    <w:rsid w:val="00ED5D3D"/>
    <w:rsid w:val="00ED5E91"/>
    <w:rsid w:val="00ED5F9F"/>
    <w:rsid w:val="00ED5FE4"/>
    <w:rsid w:val="00ED6256"/>
    <w:rsid w:val="00ED642B"/>
    <w:rsid w:val="00ED651F"/>
    <w:rsid w:val="00ED6A12"/>
    <w:rsid w:val="00ED6AEE"/>
    <w:rsid w:val="00ED6D54"/>
    <w:rsid w:val="00ED6E66"/>
    <w:rsid w:val="00ED6FA2"/>
    <w:rsid w:val="00ED71C5"/>
    <w:rsid w:val="00ED77D6"/>
    <w:rsid w:val="00ED7B63"/>
    <w:rsid w:val="00ED7CB5"/>
    <w:rsid w:val="00ED7E58"/>
    <w:rsid w:val="00ED7F16"/>
    <w:rsid w:val="00EE015F"/>
    <w:rsid w:val="00EE0B4A"/>
    <w:rsid w:val="00EE1147"/>
    <w:rsid w:val="00EE1495"/>
    <w:rsid w:val="00EE151B"/>
    <w:rsid w:val="00EE1661"/>
    <w:rsid w:val="00EE167C"/>
    <w:rsid w:val="00EE16FA"/>
    <w:rsid w:val="00EE18D3"/>
    <w:rsid w:val="00EE1E6F"/>
    <w:rsid w:val="00EE1FD4"/>
    <w:rsid w:val="00EE23AB"/>
    <w:rsid w:val="00EE243C"/>
    <w:rsid w:val="00EE2503"/>
    <w:rsid w:val="00EE2705"/>
    <w:rsid w:val="00EE275C"/>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0B9"/>
    <w:rsid w:val="00EE52C8"/>
    <w:rsid w:val="00EE534D"/>
    <w:rsid w:val="00EE5560"/>
    <w:rsid w:val="00EE5604"/>
    <w:rsid w:val="00EE5724"/>
    <w:rsid w:val="00EE57AC"/>
    <w:rsid w:val="00EE5821"/>
    <w:rsid w:val="00EE5875"/>
    <w:rsid w:val="00EE5953"/>
    <w:rsid w:val="00EE5D20"/>
    <w:rsid w:val="00EE6166"/>
    <w:rsid w:val="00EE64AB"/>
    <w:rsid w:val="00EE64F4"/>
    <w:rsid w:val="00EE6572"/>
    <w:rsid w:val="00EE69A0"/>
    <w:rsid w:val="00EE69E8"/>
    <w:rsid w:val="00EE6B53"/>
    <w:rsid w:val="00EE6BCC"/>
    <w:rsid w:val="00EE6CD6"/>
    <w:rsid w:val="00EE6EC7"/>
    <w:rsid w:val="00EE6F1E"/>
    <w:rsid w:val="00EE6FAF"/>
    <w:rsid w:val="00EE71A6"/>
    <w:rsid w:val="00EE7509"/>
    <w:rsid w:val="00EE757B"/>
    <w:rsid w:val="00EE7660"/>
    <w:rsid w:val="00EE77B5"/>
    <w:rsid w:val="00EE780D"/>
    <w:rsid w:val="00EE7C42"/>
    <w:rsid w:val="00EE7E99"/>
    <w:rsid w:val="00EF0066"/>
    <w:rsid w:val="00EF033F"/>
    <w:rsid w:val="00EF0348"/>
    <w:rsid w:val="00EF0556"/>
    <w:rsid w:val="00EF0695"/>
    <w:rsid w:val="00EF0887"/>
    <w:rsid w:val="00EF09EC"/>
    <w:rsid w:val="00EF0AB0"/>
    <w:rsid w:val="00EF0ABA"/>
    <w:rsid w:val="00EF0B38"/>
    <w:rsid w:val="00EF0D1C"/>
    <w:rsid w:val="00EF0F7E"/>
    <w:rsid w:val="00EF0FAE"/>
    <w:rsid w:val="00EF10A2"/>
    <w:rsid w:val="00EF1147"/>
    <w:rsid w:val="00EF11EC"/>
    <w:rsid w:val="00EF14A2"/>
    <w:rsid w:val="00EF1B71"/>
    <w:rsid w:val="00EF1F9C"/>
    <w:rsid w:val="00EF239C"/>
    <w:rsid w:val="00EF2AEB"/>
    <w:rsid w:val="00EF2D89"/>
    <w:rsid w:val="00EF3141"/>
    <w:rsid w:val="00EF3198"/>
    <w:rsid w:val="00EF39E0"/>
    <w:rsid w:val="00EF3A85"/>
    <w:rsid w:val="00EF3AB0"/>
    <w:rsid w:val="00EF3C14"/>
    <w:rsid w:val="00EF3D64"/>
    <w:rsid w:val="00EF3F51"/>
    <w:rsid w:val="00EF4207"/>
    <w:rsid w:val="00EF4366"/>
    <w:rsid w:val="00EF4871"/>
    <w:rsid w:val="00EF4AE9"/>
    <w:rsid w:val="00EF4B0A"/>
    <w:rsid w:val="00EF4CD6"/>
    <w:rsid w:val="00EF4FD9"/>
    <w:rsid w:val="00EF4FFB"/>
    <w:rsid w:val="00EF5229"/>
    <w:rsid w:val="00EF551C"/>
    <w:rsid w:val="00EF553B"/>
    <w:rsid w:val="00EF55A0"/>
    <w:rsid w:val="00EF5918"/>
    <w:rsid w:val="00EF5A43"/>
    <w:rsid w:val="00EF5AD6"/>
    <w:rsid w:val="00EF5BC1"/>
    <w:rsid w:val="00EF5C2A"/>
    <w:rsid w:val="00EF5ED1"/>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D64"/>
    <w:rsid w:val="00F00FDC"/>
    <w:rsid w:val="00F01183"/>
    <w:rsid w:val="00F013F9"/>
    <w:rsid w:val="00F014B4"/>
    <w:rsid w:val="00F014BE"/>
    <w:rsid w:val="00F0165E"/>
    <w:rsid w:val="00F0180C"/>
    <w:rsid w:val="00F0183B"/>
    <w:rsid w:val="00F019BB"/>
    <w:rsid w:val="00F01CDC"/>
    <w:rsid w:val="00F01DA0"/>
    <w:rsid w:val="00F01E77"/>
    <w:rsid w:val="00F01F02"/>
    <w:rsid w:val="00F023D2"/>
    <w:rsid w:val="00F0241C"/>
    <w:rsid w:val="00F027BA"/>
    <w:rsid w:val="00F02BD5"/>
    <w:rsid w:val="00F02F1C"/>
    <w:rsid w:val="00F033E1"/>
    <w:rsid w:val="00F033F8"/>
    <w:rsid w:val="00F03681"/>
    <w:rsid w:val="00F0369D"/>
    <w:rsid w:val="00F036C1"/>
    <w:rsid w:val="00F03870"/>
    <w:rsid w:val="00F03977"/>
    <w:rsid w:val="00F039E4"/>
    <w:rsid w:val="00F03C68"/>
    <w:rsid w:val="00F03D18"/>
    <w:rsid w:val="00F03D4F"/>
    <w:rsid w:val="00F03E63"/>
    <w:rsid w:val="00F03E79"/>
    <w:rsid w:val="00F03F2C"/>
    <w:rsid w:val="00F042DA"/>
    <w:rsid w:val="00F0434A"/>
    <w:rsid w:val="00F04678"/>
    <w:rsid w:val="00F04722"/>
    <w:rsid w:val="00F047D0"/>
    <w:rsid w:val="00F04AD7"/>
    <w:rsid w:val="00F04E0D"/>
    <w:rsid w:val="00F04E2D"/>
    <w:rsid w:val="00F05161"/>
    <w:rsid w:val="00F05227"/>
    <w:rsid w:val="00F052D9"/>
    <w:rsid w:val="00F056A4"/>
    <w:rsid w:val="00F0570D"/>
    <w:rsid w:val="00F05A32"/>
    <w:rsid w:val="00F05F89"/>
    <w:rsid w:val="00F06023"/>
    <w:rsid w:val="00F0628D"/>
    <w:rsid w:val="00F0637D"/>
    <w:rsid w:val="00F06651"/>
    <w:rsid w:val="00F066FE"/>
    <w:rsid w:val="00F0711B"/>
    <w:rsid w:val="00F07145"/>
    <w:rsid w:val="00F07243"/>
    <w:rsid w:val="00F07627"/>
    <w:rsid w:val="00F07B51"/>
    <w:rsid w:val="00F07C12"/>
    <w:rsid w:val="00F07CEB"/>
    <w:rsid w:val="00F07DE6"/>
    <w:rsid w:val="00F1002B"/>
    <w:rsid w:val="00F10459"/>
    <w:rsid w:val="00F1056C"/>
    <w:rsid w:val="00F10615"/>
    <w:rsid w:val="00F106D5"/>
    <w:rsid w:val="00F107F1"/>
    <w:rsid w:val="00F10FB0"/>
    <w:rsid w:val="00F10FC1"/>
    <w:rsid w:val="00F112FD"/>
    <w:rsid w:val="00F11339"/>
    <w:rsid w:val="00F11520"/>
    <w:rsid w:val="00F115DC"/>
    <w:rsid w:val="00F11D74"/>
    <w:rsid w:val="00F11FF2"/>
    <w:rsid w:val="00F1206A"/>
    <w:rsid w:val="00F1216C"/>
    <w:rsid w:val="00F12482"/>
    <w:rsid w:val="00F1256F"/>
    <w:rsid w:val="00F127D7"/>
    <w:rsid w:val="00F129B6"/>
    <w:rsid w:val="00F12ADB"/>
    <w:rsid w:val="00F12CD0"/>
    <w:rsid w:val="00F12E29"/>
    <w:rsid w:val="00F12FAD"/>
    <w:rsid w:val="00F131A2"/>
    <w:rsid w:val="00F132B9"/>
    <w:rsid w:val="00F13338"/>
    <w:rsid w:val="00F13370"/>
    <w:rsid w:val="00F13392"/>
    <w:rsid w:val="00F133A1"/>
    <w:rsid w:val="00F134F1"/>
    <w:rsid w:val="00F13614"/>
    <w:rsid w:val="00F13684"/>
    <w:rsid w:val="00F1388B"/>
    <w:rsid w:val="00F1391E"/>
    <w:rsid w:val="00F13A57"/>
    <w:rsid w:val="00F13B83"/>
    <w:rsid w:val="00F13E19"/>
    <w:rsid w:val="00F13ECD"/>
    <w:rsid w:val="00F1445D"/>
    <w:rsid w:val="00F14538"/>
    <w:rsid w:val="00F145C1"/>
    <w:rsid w:val="00F146CB"/>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3F6"/>
    <w:rsid w:val="00F1671C"/>
    <w:rsid w:val="00F167EF"/>
    <w:rsid w:val="00F16928"/>
    <w:rsid w:val="00F16E44"/>
    <w:rsid w:val="00F17117"/>
    <w:rsid w:val="00F177E3"/>
    <w:rsid w:val="00F178E7"/>
    <w:rsid w:val="00F17EAE"/>
    <w:rsid w:val="00F200FB"/>
    <w:rsid w:val="00F2025C"/>
    <w:rsid w:val="00F2027F"/>
    <w:rsid w:val="00F202F1"/>
    <w:rsid w:val="00F204DD"/>
    <w:rsid w:val="00F20514"/>
    <w:rsid w:val="00F206BB"/>
    <w:rsid w:val="00F20800"/>
    <w:rsid w:val="00F209B3"/>
    <w:rsid w:val="00F20AD3"/>
    <w:rsid w:val="00F20BDB"/>
    <w:rsid w:val="00F212D5"/>
    <w:rsid w:val="00F21785"/>
    <w:rsid w:val="00F218D4"/>
    <w:rsid w:val="00F21C8E"/>
    <w:rsid w:val="00F21D0A"/>
    <w:rsid w:val="00F21EDF"/>
    <w:rsid w:val="00F2200A"/>
    <w:rsid w:val="00F2250A"/>
    <w:rsid w:val="00F225CE"/>
    <w:rsid w:val="00F22720"/>
    <w:rsid w:val="00F2283E"/>
    <w:rsid w:val="00F229FB"/>
    <w:rsid w:val="00F22A20"/>
    <w:rsid w:val="00F22B78"/>
    <w:rsid w:val="00F230E2"/>
    <w:rsid w:val="00F23356"/>
    <w:rsid w:val="00F234A0"/>
    <w:rsid w:val="00F23534"/>
    <w:rsid w:val="00F235BC"/>
    <w:rsid w:val="00F237DC"/>
    <w:rsid w:val="00F238B4"/>
    <w:rsid w:val="00F23E46"/>
    <w:rsid w:val="00F23EDC"/>
    <w:rsid w:val="00F23F21"/>
    <w:rsid w:val="00F24717"/>
    <w:rsid w:val="00F24788"/>
    <w:rsid w:val="00F248EB"/>
    <w:rsid w:val="00F25017"/>
    <w:rsid w:val="00F2569C"/>
    <w:rsid w:val="00F256B2"/>
    <w:rsid w:val="00F256F3"/>
    <w:rsid w:val="00F25731"/>
    <w:rsid w:val="00F2585C"/>
    <w:rsid w:val="00F258CA"/>
    <w:rsid w:val="00F25AEC"/>
    <w:rsid w:val="00F25B76"/>
    <w:rsid w:val="00F25EF0"/>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5A"/>
    <w:rsid w:val="00F27735"/>
    <w:rsid w:val="00F27909"/>
    <w:rsid w:val="00F279DD"/>
    <w:rsid w:val="00F27AF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327"/>
    <w:rsid w:val="00F31472"/>
    <w:rsid w:val="00F314DB"/>
    <w:rsid w:val="00F315D1"/>
    <w:rsid w:val="00F319D0"/>
    <w:rsid w:val="00F31AEE"/>
    <w:rsid w:val="00F31B22"/>
    <w:rsid w:val="00F31B49"/>
    <w:rsid w:val="00F31D2A"/>
    <w:rsid w:val="00F31EF5"/>
    <w:rsid w:val="00F3218C"/>
    <w:rsid w:val="00F321F4"/>
    <w:rsid w:val="00F32360"/>
    <w:rsid w:val="00F32379"/>
    <w:rsid w:val="00F3254F"/>
    <w:rsid w:val="00F3273E"/>
    <w:rsid w:val="00F3280D"/>
    <w:rsid w:val="00F3281A"/>
    <w:rsid w:val="00F328A4"/>
    <w:rsid w:val="00F32AA7"/>
    <w:rsid w:val="00F32E21"/>
    <w:rsid w:val="00F32E75"/>
    <w:rsid w:val="00F32EBD"/>
    <w:rsid w:val="00F32F56"/>
    <w:rsid w:val="00F33040"/>
    <w:rsid w:val="00F33318"/>
    <w:rsid w:val="00F335E9"/>
    <w:rsid w:val="00F3387A"/>
    <w:rsid w:val="00F33965"/>
    <w:rsid w:val="00F33B46"/>
    <w:rsid w:val="00F33C07"/>
    <w:rsid w:val="00F33D4F"/>
    <w:rsid w:val="00F34375"/>
    <w:rsid w:val="00F346FA"/>
    <w:rsid w:val="00F34CB8"/>
    <w:rsid w:val="00F34CD6"/>
    <w:rsid w:val="00F34DAF"/>
    <w:rsid w:val="00F35576"/>
    <w:rsid w:val="00F356ED"/>
    <w:rsid w:val="00F35873"/>
    <w:rsid w:val="00F35920"/>
    <w:rsid w:val="00F35926"/>
    <w:rsid w:val="00F359E2"/>
    <w:rsid w:val="00F36212"/>
    <w:rsid w:val="00F363DC"/>
    <w:rsid w:val="00F36563"/>
    <w:rsid w:val="00F366A5"/>
    <w:rsid w:val="00F36BCE"/>
    <w:rsid w:val="00F36C5F"/>
    <w:rsid w:val="00F37259"/>
    <w:rsid w:val="00F372D3"/>
    <w:rsid w:val="00F378E9"/>
    <w:rsid w:val="00F378FB"/>
    <w:rsid w:val="00F37DA9"/>
    <w:rsid w:val="00F37DE7"/>
    <w:rsid w:val="00F400BB"/>
    <w:rsid w:val="00F403CF"/>
    <w:rsid w:val="00F404A5"/>
    <w:rsid w:val="00F405A4"/>
    <w:rsid w:val="00F40894"/>
    <w:rsid w:val="00F40956"/>
    <w:rsid w:val="00F409F9"/>
    <w:rsid w:val="00F40AE1"/>
    <w:rsid w:val="00F40B8E"/>
    <w:rsid w:val="00F40F2B"/>
    <w:rsid w:val="00F4124C"/>
    <w:rsid w:val="00F412CE"/>
    <w:rsid w:val="00F414A8"/>
    <w:rsid w:val="00F414B1"/>
    <w:rsid w:val="00F41C57"/>
    <w:rsid w:val="00F41C87"/>
    <w:rsid w:val="00F41C91"/>
    <w:rsid w:val="00F41CEF"/>
    <w:rsid w:val="00F41DD3"/>
    <w:rsid w:val="00F41F05"/>
    <w:rsid w:val="00F41F47"/>
    <w:rsid w:val="00F42760"/>
    <w:rsid w:val="00F42865"/>
    <w:rsid w:val="00F42979"/>
    <w:rsid w:val="00F42AC2"/>
    <w:rsid w:val="00F42CA7"/>
    <w:rsid w:val="00F42F3F"/>
    <w:rsid w:val="00F42F65"/>
    <w:rsid w:val="00F43022"/>
    <w:rsid w:val="00F4327F"/>
    <w:rsid w:val="00F43335"/>
    <w:rsid w:val="00F433BD"/>
    <w:rsid w:val="00F4378B"/>
    <w:rsid w:val="00F43796"/>
    <w:rsid w:val="00F43E4D"/>
    <w:rsid w:val="00F43FED"/>
    <w:rsid w:val="00F440FF"/>
    <w:rsid w:val="00F44463"/>
    <w:rsid w:val="00F4454C"/>
    <w:rsid w:val="00F447C4"/>
    <w:rsid w:val="00F44AEC"/>
    <w:rsid w:val="00F44C92"/>
    <w:rsid w:val="00F44EC5"/>
    <w:rsid w:val="00F45688"/>
    <w:rsid w:val="00F45733"/>
    <w:rsid w:val="00F45750"/>
    <w:rsid w:val="00F45782"/>
    <w:rsid w:val="00F45D6B"/>
    <w:rsid w:val="00F45DD9"/>
    <w:rsid w:val="00F45EA4"/>
    <w:rsid w:val="00F45EBE"/>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0"/>
    <w:rsid w:val="00F47498"/>
    <w:rsid w:val="00F474FD"/>
    <w:rsid w:val="00F475B0"/>
    <w:rsid w:val="00F47617"/>
    <w:rsid w:val="00F4769F"/>
    <w:rsid w:val="00F47CC0"/>
    <w:rsid w:val="00F47E5E"/>
    <w:rsid w:val="00F5026F"/>
    <w:rsid w:val="00F509DE"/>
    <w:rsid w:val="00F50A6B"/>
    <w:rsid w:val="00F50BF6"/>
    <w:rsid w:val="00F50C10"/>
    <w:rsid w:val="00F50DAE"/>
    <w:rsid w:val="00F511C0"/>
    <w:rsid w:val="00F512A9"/>
    <w:rsid w:val="00F512B2"/>
    <w:rsid w:val="00F51333"/>
    <w:rsid w:val="00F513B3"/>
    <w:rsid w:val="00F51802"/>
    <w:rsid w:val="00F519D4"/>
    <w:rsid w:val="00F51CB4"/>
    <w:rsid w:val="00F51DE9"/>
    <w:rsid w:val="00F51F10"/>
    <w:rsid w:val="00F525E5"/>
    <w:rsid w:val="00F525EC"/>
    <w:rsid w:val="00F52658"/>
    <w:rsid w:val="00F527A0"/>
    <w:rsid w:val="00F5283D"/>
    <w:rsid w:val="00F52ABA"/>
    <w:rsid w:val="00F52BAA"/>
    <w:rsid w:val="00F52BC7"/>
    <w:rsid w:val="00F52CD9"/>
    <w:rsid w:val="00F52D37"/>
    <w:rsid w:val="00F5301A"/>
    <w:rsid w:val="00F533C6"/>
    <w:rsid w:val="00F53697"/>
    <w:rsid w:val="00F536AF"/>
    <w:rsid w:val="00F53711"/>
    <w:rsid w:val="00F53A91"/>
    <w:rsid w:val="00F53BF4"/>
    <w:rsid w:val="00F53DB9"/>
    <w:rsid w:val="00F54003"/>
    <w:rsid w:val="00F54266"/>
    <w:rsid w:val="00F54284"/>
    <w:rsid w:val="00F542DB"/>
    <w:rsid w:val="00F5442F"/>
    <w:rsid w:val="00F54494"/>
    <w:rsid w:val="00F544AA"/>
    <w:rsid w:val="00F5471E"/>
    <w:rsid w:val="00F54821"/>
    <w:rsid w:val="00F54945"/>
    <w:rsid w:val="00F54975"/>
    <w:rsid w:val="00F54B7E"/>
    <w:rsid w:val="00F54C50"/>
    <w:rsid w:val="00F54E97"/>
    <w:rsid w:val="00F55043"/>
    <w:rsid w:val="00F55ABF"/>
    <w:rsid w:val="00F55B27"/>
    <w:rsid w:val="00F560EE"/>
    <w:rsid w:val="00F5665E"/>
    <w:rsid w:val="00F566EA"/>
    <w:rsid w:val="00F567FA"/>
    <w:rsid w:val="00F56B71"/>
    <w:rsid w:val="00F56DCF"/>
    <w:rsid w:val="00F56E59"/>
    <w:rsid w:val="00F56F10"/>
    <w:rsid w:val="00F57034"/>
    <w:rsid w:val="00F57889"/>
    <w:rsid w:val="00F57A5F"/>
    <w:rsid w:val="00F600CE"/>
    <w:rsid w:val="00F600E2"/>
    <w:rsid w:val="00F602EC"/>
    <w:rsid w:val="00F6047B"/>
    <w:rsid w:val="00F60850"/>
    <w:rsid w:val="00F6094B"/>
    <w:rsid w:val="00F60AA7"/>
    <w:rsid w:val="00F60BE9"/>
    <w:rsid w:val="00F60ED5"/>
    <w:rsid w:val="00F61276"/>
    <w:rsid w:val="00F612B1"/>
    <w:rsid w:val="00F612B2"/>
    <w:rsid w:val="00F61578"/>
    <w:rsid w:val="00F6164F"/>
    <w:rsid w:val="00F61972"/>
    <w:rsid w:val="00F61A08"/>
    <w:rsid w:val="00F61D3C"/>
    <w:rsid w:val="00F61D88"/>
    <w:rsid w:val="00F61FD8"/>
    <w:rsid w:val="00F620D3"/>
    <w:rsid w:val="00F6217D"/>
    <w:rsid w:val="00F6223D"/>
    <w:rsid w:val="00F62242"/>
    <w:rsid w:val="00F62304"/>
    <w:rsid w:val="00F62777"/>
    <w:rsid w:val="00F62A5D"/>
    <w:rsid w:val="00F62DBF"/>
    <w:rsid w:val="00F62DF8"/>
    <w:rsid w:val="00F62E3A"/>
    <w:rsid w:val="00F62EC4"/>
    <w:rsid w:val="00F630A4"/>
    <w:rsid w:val="00F631A7"/>
    <w:rsid w:val="00F63CA7"/>
    <w:rsid w:val="00F63F18"/>
    <w:rsid w:val="00F6412B"/>
    <w:rsid w:val="00F64167"/>
    <w:rsid w:val="00F641FC"/>
    <w:rsid w:val="00F6427C"/>
    <w:rsid w:val="00F64449"/>
    <w:rsid w:val="00F6447A"/>
    <w:rsid w:val="00F64522"/>
    <w:rsid w:val="00F64525"/>
    <w:rsid w:val="00F647F7"/>
    <w:rsid w:val="00F64B51"/>
    <w:rsid w:val="00F64C47"/>
    <w:rsid w:val="00F64F6C"/>
    <w:rsid w:val="00F64FED"/>
    <w:rsid w:val="00F6515F"/>
    <w:rsid w:val="00F652C4"/>
    <w:rsid w:val="00F652E3"/>
    <w:rsid w:val="00F6536A"/>
    <w:rsid w:val="00F6539E"/>
    <w:rsid w:val="00F654D8"/>
    <w:rsid w:val="00F6583C"/>
    <w:rsid w:val="00F6589A"/>
    <w:rsid w:val="00F65910"/>
    <w:rsid w:val="00F659C0"/>
    <w:rsid w:val="00F65D33"/>
    <w:rsid w:val="00F65DFA"/>
    <w:rsid w:val="00F66029"/>
    <w:rsid w:val="00F662F6"/>
    <w:rsid w:val="00F66714"/>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903"/>
    <w:rsid w:val="00F70BFC"/>
    <w:rsid w:val="00F70C3D"/>
    <w:rsid w:val="00F70D33"/>
    <w:rsid w:val="00F70DBE"/>
    <w:rsid w:val="00F71124"/>
    <w:rsid w:val="00F711D4"/>
    <w:rsid w:val="00F71220"/>
    <w:rsid w:val="00F71224"/>
    <w:rsid w:val="00F713A9"/>
    <w:rsid w:val="00F7158E"/>
    <w:rsid w:val="00F7179E"/>
    <w:rsid w:val="00F71888"/>
    <w:rsid w:val="00F719CD"/>
    <w:rsid w:val="00F719F1"/>
    <w:rsid w:val="00F71B6F"/>
    <w:rsid w:val="00F71BB8"/>
    <w:rsid w:val="00F71CD5"/>
    <w:rsid w:val="00F71E16"/>
    <w:rsid w:val="00F71E88"/>
    <w:rsid w:val="00F72179"/>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5D9"/>
    <w:rsid w:val="00F73690"/>
    <w:rsid w:val="00F7397F"/>
    <w:rsid w:val="00F73BAC"/>
    <w:rsid w:val="00F73D08"/>
    <w:rsid w:val="00F73D95"/>
    <w:rsid w:val="00F74320"/>
    <w:rsid w:val="00F74643"/>
    <w:rsid w:val="00F748FD"/>
    <w:rsid w:val="00F7494E"/>
    <w:rsid w:val="00F7513E"/>
    <w:rsid w:val="00F75142"/>
    <w:rsid w:val="00F751B1"/>
    <w:rsid w:val="00F751EC"/>
    <w:rsid w:val="00F754CF"/>
    <w:rsid w:val="00F75756"/>
    <w:rsid w:val="00F7586B"/>
    <w:rsid w:val="00F75F2F"/>
    <w:rsid w:val="00F7606D"/>
    <w:rsid w:val="00F76445"/>
    <w:rsid w:val="00F7649F"/>
    <w:rsid w:val="00F765F5"/>
    <w:rsid w:val="00F7666E"/>
    <w:rsid w:val="00F767B4"/>
    <w:rsid w:val="00F76A9C"/>
    <w:rsid w:val="00F76AFF"/>
    <w:rsid w:val="00F76C26"/>
    <w:rsid w:val="00F76ECC"/>
    <w:rsid w:val="00F76FF5"/>
    <w:rsid w:val="00F7702B"/>
    <w:rsid w:val="00F7706D"/>
    <w:rsid w:val="00F77322"/>
    <w:rsid w:val="00F7734D"/>
    <w:rsid w:val="00F77749"/>
    <w:rsid w:val="00F777E8"/>
    <w:rsid w:val="00F777FC"/>
    <w:rsid w:val="00F7781A"/>
    <w:rsid w:val="00F77A57"/>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3A1"/>
    <w:rsid w:val="00F836E8"/>
    <w:rsid w:val="00F83829"/>
    <w:rsid w:val="00F839E2"/>
    <w:rsid w:val="00F83A33"/>
    <w:rsid w:val="00F83D01"/>
    <w:rsid w:val="00F83DB3"/>
    <w:rsid w:val="00F83DEE"/>
    <w:rsid w:val="00F83F10"/>
    <w:rsid w:val="00F83F17"/>
    <w:rsid w:val="00F84069"/>
    <w:rsid w:val="00F84171"/>
    <w:rsid w:val="00F841CA"/>
    <w:rsid w:val="00F843D7"/>
    <w:rsid w:val="00F84475"/>
    <w:rsid w:val="00F847C2"/>
    <w:rsid w:val="00F84B3F"/>
    <w:rsid w:val="00F85031"/>
    <w:rsid w:val="00F8504B"/>
    <w:rsid w:val="00F850AB"/>
    <w:rsid w:val="00F85452"/>
    <w:rsid w:val="00F85536"/>
    <w:rsid w:val="00F85659"/>
    <w:rsid w:val="00F8574D"/>
    <w:rsid w:val="00F85CD1"/>
    <w:rsid w:val="00F860A8"/>
    <w:rsid w:val="00F860D0"/>
    <w:rsid w:val="00F86350"/>
    <w:rsid w:val="00F8655E"/>
    <w:rsid w:val="00F8657A"/>
    <w:rsid w:val="00F86650"/>
    <w:rsid w:val="00F8679A"/>
    <w:rsid w:val="00F868FF"/>
    <w:rsid w:val="00F8706F"/>
    <w:rsid w:val="00F870B1"/>
    <w:rsid w:val="00F870F4"/>
    <w:rsid w:val="00F87117"/>
    <w:rsid w:val="00F871FB"/>
    <w:rsid w:val="00F8736C"/>
    <w:rsid w:val="00F873CF"/>
    <w:rsid w:val="00F87707"/>
    <w:rsid w:val="00F87CE7"/>
    <w:rsid w:val="00F87DDB"/>
    <w:rsid w:val="00F87EE7"/>
    <w:rsid w:val="00F900A8"/>
    <w:rsid w:val="00F9030E"/>
    <w:rsid w:val="00F9048A"/>
    <w:rsid w:val="00F9090D"/>
    <w:rsid w:val="00F9097F"/>
    <w:rsid w:val="00F90ADB"/>
    <w:rsid w:val="00F90E78"/>
    <w:rsid w:val="00F90F64"/>
    <w:rsid w:val="00F9117B"/>
    <w:rsid w:val="00F91209"/>
    <w:rsid w:val="00F9146E"/>
    <w:rsid w:val="00F91541"/>
    <w:rsid w:val="00F91596"/>
    <w:rsid w:val="00F9182C"/>
    <w:rsid w:val="00F91863"/>
    <w:rsid w:val="00F91958"/>
    <w:rsid w:val="00F91FBD"/>
    <w:rsid w:val="00F92081"/>
    <w:rsid w:val="00F92188"/>
    <w:rsid w:val="00F9221F"/>
    <w:rsid w:val="00F922C3"/>
    <w:rsid w:val="00F9237C"/>
    <w:rsid w:val="00F9251F"/>
    <w:rsid w:val="00F925F2"/>
    <w:rsid w:val="00F9280C"/>
    <w:rsid w:val="00F92A5D"/>
    <w:rsid w:val="00F92B2B"/>
    <w:rsid w:val="00F92D15"/>
    <w:rsid w:val="00F92DCE"/>
    <w:rsid w:val="00F931C7"/>
    <w:rsid w:val="00F9334E"/>
    <w:rsid w:val="00F9339C"/>
    <w:rsid w:val="00F93460"/>
    <w:rsid w:val="00F93559"/>
    <w:rsid w:val="00F938D1"/>
    <w:rsid w:val="00F93B1F"/>
    <w:rsid w:val="00F93D72"/>
    <w:rsid w:val="00F93D7F"/>
    <w:rsid w:val="00F93DFC"/>
    <w:rsid w:val="00F93E65"/>
    <w:rsid w:val="00F93E91"/>
    <w:rsid w:val="00F93FCF"/>
    <w:rsid w:val="00F94070"/>
    <w:rsid w:val="00F944A1"/>
    <w:rsid w:val="00F94666"/>
    <w:rsid w:val="00F94724"/>
    <w:rsid w:val="00F94AA5"/>
    <w:rsid w:val="00F94F20"/>
    <w:rsid w:val="00F95080"/>
    <w:rsid w:val="00F950B5"/>
    <w:rsid w:val="00F9513F"/>
    <w:rsid w:val="00F95146"/>
    <w:rsid w:val="00F951B8"/>
    <w:rsid w:val="00F9546B"/>
    <w:rsid w:val="00F95719"/>
    <w:rsid w:val="00F95876"/>
    <w:rsid w:val="00F95981"/>
    <w:rsid w:val="00F95989"/>
    <w:rsid w:val="00F95B0A"/>
    <w:rsid w:val="00F95D30"/>
    <w:rsid w:val="00F962B3"/>
    <w:rsid w:val="00F9638A"/>
    <w:rsid w:val="00F96638"/>
    <w:rsid w:val="00F9669D"/>
    <w:rsid w:val="00F96CE3"/>
    <w:rsid w:val="00F96E29"/>
    <w:rsid w:val="00F96EA0"/>
    <w:rsid w:val="00F97623"/>
    <w:rsid w:val="00F97908"/>
    <w:rsid w:val="00F97A59"/>
    <w:rsid w:val="00F97B2C"/>
    <w:rsid w:val="00F97B43"/>
    <w:rsid w:val="00F97DD1"/>
    <w:rsid w:val="00F97E8C"/>
    <w:rsid w:val="00F97FAB"/>
    <w:rsid w:val="00F97FF2"/>
    <w:rsid w:val="00FA0697"/>
    <w:rsid w:val="00FA07F8"/>
    <w:rsid w:val="00FA0D40"/>
    <w:rsid w:val="00FA0DD2"/>
    <w:rsid w:val="00FA103C"/>
    <w:rsid w:val="00FA105C"/>
    <w:rsid w:val="00FA1475"/>
    <w:rsid w:val="00FA148A"/>
    <w:rsid w:val="00FA1678"/>
    <w:rsid w:val="00FA1818"/>
    <w:rsid w:val="00FA182F"/>
    <w:rsid w:val="00FA18C8"/>
    <w:rsid w:val="00FA1C93"/>
    <w:rsid w:val="00FA1D71"/>
    <w:rsid w:val="00FA2095"/>
    <w:rsid w:val="00FA20B7"/>
    <w:rsid w:val="00FA23CA"/>
    <w:rsid w:val="00FA265E"/>
    <w:rsid w:val="00FA27C8"/>
    <w:rsid w:val="00FA2977"/>
    <w:rsid w:val="00FA2BCD"/>
    <w:rsid w:val="00FA2C6F"/>
    <w:rsid w:val="00FA2CAD"/>
    <w:rsid w:val="00FA2E56"/>
    <w:rsid w:val="00FA30A3"/>
    <w:rsid w:val="00FA33FA"/>
    <w:rsid w:val="00FA3654"/>
    <w:rsid w:val="00FA3785"/>
    <w:rsid w:val="00FA3B76"/>
    <w:rsid w:val="00FA3CF3"/>
    <w:rsid w:val="00FA3EF4"/>
    <w:rsid w:val="00FA3F77"/>
    <w:rsid w:val="00FA3F87"/>
    <w:rsid w:val="00FA3FF4"/>
    <w:rsid w:val="00FA401E"/>
    <w:rsid w:val="00FA436E"/>
    <w:rsid w:val="00FA43D7"/>
    <w:rsid w:val="00FA46CC"/>
    <w:rsid w:val="00FA47CB"/>
    <w:rsid w:val="00FA4924"/>
    <w:rsid w:val="00FA4A0E"/>
    <w:rsid w:val="00FA4A71"/>
    <w:rsid w:val="00FA4D66"/>
    <w:rsid w:val="00FA4DD7"/>
    <w:rsid w:val="00FA4E60"/>
    <w:rsid w:val="00FA4F5E"/>
    <w:rsid w:val="00FA4F72"/>
    <w:rsid w:val="00FA50DD"/>
    <w:rsid w:val="00FA519F"/>
    <w:rsid w:val="00FA5365"/>
    <w:rsid w:val="00FA5411"/>
    <w:rsid w:val="00FA55CB"/>
    <w:rsid w:val="00FA5A4E"/>
    <w:rsid w:val="00FA5ADD"/>
    <w:rsid w:val="00FA5C11"/>
    <w:rsid w:val="00FA5C8B"/>
    <w:rsid w:val="00FA5F11"/>
    <w:rsid w:val="00FA60A7"/>
    <w:rsid w:val="00FA60FA"/>
    <w:rsid w:val="00FA6163"/>
    <w:rsid w:val="00FA6560"/>
    <w:rsid w:val="00FA664E"/>
    <w:rsid w:val="00FA66F2"/>
    <w:rsid w:val="00FA672B"/>
    <w:rsid w:val="00FA67BC"/>
    <w:rsid w:val="00FA6879"/>
    <w:rsid w:val="00FA6956"/>
    <w:rsid w:val="00FA69C7"/>
    <w:rsid w:val="00FA69E1"/>
    <w:rsid w:val="00FA6A9C"/>
    <w:rsid w:val="00FA6F09"/>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527"/>
    <w:rsid w:val="00FB15C4"/>
    <w:rsid w:val="00FB17D9"/>
    <w:rsid w:val="00FB1941"/>
    <w:rsid w:val="00FB1A11"/>
    <w:rsid w:val="00FB1C35"/>
    <w:rsid w:val="00FB1C66"/>
    <w:rsid w:val="00FB24D3"/>
    <w:rsid w:val="00FB2537"/>
    <w:rsid w:val="00FB260E"/>
    <w:rsid w:val="00FB29C4"/>
    <w:rsid w:val="00FB2C79"/>
    <w:rsid w:val="00FB3007"/>
    <w:rsid w:val="00FB3008"/>
    <w:rsid w:val="00FB315F"/>
    <w:rsid w:val="00FB3170"/>
    <w:rsid w:val="00FB323F"/>
    <w:rsid w:val="00FB337D"/>
    <w:rsid w:val="00FB33DC"/>
    <w:rsid w:val="00FB3449"/>
    <w:rsid w:val="00FB3637"/>
    <w:rsid w:val="00FB36D5"/>
    <w:rsid w:val="00FB37ED"/>
    <w:rsid w:val="00FB3C87"/>
    <w:rsid w:val="00FB3D0E"/>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7FB"/>
    <w:rsid w:val="00FB5A2E"/>
    <w:rsid w:val="00FB5A6B"/>
    <w:rsid w:val="00FB5A76"/>
    <w:rsid w:val="00FB5C24"/>
    <w:rsid w:val="00FB5D8B"/>
    <w:rsid w:val="00FB5F01"/>
    <w:rsid w:val="00FB6085"/>
    <w:rsid w:val="00FB6165"/>
    <w:rsid w:val="00FB62D7"/>
    <w:rsid w:val="00FB630B"/>
    <w:rsid w:val="00FB63B4"/>
    <w:rsid w:val="00FB67F4"/>
    <w:rsid w:val="00FB689F"/>
    <w:rsid w:val="00FB6937"/>
    <w:rsid w:val="00FB69F8"/>
    <w:rsid w:val="00FB6A26"/>
    <w:rsid w:val="00FB6AB1"/>
    <w:rsid w:val="00FB6AD0"/>
    <w:rsid w:val="00FB6C70"/>
    <w:rsid w:val="00FB6CD9"/>
    <w:rsid w:val="00FB6F68"/>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3F9"/>
    <w:rsid w:val="00FC365A"/>
    <w:rsid w:val="00FC3739"/>
    <w:rsid w:val="00FC3A04"/>
    <w:rsid w:val="00FC3C01"/>
    <w:rsid w:val="00FC3CB6"/>
    <w:rsid w:val="00FC3CF4"/>
    <w:rsid w:val="00FC42FB"/>
    <w:rsid w:val="00FC4729"/>
    <w:rsid w:val="00FC4A1E"/>
    <w:rsid w:val="00FC4A62"/>
    <w:rsid w:val="00FC4A8C"/>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291"/>
    <w:rsid w:val="00FC6302"/>
    <w:rsid w:val="00FC63D1"/>
    <w:rsid w:val="00FC66ED"/>
    <w:rsid w:val="00FC69C4"/>
    <w:rsid w:val="00FC6A68"/>
    <w:rsid w:val="00FC6D79"/>
    <w:rsid w:val="00FC7023"/>
    <w:rsid w:val="00FC70C1"/>
    <w:rsid w:val="00FC724F"/>
    <w:rsid w:val="00FC73F4"/>
    <w:rsid w:val="00FC7474"/>
    <w:rsid w:val="00FC74AF"/>
    <w:rsid w:val="00FC751A"/>
    <w:rsid w:val="00FC7528"/>
    <w:rsid w:val="00FC75A2"/>
    <w:rsid w:val="00FC75A9"/>
    <w:rsid w:val="00FC788D"/>
    <w:rsid w:val="00FC7BCC"/>
    <w:rsid w:val="00FC7C82"/>
    <w:rsid w:val="00FC7D68"/>
    <w:rsid w:val="00FC7E46"/>
    <w:rsid w:val="00FC7EF4"/>
    <w:rsid w:val="00FD0175"/>
    <w:rsid w:val="00FD0320"/>
    <w:rsid w:val="00FD035E"/>
    <w:rsid w:val="00FD0385"/>
    <w:rsid w:val="00FD0572"/>
    <w:rsid w:val="00FD0939"/>
    <w:rsid w:val="00FD0B86"/>
    <w:rsid w:val="00FD130B"/>
    <w:rsid w:val="00FD1A97"/>
    <w:rsid w:val="00FD1CB7"/>
    <w:rsid w:val="00FD2304"/>
    <w:rsid w:val="00FD2538"/>
    <w:rsid w:val="00FD2566"/>
    <w:rsid w:val="00FD28FD"/>
    <w:rsid w:val="00FD2961"/>
    <w:rsid w:val="00FD2A62"/>
    <w:rsid w:val="00FD2B6E"/>
    <w:rsid w:val="00FD2D7B"/>
    <w:rsid w:val="00FD2D99"/>
    <w:rsid w:val="00FD2F0B"/>
    <w:rsid w:val="00FD2FCF"/>
    <w:rsid w:val="00FD3221"/>
    <w:rsid w:val="00FD3337"/>
    <w:rsid w:val="00FD33B9"/>
    <w:rsid w:val="00FD34FE"/>
    <w:rsid w:val="00FD37F6"/>
    <w:rsid w:val="00FD3947"/>
    <w:rsid w:val="00FD39D5"/>
    <w:rsid w:val="00FD3D92"/>
    <w:rsid w:val="00FD3E82"/>
    <w:rsid w:val="00FD456D"/>
    <w:rsid w:val="00FD4589"/>
    <w:rsid w:val="00FD473E"/>
    <w:rsid w:val="00FD4987"/>
    <w:rsid w:val="00FD4AE7"/>
    <w:rsid w:val="00FD4B45"/>
    <w:rsid w:val="00FD4C58"/>
    <w:rsid w:val="00FD4CB1"/>
    <w:rsid w:val="00FD4E7F"/>
    <w:rsid w:val="00FD4F73"/>
    <w:rsid w:val="00FD529F"/>
    <w:rsid w:val="00FD52F3"/>
    <w:rsid w:val="00FD5452"/>
    <w:rsid w:val="00FD54B2"/>
    <w:rsid w:val="00FD5940"/>
    <w:rsid w:val="00FD5A1C"/>
    <w:rsid w:val="00FD5AF1"/>
    <w:rsid w:val="00FD5B6C"/>
    <w:rsid w:val="00FD5C2A"/>
    <w:rsid w:val="00FD5D61"/>
    <w:rsid w:val="00FD604F"/>
    <w:rsid w:val="00FD60C1"/>
    <w:rsid w:val="00FD60D8"/>
    <w:rsid w:val="00FD6333"/>
    <w:rsid w:val="00FD64DD"/>
    <w:rsid w:val="00FD6774"/>
    <w:rsid w:val="00FD69AE"/>
    <w:rsid w:val="00FD6CED"/>
    <w:rsid w:val="00FD6D77"/>
    <w:rsid w:val="00FD6F5E"/>
    <w:rsid w:val="00FD6FDC"/>
    <w:rsid w:val="00FD71FE"/>
    <w:rsid w:val="00FD7469"/>
    <w:rsid w:val="00FD7555"/>
    <w:rsid w:val="00FD7581"/>
    <w:rsid w:val="00FD7AA3"/>
    <w:rsid w:val="00FD7DF9"/>
    <w:rsid w:val="00FE0866"/>
    <w:rsid w:val="00FE090E"/>
    <w:rsid w:val="00FE096C"/>
    <w:rsid w:val="00FE0A23"/>
    <w:rsid w:val="00FE0A9A"/>
    <w:rsid w:val="00FE0B51"/>
    <w:rsid w:val="00FE0B78"/>
    <w:rsid w:val="00FE0C4F"/>
    <w:rsid w:val="00FE0D17"/>
    <w:rsid w:val="00FE0ED4"/>
    <w:rsid w:val="00FE120C"/>
    <w:rsid w:val="00FE1364"/>
    <w:rsid w:val="00FE16AA"/>
    <w:rsid w:val="00FE1BE4"/>
    <w:rsid w:val="00FE1CB9"/>
    <w:rsid w:val="00FE1D56"/>
    <w:rsid w:val="00FE1E3D"/>
    <w:rsid w:val="00FE1EAB"/>
    <w:rsid w:val="00FE20B6"/>
    <w:rsid w:val="00FE2107"/>
    <w:rsid w:val="00FE26AF"/>
    <w:rsid w:val="00FE26E2"/>
    <w:rsid w:val="00FE277C"/>
    <w:rsid w:val="00FE293C"/>
    <w:rsid w:val="00FE2BB7"/>
    <w:rsid w:val="00FE2C5D"/>
    <w:rsid w:val="00FE2C66"/>
    <w:rsid w:val="00FE2DB1"/>
    <w:rsid w:val="00FE2FEA"/>
    <w:rsid w:val="00FE307F"/>
    <w:rsid w:val="00FE31E6"/>
    <w:rsid w:val="00FE32BC"/>
    <w:rsid w:val="00FE32E0"/>
    <w:rsid w:val="00FE3465"/>
    <w:rsid w:val="00FE3510"/>
    <w:rsid w:val="00FE37C3"/>
    <w:rsid w:val="00FE3ACD"/>
    <w:rsid w:val="00FE3AF7"/>
    <w:rsid w:val="00FE3BA6"/>
    <w:rsid w:val="00FE3BCF"/>
    <w:rsid w:val="00FE3C9B"/>
    <w:rsid w:val="00FE3E5E"/>
    <w:rsid w:val="00FE46FB"/>
    <w:rsid w:val="00FE4770"/>
    <w:rsid w:val="00FE4E22"/>
    <w:rsid w:val="00FE50DD"/>
    <w:rsid w:val="00FE5153"/>
    <w:rsid w:val="00FE52E2"/>
    <w:rsid w:val="00FE556D"/>
    <w:rsid w:val="00FE5B89"/>
    <w:rsid w:val="00FE5BAC"/>
    <w:rsid w:val="00FE610E"/>
    <w:rsid w:val="00FE672F"/>
    <w:rsid w:val="00FE678A"/>
    <w:rsid w:val="00FE67CF"/>
    <w:rsid w:val="00FE684A"/>
    <w:rsid w:val="00FE69D5"/>
    <w:rsid w:val="00FE6B66"/>
    <w:rsid w:val="00FE6C49"/>
    <w:rsid w:val="00FE6C96"/>
    <w:rsid w:val="00FE6D20"/>
    <w:rsid w:val="00FE6D24"/>
    <w:rsid w:val="00FE6D86"/>
    <w:rsid w:val="00FE6FB9"/>
    <w:rsid w:val="00FE6FC8"/>
    <w:rsid w:val="00FE7011"/>
    <w:rsid w:val="00FE7178"/>
    <w:rsid w:val="00FE7274"/>
    <w:rsid w:val="00FE7387"/>
    <w:rsid w:val="00FE7536"/>
    <w:rsid w:val="00FE7549"/>
    <w:rsid w:val="00FE77A6"/>
    <w:rsid w:val="00FE78F4"/>
    <w:rsid w:val="00FE7983"/>
    <w:rsid w:val="00FE7BCC"/>
    <w:rsid w:val="00FE7C64"/>
    <w:rsid w:val="00FF00F1"/>
    <w:rsid w:val="00FF0174"/>
    <w:rsid w:val="00FF0249"/>
    <w:rsid w:val="00FF0473"/>
    <w:rsid w:val="00FF04BE"/>
    <w:rsid w:val="00FF08A8"/>
    <w:rsid w:val="00FF08D6"/>
    <w:rsid w:val="00FF0938"/>
    <w:rsid w:val="00FF0A0D"/>
    <w:rsid w:val="00FF0B3E"/>
    <w:rsid w:val="00FF0DB3"/>
    <w:rsid w:val="00FF0EAD"/>
    <w:rsid w:val="00FF0F43"/>
    <w:rsid w:val="00FF126D"/>
    <w:rsid w:val="00FF13B9"/>
    <w:rsid w:val="00FF14DB"/>
    <w:rsid w:val="00FF1540"/>
    <w:rsid w:val="00FF1870"/>
    <w:rsid w:val="00FF18FB"/>
    <w:rsid w:val="00FF1973"/>
    <w:rsid w:val="00FF19A3"/>
    <w:rsid w:val="00FF1A7B"/>
    <w:rsid w:val="00FF1B9F"/>
    <w:rsid w:val="00FF1BAF"/>
    <w:rsid w:val="00FF2004"/>
    <w:rsid w:val="00FF22AC"/>
    <w:rsid w:val="00FF2310"/>
    <w:rsid w:val="00FF2367"/>
    <w:rsid w:val="00FF242D"/>
    <w:rsid w:val="00FF25F6"/>
    <w:rsid w:val="00FF2619"/>
    <w:rsid w:val="00FF2D5A"/>
    <w:rsid w:val="00FF2E73"/>
    <w:rsid w:val="00FF311A"/>
    <w:rsid w:val="00FF32FF"/>
    <w:rsid w:val="00FF3363"/>
    <w:rsid w:val="00FF3401"/>
    <w:rsid w:val="00FF34EA"/>
    <w:rsid w:val="00FF35BD"/>
    <w:rsid w:val="00FF3694"/>
    <w:rsid w:val="00FF38AA"/>
    <w:rsid w:val="00FF39C4"/>
    <w:rsid w:val="00FF3B49"/>
    <w:rsid w:val="00FF3BCA"/>
    <w:rsid w:val="00FF3C49"/>
    <w:rsid w:val="00FF3C8D"/>
    <w:rsid w:val="00FF40C3"/>
    <w:rsid w:val="00FF42D3"/>
    <w:rsid w:val="00FF452D"/>
    <w:rsid w:val="00FF46B2"/>
    <w:rsid w:val="00FF46CE"/>
    <w:rsid w:val="00FF488C"/>
    <w:rsid w:val="00FF4AAD"/>
    <w:rsid w:val="00FF4AE2"/>
    <w:rsid w:val="00FF4D2D"/>
    <w:rsid w:val="00FF4D39"/>
    <w:rsid w:val="00FF4EF6"/>
    <w:rsid w:val="00FF4FDE"/>
    <w:rsid w:val="00FF50A8"/>
    <w:rsid w:val="00FF5448"/>
    <w:rsid w:val="00FF5479"/>
    <w:rsid w:val="00FF551E"/>
    <w:rsid w:val="00FF5546"/>
    <w:rsid w:val="00FF556A"/>
    <w:rsid w:val="00FF5589"/>
    <w:rsid w:val="00FF55C3"/>
    <w:rsid w:val="00FF571E"/>
    <w:rsid w:val="00FF5752"/>
    <w:rsid w:val="00FF5A20"/>
    <w:rsid w:val="00FF5CE7"/>
    <w:rsid w:val="00FF5E51"/>
    <w:rsid w:val="00FF6292"/>
    <w:rsid w:val="00FF6934"/>
    <w:rsid w:val="00FF6BD1"/>
    <w:rsid w:val="00FF6C8D"/>
    <w:rsid w:val="00FF6CC0"/>
    <w:rsid w:val="00FF7011"/>
    <w:rsid w:val="00FF705D"/>
    <w:rsid w:val="00FF72E3"/>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478F0FAC-7457-49CE-AAF8-EF352ED0C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09E7"/>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Char"/>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Char"/>
    <w:uiPriority w:val="99"/>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qFormat/>
    <w:rsid w:val="00E33BA0"/>
    <w:pPr>
      <w:keepNext/>
      <w:numPr>
        <w:ilvl w:val="3"/>
        <w:numId w:val="1"/>
      </w:numPr>
      <w:spacing w:before="240" w:after="60"/>
      <w:outlineLvl w:val="3"/>
    </w:pPr>
    <w:rPr>
      <w:b/>
      <w:bCs/>
      <w:sz w:val="28"/>
      <w:szCs w:val="28"/>
    </w:rPr>
  </w:style>
  <w:style w:type="paragraph" w:styleId="5">
    <w:name w:val="heading 5"/>
    <w:aliases w:val="h5,Heading5,H5"/>
    <w:basedOn w:val="a"/>
    <w:next w:val="a"/>
    <w:qFormat/>
    <w:rsid w:val="00E33BA0"/>
    <w:pPr>
      <w:numPr>
        <w:ilvl w:val="4"/>
        <w:numId w:val="1"/>
      </w:numPr>
      <w:spacing w:before="240" w:after="60"/>
      <w:outlineLvl w:val="4"/>
    </w:pPr>
    <w:rPr>
      <w:b/>
      <w:bCs/>
      <w:i/>
      <w:iCs/>
      <w:sz w:val="26"/>
      <w:szCs w:val="26"/>
    </w:rPr>
  </w:style>
  <w:style w:type="paragraph" w:styleId="6">
    <w:name w:val="heading 6"/>
    <w:basedOn w:val="a"/>
    <w:next w:val="a"/>
    <w:qFormat/>
    <w:rsid w:val="00E33BA0"/>
    <w:pPr>
      <w:numPr>
        <w:ilvl w:val="5"/>
        <w:numId w:val="1"/>
      </w:numPr>
      <w:spacing w:before="240" w:after="60"/>
      <w:outlineLvl w:val="5"/>
    </w:pPr>
    <w:rPr>
      <w:b/>
      <w:bCs/>
    </w:rPr>
  </w:style>
  <w:style w:type="paragraph" w:styleId="7">
    <w:name w:val="heading 7"/>
    <w:basedOn w:val="a"/>
    <w:next w:val="a"/>
    <w:qFormat/>
    <w:rsid w:val="00E33BA0"/>
    <w:pPr>
      <w:numPr>
        <w:ilvl w:val="6"/>
        <w:numId w:val="1"/>
      </w:numPr>
      <w:spacing w:before="240" w:after="60"/>
      <w:outlineLvl w:val="6"/>
    </w:pPr>
    <w:rPr>
      <w:sz w:val="24"/>
      <w:szCs w:val="24"/>
    </w:rPr>
  </w:style>
  <w:style w:type="paragraph" w:styleId="8">
    <w:name w:val="heading 8"/>
    <w:aliases w:val="Table Heading"/>
    <w:basedOn w:val="a"/>
    <w:next w:val="a"/>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link w:val="Char3"/>
    <w:uiPriority w:val="99"/>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uiPriority w:val="99"/>
    <w:rsid w:val="00983724"/>
    <w:rPr>
      <w:sz w:val="22"/>
      <w:szCs w:val="22"/>
      <w:lang w:eastAsia="en-US"/>
    </w:rPr>
  </w:style>
  <w:style w:type="paragraph" w:customStyle="1" w:styleId="TAL">
    <w:name w:val="TAL"/>
    <w:basedOn w:val="a"/>
    <w:link w:val="TALChar"/>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6"/>
      </w:numPr>
      <w:overflowPunct w:val="0"/>
      <w:snapToGrid/>
      <w:textAlignment w:val="baseline"/>
    </w:pPr>
    <w:rPr>
      <w:rFonts w:eastAsia="MS Mincho"/>
      <w:sz w:val="24"/>
      <w:szCs w:val="20"/>
      <w:lang w:eastAsia="en-GB"/>
    </w:rPr>
  </w:style>
  <w:style w:type="paragraph" w:customStyle="1" w:styleId="B5">
    <w:name w:val="B5"/>
    <w:basedOn w:val="a"/>
    <w:rsid w:val="005A6CE0"/>
    <w:pPr>
      <w:autoSpaceDE/>
      <w:autoSpaceDN/>
      <w:adjustRightInd/>
      <w:snapToGrid/>
      <w:spacing w:after="180"/>
      <w:ind w:left="1702" w:hanging="284"/>
      <w:jc w:val="left"/>
    </w:pPr>
    <w:rPr>
      <w:sz w:val="20"/>
      <w:szCs w:val="20"/>
      <w:lang w:val="en-GB"/>
    </w:rPr>
  </w:style>
  <w:style w:type="character" w:customStyle="1" w:styleId="B1Zchn">
    <w:name w:val="B1 Zchn"/>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character" w:customStyle="1" w:styleId="contenttitle3">
    <w:name w:val="contenttitle3"/>
    <w:basedOn w:val="a0"/>
    <w:rsid w:val="004E6976"/>
    <w:rPr>
      <w:b/>
      <w:bCs/>
      <w:color w:val="35A1D4"/>
    </w:rPr>
  </w:style>
  <w:style w:type="character" w:styleId="afd">
    <w:name w:val="Strong"/>
    <w:basedOn w:val="a0"/>
    <w:uiPriority w:val="22"/>
    <w:qFormat/>
    <w:rsid w:val="00A24FB8"/>
    <w:rPr>
      <w:b/>
      <w:bCs/>
    </w:rPr>
  </w:style>
  <w:style w:type="character" w:customStyle="1" w:styleId="xapple-converted-space">
    <w:name w:val="xapple-converted-space"/>
    <w:rsid w:val="00CB106D"/>
  </w:style>
  <w:style w:type="paragraph" w:customStyle="1" w:styleId="ZT">
    <w:name w:val="ZT"/>
    <w:rsid w:val="005E19CC"/>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xxmsonormal">
    <w:name w:val="xxmsonormal"/>
    <w:basedOn w:val="a"/>
    <w:rsid w:val="00E22861"/>
    <w:pPr>
      <w:autoSpaceDE/>
      <w:autoSpaceDN/>
      <w:adjustRightInd/>
      <w:snapToGrid/>
      <w:spacing w:after="0"/>
      <w:jc w:val="left"/>
    </w:pPr>
    <w:rPr>
      <w:rFonts w:ascii="Calibri" w:eastAsia="Calibri" w:hAnsi="Calibri" w:cs="Calibri"/>
    </w:rPr>
  </w:style>
  <w:style w:type="paragraph" w:customStyle="1" w:styleId="xxmsolistparagraph">
    <w:name w:val="xxmsolistparagraph"/>
    <w:basedOn w:val="a"/>
    <w:rsid w:val="00E22861"/>
    <w:pPr>
      <w:autoSpaceDE/>
      <w:autoSpaceDN/>
      <w:adjustRightInd/>
      <w:snapToGrid/>
      <w:spacing w:after="0"/>
      <w:jc w:val="left"/>
    </w:pPr>
    <w:rPr>
      <w:rFonts w:ascii="Calibri" w:eastAsia="Calibri" w:hAnsi="Calibri" w:cs="Calibri"/>
    </w:rPr>
  </w:style>
  <w:style w:type="paragraph" w:customStyle="1" w:styleId="xmsonormal">
    <w:name w:val="xmsonormal"/>
    <w:basedOn w:val="a"/>
    <w:rsid w:val="000C6F20"/>
    <w:pPr>
      <w:autoSpaceDE/>
      <w:autoSpaceDN/>
      <w:adjustRightInd/>
      <w:snapToGrid/>
      <w:spacing w:after="0"/>
      <w:jc w:val="left"/>
    </w:pPr>
    <w:rPr>
      <w:rFonts w:ascii="宋体" w:eastAsia="宋体" w:hAnsi="宋体" w:cs="宋体"/>
      <w:sz w:val="24"/>
      <w:lang w:eastAsia="zh-CN"/>
    </w:rPr>
  </w:style>
  <w:style w:type="character" w:customStyle="1" w:styleId="3Char">
    <w:name w:val="标题 3 Char"/>
    <w:aliases w:val="h3 Char,no break Char,H3 Char,Underrubrik2 Char,Memo Heading 3 Char,hello Char,Titre 3 Car Char,no break Car Char,H3 Car Char,Underrubrik2 Car Char,h3 Car Char,Memo Heading 3 Car Char,hello Car Char,Heading 3 Char Car Char,H3 Char Car Char"/>
    <w:basedOn w:val="a0"/>
    <w:link w:val="3"/>
    <w:uiPriority w:val="99"/>
    <w:rsid w:val="00051402"/>
    <w:rPr>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3036514">
      <w:bodyDiv w:val="1"/>
      <w:marLeft w:val="0"/>
      <w:marRight w:val="0"/>
      <w:marTop w:val="0"/>
      <w:marBottom w:val="0"/>
      <w:divBdr>
        <w:top w:val="none" w:sz="0" w:space="0" w:color="auto"/>
        <w:left w:val="none" w:sz="0" w:space="0" w:color="auto"/>
        <w:bottom w:val="none" w:sz="0" w:space="0" w:color="auto"/>
        <w:right w:val="none" w:sz="0" w:space="0" w:color="auto"/>
      </w:divBdr>
      <w:divsChild>
        <w:div w:id="480734997">
          <w:marLeft w:val="1699"/>
          <w:marRight w:val="0"/>
          <w:marTop w:val="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33352921">
      <w:bodyDiv w:val="1"/>
      <w:marLeft w:val="0"/>
      <w:marRight w:val="0"/>
      <w:marTop w:val="0"/>
      <w:marBottom w:val="0"/>
      <w:divBdr>
        <w:top w:val="none" w:sz="0" w:space="0" w:color="auto"/>
        <w:left w:val="none" w:sz="0" w:space="0" w:color="auto"/>
        <w:bottom w:val="none" w:sz="0" w:space="0" w:color="auto"/>
        <w:right w:val="none" w:sz="0" w:space="0" w:color="auto"/>
      </w:divBdr>
      <w:divsChild>
        <w:div w:id="753673421">
          <w:marLeft w:val="1699"/>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77338822">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cid:image002.jpg@01D74CCA.717189D0"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cid:image004.jpg@01D74CCA.717189D0" TargetMode="Externa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9.jpe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1.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3.png"/><Relationship Id="rId10" Type="http://schemas.openxmlformats.org/officeDocument/2006/relationships/image" Target="media/image2.wmf"/><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wmf"/><Relationship Id="rId22"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B5282F-F6DF-44FC-9DAB-75783D66763C}">
  <ds:schemaRefs>
    <ds:schemaRef ds:uri="http://schemas.openxmlformats.org/officeDocument/2006/bibliography"/>
  </ds:schemaRefs>
</ds:datastoreItem>
</file>

<file path=customXml/itemProps2.xml><?xml version="1.0" encoding="utf-8"?>
<ds:datastoreItem xmlns:ds="http://schemas.openxmlformats.org/officeDocument/2006/customXml" ds:itemID="{5ADAADE8-BFE9-4271-9FC4-8E6253A5D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10772</Words>
  <Characters>51923</Characters>
  <Application>Microsoft Office Word</Application>
  <DocSecurity>0</DocSecurity>
  <Lines>998</Lines>
  <Paragraphs>620</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62075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cp:lastModifiedBy>
  <cp:revision>3</cp:revision>
  <cp:lastPrinted>2019-11-08T21:53:00Z</cp:lastPrinted>
  <dcterms:created xsi:type="dcterms:W3CDTF">2021-08-06T15:50:00Z</dcterms:created>
  <dcterms:modified xsi:type="dcterms:W3CDTF">2021-08-07T04:43:00Z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(3)UprbS0sBfKhgjewcidXuGYZ1De+OMBN64PszPQ8NgT0522hHcKOcxhxreNQradD202FyKGN3
YUM6a6Kp95EZbk4hdB96YufKlSldXh4MOH4O5gRfWGt/wd8ALnEee2PTH+feWpWnu12zLcmr
YdN6tme/mTCMbKg+GRgol2u6qtsL56SGqlZLiWNfBVPW/8FeCT9d9j9Rd7WGkNequZTyFMq5
2o+aG+XAWCpthC54zk</vt:lpwstr>
  </property>
  <property fmtid="{D5CDD505-2E9C-101B-9397-08002B2CF9AE}" pid="30" name="_2015_ms_pID_725343_00">
    <vt:lpwstr>_2015_ms_pID_725343</vt:lpwstr>
  </property>
  <property fmtid="{D5CDD505-2E9C-101B-9397-08002B2CF9AE}" pid="31" name="_2015_ms_pID_7253431">
    <vt:lpwstr>meL8Gwll1SSzekSetBoJ2l1Fcu1wld9AxY5e38LaroTF2XMt5Bu14W
IB0NNGcyn2rmIS7mpbpFCm5YDuRiglq/NVGeL+apNeCKlgsqJb9gRjNGedzrvWD3ZQIPbXbX
aRsVz0BxNjUCw0+2QEka0EAbxkgDPyh67FUW0T30J69b58YF2h+kfA1kccB6Pjkj4EIZ3G+k
QN5Y3pzMWLvuUii7CqzMkxVCsazHlyJlQAAy</vt:lpwstr>
  </property>
  <property fmtid="{D5CDD505-2E9C-101B-9397-08002B2CF9AE}" pid="32" name="_2015_ms_pID_7253431_00">
    <vt:lpwstr>_2015_ms_pID_7253431</vt:lpwstr>
  </property>
  <property fmtid="{D5CDD505-2E9C-101B-9397-08002B2CF9AE}" pid="33" name="_2015_ms_pID_7253432">
    <vt:lpwstr>o+UQjQ1Q8J77JyLcbR9jK0rC3bELLG2kZC81
kkbkWKPtLbu2KGli7RcAOXRpxYC+MhPxoJFtFI5jLME0/gl7QaQ=</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1628137332</vt:lpwstr>
  </property>
</Properties>
</file>