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EBD1" w14:textId="77777777" w:rsidR="00E13C80" w:rsidRDefault="00AE374F">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AEC945C" w14:textId="77777777" w:rsidR="00E13C80" w:rsidRDefault="00AE374F">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77777777" w:rsidR="00E13C80" w:rsidRDefault="00AE374F">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5919B0E" w14:textId="77777777" w:rsidR="00E13C80" w:rsidRDefault="00AE374F">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A4C3E5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宋体"/>
          <w:lang w:eastAsia="zh-CN"/>
        </w:rPr>
      </w:pPr>
      <w:r>
        <w:rPr>
          <w:rFonts w:eastAsia="宋体"/>
          <w:lang w:eastAsia="zh-CN"/>
        </w:rPr>
        <w:tab/>
        <w:t>Benefits/advantages:</w:t>
      </w:r>
    </w:p>
    <w:p w14:paraId="5E5CF718"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56BC11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71DB2D40"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宋体"/>
          <w:lang w:eastAsia="zh-CN"/>
        </w:rPr>
      </w:pPr>
      <w:r>
        <w:rPr>
          <w:rFonts w:eastAsia="宋体"/>
          <w:lang w:eastAsia="zh-CN"/>
        </w:rPr>
        <w:tab/>
        <w:t>Benefits/advantages:</w:t>
      </w:r>
    </w:p>
    <w:p w14:paraId="145AA9E2"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641A4DDC"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宋体"/>
          <w:lang w:eastAsia="zh-CN"/>
        </w:rPr>
      </w:pPr>
      <w:r>
        <w:rPr>
          <w:rFonts w:eastAsia="宋体"/>
          <w:lang w:eastAsia="zh-CN"/>
        </w:rPr>
        <w:tab/>
        <w:t>Benefits/advantages:</w:t>
      </w:r>
    </w:p>
    <w:p w14:paraId="5877E073"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06387756"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3548836"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AD78DB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8C0C95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CD31658"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9820AF6"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572CA7DA"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bl>
    <w:p w14:paraId="6896F81F" w14:textId="77777777" w:rsidR="00E13C80" w:rsidRDefault="00E13C80">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宋体"/>
                <w:lang w:val="en-US" w:eastAsia="zh-CN"/>
              </w:rPr>
            </w:pPr>
          </w:p>
          <w:p w14:paraId="3D072477" w14:textId="77777777" w:rsidR="00E13C80" w:rsidRDefault="00AE374F">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0EB56E"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lastRenderedPageBreak/>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0EFF812F" w14:textId="77777777" w:rsidR="00E13C80" w:rsidRDefault="00AE374F">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afb"/>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942464A"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宋体"/>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宋体"/>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宋体"/>
                <w:lang w:val="en-US" w:eastAsia="zh-CN"/>
              </w:rPr>
            </w:pPr>
            <w:r>
              <w:rPr>
                <w:rFonts w:eastAsia="宋体"/>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宋体"/>
                <w:lang w:val="en-US" w:eastAsia="zh-CN"/>
              </w:rPr>
            </w:pPr>
            <w:r>
              <w:rPr>
                <w:rFonts w:eastAsia="宋体"/>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宋体"/>
                <w:lang w:eastAsia="zh-CN"/>
              </w:rPr>
            </w:pPr>
            <w:r>
              <w:rPr>
                <w:rFonts w:eastAsia="宋体"/>
                <w:lang w:eastAsia="zh-CN"/>
              </w:rPr>
              <w:t>No need to further discuss.</w:t>
            </w:r>
          </w:p>
        </w:tc>
      </w:tr>
      <w:tr w:rsidR="00E13C80" w14:paraId="7278C711" w14:textId="77777777">
        <w:tc>
          <w:tcPr>
            <w:tcW w:w="1479" w:type="dxa"/>
          </w:tcPr>
          <w:p w14:paraId="3D931C98" w14:textId="77777777" w:rsidR="00E13C80" w:rsidRDefault="00AE374F">
            <w:pPr>
              <w:rPr>
                <w:rFonts w:eastAsia="宋体"/>
                <w:lang w:val="en-US" w:eastAsia="zh-CN"/>
              </w:rPr>
            </w:pPr>
            <w:r>
              <w:rPr>
                <w:rFonts w:eastAsia="宋体"/>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宋体"/>
                <w:lang w:val="en-US" w:eastAsia="zh-CN"/>
              </w:rPr>
            </w:pPr>
            <w:r>
              <w:rPr>
                <w:rFonts w:eastAsia="宋体"/>
                <w:lang w:val="en-US" w:eastAsia="zh-CN"/>
              </w:rPr>
              <w:t>Similar view as CATT.</w:t>
            </w:r>
          </w:p>
        </w:tc>
      </w:tr>
      <w:tr w:rsidR="00E13C80" w14:paraId="72439DAB" w14:textId="77777777">
        <w:tc>
          <w:tcPr>
            <w:tcW w:w="1479" w:type="dxa"/>
          </w:tcPr>
          <w:p w14:paraId="1E79D548" w14:textId="77777777" w:rsidR="00E13C80" w:rsidRDefault="00AE374F">
            <w:pPr>
              <w:rPr>
                <w:rFonts w:eastAsia="宋体"/>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41B2DCB5" w14:textId="77777777" w:rsidR="00E13C80" w:rsidRDefault="00AE374F">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B068BA5"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宋体"/>
                <w:lang w:val="en-US" w:eastAsia="zh-CN"/>
              </w:rPr>
            </w:pPr>
            <w:r>
              <w:rPr>
                <w:rFonts w:eastAsia="宋体"/>
                <w:lang w:val="en-US" w:eastAsia="zh-CN"/>
              </w:rPr>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宋体"/>
                <w:lang w:val="en-US" w:eastAsia="zh-CN"/>
              </w:rPr>
            </w:pPr>
            <w:r>
              <w:rPr>
                <w:rFonts w:eastAsia="宋体"/>
                <w:lang w:val="en-US" w:eastAsia="zh-CN"/>
              </w:rPr>
              <w:t>Samsung</w:t>
            </w:r>
          </w:p>
        </w:tc>
        <w:tc>
          <w:tcPr>
            <w:tcW w:w="1372" w:type="dxa"/>
          </w:tcPr>
          <w:p w14:paraId="7F64384A" w14:textId="77777777" w:rsidR="00E13C80" w:rsidRDefault="00AE374F">
            <w:pPr>
              <w:tabs>
                <w:tab w:val="left" w:pos="551"/>
              </w:tabs>
              <w:rPr>
                <w:lang w:eastAsia="ko-KR"/>
              </w:rPr>
            </w:pPr>
            <w:r>
              <w:rPr>
                <w:rFonts w:eastAsia="宋体"/>
                <w:lang w:val="en-US" w:eastAsia="zh-CN"/>
              </w:rPr>
              <w:t>Y</w:t>
            </w:r>
          </w:p>
        </w:tc>
        <w:tc>
          <w:tcPr>
            <w:tcW w:w="6780" w:type="dxa"/>
          </w:tcPr>
          <w:p w14:paraId="42D07947"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宋体"/>
                <w:lang w:val="en-US" w:eastAsia="zh-CN"/>
              </w:rPr>
            </w:pPr>
            <w:r>
              <w:rPr>
                <w:rFonts w:eastAsia="宋体"/>
                <w:lang w:val="en-US" w:eastAsia="zh-CN"/>
              </w:rPr>
              <w:t>Xiaomi</w:t>
            </w:r>
          </w:p>
        </w:tc>
        <w:tc>
          <w:tcPr>
            <w:tcW w:w="1372" w:type="dxa"/>
          </w:tcPr>
          <w:p w14:paraId="40FB9C7F" w14:textId="77777777" w:rsidR="00E13C80" w:rsidRDefault="00E13C80">
            <w:pPr>
              <w:tabs>
                <w:tab w:val="left" w:pos="551"/>
              </w:tabs>
              <w:rPr>
                <w:rFonts w:eastAsia="宋体"/>
                <w:lang w:val="en-US" w:eastAsia="zh-CN"/>
              </w:rPr>
            </w:pPr>
          </w:p>
        </w:tc>
        <w:tc>
          <w:tcPr>
            <w:tcW w:w="6780" w:type="dxa"/>
          </w:tcPr>
          <w:p w14:paraId="0FAF940C" w14:textId="77777777" w:rsidR="00E13C80" w:rsidRDefault="00AE374F">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5DCF570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宋体"/>
                <w:lang w:val="en-US" w:eastAsia="zh-CN"/>
              </w:rPr>
            </w:pPr>
            <w:r>
              <w:rPr>
                <w:rFonts w:eastAsia="宋体"/>
                <w:lang w:val="en-US" w:eastAsia="zh-CN"/>
              </w:rPr>
              <w:t>China Telecom</w:t>
            </w:r>
          </w:p>
        </w:tc>
        <w:tc>
          <w:tcPr>
            <w:tcW w:w="1372" w:type="dxa"/>
          </w:tcPr>
          <w:p w14:paraId="55EAF2C3" w14:textId="77777777" w:rsidR="00E13C80" w:rsidRDefault="00E13C80">
            <w:pPr>
              <w:tabs>
                <w:tab w:val="left" w:pos="551"/>
              </w:tabs>
              <w:rPr>
                <w:rFonts w:eastAsia="宋体"/>
                <w:lang w:val="en-US" w:eastAsia="zh-CN"/>
              </w:rPr>
            </w:pPr>
          </w:p>
        </w:tc>
        <w:tc>
          <w:tcPr>
            <w:tcW w:w="6780" w:type="dxa"/>
          </w:tcPr>
          <w:p w14:paraId="317008BE"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宋体"/>
                <w:lang w:val="en-US" w:eastAsia="zh-CN"/>
              </w:rPr>
            </w:pPr>
            <w:r>
              <w:rPr>
                <w:rFonts w:eastAsia="宋体"/>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2DDC6D32"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C55EE61" w14:textId="77777777" w:rsidR="00E13C80" w:rsidRDefault="00AE374F">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CC34BB7"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B3C84A5" w14:textId="77777777" w:rsidR="00E13C80" w:rsidRDefault="00E13C80">
            <w:pPr>
              <w:rPr>
                <w:rFonts w:eastAsia="宋体"/>
                <w:lang w:val="en-US" w:eastAsia="zh-CN"/>
              </w:rPr>
            </w:pPr>
          </w:p>
        </w:tc>
      </w:tr>
      <w:tr w:rsidR="00E13C80" w14:paraId="2A6F3FC3" w14:textId="77777777">
        <w:tc>
          <w:tcPr>
            <w:tcW w:w="1479" w:type="dxa"/>
          </w:tcPr>
          <w:p w14:paraId="587B0B3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3DF99253" w14:textId="77777777" w:rsidR="00E13C80" w:rsidRDefault="00E13C80">
            <w:pPr>
              <w:rPr>
                <w:rFonts w:eastAsia="宋体"/>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宋体"/>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宋体"/>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宋体"/>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131FDD1D" w14:textId="77777777" w:rsidR="00E13C80" w:rsidRDefault="00E13C80">
            <w:pPr>
              <w:rPr>
                <w:rFonts w:eastAsia="宋体"/>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6D08AE22" w14:textId="77777777" w:rsidR="00E13C80" w:rsidRDefault="00E13C80">
            <w:pPr>
              <w:rPr>
                <w:rFonts w:eastAsia="宋体"/>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lastRenderedPageBreak/>
              <w:t xml:space="preserve">Apple </w:t>
            </w:r>
          </w:p>
        </w:tc>
        <w:tc>
          <w:tcPr>
            <w:tcW w:w="1372" w:type="dxa"/>
          </w:tcPr>
          <w:p w14:paraId="0268CB1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09445A53"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8C3815C" w14:textId="77777777" w:rsidR="00E13C80" w:rsidRDefault="00E13C80">
            <w:pPr>
              <w:rPr>
                <w:rFonts w:eastAsia="宋体"/>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210B13D" w14:textId="77777777" w:rsidR="00E13C80" w:rsidRDefault="00E13C80">
            <w:pPr>
              <w:rPr>
                <w:rFonts w:eastAsia="宋体"/>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7DCDA5C" w14:textId="77777777" w:rsidR="00E13C80" w:rsidRDefault="00E13C80">
            <w:pPr>
              <w:rPr>
                <w:rFonts w:eastAsia="宋体"/>
                <w:lang w:val="en-US" w:eastAsia="zh-CN"/>
              </w:rPr>
            </w:pPr>
          </w:p>
        </w:tc>
      </w:tr>
      <w:tr w:rsidR="00E13C80" w14:paraId="437F33B8" w14:textId="77777777">
        <w:tc>
          <w:tcPr>
            <w:tcW w:w="1479" w:type="dxa"/>
          </w:tcPr>
          <w:p w14:paraId="098B4348" w14:textId="77777777" w:rsidR="00E13C80" w:rsidRDefault="00AE374F">
            <w:pPr>
              <w:rPr>
                <w:rFonts w:eastAsia="宋体"/>
                <w:lang w:val="en-US" w:eastAsia="zh-CN"/>
              </w:rPr>
            </w:pPr>
            <w:r>
              <w:rPr>
                <w:rFonts w:eastAsia="宋体"/>
                <w:lang w:val="en-US" w:eastAsia="zh-CN"/>
              </w:rPr>
              <w:t>CMCC</w:t>
            </w:r>
          </w:p>
        </w:tc>
        <w:tc>
          <w:tcPr>
            <w:tcW w:w="1372" w:type="dxa"/>
          </w:tcPr>
          <w:p w14:paraId="3EA0C5CC"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38D0F621" w14:textId="77777777" w:rsidR="00E13C80" w:rsidRDefault="00E13C80">
            <w:pPr>
              <w:rPr>
                <w:rFonts w:eastAsia="宋体"/>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宋体"/>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宋体"/>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0849B6EC" w14:textId="77777777" w:rsidR="00E13C80" w:rsidRDefault="00AE374F">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05D8A92"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lastRenderedPageBreak/>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w:t>
            </w:r>
            <w:r>
              <w:rPr>
                <w:lang w:eastAsia="ko-KR"/>
              </w:rPr>
              <w:lastRenderedPageBreak/>
              <w:t xml:space="preserve">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7AEE64D3"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afb"/>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E13C80" w14:paraId="75B8FDC5" w14:textId="77777777">
        <w:trPr>
          <w:trHeight w:val="977"/>
        </w:trPr>
        <w:tc>
          <w:tcPr>
            <w:tcW w:w="1435" w:type="dxa"/>
          </w:tcPr>
          <w:p w14:paraId="3AAA8E5D"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afb"/>
              <w:ind w:left="0"/>
              <w:jc w:val="both"/>
              <w:rPr>
                <w:rFonts w:ascii="Times New Roman" w:hAnsi="Times New Roman" w:cs="Times New Roman"/>
                <w:sz w:val="20"/>
                <w:szCs w:val="20"/>
                <w:lang w:val="en-GB" w:eastAsia="en-US"/>
              </w:rPr>
            </w:pPr>
          </w:p>
          <w:p w14:paraId="00A4CE46"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afb"/>
              <w:ind w:left="0"/>
              <w:jc w:val="both"/>
              <w:rPr>
                <w:rFonts w:ascii="Times New Roman" w:hAnsi="Times New Roman" w:cs="Times New Roman"/>
                <w:sz w:val="20"/>
                <w:szCs w:val="20"/>
                <w:lang w:val="en-GB" w:eastAsia="en-US"/>
              </w:rPr>
            </w:pPr>
          </w:p>
          <w:p w14:paraId="42858BF9"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0CBE74C3"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afb"/>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afb"/>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lastRenderedPageBreak/>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BB10841"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lastRenderedPageBreak/>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lastRenderedPageBreak/>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05649901" w14:textId="77777777" w:rsidR="00E13C80" w:rsidRDefault="00AE374F">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51744BCB"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758C9D75"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w:t>
            </w:r>
            <w:r>
              <w:rPr>
                <w:rFonts w:eastAsia="宋体"/>
                <w:b/>
                <w:i/>
                <w:iCs/>
                <w:sz w:val="20"/>
                <w:szCs w:val="20"/>
                <w:lang w:val="en-GB" w:eastAsia="en-US"/>
              </w:rPr>
              <w:lastRenderedPageBreak/>
              <w:t xml:space="preserve">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lastRenderedPageBreak/>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779C964" w14:textId="77777777" w:rsidR="00E13C80" w:rsidRDefault="00E13C80">
            <w:pPr>
              <w:pStyle w:val="afb"/>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lastRenderedPageBreak/>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Lenovo, Motorola Mobility</w:t>
            </w:r>
          </w:p>
        </w:tc>
        <w:tc>
          <w:tcPr>
            <w:tcW w:w="720" w:type="dxa"/>
          </w:tcPr>
          <w:p w14:paraId="31C96E17" w14:textId="77777777" w:rsidR="00E13C80" w:rsidRDefault="00AE374F">
            <w:pPr>
              <w:tabs>
                <w:tab w:val="left" w:pos="551"/>
              </w:tabs>
              <w:rPr>
                <w:lang w:eastAsia="ko-KR"/>
              </w:rPr>
            </w:pPr>
            <w:r>
              <w:rPr>
                <w:lang w:eastAsia="ko-KR"/>
              </w:rPr>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4990494"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E13C80" w14:paraId="05961B80" w14:textId="77777777" w:rsidTr="00564298">
        <w:tc>
          <w:tcPr>
            <w:tcW w:w="1278" w:type="dxa"/>
          </w:tcPr>
          <w:p w14:paraId="5E9C0F94"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240E7C08"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5AB8FB86"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lastRenderedPageBreak/>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1A3778B3"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lastRenderedPageBreak/>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bl>
    <w:p w14:paraId="3C7043C7" w14:textId="77777777" w:rsidR="00E13C80" w:rsidRDefault="00E13C80">
      <w:pPr>
        <w:tabs>
          <w:tab w:val="left" w:pos="1410"/>
        </w:tabs>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lastRenderedPageBreak/>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w:t>
            </w:r>
            <w:r>
              <w:rPr>
                <w:lang w:val="en-US"/>
              </w:rPr>
              <w:lastRenderedPageBreak/>
              <w:t>PDCCH in Type 0/0A/1/2 CSS set is prioritized</w:t>
            </w:r>
            <w:r>
              <w:rPr>
                <w:rFonts w:eastAsia="宋体"/>
                <w:lang w:val="en-US" w:eastAsia="zh-CN"/>
              </w:rPr>
              <w:t>.</w:t>
            </w:r>
          </w:p>
          <w:p w14:paraId="60B221DF"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lastRenderedPageBreak/>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lastRenderedPageBreak/>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lastRenderedPageBreak/>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556AF2D" w14:textId="77777777" w:rsidR="00E13C80" w:rsidRDefault="00AE374F">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1:</w:t>
            </w:r>
          </w:p>
          <w:p w14:paraId="198B4903" w14:textId="77777777" w:rsidR="00E13C80" w:rsidRDefault="00AE374F">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0F7CAEB7" w14:textId="77777777" w:rsidR="00E13C80" w:rsidRDefault="00AE374F">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1989D81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宋体" w:hint="eastAsia"/>
                <w:lang w:val="en-US" w:eastAsia="zh-CN"/>
              </w:rPr>
              <w:lastRenderedPageBreak/>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lastRenderedPageBreak/>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宋体"/>
                <w:lang w:val="en-US" w:eastAsia="zh-CN"/>
              </w:rPr>
            </w:pPr>
            <w:r>
              <w:rPr>
                <w:rFonts w:eastAsia="宋体" w:hint="eastAsia"/>
                <w:lang w:val="en-US" w:eastAsia="zh-CN"/>
              </w:rPr>
              <w:t>@FL</w:t>
            </w:r>
          </w:p>
          <w:p w14:paraId="73125966" w14:textId="77777777" w:rsidR="00E13C80" w:rsidRDefault="00AE374F">
            <w:pPr>
              <w:rPr>
                <w:rFonts w:eastAsia="宋体"/>
                <w:lang w:val="en-US" w:eastAsia="zh-CN"/>
              </w:rPr>
            </w:pPr>
            <w:r>
              <w:rPr>
                <w:rFonts w:eastAsia="宋体" w:hint="eastAsia"/>
                <w:lang w:val="en-US" w:eastAsia="zh-CN"/>
              </w:rPr>
              <w:lastRenderedPageBreak/>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21FC8F20"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5FB4DAA6"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B93EEFA"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2543D280" w14:textId="77777777" w:rsidR="00E13C80" w:rsidRDefault="00AE374F">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w:t>
            </w:r>
            <w:proofErr w:type="spellStart"/>
            <w:r>
              <w:rPr>
                <w:rFonts w:eastAsia="宋体" w:hint="eastAsia"/>
                <w:lang w:val="en-US" w:eastAsia="zh-CN"/>
              </w:rPr>
              <w:t>gNB</w:t>
            </w:r>
            <w:proofErr w:type="spellEnd"/>
            <w:r>
              <w:rPr>
                <w:rFonts w:eastAsia="宋体" w:hint="eastAsia"/>
                <w:lang w:val="en-US" w:eastAsia="zh-CN"/>
              </w:rPr>
              <w:t xml:space="preserve"> scheduling can be kept aligned.  </w:t>
            </w:r>
          </w:p>
          <w:p w14:paraId="35EF3EB5"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宋体"/>
                <w:lang w:val="en-US" w:eastAsia="zh-CN"/>
              </w:rPr>
            </w:pPr>
            <w:r>
              <w:rPr>
                <w:rFonts w:eastAsia="宋体"/>
                <w:lang w:val="en-US" w:eastAsia="zh-CN"/>
              </w:rPr>
              <w:t xml:space="preserve">Nordic </w:t>
            </w:r>
          </w:p>
        </w:tc>
        <w:tc>
          <w:tcPr>
            <w:tcW w:w="1576" w:type="dxa"/>
            <w:gridSpan w:val="2"/>
          </w:tcPr>
          <w:p w14:paraId="6DC8BA2C" w14:textId="77777777" w:rsidR="00311794" w:rsidRDefault="00922E4E">
            <w:pPr>
              <w:tabs>
                <w:tab w:val="left" w:pos="551"/>
              </w:tabs>
              <w:rPr>
                <w:rFonts w:eastAsia="宋体"/>
                <w:lang w:val="en-US" w:eastAsia="zh-CN"/>
              </w:rPr>
            </w:pPr>
            <w:r>
              <w:rPr>
                <w:rFonts w:eastAsia="宋体"/>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lastRenderedPageBreak/>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bl>
    <w:p w14:paraId="2CECCC11" w14:textId="77777777" w:rsidR="00E13C80" w:rsidRDefault="00E13C80">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662A5B8D" w14:textId="77777777" w:rsidR="00E13C80" w:rsidRDefault="00AE374F">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afb"/>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lastRenderedPageBreak/>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4D4ED06F"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7976FDBC"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lastRenderedPageBreak/>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628D3832" w14:textId="77777777" w:rsidR="00E13C80" w:rsidRDefault="00AE374F">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w:t>
            </w:r>
            <w:r>
              <w:rPr>
                <w:rFonts w:eastAsiaTheme="minorEastAsia"/>
                <w:lang w:eastAsia="zh-CN"/>
              </w:rPr>
              <w:lastRenderedPageBreak/>
              <w:t>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71FB48B"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ECD632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Considering a slight majority view is to support Option 2, let us consider the updated Proposal 3.3-</w:t>
            </w:r>
            <w:r>
              <w:rPr>
                <w:rFonts w:eastAsia="Malgun Gothic"/>
                <w:lang w:val="sv-SE" w:eastAsia="ko-KR"/>
              </w:rPr>
              <w:lastRenderedPageBreak/>
              <w:t xml:space="preserve">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w:t>
            </w:r>
            <w:r>
              <w:rPr>
                <w:rFonts w:eastAsia="TimesNewRomanPSMT"/>
                <w:lang w:eastAsia="sv-SE"/>
              </w:rPr>
              <w:lastRenderedPageBreak/>
              <w:t xml:space="preserve">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afb"/>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5E18952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701E97E3"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A1B57F4"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lastRenderedPageBreak/>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3189EB2F" w14:textId="77777777" w:rsidR="00E13C80" w:rsidRDefault="00AE374F">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lastRenderedPageBreak/>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宋体"/>
                <w:lang w:val="en-US" w:eastAsia="zh-CN"/>
              </w:rPr>
            </w:pPr>
            <w:r>
              <w:rPr>
                <w:rFonts w:eastAsia="宋体" w:hint="eastAsia"/>
                <w:lang w:val="en-US" w:eastAsia="zh-CN"/>
              </w:rPr>
              <w:t>@FL</w:t>
            </w:r>
          </w:p>
          <w:p w14:paraId="709F7739" w14:textId="77777777" w:rsidR="00E13C80" w:rsidRDefault="00AE374F">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0ADBC8B" w14:textId="77777777" w:rsidR="00E13C80" w:rsidRDefault="00AE374F">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宋体"/>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宋体"/>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宋体"/>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 xml:space="preserve">Companies are invited to provide any </w:t>
            </w:r>
            <w:r>
              <w:rPr>
                <w:rFonts w:eastAsiaTheme="minorEastAsia"/>
                <w:b/>
                <w:bCs/>
                <w:lang w:eastAsia="zh-CN"/>
              </w:rPr>
              <w:lastRenderedPageBreak/>
              <w:t>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afb"/>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bl>
    <w:p w14:paraId="067A275B" w14:textId="77777777" w:rsidR="00E13C80" w:rsidRDefault="00E13C80">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E7087FA" w14:textId="77777777" w:rsidR="00E13C80" w:rsidRDefault="00AE374F">
            <w:pPr>
              <w:spacing w:after="60"/>
            </w:pPr>
            <w:r>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4D7704F4"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t>FL1 High Priority Question 3.4-1</w:t>
      </w:r>
      <w:r>
        <w:rPr>
          <w:b/>
          <w:bCs/>
          <w:highlight w:val="yellow"/>
        </w:rPr>
        <w:t>:</w:t>
      </w:r>
    </w:p>
    <w:p w14:paraId="1EDED735" w14:textId="77777777" w:rsidR="00E13C80" w:rsidRDefault="00AE374F">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 xml:space="preserve">We prefer Option 3 that when the cancellation timeline is satisfied, the UE </w:t>
            </w:r>
            <w:r>
              <w:rPr>
                <w:rFonts w:eastAsiaTheme="minorEastAsia"/>
                <w:lang w:eastAsia="zh-CN"/>
              </w:rPr>
              <w:lastRenderedPageBreak/>
              <w:t>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53B01D3"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宋体"/>
                <w:bCs/>
                <w:lang w:val="en-US" w:eastAsia="zh-CN"/>
              </w:rPr>
            </w:pPr>
            <w:r>
              <w:rPr>
                <w:rFonts w:eastAsia="宋体" w:hint="eastAsia"/>
                <w:bCs/>
                <w:lang w:val="en-US" w:eastAsia="zh-CN"/>
              </w:rPr>
              <w:t>In conclusion:</w:t>
            </w:r>
          </w:p>
          <w:p w14:paraId="2BBAB148"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42FDFC3"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afb"/>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91256A"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52553909" w14:textId="77777777" w:rsidR="00E13C80" w:rsidRDefault="00AE374F">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lastRenderedPageBreak/>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lastRenderedPageBreak/>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afb"/>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A1560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 xml:space="preserve">Lenovo, Motorola </w:t>
            </w:r>
            <w:r>
              <w:rPr>
                <w:rFonts w:eastAsia="Malgun Gothic"/>
                <w:lang w:eastAsia="ko-KR"/>
              </w:rPr>
              <w:lastRenderedPageBreak/>
              <w:t>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lastRenderedPageBreak/>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afb"/>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5"/>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14:paraId="334B4580" w14:textId="77777777" w:rsidR="00E13C80" w:rsidRDefault="00AE374F">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宋体"/>
                <w:lang w:val="en-US" w:eastAsia="zh-CN"/>
              </w:rPr>
            </w:pPr>
            <w:r>
              <w:rPr>
                <w:rFonts w:eastAsia="宋体"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lastRenderedPageBreak/>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5591A188"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64F83F3D" w14:textId="77777777" w:rsidR="00E13C80" w:rsidRDefault="00AE374F">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71BACCA" w14:textId="77777777" w:rsidR="00E13C80" w:rsidRDefault="00AE374F">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w:t>
      </w:r>
      <w:r>
        <w:rPr>
          <w:lang w:eastAsia="ja-JP"/>
        </w:rPr>
        <w:lastRenderedPageBreak/>
        <w:t xml:space="preserve">as an error case, </w:t>
      </w:r>
      <w:r>
        <w:rPr>
          <w:rFonts w:eastAsia="等线"/>
          <w:lang w:eastAsia="zh-CN"/>
        </w:rPr>
        <w:t>excessive restrictions will be imposed on network configuration. Two options are proposed for further discussion.</w:t>
      </w:r>
    </w:p>
    <w:p w14:paraId="0BC0953B"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等线"/>
          <w:lang w:eastAsia="zh-CN"/>
        </w:rPr>
      </w:pPr>
    </w:p>
    <w:p w14:paraId="0FDE5BFE" w14:textId="77777777" w:rsidR="00E13C80" w:rsidRDefault="00AE374F">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4F1EC08" w14:textId="77777777" w:rsidR="00E13C80" w:rsidRDefault="00E13C80">
            <w:pPr>
              <w:tabs>
                <w:tab w:val="left" w:pos="551"/>
              </w:tabs>
              <w:rPr>
                <w:rFonts w:eastAsia="宋体"/>
                <w:lang w:val="en-US" w:eastAsia="ja-JP"/>
              </w:rPr>
            </w:pPr>
          </w:p>
        </w:tc>
        <w:tc>
          <w:tcPr>
            <w:tcW w:w="6780" w:type="dxa"/>
          </w:tcPr>
          <w:p w14:paraId="6FF8BC14" w14:textId="77777777" w:rsidR="00E13C80" w:rsidRDefault="00AE374F" w:rsidP="005960DD">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w:t>
            </w:r>
            <w:r>
              <w:rPr>
                <w:lang w:eastAsia="ko-KR"/>
              </w:rPr>
              <w:lastRenderedPageBreak/>
              <w:t xml:space="preserve">switching time.  Since </w:t>
            </w:r>
            <w:proofErr w:type="spellStart"/>
            <w:r>
              <w:rPr>
                <w:lang w:eastAsia="ko-KR"/>
              </w:rPr>
              <w:t>gNB</w:t>
            </w:r>
            <w:proofErr w:type="spellEnd"/>
            <w:r>
              <w:rPr>
                <w:lang w:eastAsia="ko-KR"/>
              </w:rPr>
              <w:t xml:space="preserve"> knows both. </w:t>
            </w:r>
          </w:p>
        </w:tc>
      </w:tr>
      <w:tr w:rsidR="00E13C80" w14:paraId="62ACBD99" w14:textId="77777777">
        <w:tc>
          <w:tcPr>
            <w:tcW w:w="1479" w:type="dxa"/>
          </w:tcPr>
          <w:p w14:paraId="73D2E3ED" w14:textId="77777777" w:rsidR="00E13C80" w:rsidRDefault="00AE374F">
            <w:pPr>
              <w:rPr>
                <w:lang w:eastAsia="ko-KR"/>
              </w:rPr>
            </w:pPr>
            <w:r>
              <w:rPr>
                <w:lang w:eastAsia="ko-KR"/>
              </w:rPr>
              <w:lastRenderedPageBreak/>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w:t>
            </w:r>
            <w:r>
              <w:rPr>
                <w:rFonts w:eastAsiaTheme="minorEastAsia"/>
                <w:lang w:eastAsia="zh-CN"/>
              </w:rPr>
              <w:lastRenderedPageBreak/>
              <w:t xml:space="preserve">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lastRenderedPageBreak/>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afb"/>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w:t>
            </w:r>
            <w:r>
              <w:rPr>
                <w:rFonts w:eastAsiaTheme="minorEastAsia"/>
                <w:lang w:eastAsia="zh-CN"/>
              </w:rPr>
              <w:lastRenderedPageBreak/>
              <w:t xml:space="preserve">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宋体"/>
                <w:lang w:val="en-US" w:eastAsia="zh-CN"/>
              </w:rPr>
            </w:pPr>
            <w:r>
              <w:rPr>
                <w:rFonts w:eastAsia="宋体"/>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宋体"/>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宋体"/>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0445B5E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afb"/>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lastRenderedPageBreak/>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afb"/>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afb"/>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 xml:space="preserve">it is good to clarify whether the switching time is considered as UL or </w:t>
            </w:r>
            <w:r>
              <w:rPr>
                <w:rFonts w:eastAsia="Malgun Gothic" w:hint="eastAsia"/>
                <w:lang w:eastAsia="ko-KR"/>
              </w:rPr>
              <w:lastRenderedPageBreak/>
              <w:t>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lastRenderedPageBreak/>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60E24422" w14:textId="77777777" w:rsidR="00E13C80" w:rsidRDefault="00E13C80">
            <w:pPr>
              <w:spacing w:after="0" w:line="252" w:lineRule="auto"/>
              <w:contextualSpacing/>
              <w:rPr>
                <w:rFonts w:eastAsia="宋体"/>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afb"/>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宋体"/>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lastRenderedPageBreak/>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w:t>
      </w:r>
      <w:r>
        <w:rPr>
          <w:lang w:val="en-US"/>
        </w:rPr>
        <w:lastRenderedPageBreak/>
        <w:t xml:space="preserve">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lastRenderedPageBreak/>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602663ED"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BD46CFD"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C884415"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lastRenderedPageBreak/>
              <w:t>vivo</w:t>
            </w:r>
          </w:p>
        </w:tc>
        <w:tc>
          <w:tcPr>
            <w:tcW w:w="2410" w:type="dxa"/>
          </w:tcPr>
          <w:p w14:paraId="08610372" w14:textId="77777777" w:rsidR="00E13C80" w:rsidRDefault="00AE374F">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7E59CA6" w14:textId="77777777" w:rsidR="00E13C80" w:rsidRDefault="00AE374F">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D280A7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4277631" w14:textId="77777777" w:rsidR="00E13C80" w:rsidRDefault="00AE374F">
            <w:pPr>
              <w:spacing w:after="0"/>
              <w:rPr>
                <w:rFonts w:eastAsia="宋体"/>
                <w:lang w:val="en-US" w:eastAsia="zh-CN"/>
              </w:rPr>
            </w:pPr>
            <w:r>
              <w:rPr>
                <w:rFonts w:eastAsia="宋体"/>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proofErr w:type="spellStart"/>
            <w:r>
              <w:t>Rapeepat</w:t>
            </w:r>
            <w:proofErr w:type="spellEnd"/>
            <w:r>
              <w:t xml:space="preserve"> </w:t>
            </w:r>
            <w:proofErr w:type="spellStart"/>
            <w:r>
              <w:t>Ratasuk</w:t>
            </w:r>
            <w:proofErr w:type="spellEnd"/>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proofErr w:type="spellStart"/>
            <w:r>
              <w:t>Yuantao</w:t>
            </w:r>
            <w:proofErr w:type="spellEnd"/>
            <w:r>
              <w:t xml:space="preserve">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2"/>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A15608">
            <w:pPr>
              <w:rPr>
                <w:color w:val="0000FF"/>
                <w:u w:val="single"/>
              </w:rPr>
            </w:pPr>
            <w:hyperlink r:id="rId19" w:history="1">
              <w:r w:rsidR="00AE374F">
                <w:rPr>
                  <w:rStyle w:val="af7"/>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A15608">
            <w:pPr>
              <w:rPr>
                <w:color w:val="0000FF"/>
                <w:u w:val="single"/>
              </w:rPr>
            </w:pPr>
            <w:hyperlink r:id="rId20" w:history="1">
              <w:r w:rsidR="00AE374F">
                <w:rPr>
                  <w:rStyle w:val="af7"/>
                  <w:color w:val="0000FF"/>
                </w:rPr>
                <w:t>R1-2106213</w:t>
              </w:r>
            </w:hyperlink>
          </w:p>
        </w:tc>
        <w:tc>
          <w:tcPr>
            <w:tcW w:w="4921" w:type="dxa"/>
            <w:tcMar>
              <w:top w:w="0" w:type="dxa"/>
              <w:left w:w="70" w:type="dxa"/>
              <w:bottom w:w="0" w:type="dxa"/>
              <w:right w:w="70" w:type="dxa"/>
            </w:tcMar>
          </w:tcPr>
          <w:p w14:paraId="7DD90E31" w14:textId="77777777" w:rsidR="00E13C80" w:rsidRDefault="00AE374F">
            <w:r>
              <w:t xml:space="preserve">RAN1 agreements for Rel-17 NR </w:t>
            </w:r>
            <w:proofErr w:type="spellStart"/>
            <w:r>
              <w:t>RedCap</w:t>
            </w:r>
            <w:proofErr w:type="spellEnd"/>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A15608">
            <w:hyperlink r:id="rId21" w:history="1">
              <w:r w:rsidR="00AE374F">
                <w:rPr>
                  <w:rStyle w:val="af7"/>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A15608">
            <w:hyperlink r:id="rId22" w:history="1">
              <w:r w:rsidR="00AE374F">
                <w:rPr>
                  <w:rStyle w:val="af7"/>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A15608">
            <w:hyperlink r:id="rId23" w:history="1">
              <w:r w:rsidR="00AE374F">
                <w:rPr>
                  <w:rStyle w:val="af7"/>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A15608">
            <w:hyperlink r:id="rId24" w:history="1">
              <w:r w:rsidR="00AE374F">
                <w:rPr>
                  <w:rStyle w:val="af7"/>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A15608">
            <w:hyperlink r:id="rId25" w:history="1">
              <w:r w:rsidR="00AE374F">
                <w:rPr>
                  <w:rStyle w:val="af7"/>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2F7702E" w14:textId="77777777" w:rsidR="00E13C80" w:rsidRDefault="00AE374F">
            <w:proofErr w:type="spellStart"/>
            <w:r>
              <w:rPr>
                <w:lang w:eastAsia="zh-CN"/>
              </w:rPr>
              <w:t>Spreadtrum</w:t>
            </w:r>
            <w:proofErr w:type="spellEnd"/>
            <w:r>
              <w:rPr>
                <w:lang w:eastAsia="zh-CN"/>
              </w:rPr>
              <w:t xml:space="preserve">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A15608">
            <w:hyperlink r:id="rId26" w:history="1">
              <w:r w:rsidR="00AE374F">
                <w:rPr>
                  <w:rStyle w:val="af7"/>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A15608">
            <w:hyperlink r:id="rId27" w:history="1">
              <w:r w:rsidR="00AE374F">
                <w:rPr>
                  <w:rStyle w:val="af7"/>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A15608">
            <w:hyperlink r:id="rId28" w:history="1">
              <w:r w:rsidR="00AE374F">
                <w:rPr>
                  <w:rStyle w:val="af7"/>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A15608">
            <w:hyperlink r:id="rId29" w:history="1">
              <w:r w:rsidR="00AE374F">
                <w:rPr>
                  <w:rStyle w:val="af7"/>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A15608">
            <w:hyperlink r:id="rId30" w:history="1">
              <w:r w:rsidR="00AE374F">
                <w:rPr>
                  <w:rStyle w:val="af7"/>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A15608">
            <w:hyperlink r:id="rId31" w:history="1">
              <w:r w:rsidR="00AE374F">
                <w:rPr>
                  <w:rStyle w:val="af7"/>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A15608">
            <w:hyperlink r:id="rId32" w:history="1">
              <w:r w:rsidR="00AE374F">
                <w:rPr>
                  <w:rStyle w:val="af7"/>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A15608">
            <w:hyperlink r:id="rId33" w:history="1">
              <w:r w:rsidR="00AE374F">
                <w:rPr>
                  <w:rStyle w:val="af7"/>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lastRenderedPageBreak/>
              <w:t>[16]</w:t>
            </w:r>
          </w:p>
        </w:tc>
        <w:tc>
          <w:tcPr>
            <w:tcW w:w="1456" w:type="dxa"/>
            <w:tcMar>
              <w:top w:w="0" w:type="dxa"/>
              <w:left w:w="70" w:type="dxa"/>
              <w:bottom w:w="0" w:type="dxa"/>
              <w:right w:w="70" w:type="dxa"/>
            </w:tcMar>
          </w:tcPr>
          <w:p w14:paraId="1FF7930F" w14:textId="77777777" w:rsidR="00E13C80" w:rsidRDefault="00A15608">
            <w:hyperlink r:id="rId34" w:history="1">
              <w:r w:rsidR="00AE374F">
                <w:rPr>
                  <w:rStyle w:val="af7"/>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A15608">
            <w:hyperlink r:id="rId35" w:history="1">
              <w:r w:rsidR="00AE374F">
                <w:rPr>
                  <w:rStyle w:val="af7"/>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A15608">
            <w:hyperlink r:id="rId36" w:history="1">
              <w:r w:rsidR="00AE374F">
                <w:rPr>
                  <w:rStyle w:val="af7"/>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A15608">
            <w:hyperlink r:id="rId37" w:history="1">
              <w:r w:rsidR="00AE374F">
                <w:rPr>
                  <w:rStyle w:val="af7"/>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A15608">
            <w:hyperlink r:id="rId38" w:history="1">
              <w:r w:rsidR="00AE374F">
                <w:rPr>
                  <w:rStyle w:val="af7"/>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21002131" w14:textId="77777777" w:rsidR="00E13C80" w:rsidRDefault="00A15608">
            <w:hyperlink r:id="rId39" w:history="1">
              <w:r w:rsidR="00AE374F">
                <w:rPr>
                  <w:rStyle w:val="af7"/>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A15608">
            <w:hyperlink r:id="rId40" w:history="1">
              <w:r w:rsidR="00AE374F">
                <w:rPr>
                  <w:rStyle w:val="af7"/>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A15608">
            <w:hyperlink r:id="rId41" w:history="1">
              <w:r w:rsidR="00AE374F">
                <w:rPr>
                  <w:rStyle w:val="af7"/>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A15608">
            <w:hyperlink r:id="rId42" w:history="1">
              <w:r w:rsidR="00AE374F">
                <w:rPr>
                  <w:rStyle w:val="af7"/>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A15608">
            <w:hyperlink r:id="rId43" w:history="1">
              <w:r w:rsidR="00AE374F">
                <w:rPr>
                  <w:rStyle w:val="af7"/>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A15608">
            <w:hyperlink r:id="rId44" w:history="1">
              <w:r w:rsidR="00AE374F">
                <w:rPr>
                  <w:rStyle w:val="af7"/>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A15608">
            <w:hyperlink r:id="rId45" w:history="1">
              <w:r w:rsidR="00AE374F">
                <w:rPr>
                  <w:rStyle w:val="af7"/>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2A20" w14:textId="77777777" w:rsidR="00A15608" w:rsidRDefault="00A15608" w:rsidP="00EC50FF">
      <w:pPr>
        <w:spacing w:after="0" w:line="240" w:lineRule="auto"/>
      </w:pPr>
      <w:r>
        <w:separator/>
      </w:r>
    </w:p>
  </w:endnote>
  <w:endnote w:type="continuationSeparator" w:id="0">
    <w:p w14:paraId="7100D755" w14:textId="77777777" w:rsidR="00A15608" w:rsidRDefault="00A15608"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5D28" w14:textId="77777777" w:rsidR="00A15608" w:rsidRDefault="00A15608" w:rsidP="00EC50FF">
      <w:pPr>
        <w:spacing w:after="0" w:line="240" w:lineRule="auto"/>
      </w:pPr>
      <w:r>
        <w:separator/>
      </w:r>
    </w:p>
  </w:footnote>
  <w:footnote w:type="continuationSeparator" w:id="0">
    <w:p w14:paraId="01A3AB51" w14:textId="77777777" w:rsidR="00A15608" w:rsidRDefault="00A15608"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B8CBC"/>
  <w15:docId w15:val="{1665D014-D875-4CFB-BB3C-628F296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7E3"/>
    <w:pPr>
      <w:spacing w:after="180"/>
    </w:pPr>
    <w:rPr>
      <w:lang w:val="en-GB" w:eastAsia="en-US"/>
    </w:rPr>
  </w:style>
  <w:style w:type="paragraph" w:styleId="1">
    <w:name w:val="heading 1"/>
    <w:basedOn w:val="a"/>
    <w:next w:val="a"/>
    <w:qFormat/>
    <w:rsid w:val="001C57E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C57E3"/>
    <w:pPr>
      <w:numPr>
        <w:ilvl w:val="1"/>
      </w:numPr>
      <w:spacing w:before="180"/>
      <w:outlineLvl w:val="1"/>
    </w:pPr>
    <w:rPr>
      <w:sz w:val="32"/>
    </w:rPr>
  </w:style>
  <w:style w:type="paragraph" w:styleId="30">
    <w:name w:val="heading 3"/>
    <w:basedOn w:val="2"/>
    <w:next w:val="a"/>
    <w:link w:val="31"/>
    <w:qFormat/>
    <w:rsid w:val="001C57E3"/>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C57E3"/>
    <w:pPr>
      <w:numPr>
        <w:ilvl w:val="3"/>
      </w:numPr>
      <w:ind w:left="576" w:hanging="576"/>
      <w:outlineLvl w:val="3"/>
    </w:pPr>
    <w:rPr>
      <w:sz w:val="24"/>
    </w:rPr>
  </w:style>
  <w:style w:type="paragraph" w:styleId="5">
    <w:name w:val="heading 5"/>
    <w:basedOn w:val="4"/>
    <w:next w:val="a"/>
    <w:qFormat/>
    <w:rsid w:val="001C57E3"/>
    <w:pPr>
      <w:numPr>
        <w:ilvl w:val="4"/>
      </w:numPr>
      <w:ind w:left="576" w:hanging="576"/>
      <w:outlineLvl w:val="4"/>
    </w:pPr>
    <w:rPr>
      <w:sz w:val="22"/>
    </w:rPr>
  </w:style>
  <w:style w:type="paragraph" w:styleId="6">
    <w:name w:val="heading 6"/>
    <w:basedOn w:val="a"/>
    <w:next w:val="a"/>
    <w:qFormat/>
    <w:rsid w:val="001C57E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C57E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C57E3"/>
    <w:pPr>
      <w:numPr>
        <w:ilvl w:val="7"/>
      </w:numPr>
      <w:tabs>
        <w:tab w:val="left" w:pos="360"/>
        <w:tab w:val="left" w:pos="926"/>
      </w:tabs>
      <w:ind w:left="432" w:hanging="432"/>
      <w:outlineLvl w:val="7"/>
    </w:pPr>
  </w:style>
  <w:style w:type="paragraph" w:styleId="9">
    <w:name w:val="heading 9"/>
    <w:basedOn w:val="8"/>
    <w:next w:val="a"/>
    <w:qFormat/>
    <w:rsid w:val="001C57E3"/>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C57E3"/>
    <w:pPr>
      <w:ind w:left="2268" w:hanging="2268"/>
    </w:pPr>
  </w:style>
  <w:style w:type="paragraph" w:styleId="TOC6">
    <w:name w:val="toc 6"/>
    <w:basedOn w:val="TOC5"/>
    <w:next w:val="a"/>
    <w:semiHidden/>
    <w:qFormat/>
    <w:rsid w:val="001C57E3"/>
    <w:pPr>
      <w:ind w:left="1985" w:hanging="1985"/>
    </w:pPr>
  </w:style>
  <w:style w:type="paragraph" w:styleId="TOC5">
    <w:name w:val="toc 5"/>
    <w:basedOn w:val="TOC4"/>
    <w:next w:val="a"/>
    <w:semiHidden/>
    <w:qFormat/>
    <w:rsid w:val="001C57E3"/>
    <w:pPr>
      <w:ind w:left="1701" w:hanging="1701"/>
    </w:pPr>
  </w:style>
  <w:style w:type="paragraph" w:styleId="TOC4">
    <w:name w:val="toc 4"/>
    <w:basedOn w:val="TOC3"/>
    <w:next w:val="a"/>
    <w:semiHidden/>
    <w:qFormat/>
    <w:rsid w:val="001C57E3"/>
    <w:pPr>
      <w:ind w:left="1418" w:hanging="1418"/>
    </w:pPr>
  </w:style>
  <w:style w:type="paragraph" w:styleId="TOC3">
    <w:name w:val="toc 3"/>
    <w:basedOn w:val="TOC2"/>
    <w:next w:val="a"/>
    <w:uiPriority w:val="39"/>
    <w:qFormat/>
    <w:rsid w:val="001C57E3"/>
    <w:pPr>
      <w:ind w:left="1134" w:hanging="1134"/>
    </w:pPr>
  </w:style>
  <w:style w:type="paragraph" w:styleId="TOC2">
    <w:name w:val="toc 2"/>
    <w:basedOn w:val="TOC1"/>
    <w:next w:val="a"/>
    <w:uiPriority w:val="39"/>
    <w:qFormat/>
    <w:rsid w:val="001C57E3"/>
    <w:pPr>
      <w:keepNext w:val="0"/>
      <w:spacing w:before="0"/>
      <w:ind w:left="851" w:hanging="851"/>
    </w:pPr>
    <w:rPr>
      <w:sz w:val="20"/>
    </w:rPr>
  </w:style>
  <w:style w:type="paragraph" w:styleId="TOC1">
    <w:name w:val="toc 1"/>
    <w:basedOn w:val="a"/>
    <w:next w:val="a"/>
    <w:uiPriority w:val="39"/>
    <w:qFormat/>
    <w:rsid w:val="001C57E3"/>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C57E3"/>
    <w:rPr>
      <w:rFonts w:ascii="宋体" w:eastAsia="宋体"/>
      <w:sz w:val="18"/>
      <w:szCs w:val="18"/>
    </w:rPr>
  </w:style>
  <w:style w:type="paragraph" w:styleId="a7">
    <w:name w:val="annotation text"/>
    <w:basedOn w:val="a"/>
    <w:link w:val="a8"/>
    <w:uiPriority w:val="99"/>
    <w:qFormat/>
    <w:rsid w:val="001C57E3"/>
  </w:style>
  <w:style w:type="paragraph" w:styleId="3">
    <w:name w:val="List Bullet 3"/>
    <w:basedOn w:val="a"/>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C57E3"/>
    <w:pPr>
      <w:overflowPunct w:val="0"/>
      <w:spacing w:after="120"/>
      <w:jc w:val="both"/>
    </w:pPr>
    <w:rPr>
      <w:rFonts w:ascii="Arial" w:hAnsi="Arial"/>
      <w:lang w:val="en-US" w:eastAsia="zh-CN"/>
    </w:rPr>
  </w:style>
  <w:style w:type="paragraph" w:styleId="TOC8">
    <w:name w:val="toc 8"/>
    <w:basedOn w:val="TOC1"/>
    <w:next w:val="a"/>
    <w:uiPriority w:val="39"/>
    <w:qFormat/>
    <w:rsid w:val="001C57E3"/>
    <w:pPr>
      <w:spacing w:before="180"/>
      <w:ind w:left="2693" w:hanging="2693"/>
    </w:pPr>
    <w:rPr>
      <w:b/>
    </w:rPr>
  </w:style>
  <w:style w:type="paragraph" w:styleId="ab">
    <w:name w:val="Balloon Text"/>
    <w:basedOn w:val="a"/>
    <w:qFormat/>
    <w:rsid w:val="001C57E3"/>
    <w:pPr>
      <w:spacing w:after="0"/>
    </w:pPr>
    <w:rPr>
      <w:rFonts w:ascii="Segoe UI" w:hAnsi="Segoe UI" w:cs="Segoe UI"/>
      <w:sz w:val="18"/>
      <w:szCs w:val="18"/>
    </w:rPr>
  </w:style>
  <w:style w:type="paragraph" w:styleId="ac">
    <w:name w:val="footer"/>
    <w:basedOn w:val="ad"/>
    <w:qFormat/>
    <w:rsid w:val="001C57E3"/>
    <w:pPr>
      <w:jc w:val="center"/>
    </w:pPr>
    <w:rPr>
      <w:i/>
    </w:rPr>
  </w:style>
  <w:style w:type="paragraph" w:styleId="ad">
    <w:name w:val="header"/>
    <w:basedOn w:val="a"/>
    <w:link w:val="ae"/>
    <w:qFormat/>
    <w:rsid w:val="001C57E3"/>
    <w:pPr>
      <w:widowControl w:val="0"/>
      <w:overflowPunct w:val="0"/>
      <w:textAlignment w:val="baseline"/>
    </w:pPr>
    <w:rPr>
      <w:rFonts w:ascii="Arial" w:hAnsi="Arial"/>
      <w:b/>
      <w:sz w:val="18"/>
      <w:lang w:eastAsia="ja-JP"/>
    </w:rPr>
  </w:style>
  <w:style w:type="paragraph" w:styleId="af">
    <w:name w:val="List"/>
    <w:basedOn w:val="a9"/>
    <w:qFormat/>
    <w:rsid w:val="001C57E3"/>
    <w:rPr>
      <w:rFonts w:cs="Lohit Devanagari"/>
    </w:rPr>
  </w:style>
  <w:style w:type="paragraph" w:styleId="af0">
    <w:name w:val="footnote text"/>
    <w:basedOn w:val="a"/>
    <w:link w:val="af1"/>
    <w:uiPriority w:val="99"/>
    <w:unhideWhenUsed/>
    <w:qFormat/>
    <w:rsid w:val="001C57E3"/>
    <w:pPr>
      <w:spacing w:after="0"/>
    </w:pPr>
    <w:rPr>
      <w:rFonts w:eastAsiaTheme="minorHAnsi"/>
      <w:lang w:val="en-US"/>
    </w:rPr>
  </w:style>
  <w:style w:type="paragraph" w:styleId="TOC9">
    <w:name w:val="toc 9"/>
    <w:basedOn w:val="TOC8"/>
    <w:next w:val="a"/>
    <w:uiPriority w:val="39"/>
    <w:qFormat/>
    <w:rsid w:val="001C57E3"/>
    <w:pPr>
      <w:ind w:left="1418" w:hanging="1418"/>
    </w:pPr>
  </w:style>
  <w:style w:type="paragraph" w:styleId="af2">
    <w:name w:val="Normal (Web)"/>
    <w:basedOn w:val="a"/>
    <w:uiPriority w:val="99"/>
    <w:unhideWhenUsed/>
    <w:qFormat/>
    <w:rsid w:val="001C57E3"/>
    <w:pPr>
      <w:spacing w:beforeAutospacing="1" w:afterAutospacing="1"/>
    </w:pPr>
    <w:rPr>
      <w:sz w:val="24"/>
      <w:szCs w:val="24"/>
      <w:lang w:eastAsia="en-GB"/>
    </w:rPr>
  </w:style>
  <w:style w:type="paragraph" w:styleId="af3">
    <w:name w:val="annotation subject"/>
    <w:basedOn w:val="a7"/>
    <w:next w:val="a7"/>
    <w:link w:val="af4"/>
    <w:qFormat/>
    <w:rsid w:val="001C57E3"/>
    <w:rPr>
      <w:b/>
      <w:bCs/>
    </w:rPr>
  </w:style>
  <w:style w:type="table" w:styleId="af5">
    <w:name w:val="Table Grid"/>
    <w:basedOn w:val="a1"/>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C57E3"/>
    <w:rPr>
      <w:color w:val="954F72"/>
      <w:u w:val="single"/>
    </w:rPr>
  </w:style>
  <w:style w:type="character" w:styleId="af7">
    <w:name w:val="Hyperlink"/>
    <w:basedOn w:val="a0"/>
    <w:uiPriority w:val="99"/>
    <w:unhideWhenUsed/>
    <w:qFormat/>
    <w:rsid w:val="001C57E3"/>
    <w:rPr>
      <w:color w:val="0563C1" w:themeColor="hyperlink"/>
      <w:u w:val="single"/>
    </w:rPr>
  </w:style>
  <w:style w:type="character" w:styleId="af8">
    <w:name w:val="annotation reference"/>
    <w:uiPriority w:val="99"/>
    <w:qFormat/>
    <w:rsid w:val="001C57E3"/>
    <w:rPr>
      <w:sz w:val="16"/>
      <w:szCs w:val="16"/>
    </w:rPr>
  </w:style>
  <w:style w:type="character" w:styleId="af9">
    <w:name w:val="footnote reference"/>
    <w:basedOn w:val="a0"/>
    <w:uiPriority w:val="99"/>
    <w:unhideWhenUsed/>
    <w:qFormat/>
    <w:rsid w:val="001C57E3"/>
    <w:rPr>
      <w:vertAlign w:val="superscript"/>
    </w:rPr>
  </w:style>
  <w:style w:type="character" w:customStyle="1" w:styleId="ZGSM">
    <w:name w:val="ZGSM"/>
    <w:qFormat/>
    <w:rsid w:val="001C57E3"/>
  </w:style>
  <w:style w:type="character" w:customStyle="1" w:styleId="ae">
    <w:name w:val="页眉 字符"/>
    <w:link w:val="ad"/>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80">
    <w:name w:val="标题 8 字符"/>
    <w:link w:val="8"/>
    <w:qFormat/>
    <w:rsid w:val="001C57E3"/>
    <w:rPr>
      <w:rFonts w:ascii="Arial" w:hAnsi="Arial"/>
      <w:sz w:val="36"/>
      <w:lang w:val="en-GB" w:eastAsia="en-US"/>
    </w:rPr>
  </w:style>
  <w:style w:type="character" w:customStyle="1" w:styleId="31">
    <w:name w:val="标题 3 字符"/>
    <w:link w:val="30"/>
    <w:qFormat/>
    <w:rsid w:val="001C57E3"/>
    <w:rPr>
      <w:rFonts w:ascii="Arial" w:hAnsi="Arial"/>
      <w:sz w:val="28"/>
      <w:lang w:val="en-GB" w:eastAsia="en-US"/>
    </w:rPr>
  </w:style>
  <w:style w:type="character" w:customStyle="1" w:styleId="afa">
    <w:name w:val="列表段落 字符"/>
    <w:link w:val="afb"/>
    <w:uiPriority w:val="34"/>
    <w:qFormat/>
    <w:locked/>
    <w:rsid w:val="001C57E3"/>
    <w:rPr>
      <w:rFonts w:ascii="Times" w:eastAsia="宋体" w:hAnsi="Times" w:cs="Times"/>
      <w:sz w:val="22"/>
      <w:szCs w:val="24"/>
      <w:lang w:eastAsia="ja-JP"/>
    </w:rPr>
  </w:style>
  <w:style w:type="paragraph" w:styleId="afb">
    <w:name w:val="List Paragraph"/>
    <w:basedOn w:val="a"/>
    <w:link w:val="afa"/>
    <w:uiPriority w:val="34"/>
    <w:qFormat/>
    <w:rsid w:val="001C57E3"/>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C57E3"/>
    <w:rPr>
      <w:lang w:val="en-GB" w:eastAsia="en-US"/>
    </w:rPr>
  </w:style>
  <w:style w:type="character" w:customStyle="1" w:styleId="af4">
    <w:name w:val="批注主题 字符"/>
    <w:link w:val="af3"/>
    <w:qFormat/>
    <w:rsid w:val="001C57E3"/>
    <w:rPr>
      <w:b/>
      <w:bCs/>
      <w:lang w:val="en-GB" w:eastAsia="en-US"/>
    </w:rPr>
  </w:style>
  <w:style w:type="character" w:customStyle="1" w:styleId="aa">
    <w:name w:val="正文文本 字符"/>
    <w:link w:val="a9"/>
    <w:qFormat/>
    <w:rsid w:val="001C57E3"/>
    <w:rPr>
      <w:rFonts w:ascii="Arial" w:hAnsi="Arial"/>
      <w:b/>
      <w:sz w:val="18"/>
      <w:lang w:val="en-GB" w:eastAsia="ja-JP"/>
    </w:rPr>
  </w:style>
  <w:style w:type="character" w:customStyle="1" w:styleId="a4">
    <w:name w:val="题注 字符"/>
    <w:basedOn w:val="a0"/>
    <w:link w:val="a3"/>
    <w:qFormat/>
    <w:rsid w:val="001C57E3"/>
    <w:rPr>
      <w:rFonts w:ascii="Arial" w:hAnsi="Arial"/>
      <w:lang w:val="en-US" w:eastAsia="zh-CN"/>
    </w:rPr>
  </w:style>
  <w:style w:type="character" w:customStyle="1" w:styleId="Mention1">
    <w:name w:val="Mention1"/>
    <w:basedOn w:val="a0"/>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a"/>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a"/>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宋体" w:cs="Times New Roman"/>
    </w:rPr>
  </w:style>
  <w:style w:type="character" w:customStyle="1" w:styleId="ListLabel23">
    <w:name w:val="ListLabel 23"/>
    <w:qFormat/>
    <w:rsid w:val="001C57E3"/>
    <w:rPr>
      <w:rFonts w:eastAsia="宋体"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宋体"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宋体"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a"/>
    <w:next w:val="a9"/>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C57E3"/>
    <w:pPr>
      <w:suppressLineNumbers/>
    </w:pPr>
    <w:rPr>
      <w:rFonts w:cs="Lohit Devanagari"/>
    </w:rPr>
  </w:style>
  <w:style w:type="paragraph" w:customStyle="1" w:styleId="H6">
    <w:name w:val="H6"/>
    <w:basedOn w:val="5"/>
    <w:qFormat/>
    <w:rsid w:val="001C57E3"/>
    <w:pPr>
      <w:ind w:left="1985" w:hanging="1985"/>
    </w:pPr>
    <w:rPr>
      <w:sz w:val="20"/>
    </w:rPr>
  </w:style>
  <w:style w:type="paragraph" w:customStyle="1" w:styleId="EQ">
    <w:name w:val="EQ"/>
    <w:basedOn w:val="a"/>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a"/>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a"/>
    <w:qFormat/>
    <w:rsid w:val="001C57E3"/>
    <w:pPr>
      <w:keepLines/>
      <w:ind w:left="1702" w:hanging="1418"/>
    </w:pPr>
  </w:style>
  <w:style w:type="paragraph" w:customStyle="1" w:styleId="FP">
    <w:name w:val="FP"/>
    <w:basedOn w:val="a"/>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a"/>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a"/>
    <w:qFormat/>
    <w:rsid w:val="001C57E3"/>
    <w:pPr>
      <w:ind w:left="851" w:hanging="284"/>
    </w:pPr>
  </w:style>
  <w:style w:type="paragraph" w:customStyle="1" w:styleId="B3">
    <w:name w:val="B3"/>
    <w:basedOn w:val="a"/>
    <w:qFormat/>
    <w:rsid w:val="001C57E3"/>
    <w:pPr>
      <w:ind w:left="1135" w:hanging="284"/>
    </w:pPr>
  </w:style>
  <w:style w:type="paragraph" w:customStyle="1" w:styleId="B4">
    <w:name w:val="B4"/>
    <w:basedOn w:val="a"/>
    <w:qFormat/>
    <w:rsid w:val="001C57E3"/>
    <w:pPr>
      <w:ind w:left="1418" w:hanging="284"/>
    </w:pPr>
  </w:style>
  <w:style w:type="paragraph" w:customStyle="1" w:styleId="B5">
    <w:name w:val="B5"/>
    <w:basedOn w:val="a"/>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a"/>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C57E3"/>
    <w:rPr>
      <w:rFonts w:eastAsiaTheme="minorHAnsi"/>
      <w:lang w:val="en-US" w:eastAsia="en-US"/>
    </w:rPr>
  </w:style>
  <w:style w:type="character" w:customStyle="1" w:styleId="11">
    <w:name w:val="未解決のメンション1"/>
    <w:basedOn w:val="a0"/>
    <w:uiPriority w:val="99"/>
    <w:semiHidden/>
    <w:unhideWhenUsed/>
    <w:qFormat/>
    <w:rsid w:val="001C57E3"/>
    <w:rPr>
      <w:color w:val="605E5C"/>
      <w:shd w:val="clear" w:color="auto" w:fill="E1DFDD"/>
    </w:rPr>
  </w:style>
  <w:style w:type="character" w:customStyle="1" w:styleId="normaltextrun">
    <w:name w:val="normaltextrun"/>
    <w:basedOn w:val="a0"/>
    <w:qFormat/>
    <w:rsid w:val="001C57E3"/>
  </w:style>
  <w:style w:type="character" w:customStyle="1" w:styleId="eop">
    <w:name w:val="eop"/>
    <w:basedOn w:val="a0"/>
    <w:qFormat/>
    <w:rsid w:val="001C57E3"/>
  </w:style>
  <w:style w:type="character" w:customStyle="1" w:styleId="UnresolvedMention2">
    <w:name w:val="Unresolved Mention2"/>
    <w:basedOn w:val="a0"/>
    <w:uiPriority w:val="99"/>
    <w:semiHidden/>
    <w:unhideWhenUsed/>
    <w:qFormat/>
    <w:rsid w:val="001C57E3"/>
    <w:rPr>
      <w:color w:val="605E5C"/>
      <w:shd w:val="clear" w:color="auto" w:fill="E1DFDD"/>
    </w:rPr>
  </w:style>
  <w:style w:type="character" w:styleId="afc">
    <w:name w:val="Placeholder Text"/>
    <w:basedOn w:val="a0"/>
    <w:uiPriority w:val="99"/>
    <w:semiHidden/>
    <w:qFormat/>
    <w:rsid w:val="001C57E3"/>
    <w:rPr>
      <w:color w:val="808080"/>
    </w:rPr>
  </w:style>
  <w:style w:type="character" w:customStyle="1" w:styleId="UnresolvedMention3">
    <w:name w:val="Unresolved Mention3"/>
    <w:basedOn w:val="a0"/>
    <w:uiPriority w:val="99"/>
    <w:semiHidden/>
    <w:unhideWhenUsed/>
    <w:qFormat/>
    <w:rsid w:val="001C57E3"/>
    <w:rPr>
      <w:color w:val="605E5C"/>
      <w:shd w:val="clear" w:color="auto" w:fill="E1DFDD"/>
    </w:rPr>
  </w:style>
  <w:style w:type="character" w:customStyle="1" w:styleId="20">
    <w:name w:val="标题 2 字符"/>
    <w:link w:val="2"/>
    <w:qFormat/>
    <w:rsid w:val="001C57E3"/>
    <w:rPr>
      <w:rFonts w:ascii="Arial" w:hAnsi="Arial"/>
      <w:sz w:val="32"/>
      <w:lang w:val="en-GB" w:eastAsia="en-US"/>
    </w:rPr>
  </w:style>
  <w:style w:type="table" w:customStyle="1" w:styleId="TableGrid7">
    <w:name w:val="Table Grid7"/>
    <w:basedOn w:val="a1"/>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C57E3"/>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a"/>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C57E3"/>
    <w:rPr>
      <w:rFonts w:ascii="Arial" w:eastAsiaTheme="minorHAnsi" w:hAnsi="Arial" w:cstheme="minorBidi"/>
      <w:szCs w:val="22"/>
      <w:lang w:val="en-US" w:eastAsia="ja-JP"/>
    </w:rPr>
  </w:style>
  <w:style w:type="paragraph" w:customStyle="1" w:styleId="Proposal">
    <w:name w:val="Proposal"/>
    <w:basedOn w:val="a9"/>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C57E3"/>
    <w:rPr>
      <w:rFonts w:ascii="宋体" w:eastAsia="宋体"/>
      <w:sz w:val="18"/>
      <w:szCs w:val="18"/>
      <w:lang w:val="en-GB" w:eastAsia="en-US"/>
    </w:rPr>
  </w:style>
  <w:style w:type="character" w:customStyle="1" w:styleId="12">
    <w:name w:val="未处理的提及1"/>
    <w:basedOn w:val="a0"/>
    <w:uiPriority w:val="99"/>
    <w:semiHidden/>
    <w:unhideWhenUsed/>
    <w:qFormat/>
    <w:rsid w:val="001C57E3"/>
    <w:rPr>
      <w:color w:val="605E5C"/>
      <w:shd w:val="clear" w:color="auto" w:fill="E1DFDD"/>
    </w:rPr>
  </w:style>
  <w:style w:type="character" w:customStyle="1" w:styleId="21">
    <w:name w:val="未处理的提及2"/>
    <w:basedOn w:val="a0"/>
    <w:uiPriority w:val="99"/>
    <w:semiHidden/>
    <w:unhideWhenUsed/>
    <w:qFormat/>
    <w:rsid w:val="001C57E3"/>
    <w:rPr>
      <w:color w:val="605E5C"/>
      <w:shd w:val="clear" w:color="auto" w:fill="E1DFDD"/>
    </w:rPr>
  </w:style>
  <w:style w:type="character" w:customStyle="1" w:styleId="32">
    <w:name w:val="未处理的提及3"/>
    <w:basedOn w:val="a0"/>
    <w:uiPriority w:val="99"/>
    <w:semiHidden/>
    <w:unhideWhenUsed/>
    <w:qFormat/>
    <w:rsid w:val="001C57E3"/>
    <w:rPr>
      <w:color w:val="605E5C"/>
      <w:shd w:val="clear" w:color="auto" w:fill="E1DFDD"/>
    </w:rPr>
  </w:style>
  <w:style w:type="character" w:customStyle="1" w:styleId="40">
    <w:name w:val="未处理的提及4"/>
    <w:basedOn w:val="a0"/>
    <w:uiPriority w:val="99"/>
    <w:semiHidden/>
    <w:unhideWhenUsed/>
    <w:qFormat/>
    <w:rsid w:val="001C57E3"/>
    <w:rPr>
      <w:color w:val="605E5C"/>
      <w:shd w:val="clear" w:color="auto" w:fill="E1DFDD"/>
    </w:rPr>
  </w:style>
  <w:style w:type="paragraph" w:customStyle="1" w:styleId="done">
    <w:name w:val="done"/>
    <w:basedOn w:val="a"/>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a0"/>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0">
    <w:name w:val="未处理的提及5"/>
    <w:basedOn w:val="a0"/>
    <w:uiPriority w:val="99"/>
    <w:semiHidden/>
    <w:unhideWhenUsed/>
    <w:qFormat/>
    <w:rsid w:val="001C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8F33B1-A4E5-4669-9556-A00300F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26843</Words>
  <Characters>153008</Characters>
  <Application>Microsoft Office Word</Application>
  <DocSecurity>0</DocSecurity>
  <Lines>1275</Lines>
  <Paragraphs>358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3</cp:revision>
  <cp:lastPrinted>2021-08-16T05:13:00Z</cp:lastPrinted>
  <dcterms:created xsi:type="dcterms:W3CDTF">2021-08-24T07:58:00Z</dcterms:created>
  <dcterms:modified xsi:type="dcterms:W3CDTF">2021-08-24T08:45:00Z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