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47729353"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5A7129" w:rsidRPr="005A7129">
        <w:rPr>
          <w:rFonts w:cs="Arial"/>
          <w:bCs/>
          <w:sz w:val="22"/>
          <w:lang w:val="en-US"/>
        </w:rPr>
        <w:t>2108498</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4CC487DA" w14:textId="077FEDAA" w:rsidR="00924CDE" w:rsidRDefault="00924CDE" w:rsidP="00924CDE">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Pr>
          <w:color w:val="FF0000"/>
          <w:lang w:val="en-US"/>
        </w:rPr>
        <w:t>11 and</w:t>
      </w:r>
      <w:r>
        <w:rPr>
          <w:color w:val="FF0000"/>
          <w:lang w:val="en-US"/>
        </w:rPr>
        <w:t xml:space="preserve"> FL</w:t>
      </w:r>
      <w:r>
        <w:rPr>
          <w:color w:val="FF0000"/>
          <w:lang w:val="en-US"/>
        </w:rPr>
        <w:t>12</w:t>
      </w:r>
      <w:r>
        <w:rPr>
          <w:lang w:val="en-US"/>
        </w:rPr>
        <w:t>.</w:t>
      </w:r>
    </w:p>
    <w:p w14:paraId="2A9C8B51" w14:textId="4B84F809" w:rsidR="00924CDE" w:rsidRDefault="00924CDE" w:rsidP="00924CDE">
      <w:pPr>
        <w:spacing w:after="100" w:afterAutospacing="1"/>
        <w:jc w:val="both"/>
        <w:rPr>
          <w:lang w:val="en-US"/>
        </w:rPr>
      </w:pPr>
      <w:r>
        <w:rPr>
          <w:lang w:val="en-US"/>
        </w:rPr>
        <w:t xml:space="preserve">The following proposals (tagged </w:t>
      </w:r>
      <w:r>
        <w:rPr>
          <w:color w:val="FF0000"/>
          <w:lang w:val="en-US"/>
        </w:rPr>
        <w:t>FL1</w:t>
      </w:r>
      <w:r>
        <w:rPr>
          <w:color w:val="FF0000"/>
          <w:lang w:val="en-US"/>
        </w:rPr>
        <w:t>3</w:t>
      </w:r>
      <w:r>
        <w:rPr>
          <w:lang w:val="en-US"/>
        </w:rPr>
        <w:t>) are candidates for treatment in a GTW session:</w:t>
      </w:r>
    </w:p>
    <w:p w14:paraId="69674B79" w14:textId="77777777" w:rsidR="00B47168" w:rsidRPr="0025774A" w:rsidRDefault="00B47168" w:rsidP="00B47168">
      <w:pPr>
        <w:rPr>
          <w:b/>
          <w:bCs/>
        </w:rPr>
      </w:pPr>
      <w:r w:rsidRPr="0025774A">
        <w:rPr>
          <w:b/>
          <w:bCs/>
          <w:highlight w:val="yellow"/>
        </w:rPr>
        <w:t>High Priority Proposal 2.2-6o</w:t>
      </w:r>
      <w:r w:rsidRPr="0025774A">
        <w:rPr>
          <w:b/>
          <w:bCs/>
        </w:rPr>
        <w:t>:</w:t>
      </w:r>
    </w:p>
    <w:p w14:paraId="3AC75B2A"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GB" w:eastAsia="en-US"/>
        </w:rPr>
      </w:pPr>
      <w:r w:rsidRPr="0025774A">
        <w:rPr>
          <w:rFonts w:ascii="Times New Roman" w:hAnsi="Times New Roman" w:cs="Times New Roman"/>
          <w:b/>
          <w:bCs/>
          <w:sz w:val="20"/>
          <w:szCs w:val="20"/>
          <w:lang w:val="en-US"/>
        </w:rPr>
        <w:t>Regarding random access in idle/inactive mode in separate initial DL BWP for RedCap UEs in FR1,</w:t>
      </w:r>
    </w:p>
    <w:p w14:paraId="0D013DEA"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03B103D1"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If the separate initial DL BWP is </w:t>
      </w:r>
      <w:r w:rsidRPr="0025774A">
        <w:rPr>
          <w:rFonts w:ascii="Times New Roman" w:hAnsi="Times New Roman" w:cs="Times New Roman"/>
          <w:b/>
          <w:bCs/>
          <w:strike/>
          <w:color w:val="FF0000"/>
          <w:sz w:val="20"/>
          <w:szCs w:val="20"/>
          <w:lang w:val="en-US"/>
        </w:rPr>
        <w:t>only</w:t>
      </w:r>
      <w:r w:rsidRPr="0025774A">
        <w:rPr>
          <w:rFonts w:ascii="Times New Roman" w:hAnsi="Times New Roman" w:cs="Times New Roman"/>
          <w:b/>
          <w:bCs/>
          <w:color w:val="FF0000"/>
          <w:sz w:val="20"/>
          <w:szCs w:val="20"/>
          <w:lang w:val="en-US"/>
        </w:rPr>
        <w:t xml:space="preserve"> </w:t>
      </w:r>
      <w:r w:rsidRPr="0025774A">
        <w:rPr>
          <w:rFonts w:ascii="Times New Roman" w:hAnsi="Times New Roman" w:cs="Times New Roman"/>
          <w:b/>
          <w:bCs/>
          <w:sz w:val="20"/>
          <w:szCs w:val="20"/>
          <w:lang w:val="en-US"/>
        </w:rPr>
        <w:t>configured for random access</w:t>
      </w:r>
      <w:r w:rsidRPr="0025774A">
        <w:rPr>
          <w:rFonts w:ascii="Times New Roman" w:hAnsi="Times New Roman" w:cs="Times New Roman"/>
          <w:b/>
          <w:bCs/>
          <w:color w:val="FF0000"/>
          <w:sz w:val="20"/>
          <w:szCs w:val="20"/>
          <w:lang w:val="en-US"/>
        </w:rPr>
        <w:t xml:space="preserve"> but not for paging</w:t>
      </w:r>
      <w:r w:rsidRPr="0025774A">
        <w:rPr>
          <w:rFonts w:ascii="Times New Roman" w:hAnsi="Times New Roman" w:cs="Times New Roman"/>
          <w:b/>
          <w:bCs/>
          <w:sz w:val="20"/>
          <w:szCs w:val="20"/>
          <w:lang w:val="en-US"/>
        </w:rPr>
        <w:t xml:space="preserve">, then the UE </w:t>
      </w:r>
      <w:proofErr w:type="gramStart"/>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w:t>
      </w:r>
      <w:proofErr w:type="gramEnd"/>
      <w:r w:rsidRPr="0025774A">
        <w:rPr>
          <w:rFonts w:ascii="Times New Roman" w:hAnsi="Times New Roman" w:cs="Times New Roman"/>
          <w:b/>
          <w:bCs/>
          <w:color w:val="FF0000"/>
          <w:sz w:val="20"/>
          <w:szCs w:val="20"/>
          <w:lang w:val="en-US"/>
        </w:rPr>
        <w:t xml:space="preserve"> </w:t>
      </w:r>
      <w:r w:rsidRPr="0025774A">
        <w:rPr>
          <w:rFonts w:ascii="Times New Roman" w:hAnsi="Times New Roman" w:cs="Times New Roman"/>
          <w:b/>
          <w:bCs/>
          <w:sz w:val="20"/>
          <w:szCs w:val="20"/>
          <w:lang w:val="en-US"/>
        </w:rPr>
        <w:t>expect SSB transmission in the separate initial DL BWP.</w:t>
      </w:r>
    </w:p>
    <w:p w14:paraId="38EC192E"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SSB in this case.</w:t>
      </w:r>
    </w:p>
    <w:p w14:paraId="548ED2A6"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GB" w:eastAsia="en-US"/>
        </w:rPr>
      </w:pPr>
      <w:r w:rsidRPr="0025774A">
        <w:rPr>
          <w:rFonts w:ascii="Times New Roman" w:hAnsi="Times New Roman" w:cs="Times New Roman"/>
          <w:b/>
          <w:bCs/>
          <w:sz w:val="20"/>
          <w:szCs w:val="20"/>
          <w:lang w:val="en-US"/>
        </w:rPr>
        <w:t>Regarding paging in idle/inactive mode in separate initial DL BWP for RedCap UEs in FR1,</w:t>
      </w:r>
    </w:p>
    <w:p w14:paraId="06341B73"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80DC8E5"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FFS: If the separate initial DL BWP is configured for paging, then the UE [</w:t>
      </w:r>
      <w:r w:rsidRPr="0025774A">
        <w:rPr>
          <w:rFonts w:ascii="Times New Roman" w:hAnsi="Times New Roman" w:cs="Times New Roman"/>
          <w:b/>
          <w:bCs/>
          <w:strike/>
          <w:color w:val="FF0000"/>
          <w:sz w:val="20"/>
          <w:szCs w:val="20"/>
          <w:lang w:val="en-US"/>
        </w:rPr>
        <w:t>expects</w:t>
      </w:r>
      <w:r w:rsidRPr="0025774A">
        <w:rPr>
          <w:rFonts w:ascii="Times New Roman" w:hAnsi="Times New Roman" w:cs="Times New Roman"/>
          <w:b/>
          <w:bCs/>
          <w:color w:val="FF0000"/>
          <w:sz w:val="20"/>
          <w:szCs w:val="20"/>
          <w:lang w:val="en-US"/>
        </w:rPr>
        <w:t xml:space="preserve"> may expect</w:t>
      </w:r>
      <w:r w:rsidRPr="0025774A">
        <w:rPr>
          <w:rFonts w:ascii="Times New Roman" w:hAnsi="Times New Roman" w:cs="Times New Roman"/>
          <w:b/>
          <w:bCs/>
          <w:sz w:val="20"/>
          <w:szCs w:val="20"/>
          <w:lang w:val="en-US"/>
        </w:rPr>
        <w:t xml:space="preserve"> / </w:t>
      </w:r>
      <w:r w:rsidRPr="0025774A">
        <w:rPr>
          <w:rFonts w:ascii="Times New Roman" w:hAnsi="Times New Roman" w:cs="Times New Roman"/>
          <w:b/>
          <w:bCs/>
          <w:strike/>
          <w:color w:val="FF0000"/>
          <w:sz w:val="20"/>
          <w:szCs w:val="20"/>
          <w:lang w:val="en-US"/>
        </w:rPr>
        <w:t>will not expect</w:t>
      </w:r>
      <w:r w:rsidRPr="0025774A">
        <w:rPr>
          <w:rFonts w:ascii="Times New Roman" w:hAnsi="Times New Roman" w:cs="Times New Roman"/>
          <w:b/>
          <w:bCs/>
          <w:color w:val="FF0000"/>
          <w:sz w:val="20"/>
          <w:szCs w:val="20"/>
          <w:lang w:val="en-US"/>
        </w:rPr>
        <w:t xml:space="preserve"> shall not expect</w:t>
      </w:r>
      <w:r w:rsidRPr="0025774A">
        <w:rPr>
          <w:rFonts w:ascii="Times New Roman" w:hAnsi="Times New Roman" w:cs="Times New Roman"/>
          <w:b/>
          <w:bCs/>
          <w:sz w:val="20"/>
          <w:szCs w:val="20"/>
          <w:lang w:val="en-US"/>
        </w:rPr>
        <w:t>] SSB transmission in the separate initial DL BWP.</w:t>
      </w:r>
    </w:p>
    <w:p w14:paraId="63E0C2EB"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color w:val="FF0000"/>
          <w:sz w:val="20"/>
          <w:szCs w:val="20"/>
          <w:lang w:val="en-US"/>
        </w:rPr>
        <w:t xml:space="preserve">FFS: </w:t>
      </w: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SSB in this case.</w:t>
      </w:r>
    </w:p>
    <w:p w14:paraId="40A2A762"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Regarding CORESET#0 and SIB1 in idle/inactive/connected mode for RedCap UEs in FR1,</w:t>
      </w:r>
    </w:p>
    <w:p w14:paraId="3AFC37AA"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If a separate initial DL BWP for RedCap UEs is configured in FR1, then the UE </w:t>
      </w:r>
      <w:proofErr w:type="gramStart"/>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w:t>
      </w:r>
      <w:proofErr w:type="gramEnd"/>
      <w:r w:rsidRPr="0025774A">
        <w:rPr>
          <w:rFonts w:ascii="Times New Roman" w:hAnsi="Times New Roman" w:cs="Times New Roman"/>
          <w:b/>
          <w:bCs/>
          <w:color w:val="FF0000"/>
          <w:sz w:val="20"/>
          <w:szCs w:val="20"/>
          <w:lang w:val="en-US"/>
        </w:rPr>
        <w:t xml:space="preserve"> </w:t>
      </w:r>
      <w:r w:rsidRPr="0025774A">
        <w:rPr>
          <w:rFonts w:ascii="Times New Roman" w:hAnsi="Times New Roman" w:cs="Times New Roman"/>
          <w:b/>
          <w:bCs/>
          <w:sz w:val="20"/>
          <w:szCs w:val="20"/>
          <w:lang w:val="en-US"/>
        </w:rPr>
        <w:t>expect it to contain MIB-configured CORESET#0 or SIB1.</w:t>
      </w:r>
    </w:p>
    <w:p w14:paraId="78F03F29"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w:t>
      </w:r>
      <w:r w:rsidRPr="0025774A">
        <w:rPr>
          <w:rFonts w:ascii="Times New Roman" w:hAnsi="Times New Roman" w:cs="Times New Roman"/>
          <w:b/>
          <w:bCs/>
          <w:color w:val="FF0000"/>
          <w:sz w:val="20"/>
          <w:szCs w:val="20"/>
          <w:lang w:val="en-US"/>
        </w:rPr>
        <w:t>MIB-configured</w:t>
      </w:r>
      <w:r w:rsidRPr="0025774A">
        <w:rPr>
          <w:rFonts w:ascii="Times New Roman" w:hAnsi="Times New Roman" w:cs="Times New Roman"/>
          <w:b/>
          <w:bCs/>
          <w:sz w:val="20"/>
          <w:szCs w:val="20"/>
          <w:lang w:val="en-US"/>
        </w:rPr>
        <w:t xml:space="preserve"> CORESET#0 or SIB1 to be within the separate initial DL BWP.</w:t>
      </w:r>
    </w:p>
    <w:p w14:paraId="33B3EFE5"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lastRenderedPageBreak/>
        <w:t xml:space="preserve">If an RRC-configured DL BWP is configured in FR1, then the UE </w:t>
      </w:r>
      <w:proofErr w:type="gramStart"/>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w:t>
      </w:r>
      <w:proofErr w:type="gramEnd"/>
      <w:r w:rsidRPr="0025774A">
        <w:rPr>
          <w:rFonts w:ascii="Times New Roman" w:hAnsi="Times New Roman" w:cs="Times New Roman"/>
          <w:b/>
          <w:bCs/>
          <w:color w:val="FF0000"/>
          <w:sz w:val="20"/>
          <w:szCs w:val="20"/>
          <w:lang w:val="en-US"/>
        </w:rPr>
        <w:t xml:space="preserve"> </w:t>
      </w:r>
      <w:r w:rsidRPr="0025774A">
        <w:rPr>
          <w:rFonts w:ascii="Times New Roman" w:hAnsi="Times New Roman" w:cs="Times New Roman"/>
          <w:b/>
          <w:bCs/>
          <w:sz w:val="20"/>
          <w:szCs w:val="20"/>
          <w:lang w:val="en-US"/>
        </w:rPr>
        <w:t>expect it to contain MIB-configured CORESET#0 or SIB1.</w:t>
      </w:r>
    </w:p>
    <w:p w14:paraId="19070287"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The network may </w:t>
      </w:r>
      <w:r w:rsidRPr="0025774A">
        <w:rPr>
          <w:rFonts w:ascii="Times New Roman" w:hAnsi="Times New Roman" w:cs="Times New Roman"/>
          <w:b/>
          <w:bCs/>
          <w:strike/>
          <w:color w:val="FF0000"/>
          <w:sz w:val="20"/>
          <w:szCs w:val="20"/>
          <w:lang w:val="en-US"/>
        </w:rPr>
        <w:t>or may not</w:t>
      </w:r>
      <w:r w:rsidRPr="0025774A">
        <w:rPr>
          <w:rFonts w:ascii="Times New Roman" w:hAnsi="Times New Roman" w:cs="Times New Roman"/>
          <w:b/>
          <w:bCs/>
          <w:sz w:val="20"/>
          <w:szCs w:val="20"/>
          <w:lang w:val="en-US"/>
        </w:rPr>
        <w:t xml:space="preserve"> configure </w:t>
      </w:r>
      <w:r w:rsidRPr="0025774A">
        <w:rPr>
          <w:rFonts w:ascii="Times New Roman" w:hAnsi="Times New Roman" w:cs="Times New Roman"/>
          <w:b/>
          <w:bCs/>
          <w:color w:val="FF0000"/>
          <w:sz w:val="20"/>
          <w:szCs w:val="20"/>
          <w:lang w:val="en-US"/>
        </w:rPr>
        <w:t>MIB-configured</w:t>
      </w:r>
      <w:r w:rsidRPr="0025774A">
        <w:rPr>
          <w:rFonts w:ascii="Times New Roman" w:hAnsi="Times New Roman" w:cs="Times New Roman"/>
          <w:b/>
          <w:bCs/>
          <w:sz w:val="20"/>
          <w:szCs w:val="20"/>
          <w:lang w:val="en-US"/>
        </w:rPr>
        <w:t xml:space="preserve"> CORESET#0 or SIB1 to be within the RRC-configured DL BWP.</w:t>
      </w:r>
    </w:p>
    <w:p w14:paraId="3CF8C2D2" w14:textId="77777777" w:rsidR="00B47168" w:rsidRPr="0025774A" w:rsidRDefault="00B47168" w:rsidP="00B47168">
      <w:pPr>
        <w:pStyle w:val="ListParagraph"/>
        <w:numPr>
          <w:ilvl w:val="1"/>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In connected mode, the UE is not required to monitor CORESET#0 periodically for SI updates.</w:t>
      </w:r>
    </w:p>
    <w:p w14:paraId="2E56BA99" w14:textId="77777777" w:rsidR="00B47168" w:rsidRPr="0025774A" w:rsidRDefault="00B47168" w:rsidP="00B47168">
      <w:pPr>
        <w:pStyle w:val="ListParagraph"/>
        <w:numPr>
          <w:ilvl w:val="2"/>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FFS: How SI update notifications are indicated to RedCap UEs</w:t>
      </w:r>
    </w:p>
    <w:p w14:paraId="50413DEC" w14:textId="77777777" w:rsidR="00B47168" w:rsidRPr="0025774A" w:rsidRDefault="00B47168" w:rsidP="00B47168">
      <w:pPr>
        <w:pStyle w:val="ListParagraph"/>
        <w:numPr>
          <w:ilvl w:val="0"/>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Regarding connected mode in an RRC-configured active DL BWP for a RedCap UE in FR1,</w:t>
      </w:r>
    </w:p>
    <w:p w14:paraId="71F1655E"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54CAB0CC"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A UE not supporting operation without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 </w:t>
      </w:r>
      <w:r w:rsidRPr="0025774A">
        <w:rPr>
          <w:rFonts w:ascii="Times New Roman" w:hAnsi="Times New Roman" w:cs="Times New Roman"/>
          <w:b/>
          <w:bCs/>
          <w:color w:val="FF0000"/>
          <w:sz w:val="20"/>
          <w:szCs w:val="20"/>
          <w:lang w:val="en-US"/>
        </w:rPr>
        <w:t>may</w:t>
      </w:r>
      <w:r w:rsidRPr="0025774A">
        <w:rPr>
          <w:rFonts w:ascii="Times New Roman" w:hAnsi="Times New Roman" w:cs="Times New Roman"/>
          <w:b/>
          <w:bCs/>
          <w:sz w:val="20"/>
          <w:szCs w:val="20"/>
          <w:lang w:val="en-US"/>
        </w:rPr>
        <w:t xml:space="preserve"> expect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w:t>
      </w:r>
    </w:p>
    <w:p w14:paraId="7EED6071" w14:textId="77777777" w:rsidR="00B47168" w:rsidRPr="0025774A" w:rsidRDefault="00B47168" w:rsidP="00B47168">
      <w:pPr>
        <w:pStyle w:val="ListParagraph"/>
        <w:numPr>
          <w:ilvl w:val="3"/>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This corresponds to mandatory RedCap UE feature.</w:t>
      </w:r>
    </w:p>
    <w:p w14:paraId="7399C330" w14:textId="77777777" w:rsidR="00B47168" w:rsidRPr="0025774A" w:rsidRDefault="00B47168" w:rsidP="00B47168">
      <w:pPr>
        <w:pStyle w:val="ListParagraph"/>
        <w:numPr>
          <w:ilvl w:val="2"/>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A UE </w:t>
      </w:r>
      <w:r w:rsidRPr="0025774A">
        <w:rPr>
          <w:rFonts w:ascii="Times New Roman" w:hAnsi="Times New Roman" w:cs="Times New Roman"/>
          <w:b/>
          <w:bCs/>
          <w:color w:val="FF0000"/>
          <w:sz w:val="20"/>
          <w:szCs w:val="20"/>
          <w:lang w:val="en-US"/>
        </w:rPr>
        <w:t>optionally</w:t>
      </w:r>
      <w:r w:rsidRPr="0025774A">
        <w:rPr>
          <w:rFonts w:ascii="Times New Roman" w:hAnsi="Times New Roman" w:cs="Times New Roman"/>
          <w:b/>
          <w:bCs/>
          <w:sz w:val="20"/>
          <w:szCs w:val="20"/>
          <w:lang w:val="en-US"/>
        </w:rPr>
        <w:t xml:space="preserve"> supporting operation without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 </w:t>
      </w:r>
      <w:proofErr w:type="gramStart"/>
      <w:r w:rsidRPr="0025774A">
        <w:rPr>
          <w:rFonts w:ascii="Times New Roman" w:hAnsi="Times New Roman" w:cs="Times New Roman"/>
          <w:b/>
          <w:bCs/>
          <w:strike/>
          <w:color w:val="FF0000"/>
          <w:sz w:val="20"/>
          <w:szCs w:val="20"/>
          <w:lang w:val="en-US"/>
        </w:rPr>
        <w:t>will not</w:t>
      </w:r>
      <w:r w:rsidRPr="0025774A">
        <w:rPr>
          <w:rFonts w:ascii="Times New Roman" w:hAnsi="Times New Roman" w:cs="Times New Roman"/>
          <w:b/>
          <w:bCs/>
          <w:color w:val="FF0000"/>
          <w:sz w:val="20"/>
          <w:szCs w:val="20"/>
          <w:lang w:val="en-US"/>
        </w:rPr>
        <w:t xml:space="preserve"> shall not</w:t>
      </w:r>
      <w:proofErr w:type="gramEnd"/>
      <w:r w:rsidRPr="0025774A">
        <w:rPr>
          <w:rFonts w:ascii="Times New Roman" w:hAnsi="Times New Roman" w:cs="Times New Roman"/>
          <w:b/>
          <w:bCs/>
          <w:color w:val="FF0000"/>
          <w:sz w:val="20"/>
          <w:szCs w:val="20"/>
          <w:lang w:val="en-US"/>
        </w:rPr>
        <w:t xml:space="preserve"> </w:t>
      </w:r>
      <w:r w:rsidRPr="0025774A">
        <w:rPr>
          <w:rFonts w:ascii="Times New Roman" w:hAnsi="Times New Roman" w:cs="Times New Roman"/>
          <w:b/>
          <w:bCs/>
          <w:sz w:val="20"/>
          <w:szCs w:val="20"/>
          <w:lang w:val="en-US"/>
        </w:rPr>
        <w:t xml:space="preserve">expect SSB transmission in the RRC-configured </w:t>
      </w:r>
      <w:r w:rsidRPr="0025774A">
        <w:rPr>
          <w:rFonts w:ascii="Times New Roman" w:hAnsi="Times New Roman" w:cs="Times New Roman"/>
          <w:b/>
          <w:bCs/>
          <w:color w:val="FF0000"/>
          <w:sz w:val="20"/>
          <w:szCs w:val="20"/>
          <w:lang w:val="en-US"/>
        </w:rPr>
        <w:t>active</w:t>
      </w:r>
      <w:r w:rsidRPr="0025774A">
        <w:rPr>
          <w:rFonts w:ascii="Times New Roman" w:hAnsi="Times New Roman" w:cs="Times New Roman"/>
          <w:b/>
          <w:bCs/>
          <w:sz w:val="20"/>
          <w:szCs w:val="20"/>
          <w:lang w:val="en-US"/>
        </w:rPr>
        <w:t xml:space="preserve"> DL BWP.</w:t>
      </w:r>
    </w:p>
    <w:p w14:paraId="6CE1F741" w14:textId="77777777" w:rsidR="00B47168" w:rsidRPr="0025774A" w:rsidRDefault="00B47168" w:rsidP="00B47168">
      <w:pPr>
        <w:pStyle w:val="ListParagraph"/>
        <w:numPr>
          <w:ilvl w:val="3"/>
          <w:numId w:val="147"/>
        </w:numPr>
        <w:rPr>
          <w:rFonts w:ascii="Times New Roman" w:hAnsi="Times New Roman" w:cs="Times New Roman"/>
          <w:b/>
          <w:bCs/>
          <w:color w:val="FF0000"/>
          <w:sz w:val="20"/>
          <w:szCs w:val="20"/>
          <w:lang w:val="en-US"/>
        </w:rPr>
      </w:pPr>
      <w:r w:rsidRPr="0025774A">
        <w:rPr>
          <w:rFonts w:ascii="Times New Roman" w:hAnsi="Times New Roman" w:cs="Times New Roman"/>
          <w:b/>
          <w:bCs/>
          <w:color w:val="FF0000"/>
          <w:sz w:val="20"/>
          <w:szCs w:val="20"/>
          <w:lang w:val="en-US"/>
        </w:rPr>
        <w:t>This corresponds to optional RedCap UE feature.</w:t>
      </w:r>
    </w:p>
    <w:p w14:paraId="33D76B54" w14:textId="77777777" w:rsidR="00B47168" w:rsidRPr="0025774A" w:rsidRDefault="00B47168" w:rsidP="00B47168">
      <w:pPr>
        <w:pStyle w:val="ListParagraph"/>
        <w:numPr>
          <w:ilvl w:val="1"/>
          <w:numId w:val="147"/>
        </w:numPr>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A3D52F3" w14:textId="77777777" w:rsidR="00B47168" w:rsidRPr="0025774A" w:rsidRDefault="00B47168" w:rsidP="00B47168">
      <w:pPr>
        <w:pStyle w:val="ListParagraph"/>
        <w:numPr>
          <w:ilvl w:val="2"/>
          <w:numId w:val="134"/>
        </w:numPr>
        <w:tabs>
          <w:tab w:val="left" w:pos="3780"/>
        </w:tabs>
        <w:rPr>
          <w:rFonts w:ascii="Times New Roman" w:hAnsi="Times New Roman" w:cs="Times New Roman"/>
          <w:b/>
          <w:bCs/>
          <w:sz w:val="20"/>
          <w:szCs w:val="20"/>
          <w:lang w:val="en-US"/>
        </w:rPr>
      </w:pPr>
      <w:r w:rsidRPr="0025774A">
        <w:rPr>
          <w:rFonts w:ascii="Times New Roman" w:hAnsi="Times New Roman" w:cs="Times New Roman"/>
          <w:b/>
          <w:bCs/>
          <w:sz w:val="20"/>
          <w:szCs w:val="20"/>
          <w:lang w:val="en-US"/>
        </w:rPr>
        <w:t xml:space="preserve">Note: According to 38.331 Annex B.2, BWP#0 </w:t>
      </w:r>
      <w:proofErr w:type="gramStart"/>
      <w:r w:rsidRPr="0025774A">
        <w:rPr>
          <w:rFonts w:ascii="Times New Roman" w:hAnsi="Times New Roman" w:cs="Times New Roman"/>
          <w:b/>
          <w:bCs/>
          <w:sz w:val="20"/>
          <w:szCs w:val="20"/>
          <w:lang w:val="en-US"/>
        </w:rPr>
        <w:t>is considered to be</w:t>
      </w:r>
      <w:proofErr w:type="gramEnd"/>
      <w:r w:rsidRPr="0025774A">
        <w:rPr>
          <w:rFonts w:ascii="Times New Roman" w:hAnsi="Times New Roman" w:cs="Times New Roman"/>
          <w:b/>
          <w:bCs/>
          <w:sz w:val="20"/>
          <w:szCs w:val="20"/>
          <w:lang w:val="en-US"/>
        </w:rPr>
        <w:t xml:space="preserve"> an RRC-configured BWP in BWP#0 configuration option 2 but not in BWP#0 configuration option 1.</w:t>
      </w:r>
    </w:p>
    <w:p w14:paraId="76689B5C" w14:textId="77777777" w:rsidR="00B47168" w:rsidRPr="0025774A" w:rsidRDefault="00B47168" w:rsidP="00B47168">
      <w:pPr>
        <w:jc w:val="both"/>
        <w:rPr>
          <w:b/>
        </w:rPr>
      </w:pPr>
      <w:r w:rsidRPr="0025774A">
        <w:rPr>
          <w:b/>
          <w:highlight w:val="yellow"/>
        </w:rPr>
        <w:t>High Priority Proposal 3.1-1f</w:t>
      </w:r>
      <w:r w:rsidRPr="0025774A">
        <w:rPr>
          <w:b/>
        </w:rPr>
        <w:t>: Confirm the following modified version of the working assumption from RAN1#105-e:</w:t>
      </w:r>
    </w:p>
    <w:p w14:paraId="261D17A7" w14:textId="77777777" w:rsidR="00B47168" w:rsidRPr="0025774A" w:rsidRDefault="00B47168" w:rsidP="00B47168">
      <w:pPr>
        <w:pStyle w:val="ListParagraph"/>
        <w:numPr>
          <w:ilvl w:val="0"/>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52125A1" w14:textId="77777777" w:rsidR="00B47168" w:rsidRPr="0025774A" w:rsidRDefault="00B47168" w:rsidP="00B47168">
      <w:pPr>
        <w:pStyle w:val="ListParagraph"/>
        <w:numPr>
          <w:ilvl w:val="1"/>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If a separate initial DL BWP is configured, the centre frequency is assumed to be the same for the separate initial DL BWP and the separate initial UL BWP in TDD.</w:t>
      </w:r>
    </w:p>
    <w:p w14:paraId="23AD61AA" w14:textId="77777777" w:rsidR="00B47168" w:rsidRPr="0025774A" w:rsidRDefault="00B47168" w:rsidP="00B47168">
      <w:pPr>
        <w:pStyle w:val="ListParagraph"/>
        <w:numPr>
          <w:ilvl w:val="1"/>
          <w:numId w:val="11"/>
        </w:numPr>
        <w:rPr>
          <w:rFonts w:ascii="Times New Roman" w:hAnsi="Times New Roman" w:cs="Times New Roman"/>
          <w:b/>
          <w:sz w:val="20"/>
          <w:szCs w:val="20"/>
          <w:lang w:val="en-GB"/>
        </w:rPr>
      </w:pPr>
      <w:r w:rsidRPr="0025774A">
        <w:rPr>
          <w:rFonts w:ascii="Times New Roman" w:hAnsi="Times New Roman" w:cs="Times New Roman"/>
          <w:b/>
          <w:sz w:val="20"/>
          <w:szCs w:val="20"/>
          <w:lang w:val="en-GB"/>
        </w:rPr>
        <w:t xml:space="preserve">If a separate initial DL BWP is not configured, the centre frequency is assumed to be the same for the </w:t>
      </w:r>
      <w:r w:rsidRPr="0025774A">
        <w:rPr>
          <w:rFonts w:ascii="Times New Roman" w:hAnsi="Times New Roman" w:cs="Times New Roman"/>
          <w:b/>
          <w:color w:val="FF0000"/>
          <w:sz w:val="20"/>
          <w:szCs w:val="20"/>
          <w:lang w:val="en-GB"/>
        </w:rPr>
        <w:t xml:space="preserve">MIB-configured </w:t>
      </w:r>
      <w:r w:rsidRPr="0025774A">
        <w:rPr>
          <w:rFonts w:ascii="Times New Roman" w:hAnsi="Times New Roman" w:cs="Times New Roman"/>
          <w:b/>
          <w:sz w:val="20"/>
          <w:szCs w:val="20"/>
          <w:lang w:val="en-GB"/>
        </w:rPr>
        <w:t xml:space="preserve">initial DL BWP and the separate initial UL BWP in </w:t>
      </w:r>
      <w:r w:rsidRPr="0025774A">
        <w:rPr>
          <w:rFonts w:ascii="Times New Roman" w:hAnsi="Times New Roman" w:cs="Times New Roman"/>
          <w:b/>
          <w:sz w:val="20"/>
          <w:szCs w:val="20"/>
          <w:lang w:val="en-US"/>
        </w:rPr>
        <w:t>TDD.</w:t>
      </w:r>
    </w:p>
    <w:p w14:paraId="4D8877DF" w14:textId="77777777" w:rsidR="00B47168" w:rsidRPr="0025774A" w:rsidRDefault="00B47168" w:rsidP="00B47168">
      <w:pPr>
        <w:pStyle w:val="ListParagraph"/>
        <w:numPr>
          <w:ilvl w:val="2"/>
          <w:numId w:val="11"/>
        </w:numPr>
        <w:rPr>
          <w:rFonts w:ascii="Times New Roman" w:hAnsi="Times New Roman" w:cs="Times New Roman"/>
          <w:b/>
          <w:color w:val="FF0000"/>
          <w:sz w:val="20"/>
          <w:szCs w:val="20"/>
          <w:lang w:val="en-GB"/>
        </w:rPr>
      </w:pPr>
      <w:r w:rsidRPr="0025774A">
        <w:rPr>
          <w:rFonts w:ascii="Times New Roman" w:hAnsi="Times New Roman" w:cs="Times New Roman"/>
          <w:b/>
          <w:color w:val="FF0000"/>
          <w:sz w:val="20"/>
          <w:szCs w:val="20"/>
          <w:lang w:val="en-US"/>
        </w:rPr>
        <w:t xml:space="preserve">FFS </w:t>
      </w:r>
      <w:proofErr w:type="gramStart"/>
      <w:r w:rsidRPr="0025774A">
        <w:rPr>
          <w:rFonts w:ascii="Times New Roman" w:hAnsi="Times New Roman" w:cs="Times New Roman"/>
          <w:b/>
          <w:color w:val="FF0000"/>
          <w:sz w:val="20"/>
          <w:szCs w:val="20"/>
          <w:lang w:val="en-US"/>
        </w:rPr>
        <w:t>whether or not</w:t>
      </w:r>
      <w:proofErr w:type="gramEnd"/>
      <w:r w:rsidRPr="0025774A">
        <w:rPr>
          <w:rFonts w:ascii="Times New Roman" w:hAnsi="Times New Roman" w:cs="Times New Roman"/>
          <w:b/>
          <w:color w:val="FF0000"/>
          <w:sz w:val="20"/>
          <w:szCs w:val="20"/>
          <w:lang w:val="en-US"/>
        </w:rPr>
        <w:t xml:space="preserve"> to additionally support the case when the center frequency is different</w:t>
      </w:r>
      <w:r w:rsidRPr="0025774A">
        <w:rPr>
          <w:rFonts w:ascii="Times New Roman" w:hAnsi="Times New Roman" w:cs="Times New Roman"/>
          <w:b/>
          <w:color w:val="FF0000"/>
          <w:sz w:val="20"/>
          <w:szCs w:val="20"/>
          <w:lang w:val="en-GB"/>
        </w:rPr>
        <w:t xml:space="preserve"> between the separate initial UL BWP and the initial DL BWP</w:t>
      </w:r>
      <w:r w:rsidRPr="0025774A">
        <w:rPr>
          <w:rFonts w:ascii="Times New Roman" w:hAnsi="Times New Roman" w:cs="Times New Roman"/>
          <w:b/>
          <w:color w:val="FF0000"/>
          <w:sz w:val="20"/>
          <w:szCs w:val="20"/>
          <w:lang w:val="en-US"/>
        </w:rPr>
        <w:t>, and, if so, how to minimize center frequency retuning</w:t>
      </w:r>
    </w:p>
    <w:p w14:paraId="7F57E133" w14:textId="77777777" w:rsidR="00B47168" w:rsidRDefault="00B47168" w:rsidP="00773F88">
      <w:pPr>
        <w:spacing w:after="100" w:afterAutospacing="1"/>
        <w:jc w:val="both"/>
        <w:rPr>
          <w:lang w:val="en-US"/>
        </w:rPr>
      </w:pP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proofErr w:type="gramStart"/>
            <w:r>
              <w:rPr>
                <w:rFonts w:eastAsiaTheme="minorEastAsia"/>
                <w:lang w:val="en-US" w:eastAsia="zh-CN"/>
              </w:rPr>
              <w:lastRenderedPageBreak/>
              <w:t>So</w:t>
            </w:r>
            <w:proofErr w:type="gramEnd"/>
            <w:r>
              <w:rPr>
                <w:rFonts w:eastAsiaTheme="minorEastAsia"/>
                <w:lang w:val="en-US" w:eastAsia="zh-CN"/>
              </w:rPr>
              <w:t xml:space="preserve">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lastRenderedPageBreak/>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 xml:space="preserve">Also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lastRenderedPageBreak/>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Pr>
                <w:rFonts w:eastAsiaTheme="minorEastAsia"/>
                <w:lang w:val="en-US" w:eastAsia="zh-CN"/>
              </w:rPr>
              <w:t>e.g.</w:t>
            </w:r>
            <w:proofErr w:type="gramEnd"/>
            <w:r>
              <w:rPr>
                <w:rFonts w:eastAsiaTheme="minorEastAsia"/>
                <w:lang w:val="en-US" w:eastAsia="zh-CN"/>
              </w:rPr>
              <w:t xml:space="preserve">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 xml:space="preserve">For TDD operation, the center frequency for this </w:t>
            </w:r>
            <w:proofErr w:type="gramStart"/>
            <w:r>
              <w:rPr>
                <w:rFonts w:ascii="Times New Roman" w:hAnsi="Times New Roman" w:cs="Times New Roman"/>
                <w:b/>
                <w:bCs/>
                <w:i/>
                <w:iCs/>
                <w:color w:val="C00000"/>
                <w:sz w:val="20"/>
                <w:szCs w:val="20"/>
                <w:u w:val="single"/>
                <w:lang w:val="en-US" w:eastAsia="ko-KR"/>
              </w:rPr>
              <w:t>separate  initial</w:t>
            </w:r>
            <w:proofErr w:type="gramEnd"/>
            <w:r>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w:t>
            </w:r>
            <w:proofErr w:type="gramStart"/>
            <w:r>
              <w:rPr>
                <w:rFonts w:ascii="Times New Roman" w:eastAsiaTheme="minorEastAsia" w:hAnsi="Times New Roman" w:cs="Times New Roman"/>
                <w:sz w:val="20"/>
                <w:szCs w:val="20"/>
                <w:lang w:val="en-US" w:eastAsia="zh-CN"/>
              </w:rPr>
              <w:t>actually increased</w:t>
            </w:r>
            <w:proofErr w:type="gramEnd"/>
            <w:r>
              <w:rPr>
                <w:rFonts w:ascii="Times New Roman" w:eastAsiaTheme="minorEastAsia" w:hAnsi="Times New Roman" w:cs="Times New Roman"/>
                <w:sz w:val="20"/>
                <w:szCs w:val="20"/>
                <w:lang w:val="en-US" w:eastAsia="zh-CN"/>
              </w:rPr>
              <w:t xml:space="preserve">.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ja-JP"/>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Pr>
                <w:rFonts w:ascii="Times New Roman" w:eastAsiaTheme="minorEastAsia" w:hAnsi="Times New Roman" w:cs="Times New Roman"/>
                <w:sz w:val="20"/>
                <w:szCs w:val="20"/>
                <w:lang w:val="en-US" w:eastAsia="zh-CN"/>
              </w:rPr>
              <w:t>to include</w:t>
            </w:r>
            <w:proofErr w:type="gramEnd"/>
            <w:r>
              <w:rPr>
                <w:rFonts w:ascii="Times New Roman" w:eastAsiaTheme="minorEastAsia" w:hAnsi="Times New Roman" w:cs="Times New Roman"/>
                <w:sz w:val="20"/>
                <w:szCs w:val="20"/>
                <w:lang w:val="en-US" w:eastAsia="zh-CN"/>
              </w:rPr>
              <w:t xml:space="preserv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proofErr w:type="gramStart"/>
            <w:r>
              <w:rPr>
                <w:rFonts w:eastAsia="SimSun"/>
                <w:bCs/>
                <w:lang w:val="en-US" w:eastAsia="zh-CN"/>
              </w:rPr>
              <w:t>actually address</w:t>
            </w:r>
            <w:proofErr w:type="gramEnd"/>
            <w:r>
              <w:rPr>
                <w:rFonts w:eastAsia="SimSun"/>
                <w:bCs/>
                <w:lang w:val="en-US" w:eastAsia="zh-CN"/>
              </w:rPr>
              <w:t xml:space="preserve">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w:t>
            </w:r>
            <w:proofErr w:type="gramStart"/>
            <w:r>
              <w:rPr>
                <w:rFonts w:ascii="Times New Roman" w:hAnsi="Times New Roman" w:cs="Times New Roman"/>
                <w:sz w:val="20"/>
                <w:szCs w:val="20"/>
                <w:lang w:val="en-US" w:eastAsia="zh-CN"/>
              </w:rPr>
              <w:t>6c, or</w:t>
            </w:r>
            <w:proofErr w:type="gramEnd"/>
            <w:r>
              <w:rPr>
                <w:rFonts w:ascii="Times New Roman" w:hAnsi="Times New Roman" w:cs="Times New Roman"/>
                <w:sz w:val="20"/>
                <w:szCs w:val="20"/>
                <w:lang w:val="en-US" w:eastAsia="zh-CN"/>
              </w:rPr>
              <w:t xml:space="preserve">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 xml:space="preserve">It should not be difficult to draw a conclusion, </w:t>
            </w:r>
            <w:proofErr w:type="gramStart"/>
            <w:r>
              <w:rPr>
                <w:rFonts w:eastAsiaTheme="minorEastAsia"/>
                <w:lang w:val="en-US" w:eastAsia="zh-CN"/>
              </w:rPr>
              <w:t>as long as</w:t>
            </w:r>
            <w:proofErr w:type="gramEnd"/>
            <w:r>
              <w:rPr>
                <w:rFonts w:eastAsiaTheme="minorEastAsia"/>
                <w:lang w:val="en-US" w:eastAsia="zh-CN"/>
              </w:rPr>
              <w:t xml:space="preserve">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there any issue if the BW of separate initial DL BWP can be other values other than {24, 48, 96}?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106 PRBs? (We hope no issue, but not sure)</w:t>
            </w:r>
          </w:p>
          <w:p w14:paraId="257C643E" w14:textId="77777777" w:rsidR="00E75241" w:rsidRDefault="003B30A8">
            <w:pPr>
              <w:rPr>
                <w:rFonts w:eastAsia="SimSun"/>
                <w:lang w:val="en-US" w:eastAsia="zh-CN"/>
              </w:rPr>
            </w:pPr>
            <w:r>
              <w:rPr>
                <w:rFonts w:eastAsiaTheme="minorEastAsia"/>
                <w:lang w:val="en-US" w:eastAsia="zh-CN"/>
              </w:rPr>
              <w:t xml:space="preserve">Even if the set is still {24, 48, 96}, is there any issue if different BW value from original initial DL BWP is configured? </w:t>
            </w:r>
            <w:proofErr w:type="gramStart"/>
            <w:r>
              <w:rPr>
                <w:rFonts w:eastAsiaTheme="minorEastAsia"/>
                <w:lang w:val="en-US" w:eastAsia="zh-CN"/>
              </w:rPr>
              <w:t>E.g.</w:t>
            </w:r>
            <w:proofErr w:type="gramEnd"/>
            <w:r>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ja-JP"/>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NR CORESET#0 must be within initial DL BWP on </w:t>
            </w:r>
            <w:proofErr w:type="spellStart"/>
            <w:r>
              <w:rPr>
                <w:rFonts w:ascii="Times New Roman" w:hAnsi="Times New Roman" w:cs="Times New Roman"/>
                <w:sz w:val="20"/>
                <w:szCs w:val="20"/>
                <w:lang w:val="en-US" w:eastAsia="zh-CN"/>
              </w:rPr>
              <w:t>PCell</w:t>
            </w:r>
            <w:proofErr w:type="spellEnd"/>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Pr>
          <w:i/>
          <w:lang w:val="en-US"/>
        </w:rPr>
        <w:t>locationAndBandwidth</w:t>
      </w:r>
      <w:proofErr w:type="spellEnd"/>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Pr>
                <w:rFonts w:eastAsiaTheme="minorEastAsia"/>
                <w:lang w:val="en-US" w:eastAsia="zh-CN"/>
              </w:rPr>
              <w:t>e.g.</w:t>
            </w:r>
            <w:proofErr w:type="gramEnd"/>
            <w:r>
              <w:rPr>
                <w:rFonts w:eastAsiaTheme="minorEastAsia"/>
                <w:lang w:val="en-US" w:eastAsia="zh-CN"/>
              </w:rPr>
              <w:t xml:space="preserve">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Pr>
                <w:rFonts w:ascii="Times New Roman" w:hAnsi="Times New Roman" w:cs="Times New Roman"/>
                <w:b/>
                <w:bCs/>
                <w:i/>
                <w:iCs/>
                <w:color w:val="C00000"/>
                <w:sz w:val="20"/>
                <w:szCs w:val="20"/>
                <w:u w:val="single"/>
                <w:lang w:val="en-US" w:eastAsia="ko-KR"/>
              </w:rPr>
              <w:t>separate  initial</w:t>
            </w:r>
            <w:proofErr w:type="gramEnd"/>
            <w:r>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ascii="Times New Roman" w:eastAsiaTheme="minorEastAsia" w:hAnsi="Times New Roman" w:cs="Times New Roman"/>
                <w:sz w:val="20"/>
                <w:szCs w:val="20"/>
                <w:lang w:val="en-US" w:eastAsia="zh-CN"/>
              </w:rPr>
              <w:t>actually increased</w:t>
            </w:r>
            <w:proofErr w:type="gramEnd"/>
            <w:r>
              <w:rPr>
                <w:rFonts w:ascii="Times New Roman" w:eastAsiaTheme="minorEastAsia" w:hAnsi="Times New Roman" w:cs="Times New Roman"/>
                <w:sz w:val="20"/>
                <w:szCs w:val="20"/>
                <w:lang w:val="en-US" w:eastAsia="zh-CN"/>
              </w:rPr>
              <w:t xml:space="preserve">.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ja-JP"/>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Pr>
                <w:rFonts w:ascii="Times New Roman" w:eastAsiaTheme="minorEastAsia" w:hAnsi="Times New Roman" w:cs="Times New Roman"/>
                <w:sz w:val="20"/>
                <w:szCs w:val="20"/>
                <w:lang w:val="en-US" w:eastAsia="zh-CN"/>
              </w:rPr>
              <w:t>to include</w:t>
            </w:r>
            <w:proofErr w:type="gramEnd"/>
            <w:r>
              <w:rPr>
                <w:rFonts w:ascii="Times New Roman" w:eastAsiaTheme="minorEastAsia" w:hAnsi="Times New Roman" w:cs="Times New Roman"/>
                <w:sz w:val="20"/>
                <w:szCs w:val="20"/>
                <w:lang w:val="en-US" w:eastAsia="zh-CN"/>
              </w:rPr>
              <w:t xml:space="preserv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w:t>
            </w:r>
            <w:proofErr w:type="gramStart"/>
            <w:r>
              <w:rPr>
                <w:b/>
                <w:highlight w:val="cyan"/>
                <w:lang w:val="en-US"/>
              </w:rPr>
              <w:t>5</w:t>
            </w:r>
            <w:r>
              <w:rPr>
                <w:rFonts w:eastAsia="SimSun"/>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w:t>
            </w:r>
            <w:proofErr w:type="gramStart"/>
            <w:r>
              <w:rPr>
                <w:rFonts w:ascii="Times New Roman" w:hAnsi="Times New Roman" w:cs="Times New Roman"/>
                <w:sz w:val="20"/>
                <w:szCs w:val="20"/>
                <w:lang w:val="en-US" w:eastAsia="zh-CN"/>
              </w:rPr>
              <w:t>6c, or</w:t>
            </w:r>
            <w:proofErr w:type="gramEnd"/>
            <w:r>
              <w:rPr>
                <w:rFonts w:ascii="Times New Roman" w:hAnsi="Times New Roman" w:cs="Times New Roman"/>
                <w:sz w:val="20"/>
                <w:szCs w:val="20"/>
                <w:lang w:val="en-US" w:eastAsia="zh-CN"/>
              </w:rPr>
              <w:t xml:space="preserve">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 xml:space="preserve">It should not be difficult to draw a conclusion, </w:t>
            </w:r>
            <w:proofErr w:type="gramStart"/>
            <w:r>
              <w:rPr>
                <w:rFonts w:eastAsiaTheme="minorEastAsia"/>
                <w:lang w:val="en-US" w:eastAsia="zh-CN"/>
              </w:rPr>
              <w:t>as long as</w:t>
            </w:r>
            <w:proofErr w:type="gramEnd"/>
            <w:r>
              <w:rPr>
                <w:rFonts w:eastAsiaTheme="minorEastAsia"/>
                <w:lang w:val="en-US" w:eastAsia="zh-CN"/>
              </w:rPr>
              <w:t xml:space="preserve">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there any issue if the BW of separate initial DL BWP can be other values other than {24, 48, 96}?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106 PRBs? (We hope no issue, but not sure)</w:t>
            </w:r>
          </w:p>
          <w:p w14:paraId="257C6665" w14:textId="77777777" w:rsidR="00E75241" w:rsidRDefault="003B30A8">
            <w:pPr>
              <w:rPr>
                <w:rFonts w:eastAsia="SimSun"/>
                <w:lang w:val="en-US" w:eastAsia="zh-CN"/>
              </w:rPr>
            </w:pPr>
            <w:r>
              <w:rPr>
                <w:rFonts w:eastAsiaTheme="minorEastAsia"/>
                <w:lang w:val="en-US" w:eastAsia="zh-CN"/>
              </w:rPr>
              <w:t xml:space="preserve">Even if the set is still {24, 48, 96}, is there any issue if different BW value from original initial DL BWP is configured? </w:t>
            </w:r>
            <w:proofErr w:type="gramStart"/>
            <w:r>
              <w:rPr>
                <w:rFonts w:eastAsiaTheme="minorEastAsia"/>
                <w:lang w:val="en-US" w:eastAsia="zh-CN"/>
              </w:rPr>
              <w:t>E.g.</w:t>
            </w:r>
            <w:proofErr w:type="gramEnd"/>
            <w:r>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57C66B5" w14:textId="77777777" w:rsidR="00E75241" w:rsidRDefault="003B30A8">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 xml:space="preserve">The benefits for </w:t>
            </w:r>
            <w:proofErr w:type="gramStart"/>
            <w:r>
              <w:rPr>
                <w:rFonts w:eastAsiaTheme="minorEastAsia"/>
                <w:lang w:val="en-US" w:eastAsia="zh-CN"/>
              </w:rPr>
              <w:t>traffic  offloading</w:t>
            </w:r>
            <w:proofErr w:type="gramEnd"/>
            <w:r>
              <w:rPr>
                <w:rFonts w:eastAsiaTheme="minorEastAsia"/>
                <w:lang w:val="en-US" w:eastAsia="zh-CN"/>
              </w:rPr>
              <w:t xml:space="preserve">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w:t>
            </w:r>
            <w:proofErr w:type="gramStart"/>
            <w:r>
              <w:rPr>
                <w:rFonts w:eastAsiaTheme="minorEastAsia"/>
                <w:lang w:val="en-US" w:eastAsia="zh-CN"/>
              </w:rPr>
              <w:t>MIB, and</w:t>
            </w:r>
            <w:proofErr w:type="gramEnd"/>
            <w:r>
              <w:rPr>
                <w:rFonts w:eastAsiaTheme="minorEastAsia"/>
                <w:lang w:val="en-US" w:eastAsia="zh-CN"/>
              </w:rPr>
              <w:t xml:space="preserve">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lang w:val="en-US" w:eastAsia="zh-CN"/>
              </w:rPr>
              <w:t>Otherwise</w:t>
            </w:r>
            <w:proofErr w:type="gramEnd"/>
            <w:r>
              <w:rPr>
                <w:rFonts w:eastAsiaTheme="minorEastAsia"/>
                <w:lang w:val="en-US" w:eastAsia="zh-CN"/>
              </w:rPr>
              <w:t xml:space="preserv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 xml:space="preserve">If separate initial DL BWP does not contain COREET0 during initial access, this separate initial DL BWP still can be used after initial access. Therefore, the limitation ‘during initial </w:t>
            </w:r>
            <w:proofErr w:type="gramStart"/>
            <w:r>
              <w:rPr>
                <w:rFonts w:eastAsia="SimSun"/>
                <w:bCs/>
                <w:lang w:val="en-US" w:eastAsia="zh-CN"/>
              </w:rPr>
              <w:t>access’</w:t>
            </w:r>
            <w:proofErr w:type="gramEnd"/>
            <w:r>
              <w:rPr>
                <w:rFonts w:eastAsia="SimSun"/>
                <w:bCs/>
                <w:lang w:val="en-US" w:eastAsia="zh-CN"/>
              </w:rPr>
              <w:t xml:space="preserve">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w:t>
            </w:r>
            <w:proofErr w:type="gramStart"/>
            <w:r>
              <w:rPr>
                <w:rFonts w:eastAsiaTheme="minorEastAsia"/>
                <w:lang w:val="en-US" w:eastAsia="zh-CN"/>
              </w:rPr>
              <w:t>access’</w:t>
            </w:r>
            <w:proofErr w:type="gramEnd"/>
            <w:r>
              <w:rPr>
                <w:rFonts w:eastAsiaTheme="minorEastAsia"/>
                <w:lang w:val="en-US" w:eastAsia="zh-CN"/>
              </w:rPr>
              <w:t xml:space="preserve">.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If a separate initial DL BWP for RedCap UEs</w:t>
            </w:r>
            <w:proofErr w:type="gramStart"/>
            <w:r>
              <w:rPr>
                <w:b/>
                <w:lang w:val="en-US"/>
              </w:rPr>
              <w:t xml:space="preserve">  </w:t>
            </w:r>
            <w:r>
              <w:rPr>
                <w:b/>
                <w:color w:val="FF0000"/>
                <w:lang w:val="en-US"/>
              </w:rPr>
              <w:t xml:space="preserve"> </w:t>
            </w:r>
            <w:r>
              <w:rPr>
                <w:b/>
                <w:color w:val="0070C0"/>
                <w:lang w:val="en-US"/>
              </w:rPr>
              <w:t>(</w:t>
            </w:r>
            <w:proofErr w:type="gramEnd"/>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w:t>
            </w:r>
            <w:proofErr w:type="gramStart"/>
            <w:r>
              <w:rPr>
                <w:lang w:val="en-US" w:eastAsia="ko-KR"/>
              </w:rPr>
              <w:t>issue, and</w:t>
            </w:r>
            <w:proofErr w:type="gramEnd"/>
            <w:r>
              <w:rPr>
                <w:lang w:val="en-US" w:eastAsia="ko-KR"/>
              </w:rPr>
              <w:t xml:space="preserve">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proofErr w:type="spellStart"/>
            <w:proofErr w:type="gramStart"/>
            <w:r>
              <w:rPr>
                <w:highlight w:val="green"/>
              </w:rPr>
              <w:t>Agreement</w:t>
            </w:r>
            <w:r>
              <w:t>:Take</w:t>
            </w:r>
            <w:proofErr w:type="spellEnd"/>
            <w:proofErr w:type="gramEnd"/>
            <w:r>
              <w:t xml:space="preserv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w:t>
            </w:r>
            <w:proofErr w:type="gramStart"/>
            <w:r>
              <w:rPr>
                <w:rFonts w:ascii="Times New Roman" w:eastAsiaTheme="minorEastAsia" w:hAnsi="Times New Roman" w:cs="Times New Roman"/>
                <w:sz w:val="20"/>
                <w:szCs w:val="20"/>
                <w:lang w:val="en-US" w:eastAsia="zh-CN"/>
              </w:rPr>
              <w:t>….supported</w:t>
            </w:r>
            <w:proofErr w:type="gramEnd"/>
            <w:r>
              <w:rPr>
                <w:rFonts w:ascii="Times New Roman" w:eastAsiaTheme="minorEastAsia" w:hAnsi="Times New Roman" w:cs="Times New Roman"/>
                <w:sz w:val="20"/>
                <w:szCs w:val="20"/>
                <w:lang w:val="en-US" w:eastAsia="zh-CN"/>
              </w:rPr>
              <w:t>”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 xml:space="preserve">The concerns originally raised in 2.2-3 are not </w:t>
            </w:r>
            <w:proofErr w:type="gramStart"/>
            <w:r>
              <w:rPr>
                <w:rFonts w:eastAsiaTheme="minorEastAsia"/>
                <w:lang w:val="en-US" w:eastAsia="zh-CN"/>
              </w:rPr>
              <w:t>tackled, and</w:t>
            </w:r>
            <w:proofErr w:type="gramEnd"/>
            <w:r>
              <w:rPr>
                <w:rFonts w:eastAsiaTheme="minorEastAsia"/>
                <w:lang w:val="en-US" w:eastAsia="zh-CN"/>
              </w:rPr>
              <w:t xml:space="preserve">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 xml:space="preserve">Though SIB transmission may also be </w:t>
            </w:r>
            <w:proofErr w:type="gramStart"/>
            <w:r>
              <w:rPr>
                <w:rFonts w:eastAsiaTheme="minorEastAsia"/>
                <w:lang w:val="en-US" w:eastAsia="zh-CN"/>
              </w:rPr>
              <w:t>important</w:t>
            </w:r>
            <w:proofErr w:type="gramEnd"/>
            <w:r>
              <w:rPr>
                <w:rFonts w:eastAsiaTheme="minorEastAsia"/>
                <w:lang w:val="en-US" w:eastAsia="zh-CN"/>
              </w:rPr>
              <w:t xml:space="preserve">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w:t>
            </w:r>
            <w:proofErr w:type="gramStart"/>
            <w:r>
              <w:rPr>
                <w:lang w:val="en-US"/>
              </w:rPr>
              <w:t>bullet, and</w:t>
            </w:r>
            <w:proofErr w:type="gramEnd"/>
            <w:r>
              <w:rPr>
                <w:lang w:val="en-US"/>
              </w:rPr>
              <w:t xml:space="preserve"> revise it to include FDD (as suggested in below). The FFS in the WA (in the sub-bullets) has </w:t>
            </w:r>
            <w:proofErr w:type="gramStart"/>
            <w:r>
              <w:rPr>
                <w:lang w:val="en-US"/>
              </w:rPr>
              <w:t>been more or less</w:t>
            </w:r>
            <w:proofErr w:type="gramEnd"/>
            <w:r>
              <w:rPr>
                <w:lang w:val="en-US"/>
              </w:rPr>
              <w:t xml:space="preserve">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w:t>
            </w:r>
            <w:proofErr w:type="gramStart"/>
            <w:r>
              <w:rPr>
                <w:rFonts w:eastAsiaTheme="minorEastAsia"/>
                <w:lang w:val="en-US" w:eastAsia="zh-CN"/>
              </w:rPr>
              <w:t>….supported</w:t>
            </w:r>
            <w:proofErr w:type="gramEnd"/>
            <w:r>
              <w:rPr>
                <w:rFonts w:eastAsiaTheme="minorEastAsia"/>
                <w:lang w:val="en-US" w:eastAsia="zh-CN"/>
              </w:rPr>
              <w:t>”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Pr>
                <w:rFonts w:ascii="Times New Roman" w:eastAsiaTheme="minorEastAsia" w:hAnsi="Times New Roman" w:cs="Times New Roman"/>
                <w:sz w:val="20"/>
                <w:szCs w:val="20"/>
                <w:lang w:val="en-US" w:eastAsia="zh-CN"/>
              </w:rPr>
              <w:t>BWP</w:t>
            </w:r>
            <w:proofErr w:type="gramEnd"/>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w:t>
            </w:r>
            <w:proofErr w:type="gramStart"/>
            <w:r>
              <w:rPr>
                <w:rFonts w:ascii="Times New Roman" w:eastAsiaTheme="minorEastAsia" w:hAnsi="Times New Roman" w:cs="Times New Roman"/>
                <w:sz w:val="20"/>
                <w:szCs w:val="20"/>
                <w:lang w:val="en-US" w:eastAsia="zh-CN"/>
              </w:rPr>
              <w:t>included</w:t>
            </w:r>
            <w:proofErr w:type="gramEnd"/>
            <w:r>
              <w:rPr>
                <w:rFonts w:ascii="Times New Roman" w:eastAsiaTheme="minorEastAsia" w:hAnsi="Times New Roman" w:cs="Times New Roman"/>
                <w:sz w:val="20"/>
                <w:szCs w:val="20"/>
                <w:lang w:val="en-US" w:eastAsia="zh-CN"/>
              </w:rPr>
              <w:t xml:space="preserve">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 xml:space="preserve">We don’t mind the main bullet is per WA or not – although it is </w:t>
            </w:r>
            <w:proofErr w:type="gramStart"/>
            <w:r>
              <w:rPr>
                <w:rFonts w:eastAsiaTheme="minorEastAsia"/>
                <w:lang w:val="en-US" w:eastAsia="zh-CN"/>
              </w:rPr>
              <w:t>actually not</w:t>
            </w:r>
            <w:proofErr w:type="gramEnd"/>
            <w:r>
              <w:rPr>
                <w:rFonts w:eastAsiaTheme="minorEastAsia"/>
                <w:lang w:val="en-US" w:eastAsia="zh-CN"/>
              </w:rPr>
              <w:t xml:space="preserve">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257C68B4" w14:textId="77777777" w:rsidR="00E75241" w:rsidRDefault="003B30A8">
            <w:pPr>
              <w:jc w:val="both"/>
              <w:rPr>
                <w:rFonts w:eastAsiaTheme="minorEastAsia"/>
                <w:lang w:val="en-US" w:eastAsia="zh-CN"/>
              </w:rPr>
            </w:pPr>
            <w:proofErr w:type="gramStart"/>
            <w:r>
              <w:rPr>
                <w:rFonts w:eastAsiaTheme="minorEastAsia"/>
                <w:lang w:val="en-US" w:eastAsia="zh-CN"/>
              </w:rPr>
              <w:t>We,</w:t>
            </w:r>
            <w:proofErr w:type="gramEnd"/>
            <w:r>
              <w:rPr>
                <w:rFonts w:eastAsiaTheme="minorEastAsia"/>
                <w:lang w:val="en-US" w:eastAsia="zh-CN"/>
              </w:rPr>
              <w:t xml:space="preserv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 xml:space="preserve">To move forward, </w:t>
            </w:r>
            <w:proofErr w:type="gramStart"/>
            <w:r>
              <w:rPr>
                <w:rFonts w:eastAsia="Malgun Gothic"/>
                <w:lang w:eastAsia="ko-KR"/>
              </w:rPr>
              <w:t>our  suggestion</w:t>
            </w:r>
            <w:proofErr w:type="gramEnd"/>
            <w:r>
              <w:rPr>
                <w:rFonts w:eastAsia="Malgun Gothic"/>
                <w:lang w:eastAsia="ko-KR"/>
              </w:rPr>
              <w:t xml:space="preserve">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can be used during initial access and after initial </w:t>
            </w:r>
            <w:proofErr w:type="gramStart"/>
            <w:r>
              <w:rPr>
                <w:rFonts w:ascii="Times New Roman" w:hAnsi="Times New Roman" w:cs="Times New Roman"/>
                <w:b/>
                <w:sz w:val="20"/>
                <w:szCs w:val="20"/>
                <w:lang w:val="en-US"/>
              </w:rPr>
              <w:t>access;</w:t>
            </w:r>
            <w:proofErr w:type="gramEnd"/>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 xml:space="preserve">during the initial </w:t>
            </w:r>
            <w:proofErr w:type="gramStart"/>
            <w:r>
              <w:rPr>
                <w:rFonts w:ascii="Times New Roman" w:hAnsi="Times New Roman" w:cs="Times New Roman"/>
                <w:b/>
                <w:sz w:val="20"/>
                <w:szCs w:val="20"/>
                <w:lang w:val="en-US"/>
              </w:rPr>
              <w:t>access</w:t>
            </w:r>
            <w:r>
              <w:rPr>
                <w:rFonts w:ascii="Times New Roman" w:hAnsi="Times New Roman" w:cs="Times New Roman"/>
                <w:b/>
                <w:color w:val="00B0F0"/>
                <w:sz w:val="20"/>
                <w:szCs w:val="20"/>
                <w:u w:val="single"/>
                <w:lang w:val="en-US"/>
              </w:rPr>
              <w:t>, if</w:t>
            </w:r>
            <w:proofErr w:type="gramEnd"/>
            <w:r>
              <w:rPr>
                <w:rFonts w:ascii="Times New Roman" w:hAnsi="Times New Roman" w:cs="Times New Roman"/>
                <w:b/>
                <w:color w:val="00B0F0"/>
                <w:sz w:val="20"/>
                <w:szCs w:val="20"/>
                <w:u w:val="single"/>
                <w:lang w:val="en-US"/>
              </w:rPr>
              <w:t xml:space="preserve">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proofErr w:type="gramStart"/>
            <w:r>
              <w:rPr>
                <w:rFonts w:eastAsiaTheme="minorEastAsia"/>
                <w:lang w:val="en-US" w:eastAsia="zh-CN"/>
              </w:rPr>
              <w:t>Firstly</w:t>
            </w:r>
            <w:proofErr w:type="gramEnd"/>
            <w:r>
              <w:rPr>
                <w:rFonts w:eastAsiaTheme="minorEastAsia"/>
                <w:lang w:val="en-US" w:eastAsia="zh-CN"/>
              </w:rPr>
              <w:t xml:space="preserve">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w:t>
            </w:r>
            <w:proofErr w:type="gramStart"/>
            <w:r>
              <w:rPr>
                <w:rFonts w:eastAsiaTheme="minorEastAsia"/>
                <w:lang w:eastAsia="zh-CN"/>
              </w:rPr>
              <w:t>Ericsson‘</w:t>
            </w:r>
            <w:proofErr w:type="gramEnd"/>
            <w:r>
              <w:rPr>
                <w:rFonts w:eastAsiaTheme="minorEastAsia"/>
                <w:lang w:eastAsia="zh-CN"/>
              </w:rPr>
              <w:t xml:space="preserve">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 xml:space="preserve">Thank </w:t>
            </w:r>
            <w:proofErr w:type="gramStart"/>
            <w:r>
              <w:rPr>
                <w:rFonts w:eastAsia="Yu Mincho"/>
                <w:lang w:val="en-US" w:eastAsia="ja-JP"/>
              </w:rPr>
              <w:t>you FL</w:t>
            </w:r>
            <w:proofErr w:type="gramEnd"/>
            <w:r>
              <w:rPr>
                <w:rFonts w:eastAsia="Yu Mincho"/>
                <w:lang w:val="en-US" w:eastAsia="ja-JP"/>
              </w:rPr>
              <w:t xml:space="preserve">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to be used during initial access and after initial </w:t>
            </w:r>
            <w:proofErr w:type="gramStart"/>
            <w:r>
              <w:rPr>
                <w:rFonts w:ascii="Times New Roman" w:hAnsi="Times New Roman" w:cs="Times New Roman"/>
                <w:b/>
                <w:sz w:val="20"/>
                <w:szCs w:val="20"/>
                <w:lang w:val="en-US"/>
              </w:rPr>
              <w:t>access;</w:t>
            </w:r>
            <w:proofErr w:type="gramEnd"/>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b/>
                <w:sz w:val="20"/>
                <w:szCs w:val="20"/>
                <w:lang w:val="en-US" w:eastAsia="zh-CN"/>
              </w:rPr>
              <w:t>Opt</w:t>
            </w:r>
            <w:proofErr w:type="spellEnd"/>
            <w:r>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i/>
                <w:lang w:val="en-US" w:eastAsia="zh-CN"/>
              </w:rPr>
              <w:t>transmissions</w:t>
            </w:r>
            <w:proofErr w:type="gramEnd"/>
            <w:r>
              <w:rPr>
                <w:rFonts w:eastAsiaTheme="minorEastAsia"/>
                <w:i/>
                <w:lang w:val="en-US" w:eastAsia="zh-CN"/>
              </w:rPr>
              <w:t xml:space="preserve">?  </w:t>
            </w:r>
          </w:p>
          <w:p w14:paraId="257C6953" w14:textId="77777777" w:rsidR="00E75241" w:rsidRDefault="003B30A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w:t>
            </w:r>
            <w:proofErr w:type="gramStart"/>
            <w:r>
              <w:rPr>
                <w:rFonts w:eastAsiaTheme="minorEastAsia"/>
                <w:lang w:val="en-US" w:eastAsia="zh-CN"/>
              </w:rPr>
              <w:t>e.g.</w:t>
            </w:r>
            <w:proofErr w:type="gramEnd"/>
            <w:r>
              <w:rPr>
                <w:rFonts w:eastAsiaTheme="minorEastAsia"/>
                <w:lang w:val="en-US" w:eastAsia="zh-CN"/>
              </w:rPr>
              <w:t xml:space="preserve">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proofErr w:type="spellStart"/>
      <w:r>
        <w:rPr>
          <w:rFonts w:ascii="Times New Roman" w:hAnsi="Times New Roman" w:cs="Times New Roman"/>
          <w:i/>
          <w:iCs/>
          <w:sz w:val="20"/>
          <w:szCs w:val="20"/>
          <w:lang w:val="en-US"/>
        </w:rPr>
        <w:t>locationAndBandwidth</w:t>
      </w:r>
      <w:proofErr w:type="spellEnd"/>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w:t>
            </w:r>
            <w:proofErr w:type="gramStart"/>
            <w:r>
              <w:rPr>
                <w:lang w:val="en-US" w:eastAsia="ko-KR"/>
              </w:rPr>
              <w:t>is allowed to</w:t>
            </w:r>
            <w:proofErr w:type="gramEnd"/>
            <w:r>
              <w:rPr>
                <w:lang w:val="en-US" w:eastAsia="ko-KR"/>
              </w:rPr>
              <w:t xml:space="preserve">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w:t>
            </w:r>
            <w:proofErr w:type="gramStart"/>
            <w:r>
              <w:rPr>
                <w:rFonts w:eastAsiaTheme="minorEastAsia"/>
                <w:lang w:val="en-US" w:eastAsia="zh-CN"/>
              </w:rPr>
              <w:t>that,</w:t>
            </w:r>
            <w:proofErr w:type="gramEnd"/>
            <w:r>
              <w:rPr>
                <w:rFonts w:eastAsiaTheme="minorEastAsia"/>
                <w:lang w:val="en-US" w:eastAsia="zh-CN"/>
              </w:rPr>
              <w:t xml:space="preserve">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 xml:space="preserve">The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 xml:space="preserve">We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w:t>
            </w:r>
            <w:proofErr w:type="gramStart"/>
            <w:r>
              <w:rPr>
                <w:rFonts w:eastAsiaTheme="minorEastAsia"/>
                <w:lang w:val="en-US" w:eastAsia="zh-CN"/>
              </w:rPr>
              <w:t>us,  option</w:t>
            </w:r>
            <w:proofErr w:type="gramEnd"/>
            <w:r>
              <w:rPr>
                <w:rFonts w:eastAsiaTheme="minorEastAsia"/>
                <w:lang w:val="en-US" w:eastAsia="zh-CN"/>
              </w:rPr>
              <w:t xml:space="preserve">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 xml:space="preserve">For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w:t>
            </w:r>
            <w:proofErr w:type="gramStart"/>
            <w:r>
              <w:rPr>
                <w:rFonts w:ascii="Times New Roman" w:eastAsiaTheme="minorEastAsia" w:hAnsi="Times New Roman" w:cs="Times New Roman"/>
                <w:sz w:val="20"/>
                <w:szCs w:val="20"/>
                <w:lang w:val="en-US" w:eastAsia="zh-CN"/>
              </w:rPr>
              <w:t>SSB, and</w:t>
            </w:r>
            <w:proofErr w:type="gramEnd"/>
            <w:r>
              <w:rPr>
                <w:rFonts w:ascii="Times New Roman" w:eastAsiaTheme="minorEastAsia" w:hAnsi="Times New Roman" w:cs="Times New Roman"/>
                <w:sz w:val="20"/>
                <w:szCs w:val="20"/>
                <w:lang w:val="en-US" w:eastAsia="zh-CN"/>
              </w:rPr>
              <w:t xml:space="preserve">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w:t>
            </w:r>
            <w:proofErr w:type="gramStart"/>
            <w:r>
              <w:rPr>
                <w:rFonts w:ascii="Times New Roman" w:eastAsiaTheme="minorEastAsia" w:hAnsi="Times New Roman" w:cs="Times New Roman"/>
                <w:sz w:val="20"/>
                <w:szCs w:val="20"/>
                <w:lang w:val="en-US" w:eastAsia="zh-CN"/>
              </w:rPr>
              <w:t>However</w:t>
            </w:r>
            <w:proofErr w:type="gramEnd"/>
            <w:r>
              <w:rPr>
                <w:rFonts w:ascii="Times New Roman" w:eastAsiaTheme="minorEastAsia" w:hAnsi="Times New Roman" w:cs="Times New Roman"/>
                <w:sz w:val="20"/>
                <w:szCs w:val="20"/>
                <w:lang w:val="en-US" w:eastAsia="zh-CN"/>
              </w:rPr>
              <w:t xml:space="preserve">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though we could further </w:t>
            </w:r>
            <w:proofErr w:type="gramStart"/>
            <w:r>
              <w:rPr>
                <w:rFonts w:ascii="Times New Roman" w:eastAsiaTheme="minorEastAsia" w:hAnsi="Times New Roman" w:cs="Times New Roman"/>
                <w:sz w:val="20"/>
                <w:szCs w:val="20"/>
                <w:lang w:val="en-US" w:eastAsia="zh-CN"/>
              </w:rPr>
              <w:t>look into</w:t>
            </w:r>
            <w:proofErr w:type="gramEnd"/>
            <w:r>
              <w:rPr>
                <w:rFonts w:ascii="Times New Roman" w:eastAsiaTheme="minorEastAsia" w:hAnsi="Times New Roman" w:cs="Times New Roman"/>
                <w:sz w:val="20"/>
                <w:szCs w:val="20"/>
                <w:lang w:val="en-US" w:eastAsia="zh-CN"/>
              </w:rPr>
              <w:t xml:space="preserve">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w:t>
            </w:r>
            <w:proofErr w:type="gramStart"/>
            <w:r>
              <w:rPr>
                <w:bCs/>
                <w:lang w:val="en-US"/>
              </w:rPr>
              <w:t>As long as</w:t>
            </w:r>
            <w:proofErr w:type="gramEnd"/>
            <w:r>
              <w:rPr>
                <w:bCs/>
                <w:lang w:val="en-US"/>
              </w:rPr>
              <w:t xml:space="preserve">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proofErr w:type="gramStart"/>
            <w:r>
              <w:rPr>
                <w:rFonts w:eastAsiaTheme="minorEastAsia"/>
                <w:lang w:val="en-US" w:eastAsia="zh-CN"/>
              </w:rPr>
              <w:t>Basically</w:t>
            </w:r>
            <w:proofErr w:type="gramEnd"/>
            <w:r>
              <w:rPr>
                <w:rFonts w:eastAsiaTheme="minorEastAsia"/>
                <w:lang w:val="en-US" w:eastAsia="zh-CN"/>
              </w:rPr>
              <w:t xml:space="preserve">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 xml:space="preserve">Based on some of these scenarios for TDD during initial access, it may be preferrable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w:t>
            </w:r>
            <w:proofErr w:type="gramStart"/>
            <w:r>
              <w:t>need</w:t>
            </w:r>
            <w:proofErr w:type="gramEnd"/>
            <w:r>
              <w:t xml:space="preserve">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w:t>
            </w:r>
            <w:proofErr w:type="gramStart"/>
            <w:r>
              <w:rPr>
                <w:rFonts w:ascii="Times New Roman" w:hAnsi="Times New Roman" w:cs="Times New Roman"/>
                <w:sz w:val="20"/>
                <w:szCs w:val="20"/>
                <w:lang w:val="en-US"/>
              </w:rPr>
              <w:t>transmitted;</w:t>
            </w:r>
            <w:proofErr w:type="gramEnd"/>
            <w:r>
              <w:rPr>
                <w:rFonts w:ascii="Times New Roman" w:hAnsi="Times New Roman" w:cs="Times New Roman"/>
                <w:sz w:val="20"/>
                <w:szCs w:val="20"/>
                <w:lang w:val="en-US"/>
              </w:rPr>
              <w:t xml:space="preserve">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w:t>
            </w:r>
            <w:proofErr w:type="gramStart"/>
            <w:r>
              <w:rPr>
                <w:rFonts w:eastAsiaTheme="minorEastAsia"/>
                <w:lang w:val="en-US" w:eastAsia="zh-CN"/>
              </w:rPr>
              <w:t>these two proposal</w:t>
            </w:r>
            <w:proofErr w:type="gramEnd"/>
            <w:r>
              <w:rPr>
                <w:rFonts w:eastAsiaTheme="minorEastAsia"/>
                <w:lang w:val="en-US" w:eastAsia="zh-CN"/>
              </w:rPr>
              <w:t xml:space="preserve">,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 xml:space="preserv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 xml:space="preserv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minimize PUSCH resource fragmentation, the non-initial UL BWP for RedCap will need to be placed at the carrier edge. Now, </w:t>
            </w:r>
            <w:proofErr w:type="gramStart"/>
            <w:r>
              <w:rPr>
                <w:rFonts w:eastAsiaTheme="minorEastAsia"/>
                <w:lang w:val="en-US" w:eastAsia="zh-CN"/>
              </w:rPr>
              <w:t>in order to</w:t>
            </w:r>
            <w:proofErr w:type="gramEnd"/>
            <w:r>
              <w:rPr>
                <w:rFonts w:eastAsiaTheme="minorEastAsia"/>
                <w:lang w:val="en-US" w:eastAsia="zh-CN"/>
              </w:rPr>
              <w:t xml:space="preserve">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ja-JP"/>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w:t>
            </w:r>
            <w:proofErr w:type="gramStart"/>
            <w:r>
              <w:rPr>
                <w:rFonts w:eastAsiaTheme="minorEastAsia"/>
                <w:lang w:val="en-US" w:eastAsia="zh-CN"/>
              </w:rPr>
              <w:t>configuration, if</w:t>
            </w:r>
            <w:proofErr w:type="gramEnd"/>
            <w:r>
              <w:rPr>
                <w:rFonts w:eastAsiaTheme="minorEastAsia"/>
                <w:lang w:val="en-US" w:eastAsia="zh-CN"/>
              </w:rPr>
              <w:t xml:space="preserve">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 xml:space="preserve">We can understand the concern of UE power consumption, </w:t>
            </w:r>
            <w:proofErr w:type="gramStart"/>
            <w:r>
              <w:rPr>
                <w:rFonts w:eastAsia="Malgun Gothic"/>
                <w:lang w:val="en-US" w:eastAsia="ko-KR"/>
              </w:rPr>
              <w:t>however</w:t>
            </w:r>
            <w:proofErr w:type="gramEnd"/>
            <w:r>
              <w:rPr>
                <w:rFonts w:eastAsia="Malgun Gothic"/>
                <w:lang w:val="en-US" w:eastAsia="ko-KR"/>
              </w:rPr>
              <w:t xml:space="preserve">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 xml:space="preserve">We </w:t>
            </w:r>
            <w:proofErr w:type="gramStart"/>
            <w:r>
              <w:rPr>
                <w:rFonts w:eastAsia="Malgun Gothic"/>
                <w:lang w:val="en-US" w:eastAsia="ko-KR"/>
              </w:rPr>
              <w:t>definitely welcome</w:t>
            </w:r>
            <w:proofErr w:type="gramEnd"/>
            <w:r>
              <w:rPr>
                <w:rFonts w:eastAsia="Malgun Gothic"/>
                <w:lang w:val="en-US" w:eastAsia="ko-KR"/>
              </w:rPr>
              <w:t xml:space="preserv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w:t>
            </w:r>
            <w:proofErr w:type="gramStart"/>
            <w:r>
              <w:rPr>
                <w:rFonts w:ascii="Times New Roman" w:eastAsiaTheme="minorEastAsia" w:hAnsi="Times New Roman" w:cs="Times New Roman"/>
                <w:sz w:val="20"/>
                <w:szCs w:val="20"/>
                <w:lang w:val="en-US" w:eastAsia="zh-CN"/>
              </w:rPr>
              <w:t>and also</w:t>
            </w:r>
            <w:proofErr w:type="gramEnd"/>
            <w:r>
              <w:rPr>
                <w:rFonts w:ascii="Times New Roman" w:eastAsiaTheme="minorEastAsia" w:hAnsi="Times New Roman" w:cs="Times New Roman"/>
                <w:sz w:val="20"/>
                <w:szCs w:val="20"/>
                <w:lang w:val="en-US" w:eastAsia="zh-CN"/>
              </w:rPr>
              <w:t xml:space="preserve">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w:t>
            </w:r>
            <w:proofErr w:type="gramStart"/>
            <w:r>
              <w:rPr>
                <w:rFonts w:ascii="Times New Roman" w:eastAsiaTheme="minorEastAsia" w:hAnsi="Times New Roman" w:cs="Times New Roman"/>
                <w:sz w:val="20"/>
                <w:szCs w:val="20"/>
                <w:lang w:val="en-US" w:eastAsia="zh-CN"/>
              </w:rPr>
              <w:t>CSS’</w:t>
            </w:r>
            <w:proofErr w:type="gramEnd"/>
            <w:r>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w:t>
            </w:r>
            <w:proofErr w:type="gramStart"/>
            <w:r>
              <w:rPr>
                <w:b/>
                <w:bCs/>
                <w:i/>
                <w:iCs/>
                <w:lang w:val="en-US" w:eastAsia="zh-CN"/>
              </w:rPr>
              <w:t>i.e.</w:t>
            </w:r>
            <w:proofErr w:type="gramEnd"/>
            <w:r>
              <w:rPr>
                <w:b/>
                <w:bCs/>
                <w:i/>
                <w:iCs/>
                <w:lang w:val="en-US" w:eastAsia="zh-CN"/>
              </w:rPr>
              <w:t xml:space="preserv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w:t>
            </w:r>
            <w:proofErr w:type="gramStart"/>
            <w:r>
              <w:rPr>
                <w:rFonts w:eastAsiaTheme="minorEastAsia"/>
                <w:lang w:val="en-US" w:eastAsia="zh-CN"/>
              </w:rPr>
              <w:t>CSS’</w:t>
            </w:r>
            <w:proofErr w:type="gramEnd"/>
            <w:r>
              <w:rPr>
                <w:rFonts w:eastAsiaTheme="minorEastAsia"/>
                <w:lang w:val="en-US" w:eastAsia="zh-CN"/>
              </w:rPr>
              <w:t xml:space="preserve">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w:t>
            </w:r>
            <w:proofErr w:type="gramStart"/>
            <w:r>
              <w:rPr>
                <w:rFonts w:eastAsiaTheme="minorEastAsia"/>
                <w:lang w:val="en-US" w:eastAsia="zh-CN"/>
              </w:rPr>
              <w:t>e.g.</w:t>
            </w:r>
            <w:proofErr w:type="gramEnd"/>
            <w:r>
              <w:rPr>
                <w:rFonts w:eastAsiaTheme="minorEastAsia"/>
                <w:lang w:val="en-US" w:eastAsia="zh-CN"/>
              </w:rPr>
              <w:t xml:space="preserve">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w:t>
            </w:r>
            <w:proofErr w:type="gramStart"/>
            <w:r>
              <w:rPr>
                <w:rFonts w:eastAsiaTheme="minorEastAsia"/>
                <w:lang w:eastAsia="zh-CN"/>
              </w:rPr>
              <w:t>i.e.</w:t>
            </w:r>
            <w:proofErr w:type="gramEnd"/>
            <w:r>
              <w:rPr>
                <w:rFonts w:eastAsiaTheme="minorEastAsia"/>
                <w:lang w:eastAsia="zh-CN"/>
              </w:rPr>
              <w:t xml:space="preserv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w:t>
            </w:r>
            <w:proofErr w:type="gramStart"/>
            <w:r>
              <w:rPr>
                <w:rFonts w:eastAsiaTheme="minorEastAsia"/>
                <w:lang w:val="en-US" w:eastAsia="zh-CN"/>
              </w:rPr>
              <w:t>transmit</w:t>
            </w:r>
            <w:proofErr w:type="gramEnd"/>
            <w:r>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w:t>
            </w:r>
            <w:proofErr w:type="spellStart"/>
            <w:r w:rsidRPr="00F02537">
              <w:rPr>
                <w:rFonts w:ascii="Times New Roman" w:eastAsiaTheme="minorEastAsia" w:hAnsi="Times New Roman" w:cs="Times New Roman"/>
                <w:sz w:val="20"/>
                <w:szCs w:val="20"/>
                <w:lang w:val="en-US" w:eastAsia="zh-CN"/>
              </w:rPr>
              <w:t>ect</w:t>
            </w:r>
            <w:proofErr w:type="spellEnd"/>
            <w:r w:rsidRPr="00F02537">
              <w:rPr>
                <w:rFonts w:ascii="Times New Roman" w:eastAsiaTheme="minorEastAsia" w:hAnsi="Times New Roman" w:cs="Times New Roman"/>
                <w:sz w:val="20"/>
                <w:szCs w:val="20"/>
                <w:lang w:val="en-US" w:eastAsia="zh-CN"/>
              </w:rPr>
              <w:t xml:space="preserve">,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Want to note that 6-1a is optional for eMBB is because the eMBB UEs have higher cost due to 100MHz BW, thus does not necessarily to rely on additional SSB and can </w:t>
            </w:r>
            <w:proofErr w:type="spellStart"/>
            <w:r w:rsidRPr="00F02537">
              <w:rPr>
                <w:rFonts w:ascii="Times New Roman" w:eastAsiaTheme="minorEastAsia" w:hAnsi="Times New Roman" w:cs="Times New Roman"/>
                <w:sz w:val="20"/>
                <w:szCs w:val="20"/>
                <w:lang w:val="en-US" w:eastAsia="zh-CN"/>
              </w:rPr>
              <w:t>optinally</w:t>
            </w:r>
            <w:proofErr w:type="spellEnd"/>
            <w:r w:rsidRPr="00F02537">
              <w:rPr>
                <w:rFonts w:ascii="Times New Roman" w:eastAsiaTheme="minorEastAsia" w:hAnsi="Times New Roman" w:cs="Times New Roman"/>
                <w:sz w:val="20"/>
                <w:szCs w:val="20"/>
                <w:lang w:val="en-US" w:eastAsia="zh-CN"/>
              </w:rPr>
              <w:t xml:space="preserve"> retune (or not, since mostly the UE BW covers the carrier BW as well). Just due to now RedCap BW is limited, in return of the reduced cost from 100MHz to 20MHz, more RF retuning is necessary (similar to eMTC) </w:t>
            </w:r>
            <w:proofErr w:type="gramStart"/>
            <w:r w:rsidRPr="00F02537">
              <w:rPr>
                <w:rFonts w:ascii="Times New Roman" w:eastAsiaTheme="minorEastAsia" w:hAnsi="Times New Roman" w:cs="Times New Roman"/>
                <w:sz w:val="20"/>
                <w:szCs w:val="20"/>
                <w:lang w:val="en-US" w:eastAsia="zh-CN"/>
              </w:rPr>
              <w:t>-  it</w:t>
            </w:r>
            <w:proofErr w:type="gramEnd"/>
            <w:r w:rsidRPr="00F02537">
              <w:rPr>
                <w:rFonts w:ascii="Times New Roman" w:eastAsiaTheme="minorEastAsia" w:hAnsi="Times New Roman" w:cs="Times New Roman"/>
                <w:sz w:val="20"/>
                <w:szCs w:val="20"/>
                <w:lang w:val="en-US" w:eastAsia="zh-CN"/>
              </w:rPr>
              <w:t xml:space="preserve">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w:t>
            </w:r>
            <w:proofErr w:type="gramStart"/>
            <w:r>
              <w:rPr>
                <w:rFonts w:eastAsiaTheme="minorEastAsia"/>
                <w:lang w:eastAsia="zh-CN"/>
              </w:rPr>
              <w:t>amount</w:t>
            </w:r>
            <w:proofErr w:type="gramEnd"/>
            <w:r>
              <w:rPr>
                <w:rFonts w:eastAsiaTheme="minorEastAsia"/>
                <w:lang w:eastAsia="zh-CN"/>
              </w:rPr>
              <w:t xml:space="preserve"> of connections, the maximum required paging resources is only a few ~</w:t>
            </w:r>
            <w:proofErr w:type="spellStart"/>
            <w:r>
              <w:rPr>
                <w:rFonts w:eastAsiaTheme="minorEastAsia"/>
                <w:lang w:eastAsia="zh-CN"/>
              </w:rPr>
              <w:t>MHz.</w:t>
            </w:r>
            <w:proofErr w:type="spellEnd"/>
            <w:r>
              <w:rPr>
                <w:rFonts w:eastAsiaTheme="minorEastAsia"/>
                <w:lang w:eastAsia="zh-CN"/>
              </w:rPr>
              <w:t xml:space="preserve">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To support RACH in the initial DL BWP, RedCap UEs in idle/inactive states need to measure SSB at least for RO </w:t>
            </w:r>
            <w:proofErr w:type="gramStart"/>
            <w:r>
              <w:rPr>
                <w:rFonts w:ascii="Times New Roman" w:hAnsi="Times New Roman" w:cs="Times New Roman"/>
                <w:sz w:val="20"/>
                <w:szCs w:val="20"/>
                <w:lang w:val="en-US" w:eastAsia="ko-KR"/>
              </w:rPr>
              <w:t>selection,  power</w:t>
            </w:r>
            <w:proofErr w:type="gramEnd"/>
            <w:r>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Having SSB included in the BWP will be beneficial for IDLE mode UE power consumption. But the related question is, do we expect that NW will configure a separate initial DL BWP for IDLE mode UEs and RACH purpose ONLY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no CONNECTED mode UEs use this DL BWP and no paging monitoring in this DL BWP)?  Do we see such case as typical configuration or </w:t>
            </w:r>
            <w:proofErr w:type="gramStart"/>
            <w:r>
              <w:rPr>
                <w:rFonts w:ascii="Times New Roman" w:eastAsiaTheme="minorEastAsia" w:hAnsi="Times New Roman" w:cs="Times New Roman"/>
                <w:sz w:val="20"/>
                <w:szCs w:val="20"/>
                <w:lang w:val="en-US" w:eastAsia="zh-CN"/>
              </w:rPr>
              <w:t>some kind of corner</w:t>
            </w:r>
            <w:proofErr w:type="gramEnd"/>
            <w:r>
              <w:rPr>
                <w:rFonts w:ascii="Times New Roman" w:eastAsiaTheme="minorEastAsia" w:hAnsi="Times New Roman" w:cs="Times New Roman"/>
                <w:sz w:val="20"/>
                <w:szCs w:val="20"/>
                <w:lang w:val="en-US" w:eastAsia="zh-CN"/>
              </w:rPr>
              <w:t xml:space="preserve">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 xml:space="preserve">If the cost to support random access is too high, </w:t>
            </w:r>
            <w:proofErr w:type="gramStart"/>
            <w:r>
              <w:rPr>
                <w:rFonts w:eastAsiaTheme="minorEastAsia"/>
                <w:lang w:val="en-US" w:eastAsia="zh-CN"/>
              </w:rPr>
              <w:t>i.e.</w:t>
            </w:r>
            <w:proofErr w:type="gramEnd"/>
            <w:r>
              <w:rPr>
                <w:rFonts w:eastAsiaTheme="minorEastAsia"/>
                <w:lang w:val="en-US" w:eastAsia="zh-CN"/>
              </w:rPr>
              <w:t xml:space="preserv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On the contrary, if the cost is low (</w:t>
            </w:r>
            <w:proofErr w:type="gramStart"/>
            <w:r>
              <w:rPr>
                <w:rFonts w:eastAsiaTheme="minorEastAsia"/>
                <w:lang w:val="en-US" w:eastAsia="zh-CN"/>
              </w:rPr>
              <w:t>i.e.</w:t>
            </w:r>
            <w:proofErr w:type="gramEnd"/>
            <w:r>
              <w:rPr>
                <w:rFonts w:eastAsiaTheme="minorEastAsia"/>
                <w:lang w:val="en-US" w:eastAsia="zh-CN"/>
              </w:rPr>
              <w:t xml:space="preserv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 xml:space="preserve">(2) No. RedCap UE can rely on RF retuning to receive SSB outside the separate initial DL BWP. It can perform SSB RSRP measurement, RO selection, sampling calibration before performing random access. This is workable since the beam of </w:t>
            </w:r>
            <w:proofErr w:type="gramStart"/>
            <w:r>
              <w:rPr>
                <w:rFonts w:eastAsiaTheme="minorEastAsia"/>
                <w:lang w:val="en-US" w:eastAsia="zh-CN"/>
              </w:rPr>
              <w:t>SSB</w:t>
            </w:r>
            <w:proofErr w:type="gramEnd"/>
            <w:r>
              <w:rPr>
                <w:rFonts w:eastAsiaTheme="minorEastAsia"/>
                <w:lang w:val="en-US" w:eastAsia="zh-CN"/>
              </w:rPr>
              <w:t xml:space="preserve">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 xml:space="preserve">(3) A most straightforward way is to support FG 6-1a, which will not require SSB within any DL BWP. This is considerable; </w:t>
            </w:r>
            <w:proofErr w:type="gramStart"/>
            <w:r>
              <w:rPr>
                <w:rFonts w:eastAsiaTheme="minorEastAsia"/>
                <w:lang w:val="en-US" w:eastAsia="zh-CN"/>
              </w:rPr>
              <w:t>otherwise</w:t>
            </w:r>
            <w:proofErr w:type="gramEnd"/>
            <w:r>
              <w:rPr>
                <w:rFonts w:eastAsiaTheme="minorEastAsia"/>
                <w:lang w:val="en-US" w:eastAsia="zh-CN"/>
              </w:rPr>
              <w:t xml:space="preserv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 xml:space="preserve">2. It is not required to have SSB in this BWP. UE can retune to the CD-SSB. As the network decision, </w:t>
            </w:r>
            <w:proofErr w:type="spellStart"/>
            <w:r>
              <w:rPr>
                <w:lang w:val="en-US" w:eastAsia="ko-KR"/>
              </w:rPr>
              <w:t>non CD</w:t>
            </w:r>
            <w:proofErr w:type="spellEnd"/>
            <w:r>
              <w:rPr>
                <w:lang w:val="en-US" w:eastAsia="ko-KR"/>
              </w:rPr>
              <w:t>-SSB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proofErr w:type="gramStart"/>
            <w:r>
              <w:rPr>
                <w:lang w:val="en-US" w:eastAsia="ko-KR"/>
              </w:rPr>
              <w:t>Generally</w:t>
            </w:r>
            <w:proofErr w:type="gramEnd"/>
            <w:r>
              <w:rPr>
                <w:lang w:val="en-US" w:eastAsia="ko-KR"/>
              </w:rPr>
              <w:t xml:space="preserve">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 xml:space="preserve">It is not urgent/concerned for RACH capacity in UL or RAR monitoring in DL </w:t>
            </w:r>
            <w:proofErr w:type="gramStart"/>
            <w:r>
              <w:rPr>
                <w:lang w:val="en-US" w:eastAsia="ko-KR"/>
              </w:rPr>
              <w:t>in order to</w:t>
            </w:r>
            <w:proofErr w:type="gramEnd"/>
            <w:r>
              <w:rPr>
                <w:lang w:val="en-US" w:eastAsia="ko-KR"/>
              </w:rPr>
              <w:t xml:space="preserve">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 xml:space="preserve">Therefore, we also do not see the need to configure a separate initial DL BWP for RACH </w:t>
            </w:r>
            <w:proofErr w:type="gramStart"/>
            <w:r>
              <w:rPr>
                <w:rFonts w:eastAsiaTheme="minorEastAsia"/>
                <w:lang w:val="en-US" w:eastAsia="zh-CN"/>
              </w:rPr>
              <w:t>and also</w:t>
            </w:r>
            <w:proofErr w:type="gramEnd"/>
            <w:r>
              <w:rPr>
                <w:rFonts w:eastAsiaTheme="minorEastAsia"/>
                <w:lang w:val="en-US" w:eastAsia="zh-CN"/>
              </w:rPr>
              <w:t xml:space="preserve">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 xml:space="preserve">Additionally, the issue discussed for separate initial UL BWP is because the </w:t>
            </w:r>
            <w:proofErr w:type="spellStart"/>
            <w:r>
              <w:rPr>
                <w:rFonts w:eastAsiaTheme="minorEastAsia"/>
                <w:lang w:val="en-US" w:eastAsia="zh-CN"/>
              </w:rPr>
              <w:t>TDMed</w:t>
            </w:r>
            <w:proofErr w:type="spellEnd"/>
            <w:r>
              <w:rPr>
                <w:rFonts w:eastAsiaTheme="minorEastAsia"/>
                <w:lang w:val="en-US" w:eastAsia="zh-CN"/>
              </w:rPr>
              <w:t xml:space="preserve"> SSB mapping to </w:t>
            </w:r>
            <w:proofErr w:type="spellStart"/>
            <w:r>
              <w:rPr>
                <w:rFonts w:eastAsiaTheme="minorEastAsia"/>
                <w:lang w:val="en-US" w:eastAsia="zh-CN"/>
              </w:rPr>
              <w:t>FDMed</w:t>
            </w:r>
            <w:proofErr w:type="spellEnd"/>
            <w:r>
              <w:rPr>
                <w:rFonts w:eastAsiaTheme="minorEastAsia"/>
                <w:lang w:val="en-US" w:eastAsia="zh-CN"/>
              </w:rPr>
              <w:t xml:space="preserve"> ROs among which some of the ROs may be outside SSB, indicating that there is no performance issue for a UE performing RACH in a different frequency-location than the existing SSB </w:t>
            </w:r>
            <w:proofErr w:type="gramStart"/>
            <w:r>
              <w:rPr>
                <w:rFonts w:eastAsiaTheme="minorEastAsia"/>
                <w:lang w:val="en-US" w:eastAsia="zh-CN"/>
              </w:rPr>
              <w:t>-  as</w:t>
            </w:r>
            <w:proofErr w:type="gramEnd"/>
            <w:r>
              <w:rPr>
                <w:rFonts w:eastAsiaTheme="minorEastAsia"/>
                <w:lang w:val="en-US" w:eastAsia="zh-CN"/>
              </w:rPr>
              <w:t xml:space="preserve">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w:t>
            </w:r>
            <w:proofErr w:type="gramStart"/>
            <w:r>
              <w:rPr>
                <w:rFonts w:ascii="Times New Roman" w:eastAsiaTheme="minorEastAsia" w:hAnsi="Times New Roman" w:cs="Times New Roman"/>
                <w:bCs/>
                <w:sz w:val="20"/>
                <w:szCs w:val="20"/>
                <w:lang w:val="en-US" w:eastAsia="zh-CN"/>
              </w:rPr>
              <w:t>has to</w:t>
            </w:r>
            <w:proofErr w:type="gramEnd"/>
            <w:r>
              <w:rPr>
                <w:rFonts w:ascii="Times New Roman" w:eastAsiaTheme="minorEastAsia" w:hAnsi="Times New Roman" w:cs="Times New Roman"/>
                <w:bCs/>
                <w:sz w:val="20"/>
                <w:szCs w:val="20"/>
                <w:lang w:val="en-US" w:eastAsia="zh-CN"/>
              </w:rPr>
              <w:t xml:space="preserve"> go back to the SSB UE acquired during cell search, for idle mode measurement, i.e., to determinate whether UE need to do cell reselection. In another word, UE </w:t>
            </w:r>
            <w:proofErr w:type="gramStart"/>
            <w:r>
              <w:rPr>
                <w:rFonts w:ascii="Times New Roman" w:eastAsiaTheme="minorEastAsia" w:hAnsi="Times New Roman" w:cs="Times New Roman"/>
                <w:bCs/>
                <w:sz w:val="20"/>
                <w:szCs w:val="20"/>
                <w:lang w:val="en-US" w:eastAsia="zh-CN"/>
              </w:rPr>
              <w:t>has to</w:t>
            </w:r>
            <w:proofErr w:type="gramEnd"/>
            <w:r>
              <w:rPr>
                <w:rFonts w:ascii="Times New Roman" w:eastAsiaTheme="minorEastAsia" w:hAnsi="Times New Roman" w:cs="Times New Roman"/>
                <w:bCs/>
                <w:sz w:val="20"/>
                <w:szCs w:val="20"/>
                <w:lang w:val="en-US" w:eastAsia="zh-CN"/>
              </w:rPr>
              <w:t xml:space="preserve">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proofErr w:type="gramStart"/>
            <w:r>
              <w:rPr>
                <w:rFonts w:eastAsiaTheme="minorEastAsia"/>
                <w:lang w:val="en-US" w:eastAsia="zh-CN"/>
              </w:rPr>
              <w:t>For the purpose of</w:t>
            </w:r>
            <w:proofErr w:type="gramEnd"/>
            <w:r>
              <w:rPr>
                <w:rFonts w:eastAsiaTheme="minorEastAsia"/>
                <w:lang w:val="en-US" w:eastAsia="zh-CN"/>
              </w:rPr>
              <w:t xml:space="preserve">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SimSun"/>
                <w:lang w:val="en-US" w:eastAsia="zh-CN"/>
              </w:rPr>
            </w:pPr>
            <w:r>
              <w:rPr>
                <w:rFonts w:eastAsia="SimSun"/>
                <w:lang w:val="en-US" w:eastAsia="zh-CN"/>
              </w:rPr>
              <w:t xml:space="preserve">Yes. Obviously, the offloading benefits </w:t>
            </w:r>
            <w:proofErr w:type="gramStart"/>
            <w:r>
              <w:rPr>
                <w:rFonts w:eastAsia="SimSun"/>
                <w:lang w:val="en-US" w:eastAsia="zh-CN"/>
              </w:rPr>
              <w:t>of  separate</w:t>
            </w:r>
            <w:proofErr w:type="gramEnd"/>
            <w:r>
              <w:rPr>
                <w:rFonts w:eastAsia="SimSun"/>
                <w:lang w:val="en-US" w:eastAsia="zh-CN"/>
              </w:rPr>
              <w:t xml:space="preserve"> random access should be provided. And </w:t>
            </w:r>
            <w:proofErr w:type="gramStart"/>
            <w:r>
              <w:rPr>
                <w:rFonts w:eastAsia="SimSun"/>
                <w:lang w:val="en-US" w:eastAsia="zh-CN"/>
              </w:rPr>
              <w:t>also</w:t>
            </w:r>
            <w:proofErr w:type="gramEnd"/>
            <w:r>
              <w:rPr>
                <w:rFonts w:eastAsia="SimSun"/>
                <w:lang w:val="en-US" w:eastAsia="zh-CN"/>
              </w:rPr>
              <w:t xml:space="preserve">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 xml:space="preserve">Additionally, after the UE </w:t>
            </w:r>
            <w:proofErr w:type="gramStart"/>
            <w:r>
              <w:rPr>
                <w:rFonts w:eastAsiaTheme="minorEastAsia"/>
                <w:lang w:val="en-US" w:eastAsia="zh-CN"/>
              </w:rPr>
              <w:t>enter into</w:t>
            </w:r>
            <w:proofErr w:type="gramEnd"/>
            <w:r>
              <w:rPr>
                <w:rFonts w:eastAsiaTheme="minorEastAsia"/>
                <w:lang w:val="en-US" w:eastAsia="zh-CN"/>
              </w:rPr>
              <w:t xml:space="preserve">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 xml:space="preserve">separate initial DL BWP </w:t>
            </w:r>
            <w:proofErr w:type="gramStart"/>
            <w:r>
              <w:rPr>
                <w:rFonts w:eastAsiaTheme="minorEastAsia"/>
                <w:lang w:val="en-US" w:eastAsia="zh-CN"/>
              </w:rPr>
              <w:t>actually have</w:t>
            </w:r>
            <w:proofErr w:type="gramEnd"/>
            <w:r>
              <w:rPr>
                <w:rFonts w:eastAsiaTheme="minorEastAsia"/>
                <w:lang w:val="en-US" w:eastAsia="zh-CN"/>
              </w:rPr>
              <w:t xml:space="preser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w:t>
            </w:r>
            <w:proofErr w:type="gramStart"/>
            <w:r>
              <w:rPr>
                <w:rFonts w:ascii="Times New Roman" w:eastAsiaTheme="minorEastAsia" w:hAnsi="Times New Roman" w:cs="Times New Roman"/>
                <w:sz w:val="20"/>
                <w:szCs w:val="20"/>
                <w:lang w:val="en-US" w:eastAsia="zh-CN"/>
              </w:rPr>
              <w:t>Therefore</w:t>
            </w:r>
            <w:proofErr w:type="gramEnd"/>
            <w:r>
              <w:rPr>
                <w:rFonts w:ascii="Times New Roman" w:eastAsiaTheme="minorEastAsia" w:hAnsi="Times New Roman" w:cs="Times New Roman"/>
                <w:sz w:val="20"/>
                <w:szCs w:val="20"/>
                <w:lang w:val="en-US" w:eastAsia="zh-CN"/>
              </w:rPr>
              <w:t xml:space="preserv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w:t>
            </w:r>
            <w:proofErr w:type="gramStart"/>
            <w:r>
              <w:rPr>
                <w:rFonts w:eastAsiaTheme="minorEastAsia"/>
                <w:lang w:val="en-US" w:eastAsia="zh-CN"/>
              </w:rPr>
              <w:t>i.e.</w:t>
            </w:r>
            <w:proofErr w:type="gramEnd"/>
            <w:r>
              <w:rPr>
                <w:rFonts w:eastAsiaTheme="minorEastAsia"/>
                <w:lang w:val="en-US" w:eastAsia="zh-CN"/>
              </w:rPr>
              <w:t xml:space="preserv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 xml:space="preserve">(2) NO. </w:t>
            </w:r>
            <w:proofErr w:type="gramStart"/>
            <w:r>
              <w:rPr>
                <w:rFonts w:eastAsiaTheme="minorEastAsia"/>
                <w:lang w:val="en-US" w:eastAsia="zh-CN"/>
              </w:rPr>
              <w:t>Similar to</w:t>
            </w:r>
            <w:proofErr w:type="gramEnd"/>
            <w:r>
              <w:rPr>
                <w:rFonts w:eastAsiaTheme="minorEastAsia"/>
                <w:lang w:val="en-US" w:eastAsia="zh-CN"/>
              </w:rPr>
              <w:t xml:space="preserve">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w:t>
            </w:r>
            <w:proofErr w:type="gramStart"/>
            <w:r>
              <w:rPr>
                <w:rFonts w:eastAsiaTheme="minorEastAsia"/>
                <w:lang w:val="en-US" w:eastAsia="zh-CN"/>
              </w:rPr>
              <w:t>SSB</w:t>
            </w:r>
            <w:proofErr w:type="gramEnd"/>
            <w:r>
              <w:rPr>
                <w:rFonts w:eastAsiaTheme="minorEastAsia"/>
                <w:lang w:val="en-US" w:eastAsia="zh-CN"/>
              </w:rPr>
              <w:t xml:space="preserve">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 xml:space="preserve">(3) A most straightforward way is to support FG 6-1a, which will not require SSB within any DL BWP. This is considerable; </w:t>
            </w:r>
            <w:proofErr w:type="gramStart"/>
            <w:r>
              <w:rPr>
                <w:rFonts w:eastAsiaTheme="minorEastAsia"/>
                <w:lang w:val="en-US" w:eastAsia="zh-CN"/>
              </w:rPr>
              <w:t>otherwise</w:t>
            </w:r>
            <w:proofErr w:type="gramEnd"/>
            <w:r>
              <w:rPr>
                <w:rFonts w:eastAsiaTheme="minorEastAsia"/>
                <w:lang w:val="en-US" w:eastAsia="zh-CN"/>
              </w:rPr>
              <w:t xml:space="preserv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Is this question equivalent to “whether allow idle/inactive RedCap comp on this separate initial DL BWP?” We think it is related to </w:t>
            </w:r>
            <w:proofErr w:type="gramStart"/>
            <w:r>
              <w:rPr>
                <w:rFonts w:ascii="Times New Roman" w:eastAsiaTheme="minorEastAsia" w:hAnsi="Times New Roman" w:cs="Times New Roman"/>
                <w:sz w:val="20"/>
                <w:szCs w:val="20"/>
                <w:lang w:val="en-US" w:eastAsia="zh-CN"/>
              </w:rPr>
              <w:t>RAN2,</w:t>
            </w:r>
            <w:proofErr w:type="gramEnd"/>
            <w:r>
              <w:rPr>
                <w:rFonts w:ascii="Times New Roman" w:eastAsiaTheme="minorEastAsia" w:hAnsi="Times New Roman" w:cs="Times New Roman"/>
                <w:sz w:val="20"/>
                <w:szCs w:val="20"/>
                <w:lang w:val="en-US" w:eastAsia="zh-CN"/>
              </w:rPr>
              <w:t xml:space="preserve">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proofErr w:type="gramStart"/>
            <w:r>
              <w:rPr>
                <w:lang w:val="en-US" w:eastAsia="ko-KR"/>
              </w:rPr>
              <w:t>Generally</w:t>
            </w:r>
            <w:proofErr w:type="gramEnd"/>
            <w:r>
              <w:rPr>
                <w:lang w:val="en-US" w:eastAsia="ko-KR"/>
              </w:rPr>
              <w:t xml:space="preserve">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PEI as well as PO grouping design has ensure that the UE does not need to read PO very frequently, </w:t>
            </w:r>
            <w:proofErr w:type="gramStart"/>
            <w:r>
              <w:rPr>
                <w:rFonts w:ascii="Times New Roman" w:hAnsi="Times New Roman" w:cs="Times New Roman"/>
                <w:sz w:val="20"/>
                <w:szCs w:val="20"/>
                <w:lang w:val="en-US" w:eastAsia="ko-KR"/>
              </w:rPr>
              <w:t>in order to</w:t>
            </w:r>
            <w:proofErr w:type="gramEnd"/>
            <w:r>
              <w:rPr>
                <w:rFonts w:ascii="Times New Roman" w:hAnsi="Times New Roman" w:cs="Times New Roman"/>
                <w:sz w:val="20"/>
                <w:szCs w:val="20"/>
                <w:lang w:val="en-US" w:eastAsia="ko-KR"/>
              </w:rPr>
              <w:t xml:space="preserve">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There is no assumption that the UE </w:t>
            </w:r>
            <w:proofErr w:type="gramStart"/>
            <w:r>
              <w:rPr>
                <w:rFonts w:ascii="Times New Roman" w:hAnsi="Times New Roman" w:cs="Times New Roman"/>
                <w:sz w:val="20"/>
                <w:szCs w:val="20"/>
                <w:lang w:val="en-US" w:eastAsia="ko-KR"/>
              </w:rPr>
              <w:t>has to</w:t>
            </w:r>
            <w:proofErr w:type="gramEnd"/>
            <w:r>
              <w:rPr>
                <w:rFonts w:ascii="Times New Roman" w:hAnsi="Times New Roman" w:cs="Times New Roman"/>
                <w:sz w:val="20"/>
                <w:szCs w:val="20"/>
                <w:lang w:val="en-US" w:eastAsia="ko-KR"/>
              </w:rPr>
              <w:t xml:space="preserve">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Having another cell-defined SSB has great impact on system performance and increase gNB overhead, network energy, </w:t>
            </w:r>
            <w:proofErr w:type="gramStart"/>
            <w:r>
              <w:rPr>
                <w:rFonts w:ascii="Times New Roman" w:hAnsi="Times New Roman" w:cs="Times New Roman"/>
                <w:sz w:val="20"/>
                <w:szCs w:val="20"/>
                <w:lang w:val="en-US" w:eastAsia="ko-KR"/>
              </w:rPr>
              <w:t>and also</w:t>
            </w:r>
            <w:proofErr w:type="gramEnd"/>
            <w:r>
              <w:rPr>
                <w:rFonts w:ascii="Times New Roman" w:hAnsi="Times New Roman" w:cs="Times New Roman"/>
                <w:sz w:val="20"/>
                <w:szCs w:val="20"/>
                <w:lang w:val="en-US" w:eastAsia="ko-KR"/>
              </w:rPr>
              <w:t xml:space="preserve">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Not necessary. A RedCap UE can either use the cell-defined SSB by performing RF retuning with guaranteed performance by </w:t>
            </w:r>
            <w:proofErr w:type="gramStart"/>
            <w:r>
              <w:rPr>
                <w:rFonts w:ascii="Times New Roman" w:hAnsi="Times New Roman" w:cs="Times New Roman"/>
                <w:sz w:val="20"/>
                <w:szCs w:val="20"/>
                <w:lang w:val="en-US" w:eastAsia="ko-KR"/>
              </w:rPr>
              <w:t>gNB, or</w:t>
            </w:r>
            <w:proofErr w:type="gramEnd"/>
            <w:r>
              <w:rPr>
                <w:rFonts w:ascii="Times New Roman" w:hAnsi="Times New Roman" w:cs="Times New Roman"/>
                <w:sz w:val="20"/>
                <w:szCs w:val="20"/>
                <w:lang w:val="en-US" w:eastAsia="ko-KR"/>
              </w:rPr>
              <w:t xml:space="preserve">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fast retuning is technical possible for RedCap UEs and also for non-RedCap </w:t>
            </w:r>
            <w:proofErr w:type="gramStart"/>
            <w:r>
              <w:rPr>
                <w:rFonts w:ascii="Times New Roman" w:hAnsi="Times New Roman" w:cs="Times New Roman"/>
                <w:sz w:val="20"/>
                <w:szCs w:val="20"/>
                <w:lang w:val="en-US" w:eastAsia="ko-KR"/>
              </w:rPr>
              <w:t>UEs, and</w:t>
            </w:r>
            <w:proofErr w:type="gramEnd"/>
            <w:r>
              <w:rPr>
                <w:rFonts w:ascii="Times New Roman" w:hAnsi="Times New Roman" w:cs="Times New Roman"/>
                <w:sz w:val="20"/>
                <w:szCs w:val="20"/>
                <w:lang w:val="en-US" w:eastAsia="ko-KR"/>
              </w:rPr>
              <w:t xml:space="preserve"> would be beneficial for UE power saving. The proponents caring much about UE power saving are encouraged to consider this approach, either from RedCap point of view or from non-RedCap UE power saving point of view (</w:t>
            </w:r>
            <w:proofErr w:type="gramStart"/>
            <w:r>
              <w:rPr>
                <w:rFonts w:ascii="Times New Roman" w:hAnsi="Times New Roman" w:cs="Times New Roman"/>
                <w:sz w:val="20"/>
                <w:szCs w:val="20"/>
                <w:lang w:val="en-US" w:eastAsia="ko-KR"/>
              </w:rPr>
              <w:t>i.e.</w:t>
            </w:r>
            <w:proofErr w:type="gramEnd"/>
            <w:r>
              <w:rPr>
                <w:rFonts w:ascii="Times New Roman" w:hAnsi="Times New Roman" w:cs="Times New Roman"/>
                <w:sz w:val="20"/>
                <w:szCs w:val="20"/>
                <w:lang w:val="en-US" w:eastAsia="ko-KR"/>
              </w:rPr>
              <w:t xml:space="preserv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Pr>
                <w:rFonts w:ascii="Times New Roman" w:eastAsiaTheme="minorEastAsia" w:hAnsi="Times New Roman" w:cs="Times New Roman"/>
                <w:bCs/>
                <w:sz w:val="20"/>
                <w:szCs w:val="20"/>
                <w:lang w:val="en-US" w:eastAsia="zh-CN"/>
              </w:rPr>
              <w:t>iDL</w:t>
            </w:r>
            <w:proofErr w:type="spellEnd"/>
            <w:r>
              <w:rPr>
                <w:rFonts w:ascii="Times New Roman" w:eastAsiaTheme="minorEastAsia" w:hAnsi="Times New Roman" w:cs="Times New Roman"/>
                <w:bCs/>
                <w:sz w:val="20"/>
                <w:szCs w:val="20"/>
                <w:lang w:val="en-US" w:eastAsia="zh-CN"/>
              </w:rPr>
              <w:t xml:space="preserve">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 xml:space="preserve">2.The same comment as for </w:t>
            </w:r>
            <w:proofErr w:type="gramStart"/>
            <w:r>
              <w:rPr>
                <w:lang w:val="en-US" w:eastAsia="ko-KR"/>
              </w:rPr>
              <w:t>question  2.2</w:t>
            </w:r>
            <w:proofErr w:type="gramEnd"/>
            <w:r>
              <w:rPr>
                <w:lang w:val="en-US" w:eastAsia="ko-KR"/>
              </w:rPr>
              <w:t>-6g.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paging monitoring is configured in the separate initial DL </w:t>
            </w:r>
            <w:proofErr w:type="gramStart"/>
            <w:r>
              <w:rPr>
                <w:rFonts w:ascii="Times New Roman" w:hAnsi="Times New Roman" w:cs="Times New Roman"/>
                <w:sz w:val="20"/>
                <w:szCs w:val="20"/>
                <w:lang w:val="en-US" w:eastAsia="ko-KR"/>
              </w:rPr>
              <w:t>BWP</w:t>
            </w:r>
            <w:proofErr w:type="gramEnd"/>
            <w:r>
              <w:rPr>
                <w:rFonts w:ascii="Times New Roman" w:hAnsi="Times New Roman" w:cs="Times New Roman"/>
                <w:sz w:val="20"/>
                <w:szCs w:val="20"/>
                <w:lang w:val="en-US" w:eastAsia="ko-KR"/>
              </w:rPr>
              <w:t xml:space="preserve">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Does not have to, it should contain </w:t>
            </w:r>
            <w:proofErr w:type="spellStart"/>
            <w:r>
              <w:rPr>
                <w:rFonts w:ascii="Times New Roman" w:hAnsi="Times New Roman" w:cs="Times New Roman"/>
                <w:sz w:val="20"/>
                <w:szCs w:val="20"/>
                <w:lang w:val="en-US" w:eastAsia="ko-KR"/>
              </w:rPr>
              <w:t>pdcch-ConfigCommon</w:t>
            </w:r>
            <w:proofErr w:type="spellEnd"/>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 xml:space="preserve">For CORESET#0 (derived from MIB), we hope not. Otherwise, the frequency location of the separate initial DL BWP is quite restricted, </w:t>
            </w:r>
            <w:proofErr w:type="gramStart"/>
            <w:r>
              <w:rPr>
                <w:rFonts w:eastAsiaTheme="minorEastAsia"/>
                <w:lang w:val="en-US" w:eastAsia="zh-CN"/>
              </w:rPr>
              <w:t>i.e.</w:t>
            </w:r>
            <w:proofErr w:type="gramEnd"/>
            <w:r>
              <w:rPr>
                <w:rFonts w:eastAsiaTheme="minorEastAsia"/>
                <w:lang w:val="en-US" w:eastAsia="zh-CN"/>
              </w:rPr>
              <w:t xml:space="preserv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w:t>
            </w:r>
            <w:proofErr w:type="gramStart"/>
            <w:r>
              <w:rPr>
                <w:rFonts w:eastAsiaTheme="minorEastAsia"/>
                <w:lang w:val="en-US" w:eastAsia="zh-CN"/>
              </w:rPr>
              <w:t>e.g.</w:t>
            </w:r>
            <w:proofErr w:type="gramEnd"/>
            <w:r>
              <w:rPr>
                <w:rFonts w:eastAsiaTheme="minorEastAsia"/>
                <w:lang w:val="en-US" w:eastAsia="zh-CN"/>
              </w:rPr>
              <w:t xml:space="preserve">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w:t>
            </w:r>
            <w:proofErr w:type="gramStart"/>
            <w:r>
              <w:rPr>
                <w:rFonts w:eastAsiaTheme="minorEastAsia"/>
                <w:lang w:val="en-US" w:eastAsia="zh-CN"/>
              </w:rPr>
              <w:t>has to</w:t>
            </w:r>
            <w:proofErr w:type="gramEnd"/>
            <w:r>
              <w:rPr>
                <w:rFonts w:eastAsiaTheme="minorEastAsia"/>
                <w:lang w:val="en-US" w:eastAsia="zh-CN"/>
              </w:rPr>
              <w:t xml:space="preserve">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 xml:space="preserve">No. The MIB configured CORESET0 can be shared by RedCap UE and non-RedCap UE. RedCap UE switching to CORESET0 for SI update is </w:t>
            </w:r>
            <w:proofErr w:type="gramStart"/>
            <w:r>
              <w:rPr>
                <w:rFonts w:ascii="Times New Roman" w:eastAsiaTheme="minorEastAsia" w:hAnsi="Times New Roman" w:cs="Times New Roman"/>
                <w:bCs/>
                <w:sz w:val="20"/>
                <w:szCs w:val="20"/>
                <w:lang w:val="en-US" w:eastAsia="zh-CN"/>
              </w:rPr>
              <w:t>fine, since</w:t>
            </w:r>
            <w:proofErr w:type="gramEnd"/>
            <w:r>
              <w:rPr>
                <w:rFonts w:ascii="Times New Roman" w:eastAsiaTheme="minorEastAsia" w:hAnsi="Times New Roman" w:cs="Times New Roman"/>
                <w:bCs/>
                <w:sz w:val="20"/>
                <w:szCs w:val="20"/>
                <w:lang w:val="en-US" w:eastAsia="zh-CN"/>
              </w:rPr>
              <w:t xml:space="preserv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ja-JP"/>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ja-JP"/>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w:t>
            </w:r>
            <w:proofErr w:type="gramStart"/>
            <w:r>
              <w:rPr>
                <w:lang w:val="en-US" w:eastAsia="ko-KR"/>
              </w:rPr>
              <w:t>similar to</w:t>
            </w:r>
            <w:proofErr w:type="gramEnd"/>
            <w:r>
              <w:rPr>
                <w:lang w:val="en-US" w:eastAsia="ko-KR"/>
              </w:rPr>
              <w:t xml:space="preserve">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Pr>
                <w:rFonts w:ascii="Times New Roman" w:hAnsi="Times New Roman" w:cs="Times New Roman"/>
                <w:sz w:val="20"/>
                <w:szCs w:val="20"/>
                <w:lang w:val="en-US" w:eastAsia="ko-KR"/>
              </w:rPr>
              <w:t>SSB,  UE</w:t>
            </w:r>
            <w:proofErr w:type="gramEnd"/>
            <w:r>
              <w:rPr>
                <w:rFonts w:ascii="Times New Roman" w:hAnsi="Times New Roman" w:cs="Times New Roman"/>
                <w:sz w:val="20"/>
                <w:szCs w:val="20"/>
                <w:lang w:val="en-US" w:eastAsia="ko-KR"/>
              </w:rPr>
              <w:t xml:space="preserv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Pr>
                <w:rFonts w:ascii="Times New Roman" w:hAnsi="Times New Roman" w:cs="Times New Roman"/>
                <w:b/>
                <w:bCs/>
                <w:i/>
                <w:iCs/>
                <w:sz w:val="20"/>
                <w:szCs w:val="20"/>
                <w:lang w:val="en-US"/>
              </w:rPr>
              <w:t>Propoal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w:t>
            </w:r>
            <w:proofErr w:type="gramStart"/>
            <w:r>
              <w:rPr>
                <w:rFonts w:ascii="Times New Roman" w:hAnsi="Times New Roman" w:cs="Times New Roman"/>
                <w:sz w:val="20"/>
                <w:szCs w:val="20"/>
                <w:lang w:val="en-US" w:eastAsia="ko-KR"/>
              </w:rPr>
              <w:t>necessary, but</w:t>
            </w:r>
            <w:proofErr w:type="gramEnd"/>
            <w:r>
              <w:rPr>
                <w:rFonts w:ascii="Times New Roman" w:hAnsi="Times New Roman" w:cs="Times New Roman"/>
                <w:sz w:val="20"/>
                <w:szCs w:val="20"/>
                <w:lang w:val="en-US" w:eastAsia="ko-KR"/>
              </w:rPr>
              <w:t xml:space="preserve"> having separate CORESET#0 and/or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 sets configured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is must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gNB configures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in active BWP on a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w:t>
            </w:r>
            <w:proofErr w:type="gramStart"/>
            <w:r>
              <w:rPr>
                <w:lang w:val="en-US" w:eastAsia="ko-KR"/>
              </w:rPr>
              <w:t>offloading</w:t>
            </w:r>
            <w:proofErr w:type="gramEnd"/>
            <w:r>
              <w:rPr>
                <w:lang w:val="en-US" w:eastAsia="ko-KR"/>
              </w:rPr>
              <w:t xml:space="preserve">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w:t>
            </w:r>
            <w:proofErr w:type="gramStart"/>
            <w:r>
              <w:rPr>
                <w:rFonts w:eastAsiaTheme="minorEastAsia"/>
                <w:lang w:val="en-US" w:eastAsia="zh-CN"/>
              </w:rPr>
              <w:t>e.g.</w:t>
            </w:r>
            <w:proofErr w:type="gramEnd"/>
            <w:r>
              <w:rPr>
                <w:rFonts w:eastAsiaTheme="minorEastAsia"/>
                <w:lang w:val="en-US" w:eastAsia="zh-CN"/>
              </w:rPr>
              <w:t xml:space="preserve">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w:t>
            </w:r>
            <w:proofErr w:type="gramStart"/>
            <w:r>
              <w:rPr>
                <w:rFonts w:eastAsiaTheme="minorEastAsia"/>
                <w:lang w:val="en-US" w:eastAsia="zh-CN"/>
              </w:rPr>
              <w:t>i.e.</w:t>
            </w:r>
            <w:proofErr w:type="gramEnd"/>
            <w:r>
              <w:rPr>
                <w:rFonts w:eastAsiaTheme="minorEastAsia"/>
                <w:lang w:val="en-US" w:eastAsia="zh-CN"/>
              </w:rPr>
              <w:t xml:space="preserv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w:t>
            </w:r>
            <w:proofErr w:type="gramStart"/>
            <w:r>
              <w:rPr>
                <w:rFonts w:eastAsiaTheme="minorEastAsia"/>
                <w:lang w:val="en-US" w:eastAsia="zh-CN"/>
              </w:rPr>
              <w:t>is</w:t>
            </w:r>
            <w:proofErr w:type="gramEnd"/>
            <w:r>
              <w:rPr>
                <w:rFonts w:eastAsiaTheme="minorEastAsia"/>
                <w:lang w:val="en-US" w:eastAsia="zh-CN"/>
              </w:rPr>
              <w:t xml:space="preserve">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 xml:space="preserve">For the RedCap case, if the requirement of ‘containing CORESET#0’ can be relaxed for both BWP#0 configuration options 1 and 2, seems </w:t>
            </w:r>
            <w:proofErr w:type="gramStart"/>
            <w:r>
              <w:rPr>
                <w:rFonts w:eastAsiaTheme="minorEastAsia"/>
                <w:lang w:val="en-US" w:eastAsia="zh-CN"/>
              </w:rPr>
              <w:t>no any</w:t>
            </w:r>
            <w:proofErr w:type="gramEnd"/>
            <w:r>
              <w:rPr>
                <w:rFonts w:eastAsiaTheme="minorEastAsia"/>
                <w:lang w:val="en-US" w:eastAsia="zh-CN"/>
              </w:rPr>
              <w:t xml:space="preserve">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w:t>
            </w:r>
            <w:proofErr w:type="gramStart"/>
            <w:r>
              <w:rPr>
                <w:rFonts w:ascii="Times New Roman" w:eastAsiaTheme="minorEastAsia" w:hAnsi="Times New Roman" w:cs="Times New Roman"/>
                <w:sz w:val="20"/>
                <w:szCs w:val="20"/>
                <w:lang w:val="en-US" w:eastAsia="zh-CN"/>
              </w:rPr>
              <w:t>not support</w:t>
            </w:r>
            <w:proofErr w:type="gramEnd"/>
            <w:r>
              <w:rPr>
                <w:rFonts w:ascii="Times New Roman" w:eastAsiaTheme="minorEastAsia" w:hAnsi="Times New Roman" w:cs="Times New Roman"/>
                <w:sz w:val="20"/>
                <w:szCs w:val="20"/>
                <w:lang w:val="en-US" w:eastAsia="zh-CN"/>
              </w:rPr>
              <w:t xml:space="preserve">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w:t>
            </w:r>
            <w:proofErr w:type="spellStart"/>
            <w:r>
              <w:rPr>
                <w:rFonts w:ascii="Times New Roman" w:eastAsiaTheme="minorEastAsia" w:hAnsi="Times New Roman" w:cs="Times New Roman"/>
                <w:sz w:val="20"/>
                <w:szCs w:val="20"/>
                <w:lang w:val="en-US" w:eastAsia="zh-CN"/>
              </w:rPr>
              <w:t>gNB’s</w:t>
            </w:r>
            <w:proofErr w:type="spellEnd"/>
            <w:r>
              <w:rPr>
                <w:rFonts w:ascii="Times New Roman" w:eastAsiaTheme="minorEastAsia" w:hAnsi="Times New Roman" w:cs="Times New Roman"/>
                <w:sz w:val="20"/>
                <w:szCs w:val="20"/>
                <w:lang w:val="en-US" w:eastAsia="zh-CN"/>
              </w:rPr>
              <w:t xml:space="preserve">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Pr>
                <w:rFonts w:eastAsiaTheme="minorEastAsia"/>
                <w:i/>
                <w:iCs/>
                <w:lang w:val="en-US" w:eastAsia="zh-CN"/>
              </w:rPr>
              <w:t>onDemandSIB</w:t>
            </w:r>
            <w:proofErr w:type="spellEnd"/>
            <w:r>
              <w:rPr>
                <w:rFonts w:eastAsiaTheme="minorEastAsia"/>
                <w:i/>
                <w:iCs/>
                <w:lang w:val="en-US" w:eastAsia="zh-CN"/>
              </w:rPr>
              <w:t>-Request.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 xml:space="preserve">In such a case, the UE behavior can be based on RF retuning to the separate initial DL BWP or MIB-defined CORESET#0. This may not be “how NR works” </w:t>
            </w:r>
            <w:proofErr w:type="gramStart"/>
            <w:r>
              <w:rPr>
                <w:rFonts w:eastAsiaTheme="minorEastAsia"/>
                <w:lang w:val="en-US" w:eastAsia="zh-CN"/>
              </w:rPr>
              <w:t>today, but</w:t>
            </w:r>
            <w:proofErr w:type="gramEnd"/>
            <w:r>
              <w:rPr>
                <w:rFonts w:eastAsiaTheme="minorEastAsia"/>
                <w:lang w:val="en-US" w:eastAsia="zh-CN"/>
              </w:rPr>
              <w:t xml:space="preserve">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 xml:space="preserve">1, may or may not. If other </w:t>
            </w:r>
            <w:proofErr w:type="gramStart"/>
            <w:r>
              <w:rPr>
                <w:rFonts w:eastAsiaTheme="minorEastAsia"/>
                <w:lang w:val="en-US" w:eastAsia="zh-CN"/>
              </w:rPr>
              <w:t>CORESET(</w:t>
            </w:r>
            <w:proofErr w:type="gramEnd"/>
            <w:r>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a RedCap UE does not support RF retuning, the existing initial DL/UL BWP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 xml:space="preserve">3, As in legacy, a UE can process DL configurations for </w:t>
            </w:r>
            <w:proofErr w:type="gramStart"/>
            <w:r>
              <w:rPr>
                <w:rFonts w:eastAsiaTheme="minorEastAsia"/>
                <w:lang w:val="en-US" w:eastAsia="zh-CN"/>
              </w:rPr>
              <w:t>e.g.</w:t>
            </w:r>
            <w:proofErr w:type="gramEnd"/>
            <w:r>
              <w:rPr>
                <w:rFonts w:eastAsiaTheme="minorEastAsia"/>
                <w:lang w:val="en-US" w:eastAsia="zh-CN"/>
              </w:rPr>
              <w:t xml:space="preserve">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w:t>
            </w:r>
            <w:proofErr w:type="gramStart"/>
            <w:r>
              <w:rPr>
                <w:rFonts w:ascii="Times New Roman" w:hAnsi="Times New Roman" w:cs="Times New Roman"/>
                <w:sz w:val="20"/>
                <w:szCs w:val="20"/>
                <w:lang w:val="en-US" w:eastAsia="zh-CN"/>
              </w:rPr>
              <w:t>configured</w:t>
            </w:r>
            <w:proofErr w:type="gramEnd"/>
            <w:r>
              <w:rPr>
                <w:rFonts w:ascii="Times New Roman" w:hAnsi="Times New Roman" w:cs="Times New Roman"/>
                <w:sz w:val="20"/>
                <w:szCs w:val="20"/>
                <w:lang w:val="en-US" w:eastAsia="zh-CN"/>
              </w:rPr>
              <w:t xml:space="preserve">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w:t>
            </w:r>
            <w:proofErr w:type="gramStart"/>
            <w:r>
              <w:rPr>
                <w:rFonts w:eastAsiaTheme="minorEastAsia"/>
                <w:lang w:val="en-US" w:eastAsia="zh-CN"/>
              </w:rPr>
              <w:t>e.g.</w:t>
            </w:r>
            <w:proofErr w:type="gramEnd"/>
            <w:r>
              <w:rPr>
                <w:rFonts w:eastAsiaTheme="minorEastAsia"/>
                <w:lang w:val="en-US" w:eastAsia="zh-CN"/>
              </w:rPr>
              <w:t xml:space="preserve">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Note: According to 38.331 Annex B.2, BWP#0 </w:t>
      </w:r>
      <w:proofErr w:type="gramStart"/>
      <w:r w:rsidRPr="00F02537">
        <w:rPr>
          <w:rFonts w:ascii="Times New Roman" w:hAnsi="Times New Roman" w:cs="Times New Roman"/>
          <w:b/>
          <w:bCs/>
          <w:sz w:val="20"/>
          <w:szCs w:val="20"/>
          <w:lang w:val="en-US"/>
        </w:rPr>
        <w:t>is considered to be</w:t>
      </w:r>
      <w:proofErr w:type="gramEnd"/>
      <w:r w:rsidRPr="00F02537">
        <w:rPr>
          <w:rFonts w:ascii="Times New Roman" w:hAnsi="Times New Roman" w:cs="Times New Roman"/>
          <w:b/>
          <w:bCs/>
          <w:sz w:val="20"/>
          <w:szCs w:val="20"/>
          <w:lang w:val="en-US"/>
        </w:rPr>
        <w:t xml:space="preserve"> an RRC-configured BWP in BWP#0 configuration option 2 but not in BWP#0 configuration option 1.</w:t>
      </w:r>
    </w:p>
    <w:tbl>
      <w:tblPr>
        <w:tblStyle w:val="TableGrid"/>
        <w:tblW w:w="9856" w:type="dxa"/>
        <w:tblLook w:val="04A0" w:firstRow="1" w:lastRow="0" w:firstColumn="1" w:lastColumn="0" w:noHBand="0" w:noVBand="1"/>
      </w:tblPr>
      <w:tblGrid>
        <w:gridCol w:w="1572"/>
        <w:gridCol w:w="1261"/>
        <w:gridCol w:w="7023"/>
      </w:tblGrid>
      <w:tr w:rsidR="00E75241" w14:paraId="257C6E93" w14:textId="77777777" w:rsidTr="007E45C9">
        <w:tc>
          <w:tcPr>
            <w:tcW w:w="15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0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7E45C9">
        <w:tc>
          <w:tcPr>
            <w:tcW w:w="15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0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E75241" w14:paraId="257C6EC2" w14:textId="77777777" w:rsidTr="007E45C9">
        <w:tc>
          <w:tcPr>
            <w:tcW w:w="15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w:t>
            </w:r>
            <w:proofErr w:type="gramStart"/>
            <w:r w:rsidRPr="00A77291">
              <w:rPr>
                <w:lang w:val="en-US" w:eastAsia="ko-KR"/>
              </w:rPr>
              <w:t>still remain</w:t>
            </w:r>
            <w:proofErr w:type="gramEnd"/>
            <w:r w:rsidRPr="00A77291">
              <w:rPr>
                <w:lang w:val="en-US" w:eastAsia="ko-KR"/>
              </w:rPr>
              <w:t xml:space="preserve">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pagingSearchSpace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w:t>
                  </w:r>
                  <w:proofErr w:type="spellStart"/>
                  <w:r w:rsidRPr="00A77291">
                    <w:rPr>
                      <w:rFonts w:eastAsia="Times New Roman"/>
                      <w:b/>
                      <w:bCs/>
                      <w:i/>
                      <w:iCs/>
                      <w:color w:val="000000"/>
                      <w:lang w:val="en-US" w:eastAsia="fi-FI"/>
                    </w:rPr>
                    <w:t>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searchSpaceOtherSystemInformation</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w:t>
                  </w:r>
                  <w:proofErr w:type="spellStart"/>
                  <w:r w:rsidRPr="00A77291">
                    <w:rPr>
                      <w:rFonts w:eastAsia="Times New Roman"/>
                      <w:color w:val="000000"/>
                      <w:lang w:val="en-US" w:eastAsia="fi-FI"/>
                    </w:rPr>
                    <w:t>PCell</w:t>
                  </w:r>
                  <w:proofErr w:type="spellEnd"/>
                  <w:r w:rsidRPr="00A77291">
                    <w:rPr>
                      <w:rFonts w:eastAsia="Times New Roman"/>
                      <w:color w:val="000000"/>
                      <w:lang w:val="en-US" w:eastAsia="fi-FI"/>
                    </w:rPr>
                    <w:t xml:space="preserve">,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w:t>
            </w:r>
            <w:proofErr w:type="spellStart"/>
            <w:r w:rsidRPr="00A77291">
              <w:rPr>
                <w:rFonts w:ascii="Times New Roman" w:eastAsia="Times New Roman" w:hAnsi="Times New Roman" w:cs="Times New Roman"/>
                <w:sz w:val="20"/>
                <w:szCs w:val="20"/>
                <w:lang w:val="en-US" w:eastAsia="fi-FI"/>
              </w:rPr>
              <w:t>fall-back</w:t>
            </w:r>
            <w:proofErr w:type="spellEnd"/>
            <w:r w:rsidRPr="00A77291">
              <w:rPr>
                <w:rFonts w:ascii="Times New Roman" w:eastAsia="Times New Roman" w:hAnsi="Times New Roman" w:cs="Times New Roman"/>
                <w:sz w:val="20"/>
                <w:szCs w:val="20"/>
                <w:lang w:val="en-US" w:eastAsia="fi-FI"/>
              </w:rPr>
              <w:t xml:space="preserve">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7E45C9">
        <w:tc>
          <w:tcPr>
            <w:tcW w:w="15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 xml:space="preserve">On </w:t>
            </w:r>
            <w:proofErr w:type="spellStart"/>
            <w:r w:rsidRPr="00A77291">
              <w:rPr>
                <w:lang w:val="en-US" w:eastAsia="ko-KR"/>
              </w:rPr>
              <w:t>vivo’s</w:t>
            </w:r>
            <w:proofErr w:type="spellEnd"/>
            <w:r w:rsidRPr="00A77291">
              <w:rPr>
                <w:lang w:val="en-US" w:eastAsia="ko-KR"/>
              </w:rPr>
              <w:t xml:space="preserve"> update, we have not strong view on updates to 1 and 3. However, for 2 we prefer to keep the FFS. For 4, we prefer FL’s proposal and don’t agree with the update from vivo.</w:t>
            </w:r>
          </w:p>
        </w:tc>
      </w:tr>
      <w:tr w:rsidR="00E75241" w14:paraId="257C6EEE" w14:textId="77777777" w:rsidTr="007E45C9">
        <w:tc>
          <w:tcPr>
            <w:tcW w:w="15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CA" w14:textId="77777777" w:rsidR="00E75241" w:rsidRPr="00A77291" w:rsidRDefault="003B30A8">
            <w:pPr>
              <w:rPr>
                <w:lang w:val="en-US" w:eastAsia="ko-KR"/>
              </w:rPr>
            </w:pPr>
            <w:proofErr w:type="gramStart"/>
            <w:r w:rsidRPr="00A77291">
              <w:rPr>
                <w:lang w:val="en-US" w:eastAsia="ko-KR"/>
              </w:rPr>
              <w:t>Thanks FL</w:t>
            </w:r>
            <w:proofErr w:type="gramEnd"/>
            <w:r w:rsidRPr="00A77291">
              <w:rPr>
                <w:lang w:val="en-US" w:eastAsia="ko-KR"/>
              </w:rPr>
              <w:t xml:space="preserve"> for the update.</w:t>
            </w:r>
          </w:p>
          <w:p w14:paraId="257C6ECB" w14:textId="77777777" w:rsidR="00E75241" w:rsidRPr="00A77291" w:rsidRDefault="003B30A8">
            <w:pPr>
              <w:rPr>
                <w:lang w:val="en-US" w:eastAsia="ko-KR"/>
              </w:rPr>
            </w:pPr>
            <w:proofErr w:type="gramStart"/>
            <w:r w:rsidRPr="00A77291">
              <w:rPr>
                <w:lang w:val="en-US" w:eastAsia="ko-KR"/>
              </w:rPr>
              <w:t>First of all</w:t>
            </w:r>
            <w:proofErr w:type="gramEnd"/>
            <w:r w:rsidRPr="00A77291">
              <w:rPr>
                <w:lang w:val="en-US" w:eastAsia="ko-KR"/>
              </w:rPr>
              <w:t>,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w:t>
            </w:r>
            <w:proofErr w:type="gramStart"/>
            <w:r w:rsidRPr="00A77291">
              <w:rPr>
                <w:rFonts w:ascii="Times New Roman" w:eastAsia="Batang" w:hAnsi="Times New Roman" w:cs="Times New Roman"/>
                <w:sz w:val="20"/>
                <w:szCs w:val="20"/>
                <w:lang w:val="en-US" w:eastAsia="ko-KR"/>
              </w:rPr>
              <w:t>) ?</w:t>
            </w:r>
            <w:proofErr w:type="gramEnd"/>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If the answer is Yes to 1), what will be the initial UL BWP configuration for RedCap UE in TDD, if its CSS for RACH and paging do not belong to the same initial DL </w:t>
            </w:r>
            <w:proofErr w:type="gramStart"/>
            <w:r w:rsidRPr="00A77291">
              <w:rPr>
                <w:rFonts w:ascii="Times New Roman" w:eastAsia="Batang" w:hAnsi="Times New Roman" w:cs="Times New Roman"/>
                <w:sz w:val="20"/>
                <w:szCs w:val="20"/>
                <w:lang w:val="en-US" w:eastAsia="ko-KR"/>
              </w:rPr>
              <w:t>BWP ?</w:t>
            </w:r>
            <w:proofErr w:type="gramEnd"/>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If an idle/inactive RedCap UE is monitoring CSS for RACH in the separate initial DL BWP, how to notify RedCap UE about the SI update, if its CSS for paging is not configured in the separate initial DL </w:t>
            </w:r>
            <w:proofErr w:type="gramStart"/>
            <w:r w:rsidRPr="00A77291">
              <w:rPr>
                <w:rFonts w:ascii="Times New Roman" w:eastAsia="Batang" w:hAnsi="Times New Roman" w:cs="Times New Roman"/>
                <w:sz w:val="20"/>
                <w:szCs w:val="20"/>
                <w:lang w:val="en-US" w:eastAsia="ko-KR"/>
              </w:rPr>
              <w:t>BWP ?</w:t>
            </w:r>
            <w:proofErr w:type="gramEnd"/>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During the course of RACH, RedCap UE depends on SSB for time/frequency </w:t>
            </w:r>
            <w:proofErr w:type="gramStart"/>
            <w:r w:rsidRPr="00A77291">
              <w:rPr>
                <w:rFonts w:ascii="Times New Roman" w:eastAsia="Batang" w:hAnsi="Times New Roman" w:cs="Times New Roman"/>
                <w:sz w:val="20"/>
                <w:szCs w:val="20"/>
                <w:lang w:val="en-US" w:eastAsia="ko-KR"/>
              </w:rPr>
              <w:t>tracking,  RO</w:t>
            </w:r>
            <w:proofErr w:type="gramEnd"/>
            <w:r w:rsidRPr="00A77291">
              <w:rPr>
                <w:rFonts w:ascii="Times New Roman" w:eastAsia="Batang" w:hAnsi="Times New Roman" w:cs="Times New Roman"/>
                <w:sz w:val="20"/>
                <w:szCs w:val="20"/>
                <w:lang w:val="en-US" w:eastAsia="ko-KR"/>
              </w:rPr>
              <w:t xml:space="preserve">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w:t>
            </w:r>
            <w:proofErr w:type="gramStart"/>
            <w:r w:rsidRPr="00A77291">
              <w:rPr>
                <w:rFonts w:ascii="Times New Roman" w:eastAsia="Batang" w:hAnsi="Times New Roman" w:cs="Times New Roman"/>
                <w:sz w:val="20"/>
                <w:szCs w:val="20"/>
                <w:lang w:val="en-US" w:eastAsia="ko-KR"/>
              </w:rPr>
              <w:t>types,  and</w:t>
            </w:r>
            <w:proofErr w:type="gramEnd"/>
            <w:r w:rsidRPr="00A77291">
              <w:rPr>
                <w:rFonts w:ascii="Times New Roman" w:eastAsia="Batang" w:hAnsi="Times New Roman" w:cs="Times New Roman"/>
                <w:sz w:val="20"/>
                <w:szCs w:val="20"/>
                <w:lang w:val="en-US" w:eastAsia="ko-KR"/>
              </w:rPr>
              <w:t xml:space="preserve">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proofErr w:type="gramStart"/>
            <w:r w:rsidRPr="00A77291">
              <w:rPr>
                <w:rFonts w:ascii="Times New Roman" w:eastAsia="Batang" w:hAnsi="Times New Roman" w:cs="Times New Roman"/>
                <w:sz w:val="20"/>
                <w:szCs w:val="20"/>
                <w:lang w:val="en-US" w:eastAsia="ko-KR"/>
              </w:rPr>
              <w:t>enable  traffic</w:t>
            </w:r>
            <w:proofErr w:type="gramEnd"/>
            <w:r w:rsidRPr="00A77291">
              <w:rPr>
                <w:rFonts w:ascii="Times New Roman" w:eastAsia="Batang" w:hAnsi="Times New Roman" w:cs="Times New Roman"/>
                <w:sz w:val="20"/>
                <w:szCs w:val="20"/>
                <w:lang w:val="en-US" w:eastAsia="ko-KR"/>
              </w:rPr>
              <w:t xml:space="preserve">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E75241" w14:paraId="257C6EF2" w14:textId="77777777" w:rsidTr="007E45C9">
        <w:tc>
          <w:tcPr>
            <w:tcW w:w="15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7E45C9">
        <w:tc>
          <w:tcPr>
            <w:tcW w:w="15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0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7E45C9">
        <w:tc>
          <w:tcPr>
            <w:tcW w:w="15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0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w:t>
            </w:r>
            <w:proofErr w:type="gramStart"/>
            <w:r w:rsidRPr="00A77291">
              <w:rPr>
                <w:lang w:val="en-US" w:eastAsia="ko-KR"/>
              </w:rPr>
              <w:t>similar to</w:t>
            </w:r>
            <w:proofErr w:type="gramEnd"/>
            <w:r w:rsidRPr="00A77291">
              <w:rPr>
                <w:lang w:val="en-US" w:eastAsia="ko-KR"/>
              </w:rPr>
              <w:t xml:space="preserve">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7E45C9">
        <w:tc>
          <w:tcPr>
            <w:tcW w:w="15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023" w:type="dxa"/>
          </w:tcPr>
          <w:p w14:paraId="257C6F12" w14:textId="77777777" w:rsidR="00E75241" w:rsidRPr="00A77291" w:rsidRDefault="003B30A8">
            <w:pPr>
              <w:rPr>
                <w:rFonts w:eastAsia="Yu Mincho"/>
                <w:lang w:val="en-US" w:eastAsia="ja-JP"/>
              </w:rPr>
            </w:pPr>
            <w:proofErr w:type="gramStart"/>
            <w:r w:rsidRPr="00A77291">
              <w:rPr>
                <w:rFonts w:eastAsia="Yu Mincho"/>
                <w:lang w:val="en-US" w:eastAsia="ja-JP"/>
              </w:rPr>
              <w:t>Thanks FL</w:t>
            </w:r>
            <w:proofErr w:type="gramEnd"/>
            <w:r w:rsidRPr="00A77291">
              <w:rPr>
                <w:rFonts w:eastAsia="Yu Mincho"/>
                <w:lang w:val="en-US" w:eastAsia="ja-JP"/>
              </w:rPr>
              <w:t xml:space="preserve"> for the package proposal!</w:t>
            </w:r>
          </w:p>
          <w:p w14:paraId="257C6F13" w14:textId="77777777" w:rsidR="00E75241" w:rsidRPr="00A77291" w:rsidRDefault="003B30A8">
            <w:pPr>
              <w:rPr>
                <w:lang w:val="en-US" w:eastAsia="ko-KR"/>
              </w:rPr>
            </w:pPr>
            <w:r w:rsidRPr="00A77291">
              <w:rPr>
                <w:rFonts w:eastAsia="Yu Mincho"/>
                <w:lang w:val="en-US" w:eastAsia="ja-JP"/>
              </w:rPr>
              <w:t xml:space="preserve">We are fine with the proposal as is for now, </w:t>
            </w:r>
            <w:proofErr w:type="gramStart"/>
            <w:r w:rsidRPr="00A77291">
              <w:rPr>
                <w:rFonts w:eastAsia="Yu Mincho"/>
                <w:lang w:val="en-US" w:eastAsia="ja-JP"/>
              </w:rPr>
              <w:t>i.e.</w:t>
            </w:r>
            <w:proofErr w:type="gramEnd"/>
            <w:r w:rsidRPr="00A77291">
              <w:rPr>
                <w:rFonts w:eastAsia="Yu Mincho"/>
                <w:lang w:val="en-US" w:eastAsia="ja-JP"/>
              </w:rPr>
              <w:t xml:space="preserve"> keeping FFS parts which can be resolved in the coming RAN1 meetings.</w:t>
            </w:r>
          </w:p>
        </w:tc>
      </w:tr>
      <w:tr w:rsidR="00E75241" w14:paraId="257C6F1C" w14:textId="77777777" w:rsidTr="007E45C9">
        <w:tc>
          <w:tcPr>
            <w:tcW w:w="15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0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 xml:space="preserve">The third item is unclear. Is a separate initial DL BWP for the connected state even defined in the current </w:t>
            </w:r>
            <w:proofErr w:type="gramStart"/>
            <w:r w:rsidRPr="00A77291">
              <w:rPr>
                <w:rFonts w:eastAsia="Yu Mincho"/>
                <w:lang w:val="en-US" w:eastAsia="ja-JP"/>
              </w:rPr>
              <w:t>standards.</w:t>
            </w:r>
            <w:proofErr w:type="gramEnd"/>
            <w:r w:rsidRPr="00A77291">
              <w:rPr>
                <w:rFonts w:eastAsia="Yu Mincho"/>
                <w:lang w:val="en-US" w:eastAsia="ja-JP"/>
              </w:rPr>
              <w:t xml:space="preserve">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7E45C9">
        <w:tc>
          <w:tcPr>
            <w:tcW w:w="15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0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ja-JP"/>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w:t>
            </w:r>
            <w:proofErr w:type="gramStart"/>
            <w:r w:rsidRPr="00A77291">
              <w:rPr>
                <w:rFonts w:eastAsia="Times New Roman"/>
                <w:lang w:val="en-US" w:eastAsia="zh-CN"/>
              </w:rPr>
              <w:t>) ,</w:t>
            </w:r>
            <w:proofErr w:type="gramEnd"/>
            <w:r w:rsidRPr="00A77291">
              <w:rPr>
                <w:rFonts w:eastAsia="Times New Roman"/>
                <w:lang w:val="en-US" w:eastAsia="zh-CN"/>
              </w:rPr>
              <w:t xml:space="preserve">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 xml:space="preserve">If there is no SSB within the RedCap-specific initial DL </w:t>
            </w:r>
            <w:proofErr w:type="gramStart"/>
            <w:r w:rsidRPr="00A77291">
              <w:rPr>
                <w:rFonts w:eastAsia="Times New Roman"/>
                <w:b/>
                <w:bCs/>
                <w:u w:val="single"/>
                <w:lang w:val="en-US" w:eastAsia="zh-CN"/>
              </w:rPr>
              <w:t>BWP,</w:t>
            </w:r>
            <w:r w:rsidRPr="00A77291">
              <w:rPr>
                <w:rFonts w:eastAsia="Times New Roman"/>
                <w:lang w:val="en-US" w:eastAsia="zh-CN"/>
              </w:rPr>
              <w:t xml:space="preserve">  RedCap</w:t>
            </w:r>
            <w:proofErr w:type="gramEnd"/>
            <w:r w:rsidRPr="00A77291">
              <w:rPr>
                <w:rFonts w:eastAsia="Times New Roman"/>
                <w:lang w:val="en-US" w:eastAsia="zh-CN"/>
              </w:rPr>
              <w:t xml:space="preserve">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 xml:space="preserve">For idle/inactive RedCap UEs in initial DL BWP, NW has no way to inform </w:t>
            </w:r>
            <w:proofErr w:type="gramStart"/>
            <w:r w:rsidRPr="00A77291">
              <w:rPr>
                <w:rFonts w:eastAsia="Times New Roman"/>
                <w:b/>
                <w:bCs/>
                <w:u w:val="single"/>
                <w:lang w:val="en-US" w:eastAsia="zh-CN"/>
              </w:rPr>
              <w:t>them  about</w:t>
            </w:r>
            <w:proofErr w:type="gramEnd"/>
            <w:r w:rsidRPr="00A77291">
              <w:rPr>
                <w:rFonts w:eastAsia="Times New Roman"/>
                <w:b/>
                <w:bCs/>
                <w:u w:val="single"/>
                <w:lang w:val="en-US" w:eastAsia="zh-CN"/>
              </w:rPr>
              <w:t xml:space="preserve">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proofErr w:type="gramStart"/>
            <w:r w:rsidRPr="00A77291">
              <w:rPr>
                <w:rFonts w:eastAsia="Times New Roman"/>
                <w:b/>
                <w:bCs/>
                <w:i/>
                <w:iCs/>
                <w:highlight w:val="yellow"/>
                <w:lang w:val="en-US" w:eastAsia="zh-CN"/>
              </w:rPr>
              <w:t>  increased</w:t>
            </w:r>
            <w:proofErr w:type="gramEnd"/>
            <w:r w:rsidRPr="00A77291">
              <w:rPr>
                <w:rFonts w:eastAsia="Times New Roman"/>
                <w:b/>
                <w:bCs/>
                <w:i/>
                <w:iCs/>
                <w:highlight w:val="yellow"/>
                <w:lang w:val="en-US" w:eastAsia="zh-CN"/>
              </w:rPr>
              <w:t xml:space="preserve">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 xml:space="preserve">For the sake of progress, we suggest </w:t>
            </w:r>
            <w:proofErr w:type="gramStart"/>
            <w:r w:rsidRPr="00A77291">
              <w:rPr>
                <w:rFonts w:eastAsia="Yu Mincho"/>
                <w:lang w:val="en-US"/>
              </w:rPr>
              <w:t>to discuss</w:t>
            </w:r>
            <w:proofErr w:type="gramEnd"/>
            <w:r w:rsidRPr="00A77291">
              <w:rPr>
                <w:rFonts w:eastAsia="Yu Mincho"/>
                <w:lang w:val="en-US"/>
              </w:rPr>
              <w:t xml:space="preserve">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If an initial DL BWP is separately configured by SIB for RedCap UEs, which configurations are necessary to make this BWP capable of supporting all RedCap UEs in all RRC </w:t>
            </w:r>
            <w:proofErr w:type="gramStart"/>
            <w:r w:rsidRPr="00A77291">
              <w:rPr>
                <w:rFonts w:ascii="Times New Roman" w:eastAsia="Yu Mincho" w:hAnsi="Times New Roman" w:cs="Times New Roman"/>
                <w:sz w:val="20"/>
                <w:szCs w:val="20"/>
                <w:lang w:val="en-US"/>
              </w:rPr>
              <w:t>states ?</w:t>
            </w:r>
            <w:proofErr w:type="gramEnd"/>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7E45C9">
        <w:tc>
          <w:tcPr>
            <w:tcW w:w="15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0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w:t>
            </w:r>
            <w:proofErr w:type="gramStart"/>
            <w:r w:rsidRPr="00A77291">
              <w:rPr>
                <w:rFonts w:eastAsiaTheme="minorEastAsia"/>
                <w:lang w:val="en-US" w:eastAsia="zh-CN"/>
              </w:rPr>
              <w:t>i.e.</w:t>
            </w:r>
            <w:proofErr w:type="gramEnd"/>
            <w:r w:rsidRPr="00A77291">
              <w:rPr>
                <w:rFonts w:eastAsiaTheme="minorEastAsia"/>
                <w:lang w:val="en-US" w:eastAsia="zh-CN"/>
              </w:rPr>
              <w:t xml:space="preserv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believe avoiding UL resource fragmentation is a ‘best effort’ thing. Even with the tool of ‘disabling PUCCH hopping’, the group never put restriction on the other related aspects, </w:t>
            </w:r>
            <w:proofErr w:type="gramStart"/>
            <w:r w:rsidRPr="00A77291">
              <w:rPr>
                <w:rFonts w:ascii="Times New Roman" w:eastAsiaTheme="minorEastAsia" w:hAnsi="Times New Roman" w:cs="Times New Roman"/>
                <w:sz w:val="20"/>
                <w:szCs w:val="20"/>
                <w:lang w:val="en-US" w:eastAsia="zh-CN"/>
              </w:rPr>
              <w:t>e.g.</w:t>
            </w:r>
            <w:proofErr w:type="gramEnd"/>
            <w:r w:rsidRPr="00A77291">
              <w:rPr>
                <w:rFonts w:ascii="Times New Roman" w:eastAsiaTheme="minorEastAsia" w:hAnsi="Times New Roman" w:cs="Times New Roman"/>
                <w:sz w:val="20"/>
                <w:szCs w:val="20"/>
                <w:lang w:val="en-US" w:eastAsia="zh-CN"/>
              </w:rPr>
              <w:t xml:space="preserve">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w:t>
            </w:r>
            <w:proofErr w:type="gramStart"/>
            <w:r w:rsidRPr="00A77291">
              <w:rPr>
                <w:rFonts w:ascii="Times New Roman" w:eastAsiaTheme="minorEastAsia" w:hAnsi="Times New Roman" w:cs="Times New Roman"/>
                <w:sz w:val="20"/>
                <w:szCs w:val="20"/>
                <w:lang w:val="en-US" w:eastAsia="zh-CN"/>
              </w:rPr>
              <w:t>e.g.</w:t>
            </w:r>
            <w:proofErr w:type="gramEnd"/>
            <w:r w:rsidRPr="00A77291">
              <w:rPr>
                <w:rFonts w:ascii="Times New Roman" w:eastAsiaTheme="minorEastAsia" w:hAnsi="Times New Roman" w:cs="Times New Roman"/>
                <w:sz w:val="20"/>
                <w:szCs w:val="20"/>
                <w:lang w:val="en-US" w:eastAsia="zh-CN"/>
              </w:rPr>
              <w:t xml:space="preserve">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7E45C9">
        <w:tc>
          <w:tcPr>
            <w:tcW w:w="15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0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7E45C9">
        <w:tc>
          <w:tcPr>
            <w:tcW w:w="15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023" w:type="dxa"/>
          </w:tcPr>
          <w:p w14:paraId="257C6F4E" w14:textId="77777777" w:rsidR="00E75241" w:rsidRPr="00A77291" w:rsidRDefault="003B30A8">
            <w:pPr>
              <w:rPr>
                <w:lang w:eastAsia="zh-CN"/>
              </w:rPr>
            </w:pPr>
            <w:r w:rsidRPr="00A77291">
              <w:rPr>
                <w:lang w:eastAsia="zh-CN"/>
              </w:rPr>
              <w:t xml:space="preserve">We cannot accept the proposals 1~3. gNB should not transmit SSB/CORESET #0/SIB 1 in dedicated </w:t>
            </w:r>
            <w:proofErr w:type="spellStart"/>
            <w:r w:rsidRPr="00A77291">
              <w:rPr>
                <w:lang w:eastAsia="zh-CN"/>
              </w:rPr>
              <w:t>iDL</w:t>
            </w:r>
            <w:proofErr w:type="spellEnd"/>
            <w:r w:rsidRPr="00A77291">
              <w:rPr>
                <w:lang w:eastAsia="zh-CN"/>
              </w:rPr>
              <w:t xml:space="preserve">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w:t>
            </w:r>
            <w:proofErr w:type="gramStart"/>
            <w:r w:rsidRPr="00A77291">
              <w:rPr>
                <w:lang w:eastAsia="zh-CN"/>
              </w:rPr>
              <w:t>MIB,  as</w:t>
            </w:r>
            <w:proofErr w:type="gramEnd"/>
            <w:r w:rsidRPr="00A77291">
              <w:rPr>
                <w:lang w:eastAsia="zh-CN"/>
              </w:rPr>
              <w:t xml:space="preserve"> we commented, separated </w:t>
            </w:r>
            <w:proofErr w:type="spellStart"/>
            <w:r w:rsidRPr="00A77291">
              <w:rPr>
                <w:lang w:eastAsia="zh-CN"/>
              </w:rPr>
              <w:t>iDL</w:t>
            </w:r>
            <w:proofErr w:type="spellEnd"/>
            <w:r w:rsidRPr="00A77291">
              <w:rPr>
                <w:lang w:eastAsia="zh-CN"/>
              </w:rPr>
              <w:t xml:space="preserve"> BWP shall not transmit CD-SSB. </w:t>
            </w:r>
          </w:p>
          <w:p w14:paraId="257C6F51" w14:textId="77777777" w:rsidR="00E75241" w:rsidRPr="00A77291" w:rsidRDefault="003B30A8">
            <w:pPr>
              <w:rPr>
                <w:lang w:eastAsia="zh-CN"/>
              </w:rPr>
            </w:pPr>
            <w:r w:rsidRPr="00A77291">
              <w:rPr>
                <w:lang w:eastAsia="zh-CN"/>
              </w:rPr>
              <w:t xml:space="preserve">Proposal 4 is ok. Also fine with </w:t>
            </w:r>
            <w:proofErr w:type="spellStart"/>
            <w:r w:rsidRPr="00A77291">
              <w:rPr>
                <w:lang w:eastAsia="zh-CN"/>
              </w:rPr>
              <w:t>vivo’s</w:t>
            </w:r>
            <w:proofErr w:type="spellEnd"/>
            <w:r w:rsidRPr="00A77291">
              <w:rPr>
                <w:lang w:eastAsia="zh-CN"/>
              </w:rPr>
              <w:t xml:space="preserve">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7E45C9">
        <w:tc>
          <w:tcPr>
            <w:tcW w:w="15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0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7E45C9">
        <w:tc>
          <w:tcPr>
            <w:tcW w:w="1572" w:type="dxa"/>
          </w:tcPr>
          <w:p w14:paraId="257C6F65" w14:textId="77777777" w:rsidR="00E75241" w:rsidRPr="00A77291" w:rsidRDefault="003B30A8">
            <w:pPr>
              <w:rPr>
                <w:rFonts w:eastAsia="SimSun"/>
                <w:lang w:val="en-US" w:eastAsia="ja-JP"/>
              </w:rPr>
            </w:pPr>
            <w:r w:rsidRPr="00A77291">
              <w:rPr>
                <w:rFonts w:eastAsia="SimSun"/>
                <w:lang w:val="en-US" w:eastAsia="zh-CN"/>
              </w:rPr>
              <w:lastRenderedPageBreak/>
              <w:t>ZTE, Sanechips</w:t>
            </w:r>
          </w:p>
        </w:tc>
        <w:tc>
          <w:tcPr>
            <w:tcW w:w="126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0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7E45C9">
        <w:tc>
          <w:tcPr>
            <w:tcW w:w="15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tcPr>
          <w:p w14:paraId="257C6F6B" w14:textId="77777777" w:rsidR="00317BFE" w:rsidRPr="00A77291" w:rsidRDefault="00317BFE" w:rsidP="001D618D">
            <w:pPr>
              <w:tabs>
                <w:tab w:val="left" w:pos="551"/>
              </w:tabs>
              <w:rPr>
                <w:lang w:val="en-US" w:eastAsia="ko-KR"/>
              </w:rPr>
            </w:pPr>
            <w:r w:rsidRPr="00A77291">
              <w:rPr>
                <w:lang w:val="en-US" w:eastAsia="ko-KR"/>
              </w:rPr>
              <w:t xml:space="preserve">Better </w:t>
            </w:r>
            <w:proofErr w:type="gramStart"/>
            <w:r w:rsidRPr="00A77291">
              <w:rPr>
                <w:lang w:val="en-US" w:eastAsia="ko-KR"/>
              </w:rPr>
              <w:t>but..</w:t>
            </w:r>
            <w:proofErr w:type="gramEnd"/>
          </w:p>
        </w:tc>
        <w:tc>
          <w:tcPr>
            <w:tcW w:w="70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w:t>
            </w:r>
            <w:proofErr w:type="gramStart"/>
            <w:r w:rsidRPr="00A77291">
              <w:rPr>
                <w:lang w:val="en-US" w:eastAsia="ko-KR"/>
              </w:rPr>
              <w:t>is</w:t>
            </w:r>
            <w:proofErr w:type="gramEnd"/>
            <w:r w:rsidRPr="00A77291">
              <w:rPr>
                <w:lang w:val="en-US" w:eastAsia="ko-KR"/>
              </w:rPr>
              <w:t xml:space="preserve">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w:t>
            </w:r>
            <w:proofErr w:type="gramStart"/>
            <w:r w:rsidRPr="00A77291">
              <w:rPr>
                <w:rFonts w:ascii="Times New Roman" w:hAnsi="Times New Roman" w:cs="Times New Roman"/>
                <w:sz w:val="20"/>
                <w:szCs w:val="20"/>
                <w:lang w:val="en-US" w:eastAsia="ko-KR"/>
              </w:rPr>
              <w:t>matters</w:t>
            </w:r>
            <w:proofErr w:type="gramEnd"/>
            <w:r w:rsidRPr="00A77291">
              <w:rPr>
                <w:rFonts w:ascii="Times New Roman" w:hAnsi="Times New Roman" w:cs="Times New Roman"/>
                <w:sz w:val="20"/>
                <w:szCs w:val="20"/>
                <w:lang w:val="en-US" w:eastAsia="ko-KR"/>
              </w:rPr>
              <w:t xml:space="preserve">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proofErr w:type="gramStart"/>
            <w:r w:rsidRPr="00A77291">
              <w:rPr>
                <w:rFonts w:ascii="Times New Roman" w:hAnsi="Times New Roman" w:cs="Times New Roman"/>
                <w:sz w:val="20"/>
                <w:szCs w:val="20"/>
                <w:lang w:val="en-US" w:eastAsia="ko-KR"/>
              </w:rPr>
              <w:t>Particular because</w:t>
            </w:r>
            <w:proofErr w:type="gramEnd"/>
            <w:r w:rsidRPr="00A77291">
              <w:rPr>
                <w:rFonts w:ascii="Times New Roman" w:hAnsi="Times New Roman" w:cs="Times New Roman"/>
                <w:sz w:val="20"/>
                <w:szCs w:val="20"/>
                <w:lang w:val="en-US" w:eastAsia="ko-KR"/>
              </w:rPr>
              <w:t xml:space="preserv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Assume Measurement gap is still supported as mandatory, there is no issue if a BWP does not contain SSB. </w:t>
            </w:r>
            <w:proofErr w:type="gramStart"/>
            <w:r w:rsidRPr="00A77291">
              <w:rPr>
                <w:rFonts w:ascii="Times New Roman" w:hAnsi="Times New Roman" w:cs="Times New Roman"/>
                <w:sz w:val="20"/>
                <w:szCs w:val="20"/>
                <w:lang w:val="en-US" w:eastAsia="ko-KR"/>
              </w:rPr>
              <w:t>Alternatively</w:t>
            </w:r>
            <w:proofErr w:type="gramEnd"/>
            <w:r w:rsidRPr="00A77291">
              <w:rPr>
                <w:rFonts w:ascii="Times New Roman" w:hAnsi="Times New Roman" w:cs="Times New Roman"/>
                <w:sz w:val="20"/>
                <w:szCs w:val="20"/>
                <w:lang w:val="en-US" w:eastAsia="ko-KR"/>
              </w:rPr>
              <w:t xml:space="preserve">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w:t>
            </w:r>
            <w:proofErr w:type="spellStart"/>
            <w:r w:rsidRPr="00A77291">
              <w:rPr>
                <w:rFonts w:ascii="Times New Roman" w:hAnsi="Times New Roman" w:cs="Times New Roman"/>
                <w:sz w:val="20"/>
                <w:szCs w:val="20"/>
                <w:lang w:val="en-US" w:eastAsia="ko-KR"/>
              </w:rPr>
              <w:t>centre</w:t>
            </w:r>
            <w:proofErr w:type="spellEnd"/>
            <w:r w:rsidRPr="00A77291">
              <w:rPr>
                <w:rFonts w:ascii="Times New Roman" w:hAnsi="Times New Roman" w:cs="Times New Roman"/>
                <w:sz w:val="20"/>
                <w:szCs w:val="20"/>
                <w:lang w:val="en-US" w:eastAsia="ko-KR"/>
              </w:rPr>
              <w:t xml:space="preserv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7E45C9">
        <w:tc>
          <w:tcPr>
            <w:tcW w:w="15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0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a, it is OK for FDD system. But in TDD system, the CORESET/CSS for random access in separate initial DL BWP is related to the discussion of center frequency alignment. If center frequency alignment is </w:t>
            </w:r>
            <w:proofErr w:type="spellStart"/>
            <w:r w:rsidRPr="00A77291">
              <w:rPr>
                <w:rFonts w:ascii="Times New Roman" w:eastAsiaTheme="minorEastAsia" w:hAnsi="Times New Roman" w:cs="Times New Roman"/>
                <w:sz w:val="20"/>
                <w:szCs w:val="20"/>
                <w:lang w:val="en-US" w:eastAsia="zh-CN"/>
              </w:rPr>
              <w:t>requred</w:t>
            </w:r>
            <w:proofErr w:type="spellEnd"/>
            <w:r w:rsidRPr="00A77291">
              <w:rPr>
                <w:rFonts w:ascii="Times New Roman" w:eastAsiaTheme="minorEastAsia" w:hAnsi="Times New Roman" w:cs="Times New Roman"/>
                <w:sz w:val="20"/>
                <w:szCs w:val="20"/>
                <w:lang w:val="en-US" w:eastAsia="zh-CN"/>
              </w:rPr>
              <w:t xml:space="preserve"> during RACH, then we think CORESET/CSS for </w:t>
            </w:r>
            <w:proofErr w:type="gramStart"/>
            <w:r w:rsidRPr="00A77291">
              <w:rPr>
                <w:rFonts w:ascii="Times New Roman" w:eastAsiaTheme="minorEastAsia" w:hAnsi="Times New Roman" w:cs="Times New Roman"/>
                <w:sz w:val="20"/>
                <w:szCs w:val="20"/>
                <w:lang w:val="en-US" w:eastAsia="zh-CN"/>
              </w:rPr>
              <w:t>RACH ”should</w:t>
            </w:r>
            <w:proofErr w:type="gramEnd"/>
            <w:r w:rsidRPr="00A77291">
              <w:rPr>
                <w:rFonts w:ascii="Times New Roman" w:eastAsiaTheme="minorEastAsia" w:hAnsi="Times New Roman" w:cs="Times New Roman"/>
                <w:sz w:val="20"/>
                <w:szCs w:val="20"/>
                <w:lang w:val="en-US" w:eastAsia="zh-CN"/>
              </w:rPr>
              <w:t xml:space="preserve">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b, similar with Apple, we are confused </w:t>
            </w:r>
            <w:proofErr w:type="spellStart"/>
            <w:r w:rsidRPr="00A77291">
              <w:rPr>
                <w:rFonts w:ascii="Times New Roman" w:eastAsiaTheme="minorEastAsia" w:hAnsi="Times New Roman" w:cs="Times New Roman"/>
                <w:sz w:val="20"/>
                <w:szCs w:val="20"/>
                <w:lang w:val="en-US" w:eastAsia="zh-CN"/>
              </w:rPr>
              <w:t>bout</w:t>
            </w:r>
            <w:proofErr w:type="spellEnd"/>
            <w:r w:rsidRPr="00A77291">
              <w:rPr>
                <w:rFonts w:ascii="Times New Roman" w:eastAsiaTheme="minorEastAsia" w:hAnsi="Times New Roman" w:cs="Times New Roman"/>
                <w:sz w:val="20"/>
                <w:szCs w:val="20"/>
                <w:lang w:val="en-US" w:eastAsia="zh-CN"/>
              </w:rPr>
              <w:t xml:space="preserve"> the </w:t>
            </w:r>
            <w:proofErr w:type="gramStart"/>
            <w:r w:rsidRPr="00A77291">
              <w:rPr>
                <w:rFonts w:ascii="Times New Roman" w:eastAsiaTheme="minorEastAsia" w:hAnsi="Times New Roman" w:cs="Times New Roman"/>
                <w:sz w:val="20"/>
                <w:szCs w:val="20"/>
                <w:lang w:val="en-US" w:eastAsia="zh-CN"/>
              </w:rPr>
              <w:t>statement ”</w:t>
            </w:r>
            <w:proofErr w:type="gramEnd"/>
            <w:r w:rsidRPr="00A77291">
              <w:rPr>
                <w:rFonts w:ascii="Times New Roman" w:eastAsiaTheme="minorEastAsia" w:hAnsi="Times New Roman" w:cs="Times New Roman"/>
                <w:sz w:val="20"/>
                <w:szCs w:val="20"/>
                <w:lang w:val="en-US" w:eastAsia="zh-CN"/>
              </w:rPr>
              <w:t xml:space="preserve">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w:t>
            </w:r>
            <w:proofErr w:type="spellStart"/>
            <w:r w:rsidRPr="00A77291">
              <w:rPr>
                <w:rFonts w:ascii="Times New Roman" w:eastAsiaTheme="minorEastAsia" w:hAnsi="Times New Roman" w:cs="Times New Roman"/>
                <w:sz w:val="20"/>
                <w:szCs w:val="20"/>
                <w:lang w:val="en-US" w:eastAsia="zh-CN"/>
              </w:rPr>
              <w:t>supporte</w:t>
            </w:r>
            <w:proofErr w:type="spellEnd"/>
            <w:r w:rsidRPr="00A77291">
              <w:rPr>
                <w:rFonts w:ascii="Times New Roman" w:eastAsiaTheme="minorEastAsia" w:hAnsi="Times New Roman" w:cs="Times New Roman"/>
                <w:sz w:val="20"/>
                <w:szCs w:val="20"/>
                <w:lang w:val="en-US" w:eastAsia="zh-CN"/>
              </w:rPr>
              <w:t xml:space="preserve"> on this separate </w:t>
            </w:r>
            <w:proofErr w:type="spellStart"/>
            <w:r w:rsidRPr="00A77291">
              <w:rPr>
                <w:rFonts w:ascii="Times New Roman" w:eastAsiaTheme="minorEastAsia" w:hAnsi="Times New Roman" w:cs="Times New Roman"/>
                <w:sz w:val="20"/>
                <w:szCs w:val="20"/>
                <w:lang w:val="en-US" w:eastAsia="zh-CN"/>
              </w:rPr>
              <w:t>inital</w:t>
            </w:r>
            <w:proofErr w:type="spellEnd"/>
            <w:r w:rsidRPr="00A77291">
              <w:rPr>
                <w:rFonts w:ascii="Times New Roman" w:eastAsiaTheme="minorEastAsia" w:hAnsi="Times New Roman" w:cs="Times New Roman"/>
                <w:sz w:val="20"/>
                <w:szCs w:val="20"/>
                <w:lang w:val="en-US" w:eastAsia="zh-CN"/>
              </w:rPr>
              <w:t xml:space="preserve">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w:t>
            </w:r>
            <w:proofErr w:type="spellStart"/>
            <w:r w:rsidRPr="00A77291">
              <w:rPr>
                <w:rFonts w:ascii="Times New Roman" w:eastAsiaTheme="minorEastAsia" w:hAnsi="Times New Roman" w:cs="Times New Roman"/>
                <w:sz w:val="20"/>
                <w:szCs w:val="20"/>
                <w:lang w:val="en-US" w:eastAsia="zh-CN"/>
              </w:rPr>
              <w:t>prevous</w:t>
            </w:r>
            <w:proofErr w:type="spellEnd"/>
            <w:r w:rsidRPr="00A77291">
              <w:rPr>
                <w:rFonts w:ascii="Times New Roman" w:eastAsiaTheme="minorEastAsia" w:hAnsi="Times New Roman" w:cs="Times New Roman"/>
                <w:sz w:val="20"/>
                <w:szCs w:val="20"/>
                <w:lang w:val="en-US" w:eastAsia="zh-CN"/>
              </w:rPr>
              <w:t xml:space="preserve"> round, </w:t>
            </w:r>
            <w:proofErr w:type="gramStart"/>
            <w:r w:rsidRPr="00A77291">
              <w:rPr>
                <w:rFonts w:ascii="Times New Roman" w:eastAsiaTheme="minorEastAsia" w:hAnsi="Times New Roman" w:cs="Times New Roman"/>
                <w:sz w:val="20"/>
                <w:szCs w:val="20"/>
                <w:lang w:val="en-US" w:eastAsia="zh-CN"/>
              </w:rPr>
              <w:t>we  think</w:t>
            </w:r>
            <w:proofErr w:type="gramEnd"/>
            <w:r w:rsidRPr="00A77291">
              <w:rPr>
                <w:rFonts w:ascii="Times New Roman" w:eastAsiaTheme="minorEastAsia" w:hAnsi="Times New Roman" w:cs="Times New Roman"/>
                <w:sz w:val="20"/>
                <w:szCs w:val="20"/>
                <w:lang w:val="en-US" w:eastAsia="zh-CN"/>
              </w:rPr>
              <w:t xml:space="preserve">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w:t>
            </w:r>
            <w:proofErr w:type="gramStart"/>
            <w:r w:rsidRPr="00A77291">
              <w:rPr>
                <w:rFonts w:ascii="Times New Roman" w:eastAsiaTheme="minorEastAsia" w:hAnsi="Times New Roman" w:cs="Times New Roman"/>
                <w:sz w:val="20"/>
                <w:szCs w:val="20"/>
                <w:lang w:val="en-US" w:eastAsia="zh-CN"/>
              </w:rPr>
              <w:t>3,subbulet</w:t>
            </w:r>
            <w:proofErr w:type="gramEnd"/>
            <w:r w:rsidRPr="00A77291">
              <w:rPr>
                <w:rFonts w:ascii="Times New Roman" w:eastAsiaTheme="minorEastAsia" w:hAnsi="Times New Roman" w:cs="Times New Roman"/>
                <w:sz w:val="20"/>
                <w:szCs w:val="20"/>
                <w:lang w:val="en-US" w:eastAsia="zh-CN"/>
              </w:rPr>
              <w:t xml:space="preserve">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For BWP#0, the BWP-</w:t>
            </w:r>
            <w:proofErr w:type="spellStart"/>
            <w:r w:rsidRPr="00A77291">
              <w:rPr>
                <w:rFonts w:ascii="Times New Roman" w:hAnsi="Times New Roman" w:cs="Times New Roman"/>
                <w:i/>
                <w:sz w:val="20"/>
                <w:szCs w:val="20"/>
                <w:lang w:val="en-US"/>
              </w:rPr>
              <w:t>DownlinkCommon</w:t>
            </w:r>
            <w:proofErr w:type="spellEnd"/>
            <w:r w:rsidRPr="00A77291">
              <w:rPr>
                <w:rFonts w:ascii="Times New Roman" w:hAnsi="Times New Roman" w:cs="Times New Roman"/>
                <w:i/>
                <w:sz w:val="20"/>
                <w:szCs w:val="20"/>
                <w:lang w:val="en-US"/>
              </w:rPr>
              <w:t xml:space="preserve"> and BWP-</w:t>
            </w:r>
            <w:proofErr w:type="spellStart"/>
            <w:r w:rsidRPr="00A77291">
              <w:rPr>
                <w:rFonts w:ascii="Times New Roman" w:hAnsi="Times New Roman" w:cs="Times New Roman"/>
                <w:i/>
                <w:sz w:val="20"/>
                <w:szCs w:val="20"/>
                <w:lang w:val="en-US"/>
              </w:rPr>
              <w:t>UplinkCommon</w:t>
            </w:r>
            <w:proofErr w:type="spellEnd"/>
            <w:r w:rsidRPr="00A77291">
              <w:rPr>
                <w:rFonts w:ascii="Times New Roman" w:hAnsi="Times New Roman" w:cs="Times New Roman"/>
                <w:i/>
                <w:sz w:val="20"/>
                <w:szCs w:val="20"/>
                <w:lang w:val="en-US"/>
              </w:rPr>
              <w:t xml:space="preserve"> in </w:t>
            </w:r>
            <w:proofErr w:type="spellStart"/>
            <w:r w:rsidRPr="00A77291">
              <w:rPr>
                <w:rFonts w:ascii="Times New Roman" w:hAnsi="Times New Roman" w:cs="Times New Roman"/>
                <w:i/>
                <w:sz w:val="20"/>
                <w:szCs w:val="20"/>
                <w:lang w:val="en-US"/>
              </w:rPr>
              <w:t>ServingCellConfigCommon</w:t>
            </w:r>
            <w:proofErr w:type="spellEnd"/>
            <w:r w:rsidRPr="00A77291">
              <w:rPr>
                <w:rFonts w:ascii="Times New Roman" w:hAnsi="Times New Roman" w:cs="Times New Roman"/>
                <w:i/>
                <w:sz w:val="20"/>
                <w:szCs w:val="20"/>
                <w:lang w:val="en-US"/>
              </w:rPr>
              <w:t xml:space="preserve"> should match the parameters configured by MIB and SIB1 (if provided) in the corresponding serving </w:t>
            </w:r>
            <w:proofErr w:type="gramStart"/>
            <w:r w:rsidRPr="00A77291">
              <w:rPr>
                <w:rFonts w:ascii="Times New Roman" w:hAnsi="Times New Roman" w:cs="Times New Roman"/>
                <w:i/>
                <w:sz w:val="20"/>
                <w:szCs w:val="20"/>
                <w:lang w:val="en-US"/>
              </w:rPr>
              <w:t>cell .</w:t>
            </w:r>
            <w:proofErr w:type="gramEnd"/>
            <w:r w:rsidRPr="00A77291">
              <w:rPr>
                <w:rFonts w:ascii="Times New Roman" w:hAnsi="Times New Roman" w:cs="Times New Roman"/>
                <w:i/>
                <w:sz w:val="20"/>
                <w:szCs w:val="20"/>
                <w:lang w:val="en-US"/>
              </w:rPr>
              <w:t xml:space="preserve">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w:t>
            </w:r>
            <w:proofErr w:type="gramStart"/>
            <w:r w:rsidRPr="00A77291">
              <w:rPr>
                <w:rFonts w:ascii="Times New Roman" w:hAnsi="Times New Roman" w:cs="Times New Roman"/>
                <w:sz w:val="20"/>
                <w:szCs w:val="20"/>
                <w:lang w:val="en-US"/>
              </w:rPr>
              <w:t>3,subbullet</w:t>
            </w:r>
            <w:proofErr w:type="gramEnd"/>
            <w:r w:rsidRPr="00A77291">
              <w:rPr>
                <w:rFonts w:ascii="Times New Roman" w:hAnsi="Times New Roman" w:cs="Times New Roman"/>
                <w:sz w:val="20"/>
                <w:szCs w:val="20"/>
                <w:lang w:val="en-US"/>
              </w:rPr>
              <w:t xml:space="preserve">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 xml:space="preserve">If a separate initial DL BWP for RedCap UEs is configured in FR1, it can be configured for random access, including CORESET/CSS for random </w:t>
            </w:r>
            <w:proofErr w:type="gramStart"/>
            <w:r w:rsidRPr="00A77291">
              <w:rPr>
                <w:rFonts w:ascii="Times New Roman" w:hAnsi="Times New Roman" w:cs="Times New Roman"/>
                <w:b/>
                <w:bCs/>
                <w:sz w:val="20"/>
                <w:szCs w:val="20"/>
                <w:lang w:val="en-US"/>
              </w:rPr>
              <w:t>access .</w:t>
            </w:r>
            <w:proofErr w:type="gramEnd"/>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FFS: in TDD, if a separate initial DL BWP for RedCap UEs is configured in FR1, it [can be or should </w:t>
            </w:r>
            <w:proofErr w:type="gramStart"/>
            <w:r w:rsidRPr="00A77291">
              <w:rPr>
                <w:rFonts w:ascii="Times New Roman" w:hAnsi="Times New Roman" w:cs="Times New Roman"/>
                <w:b/>
                <w:bCs/>
                <w:color w:val="FF0000"/>
                <w:sz w:val="20"/>
                <w:szCs w:val="20"/>
                <w:lang w:val="en-US"/>
              </w:rPr>
              <w:t>be ]</w:t>
            </w:r>
            <w:proofErr w:type="gramEnd"/>
            <w:r w:rsidRPr="00A77291">
              <w:rPr>
                <w:rFonts w:ascii="Times New Roman" w:hAnsi="Times New Roman" w:cs="Times New Roman"/>
                <w:b/>
                <w:bCs/>
                <w:color w:val="FF0000"/>
                <w:sz w:val="20"/>
                <w:szCs w:val="20"/>
                <w:lang w:val="en-US"/>
              </w:rPr>
              <w:t xml:space="preserve">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w:t>
            </w:r>
            <w:proofErr w:type="gramStart"/>
            <w:r w:rsidRPr="00A77291">
              <w:rPr>
                <w:rFonts w:ascii="Times New Roman" w:hAnsi="Times New Roman" w:cs="Times New Roman"/>
                <w:b/>
                <w:bCs/>
                <w:sz w:val="20"/>
                <w:szCs w:val="20"/>
                <w:lang w:val="en-US"/>
              </w:rPr>
              <w:t>If</w:t>
            </w:r>
            <w:proofErr w:type="gramEnd"/>
            <w:r w:rsidRPr="00A77291">
              <w:rPr>
                <w:rFonts w:ascii="Times New Roman" w:hAnsi="Times New Roman" w:cs="Times New Roman"/>
                <w:b/>
                <w:bCs/>
                <w:sz w:val="20"/>
                <w:szCs w:val="20"/>
                <w:lang w:val="en-US"/>
              </w:rPr>
              <w:t xml:space="preserve">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w:t>
            </w:r>
            <w:proofErr w:type="gramStart"/>
            <w:r w:rsidRPr="00A77291">
              <w:rPr>
                <w:rFonts w:ascii="Times New Roman" w:hAnsi="Times New Roman" w:cs="Times New Roman"/>
                <w:b/>
                <w:bCs/>
                <w:sz w:val="20"/>
                <w:szCs w:val="20"/>
                <w:lang w:val="en-US"/>
              </w:rPr>
              <w:t xml:space="preserve">configured  </w:t>
            </w:r>
            <w:r w:rsidRPr="00A77291">
              <w:rPr>
                <w:rFonts w:ascii="Times New Roman" w:hAnsi="Times New Roman" w:cs="Times New Roman"/>
                <w:b/>
                <w:bCs/>
                <w:color w:val="FF0000"/>
                <w:sz w:val="20"/>
                <w:szCs w:val="20"/>
                <w:lang w:val="en-US"/>
              </w:rPr>
              <w:t>via</w:t>
            </w:r>
            <w:proofErr w:type="gramEnd"/>
            <w:r w:rsidRPr="00A77291">
              <w:rPr>
                <w:rFonts w:ascii="Times New Roman" w:hAnsi="Times New Roman" w:cs="Times New Roman"/>
                <w:b/>
                <w:bCs/>
                <w:color w:val="FF0000"/>
                <w:sz w:val="20"/>
                <w:szCs w:val="20"/>
                <w:lang w:val="en-US"/>
              </w:rPr>
              <w:t xml:space="preserve">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264A4F" w:rsidRPr="00EC36E9" w14:paraId="257C6FB0" w14:textId="77777777" w:rsidTr="007E45C9">
        <w:tc>
          <w:tcPr>
            <w:tcW w:w="15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0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proofErr w:type="gramStart"/>
            <w:r w:rsidRPr="00A77291">
              <w:rPr>
                <w:bCs/>
              </w:rPr>
              <w:t>So</w:t>
            </w:r>
            <w:proofErr w:type="gramEnd"/>
            <w:r w:rsidRPr="00A77291">
              <w:rPr>
                <w:bCs/>
              </w:rPr>
              <w:t xml:space="preserve">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7E45C9">
        <w:tc>
          <w:tcPr>
            <w:tcW w:w="15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0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7E45C9">
        <w:tc>
          <w:tcPr>
            <w:tcW w:w="15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0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7E45C9">
        <w:tc>
          <w:tcPr>
            <w:tcW w:w="15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2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B80C2C" w:rsidRPr="009E4535" w14:paraId="2006E15D" w14:textId="77777777" w:rsidTr="007E45C9">
        <w:tc>
          <w:tcPr>
            <w:tcW w:w="15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284"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w:t>
            </w:r>
            <w:proofErr w:type="spellStart"/>
            <w:r w:rsidR="006E04A1" w:rsidRPr="006E04A1">
              <w:rPr>
                <w:rFonts w:ascii="Times New Roman" w:hAnsi="Times New Roman" w:cs="Times New Roman"/>
                <w:b/>
                <w:bCs/>
                <w:color w:val="FF0000"/>
                <w:sz w:val="20"/>
                <w:szCs w:val="20"/>
                <w:lang w:val="en-US"/>
              </w:rPr>
              <w:t>expects</w:t>
            </w:r>
            <w:proofErr w:type="spellEnd"/>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According to 38.331 Annex B.2, BWP#0 </w:t>
            </w:r>
            <w:proofErr w:type="gramStart"/>
            <w:r w:rsidRPr="00CE5AF9">
              <w:rPr>
                <w:rFonts w:ascii="Times New Roman" w:hAnsi="Times New Roman" w:cs="Times New Roman"/>
                <w:b/>
                <w:bCs/>
                <w:sz w:val="20"/>
                <w:szCs w:val="20"/>
                <w:lang w:val="en-US"/>
              </w:rPr>
              <w:t>is considered to be</w:t>
            </w:r>
            <w:proofErr w:type="gramEnd"/>
            <w:r w:rsidRPr="00CE5AF9">
              <w:rPr>
                <w:rFonts w:ascii="Times New Roman" w:hAnsi="Times New Roman" w:cs="Times New Roman"/>
                <w:b/>
                <w:bCs/>
                <w:sz w:val="20"/>
                <w:szCs w:val="20"/>
                <w:lang w:val="en-US"/>
              </w:rPr>
              <w:t xml:space="preserve"> an RRC-configured BWP in BWP#0 configuration option 2 but not in BWP#0 configuration option 1.</w:t>
            </w:r>
          </w:p>
        </w:tc>
      </w:tr>
      <w:tr w:rsidR="00B80C2C" w:rsidRPr="00A77291" w14:paraId="16261639" w14:textId="77777777" w:rsidTr="007E45C9">
        <w:tc>
          <w:tcPr>
            <w:tcW w:w="15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0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7E45C9">
        <w:tc>
          <w:tcPr>
            <w:tcW w:w="15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0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ListParagraph"/>
              <w:rPr>
                <w:rFonts w:ascii="Times New Roman" w:hAnsi="Times New Roman" w:cs="Times New Roman"/>
                <w:b/>
                <w:bCs/>
                <w:sz w:val="20"/>
                <w:szCs w:val="20"/>
                <w:lang w:val="en-GB" w:eastAsia="en-US"/>
              </w:rPr>
            </w:pPr>
          </w:p>
          <w:p w14:paraId="6616DC36" w14:textId="77777777" w:rsidR="00330771" w:rsidRDefault="00330771" w:rsidP="001D618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w:t>
            </w:r>
            <w:proofErr w:type="gramStart"/>
            <w:r w:rsidRPr="00CE5AF9">
              <w:rPr>
                <w:rFonts w:ascii="Times New Roman" w:hAnsi="Times New Roman" w:cs="Times New Roman"/>
                <w:b/>
                <w:bCs/>
                <w:sz w:val="20"/>
                <w:szCs w:val="20"/>
                <w:lang w:val="en-US"/>
              </w:rPr>
              <w:t>an</w:t>
            </w:r>
            <w:proofErr w:type="gramEnd"/>
            <w:r w:rsidRPr="00CE5AF9">
              <w:rPr>
                <w:rFonts w:ascii="Times New Roman" w:hAnsi="Times New Roman" w:cs="Times New Roman"/>
                <w:b/>
                <w:bCs/>
                <w:sz w:val="20"/>
                <w:szCs w:val="20"/>
                <w:lang w:val="en-US"/>
              </w:rPr>
              <w:t xml:space="preserv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369A09D9" w14:textId="77777777" w:rsidR="00EB2801" w:rsidRDefault="00330771" w:rsidP="001D618D">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w:t>
            </w:r>
            <w:proofErr w:type="gramStart"/>
            <w:r w:rsidRPr="002F54D9">
              <w:rPr>
                <w:rFonts w:ascii="Times New Roman" w:hAnsi="Times New Roman" w:cs="Times New Roman"/>
                <w:b/>
                <w:bCs/>
                <w:sz w:val="20"/>
                <w:szCs w:val="20"/>
                <w:highlight w:val="yellow"/>
                <w:lang w:val="en-US"/>
              </w:rPr>
              <w:t>BWP</w:t>
            </w:r>
            <w:proofErr w:type="gramEnd"/>
            <w:r w:rsidRPr="002F54D9">
              <w:rPr>
                <w:rFonts w:ascii="Times New Roman" w:hAnsi="Times New Roman" w:cs="Times New Roman"/>
                <w:b/>
                <w:bCs/>
                <w:sz w:val="20"/>
                <w:szCs w:val="20"/>
                <w:highlight w:val="yellow"/>
                <w:lang w:val="en-US"/>
              </w:rPr>
              <w:t xml:space="preserve">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5A66D8DA" w:rsidR="00330771" w:rsidRPr="00EB2801" w:rsidRDefault="00330771" w:rsidP="00EB2801">
            <w:pPr>
              <w:pStyle w:val="ListParagraph"/>
              <w:numPr>
                <w:ilvl w:val="2"/>
                <w:numId w:val="133"/>
              </w:numPr>
              <w:rPr>
                <w:rFonts w:ascii="Times New Roman" w:hAnsi="Times New Roman" w:cs="Times New Roman"/>
                <w:b/>
                <w:bCs/>
                <w:sz w:val="20"/>
                <w:szCs w:val="20"/>
                <w:lang w:val="en-US"/>
              </w:rPr>
            </w:pPr>
            <w:r w:rsidRPr="00EB2801">
              <w:rPr>
                <w:b/>
                <w:bCs/>
                <w:sz w:val="20"/>
                <w:szCs w:val="22"/>
                <w:lang w:val="en-US"/>
              </w:rPr>
              <w:t xml:space="preserve">Note: According to 38.331 Annex B.2, BWP#0 </w:t>
            </w:r>
            <w:proofErr w:type="gramStart"/>
            <w:r w:rsidRPr="00EB2801">
              <w:rPr>
                <w:b/>
                <w:bCs/>
                <w:sz w:val="20"/>
                <w:szCs w:val="22"/>
                <w:lang w:val="en-US"/>
              </w:rPr>
              <w:t>is considered to be</w:t>
            </w:r>
            <w:proofErr w:type="gramEnd"/>
            <w:r w:rsidRPr="00EB2801">
              <w:rPr>
                <w:b/>
                <w:bCs/>
                <w:sz w:val="20"/>
                <w:szCs w:val="22"/>
                <w:lang w:val="en-US"/>
              </w:rPr>
              <w:t xml:space="preserve"> an RRC-configured BWP in BWP#0 configuration option 2 but not in BWP#0 configuration option 1.</w:t>
            </w:r>
          </w:p>
        </w:tc>
      </w:tr>
      <w:tr w:rsidR="00F5577F" w:rsidRPr="009E4535" w14:paraId="5F271785" w14:textId="77777777" w:rsidTr="007E45C9">
        <w:tc>
          <w:tcPr>
            <w:tcW w:w="15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2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8"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According to 38.331 Annex B.2, BWP#0 </w:t>
            </w:r>
            <w:proofErr w:type="gramStart"/>
            <w:r w:rsidRPr="00CE5AF9">
              <w:rPr>
                <w:rFonts w:ascii="Times New Roman" w:hAnsi="Times New Roman" w:cs="Times New Roman"/>
                <w:b/>
                <w:bCs/>
                <w:sz w:val="20"/>
                <w:szCs w:val="20"/>
                <w:lang w:val="en-US"/>
              </w:rPr>
              <w:t>is considered to be</w:t>
            </w:r>
            <w:proofErr w:type="gramEnd"/>
            <w:r w:rsidRPr="00CE5AF9">
              <w:rPr>
                <w:rFonts w:ascii="Times New Roman" w:hAnsi="Times New Roman" w:cs="Times New Roman"/>
                <w:b/>
                <w:bCs/>
                <w:sz w:val="20"/>
                <w:szCs w:val="20"/>
                <w:lang w:val="en-US"/>
              </w:rPr>
              <w:t xml:space="preserve"> an RRC-configured BWP in BWP#0 configuration option 2 but not in BWP#0 configuration option 1.</w:t>
            </w:r>
          </w:p>
        </w:tc>
      </w:tr>
      <w:tr w:rsidR="001F6878" w:rsidRPr="00A77291" w14:paraId="1C0279CC" w14:textId="77777777" w:rsidTr="007E45C9">
        <w:tc>
          <w:tcPr>
            <w:tcW w:w="1572" w:type="dxa"/>
          </w:tcPr>
          <w:p w14:paraId="79BE4039" w14:textId="5460611E" w:rsidR="001F6878" w:rsidRPr="00C91058" w:rsidRDefault="00EC2982" w:rsidP="001D618D">
            <w:pPr>
              <w:rPr>
                <w:rFonts w:eastAsia="Yu Mincho"/>
                <w:lang w:val="en-US" w:eastAsia="ja-JP"/>
              </w:rPr>
            </w:pPr>
            <w:r>
              <w:rPr>
                <w:rFonts w:eastAsia="Yu Mincho"/>
                <w:lang w:val="en-US" w:eastAsia="ja-JP"/>
              </w:rPr>
              <w:lastRenderedPageBreak/>
              <w:t>Qualcomm</w:t>
            </w:r>
          </w:p>
        </w:tc>
        <w:tc>
          <w:tcPr>
            <w:tcW w:w="1261" w:type="dxa"/>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0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 xml:space="preserve">In RRC connected state, a RedCap UE is not required to monitor Type 0/0A CSS in CORESET0 periodically. SI update for RedCap UEs </w:t>
            </w:r>
            <w:proofErr w:type="gramStart"/>
            <w:r w:rsidRPr="00E30E71">
              <w:rPr>
                <w:sz w:val="20"/>
                <w:szCs w:val="22"/>
                <w:lang w:val="en-US"/>
              </w:rPr>
              <w:t>are</w:t>
            </w:r>
            <w:proofErr w:type="gramEnd"/>
            <w:r w:rsidRPr="00E30E71">
              <w:rPr>
                <w:sz w:val="20"/>
                <w:szCs w:val="22"/>
                <w:lang w:val="en-US"/>
              </w:rPr>
              <w:t xml:space="preserv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 xml:space="preserve">RedCap UE expects SSB transmission in the separate initial DL </w:t>
            </w:r>
            <w:proofErr w:type="gramStart"/>
            <w:r w:rsidRPr="00FE2DE9">
              <w:rPr>
                <w:b/>
                <w:bCs/>
                <w:color w:val="FF0000"/>
                <w:sz w:val="20"/>
                <w:szCs w:val="22"/>
                <w:lang w:val="en-US"/>
              </w:rPr>
              <w:t>BWP,  and</w:t>
            </w:r>
            <w:proofErr w:type="gramEnd"/>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Regarding connected mode in </w:t>
            </w:r>
            <w:proofErr w:type="gramStart"/>
            <w:r w:rsidRPr="00A77291">
              <w:rPr>
                <w:rFonts w:ascii="Times New Roman" w:hAnsi="Times New Roman" w:cs="Times New Roman"/>
                <w:b/>
                <w:bCs/>
                <w:sz w:val="20"/>
                <w:szCs w:val="20"/>
                <w:lang w:val="en-US"/>
              </w:rPr>
              <w:t>a</w:t>
            </w:r>
            <w:proofErr w:type="gramEnd"/>
            <w:r w:rsidRPr="00A77291">
              <w:rPr>
                <w:rFonts w:ascii="Times New Roman" w:hAnsi="Times New Roman" w:cs="Times New Roman"/>
                <w:b/>
                <w:bCs/>
                <w:sz w:val="20"/>
                <w:szCs w:val="20"/>
                <w:lang w:val="en-US"/>
              </w:rPr>
              <w:t xml:space="preserve">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 xml:space="preserve">the RedCap UE is not mandated to operate on </w:t>
            </w:r>
            <w:proofErr w:type="gramStart"/>
            <w:r w:rsidRPr="00670247">
              <w:rPr>
                <w:rFonts w:ascii="Times New Roman" w:hAnsi="Times New Roman" w:cs="Times New Roman"/>
                <w:b/>
                <w:bCs/>
                <w:color w:val="FF0000"/>
                <w:sz w:val="20"/>
                <w:szCs w:val="20"/>
                <w:lang w:val="en-US"/>
              </w:rPr>
              <w:t>a</w:t>
            </w:r>
            <w:proofErr w:type="gramEnd"/>
            <w:r w:rsidRPr="00670247">
              <w:rPr>
                <w:rFonts w:ascii="Times New Roman" w:hAnsi="Times New Roman" w:cs="Times New Roman"/>
                <w:b/>
                <w:bCs/>
                <w:color w:val="FF0000"/>
                <w:sz w:val="20"/>
                <w:szCs w:val="20"/>
                <w:lang w:val="en-US"/>
              </w:rPr>
              <w:t xml:space="preserve">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 xml:space="preserve">whether or not the RedCap UE can operate on </w:t>
            </w:r>
            <w:proofErr w:type="gramStart"/>
            <w:r w:rsidRPr="00670247">
              <w:rPr>
                <w:rFonts w:ascii="Times New Roman" w:hAnsi="Times New Roman" w:cs="Times New Roman"/>
                <w:b/>
                <w:bCs/>
                <w:color w:val="FF0000"/>
                <w:sz w:val="20"/>
                <w:szCs w:val="20"/>
                <w:lang w:val="en-US"/>
              </w:rPr>
              <w:t>a</w:t>
            </w:r>
            <w:proofErr w:type="gramEnd"/>
            <w:r w:rsidRPr="00670247">
              <w:rPr>
                <w:rFonts w:ascii="Times New Roman" w:hAnsi="Times New Roman" w:cs="Times New Roman"/>
                <w:b/>
                <w:bCs/>
                <w:color w:val="FF0000"/>
                <w:sz w:val="20"/>
                <w:szCs w:val="20"/>
                <w:lang w:val="en-US"/>
              </w:rPr>
              <w:t xml:space="preserve">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RedCap UE expects to be configured with an intra-frequency measurement gap, if it can operate on </w:t>
            </w:r>
            <w:proofErr w:type="gramStart"/>
            <w:r>
              <w:rPr>
                <w:rFonts w:ascii="Times New Roman" w:hAnsi="Times New Roman" w:cs="Times New Roman"/>
                <w:b/>
                <w:bCs/>
                <w:color w:val="FF0000"/>
                <w:sz w:val="20"/>
                <w:szCs w:val="20"/>
                <w:lang w:val="en-US"/>
              </w:rPr>
              <w:t>a</w:t>
            </w:r>
            <w:proofErr w:type="gramEnd"/>
            <w:r>
              <w:rPr>
                <w:rFonts w:ascii="Times New Roman" w:hAnsi="Times New Roman" w:cs="Times New Roman"/>
                <w:b/>
                <w:bCs/>
                <w:color w:val="FF0000"/>
                <w:sz w:val="20"/>
                <w:szCs w:val="20"/>
                <w:lang w:val="en-US"/>
              </w:rPr>
              <w:t xml:space="preserve">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1A32D01" w14:textId="420133D9" w:rsidR="00EC2982" w:rsidRPr="00A77291" w:rsidRDefault="00EC2982" w:rsidP="001D618D">
            <w:pPr>
              <w:rPr>
                <w:rFonts w:eastAsia="Malgun Gothic"/>
                <w:lang w:val="en-US" w:eastAsia="ko-KR"/>
              </w:rPr>
            </w:pPr>
            <w:r w:rsidRPr="00A77291">
              <w:rPr>
                <w:b/>
                <w:bCs/>
                <w:lang w:val="en-US"/>
              </w:rPr>
              <w:t xml:space="preserve">Note: According to 38.331 Annex B.2, BWP#0 </w:t>
            </w:r>
            <w:proofErr w:type="gramStart"/>
            <w:r w:rsidRPr="00A77291">
              <w:rPr>
                <w:b/>
                <w:bCs/>
                <w:lang w:val="en-US"/>
              </w:rPr>
              <w:t>is considered to be</w:t>
            </w:r>
            <w:proofErr w:type="gramEnd"/>
            <w:r w:rsidRPr="00A77291">
              <w:rPr>
                <w:b/>
                <w:bCs/>
                <w:lang w:val="en-US"/>
              </w:rPr>
              <w:t xml:space="preserve"> an RRC-configured BWP in BWP#0 configuration option 2 but not in BWP#0 configuration option 1.</w:t>
            </w:r>
          </w:p>
        </w:tc>
      </w:tr>
      <w:tr w:rsidR="000E10CE" w:rsidRPr="00187115" w14:paraId="23316B95" w14:textId="77777777" w:rsidTr="007E45C9">
        <w:tc>
          <w:tcPr>
            <w:tcW w:w="15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0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PUCCH frequency hopping. Then, in TDD, if it is necessary to achieve center </w:t>
            </w:r>
            <w:r w:rsidRPr="00187115">
              <w:rPr>
                <w:lang w:val="en-US"/>
              </w:rPr>
              <w:lastRenderedPageBreak/>
              <w:t>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7E45C9">
        <w:tc>
          <w:tcPr>
            <w:tcW w:w="15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0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 xml:space="preserve">optionally support operation without SSB transmission in the RRC-configured active </w:t>
            </w:r>
            <w:r w:rsidR="00EB342A" w:rsidRPr="00EB342A">
              <w:rPr>
                <w:rFonts w:eastAsia="Malgun Gothic"/>
                <w:lang w:val="en-US" w:eastAsia="ko-KR"/>
              </w:rPr>
              <w:lastRenderedPageBreak/>
              <w:t>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7E45C9">
        <w:tc>
          <w:tcPr>
            <w:tcW w:w="15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tcPr>
          <w:p w14:paraId="0F35D4FB" w14:textId="4F7A5DD3" w:rsidR="001D618D" w:rsidRPr="00F04595" w:rsidRDefault="001D618D" w:rsidP="001D618D">
            <w:pPr>
              <w:tabs>
                <w:tab w:val="left" w:pos="551"/>
              </w:tabs>
              <w:rPr>
                <w:rFonts w:eastAsia="Malgun Gothic"/>
                <w:lang w:val="en-US" w:eastAsia="ko-KR"/>
              </w:rPr>
            </w:pPr>
            <w:r w:rsidRPr="00F04595">
              <w:rPr>
                <w:rFonts w:eastAsia="Malgun Gothic"/>
                <w:lang w:val="en-US" w:eastAsia="ko-KR"/>
              </w:rPr>
              <w:t>N</w:t>
            </w:r>
          </w:p>
        </w:tc>
        <w:tc>
          <w:tcPr>
            <w:tcW w:w="7023" w:type="dxa"/>
          </w:tcPr>
          <w:p w14:paraId="70D9126F" w14:textId="2C2D7011" w:rsidR="00566FDD" w:rsidRPr="00F04595" w:rsidRDefault="00601EE2" w:rsidP="00601EE2">
            <w:pPr>
              <w:rPr>
                <w:rFonts w:eastAsia="Malgun Gothic"/>
                <w:lang w:val="en-US" w:eastAsia="ko-KR"/>
              </w:rPr>
            </w:pPr>
            <w:r w:rsidRPr="00F04595">
              <w:rPr>
                <w:rFonts w:eastAsia="Malgun Gothic"/>
                <w:lang w:val="en-US" w:eastAsia="ko-KR"/>
              </w:rPr>
              <w:t xml:space="preserve">Proposal could </w:t>
            </w:r>
            <w:proofErr w:type="gramStart"/>
            <w:r w:rsidRPr="00F04595">
              <w:rPr>
                <w:rFonts w:eastAsia="Malgun Gothic"/>
                <w:lang w:val="en-US" w:eastAsia="ko-KR"/>
              </w:rPr>
              <w:t>simplified</w:t>
            </w:r>
            <w:proofErr w:type="gramEnd"/>
            <w:r w:rsidRPr="00F04595">
              <w:rPr>
                <w:rFonts w:eastAsia="Malgun Gothic"/>
                <w:lang w:val="en-US" w:eastAsia="ko-KR"/>
              </w:rPr>
              <w:t>, agreed as working assumption and ask RAN2 for confirmation.</w:t>
            </w:r>
          </w:p>
          <w:p w14:paraId="5B9DB649" w14:textId="77777777" w:rsidR="002476D6" w:rsidRPr="00F04595" w:rsidRDefault="002476D6" w:rsidP="00566FDD">
            <w:pPr>
              <w:pStyle w:val="ListParagraph"/>
              <w:rPr>
                <w:rFonts w:ascii="Times New Roman" w:eastAsia="Malgun Gothic" w:hAnsi="Times New Roman" w:cs="Times New Roman"/>
                <w:sz w:val="20"/>
                <w:szCs w:val="20"/>
                <w:lang w:val="en-US" w:eastAsia="ko-KR"/>
              </w:rPr>
            </w:pPr>
          </w:p>
          <w:p w14:paraId="6A8B3E07" w14:textId="4EA554C1" w:rsidR="00566FDD" w:rsidRPr="00F04595" w:rsidRDefault="002476D6" w:rsidP="00566FDD">
            <w:pPr>
              <w:pStyle w:val="ListParagraph"/>
              <w:rPr>
                <w:rFonts w:ascii="Times New Roman" w:eastAsia="Malgun Gothic" w:hAnsi="Times New Roman" w:cs="Times New Roman"/>
                <w:b/>
                <w:bCs/>
                <w:sz w:val="20"/>
                <w:szCs w:val="20"/>
                <w:lang w:val="en-US" w:eastAsia="ko-KR"/>
              </w:rPr>
            </w:pPr>
            <w:r w:rsidRPr="00F04595">
              <w:rPr>
                <w:rFonts w:ascii="Times New Roman" w:eastAsia="Malgun Gothic" w:hAnsi="Times New Roman" w:cs="Times New Roman"/>
                <w:b/>
                <w:bCs/>
                <w:sz w:val="20"/>
                <w:szCs w:val="20"/>
                <w:lang w:val="en-US" w:eastAsia="ko-KR"/>
              </w:rPr>
              <w:t>1</w:t>
            </w:r>
            <w:r w:rsidR="00566FDD" w:rsidRPr="00F04595">
              <w:rPr>
                <w:rFonts w:ascii="Times New Roman" w:eastAsia="Malgun Gothic" w:hAnsi="Times New Roman" w:cs="Times New Roman"/>
                <w:b/>
                <w:bCs/>
                <w:sz w:val="20"/>
                <w:szCs w:val="20"/>
                <w:lang w:val="en-US" w:eastAsia="ko-KR"/>
              </w:rPr>
              <w:t>)</w:t>
            </w:r>
            <w:r w:rsidR="00731F40" w:rsidRPr="00F04595">
              <w:rPr>
                <w:rFonts w:ascii="Times New Roman" w:eastAsia="Malgun Gothic" w:hAnsi="Times New Roman" w:cs="Times New Roman"/>
                <w:b/>
                <w:bCs/>
                <w:sz w:val="20"/>
                <w:szCs w:val="20"/>
                <w:lang w:val="en-US" w:eastAsia="ko-KR"/>
              </w:rPr>
              <w:t xml:space="preserve"> For idle/inactive mode</w:t>
            </w:r>
            <w:r w:rsidRPr="00F04595">
              <w:rPr>
                <w:rFonts w:ascii="Times New Roman" w:eastAsia="Malgun Gothic" w:hAnsi="Times New Roman" w:cs="Times New Roman"/>
                <w:b/>
                <w:bCs/>
                <w:sz w:val="20"/>
                <w:szCs w:val="20"/>
                <w:lang w:val="en-US" w:eastAsia="ko-KR"/>
              </w:rPr>
              <w:t xml:space="preserve"> in FR1</w:t>
            </w:r>
          </w:p>
          <w:p w14:paraId="0F82B71F" w14:textId="24B7D7A3" w:rsidR="00566FDD" w:rsidRPr="00F04595" w:rsidRDefault="00566FDD" w:rsidP="00566FDD">
            <w:pPr>
              <w:pStyle w:val="ListParagraph"/>
              <w:rPr>
                <w:rFonts w:ascii="Times New Roman" w:eastAsia="Malgun Gothic" w:hAnsi="Times New Roman" w:cs="Times New Roman"/>
                <w:sz w:val="20"/>
                <w:szCs w:val="20"/>
                <w:lang w:val="en-US" w:eastAsia="ko-KR"/>
              </w:rPr>
            </w:pPr>
          </w:p>
          <w:p w14:paraId="1B2B9811" w14:textId="7D5A361B" w:rsidR="002476D6" w:rsidRPr="00F04595" w:rsidRDefault="002476D6"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expect to be configured with </w:t>
            </w:r>
            <w:r w:rsidRPr="00F04595">
              <w:rPr>
                <w:rFonts w:ascii="Times New Roman" w:hAnsi="Times New Roman" w:cs="Times New Roman"/>
                <w:b/>
                <w:bCs/>
                <w:i/>
                <w:iCs/>
                <w:sz w:val="20"/>
                <w:szCs w:val="20"/>
                <w:lang w:val="en-US"/>
              </w:rPr>
              <w:t>ra-</w:t>
            </w:r>
            <w:proofErr w:type="spellStart"/>
            <w:r w:rsidRPr="00F04595">
              <w:rPr>
                <w:rFonts w:ascii="Times New Roman" w:hAnsi="Times New Roman" w:cs="Times New Roman"/>
                <w:b/>
                <w:bCs/>
                <w:i/>
                <w:iCs/>
                <w:sz w:val="20"/>
                <w:szCs w:val="20"/>
                <w:lang w:val="en-US"/>
              </w:rPr>
              <w:t>SearchSpace</w:t>
            </w:r>
            <w:proofErr w:type="spellEnd"/>
            <w:r w:rsidRPr="00F04595">
              <w:rPr>
                <w:rFonts w:ascii="Times New Roman" w:hAnsi="Times New Roman" w:cs="Times New Roman"/>
                <w:b/>
                <w:bCs/>
                <w:i/>
                <w:iCs/>
                <w:sz w:val="20"/>
                <w:szCs w:val="20"/>
                <w:lang w:val="en-US"/>
              </w:rPr>
              <w:t xml:space="preserve"> </w:t>
            </w:r>
            <w:r w:rsidRPr="00F04595">
              <w:rPr>
                <w:rFonts w:ascii="Times New Roman" w:hAnsi="Times New Roman" w:cs="Times New Roman"/>
                <w:b/>
                <w:bCs/>
                <w:sz w:val="20"/>
                <w:szCs w:val="20"/>
                <w:lang w:val="en-US"/>
              </w:rPr>
              <w:t>in separate initial DL BWP</w:t>
            </w:r>
          </w:p>
          <w:p w14:paraId="73CF4EE4" w14:textId="37B14C0D" w:rsidR="00731F40" w:rsidRPr="00F04595" w:rsidRDefault="00731F40"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may not expect CORESET#0 </w:t>
            </w:r>
            <w:r w:rsidR="002476D6" w:rsidRPr="00F04595">
              <w:rPr>
                <w:rFonts w:ascii="Times New Roman" w:hAnsi="Times New Roman" w:cs="Times New Roman"/>
                <w:b/>
                <w:bCs/>
                <w:sz w:val="20"/>
                <w:szCs w:val="20"/>
                <w:lang w:val="en-US"/>
              </w:rPr>
              <w:t xml:space="preserve">by MIB </w:t>
            </w:r>
            <w:r w:rsidRPr="00F04595">
              <w:rPr>
                <w:rFonts w:ascii="Times New Roman" w:hAnsi="Times New Roman" w:cs="Times New Roman"/>
                <w:b/>
                <w:bCs/>
                <w:sz w:val="20"/>
                <w:szCs w:val="20"/>
                <w:lang w:val="en-US"/>
              </w:rPr>
              <w:t xml:space="preserve">to be included in separate initial DL BWP </w:t>
            </w:r>
          </w:p>
          <w:p w14:paraId="5950DFA9" w14:textId="6DAC6DA3" w:rsidR="002476D6" w:rsidRPr="00F04595" w:rsidRDefault="00731F40"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UE expects that </w:t>
            </w:r>
          </w:p>
          <w:p w14:paraId="590EFC1B" w14:textId="7B25B4F6" w:rsidR="002476D6" w:rsidRPr="00F04595" w:rsidRDefault="002476D6" w:rsidP="00075296">
            <w:pPr>
              <w:pStyle w:val="ListParagraph"/>
              <w:numPr>
                <w:ilvl w:val="1"/>
                <w:numId w:val="143"/>
              </w:numPr>
              <w:rPr>
                <w:rFonts w:ascii="Times New Roman" w:hAnsi="Times New Roman" w:cs="Times New Roman"/>
                <w:b/>
                <w:bCs/>
                <w:sz w:val="20"/>
                <w:szCs w:val="20"/>
                <w:lang w:val="en-US"/>
              </w:rPr>
            </w:pPr>
            <w:proofErr w:type="spellStart"/>
            <w:r w:rsidRPr="00F04595">
              <w:rPr>
                <w:rFonts w:ascii="Times New Roman" w:hAnsi="Times New Roman" w:cs="Times New Roman"/>
                <w:b/>
                <w:bCs/>
                <w:i/>
                <w:iCs/>
                <w:sz w:val="20"/>
                <w:szCs w:val="20"/>
                <w:lang w:val="en-US"/>
              </w:rPr>
              <w:t>searchSpaceOtherSystemInformation</w:t>
            </w:r>
            <w:proofErr w:type="spellEnd"/>
          </w:p>
          <w:p w14:paraId="709C4577" w14:textId="6808568D" w:rsidR="002476D6" w:rsidRPr="00F04595" w:rsidRDefault="002476D6"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22ED5CCE" w14:textId="53546D2C" w:rsidR="002476D6" w:rsidRPr="00F04595" w:rsidRDefault="002476D6" w:rsidP="00075296">
            <w:pPr>
              <w:pStyle w:val="ListParagraph"/>
              <w:numPr>
                <w:ilvl w:val="1"/>
                <w:numId w:val="143"/>
              </w:numPr>
              <w:rPr>
                <w:rFonts w:ascii="Times New Roman" w:hAnsi="Times New Roman" w:cs="Times New Roman"/>
                <w:b/>
                <w:bCs/>
                <w:sz w:val="20"/>
                <w:szCs w:val="20"/>
                <w:lang w:val="en-US"/>
              </w:rPr>
            </w:pPr>
            <w:proofErr w:type="spellStart"/>
            <w:r w:rsidRPr="00F04595">
              <w:rPr>
                <w:rFonts w:ascii="Times New Roman" w:hAnsi="Times New Roman" w:cs="Times New Roman"/>
                <w:b/>
                <w:bCs/>
                <w:i/>
                <w:iCs/>
                <w:sz w:val="20"/>
                <w:szCs w:val="20"/>
                <w:lang w:val="en-US"/>
              </w:rPr>
              <w:t>pagingSearchSpace</w:t>
            </w:r>
            <w:proofErr w:type="spellEnd"/>
            <w:r w:rsidRPr="00F04595">
              <w:rPr>
                <w:rFonts w:ascii="Times New Roman" w:hAnsi="Times New Roman" w:cs="Times New Roman"/>
                <w:b/>
                <w:bCs/>
                <w:i/>
                <w:iCs/>
                <w:sz w:val="20"/>
                <w:szCs w:val="20"/>
                <w:lang w:val="en-US"/>
              </w:rPr>
              <w:t xml:space="preserve"> </w:t>
            </w:r>
          </w:p>
          <w:p w14:paraId="7436320B" w14:textId="1EA8285A" w:rsidR="002476D6" w:rsidRPr="00F04595" w:rsidRDefault="002476D6" w:rsidP="002476D6">
            <w:pPr>
              <w:pStyle w:val="ListParagraph"/>
              <w:ind w:left="1440"/>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are configured either </w:t>
            </w:r>
            <w:r w:rsidR="00601EE2" w:rsidRPr="00F04595">
              <w:rPr>
                <w:rFonts w:ascii="Times New Roman" w:hAnsi="Times New Roman" w:cs="Times New Roman"/>
                <w:b/>
                <w:bCs/>
                <w:sz w:val="20"/>
                <w:szCs w:val="20"/>
                <w:lang w:val="en-US"/>
              </w:rPr>
              <w:t xml:space="preserve">all </w:t>
            </w:r>
            <w:r w:rsidRPr="00F04595">
              <w:rPr>
                <w:rFonts w:ascii="Times New Roman" w:hAnsi="Times New Roman" w:cs="Times New Roman"/>
                <w:b/>
                <w:bCs/>
                <w:sz w:val="20"/>
                <w:szCs w:val="20"/>
                <w:lang w:val="en-US"/>
              </w:rPr>
              <w:t>in initial DL BWP or</w:t>
            </w:r>
            <w:r w:rsidR="00601EE2" w:rsidRPr="00F04595">
              <w:rPr>
                <w:rFonts w:ascii="Times New Roman" w:hAnsi="Times New Roman" w:cs="Times New Roman"/>
                <w:b/>
                <w:bCs/>
                <w:sz w:val="20"/>
                <w:szCs w:val="20"/>
                <w:lang w:val="en-US"/>
              </w:rPr>
              <w:t xml:space="preserve"> all</w:t>
            </w:r>
            <w:r w:rsidRPr="00F04595">
              <w:rPr>
                <w:rFonts w:ascii="Times New Roman" w:hAnsi="Times New Roman" w:cs="Times New Roman"/>
                <w:b/>
                <w:bCs/>
                <w:sz w:val="20"/>
                <w:szCs w:val="20"/>
                <w:lang w:val="en-US"/>
              </w:rPr>
              <w:t xml:space="preserve"> in separate initial DL BWP for RedCap UE</w:t>
            </w:r>
          </w:p>
          <w:p w14:paraId="7E9A5D60" w14:textId="382E654D" w:rsidR="004C241C" w:rsidRPr="00F04595" w:rsidRDefault="004C241C"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If UE is configured with </w:t>
            </w:r>
          </w:p>
          <w:p w14:paraId="275D2EB3"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proofErr w:type="spellStart"/>
            <w:r w:rsidRPr="00F04595">
              <w:rPr>
                <w:rFonts w:ascii="Times New Roman" w:hAnsi="Times New Roman" w:cs="Times New Roman"/>
                <w:b/>
                <w:bCs/>
                <w:i/>
                <w:iCs/>
                <w:sz w:val="20"/>
                <w:szCs w:val="20"/>
                <w:lang w:val="en-US"/>
              </w:rPr>
              <w:t>searchSpaceOtherSystemInformation</w:t>
            </w:r>
            <w:proofErr w:type="spellEnd"/>
          </w:p>
          <w:p w14:paraId="3CD563C4"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66F0FF15" w14:textId="337B270C" w:rsidR="004C241C" w:rsidRPr="00F04595" w:rsidRDefault="004C241C" w:rsidP="00075296">
            <w:pPr>
              <w:pStyle w:val="ListParagraph"/>
              <w:numPr>
                <w:ilvl w:val="1"/>
                <w:numId w:val="143"/>
              </w:numPr>
              <w:rPr>
                <w:rFonts w:ascii="Times New Roman" w:hAnsi="Times New Roman" w:cs="Times New Roman"/>
                <w:b/>
                <w:bCs/>
                <w:sz w:val="20"/>
                <w:szCs w:val="20"/>
                <w:lang w:val="en-US"/>
              </w:rPr>
            </w:pPr>
            <w:proofErr w:type="spellStart"/>
            <w:r w:rsidRPr="00F04595">
              <w:rPr>
                <w:rFonts w:ascii="Times New Roman" w:hAnsi="Times New Roman" w:cs="Times New Roman"/>
                <w:b/>
                <w:bCs/>
                <w:i/>
                <w:iCs/>
                <w:sz w:val="20"/>
                <w:szCs w:val="20"/>
                <w:lang w:val="en-US"/>
              </w:rPr>
              <w:t>pagingSearchSpace</w:t>
            </w:r>
            <w:proofErr w:type="spellEnd"/>
          </w:p>
          <w:p w14:paraId="1695BE78" w14:textId="1C7FE448" w:rsidR="004C241C" w:rsidRPr="00F04595" w:rsidRDefault="004C241C" w:rsidP="004C241C">
            <w:pPr>
              <w:ind w:left="1420"/>
              <w:rPr>
                <w:b/>
                <w:bCs/>
                <w:lang w:val="en-US"/>
              </w:rPr>
            </w:pPr>
            <w:r w:rsidRPr="00F04595">
              <w:rPr>
                <w:b/>
                <w:bCs/>
                <w:lang w:val="en-US"/>
              </w:rPr>
              <w:t xml:space="preserve">in separate initial DL BWP, UE expects BWP to include </w:t>
            </w:r>
            <w:proofErr w:type="gramStart"/>
            <w:r w:rsidRPr="00F04595">
              <w:rPr>
                <w:b/>
                <w:bCs/>
                <w:lang w:val="en-US"/>
              </w:rPr>
              <w:t>a</w:t>
            </w:r>
            <w:proofErr w:type="gramEnd"/>
            <w:r w:rsidRPr="00F04595">
              <w:rPr>
                <w:b/>
                <w:bCs/>
                <w:lang w:val="en-US"/>
              </w:rPr>
              <w:t xml:space="preserve"> SSB, otherwise UE may not expect BWP to include a SSB</w:t>
            </w:r>
          </w:p>
          <w:p w14:paraId="1DD2ECA4" w14:textId="77777777" w:rsidR="004C241C" w:rsidRPr="00F04595" w:rsidRDefault="004C241C" w:rsidP="004C241C">
            <w:pPr>
              <w:pStyle w:val="ListParagraph"/>
              <w:ind w:left="2160"/>
              <w:rPr>
                <w:rFonts w:ascii="Times New Roman" w:hAnsi="Times New Roman" w:cs="Times New Roman"/>
                <w:b/>
                <w:bCs/>
                <w:sz w:val="20"/>
                <w:szCs w:val="20"/>
                <w:lang w:val="en-US"/>
              </w:rPr>
            </w:pPr>
          </w:p>
          <w:p w14:paraId="3439F594" w14:textId="39018C93" w:rsidR="004C241C" w:rsidRPr="00F04595" w:rsidRDefault="004C241C" w:rsidP="004C241C">
            <w:pPr>
              <w:pStyle w:val="ListParagraph"/>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2)  For connected mode in FR1 and in an RRC-configured active DL BWP for a RedCap UE in FR1,</w:t>
            </w:r>
          </w:p>
          <w:p w14:paraId="78492968" w14:textId="2E8F0CF4" w:rsidR="009E46B9" w:rsidRPr="00F04595" w:rsidRDefault="009E46B9" w:rsidP="004C241C">
            <w:pPr>
              <w:pStyle w:val="ListParagraph"/>
              <w:rPr>
                <w:rFonts w:ascii="Times New Roman" w:eastAsia="Malgun Gothic" w:hAnsi="Times New Roman" w:cs="Times New Roman"/>
                <w:sz w:val="20"/>
                <w:szCs w:val="20"/>
                <w:lang w:val="en-US" w:eastAsia="ko-KR"/>
              </w:rPr>
            </w:pPr>
          </w:p>
          <w:p w14:paraId="004282AC" w14:textId="7D79C6C3" w:rsidR="009E46B9" w:rsidRPr="00F04595" w:rsidRDefault="009E46B9"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 UE not supporting operation without SSB transmission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 </w:t>
            </w:r>
            <w:r w:rsidRPr="00F04595">
              <w:rPr>
                <w:rFonts w:ascii="Times New Roman" w:hAnsi="Times New Roman" w:cs="Times New Roman"/>
                <w:b/>
                <w:bCs/>
                <w:sz w:val="20"/>
                <w:szCs w:val="20"/>
                <w:highlight w:val="cyan"/>
                <w:lang w:val="en-US"/>
              </w:rPr>
              <w:t>expect</w:t>
            </w:r>
            <w:r w:rsidR="00782CF3" w:rsidRPr="00F04595">
              <w:rPr>
                <w:rFonts w:ascii="Times New Roman" w:hAnsi="Times New Roman" w:cs="Times New Roman"/>
                <w:b/>
                <w:bCs/>
                <w:sz w:val="20"/>
                <w:szCs w:val="20"/>
                <w:highlight w:val="cyan"/>
                <w:lang w:val="en-US"/>
              </w:rPr>
              <w:t>s</w:t>
            </w:r>
            <w:r w:rsidRPr="00F04595">
              <w:rPr>
                <w:rFonts w:ascii="Times New Roman" w:hAnsi="Times New Roman" w:cs="Times New Roman"/>
                <w:b/>
                <w:bCs/>
                <w:sz w:val="20"/>
                <w:szCs w:val="20"/>
                <w:lang w:val="en-US"/>
              </w:rPr>
              <w:t xml:space="preserve"> SSB </w:t>
            </w:r>
            <w:r w:rsidRPr="00F04595">
              <w:rPr>
                <w:rFonts w:ascii="Times New Roman" w:hAnsi="Times New Roman" w:cs="Times New Roman"/>
                <w:b/>
                <w:bCs/>
                <w:sz w:val="20"/>
                <w:szCs w:val="20"/>
                <w:highlight w:val="cyan"/>
                <w:lang w:val="en-US"/>
              </w:rPr>
              <w:t>is included</w:t>
            </w:r>
            <w:r w:rsidRPr="00F04595">
              <w:rPr>
                <w:rFonts w:ascii="Times New Roman" w:hAnsi="Times New Roman" w:cs="Times New Roman"/>
                <w:b/>
                <w:bCs/>
                <w:sz w:val="20"/>
                <w:szCs w:val="20"/>
                <w:lang w:val="en-US"/>
              </w:rPr>
              <w:t xml:space="preserve">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w:t>
            </w:r>
          </w:p>
          <w:p w14:paraId="129BAE32" w14:textId="77777777" w:rsidR="009E46B9" w:rsidRPr="00F04595" w:rsidRDefault="009E46B9" w:rsidP="00075296">
            <w:pPr>
              <w:pStyle w:val="ListParagraph"/>
              <w:numPr>
                <w:ilvl w:val="1"/>
                <w:numId w:val="143"/>
              </w:numPr>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This corresponds to mandatory RedCap UE feature.</w:t>
            </w:r>
          </w:p>
          <w:p w14:paraId="79765FFF" w14:textId="0C42E5AC" w:rsidR="009E46B9" w:rsidRPr="00F04595" w:rsidRDefault="009E46B9"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A UE </w:t>
            </w:r>
            <w:r w:rsidR="00782CF3" w:rsidRPr="00F04595">
              <w:rPr>
                <w:rFonts w:ascii="Times New Roman" w:hAnsi="Times New Roman" w:cs="Times New Roman"/>
                <w:b/>
                <w:bCs/>
                <w:sz w:val="20"/>
                <w:szCs w:val="20"/>
                <w:highlight w:val="cyan"/>
                <w:lang w:val="en-US"/>
              </w:rPr>
              <w:t>may</w:t>
            </w:r>
            <w:r w:rsidR="00782CF3" w:rsidRPr="00F04595">
              <w:rPr>
                <w:rFonts w:ascii="Times New Roman" w:hAnsi="Times New Roman" w:cs="Times New Roman"/>
                <w:b/>
                <w:bCs/>
                <w:sz w:val="20"/>
                <w:szCs w:val="20"/>
                <w:lang w:val="en-US"/>
              </w:rPr>
              <w:t xml:space="preserve"> </w:t>
            </w:r>
            <w:r w:rsidRPr="00F04595">
              <w:rPr>
                <w:rFonts w:ascii="Times New Roman" w:hAnsi="Times New Roman" w:cs="Times New Roman"/>
                <w:b/>
                <w:bCs/>
                <w:color w:val="FF0000"/>
                <w:sz w:val="20"/>
                <w:szCs w:val="20"/>
                <w:lang w:val="en-US"/>
              </w:rPr>
              <w:t>optionally</w:t>
            </w:r>
            <w:r w:rsidRPr="00F04595">
              <w:rPr>
                <w:rFonts w:ascii="Times New Roman" w:hAnsi="Times New Roman" w:cs="Times New Roman"/>
                <w:b/>
                <w:bCs/>
                <w:sz w:val="20"/>
                <w:szCs w:val="20"/>
                <w:lang w:val="en-US"/>
              </w:rPr>
              <w:t xml:space="preserve"> suppor</w:t>
            </w:r>
            <w:r w:rsidR="00601EE2" w:rsidRPr="00F04595">
              <w:rPr>
                <w:rFonts w:ascii="Times New Roman" w:hAnsi="Times New Roman" w:cs="Times New Roman"/>
                <w:b/>
                <w:bCs/>
                <w:sz w:val="20"/>
                <w:szCs w:val="20"/>
                <w:lang w:val="en-US"/>
              </w:rPr>
              <w:t>t</w:t>
            </w:r>
            <w:r w:rsidRPr="00F04595">
              <w:rPr>
                <w:rFonts w:ascii="Times New Roman" w:hAnsi="Times New Roman" w:cs="Times New Roman"/>
                <w:b/>
                <w:bCs/>
                <w:sz w:val="20"/>
                <w:szCs w:val="20"/>
                <w:lang w:val="en-US"/>
              </w:rPr>
              <w:t xml:space="preserve"> operation without SSB transmission in the RRC-configured </w:t>
            </w:r>
            <w:r w:rsidRPr="00F04595">
              <w:rPr>
                <w:rFonts w:ascii="Times New Roman" w:hAnsi="Times New Roman" w:cs="Times New Roman"/>
                <w:b/>
                <w:bCs/>
                <w:color w:val="FF0000"/>
                <w:sz w:val="20"/>
                <w:szCs w:val="20"/>
                <w:lang w:val="en-US"/>
              </w:rPr>
              <w:t>active</w:t>
            </w:r>
            <w:r w:rsidRPr="00F04595">
              <w:rPr>
                <w:rFonts w:ascii="Times New Roman" w:hAnsi="Times New Roman" w:cs="Times New Roman"/>
                <w:b/>
                <w:bCs/>
                <w:sz w:val="20"/>
                <w:szCs w:val="20"/>
                <w:lang w:val="en-US"/>
              </w:rPr>
              <w:t xml:space="preserve"> DL BWP </w:t>
            </w:r>
            <w:r w:rsidRPr="00F04595">
              <w:rPr>
                <w:rFonts w:ascii="Times New Roman" w:hAnsi="Times New Roman" w:cs="Times New Roman"/>
                <w:b/>
                <w:bCs/>
                <w:strike/>
                <w:color w:val="FF0000"/>
                <w:sz w:val="20"/>
                <w:szCs w:val="20"/>
                <w:highlight w:val="cyan"/>
                <w:lang w:val="en-US"/>
              </w:rPr>
              <w:t xml:space="preserve">does not </w:t>
            </w:r>
            <w:proofErr w:type="gramStart"/>
            <w:r w:rsidRPr="00F04595">
              <w:rPr>
                <w:rFonts w:ascii="Times New Roman" w:hAnsi="Times New Roman" w:cs="Times New Roman"/>
                <w:b/>
                <w:bCs/>
                <w:strike/>
                <w:color w:val="FF0000"/>
                <w:sz w:val="20"/>
                <w:szCs w:val="20"/>
                <w:highlight w:val="cyan"/>
                <w:lang w:val="en-US"/>
              </w:rPr>
              <w:t>will not</w:t>
            </w:r>
            <w:proofErr w:type="gramEnd"/>
            <w:r w:rsidRPr="00F04595">
              <w:rPr>
                <w:rFonts w:ascii="Times New Roman" w:hAnsi="Times New Roman" w:cs="Times New Roman"/>
                <w:b/>
                <w:bCs/>
                <w:strike/>
                <w:sz w:val="20"/>
                <w:szCs w:val="20"/>
                <w:highlight w:val="cyan"/>
                <w:lang w:val="en-US"/>
              </w:rPr>
              <w:t xml:space="preserve"> expect SSB transmission in the RRC-configured </w:t>
            </w:r>
            <w:r w:rsidRPr="00F04595">
              <w:rPr>
                <w:rFonts w:ascii="Times New Roman" w:hAnsi="Times New Roman" w:cs="Times New Roman"/>
                <w:b/>
                <w:bCs/>
                <w:strike/>
                <w:color w:val="FF0000"/>
                <w:sz w:val="20"/>
                <w:szCs w:val="20"/>
                <w:highlight w:val="cyan"/>
                <w:lang w:val="en-US"/>
              </w:rPr>
              <w:t>active</w:t>
            </w:r>
            <w:r w:rsidRPr="00F04595">
              <w:rPr>
                <w:rFonts w:ascii="Times New Roman" w:hAnsi="Times New Roman" w:cs="Times New Roman"/>
                <w:b/>
                <w:bCs/>
                <w:strike/>
                <w:sz w:val="20"/>
                <w:szCs w:val="20"/>
                <w:highlight w:val="cyan"/>
                <w:lang w:val="en-US"/>
              </w:rPr>
              <w:t xml:space="preserve"> DL BWP</w:t>
            </w:r>
            <w:r w:rsidRPr="00F04595">
              <w:rPr>
                <w:rFonts w:ascii="Times New Roman" w:hAnsi="Times New Roman" w:cs="Times New Roman"/>
                <w:b/>
                <w:bCs/>
                <w:sz w:val="20"/>
                <w:szCs w:val="20"/>
                <w:lang w:val="en-US"/>
              </w:rPr>
              <w:t>.</w:t>
            </w:r>
          </w:p>
          <w:p w14:paraId="3CE91C9B" w14:textId="0C7EDAED" w:rsidR="009E46B9" w:rsidRPr="00F04595" w:rsidRDefault="009E46B9" w:rsidP="00075296">
            <w:pPr>
              <w:pStyle w:val="ListParagraph"/>
              <w:numPr>
                <w:ilvl w:val="1"/>
                <w:numId w:val="143"/>
              </w:numPr>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This corresponds to optional RedCap UE feat</w:t>
            </w:r>
            <w:r w:rsidR="00782CF3" w:rsidRPr="00F04595">
              <w:rPr>
                <w:rFonts w:ascii="Times New Roman" w:hAnsi="Times New Roman" w:cs="Times New Roman"/>
                <w:b/>
                <w:bCs/>
                <w:color w:val="FF0000"/>
                <w:sz w:val="20"/>
                <w:szCs w:val="20"/>
                <w:lang w:val="en-US"/>
              </w:rPr>
              <w:t>ure</w:t>
            </w:r>
          </w:p>
          <w:p w14:paraId="41C2BE86" w14:textId="6F3E0D9F" w:rsidR="004C241C" w:rsidRPr="00F04595" w:rsidRDefault="004C241C" w:rsidP="00075296">
            <w:pPr>
              <w:pStyle w:val="ListParagraph"/>
              <w:numPr>
                <w:ilvl w:val="0"/>
                <w:numId w:val="143"/>
              </w:numPr>
              <w:rPr>
                <w:rFonts w:ascii="Times New Roman" w:hAnsi="Times New Roman" w:cs="Times New Roman"/>
                <w:b/>
                <w:bCs/>
                <w:sz w:val="20"/>
                <w:szCs w:val="20"/>
                <w:lang w:val="en-US"/>
              </w:rPr>
            </w:pPr>
            <w:r w:rsidRPr="00F04595">
              <w:rPr>
                <w:rFonts w:ascii="Times New Roman" w:hAnsi="Times New Roman" w:cs="Times New Roman"/>
                <w:b/>
                <w:bCs/>
                <w:sz w:val="20"/>
                <w:szCs w:val="20"/>
                <w:lang w:val="en-US"/>
              </w:rPr>
              <w:t xml:space="preserve">If UE is not configured with </w:t>
            </w:r>
          </w:p>
          <w:p w14:paraId="6713FE68"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proofErr w:type="spellStart"/>
            <w:r w:rsidRPr="00F04595">
              <w:rPr>
                <w:rFonts w:ascii="Times New Roman" w:hAnsi="Times New Roman" w:cs="Times New Roman"/>
                <w:b/>
                <w:bCs/>
                <w:i/>
                <w:iCs/>
                <w:sz w:val="20"/>
                <w:szCs w:val="20"/>
                <w:lang w:val="en-US"/>
              </w:rPr>
              <w:t>searchSpaceOtherSystemInformation</w:t>
            </w:r>
            <w:proofErr w:type="spellEnd"/>
          </w:p>
          <w:p w14:paraId="0513D2EC"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r w:rsidRPr="00F04595">
              <w:rPr>
                <w:rFonts w:ascii="Times New Roman" w:hAnsi="Times New Roman" w:cs="Times New Roman"/>
                <w:b/>
                <w:bCs/>
                <w:i/>
                <w:iCs/>
                <w:sz w:val="20"/>
                <w:szCs w:val="20"/>
                <w:lang w:val="en-US"/>
              </w:rPr>
              <w:t>searchSpaceSIB1</w:t>
            </w:r>
          </w:p>
          <w:p w14:paraId="648F53DE" w14:textId="77777777" w:rsidR="004C241C" w:rsidRPr="00F04595" w:rsidRDefault="004C241C" w:rsidP="00075296">
            <w:pPr>
              <w:pStyle w:val="ListParagraph"/>
              <w:numPr>
                <w:ilvl w:val="1"/>
                <w:numId w:val="143"/>
              </w:numPr>
              <w:rPr>
                <w:rFonts w:ascii="Times New Roman" w:hAnsi="Times New Roman" w:cs="Times New Roman"/>
                <w:b/>
                <w:bCs/>
                <w:sz w:val="20"/>
                <w:szCs w:val="20"/>
                <w:lang w:val="en-US"/>
              </w:rPr>
            </w:pPr>
            <w:proofErr w:type="spellStart"/>
            <w:r w:rsidRPr="00F04595">
              <w:rPr>
                <w:rFonts w:ascii="Times New Roman" w:hAnsi="Times New Roman" w:cs="Times New Roman"/>
                <w:b/>
                <w:bCs/>
                <w:i/>
                <w:iCs/>
                <w:sz w:val="20"/>
                <w:szCs w:val="20"/>
                <w:lang w:val="en-US"/>
              </w:rPr>
              <w:t>pagingSearchSpace</w:t>
            </w:r>
            <w:proofErr w:type="spellEnd"/>
          </w:p>
          <w:p w14:paraId="1F385303" w14:textId="3526AB96" w:rsidR="001D618D" w:rsidRPr="00F04595" w:rsidRDefault="004C241C" w:rsidP="00F04595">
            <w:pPr>
              <w:pStyle w:val="ListParagraph"/>
              <w:ind w:left="1496"/>
              <w:rPr>
                <w:rFonts w:ascii="Times New Roman" w:hAnsi="Times New Roman" w:cs="Times New Roman"/>
                <w:b/>
                <w:bCs/>
                <w:color w:val="FF0000"/>
                <w:sz w:val="20"/>
                <w:szCs w:val="20"/>
                <w:lang w:val="en-US"/>
              </w:rPr>
            </w:pPr>
            <w:r w:rsidRPr="00F04595">
              <w:rPr>
                <w:rFonts w:ascii="Times New Roman" w:hAnsi="Times New Roman" w:cs="Times New Roman"/>
                <w:b/>
                <w:bCs/>
                <w:color w:val="FF0000"/>
                <w:sz w:val="20"/>
                <w:szCs w:val="20"/>
                <w:lang w:val="en-US"/>
              </w:rPr>
              <w:t>UE does not monitor OSI, SIB1 and Paging, respectively in the active BWP</w:t>
            </w:r>
          </w:p>
        </w:tc>
      </w:tr>
      <w:tr w:rsidR="002476D6" w:rsidRPr="00187115" w14:paraId="147D53FD" w14:textId="77777777" w:rsidTr="007E45C9">
        <w:tc>
          <w:tcPr>
            <w:tcW w:w="15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t>FUTUREWEI11</w:t>
            </w:r>
          </w:p>
        </w:tc>
        <w:tc>
          <w:tcPr>
            <w:tcW w:w="1261" w:type="dxa"/>
          </w:tcPr>
          <w:p w14:paraId="09C783CB" w14:textId="77777777" w:rsidR="002476D6" w:rsidRDefault="002476D6" w:rsidP="001D618D">
            <w:pPr>
              <w:tabs>
                <w:tab w:val="left" w:pos="551"/>
              </w:tabs>
              <w:rPr>
                <w:rFonts w:eastAsia="Malgun Gothic"/>
                <w:lang w:val="en-US" w:eastAsia="ko-KR"/>
              </w:rPr>
            </w:pPr>
          </w:p>
        </w:tc>
        <w:tc>
          <w:tcPr>
            <w:tcW w:w="70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7E45C9">
        <w:tc>
          <w:tcPr>
            <w:tcW w:w="1572" w:type="dxa"/>
          </w:tcPr>
          <w:p w14:paraId="1389843F" w14:textId="3405F7D4" w:rsidR="007E45C9" w:rsidRPr="00287CA8" w:rsidRDefault="007E45C9" w:rsidP="007E45C9">
            <w:pPr>
              <w:rPr>
                <w:rFonts w:eastAsia="Malgun Gothic"/>
                <w:lang w:val="en-US" w:eastAsia="ko-KR"/>
              </w:rPr>
            </w:pPr>
            <w:r>
              <w:rPr>
                <w:rFonts w:eastAsia="Malgun Gothic"/>
                <w:lang w:val="en-US" w:eastAsia="ko-KR"/>
              </w:rPr>
              <w:lastRenderedPageBreak/>
              <w:t xml:space="preserve">Apple </w:t>
            </w:r>
          </w:p>
        </w:tc>
        <w:tc>
          <w:tcPr>
            <w:tcW w:w="1261" w:type="dxa"/>
          </w:tcPr>
          <w:p w14:paraId="1DA31388" w14:textId="77777777" w:rsidR="007E45C9" w:rsidRDefault="007E45C9" w:rsidP="007E45C9">
            <w:pPr>
              <w:tabs>
                <w:tab w:val="left" w:pos="551"/>
              </w:tabs>
              <w:rPr>
                <w:rFonts w:eastAsia="Malgun Gothic"/>
                <w:lang w:val="en-US" w:eastAsia="ko-KR"/>
              </w:rPr>
            </w:pPr>
          </w:p>
        </w:tc>
        <w:tc>
          <w:tcPr>
            <w:tcW w:w="7023"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ListParagraph"/>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proofErr w:type="spellEnd"/>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ListParagraph"/>
              <w:ind w:left="1440"/>
              <w:rPr>
                <w:rFonts w:ascii="Times New Roman" w:hAnsi="Times New Roman" w:cs="Times New Roman"/>
                <w:b/>
                <w:bCs/>
                <w:sz w:val="20"/>
                <w:szCs w:val="20"/>
                <w:lang w:val="en-US"/>
              </w:rPr>
            </w:pPr>
          </w:p>
          <w:p w14:paraId="64109276" w14:textId="77777777" w:rsidR="007E45C9" w:rsidRPr="001A1078" w:rsidRDefault="007E45C9" w:rsidP="007E45C9">
            <w:pPr>
              <w:pStyle w:val="ListParagraph"/>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proofErr w:type="spellStart"/>
            <w:r w:rsidRPr="001A1078">
              <w:rPr>
                <w:rFonts w:ascii="Times New Roman" w:hAnsi="Times New Roman" w:cs="Times New Roman"/>
                <w:b/>
                <w:bCs/>
                <w:i/>
                <w:iCs/>
                <w:sz w:val="20"/>
                <w:szCs w:val="20"/>
                <w:highlight w:val="cyan"/>
                <w:lang w:val="en-US"/>
              </w:rPr>
              <w:t>searchSpaceOtherSystemInformation</w:t>
            </w:r>
            <w:proofErr w:type="spellEnd"/>
          </w:p>
          <w:p w14:paraId="399D8B85"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proofErr w:type="spellStart"/>
            <w:r w:rsidRPr="001A1078">
              <w:rPr>
                <w:rFonts w:ascii="Times New Roman" w:hAnsi="Times New Roman" w:cs="Times New Roman"/>
                <w:b/>
                <w:bCs/>
                <w:i/>
                <w:iCs/>
                <w:sz w:val="20"/>
                <w:szCs w:val="20"/>
                <w:highlight w:val="cyan"/>
                <w:lang w:val="en-US"/>
              </w:rPr>
              <w:t>pagingSearchSpace</w:t>
            </w:r>
            <w:proofErr w:type="spellEnd"/>
          </w:p>
          <w:p w14:paraId="13B4E9F3" w14:textId="77777777" w:rsidR="007E45C9" w:rsidRPr="00782CF3" w:rsidRDefault="007E45C9" w:rsidP="007E45C9">
            <w:pPr>
              <w:pStyle w:val="ListParagraph"/>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 xml:space="preserve">Note: According to 38.331 Annex B.2, BWP#0 </w:t>
            </w:r>
            <w:proofErr w:type="gramStart"/>
            <w:r w:rsidRPr="00CE5AF9">
              <w:rPr>
                <w:b/>
                <w:bCs/>
                <w:lang w:val="en-US"/>
              </w:rPr>
              <w:t>is considered to be</w:t>
            </w:r>
            <w:proofErr w:type="gramEnd"/>
            <w:r w:rsidRPr="00CE5AF9">
              <w:rPr>
                <w:b/>
                <w:bCs/>
                <w:lang w:val="en-US"/>
              </w:rPr>
              <w:t xml:space="preserve"> an RRC-configured BWP in BWP#0 configuration option 2 but not in BWP#0 configuration option 1.</w:t>
            </w:r>
          </w:p>
        </w:tc>
      </w:tr>
      <w:tr w:rsidR="0089380A" w:rsidRPr="00187115" w14:paraId="7B1209ED" w14:textId="77777777" w:rsidTr="007E45C9">
        <w:tc>
          <w:tcPr>
            <w:tcW w:w="1572"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lastRenderedPageBreak/>
              <w:t>NEC</w:t>
            </w:r>
          </w:p>
        </w:tc>
        <w:tc>
          <w:tcPr>
            <w:tcW w:w="1261" w:type="dxa"/>
          </w:tcPr>
          <w:p w14:paraId="4BEFE2BF" w14:textId="77777777" w:rsidR="0089380A" w:rsidRDefault="0089380A" w:rsidP="007E45C9">
            <w:pPr>
              <w:tabs>
                <w:tab w:val="left" w:pos="551"/>
              </w:tabs>
              <w:rPr>
                <w:rFonts w:eastAsia="Malgun Gothic"/>
                <w:lang w:val="en-US" w:eastAsia="ko-KR"/>
              </w:rPr>
            </w:pPr>
          </w:p>
        </w:tc>
        <w:tc>
          <w:tcPr>
            <w:tcW w:w="7023"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w:t>
            </w:r>
            <w:proofErr w:type="spellStart"/>
            <w:r w:rsidR="007F08E7" w:rsidRPr="007F08E7">
              <w:rPr>
                <w:rFonts w:eastAsia="Malgun Gothic"/>
                <w:lang w:val="en-US" w:eastAsia="ko-KR"/>
              </w:rPr>
              <w:t>behaviour</w:t>
            </w:r>
            <w:proofErr w:type="spellEnd"/>
            <w:r w:rsidR="007F08E7" w:rsidRPr="007F08E7">
              <w:rPr>
                <w:rFonts w:eastAsia="Malgun Gothic"/>
                <w:lang w:val="en-US" w:eastAsia="ko-KR"/>
              </w:rPr>
              <w:t xml:space="preserve">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where description of such </w:t>
            </w:r>
            <w:proofErr w:type="spellStart"/>
            <w:r w:rsidR="007F08E7" w:rsidRPr="007F08E7">
              <w:rPr>
                <w:rFonts w:eastAsia="Malgun Gothic"/>
                <w:lang w:val="en-US" w:eastAsia="ko-KR"/>
              </w:rPr>
              <w:t>behaviour</w:t>
            </w:r>
            <w:proofErr w:type="spellEnd"/>
            <w:r w:rsidR="007F08E7" w:rsidRPr="007F08E7">
              <w:rPr>
                <w:rFonts w:eastAsia="Malgun Gothic"/>
                <w:lang w:val="en-US" w:eastAsia="ko-KR"/>
              </w:rPr>
              <w:t xml:space="preserve"> is essential to the correct understanding of the requirements pertaining to equipment within the scope of the current document.</w:t>
            </w:r>
            <w:r w:rsidR="007F08E7">
              <w:rPr>
                <w:rFonts w:eastAsia="Malgun Gothic"/>
                <w:lang w:val="en-US" w:eastAsia="ko-KR"/>
              </w:rPr>
              <w:t xml:space="preserve">” </w:t>
            </w:r>
            <w:proofErr w:type="gramStart"/>
            <w:r w:rsidR="007F08E7">
              <w:rPr>
                <w:rFonts w:eastAsia="Malgun Gothic"/>
                <w:lang w:val="en-US" w:eastAsia="ko-KR"/>
              </w:rPr>
              <w:t>So</w:t>
            </w:r>
            <w:proofErr w:type="gramEnd"/>
            <w:r w:rsidR="007F08E7">
              <w:rPr>
                <w:rFonts w:eastAsia="Malgun Gothic"/>
                <w:lang w:val="en-US" w:eastAsia="ko-KR"/>
              </w:rPr>
              <w:t xml:space="preserve">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ListParagraph"/>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4CDAA5A8" w14:textId="7B16FC44" w:rsidR="0089380A" w:rsidRPr="00D73B2D" w:rsidRDefault="0089380A" w:rsidP="007E45C9">
            <w:pPr>
              <w:pStyle w:val="ListParagraph"/>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tc>
      </w:tr>
      <w:tr w:rsidR="003909D6" w14:paraId="5EE12CBD" w14:textId="77777777" w:rsidTr="003909D6">
        <w:tc>
          <w:tcPr>
            <w:tcW w:w="1572" w:type="dxa"/>
            <w:hideMark/>
          </w:tcPr>
          <w:p w14:paraId="582FB6B4" w14:textId="77777777" w:rsidR="003909D6" w:rsidRDefault="003909D6">
            <w:pPr>
              <w:rPr>
                <w:rFonts w:eastAsia="Malgun Gothic"/>
                <w:highlight w:val="yellow"/>
                <w:lang w:val="en-US" w:eastAsia="ko-KR"/>
              </w:rPr>
            </w:pPr>
            <w:r>
              <w:rPr>
                <w:rFonts w:eastAsiaTheme="minorEastAsia"/>
                <w:lang w:eastAsia="zh-CN"/>
              </w:rPr>
              <w:lastRenderedPageBreak/>
              <w:t>Xiaomi</w:t>
            </w:r>
          </w:p>
        </w:tc>
        <w:tc>
          <w:tcPr>
            <w:tcW w:w="1261" w:type="dxa"/>
            <w:hideMark/>
          </w:tcPr>
          <w:p w14:paraId="398108FC" w14:textId="77777777" w:rsidR="003909D6" w:rsidRDefault="003909D6">
            <w:pPr>
              <w:tabs>
                <w:tab w:val="left" w:pos="551"/>
              </w:tabs>
              <w:rPr>
                <w:rFonts w:eastAsia="Malgun Gothic"/>
                <w:lang w:val="en-US" w:eastAsia="ko-KR"/>
              </w:rPr>
            </w:pPr>
            <w:r>
              <w:rPr>
                <w:rFonts w:eastAsiaTheme="minorEastAsia"/>
                <w:lang w:eastAsia="zh-CN"/>
              </w:rPr>
              <w:t>N</w:t>
            </w:r>
          </w:p>
        </w:tc>
        <w:tc>
          <w:tcPr>
            <w:tcW w:w="7023" w:type="dxa"/>
          </w:tcPr>
          <w:p w14:paraId="26426D1C" w14:textId="77777777" w:rsidR="003909D6" w:rsidRDefault="003909D6">
            <w:pPr>
              <w:rPr>
                <w:rFonts w:eastAsiaTheme="minorEastAsia"/>
                <w:lang w:eastAsia="zh-CN"/>
              </w:rPr>
            </w:pPr>
            <w:r>
              <w:rPr>
                <w:rFonts w:eastAsiaTheme="minorEastAsia"/>
                <w:lang w:eastAsia="zh-CN"/>
              </w:rPr>
              <w:t>Our comments/question are as follows:</w:t>
            </w:r>
          </w:p>
          <w:p w14:paraId="5D60A289" w14:textId="77777777" w:rsidR="003909D6" w:rsidRDefault="003909D6" w:rsidP="003909D6">
            <w:pPr>
              <w:pStyle w:val="ListParagraph"/>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14:paraId="5F485A07" w14:textId="77777777" w:rsidR="003909D6" w:rsidRDefault="003909D6" w:rsidP="003909D6">
            <w:pPr>
              <w:pStyle w:val="ListParagraph"/>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1, subbullet b, we are confused bout the statement ” </w:t>
            </w:r>
            <w:r>
              <w:rPr>
                <w:rFonts w:ascii="Times New Roman" w:hAnsi="Times New Roman" w:cs="Times New Roman"/>
                <w:b/>
                <w:bCs/>
                <w:sz w:val="20"/>
                <w:szCs w:val="20"/>
              </w:rPr>
              <w:t>is only configured for random access</w:t>
            </w:r>
            <w:r>
              <w:rPr>
                <w:rFonts w:ascii="Times New Roman" w:eastAsiaTheme="minorEastAsia" w:hAnsi="Times New Roman" w:cs="Times New Roman"/>
                <w:sz w:val="20"/>
                <w:szCs w:val="20"/>
                <w:lang w:eastAsia="zh-CN"/>
              </w:rPr>
              <w:t xml:space="preserve">”. Does that mean, no other CSS and USS is supported on this separate initial DL BWP? If so, we don’t think it is a typical case and can’t understand the motivation of configuring a separate DL BWP only for RACH. </w:t>
            </w:r>
          </w:p>
          <w:p w14:paraId="75B2ACD6" w14:textId="77777777" w:rsidR="003909D6" w:rsidRDefault="003909D6" w:rsidP="003909D6">
            <w:pPr>
              <w:pStyle w:val="ListParagraph"/>
              <w:numPr>
                <w:ilvl w:val="0"/>
                <w:numId w:val="146"/>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Pr>
                <w:rFonts w:ascii="Times New Roman" w:hAnsi="Times New Roman" w:cs="Times New Roman"/>
                <w:i/>
                <w:sz w:val="20"/>
                <w:szCs w:val="20"/>
              </w:rPr>
              <w:t xml:space="preserve">For BWP#0, the BWP-DownlinkCommon and BWP-UplinkCommon in ServingCellConfigCommon should match the parameters configured by MIB and SIB1 (if provided) in the corresponding serving cell . </w:t>
            </w:r>
            <w:r>
              <w:rPr>
                <w:rFonts w:ascii="Times New Roman" w:hAnsi="Times New Roman" w:cs="Times New Roman"/>
                <w:sz w:val="20"/>
                <w:szCs w:val="20"/>
              </w:rPr>
              <w:t>Considering this point, separate initial DL BWP should contain the MIB-configured CORESET#0 or SIB1 in BWP#0 configuration option 1</w:t>
            </w:r>
          </w:p>
          <w:p w14:paraId="4DC3780B" w14:textId="31276C87" w:rsidR="003909D6" w:rsidRPr="00753BCC" w:rsidRDefault="003909D6" w:rsidP="00753BCC">
            <w:pPr>
              <w:pStyle w:val="ListParagraph"/>
              <w:numPr>
                <w:ilvl w:val="0"/>
                <w:numId w:val="146"/>
              </w:numPr>
              <w:rPr>
                <w:rFonts w:ascii="Times New Roman" w:eastAsiaTheme="minorEastAsia" w:hAnsi="Times New Roman" w:cs="Times New Roman"/>
                <w:sz w:val="20"/>
                <w:szCs w:val="20"/>
                <w:lang w:eastAsia="zh-CN"/>
              </w:rPr>
            </w:pPr>
            <w:r>
              <w:rPr>
                <w:rFonts w:ascii="Times New Roman" w:hAnsi="Times New Roman" w:cs="Times New Roman"/>
                <w:sz w:val="20"/>
                <w:szCs w:val="20"/>
              </w:rPr>
              <w:t xml:space="preserve">For bullet 3,subbullet b, as the initial DL BWP configured via BWP#0 option 2 is regarded as an RRC-configured DL BWP, then in this case, we think RedCap should expect CORESET#0 or SIB1 for RRC-configured BWP via BWP#0 </w:t>
            </w:r>
            <w:r>
              <w:rPr>
                <w:rFonts w:ascii="Times New Roman" w:hAnsi="Times New Roman" w:cs="Times New Roman"/>
                <w:sz w:val="20"/>
                <w:szCs w:val="20"/>
                <w:lang w:eastAsia="zh-CN"/>
              </w:rPr>
              <w:t>o</w:t>
            </w:r>
            <w:r>
              <w:rPr>
                <w:rFonts w:ascii="Times New Roman" w:hAnsi="Times New Roman" w:cs="Times New Roman"/>
                <w:sz w:val="20"/>
                <w:szCs w:val="20"/>
              </w:rPr>
              <w:t>ption 2</w:t>
            </w:r>
          </w:p>
        </w:tc>
      </w:tr>
      <w:tr w:rsidR="00753BCC" w14:paraId="6500B1BD" w14:textId="77777777" w:rsidTr="003909D6">
        <w:tc>
          <w:tcPr>
            <w:tcW w:w="1572" w:type="dxa"/>
          </w:tcPr>
          <w:p w14:paraId="1FE66A81" w14:textId="2060E38D" w:rsidR="00753BCC" w:rsidRDefault="00753BCC" w:rsidP="00753BCC">
            <w:pPr>
              <w:rPr>
                <w:rFonts w:eastAsiaTheme="minorEastAsia"/>
                <w:lang w:eastAsia="zh-CN"/>
              </w:rPr>
            </w:pPr>
            <w:r>
              <w:rPr>
                <w:rFonts w:eastAsiaTheme="minorEastAsia"/>
                <w:lang w:eastAsia="zh-CN"/>
              </w:rPr>
              <w:t>Spreadtrum</w:t>
            </w:r>
          </w:p>
        </w:tc>
        <w:tc>
          <w:tcPr>
            <w:tcW w:w="1261" w:type="dxa"/>
          </w:tcPr>
          <w:p w14:paraId="6590A1F1" w14:textId="77777777" w:rsidR="00753BCC" w:rsidRDefault="00753BCC" w:rsidP="00753BCC">
            <w:pPr>
              <w:tabs>
                <w:tab w:val="left" w:pos="551"/>
              </w:tabs>
              <w:rPr>
                <w:rFonts w:eastAsiaTheme="minorEastAsia"/>
                <w:lang w:eastAsia="zh-CN"/>
              </w:rPr>
            </w:pPr>
          </w:p>
        </w:tc>
        <w:tc>
          <w:tcPr>
            <w:tcW w:w="7023" w:type="dxa"/>
          </w:tcPr>
          <w:p w14:paraId="78A17489" w14:textId="40064FD2" w:rsidR="00753BCC" w:rsidRDefault="00753BCC" w:rsidP="00753BCC">
            <w:pPr>
              <w:rPr>
                <w:rFonts w:eastAsiaTheme="minorEastAsia"/>
                <w:lang w:eastAsia="zh-CN"/>
              </w:rPr>
            </w:pPr>
            <w:r>
              <w:rPr>
                <w:rFonts w:eastAsiaTheme="minorEastAsia"/>
                <w:lang w:eastAsia="zh-CN"/>
              </w:rPr>
              <w:t xml:space="preserve">I feel there are still different views for UE capability of FG 6-1a like. As UE vendor, we support UE capability of FG 6-1a is optional. So, UE expects the SSB. </w:t>
            </w:r>
            <w:proofErr w:type="gramStart"/>
            <w:r>
              <w:rPr>
                <w:rFonts w:eastAsiaTheme="minorEastAsia"/>
                <w:lang w:eastAsia="zh-CN"/>
              </w:rPr>
              <w:t>But,</w:t>
            </w:r>
            <w:proofErr w:type="gramEnd"/>
            <w:r>
              <w:rPr>
                <w:rFonts w:eastAsiaTheme="minorEastAsia"/>
                <w:lang w:eastAsia="zh-CN"/>
              </w:rPr>
              <w:t xml:space="preserve"> it seems gNB vendors don’t like. I think do we really need this progress with different views on UE capability. </w:t>
            </w:r>
            <w:r>
              <w:rPr>
                <w:rFonts w:eastAsiaTheme="minorEastAsia"/>
                <w:highlight w:val="yellow"/>
                <w:lang w:eastAsia="zh-CN"/>
              </w:rPr>
              <w:t>Maybe we should have the aligned view on UE capability of FG 6-1a</w:t>
            </w:r>
            <w:r>
              <w:rPr>
                <w:rFonts w:eastAsiaTheme="minorEastAsia"/>
                <w:lang w:eastAsia="zh-CN"/>
              </w:rPr>
              <w:t>, and common understanding on whether UE can RF retune outside the initial DL BWP. Some companies say it can, some companies (most UE vendors including us) don’t think so.</w:t>
            </w:r>
          </w:p>
        </w:tc>
      </w:tr>
      <w:tr w:rsidR="00916044" w14:paraId="02DE78AD" w14:textId="77777777" w:rsidTr="00916044">
        <w:tc>
          <w:tcPr>
            <w:tcW w:w="1572" w:type="dxa"/>
            <w:hideMark/>
          </w:tcPr>
          <w:p w14:paraId="3B375E63" w14:textId="77777777" w:rsidR="00916044" w:rsidRDefault="00916044">
            <w:pPr>
              <w:rPr>
                <w:rFonts w:eastAsiaTheme="minorEastAsia"/>
                <w:highlight w:val="yellow"/>
                <w:lang w:val="en-US" w:eastAsia="zh-CN"/>
              </w:rPr>
            </w:pPr>
            <w:r>
              <w:rPr>
                <w:rFonts w:eastAsiaTheme="minorEastAsia"/>
                <w:highlight w:val="yellow"/>
                <w:lang w:val="en-US" w:eastAsia="zh-CN"/>
              </w:rPr>
              <w:t>vivo</w:t>
            </w:r>
          </w:p>
        </w:tc>
        <w:tc>
          <w:tcPr>
            <w:tcW w:w="1261" w:type="dxa"/>
          </w:tcPr>
          <w:p w14:paraId="562CBFB3" w14:textId="77777777" w:rsidR="00916044" w:rsidRDefault="00916044">
            <w:pPr>
              <w:tabs>
                <w:tab w:val="left" w:pos="551"/>
              </w:tabs>
              <w:rPr>
                <w:rFonts w:eastAsia="Malgun Gothic"/>
                <w:lang w:val="en-US" w:eastAsia="ko-KR"/>
              </w:rPr>
            </w:pPr>
          </w:p>
        </w:tc>
        <w:tc>
          <w:tcPr>
            <w:tcW w:w="7023" w:type="dxa"/>
          </w:tcPr>
          <w:p w14:paraId="106F7BE0" w14:textId="77777777" w:rsidR="00916044" w:rsidRDefault="00916044">
            <w:pPr>
              <w:rPr>
                <w:rFonts w:eastAsiaTheme="minorEastAsia"/>
                <w:lang w:val="en-US" w:eastAsia="zh-CN"/>
              </w:rPr>
            </w:pPr>
            <w:r>
              <w:rPr>
                <w:rFonts w:eastAsiaTheme="minorEastAsia"/>
                <w:lang w:val="en-US" w:eastAsia="zh-CN"/>
              </w:rPr>
              <w:t xml:space="preserve">“May expect” is too weak, suggest </w:t>
            </w:r>
            <w:proofErr w:type="gramStart"/>
            <w:r>
              <w:rPr>
                <w:rFonts w:eastAsiaTheme="minorEastAsia"/>
                <w:lang w:val="en-US" w:eastAsia="zh-CN"/>
              </w:rPr>
              <w:t>to delete</w:t>
            </w:r>
            <w:proofErr w:type="gramEnd"/>
            <w:r>
              <w:rPr>
                <w:rFonts w:eastAsiaTheme="minorEastAsia"/>
                <w:lang w:val="en-US" w:eastAsia="zh-CN"/>
              </w:rPr>
              <w:t xml:space="preserve"> “may”</w:t>
            </w:r>
          </w:p>
          <w:p w14:paraId="1FEFECCF" w14:textId="7141BA1D" w:rsidR="00916044" w:rsidRDefault="00916044">
            <w:pPr>
              <w:rPr>
                <w:rFonts w:eastAsiaTheme="minorEastAsia"/>
                <w:lang w:val="en-US" w:eastAsia="zh-CN"/>
              </w:rPr>
            </w:pPr>
            <w:r>
              <w:rPr>
                <w:rFonts w:eastAsiaTheme="minorEastAsia"/>
                <w:lang w:val="en-US" w:eastAsia="zh-CN"/>
              </w:rPr>
              <w:t>“will not expect” is also unclear as commented by companies above, “does not expect” seems also problematic as commented in the email. Should we consider “may not expect”?</w:t>
            </w:r>
          </w:p>
          <w:p w14:paraId="440E1351" w14:textId="77777777" w:rsidR="00916044" w:rsidRDefault="00916044">
            <w:pPr>
              <w:rPr>
                <w:rFonts w:eastAsiaTheme="minorEastAsia"/>
                <w:lang w:val="en-US" w:eastAsia="zh-CN"/>
              </w:rPr>
            </w:pPr>
            <w:r>
              <w:rPr>
                <w:rFonts w:eastAsiaTheme="minorEastAsia"/>
                <w:lang w:val="en-US" w:eastAsia="zh-CN"/>
              </w:rPr>
              <w:t>We agree with Nordic and Apple with following part</w:t>
            </w:r>
          </w:p>
          <w:p w14:paraId="6B07DBCC" w14:textId="77777777" w:rsidR="00916044" w:rsidRDefault="00916044" w:rsidP="00916044">
            <w:pPr>
              <w:pStyle w:val="ListParagraph"/>
              <w:numPr>
                <w:ilvl w:val="0"/>
                <w:numId w:val="148"/>
              </w:numPr>
              <w:rPr>
                <w:rFonts w:ascii="Times New Roman" w:hAnsi="Times New Roman" w:cs="Times New Roman"/>
                <w:b/>
                <w:bCs/>
                <w:sz w:val="20"/>
                <w:szCs w:val="20"/>
                <w:lang w:val="en-US"/>
              </w:rPr>
            </w:pPr>
            <w:r>
              <w:rPr>
                <w:rFonts w:ascii="Times New Roman" w:hAnsi="Times New Roman" w:cs="Times New Roman"/>
                <w:b/>
                <w:bCs/>
                <w:sz w:val="20"/>
                <w:szCs w:val="20"/>
              </w:rPr>
              <w:t xml:space="preserve">If UE is not configured with </w:t>
            </w:r>
          </w:p>
          <w:p w14:paraId="278804FE" w14:textId="77777777" w:rsidR="00916044" w:rsidRDefault="00916044" w:rsidP="00916044">
            <w:pPr>
              <w:pStyle w:val="ListParagraph"/>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searchSpaceOtherSystemInformation</w:t>
            </w:r>
          </w:p>
          <w:p w14:paraId="28343CB2" w14:textId="77777777" w:rsidR="00916044" w:rsidRDefault="00916044" w:rsidP="00916044">
            <w:pPr>
              <w:pStyle w:val="ListParagraph"/>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searchSpaceSIB1</w:t>
            </w:r>
          </w:p>
          <w:p w14:paraId="770949E2" w14:textId="77777777" w:rsidR="00916044" w:rsidRDefault="00916044" w:rsidP="00916044">
            <w:pPr>
              <w:pStyle w:val="ListParagraph"/>
              <w:numPr>
                <w:ilvl w:val="1"/>
                <w:numId w:val="148"/>
              </w:numPr>
              <w:rPr>
                <w:rFonts w:ascii="Times New Roman" w:hAnsi="Times New Roman" w:cs="Times New Roman"/>
                <w:b/>
                <w:bCs/>
                <w:sz w:val="20"/>
                <w:szCs w:val="20"/>
              </w:rPr>
            </w:pPr>
            <w:r>
              <w:rPr>
                <w:rFonts w:ascii="Times New Roman" w:hAnsi="Times New Roman" w:cs="Times New Roman"/>
                <w:b/>
                <w:bCs/>
                <w:i/>
                <w:iCs/>
                <w:sz w:val="20"/>
                <w:szCs w:val="20"/>
              </w:rPr>
              <w:t>pagingSearchSpace</w:t>
            </w:r>
          </w:p>
          <w:p w14:paraId="37ACFFCF" w14:textId="0971DD3F" w:rsidR="00916044" w:rsidRPr="00356CDC" w:rsidRDefault="00916044" w:rsidP="00356CDC">
            <w:pPr>
              <w:pStyle w:val="ListParagraph"/>
              <w:ind w:left="1496"/>
              <w:rPr>
                <w:rFonts w:ascii="Times New Roman" w:hAnsi="Times New Roman" w:cs="Times New Roman"/>
                <w:b/>
                <w:bCs/>
                <w:color w:val="FF0000"/>
                <w:sz w:val="20"/>
                <w:szCs w:val="20"/>
              </w:rPr>
            </w:pPr>
            <w:r>
              <w:rPr>
                <w:rFonts w:ascii="Times New Roman" w:hAnsi="Times New Roman" w:cs="Times New Roman"/>
                <w:b/>
                <w:bCs/>
                <w:color w:val="FF0000"/>
                <w:sz w:val="20"/>
                <w:szCs w:val="20"/>
              </w:rPr>
              <w:t>UE does not monitor OSI, SIB1 and Paging, respectively in the active BWP</w:t>
            </w:r>
          </w:p>
        </w:tc>
      </w:tr>
      <w:tr w:rsidR="00916044" w14:paraId="2B8CC51F" w14:textId="77777777" w:rsidTr="00916044">
        <w:tc>
          <w:tcPr>
            <w:tcW w:w="1572" w:type="dxa"/>
            <w:hideMark/>
          </w:tcPr>
          <w:p w14:paraId="2BC83B79" w14:textId="77777777" w:rsidR="00916044" w:rsidRDefault="00916044">
            <w:pPr>
              <w:rPr>
                <w:rFonts w:eastAsiaTheme="minorEastAsia"/>
                <w:highlight w:val="yellow"/>
                <w:lang w:val="en-US" w:eastAsia="zh-CN"/>
              </w:rPr>
            </w:pPr>
            <w:r>
              <w:rPr>
                <w:rFonts w:eastAsiaTheme="minorEastAsia"/>
                <w:lang w:val="en-US" w:eastAsia="zh-CN"/>
              </w:rPr>
              <w:t>CATT</w:t>
            </w:r>
          </w:p>
        </w:tc>
        <w:tc>
          <w:tcPr>
            <w:tcW w:w="1261" w:type="dxa"/>
          </w:tcPr>
          <w:p w14:paraId="3B9E5465" w14:textId="77777777" w:rsidR="00916044" w:rsidRDefault="00916044">
            <w:pPr>
              <w:tabs>
                <w:tab w:val="left" w:pos="551"/>
              </w:tabs>
              <w:rPr>
                <w:rFonts w:eastAsia="Malgun Gothic"/>
                <w:lang w:val="en-US" w:eastAsia="ko-KR"/>
              </w:rPr>
            </w:pPr>
          </w:p>
        </w:tc>
        <w:tc>
          <w:tcPr>
            <w:tcW w:w="7023" w:type="dxa"/>
            <w:hideMark/>
          </w:tcPr>
          <w:p w14:paraId="44188374" w14:textId="77777777" w:rsidR="00916044" w:rsidRDefault="00916044">
            <w:pPr>
              <w:rPr>
                <w:rFonts w:eastAsiaTheme="minorEastAsia"/>
                <w:lang w:val="en-US" w:eastAsia="zh-CN"/>
              </w:rPr>
            </w:pPr>
            <w:r>
              <w:rPr>
                <w:rFonts w:eastAsiaTheme="minorEastAsia"/>
                <w:lang w:val="en-US" w:eastAsia="zh-CN"/>
              </w:rPr>
              <w:t xml:space="preserve">We treat Part.4 of the current FL Proposal as a compromise point, since it almost announcing that FG6-1a is not mandatory for RedCap UE (which is not preferred by many companies including us). Therefore, we think it is fair to say ‘the gNB is not required to guarantee that there will be SSB in the separate initial DL BWP at least </w:t>
            </w:r>
            <w:r>
              <w:rPr>
                <w:rFonts w:eastAsiaTheme="minorEastAsia"/>
                <w:lang w:val="en-US" w:eastAsia="zh-CN"/>
              </w:rPr>
              <w:lastRenderedPageBreak/>
              <w:t xml:space="preserve">for the RRC_IDLE/INACTIVE. The reasons have been provided above by many companies including us. </w:t>
            </w:r>
          </w:p>
          <w:p w14:paraId="7B77CE08" w14:textId="77777777" w:rsidR="00916044" w:rsidRDefault="00916044">
            <w:pPr>
              <w:rPr>
                <w:rFonts w:eastAsiaTheme="minorEastAsia"/>
                <w:lang w:val="en-US" w:eastAsia="zh-CN"/>
              </w:rPr>
            </w:pPr>
            <w:r>
              <w:rPr>
                <w:rFonts w:eastAsiaTheme="minorEastAsia"/>
                <w:lang w:val="en-US" w:eastAsia="zh-CN"/>
              </w:rPr>
              <w:t>We are not comfortable with ‘then the UE [may expect] SSB’ in Part 2, which leaves the possibility to force the gNB to guarantee SSB transmission in separate initial DL BWP.</w:t>
            </w:r>
          </w:p>
          <w:p w14:paraId="3E280164" w14:textId="58E93E09" w:rsidR="00916044" w:rsidRDefault="00916044">
            <w:pPr>
              <w:rPr>
                <w:rFonts w:eastAsiaTheme="minorEastAsia"/>
                <w:lang w:val="en-US" w:eastAsia="zh-CN"/>
              </w:rPr>
            </w:pPr>
            <w:r>
              <w:rPr>
                <w:rFonts w:eastAsiaTheme="minorEastAsia"/>
                <w:lang w:val="en-US" w:eastAsia="zh-CN"/>
              </w:rPr>
              <w:t xml:space="preserve">We would like to explicitly keep ‘may not’ in the Note in Part 1,2,3, to keep the proposal </w:t>
            </w:r>
            <w:proofErr w:type="gramStart"/>
            <w:r>
              <w:rPr>
                <w:rFonts w:eastAsiaTheme="minorEastAsia"/>
                <w:lang w:val="en-US" w:eastAsia="zh-CN"/>
              </w:rPr>
              <w:t>more clear</w:t>
            </w:r>
            <w:proofErr w:type="gramEnd"/>
            <w:r>
              <w:rPr>
                <w:rFonts w:eastAsiaTheme="minorEastAsia"/>
                <w:lang w:val="en-US" w:eastAsia="zh-CN"/>
              </w:rPr>
              <w:t xml:space="preserve"> and without ambiguity, i.e. it is possible that network does NOT configure SSB: </w:t>
            </w:r>
          </w:p>
          <w:p w14:paraId="1FCA362B" w14:textId="77777777" w:rsidR="00916044" w:rsidRDefault="00916044">
            <w:pPr>
              <w:rPr>
                <w:rFonts w:eastAsiaTheme="minorEastAsia"/>
                <w:lang w:val="en-US" w:eastAsia="zh-CN"/>
              </w:rPr>
            </w:pPr>
            <w:r>
              <w:rPr>
                <w:rFonts w:eastAsiaTheme="minorEastAsia"/>
                <w:b/>
                <w:bCs/>
                <w:lang w:val="en-US" w:eastAsia="zh-CN"/>
              </w:rPr>
              <w:t xml:space="preserve">Note: </w:t>
            </w:r>
            <w:r>
              <w:rPr>
                <w:b/>
                <w:bCs/>
                <w:lang w:val="en-US"/>
              </w:rPr>
              <w:t xml:space="preserve">The network may </w:t>
            </w:r>
            <w:r>
              <w:rPr>
                <w:b/>
                <w:bCs/>
                <w:color w:val="FF0000"/>
                <w:lang w:val="en-US"/>
              </w:rPr>
              <w:t>or may not</w:t>
            </w:r>
            <w:r>
              <w:rPr>
                <w:b/>
                <w:bCs/>
                <w:lang w:val="en-US"/>
              </w:rPr>
              <w:t xml:space="preserve"> configure SSB in this case.</w:t>
            </w:r>
          </w:p>
        </w:tc>
      </w:tr>
      <w:tr w:rsidR="009B1975" w:rsidRPr="009E4535" w14:paraId="4A83FC82" w14:textId="77777777" w:rsidTr="0011060C">
        <w:tc>
          <w:tcPr>
            <w:tcW w:w="1572" w:type="dxa"/>
          </w:tcPr>
          <w:p w14:paraId="0D9B9362" w14:textId="3A18EF57" w:rsidR="009B1975" w:rsidRPr="00A77291" w:rsidRDefault="009B1975" w:rsidP="0011060C">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3</w:t>
            </w:r>
          </w:p>
        </w:tc>
        <w:tc>
          <w:tcPr>
            <w:tcW w:w="8284" w:type="dxa"/>
            <w:gridSpan w:val="2"/>
          </w:tcPr>
          <w:p w14:paraId="2F80CC58" w14:textId="63D6E691" w:rsidR="00AA6F1A" w:rsidRPr="00A77291" w:rsidRDefault="00AA6F1A" w:rsidP="0011060C">
            <w:pPr>
              <w:rPr>
                <w:lang w:val="en-US" w:eastAsia="ko-KR"/>
              </w:rPr>
            </w:pPr>
            <w:r>
              <w:rPr>
                <w:lang w:val="en-US" w:eastAsia="ko-KR"/>
              </w:rPr>
              <w:t>Based on received responses, the following updated proposal can be considered</w:t>
            </w:r>
            <w:r w:rsidR="009639DB">
              <w:rPr>
                <w:lang w:val="en-US" w:eastAsia="ko-KR"/>
              </w:rPr>
              <w:t xml:space="preserve">, where “will not” has been changed to “shall not” in line with the guidance in </w:t>
            </w:r>
            <w:r w:rsidR="009639DB">
              <w:rPr>
                <w:lang w:val="en-US" w:eastAsia="ko-KR"/>
              </w:rPr>
              <w:t>the Foreword in the TS template (</w:t>
            </w:r>
            <w:hyperlink r:id="rId19" w:history="1">
              <w:r w:rsidR="009639DB" w:rsidRPr="007679B3">
                <w:rPr>
                  <w:rStyle w:val="Hyperlink"/>
                  <w:lang w:eastAsia="ko-KR"/>
                </w:rPr>
                <w:t>3GPP_TS-TR_Template.zip</w:t>
              </w:r>
            </w:hyperlink>
            <w:r w:rsidR="009639DB">
              <w:rPr>
                <w:lang w:val="en-US" w:eastAsia="ko-KR"/>
              </w:rPr>
              <w:t>)</w:t>
            </w:r>
            <w:r w:rsidR="008D77A9">
              <w:rPr>
                <w:lang w:val="en-US" w:eastAsia="ko-KR"/>
              </w:rPr>
              <w:t xml:space="preserve"> and Annex E in</w:t>
            </w:r>
            <w:r w:rsidR="00D811CA">
              <w:rPr>
                <w:lang w:val="en-US" w:eastAsia="ko-KR"/>
              </w:rPr>
              <w:t xml:space="preserve"> the Specification drafting rules</w:t>
            </w:r>
            <w:r w:rsidR="008D77A9">
              <w:rPr>
                <w:lang w:val="en-US" w:eastAsia="ko-KR"/>
              </w:rPr>
              <w:t xml:space="preserve"> </w:t>
            </w:r>
            <w:r w:rsidR="00D811CA">
              <w:rPr>
                <w:lang w:val="en-US" w:eastAsia="ko-KR"/>
              </w:rPr>
              <w:t>(</w:t>
            </w:r>
            <w:hyperlink r:id="rId20" w:history="1">
              <w:r w:rsidR="008D77A9" w:rsidRPr="008D77A9">
                <w:rPr>
                  <w:rStyle w:val="Hyperlink"/>
                  <w:lang w:val="en-US" w:eastAsia="ko-KR"/>
                </w:rPr>
                <w:t>TR 21.801</w:t>
              </w:r>
            </w:hyperlink>
            <w:r w:rsidR="00D811CA">
              <w:rPr>
                <w:lang w:val="en-US" w:eastAsia="ko-KR"/>
              </w:rPr>
              <w:t>)</w:t>
            </w:r>
            <w:r w:rsidR="009639DB">
              <w:rPr>
                <w:lang w:val="en-US" w:eastAsia="ko-KR"/>
              </w:rPr>
              <w:t>.</w:t>
            </w:r>
          </w:p>
          <w:p w14:paraId="3D98A4F9" w14:textId="4E7E7EE6" w:rsidR="009B1975" w:rsidRPr="00A77291" w:rsidRDefault="009B1975" w:rsidP="0011060C">
            <w:pPr>
              <w:rPr>
                <w:b/>
                <w:bCs/>
              </w:rPr>
            </w:pPr>
            <w:r w:rsidRPr="00A77291">
              <w:rPr>
                <w:b/>
                <w:bCs/>
                <w:highlight w:val="yellow"/>
              </w:rPr>
              <w:t>High Priority Proposal 2.2-6</w:t>
            </w:r>
            <w:r w:rsidR="00386335">
              <w:rPr>
                <w:b/>
                <w:bCs/>
                <w:highlight w:val="yellow"/>
              </w:rPr>
              <w:t>o</w:t>
            </w:r>
            <w:r w:rsidRPr="00A77291">
              <w:rPr>
                <w:b/>
                <w:bCs/>
              </w:rPr>
              <w:t>:</w:t>
            </w:r>
          </w:p>
          <w:p w14:paraId="23FDA6C5" w14:textId="77777777" w:rsidR="009B1975" w:rsidRPr="00CE5AF9" w:rsidRDefault="009B1975" w:rsidP="00F03283">
            <w:pPr>
              <w:pStyle w:val="ListParagraph"/>
              <w:numPr>
                <w:ilvl w:val="0"/>
                <w:numId w:val="147"/>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54F3A3E3"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21E330E1" w14:textId="32937B32"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w:t>
            </w:r>
            <w:r w:rsidRPr="00430C8B">
              <w:rPr>
                <w:rFonts w:ascii="Times New Roman" w:hAnsi="Times New Roman" w:cs="Times New Roman"/>
                <w:b/>
                <w:bCs/>
                <w:strike/>
                <w:color w:val="FF0000"/>
                <w:sz w:val="20"/>
                <w:szCs w:val="20"/>
                <w:lang w:val="en-US"/>
              </w:rPr>
              <w:t>only</w:t>
            </w:r>
            <w:r w:rsidRPr="00430C8B">
              <w:rPr>
                <w:rFonts w:ascii="Times New Roman" w:hAnsi="Times New Roman" w:cs="Times New Roman"/>
                <w:b/>
                <w:bCs/>
                <w:color w:val="FF0000"/>
                <w:sz w:val="20"/>
                <w:szCs w:val="20"/>
                <w:lang w:val="en-US"/>
              </w:rPr>
              <w:t xml:space="preserve"> </w:t>
            </w:r>
            <w:r w:rsidRPr="00CE5AF9">
              <w:rPr>
                <w:rFonts w:ascii="Times New Roman" w:hAnsi="Times New Roman" w:cs="Times New Roman"/>
                <w:b/>
                <w:bCs/>
                <w:sz w:val="20"/>
                <w:szCs w:val="20"/>
                <w:lang w:val="en-US"/>
              </w:rPr>
              <w:t>configured for random access</w:t>
            </w:r>
            <w:r w:rsidR="00430C8B" w:rsidRPr="00430C8B">
              <w:rPr>
                <w:rFonts w:ascii="Times New Roman" w:hAnsi="Times New Roman" w:cs="Times New Roman"/>
                <w:b/>
                <w:bCs/>
                <w:color w:val="FF0000"/>
                <w:sz w:val="20"/>
                <w:szCs w:val="20"/>
                <w:lang w:val="en-US"/>
              </w:rPr>
              <w:t xml:space="preserve"> but not for paging</w:t>
            </w:r>
            <w:r w:rsidRPr="00CE5AF9">
              <w:rPr>
                <w:rFonts w:ascii="Times New Roman" w:hAnsi="Times New Roman" w:cs="Times New Roman"/>
                <w:b/>
                <w:bCs/>
                <w:sz w:val="20"/>
                <w:szCs w:val="20"/>
                <w:lang w:val="en-US"/>
              </w:rPr>
              <w:t xml:space="preserve">, then the UE </w:t>
            </w:r>
            <w:proofErr w:type="gramStart"/>
            <w:r w:rsidRPr="007249A1">
              <w:rPr>
                <w:rFonts w:ascii="Times New Roman" w:hAnsi="Times New Roman" w:cs="Times New Roman"/>
                <w:b/>
                <w:bCs/>
                <w:strike/>
                <w:color w:val="FF0000"/>
                <w:sz w:val="20"/>
                <w:szCs w:val="20"/>
                <w:lang w:val="en-US"/>
              </w:rPr>
              <w:t>will not</w:t>
            </w:r>
            <w:r w:rsidRPr="007249A1">
              <w:rPr>
                <w:rFonts w:ascii="Times New Roman" w:hAnsi="Times New Roman" w:cs="Times New Roman"/>
                <w:b/>
                <w:bCs/>
                <w:color w:val="FF0000"/>
                <w:sz w:val="20"/>
                <w:szCs w:val="20"/>
                <w:lang w:val="en-US"/>
              </w:rPr>
              <w:t xml:space="preserve"> </w:t>
            </w:r>
            <w:r w:rsidR="007249A1" w:rsidRPr="007249A1">
              <w:rPr>
                <w:rFonts w:ascii="Times New Roman" w:hAnsi="Times New Roman" w:cs="Times New Roman"/>
                <w:b/>
                <w:bCs/>
                <w:color w:val="FF0000"/>
                <w:sz w:val="20"/>
                <w:szCs w:val="20"/>
                <w:lang w:val="en-US"/>
              </w:rPr>
              <w:t>shall not</w:t>
            </w:r>
            <w:proofErr w:type="gramEnd"/>
            <w:r w:rsidR="007249A1" w:rsidRPr="007249A1">
              <w:rPr>
                <w:rFonts w:ascii="Times New Roman" w:hAnsi="Times New Roman" w:cs="Times New Roman"/>
                <w:b/>
                <w:bCs/>
                <w:color w:val="FF0000"/>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3D6F36B" w14:textId="77777777" w:rsidR="009B1975" w:rsidRPr="00CE5AF9"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84514E2" w14:textId="77777777" w:rsidR="009B1975" w:rsidRPr="00CE5AF9" w:rsidRDefault="009B1975" w:rsidP="00F03283">
            <w:pPr>
              <w:pStyle w:val="ListParagraph"/>
              <w:numPr>
                <w:ilvl w:val="0"/>
                <w:numId w:val="147"/>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3EE0BD"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5040AD2B" w14:textId="22FCE2BC"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9324A4">
              <w:rPr>
                <w:rFonts w:ascii="Times New Roman" w:hAnsi="Times New Roman" w:cs="Times New Roman"/>
                <w:b/>
                <w:bCs/>
                <w:strike/>
                <w:color w:val="FF0000"/>
                <w:sz w:val="20"/>
                <w:szCs w:val="20"/>
                <w:lang w:val="en-US"/>
              </w:rPr>
              <w:t>will not expect</w:t>
            </w:r>
            <w:r w:rsidR="009324A4">
              <w:rPr>
                <w:rFonts w:ascii="Times New Roman" w:hAnsi="Times New Roman" w:cs="Times New Roman"/>
                <w:b/>
                <w:bCs/>
                <w:color w:val="FF0000"/>
                <w:sz w:val="20"/>
                <w:szCs w:val="20"/>
                <w:lang w:val="en-US"/>
              </w:rPr>
              <w:t xml:space="preserve"> shall not expect</w:t>
            </w:r>
            <w:r w:rsidRPr="00CE5AF9">
              <w:rPr>
                <w:rFonts w:ascii="Times New Roman" w:hAnsi="Times New Roman" w:cs="Times New Roman"/>
                <w:b/>
                <w:bCs/>
                <w:sz w:val="20"/>
                <w:szCs w:val="20"/>
                <w:lang w:val="en-US"/>
              </w:rPr>
              <w:t>] SSB transmission in the separate initial DL BWP.</w:t>
            </w:r>
          </w:p>
          <w:p w14:paraId="5C4023C9" w14:textId="77777777" w:rsidR="009B1975" w:rsidRPr="00CE5AF9" w:rsidRDefault="009B1975" w:rsidP="00F03283">
            <w:pPr>
              <w:pStyle w:val="ListParagraph"/>
              <w:numPr>
                <w:ilvl w:val="2"/>
                <w:numId w:val="147"/>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3A9B5B4" w14:textId="77777777" w:rsidR="009B1975" w:rsidRPr="00CE5AF9" w:rsidRDefault="009B1975" w:rsidP="00F000D5">
            <w:pPr>
              <w:pStyle w:val="ListParagraph"/>
              <w:numPr>
                <w:ilvl w:val="0"/>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40AC9282" w14:textId="4050E5DC"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proofErr w:type="gramStart"/>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w:t>
            </w:r>
            <w:proofErr w:type="gramEnd"/>
            <w:r w:rsidR="007249A1" w:rsidRPr="007249A1">
              <w:rPr>
                <w:rFonts w:ascii="Times New Roman" w:hAnsi="Times New Roman" w:cs="Times New Roman"/>
                <w:b/>
                <w:bCs/>
                <w:color w:val="FF0000"/>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377D5015" w14:textId="77777777" w:rsidR="009B1975" w:rsidRPr="00CE5AF9"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5D75FAB6" w14:textId="4CB025B2"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proofErr w:type="gramStart"/>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w:t>
            </w:r>
            <w:proofErr w:type="gramEnd"/>
            <w:r w:rsidR="007249A1" w:rsidRPr="007249A1">
              <w:rPr>
                <w:rFonts w:ascii="Times New Roman" w:hAnsi="Times New Roman" w:cs="Times New Roman"/>
                <w:b/>
                <w:bCs/>
                <w:color w:val="FF0000"/>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2200418" w14:textId="735F2168" w:rsidR="009B1975"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918653" w14:textId="5F50C1C7" w:rsidR="00E50E04" w:rsidRPr="00E50E04" w:rsidRDefault="00E50E04" w:rsidP="00E50E04">
            <w:pPr>
              <w:pStyle w:val="ListParagraph"/>
              <w:numPr>
                <w:ilvl w:val="1"/>
                <w:numId w:val="147"/>
              </w:numPr>
              <w:rPr>
                <w:rFonts w:ascii="Times New Roman" w:hAnsi="Times New Roman" w:cs="Times New Roman"/>
                <w:b/>
                <w:bCs/>
                <w:color w:val="FF0000"/>
                <w:sz w:val="20"/>
                <w:szCs w:val="20"/>
                <w:lang w:val="en-US"/>
              </w:rPr>
            </w:pPr>
            <w:r w:rsidRPr="00E50E04">
              <w:rPr>
                <w:rFonts w:ascii="Times New Roman" w:hAnsi="Times New Roman" w:cs="Times New Roman"/>
                <w:b/>
                <w:bCs/>
                <w:color w:val="FF0000"/>
                <w:sz w:val="20"/>
                <w:szCs w:val="20"/>
                <w:lang w:val="en-US"/>
              </w:rPr>
              <w:t>In connected mode, the UE is not required to monitor CORESET#0 periodically for SI updates.</w:t>
            </w:r>
          </w:p>
          <w:p w14:paraId="3826CF6D" w14:textId="770AF05A" w:rsidR="00E50E04" w:rsidRPr="00E50E04" w:rsidRDefault="00E50E04" w:rsidP="00E50E04">
            <w:pPr>
              <w:pStyle w:val="ListParagraph"/>
              <w:numPr>
                <w:ilvl w:val="2"/>
                <w:numId w:val="147"/>
              </w:numPr>
              <w:rPr>
                <w:rFonts w:ascii="Times New Roman" w:hAnsi="Times New Roman" w:cs="Times New Roman"/>
                <w:b/>
                <w:bCs/>
                <w:color w:val="FF0000"/>
                <w:sz w:val="20"/>
                <w:szCs w:val="20"/>
                <w:lang w:val="en-US"/>
              </w:rPr>
            </w:pPr>
            <w:r w:rsidRPr="00E50E04">
              <w:rPr>
                <w:rFonts w:ascii="Times New Roman" w:hAnsi="Times New Roman" w:cs="Times New Roman"/>
                <w:b/>
                <w:bCs/>
                <w:color w:val="FF0000"/>
                <w:sz w:val="20"/>
                <w:szCs w:val="20"/>
                <w:lang w:val="en-US"/>
              </w:rPr>
              <w:t>FFS: How SI update notifications are indicated to RedCap UEs</w:t>
            </w:r>
          </w:p>
          <w:p w14:paraId="7149B660" w14:textId="77777777" w:rsidR="009B1975" w:rsidRPr="00CE5AF9" w:rsidRDefault="009B1975" w:rsidP="00F03283">
            <w:pPr>
              <w:pStyle w:val="ListParagraph"/>
              <w:numPr>
                <w:ilvl w:val="0"/>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3E680C7"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CE72E88" w14:textId="77777777" w:rsidR="009B1975"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BF0E1E3" w14:textId="77777777" w:rsidR="009B1975" w:rsidRPr="009331DE" w:rsidRDefault="009B1975" w:rsidP="00F03283">
            <w:pPr>
              <w:pStyle w:val="ListParagraph"/>
              <w:numPr>
                <w:ilvl w:val="3"/>
                <w:numId w:val="147"/>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3168A13" w14:textId="062D1AB4" w:rsidR="009B1975" w:rsidRDefault="009B1975" w:rsidP="00F03283">
            <w:pPr>
              <w:pStyle w:val="ListParagraph"/>
              <w:numPr>
                <w:ilvl w:val="2"/>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proofErr w:type="gramStart"/>
            <w:r w:rsidR="007249A1" w:rsidRPr="007249A1">
              <w:rPr>
                <w:rFonts w:ascii="Times New Roman" w:hAnsi="Times New Roman" w:cs="Times New Roman"/>
                <w:b/>
                <w:bCs/>
                <w:strike/>
                <w:color w:val="FF0000"/>
                <w:sz w:val="20"/>
                <w:szCs w:val="20"/>
                <w:lang w:val="en-US"/>
              </w:rPr>
              <w:t>will not</w:t>
            </w:r>
            <w:r w:rsidR="007249A1" w:rsidRPr="007249A1">
              <w:rPr>
                <w:rFonts w:ascii="Times New Roman" w:hAnsi="Times New Roman" w:cs="Times New Roman"/>
                <w:b/>
                <w:bCs/>
                <w:color w:val="FF0000"/>
                <w:sz w:val="20"/>
                <w:szCs w:val="20"/>
                <w:lang w:val="en-US"/>
              </w:rPr>
              <w:t xml:space="preserve"> shall not</w:t>
            </w:r>
            <w:proofErr w:type="gramEnd"/>
            <w:r w:rsidR="007249A1" w:rsidRPr="007249A1">
              <w:rPr>
                <w:rFonts w:ascii="Times New Roman" w:hAnsi="Times New Roman" w:cs="Times New Roman"/>
                <w:b/>
                <w:bCs/>
                <w:color w:val="FF0000"/>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2BBAEC1" w14:textId="77777777" w:rsidR="009B1975" w:rsidRPr="009331DE" w:rsidRDefault="009B1975" w:rsidP="00F03283">
            <w:pPr>
              <w:pStyle w:val="ListParagraph"/>
              <w:numPr>
                <w:ilvl w:val="3"/>
                <w:numId w:val="147"/>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52BF043" w14:textId="77777777" w:rsidR="009B1975" w:rsidRPr="00CE5AF9" w:rsidRDefault="009B1975" w:rsidP="00F03283">
            <w:pPr>
              <w:pStyle w:val="ListParagraph"/>
              <w:numPr>
                <w:ilvl w:val="1"/>
                <w:numId w:val="14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1AD257C" w14:textId="49FC3C52" w:rsidR="00B47168" w:rsidRPr="00B47168" w:rsidRDefault="009B1975" w:rsidP="00B47168">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According to 38.331 Annex B.2, BWP#0 </w:t>
            </w:r>
            <w:proofErr w:type="gramStart"/>
            <w:r w:rsidRPr="00CE5AF9">
              <w:rPr>
                <w:rFonts w:ascii="Times New Roman" w:hAnsi="Times New Roman" w:cs="Times New Roman"/>
                <w:b/>
                <w:bCs/>
                <w:sz w:val="20"/>
                <w:szCs w:val="20"/>
                <w:lang w:val="en-US"/>
              </w:rPr>
              <w:t>is considered to be</w:t>
            </w:r>
            <w:proofErr w:type="gramEnd"/>
            <w:r w:rsidRPr="00CE5AF9">
              <w:rPr>
                <w:rFonts w:ascii="Times New Roman" w:hAnsi="Times New Roman" w:cs="Times New Roman"/>
                <w:b/>
                <w:bCs/>
                <w:sz w:val="20"/>
                <w:szCs w:val="20"/>
                <w:lang w:val="en-US"/>
              </w:rPr>
              <w:t xml:space="preserve"> an RRC-configured BWP in BWP#0 configuration option 2 but not in BWP#0 configuration option 1.</w:t>
            </w:r>
          </w:p>
        </w:tc>
      </w:tr>
    </w:tbl>
    <w:p w14:paraId="779AEDA4" w14:textId="77777777" w:rsidR="009B1975" w:rsidRDefault="009B1975">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lastRenderedPageBreak/>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rsidTr="00313881">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rsidTr="00313881">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rsidTr="00313881">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rsidTr="00313881">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lastRenderedPageBreak/>
              <w:t>Different center frequencies are NOT supported for the initial DL and initial UL BWPs in TDD.</w:t>
            </w:r>
          </w:p>
        </w:tc>
      </w:tr>
      <w:tr w:rsidR="00E75241" w14:paraId="257C6FFB" w14:textId="77777777" w:rsidTr="00313881">
        <w:tc>
          <w:tcPr>
            <w:tcW w:w="1472" w:type="dxa"/>
          </w:tcPr>
          <w:p w14:paraId="257C6FF8" w14:textId="77777777" w:rsidR="00E75241" w:rsidRDefault="003B30A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rsidTr="00313881">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rsidTr="00313881">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rsidTr="00313881">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E75241" w14:paraId="257C700C" w14:textId="77777777" w:rsidTr="00313881">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rsidTr="00313881">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rsidTr="00313881">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rsidTr="00313881">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rsidTr="00313881">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rsidTr="00313881">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rsidTr="00313881">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rsidTr="00313881">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rsidTr="00313881">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rsidTr="00313881">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rsidTr="00313881">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rsidTr="00313881">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rsidTr="00313881">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rsidTr="00313881">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rsidTr="00313881">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rsidTr="00313881">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rsidTr="00313881">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rsidTr="00313881">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rsidTr="00313881">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lastRenderedPageBreak/>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E75241" w14:paraId="257C705D" w14:textId="77777777" w:rsidTr="00313881">
        <w:tc>
          <w:tcPr>
            <w:tcW w:w="1472" w:type="dxa"/>
          </w:tcPr>
          <w:p w14:paraId="257C705A" w14:textId="77777777" w:rsidR="00E75241" w:rsidRDefault="003B30A8">
            <w:pPr>
              <w:rPr>
                <w:lang w:val="en-US" w:eastAsia="ko-KR"/>
              </w:rPr>
            </w:pPr>
            <w:r>
              <w:rPr>
                <w:lang w:val="en-US" w:eastAsia="ko-KR"/>
              </w:rPr>
              <w:lastRenderedPageBreak/>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rsidTr="00313881">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rsidTr="00313881">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rsidTr="00313881">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rsidTr="00313881">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rsidTr="00313881">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rsidTr="00313881">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E75241" w14:paraId="257C707A" w14:textId="77777777" w:rsidTr="00313881">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rsidTr="00313881">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rsidTr="00313881">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rsidTr="00313881">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rsidTr="00313881">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rsidTr="00313881">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rsidTr="00313881">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rsidTr="00313881">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rsidTr="00313881">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rsidTr="00313881">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rsidTr="00313881">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rsidTr="00313881">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rsidTr="00313881">
        <w:tc>
          <w:tcPr>
            <w:tcW w:w="1472" w:type="dxa"/>
          </w:tcPr>
          <w:p w14:paraId="257C70A7" w14:textId="77777777" w:rsidR="00E75241" w:rsidRDefault="003B30A8">
            <w:pPr>
              <w:rPr>
                <w:rFonts w:eastAsiaTheme="minorEastAsia"/>
                <w:lang w:val="en-US" w:eastAsia="zh-CN"/>
              </w:rPr>
            </w:pPr>
            <w:r>
              <w:rPr>
                <w:rFonts w:eastAsiaTheme="minorEastAsia"/>
                <w:lang w:val="en-US" w:eastAsia="zh-CN"/>
              </w:rPr>
              <w:lastRenderedPageBreak/>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rsidTr="00313881">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rsidTr="00313881">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rsidTr="00313881">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E75241" w14:paraId="257C70BE" w14:textId="77777777" w:rsidTr="00313881">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rsidTr="00313881">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rsidTr="00313881">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rsidTr="00313881">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rsidTr="00313881">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rsidTr="00313881">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rsidTr="00313881">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rsidTr="00313881">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rsidTr="00313881">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rsidTr="00313881">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rsidTr="00313881">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rsidTr="00313881">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lastRenderedPageBreak/>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ja-JP"/>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1"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rsidTr="00313881">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rsidTr="00313881">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rsidTr="00313881">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rsidTr="00313881">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rsidTr="00313881">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rsidTr="00313881">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rsidTr="00313881">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rsidTr="00313881">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rsidTr="00313881">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E75241" w14:paraId="257C7120" w14:textId="77777777" w:rsidTr="00313881">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rsidTr="00313881">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rsidTr="00313881">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rsidTr="00313881">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rsidTr="00313881">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rsidTr="00313881">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rsidTr="00313881">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rsidTr="00313881">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rsidTr="00313881">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rsidTr="00313881">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rsidTr="00313881">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rsidTr="00313881">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accept the FL’s proposal.</w:t>
            </w:r>
          </w:p>
        </w:tc>
      </w:tr>
      <w:tr w:rsidR="00E75241" w14:paraId="257C7152" w14:textId="77777777" w:rsidTr="00313881">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rsidTr="00313881">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rsidTr="00313881">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rsidTr="00313881">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rsidTr="00313881">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rsidTr="00313881">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rsidTr="00313881">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rsidTr="00313881">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lastRenderedPageBreak/>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rsidTr="00313881">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w:t>
            </w:r>
            <w:proofErr w:type="gramStart"/>
            <w:r>
              <w:rPr>
                <w:lang w:val="en-US" w:eastAsia="ko-KR"/>
              </w:rPr>
              <w:t>in order to</w:t>
            </w:r>
            <w:proofErr w:type="gramEnd"/>
            <w:r>
              <w:rPr>
                <w:lang w:val="en-US" w:eastAsia="ko-KR"/>
              </w:rPr>
              <w:t xml:space="preserve">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rsidTr="00313881">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rsidTr="00313881">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rsidTr="00313881">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rsidTr="00313881">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rsidTr="00313881">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E75241" w14:paraId="257C7192" w14:textId="77777777" w:rsidTr="00313881">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rsidTr="00313881">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rsidTr="00313881">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 xml:space="preserve">FFS </w:t>
            </w:r>
            <w:proofErr w:type="gramStart"/>
            <w:r>
              <w:rPr>
                <w:b/>
                <w:color w:val="00B0F0"/>
                <w:sz w:val="20"/>
                <w:szCs w:val="20"/>
                <w:lang w:val="en-US"/>
              </w:rPr>
              <w:t>whether or not</w:t>
            </w:r>
            <w:proofErr w:type="gramEnd"/>
            <w:r>
              <w:rPr>
                <w:b/>
                <w:color w:val="00B0F0"/>
                <w:sz w:val="20"/>
                <w:szCs w:val="20"/>
                <w:lang w:val="en-US"/>
              </w:rPr>
              <w:t xml:space="preserve">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rsidTr="00313881">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rsidTr="00313881">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rsidTr="00313881">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rsidTr="00313881">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rsidTr="00313881">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rsidTr="00313881">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rsidTr="00313881">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ja-JP"/>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ja-JP"/>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rsidTr="00313881">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rsidTr="00313881">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 xml:space="preserve">FFS </w:t>
            </w:r>
            <w:proofErr w:type="gramStart"/>
            <w:r>
              <w:rPr>
                <w:b/>
                <w:color w:val="FF0000"/>
                <w:sz w:val="20"/>
                <w:szCs w:val="20"/>
                <w:lang w:val="en-US"/>
              </w:rPr>
              <w:t>whether or not</w:t>
            </w:r>
            <w:proofErr w:type="gramEnd"/>
            <w:r>
              <w:rPr>
                <w:b/>
                <w:color w:val="FF0000"/>
                <w:sz w:val="20"/>
                <w:szCs w:val="20"/>
                <w:lang w:val="en-US"/>
              </w:rPr>
              <w:t xml:space="preserve">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rsidTr="00313881">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rsidTr="00313881">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rsidTr="00313881">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rsidTr="00313881">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rsidTr="00313881">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rsidTr="00313881">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rsidTr="00313881">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rsidTr="00313881">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rsidTr="00313881">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rsidTr="00313881">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rsidTr="00313881">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rsidTr="00313881">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rsidTr="00313881">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ja-JP"/>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w:t>
            </w:r>
            <w:r>
              <w:lastRenderedPageBreak/>
              <w:t xml:space="preserve">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rsidTr="00313881">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rsidTr="00313881">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rsidTr="00313881">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rsidTr="00313881">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rsidTr="00313881">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rsidTr="00313881">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rsidTr="00313881">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rsidTr="00313881">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rsidTr="00313881">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 xml:space="preserve">We prefer to remove the last </w:t>
            </w:r>
            <w:proofErr w:type="gramStart"/>
            <w:r>
              <w:rPr>
                <w:rFonts w:eastAsia="Malgun Gothic" w:hint="eastAsia"/>
                <w:lang w:eastAsia="ko-KR"/>
              </w:rPr>
              <w:t>FFS, but</w:t>
            </w:r>
            <w:proofErr w:type="gramEnd"/>
            <w:r>
              <w:rPr>
                <w:rFonts w:eastAsia="Malgun Gothic" w:hint="eastAsia"/>
                <w:lang w:eastAsia="ko-KR"/>
              </w:rPr>
              <w:t xml:space="preserve"> can live with it for the progress.</w:t>
            </w:r>
          </w:p>
        </w:tc>
      </w:tr>
      <w:tr w:rsidR="00E75241" w14:paraId="257C7242" w14:textId="77777777" w:rsidTr="00313881">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t xml:space="preserve">FFS </w:t>
            </w:r>
            <w:proofErr w:type="gramStart"/>
            <w:r>
              <w:rPr>
                <w:b/>
                <w:sz w:val="20"/>
                <w:szCs w:val="20"/>
                <w:lang w:val="en-US"/>
              </w:rPr>
              <w:t>whether or not</w:t>
            </w:r>
            <w:proofErr w:type="gramEnd"/>
            <w:r>
              <w:rPr>
                <w:b/>
                <w:sz w:val="20"/>
                <w:szCs w:val="20"/>
                <w:lang w:val="en-US"/>
              </w:rPr>
              <w:t xml:space="preserve">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rsidTr="00313881">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rsidTr="00313881">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lastRenderedPageBreak/>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rsidTr="00313881">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rsidTr="00313881">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rsidTr="00313881">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alignment as we feel RF retuning is fine at least during initial access. However, we can accept the proposal if this is the majority view.</w:t>
            </w:r>
          </w:p>
        </w:tc>
      </w:tr>
      <w:tr w:rsidR="00E75241" w14:paraId="257C725E" w14:textId="77777777" w:rsidTr="00313881">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rsidTr="00313881">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rsidTr="00313881">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rsidTr="00313881">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rsidTr="00313881">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rsidTr="00313881">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We would like to keep the last FFS.</w:t>
            </w:r>
          </w:p>
        </w:tc>
      </w:tr>
      <w:tr w:rsidR="00E75241" w14:paraId="257C7277" w14:textId="77777777" w:rsidTr="00313881">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w:t>
            </w:r>
            <w:proofErr w:type="gramStart"/>
            <w:r>
              <w:rPr>
                <w:rFonts w:eastAsiaTheme="minorEastAsia" w:hint="eastAsia"/>
                <w:lang w:eastAsia="zh-CN"/>
              </w:rPr>
              <w:t>similar to</w:t>
            </w:r>
            <w:proofErr w:type="gramEnd"/>
            <w:r>
              <w:rPr>
                <w:rFonts w:eastAsiaTheme="minorEastAsia" w:hint="eastAsia"/>
                <w:lang w:eastAsia="zh-CN"/>
              </w:rPr>
              <w:t xml:space="preserve">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w:t>
            </w:r>
            <w:proofErr w:type="spellStart"/>
            <w:r>
              <w:rPr>
                <w:rFonts w:eastAsiaTheme="minorEastAsia" w:hint="eastAsia"/>
                <w:lang w:eastAsia="zh-CN"/>
              </w:rPr>
              <w:t>center</w:t>
            </w:r>
            <w:proofErr w:type="spellEnd"/>
            <w:r>
              <w:rPr>
                <w:rFonts w:eastAsiaTheme="minorEastAsia" w:hint="eastAsia"/>
                <w:lang w:eastAsia="zh-CN"/>
              </w:rPr>
              <w:t xml:space="preserve"> frequency issue during initial access.</w:t>
            </w:r>
          </w:p>
        </w:tc>
      </w:tr>
      <w:tr w:rsidR="00E75241" w14:paraId="257C727C" w14:textId="77777777" w:rsidTr="00313881">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 xml:space="preserve">We prefer to add back the </w:t>
            </w:r>
            <w:proofErr w:type="gramStart"/>
            <w:r>
              <w:rPr>
                <w:rFonts w:eastAsiaTheme="minorEastAsia"/>
                <w:lang w:eastAsia="zh-CN"/>
              </w:rPr>
              <w:t>FFS, and</w:t>
            </w:r>
            <w:proofErr w:type="gramEnd"/>
            <w:r>
              <w:rPr>
                <w:rFonts w:eastAsiaTheme="minorEastAsia"/>
                <w:lang w:eastAsia="zh-CN"/>
              </w:rPr>
              <w:t xml:space="preserve">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w:t>
            </w:r>
            <w:proofErr w:type="gramStart"/>
            <w:r>
              <w:rPr>
                <w:rFonts w:eastAsiaTheme="minorEastAsia"/>
                <w:lang w:eastAsia="zh-CN"/>
              </w:rPr>
              <w:t>UL BWP, and</w:t>
            </w:r>
            <w:proofErr w:type="gramEnd"/>
            <w:r>
              <w:rPr>
                <w:rFonts w:eastAsiaTheme="minorEastAsia"/>
                <w:lang w:eastAsia="zh-CN"/>
              </w:rPr>
              <w:t xml:space="preserve"> retune to MIB configured initial DL BWP for Msg2 reception. </w:t>
            </w:r>
          </w:p>
        </w:tc>
      </w:tr>
      <w:tr w:rsidR="00E75241" w14:paraId="257C7281" w14:textId="77777777" w:rsidTr="00313881">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 xml:space="preserve">For the case that the DL initial DL BWP is </w:t>
            </w:r>
            <w:proofErr w:type="gramStart"/>
            <w:r>
              <w:rPr>
                <w:rFonts w:eastAsiaTheme="minorEastAsia" w:hint="eastAsia"/>
                <w:lang w:val="en-US" w:eastAsia="zh-CN"/>
              </w:rPr>
              <w:t>shared</w:t>
            </w:r>
            <w:proofErr w:type="gramEnd"/>
            <w:r>
              <w:rPr>
                <w:rFonts w:eastAsiaTheme="minorEastAsia" w:hint="eastAsia"/>
                <w:lang w:val="en-US" w:eastAsia="zh-CN"/>
              </w:rPr>
              <w:t xml:space="preserve">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proofErr w:type="gramStart"/>
            <w:r>
              <w:rPr>
                <w:rFonts w:eastAsiaTheme="minorEastAsia" w:hint="eastAsia"/>
                <w:lang w:val="en-US" w:eastAsia="zh-CN"/>
              </w:rPr>
              <w:lastRenderedPageBreak/>
              <w:t>Also</w:t>
            </w:r>
            <w:proofErr w:type="gramEnd"/>
            <w:r>
              <w:rPr>
                <w:rFonts w:eastAsiaTheme="minorEastAsia" w:hint="eastAsia"/>
                <w:lang w:val="en-US" w:eastAsia="zh-CN"/>
              </w:rPr>
              <w:t xml:space="preserve">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3881">
        <w:tc>
          <w:tcPr>
            <w:tcW w:w="1472" w:type="dxa"/>
          </w:tcPr>
          <w:p w14:paraId="257C7282" w14:textId="77777777" w:rsidR="00317BFE" w:rsidRDefault="00317BFE" w:rsidP="001D618D">
            <w:pPr>
              <w:rPr>
                <w:rFonts w:eastAsiaTheme="minorEastAsia"/>
                <w:lang w:eastAsia="zh-CN"/>
              </w:rPr>
            </w:pPr>
            <w:r>
              <w:rPr>
                <w:rFonts w:eastAsiaTheme="minorEastAsia"/>
                <w:lang w:eastAsia="zh-CN"/>
              </w:rPr>
              <w:lastRenderedPageBreak/>
              <w:t>Huawei, HiSilicon</w:t>
            </w:r>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w:t>
            </w:r>
            <w:proofErr w:type="gramStart"/>
            <w:r>
              <w:t>i.e.</w:t>
            </w:r>
            <w:proofErr w:type="gramEnd"/>
            <w:r>
              <w:t xml:space="preserv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 xml:space="preserve">FFS </w:t>
            </w:r>
            <w:proofErr w:type="gramStart"/>
            <w:r w:rsidRPr="005979BA">
              <w:rPr>
                <w:b/>
                <w:strike/>
                <w:color w:val="FF0000"/>
                <w:lang w:val="en-US"/>
              </w:rPr>
              <w:t>whether or not</w:t>
            </w:r>
            <w:proofErr w:type="gramEnd"/>
            <w:r w:rsidRPr="005979BA">
              <w:rPr>
                <w:b/>
                <w:strike/>
                <w:color w:val="FF0000"/>
                <w:lang w:val="en-US"/>
              </w:rPr>
              <w:t xml:space="preserve">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3881">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proofErr w:type="gramStart"/>
            <w:r>
              <w:rPr>
                <w:rFonts w:eastAsiaTheme="minorEastAsia" w:hint="eastAsia"/>
                <w:lang w:eastAsia="zh-CN"/>
              </w:rPr>
              <w:t>c</w:t>
            </w:r>
            <w:r>
              <w:rPr>
                <w:rFonts w:eastAsiaTheme="minorEastAsia"/>
                <w:lang w:eastAsia="zh-CN"/>
              </w:rPr>
              <w:t>an to</w:t>
            </w:r>
            <w:proofErr w:type="gramEnd"/>
            <w:r>
              <w:rPr>
                <w:rFonts w:eastAsiaTheme="minorEastAsia"/>
                <w:lang w:eastAsia="zh-CN"/>
              </w:rPr>
              <w:t xml:space="preserve"> be changed as “should be” </w:t>
            </w:r>
          </w:p>
        </w:tc>
      </w:tr>
      <w:tr w:rsidR="00264A4F" w:rsidRPr="004B054F" w14:paraId="257C7295" w14:textId="77777777" w:rsidTr="00313881">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proofErr w:type="gramStart"/>
            <w:r w:rsidRPr="00094B3C">
              <w:rPr>
                <w:rFonts w:eastAsiaTheme="minorEastAsia"/>
                <w:lang w:eastAsia="zh-CN"/>
              </w:rPr>
              <w:t>can to</w:t>
            </w:r>
            <w:proofErr w:type="gramEnd"/>
            <w:r w:rsidRPr="00094B3C">
              <w:rPr>
                <w:rFonts w:eastAsiaTheme="minorEastAsia"/>
                <w:lang w:eastAsia="zh-CN"/>
              </w:rPr>
              <w:t xml:space="preserve">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13881">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13881">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313881">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 xml:space="preserve">FFS </w:t>
            </w:r>
            <w:proofErr w:type="gramStart"/>
            <w:r w:rsidRPr="00B77383">
              <w:rPr>
                <w:b/>
                <w:color w:val="FF0000"/>
                <w:sz w:val="20"/>
                <w:szCs w:val="20"/>
                <w:lang w:val="en-US"/>
              </w:rPr>
              <w:t>whether or not</w:t>
            </w:r>
            <w:proofErr w:type="gramEnd"/>
            <w:r w:rsidRPr="00B77383">
              <w:rPr>
                <w:b/>
                <w:color w:val="FF0000"/>
                <w:sz w:val="20"/>
                <w:szCs w:val="20"/>
                <w:lang w:val="en-US"/>
              </w:rPr>
              <w:t xml:space="preserve">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313881">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lastRenderedPageBreak/>
              <w:t>D</w:t>
            </w:r>
            <w:r>
              <w:rPr>
                <w:rFonts w:eastAsia="Yu Mincho"/>
                <w:lang w:eastAsia="ja-JP"/>
              </w:rPr>
              <w:t>OCOMO</w:t>
            </w:r>
          </w:p>
        </w:tc>
        <w:tc>
          <w:tcPr>
            <w:tcW w:w="916" w:type="dxa"/>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13881">
        <w:tc>
          <w:tcPr>
            <w:tcW w:w="1472" w:type="dxa"/>
          </w:tcPr>
          <w:p w14:paraId="48EC8ABD" w14:textId="77777777" w:rsidR="00330771" w:rsidRDefault="00330771" w:rsidP="001D618D">
            <w:pPr>
              <w:rPr>
                <w:rFonts w:eastAsiaTheme="minorEastAsia"/>
                <w:lang w:eastAsia="zh-CN"/>
              </w:rPr>
            </w:pPr>
            <w:r>
              <w:rPr>
                <w:rFonts w:eastAsiaTheme="minorEastAsia"/>
                <w:lang w:eastAsia="zh-CN"/>
              </w:rPr>
              <w:t>Huawei, HiSilicon</w:t>
            </w:r>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49B1E3C6" w14:textId="557F9A71" w:rsidR="00330771" w:rsidRDefault="00330771" w:rsidP="001D618D">
            <w:pPr>
              <w:rPr>
                <w:rFonts w:eastAsiaTheme="minorEastAsia"/>
                <w:lang w:eastAsia="zh-CN"/>
              </w:rPr>
            </w:pPr>
            <w:r>
              <w:rPr>
                <w:rFonts w:eastAsiaTheme="minorEastAsia"/>
                <w:lang w:eastAsia="zh-CN"/>
              </w:rPr>
              <w:t>Same comments as before</w:t>
            </w: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w:t>
            </w:r>
            <w:proofErr w:type="gramStart"/>
            <w:r>
              <w:t>i.e.</w:t>
            </w:r>
            <w:proofErr w:type="gramEnd"/>
            <w:r>
              <w:t xml:space="preserv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2C946F53" w:rsidR="00CC1B7E" w:rsidRPr="001A337C" w:rsidRDefault="00330771" w:rsidP="00CC1B7E">
            <w:pPr>
              <w:pStyle w:val="ListParagraph"/>
              <w:numPr>
                <w:ilvl w:val="1"/>
                <w:numId w:val="11"/>
              </w:numPr>
              <w:rPr>
                <w:b/>
                <w:strike/>
                <w:color w:val="FF0000"/>
                <w:sz w:val="20"/>
                <w:szCs w:val="22"/>
                <w:lang w:val="en-US"/>
              </w:rPr>
            </w:pPr>
            <w:r w:rsidRPr="00CC1B7E">
              <w:rPr>
                <w:b/>
                <w:strike/>
                <w:color w:val="FF0000"/>
                <w:sz w:val="20"/>
                <w:szCs w:val="22"/>
                <w:lang w:val="en-US"/>
              </w:rPr>
              <w:t xml:space="preserve">FFS </w:t>
            </w:r>
            <w:proofErr w:type="gramStart"/>
            <w:r w:rsidRPr="00CC1B7E">
              <w:rPr>
                <w:b/>
                <w:strike/>
                <w:color w:val="FF0000"/>
                <w:sz w:val="20"/>
                <w:szCs w:val="22"/>
                <w:lang w:val="en-US"/>
              </w:rPr>
              <w:t>whether or not</w:t>
            </w:r>
            <w:proofErr w:type="gramEnd"/>
            <w:r w:rsidRPr="00CC1B7E">
              <w:rPr>
                <w:b/>
                <w:strike/>
                <w:color w:val="FF0000"/>
                <w:sz w:val="20"/>
                <w:szCs w:val="22"/>
                <w:lang w:val="en-US"/>
              </w:rPr>
              <w:t xml:space="preserve"> to additionally support the case when the center frequency is different</w:t>
            </w:r>
            <w:r w:rsidRPr="00CC1B7E">
              <w:rPr>
                <w:b/>
                <w:strike/>
                <w:color w:val="FF0000"/>
                <w:sz w:val="20"/>
                <w:szCs w:val="22"/>
              </w:rPr>
              <w:t xml:space="preserve"> between the separate initial UL BWP and the initial DL BWP</w:t>
            </w:r>
            <w:r w:rsidRPr="00CC1B7E">
              <w:rPr>
                <w:b/>
                <w:strike/>
                <w:color w:val="FF0000"/>
                <w:sz w:val="20"/>
                <w:szCs w:val="22"/>
                <w:lang w:val="en-US"/>
              </w:rPr>
              <w:t>, and, if so, how to minimize center frequency retuning</w:t>
            </w:r>
          </w:p>
        </w:tc>
      </w:tr>
      <w:tr w:rsidR="000C7607" w14:paraId="6950DF62" w14:textId="77777777" w:rsidTr="0031388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313881">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ja-JP"/>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00600" cy="1450340"/>
                          </a:xfrm>
                          <a:prstGeom prst="rect">
                            <a:avLst/>
                          </a:prstGeom>
                        </pic:spPr>
                      </pic:pic>
                    </a:graphicData>
                  </a:graphic>
                </wp:inline>
              </w:drawing>
            </w:r>
          </w:p>
        </w:tc>
      </w:tr>
      <w:tr w:rsidR="001A59DB" w14:paraId="57B02C62" w14:textId="77777777" w:rsidTr="00313881">
        <w:tc>
          <w:tcPr>
            <w:tcW w:w="1472" w:type="dxa"/>
          </w:tcPr>
          <w:p w14:paraId="248CE5B0" w14:textId="7CED00BA" w:rsidR="001A59DB" w:rsidRDefault="001A59DB" w:rsidP="001D618D">
            <w:pPr>
              <w:rPr>
                <w:rFonts w:eastAsiaTheme="minorEastAsia"/>
                <w:lang w:eastAsia="zh-CN"/>
              </w:rPr>
            </w:pPr>
            <w:r>
              <w:rPr>
                <w:rFonts w:eastAsiaTheme="minorEastAsia"/>
                <w:lang w:eastAsia="zh-CN"/>
              </w:rPr>
              <w:lastRenderedPageBreak/>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t>
            </w:r>
            <w:proofErr w:type="gramStart"/>
            <w:r w:rsidR="00E104B1">
              <w:rPr>
                <w:rFonts w:eastAsiaTheme="minorEastAsia"/>
                <w:lang w:eastAsia="zh-CN"/>
              </w:rPr>
              <w:t>would</w:t>
            </w:r>
            <w:proofErr w:type="gramEnd"/>
            <w:r w:rsidR="00E104B1">
              <w:rPr>
                <w:rFonts w:eastAsiaTheme="minorEastAsia"/>
                <w:lang w:eastAsia="zh-CN"/>
              </w:rPr>
              <w:t xml:space="preserve"> depend </w:t>
            </w:r>
            <w:r>
              <w:rPr>
                <w:rFonts w:eastAsiaTheme="minorEastAsia"/>
                <w:lang w:eastAsia="zh-CN"/>
              </w:rPr>
              <w:t>on the other discussion (Proposal 2.2-6n)</w:t>
            </w:r>
            <w:r w:rsidR="00E104B1">
              <w:rPr>
                <w:rFonts w:eastAsiaTheme="minorEastAsia"/>
                <w:lang w:eastAsia="zh-CN"/>
              </w:rPr>
              <w:t xml:space="preserve">. </w:t>
            </w:r>
            <w:proofErr w:type="gramStart"/>
            <w:r w:rsidR="00E104B1">
              <w:rPr>
                <w:rFonts w:eastAsiaTheme="minorEastAsia"/>
                <w:lang w:eastAsia="zh-CN"/>
              </w:rPr>
              <w:t>In particular, we</w:t>
            </w:r>
            <w:proofErr w:type="gramEnd"/>
            <w:r w:rsidR="00E104B1">
              <w:rPr>
                <w:rFonts w:eastAsiaTheme="minorEastAsia"/>
                <w:lang w:eastAsia="zh-CN"/>
              </w:rPr>
              <w:t xml:space="preserve"> have concerns to agree to this if </w:t>
            </w:r>
            <w:r w:rsidR="00FC4711">
              <w:rPr>
                <w:rFonts w:eastAsiaTheme="minorEastAsia"/>
                <w:lang w:eastAsia="zh-CN"/>
              </w:rPr>
              <w:t xml:space="preserve">all (most) common control and SSB are mandated to </w:t>
            </w:r>
            <w:proofErr w:type="spellStart"/>
            <w:r w:rsidR="00FC4711">
              <w:rPr>
                <w:rFonts w:eastAsiaTheme="minorEastAsia"/>
                <w:lang w:eastAsia="zh-CN"/>
              </w:rPr>
              <w:t>to</w:t>
            </w:r>
            <w:proofErr w:type="spellEnd"/>
            <w:r w:rsidR="00FC4711">
              <w:rPr>
                <w:rFonts w:eastAsiaTheme="minorEastAsia"/>
                <w:lang w:eastAsia="zh-CN"/>
              </w:rPr>
              <w:t xml:space="preserve"> be duplicated in the separate initial DL BWP.</w:t>
            </w:r>
          </w:p>
        </w:tc>
      </w:tr>
      <w:tr w:rsidR="00601EE2" w14:paraId="38D6A7E3" w14:textId="77777777" w:rsidTr="00313881">
        <w:tc>
          <w:tcPr>
            <w:tcW w:w="1472" w:type="dxa"/>
          </w:tcPr>
          <w:p w14:paraId="6BF0C1A2" w14:textId="1889AE77" w:rsidR="00601EE2" w:rsidRDefault="007D0A28" w:rsidP="001D618D">
            <w:pPr>
              <w:rPr>
                <w:rFonts w:eastAsiaTheme="minorEastAsia"/>
                <w:lang w:eastAsia="zh-CN"/>
              </w:rPr>
            </w:pPr>
            <w:r>
              <w:rPr>
                <w:rFonts w:eastAsiaTheme="minorEastAsia"/>
                <w:lang w:eastAsia="zh-CN"/>
              </w:rPr>
              <w:t>Nordic</w:t>
            </w:r>
          </w:p>
        </w:tc>
        <w:tc>
          <w:tcPr>
            <w:tcW w:w="916" w:type="dxa"/>
          </w:tcPr>
          <w:p w14:paraId="0E41579E" w14:textId="3780C898" w:rsidR="00601EE2" w:rsidRDefault="007D0A28" w:rsidP="001D618D">
            <w:pPr>
              <w:tabs>
                <w:tab w:val="left" w:pos="551"/>
              </w:tabs>
              <w:rPr>
                <w:rFonts w:eastAsiaTheme="minorEastAsia"/>
                <w:lang w:val="en-US" w:eastAsia="zh-CN"/>
              </w:rPr>
            </w:pPr>
            <w:r>
              <w:rPr>
                <w:rFonts w:eastAsiaTheme="minorEastAsia"/>
                <w:lang w:val="en-US" w:eastAsia="zh-CN"/>
              </w:rPr>
              <w:t>Y</w:t>
            </w:r>
          </w:p>
        </w:tc>
        <w:tc>
          <w:tcPr>
            <w:tcW w:w="7776" w:type="dxa"/>
          </w:tcPr>
          <w:p w14:paraId="7BCB144C" w14:textId="77777777" w:rsidR="00601EE2" w:rsidRDefault="00601EE2" w:rsidP="001D618D">
            <w:pPr>
              <w:rPr>
                <w:rFonts w:eastAsiaTheme="minorEastAsia"/>
                <w:lang w:eastAsia="zh-CN"/>
              </w:rPr>
            </w:pPr>
          </w:p>
        </w:tc>
      </w:tr>
      <w:tr w:rsidR="00287CA8" w14:paraId="32DA6FFE" w14:textId="77777777" w:rsidTr="00313881">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313881">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rsidR="004D38E3" w14:paraId="21A25B63" w14:textId="77777777" w:rsidTr="00313881">
        <w:tc>
          <w:tcPr>
            <w:tcW w:w="1472" w:type="dxa"/>
            <w:hideMark/>
          </w:tcPr>
          <w:p w14:paraId="5CCFFC60" w14:textId="77777777" w:rsidR="004D38E3" w:rsidRDefault="004D38E3">
            <w:pPr>
              <w:rPr>
                <w:rFonts w:eastAsiaTheme="minorEastAsia"/>
                <w:lang w:eastAsia="zh-CN"/>
              </w:rPr>
            </w:pPr>
            <w:r>
              <w:rPr>
                <w:rFonts w:eastAsiaTheme="minorEastAsia"/>
                <w:lang w:eastAsia="zh-CN"/>
              </w:rPr>
              <w:t>Xiaomi</w:t>
            </w:r>
          </w:p>
        </w:tc>
        <w:tc>
          <w:tcPr>
            <w:tcW w:w="916" w:type="dxa"/>
          </w:tcPr>
          <w:p w14:paraId="3211E6FC" w14:textId="77777777" w:rsidR="004D38E3" w:rsidRDefault="004D38E3">
            <w:pPr>
              <w:tabs>
                <w:tab w:val="left" w:pos="551"/>
              </w:tabs>
              <w:rPr>
                <w:rFonts w:eastAsiaTheme="minorEastAsia"/>
                <w:lang w:val="en-US" w:eastAsia="zh-CN"/>
              </w:rPr>
            </w:pPr>
          </w:p>
        </w:tc>
        <w:tc>
          <w:tcPr>
            <w:tcW w:w="7776" w:type="dxa"/>
            <w:hideMark/>
          </w:tcPr>
          <w:p w14:paraId="73D731E7" w14:textId="23C7EB46" w:rsidR="004D38E3" w:rsidRDefault="004D38E3">
            <w:pPr>
              <w:rPr>
                <w:rFonts w:eastAsiaTheme="minorEastAsia"/>
                <w:lang w:eastAsia="zh-CN"/>
              </w:rPr>
            </w:pPr>
            <w:r>
              <w:rPr>
                <w:rFonts w:eastAsiaTheme="minorEastAsia"/>
                <w:lang w:eastAsia="zh-CN"/>
              </w:rPr>
              <w:t xml:space="preserve">Generally OK. But the “is assumed to” in the </w:t>
            </w:r>
            <w:proofErr w:type="spellStart"/>
            <w:r>
              <w:rPr>
                <w:rFonts w:eastAsiaTheme="minorEastAsia"/>
                <w:lang w:eastAsia="zh-CN"/>
              </w:rPr>
              <w:t>subbul</w:t>
            </w:r>
            <w:r>
              <w:rPr>
                <w:rFonts w:eastAsiaTheme="minorEastAsia"/>
                <w:lang w:eastAsia="zh-CN"/>
              </w:rPr>
              <w:t>l</w:t>
            </w:r>
            <w:r>
              <w:rPr>
                <w:rFonts w:eastAsiaTheme="minorEastAsia"/>
                <w:lang w:eastAsia="zh-CN"/>
              </w:rPr>
              <w:t>et</w:t>
            </w:r>
            <w:proofErr w:type="spellEnd"/>
            <w:r>
              <w:rPr>
                <w:rFonts w:eastAsiaTheme="minorEastAsia"/>
                <w:lang w:eastAsia="zh-CN"/>
              </w:rPr>
              <w:t xml:space="preserve"> is confusing </w:t>
            </w:r>
          </w:p>
        </w:tc>
      </w:tr>
      <w:tr w:rsidR="00814C2F" w14:paraId="18006BE1" w14:textId="77777777" w:rsidTr="00313881">
        <w:tc>
          <w:tcPr>
            <w:tcW w:w="1472" w:type="dxa"/>
            <w:hideMark/>
          </w:tcPr>
          <w:p w14:paraId="11DEA730" w14:textId="77777777" w:rsidR="00814C2F" w:rsidRDefault="00814C2F">
            <w:pPr>
              <w:rPr>
                <w:rFonts w:eastAsiaTheme="minorEastAsia"/>
                <w:lang w:eastAsia="zh-CN"/>
              </w:rPr>
            </w:pPr>
            <w:r>
              <w:rPr>
                <w:rFonts w:eastAsiaTheme="minorEastAsia"/>
                <w:lang w:eastAsia="zh-CN"/>
              </w:rPr>
              <w:t>CATT</w:t>
            </w:r>
          </w:p>
        </w:tc>
        <w:tc>
          <w:tcPr>
            <w:tcW w:w="916" w:type="dxa"/>
            <w:hideMark/>
          </w:tcPr>
          <w:p w14:paraId="25C088DF" w14:textId="77777777" w:rsidR="00814C2F" w:rsidRDefault="00814C2F">
            <w:pPr>
              <w:tabs>
                <w:tab w:val="left" w:pos="551"/>
              </w:tabs>
              <w:rPr>
                <w:rFonts w:eastAsiaTheme="minorEastAsia"/>
                <w:lang w:val="en-US" w:eastAsia="zh-CN"/>
              </w:rPr>
            </w:pPr>
            <w:r>
              <w:rPr>
                <w:rFonts w:eastAsiaTheme="minorEastAsia"/>
                <w:lang w:val="en-US" w:eastAsia="zh-CN"/>
              </w:rPr>
              <w:t>Y</w:t>
            </w:r>
          </w:p>
        </w:tc>
        <w:tc>
          <w:tcPr>
            <w:tcW w:w="7776" w:type="dxa"/>
          </w:tcPr>
          <w:p w14:paraId="664FA1D6" w14:textId="77777777" w:rsidR="00814C2F" w:rsidRDefault="00814C2F">
            <w:pPr>
              <w:rPr>
                <w:rFonts w:eastAsiaTheme="minorEastAsia"/>
                <w:lang w:eastAsia="zh-CN"/>
              </w:rPr>
            </w:pPr>
          </w:p>
        </w:tc>
      </w:tr>
      <w:tr w:rsidR="00313881" w14:paraId="5AF16441" w14:textId="77777777" w:rsidTr="00313881">
        <w:tc>
          <w:tcPr>
            <w:tcW w:w="1472" w:type="dxa"/>
            <w:hideMark/>
          </w:tcPr>
          <w:p w14:paraId="3E86AEC9" w14:textId="77777777" w:rsidR="00313881" w:rsidRDefault="00313881">
            <w:pPr>
              <w:rPr>
                <w:rFonts w:eastAsiaTheme="minorEastAsia"/>
                <w:lang w:eastAsia="zh-CN"/>
              </w:rPr>
            </w:pPr>
            <w:r>
              <w:rPr>
                <w:rFonts w:eastAsiaTheme="minorEastAsia"/>
                <w:lang w:eastAsia="zh-CN"/>
              </w:rPr>
              <w:t>Spreadtrum</w:t>
            </w:r>
          </w:p>
        </w:tc>
        <w:tc>
          <w:tcPr>
            <w:tcW w:w="916" w:type="dxa"/>
            <w:hideMark/>
          </w:tcPr>
          <w:p w14:paraId="4FEC1B3A" w14:textId="77777777" w:rsidR="00313881" w:rsidRDefault="00313881">
            <w:pPr>
              <w:tabs>
                <w:tab w:val="left" w:pos="551"/>
              </w:tabs>
              <w:rPr>
                <w:rFonts w:eastAsiaTheme="minorEastAsia"/>
                <w:lang w:val="en-US" w:eastAsia="zh-CN"/>
              </w:rPr>
            </w:pPr>
            <w:r>
              <w:rPr>
                <w:rFonts w:eastAsiaTheme="minorEastAsia"/>
                <w:lang w:val="en-US" w:eastAsia="zh-CN"/>
              </w:rPr>
              <w:t>N</w:t>
            </w:r>
          </w:p>
        </w:tc>
        <w:tc>
          <w:tcPr>
            <w:tcW w:w="7776" w:type="dxa"/>
            <w:hideMark/>
          </w:tcPr>
          <w:p w14:paraId="2FDD617A" w14:textId="77777777" w:rsidR="00313881" w:rsidRDefault="00313881">
            <w:pPr>
              <w:rPr>
                <w:rFonts w:eastAsiaTheme="minorEastAsia"/>
                <w:lang w:eastAsia="zh-CN"/>
              </w:rPr>
            </w:pPr>
            <w:r>
              <w:rPr>
                <w:lang w:val="en-US"/>
              </w:rPr>
              <w:t>We only agree the main bullet. A</w:t>
            </w:r>
            <w:r>
              <w:t xml:space="preserve">s UE vendor, we think the SSB in the initial DL BWP is more important than the alignment of </w:t>
            </w:r>
            <w:proofErr w:type="spellStart"/>
            <w:r>
              <w:t>center</w:t>
            </w:r>
            <w:proofErr w:type="spellEnd"/>
            <w:r>
              <w:t xml:space="preserve"> frequency b/w DL/UL. So, the alignment of </w:t>
            </w:r>
            <w:proofErr w:type="spellStart"/>
            <w:r>
              <w:t>center</w:t>
            </w:r>
            <w:proofErr w:type="spellEnd"/>
            <w:r>
              <w:t xml:space="preserve"> frequency can be postponed for agreement. My question is </w:t>
            </w:r>
            <w:r>
              <w:rPr>
                <w:highlight w:val="yellow"/>
              </w:rPr>
              <w:t xml:space="preserve">whether gNB can configure the shared initial DL BWP to RedCap UEs </w:t>
            </w:r>
            <w:proofErr w:type="gramStart"/>
            <w:r>
              <w:rPr>
                <w:highlight w:val="yellow"/>
              </w:rPr>
              <w:t>and also</w:t>
            </w:r>
            <w:proofErr w:type="gramEnd"/>
            <w:r>
              <w:rPr>
                <w:highlight w:val="yellow"/>
              </w:rPr>
              <w:t xml:space="preserve"> configure the separate initial UL BWP to RedCap UEs during initial access?</w:t>
            </w:r>
            <w:r>
              <w:t xml:space="preserve"> The shared initial DL BWP has </w:t>
            </w:r>
            <w:proofErr w:type="gramStart"/>
            <w:r>
              <w:t>SSB definitely</w:t>
            </w:r>
            <w:proofErr w:type="gramEnd"/>
            <w:r>
              <w:t xml:space="preserve">. But the separate initial UL BWP and the shared initial DL BWP have different </w:t>
            </w:r>
            <w:proofErr w:type="spellStart"/>
            <w:r>
              <w:t>center</w:t>
            </w:r>
            <w:proofErr w:type="spellEnd"/>
            <w:r>
              <w:t xml:space="preserve"> frequency.</w:t>
            </w:r>
          </w:p>
        </w:tc>
      </w:tr>
      <w:tr w:rsidR="005C0C5E" w:rsidRPr="009E4535" w14:paraId="5ACBB358" w14:textId="77777777" w:rsidTr="0011060C">
        <w:tc>
          <w:tcPr>
            <w:tcW w:w="1472" w:type="dxa"/>
          </w:tcPr>
          <w:p w14:paraId="2524A6F6" w14:textId="03660A9E" w:rsidR="00165A5A" w:rsidRDefault="00165A5A" w:rsidP="0011060C">
            <w:pPr>
              <w:rPr>
                <w:rFonts w:eastAsia="Malgun Gothic"/>
                <w:lang w:val="en-US" w:eastAsia="ko-KR"/>
              </w:rPr>
            </w:pPr>
            <w:r>
              <w:rPr>
                <w:rFonts w:eastAsia="Malgun Gothic"/>
                <w:lang w:val="en-US" w:eastAsia="ko-KR"/>
              </w:rPr>
              <w:t>FL13</w:t>
            </w:r>
          </w:p>
        </w:tc>
        <w:tc>
          <w:tcPr>
            <w:tcW w:w="8692" w:type="dxa"/>
            <w:gridSpan w:val="2"/>
          </w:tcPr>
          <w:p w14:paraId="0A25F241" w14:textId="5DD4271C" w:rsidR="005C0C5E" w:rsidRDefault="005C0C5E" w:rsidP="0011060C">
            <w:pPr>
              <w:rPr>
                <w:lang w:val="en-US" w:eastAsia="ko-KR"/>
              </w:rPr>
            </w:pPr>
            <w:r>
              <w:rPr>
                <w:lang w:val="en-US" w:eastAsia="ko-KR"/>
              </w:rPr>
              <w:t xml:space="preserve">Based on the received responses, the </w:t>
            </w:r>
            <w:r w:rsidR="009842A5">
              <w:rPr>
                <w:lang w:val="en-US" w:eastAsia="ko-KR"/>
              </w:rPr>
              <w:t>following updated</w:t>
            </w:r>
            <w:r>
              <w:rPr>
                <w:lang w:val="en-US" w:eastAsia="ko-KR"/>
              </w:rPr>
              <w:t xml:space="preserve"> proposal can be considered.</w:t>
            </w:r>
          </w:p>
          <w:p w14:paraId="6CCB54A5" w14:textId="5F4FC9A5" w:rsidR="005C0C5E" w:rsidRDefault="005C0C5E" w:rsidP="0011060C">
            <w:pPr>
              <w:jc w:val="both"/>
              <w:rPr>
                <w:b/>
              </w:rPr>
            </w:pPr>
            <w:r>
              <w:rPr>
                <w:b/>
                <w:highlight w:val="yellow"/>
              </w:rPr>
              <w:t>High Priority Proposal 3.1-1</w:t>
            </w:r>
            <w:r w:rsidR="009842A5">
              <w:rPr>
                <w:b/>
                <w:highlight w:val="yellow"/>
              </w:rPr>
              <w:t>f</w:t>
            </w:r>
            <w:r>
              <w:rPr>
                <w:b/>
              </w:rPr>
              <w:t>: Confirm the following modified version of the working assumption from RAN1#105-e:</w:t>
            </w:r>
          </w:p>
          <w:p w14:paraId="4F7B1E26" w14:textId="77777777" w:rsidR="005C0C5E" w:rsidRDefault="005C0C5E" w:rsidP="0011060C">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407A56" w14:textId="77777777" w:rsidR="005C0C5E" w:rsidRDefault="005C0C5E" w:rsidP="0011060C">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61A2099C" w14:textId="3B4B103C" w:rsidR="005C0C5E" w:rsidRDefault="005C0C5E" w:rsidP="0011060C">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009842A5" w:rsidRPr="009842A5">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205793BE" w14:textId="3131AC25" w:rsidR="00B47168" w:rsidRPr="00B47168" w:rsidRDefault="005C0C5E" w:rsidP="00B47168">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 xml:space="preserve">FFS </w:t>
            </w:r>
            <w:proofErr w:type="gramStart"/>
            <w:r w:rsidRPr="00B77383">
              <w:rPr>
                <w:b/>
                <w:color w:val="FF0000"/>
                <w:sz w:val="20"/>
                <w:szCs w:val="20"/>
                <w:lang w:val="en-US"/>
              </w:rPr>
              <w:t>whether or not</w:t>
            </w:r>
            <w:proofErr w:type="gramEnd"/>
            <w:r w:rsidRPr="00B77383">
              <w:rPr>
                <w:b/>
                <w:color w:val="FF0000"/>
                <w:sz w:val="20"/>
                <w:szCs w:val="20"/>
                <w:lang w:val="en-US"/>
              </w:rPr>
              <w:t xml:space="preserve">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bl>
    <w:p w14:paraId="5271F443" w14:textId="77777777" w:rsidR="005C0C5E" w:rsidRDefault="005C0C5E"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lastRenderedPageBreak/>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lastRenderedPageBreak/>
              <w:t>Qualcomm</w:t>
            </w:r>
          </w:p>
        </w:tc>
        <w:tc>
          <w:tcPr>
            <w:tcW w:w="1372" w:type="dxa"/>
            <w:gridSpan w:val="2"/>
          </w:tcPr>
          <w:p w14:paraId="257C72BC" w14:textId="77777777" w:rsidR="00E75241" w:rsidRDefault="003B30A8">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ja-JP"/>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lastRenderedPageBreak/>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proofErr w:type="gramStart"/>
            <w:r>
              <w:rPr>
                <w:rFonts w:eastAsia="SimSun" w:hint="eastAsia"/>
                <w:bCs/>
                <w:lang w:val="en-US" w:eastAsia="zh-CN"/>
              </w:rPr>
              <w:lastRenderedPageBreak/>
              <w:t>So</w:t>
            </w:r>
            <w:proofErr w:type="gramEnd"/>
            <w:r>
              <w:rPr>
                <w:rFonts w:eastAsia="SimSun" w:hint="eastAsia"/>
                <w:bCs/>
                <w:lang w:val="en-US" w:eastAsia="zh-CN"/>
              </w:rPr>
              <w:t xml:space="preserve">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 xml:space="preserve">This version does not seem very clear to us. </w:t>
            </w:r>
            <w:proofErr w:type="gramStart"/>
            <w:r>
              <w:rPr>
                <w:rFonts w:eastAsiaTheme="minorEastAsia"/>
                <w:lang w:val="en-US" w:eastAsia="zh-CN"/>
              </w:rPr>
              <w:t>In particular, this</w:t>
            </w:r>
            <w:proofErr w:type="gramEnd"/>
            <w:r>
              <w:rPr>
                <w:rFonts w:eastAsiaTheme="minorEastAsia"/>
                <w:lang w:val="en-US" w:eastAsia="zh-CN"/>
              </w:rPr>
              <w:t xml:space="preserve">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lastRenderedPageBreak/>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lastRenderedPageBreak/>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lastRenderedPageBreak/>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lastRenderedPageBreak/>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fldSimple w:instr=" SEQ Table \* ARABIC ">
              <w:r>
                <w:t>3</w:t>
              </w:r>
            </w:fldSimple>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57C75A4" w14:textId="77777777" w:rsidR="00E75241" w:rsidRDefault="003B30A8">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lastRenderedPageBreak/>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lastRenderedPageBreak/>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lastRenderedPageBreak/>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lastRenderedPageBreak/>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lastRenderedPageBreak/>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FC66EB" w14:paraId="257C7710" w14:textId="77777777">
        <w:tc>
          <w:tcPr>
            <w:tcW w:w="2830" w:type="dxa"/>
          </w:tcPr>
          <w:p w14:paraId="257C770D" w14:textId="59E48258" w:rsidR="00FC66EB" w:rsidRDefault="00FC66EB" w:rsidP="00FC66EB">
            <w:pPr>
              <w:spacing w:after="0"/>
              <w:rPr>
                <w:lang w:val="en-US"/>
              </w:rPr>
            </w:pPr>
            <w:r>
              <w:rPr>
                <w:lang w:val="en-US"/>
              </w:rPr>
              <w:t>Qualcomm</w:t>
            </w:r>
          </w:p>
        </w:tc>
        <w:tc>
          <w:tcPr>
            <w:tcW w:w="2410" w:type="dxa"/>
          </w:tcPr>
          <w:p w14:paraId="257C770E" w14:textId="2E694F33" w:rsidR="00FC66EB" w:rsidRDefault="00FC66EB" w:rsidP="00FC66EB">
            <w:pPr>
              <w:spacing w:after="0"/>
              <w:rPr>
                <w:lang w:val="en-US"/>
              </w:rPr>
            </w:pPr>
            <w:r>
              <w:rPr>
                <w:lang w:val="en-US"/>
              </w:rPr>
              <w:t>Jing Lei</w:t>
            </w:r>
          </w:p>
        </w:tc>
        <w:tc>
          <w:tcPr>
            <w:tcW w:w="4110" w:type="dxa"/>
          </w:tcPr>
          <w:p w14:paraId="257C770F" w14:textId="19101A37" w:rsidR="00FC66EB" w:rsidRDefault="00FC66EB" w:rsidP="00FC66EB">
            <w:pPr>
              <w:spacing w:after="0"/>
              <w:rPr>
                <w:lang w:val="en-US"/>
              </w:rPr>
            </w:pPr>
            <w:r>
              <w:rPr>
                <w:lang w:val="en-US"/>
              </w:rPr>
              <w:t>leijing@qti.qualcomm.com</w:t>
            </w: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3526EA">
            <w:pPr>
              <w:rPr>
                <w:color w:val="0000FF"/>
                <w:u w:val="single"/>
                <w:lang w:val="en-US"/>
              </w:rPr>
            </w:pPr>
            <w:hyperlink r:id="rId25"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3526EA">
            <w:pPr>
              <w:rPr>
                <w:color w:val="0000FF"/>
                <w:u w:val="single"/>
                <w:lang w:val="en-US"/>
              </w:rPr>
            </w:pPr>
            <w:hyperlink r:id="rId26"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3526EA">
            <w:pPr>
              <w:rPr>
                <w:color w:val="0000FF"/>
                <w:u w:val="single"/>
                <w:lang w:val="en-US"/>
              </w:rPr>
            </w:pPr>
            <w:hyperlink r:id="rId27"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3526EA">
            <w:pPr>
              <w:rPr>
                <w:color w:val="0000FF"/>
                <w:u w:val="single"/>
                <w:lang w:val="en-US"/>
              </w:rPr>
            </w:pPr>
            <w:hyperlink r:id="rId28"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3526EA">
            <w:pPr>
              <w:rPr>
                <w:color w:val="0000FF"/>
                <w:u w:val="single"/>
                <w:lang w:val="en-US"/>
              </w:rPr>
            </w:pPr>
            <w:hyperlink r:id="rId29"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3526EA">
            <w:pPr>
              <w:rPr>
                <w:color w:val="0000FF"/>
                <w:u w:val="single"/>
                <w:lang w:val="en-US"/>
              </w:rPr>
            </w:pPr>
            <w:hyperlink r:id="rId30"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3526EA">
            <w:pPr>
              <w:rPr>
                <w:color w:val="0000FF"/>
                <w:u w:val="single"/>
                <w:lang w:val="en-US"/>
              </w:rPr>
            </w:pPr>
            <w:hyperlink r:id="rId31"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3526EA">
            <w:pPr>
              <w:rPr>
                <w:color w:val="0000FF"/>
                <w:u w:val="single"/>
                <w:lang w:val="en-US"/>
              </w:rPr>
            </w:pPr>
            <w:hyperlink r:id="rId32"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3526EA">
            <w:pPr>
              <w:rPr>
                <w:color w:val="0000FF"/>
                <w:u w:val="single"/>
                <w:lang w:val="en-US"/>
              </w:rPr>
            </w:pPr>
            <w:hyperlink r:id="rId33"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3526EA">
            <w:pPr>
              <w:rPr>
                <w:color w:val="0000FF"/>
                <w:u w:val="single"/>
                <w:lang w:val="en-US"/>
              </w:rPr>
            </w:pPr>
            <w:hyperlink r:id="rId34"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3526EA">
            <w:pPr>
              <w:rPr>
                <w:color w:val="0000FF"/>
                <w:u w:val="single"/>
                <w:lang w:val="en-US"/>
              </w:rPr>
            </w:pPr>
            <w:hyperlink r:id="rId35"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3526EA">
            <w:pPr>
              <w:rPr>
                <w:color w:val="0000FF"/>
                <w:u w:val="single"/>
                <w:lang w:val="en-US"/>
              </w:rPr>
            </w:pPr>
            <w:hyperlink r:id="rId36"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3526EA">
            <w:pPr>
              <w:rPr>
                <w:color w:val="0000FF"/>
                <w:u w:val="single"/>
                <w:lang w:val="en-US"/>
              </w:rPr>
            </w:pPr>
            <w:hyperlink r:id="rId37"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3526EA">
            <w:pPr>
              <w:rPr>
                <w:lang w:val="en-US"/>
              </w:rPr>
            </w:pPr>
            <w:hyperlink r:id="rId38"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3526EA">
            <w:pPr>
              <w:rPr>
                <w:color w:val="0000FF"/>
                <w:u w:val="single"/>
                <w:lang w:val="en-US"/>
              </w:rPr>
            </w:pPr>
            <w:hyperlink r:id="rId39"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3526EA">
            <w:pPr>
              <w:rPr>
                <w:color w:val="0000FF"/>
                <w:u w:val="single"/>
                <w:lang w:val="en-US"/>
              </w:rPr>
            </w:pPr>
            <w:hyperlink r:id="rId40"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3526EA">
            <w:pPr>
              <w:rPr>
                <w:color w:val="0000FF"/>
                <w:u w:val="single"/>
                <w:lang w:val="en-US"/>
              </w:rPr>
            </w:pPr>
            <w:hyperlink r:id="rId41"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3526EA">
            <w:pPr>
              <w:rPr>
                <w:color w:val="0000FF"/>
                <w:u w:val="single"/>
                <w:lang w:val="en-US"/>
              </w:rPr>
            </w:pPr>
            <w:hyperlink r:id="rId42"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3526EA">
            <w:pPr>
              <w:rPr>
                <w:color w:val="0000FF"/>
                <w:u w:val="single"/>
                <w:lang w:val="en-US"/>
              </w:rPr>
            </w:pPr>
            <w:hyperlink r:id="rId43"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3526EA">
            <w:pPr>
              <w:rPr>
                <w:color w:val="0000FF"/>
                <w:u w:val="single"/>
                <w:lang w:val="en-US"/>
              </w:rPr>
            </w:pPr>
            <w:hyperlink r:id="rId44"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3526EA">
            <w:pPr>
              <w:rPr>
                <w:color w:val="0000FF"/>
                <w:u w:val="single"/>
                <w:lang w:val="en-US"/>
              </w:rPr>
            </w:pPr>
            <w:hyperlink r:id="rId45"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3526EA">
            <w:pPr>
              <w:rPr>
                <w:color w:val="0000FF"/>
                <w:u w:val="single"/>
                <w:lang w:val="en-US"/>
              </w:rPr>
            </w:pPr>
            <w:hyperlink r:id="rId46"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3526EA">
            <w:pPr>
              <w:rPr>
                <w:color w:val="0000FF"/>
                <w:u w:val="single"/>
                <w:lang w:val="en-US"/>
              </w:rPr>
            </w:pPr>
            <w:hyperlink r:id="rId47"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3526EA">
            <w:pPr>
              <w:rPr>
                <w:color w:val="0000FF"/>
                <w:u w:val="single"/>
                <w:lang w:val="en-US"/>
              </w:rPr>
            </w:pPr>
            <w:hyperlink r:id="rId48"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3526EA">
            <w:pPr>
              <w:rPr>
                <w:color w:val="0000FF"/>
                <w:u w:val="single"/>
                <w:lang w:val="en-US"/>
              </w:rPr>
            </w:pPr>
            <w:hyperlink r:id="rId49"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3526EA">
            <w:pPr>
              <w:rPr>
                <w:color w:val="0000FF"/>
                <w:u w:val="single"/>
                <w:lang w:val="en-US"/>
              </w:rPr>
            </w:pPr>
            <w:hyperlink r:id="rId50"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3526EA">
            <w:pPr>
              <w:rPr>
                <w:color w:val="0000FF"/>
                <w:u w:val="single"/>
                <w:lang w:val="en-US"/>
              </w:rPr>
            </w:pPr>
            <w:hyperlink r:id="rId51"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3526EA">
            <w:pPr>
              <w:rPr>
                <w:color w:val="0000FF"/>
                <w:u w:val="single"/>
                <w:lang w:val="en-US"/>
              </w:rPr>
            </w:pPr>
            <w:hyperlink r:id="rId52"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3526EA">
            <w:pPr>
              <w:rPr>
                <w:lang w:val="en-US"/>
              </w:rPr>
            </w:pPr>
            <w:hyperlink r:id="rId53"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3526EA">
            <w:pPr>
              <w:rPr>
                <w:rStyle w:val="Hyperlink"/>
                <w:color w:val="0000FF"/>
                <w:lang w:val="en-US"/>
              </w:rPr>
            </w:pPr>
            <w:hyperlink r:id="rId54"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3526EA">
            <w:pPr>
              <w:rPr>
                <w:rStyle w:val="Hyperlink"/>
                <w:color w:val="0000FF"/>
                <w:lang w:val="en-US"/>
              </w:rPr>
            </w:pPr>
            <w:hyperlink r:id="rId55"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3526EA">
            <w:pPr>
              <w:rPr>
                <w:lang w:val="en-US"/>
              </w:rPr>
            </w:pPr>
            <w:hyperlink r:id="rId56"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3526EA">
            <w:pPr>
              <w:rPr>
                <w:color w:val="0000FF"/>
                <w:u w:val="single"/>
                <w:lang w:val="en-US"/>
              </w:rPr>
            </w:pPr>
            <w:hyperlink r:id="rId57"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3526EA">
            <w:pPr>
              <w:rPr>
                <w:color w:val="0000FF"/>
                <w:u w:val="single"/>
                <w:lang w:val="en-US"/>
              </w:rPr>
            </w:pPr>
            <w:hyperlink r:id="rId58"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3526EA">
            <w:pPr>
              <w:rPr>
                <w:lang w:val="en-US"/>
              </w:rPr>
            </w:pPr>
            <w:hyperlink r:id="rId59"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3526EA">
            <w:pPr>
              <w:rPr>
                <w:lang w:val="en-US"/>
              </w:rPr>
            </w:pPr>
            <w:hyperlink r:id="rId60"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3526EA">
            <w:pPr>
              <w:rPr>
                <w:lang w:val="en-US"/>
              </w:rPr>
            </w:pPr>
            <w:hyperlink r:id="rId61"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3526EA">
            <w:pPr>
              <w:rPr>
                <w:lang w:val="en-US"/>
              </w:rPr>
            </w:pPr>
            <w:hyperlink r:id="rId62"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3526EA">
            <w:pPr>
              <w:rPr>
                <w:lang w:val="en-US"/>
              </w:rPr>
            </w:pPr>
            <w:hyperlink r:id="rId63"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3526EA">
            <w:pPr>
              <w:rPr>
                <w:lang w:val="en-US"/>
              </w:rPr>
            </w:pPr>
            <w:hyperlink r:id="rId64"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3526EA">
            <w:pPr>
              <w:rPr>
                <w:color w:val="0000FF"/>
                <w:u w:val="single"/>
                <w:lang w:val="en-US"/>
              </w:rPr>
            </w:pPr>
            <w:hyperlink r:id="rId65"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3526EA">
            <w:pPr>
              <w:rPr>
                <w:color w:val="0000FF"/>
                <w:u w:val="single"/>
                <w:lang w:val="en-US"/>
              </w:rPr>
            </w:pPr>
            <w:hyperlink r:id="rId66"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3526EA">
            <w:hyperlink r:id="rId67"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3526EA">
            <w:hyperlink r:id="rId68"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3526EA">
            <w:hyperlink r:id="rId69"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3526EA">
            <w:hyperlink r:id="rId70"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lastRenderedPageBreak/>
              <w:t>[45]</w:t>
            </w:r>
          </w:p>
        </w:tc>
        <w:tc>
          <w:tcPr>
            <w:tcW w:w="1456" w:type="dxa"/>
            <w:tcMar>
              <w:top w:w="0" w:type="dxa"/>
              <w:left w:w="70" w:type="dxa"/>
              <w:bottom w:w="0" w:type="dxa"/>
              <w:right w:w="70" w:type="dxa"/>
            </w:tcMar>
          </w:tcPr>
          <w:p w14:paraId="5D80B2C0" w14:textId="0BF6F4C4" w:rsidR="0017406B" w:rsidRDefault="003526EA" w:rsidP="001D618D">
            <w:hyperlink r:id="rId71"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398D8" w14:textId="77777777" w:rsidR="003526EA" w:rsidRDefault="003526EA" w:rsidP="00317BFE">
      <w:pPr>
        <w:spacing w:after="0" w:line="240" w:lineRule="auto"/>
      </w:pPr>
      <w:r>
        <w:separator/>
      </w:r>
    </w:p>
  </w:endnote>
  <w:endnote w:type="continuationSeparator" w:id="0">
    <w:p w14:paraId="065DE63B" w14:textId="77777777" w:rsidR="003526EA" w:rsidRDefault="003526EA"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Arial"/>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00FEA" w14:textId="77777777" w:rsidR="003526EA" w:rsidRDefault="003526EA" w:rsidP="00317BFE">
      <w:pPr>
        <w:spacing w:after="0" w:line="240" w:lineRule="auto"/>
      </w:pPr>
      <w:r>
        <w:separator/>
      </w:r>
    </w:p>
  </w:footnote>
  <w:footnote w:type="continuationSeparator" w:id="0">
    <w:p w14:paraId="7353C85E" w14:textId="77777777" w:rsidR="003526EA" w:rsidRDefault="003526EA"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7F2737"/>
    <w:multiLevelType w:val="multilevel"/>
    <w:tmpl w:val="B15C96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4"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5"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6AA91889"/>
    <w:multiLevelType w:val="hybridMultilevel"/>
    <w:tmpl w:val="AACE2904"/>
    <w:lvl w:ilvl="0" w:tplc="404E5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3"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5"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9"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1"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4"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7"/>
  </w:num>
  <w:num w:numId="8">
    <w:abstractNumId w:val="30"/>
  </w:num>
  <w:num w:numId="9">
    <w:abstractNumId w:val="110"/>
  </w:num>
  <w:num w:numId="10">
    <w:abstractNumId w:val="35"/>
  </w:num>
  <w:num w:numId="11">
    <w:abstractNumId w:val="32"/>
  </w:num>
  <w:num w:numId="12">
    <w:abstractNumId w:val="116"/>
  </w:num>
  <w:num w:numId="13">
    <w:abstractNumId w:val="67"/>
  </w:num>
  <w:num w:numId="14">
    <w:abstractNumId w:val="82"/>
  </w:num>
  <w:num w:numId="15">
    <w:abstractNumId w:val="75"/>
  </w:num>
  <w:num w:numId="16">
    <w:abstractNumId w:val="63"/>
  </w:num>
  <w:num w:numId="17">
    <w:abstractNumId w:val="98"/>
  </w:num>
  <w:num w:numId="18">
    <w:abstractNumId w:val="119"/>
  </w:num>
  <w:num w:numId="19">
    <w:abstractNumId w:val="18"/>
  </w:num>
  <w:num w:numId="20">
    <w:abstractNumId w:val="25"/>
  </w:num>
  <w:num w:numId="21">
    <w:abstractNumId w:val="43"/>
  </w:num>
  <w:num w:numId="22">
    <w:abstractNumId w:val="62"/>
  </w:num>
  <w:num w:numId="23">
    <w:abstractNumId w:val="95"/>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7"/>
  </w:num>
  <w:num w:numId="29">
    <w:abstractNumId w:val="90"/>
  </w:num>
  <w:num w:numId="30">
    <w:abstractNumId w:val="137"/>
  </w:num>
  <w:num w:numId="31">
    <w:abstractNumId w:val="70"/>
  </w:num>
  <w:num w:numId="32">
    <w:abstractNumId w:val="111"/>
  </w:num>
  <w:num w:numId="33">
    <w:abstractNumId w:val="122"/>
  </w:num>
  <w:num w:numId="34">
    <w:abstractNumId w:val="13"/>
  </w:num>
  <w:num w:numId="35">
    <w:abstractNumId w:val="50"/>
  </w:num>
  <w:num w:numId="36">
    <w:abstractNumId w:val="142"/>
  </w:num>
  <w:num w:numId="37">
    <w:abstractNumId w:val="106"/>
  </w:num>
  <w:num w:numId="38">
    <w:abstractNumId w:val="128"/>
  </w:num>
  <w:num w:numId="39">
    <w:abstractNumId w:val="117"/>
  </w:num>
  <w:num w:numId="40">
    <w:abstractNumId w:val="94"/>
  </w:num>
  <w:num w:numId="41">
    <w:abstractNumId w:val="9"/>
  </w:num>
  <w:num w:numId="42">
    <w:abstractNumId w:val="22"/>
  </w:num>
  <w:num w:numId="43">
    <w:abstractNumId w:val="60"/>
  </w:num>
  <w:num w:numId="44">
    <w:abstractNumId w:val="21"/>
  </w:num>
  <w:num w:numId="45">
    <w:abstractNumId w:val="52"/>
  </w:num>
  <w:num w:numId="46">
    <w:abstractNumId w:val="104"/>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6"/>
  </w:num>
  <w:num w:numId="53">
    <w:abstractNumId w:val="79"/>
  </w:num>
  <w:num w:numId="54">
    <w:abstractNumId w:val="8"/>
  </w:num>
  <w:num w:numId="55">
    <w:abstractNumId w:val="135"/>
  </w:num>
  <w:num w:numId="56">
    <w:abstractNumId w:val="140"/>
  </w:num>
  <w:num w:numId="57">
    <w:abstractNumId w:val="125"/>
  </w:num>
  <w:num w:numId="58">
    <w:abstractNumId w:val="112"/>
  </w:num>
  <w:num w:numId="59">
    <w:abstractNumId w:val="0"/>
  </w:num>
  <w:num w:numId="60">
    <w:abstractNumId w:val="115"/>
  </w:num>
  <w:num w:numId="61">
    <w:abstractNumId w:val="53"/>
  </w:num>
  <w:num w:numId="62">
    <w:abstractNumId w:val="61"/>
  </w:num>
  <w:num w:numId="63">
    <w:abstractNumId w:val="28"/>
  </w:num>
  <w:num w:numId="64">
    <w:abstractNumId w:val="105"/>
  </w:num>
  <w:num w:numId="65">
    <w:abstractNumId w:val="91"/>
  </w:num>
  <w:num w:numId="66">
    <w:abstractNumId w:val="87"/>
  </w:num>
  <w:num w:numId="67">
    <w:abstractNumId w:val="37"/>
  </w:num>
  <w:num w:numId="68">
    <w:abstractNumId w:val="38"/>
  </w:num>
  <w:num w:numId="69">
    <w:abstractNumId w:val="7"/>
  </w:num>
  <w:num w:numId="70">
    <w:abstractNumId w:val="103"/>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8"/>
  </w:num>
  <w:num w:numId="78">
    <w:abstractNumId w:val="132"/>
  </w:num>
  <w:num w:numId="79">
    <w:abstractNumId w:val="72"/>
  </w:num>
  <w:num w:numId="80">
    <w:abstractNumId w:val="5"/>
  </w:num>
  <w:num w:numId="81">
    <w:abstractNumId w:val="49"/>
  </w:num>
  <w:num w:numId="82">
    <w:abstractNumId w:val="134"/>
  </w:num>
  <w:num w:numId="83">
    <w:abstractNumId w:val="121"/>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3"/>
  </w:num>
  <w:num w:numId="94">
    <w:abstractNumId w:val="113"/>
  </w:num>
  <w:num w:numId="95">
    <w:abstractNumId w:val="92"/>
  </w:num>
  <w:num w:numId="96">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39"/>
  </w:num>
  <w:num w:numId="101">
    <w:abstractNumId w:val="114"/>
  </w:num>
  <w:num w:numId="102">
    <w:abstractNumId w:val="58"/>
  </w:num>
  <w:num w:numId="103">
    <w:abstractNumId w:val="124"/>
  </w:num>
  <w:num w:numId="104">
    <w:abstractNumId w:val="138"/>
  </w:num>
  <w:num w:numId="105">
    <w:abstractNumId w:val="44"/>
  </w:num>
  <w:num w:numId="106">
    <w:abstractNumId w:val="131"/>
  </w:num>
  <w:num w:numId="107">
    <w:abstractNumId w:val="81"/>
  </w:num>
  <w:num w:numId="108">
    <w:abstractNumId w:val="120"/>
  </w:num>
  <w:num w:numId="109">
    <w:abstractNumId w:val="64"/>
  </w:num>
  <w:num w:numId="110">
    <w:abstractNumId w:val="77"/>
  </w:num>
  <w:num w:numId="111">
    <w:abstractNumId w:val="29"/>
  </w:num>
  <w:num w:numId="112">
    <w:abstractNumId w:val="144"/>
  </w:num>
  <w:num w:numId="113">
    <w:abstractNumId w:val="130"/>
  </w:num>
  <w:num w:numId="114">
    <w:abstractNumId w:val="136"/>
  </w:num>
  <w:num w:numId="115">
    <w:abstractNumId w:val="84"/>
  </w:num>
  <w:num w:numId="116">
    <w:abstractNumId w:val="39"/>
  </w:num>
  <w:num w:numId="117">
    <w:abstractNumId w:val="102"/>
  </w:num>
  <w:num w:numId="118">
    <w:abstractNumId w:val="109"/>
  </w:num>
  <w:num w:numId="119">
    <w:abstractNumId w:val="19"/>
  </w:num>
  <w:num w:numId="120">
    <w:abstractNumId w:val="54"/>
  </w:num>
  <w:num w:numId="121">
    <w:abstractNumId w:val="141"/>
  </w:num>
  <w:num w:numId="122">
    <w:abstractNumId w:val="16"/>
  </w:num>
  <w:num w:numId="123">
    <w:abstractNumId w:val="129"/>
  </w:num>
  <w:num w:numId="124">
    <w:abstractNumId w:val="89"/>
  </w:num>
  <w:num w:numId="125">
    <w:abstractNumId w:val="100"/>
  </w:num>
  <w:num w:numId="126">
    <w:abstractNumId w:val="57"/>
  </w:num>
  <w:num w:numId="127">
    <w:abstractNumId w:val="83"/>
  </w:num>
  <w:num w:numId="128">
    <w:abstractNumId w:val="85"/>
  </w:num>
  <w:num w:numId="129">
    <w:abstractNumId w:val="78"/>
  </w:num>
  <w:num w:numId="130">
    <w:abstractNumId w:val="40"/>
  </w:num>
  <w:num w:numId="131">
    <w:abstractNumId w:val="108"/>
  </w:num>
  <w:num w:numId="132">
    <w:abstractNumId w:val="65"/>
  </w:num>
  <w:num w:numId="133">
    <w:abstractNumId w:val="55"/>
  </w:num>
  <w:num w:numId="134">
    <w:abstractNumId w:val="42"/>
  </w:num>
  <w:num w:numId="135">
    <w:abstractNumId w:val="99"/>
  </w:num>
  <w:num w:numId="136">
    <w:abstractNumId w:val="36"/>
  </w:num>
  <w:num w:numId="137">
    <w:abstractNumId w:val="47"/>
  </w:num>
  <w:num w:numId="138">
    <w:abstractNumId w:val="51"/>
  </w:num>
  <w:num w:numId="139">
    <w:abstractNumId w:val="133"/>
  </w:num>
  <w:num w:numId="140">
    <w:abstractNumId w:val="34"/>
  </w:num>
  <w:num w:numId="141">
    <w:abstractNumId w:val="101"/>
  </w:num>
  <w:num w:numId="142">
    <w:abstractNumId w:val="14"/>
  </w:num>
  <w:num w:numId="143">
    <w:abstractNumId w:val="6"/>
  </w:num>
  <w:num w:numId="144">
    <w:abstractNumId w:val="126"/>
  </w:num>
  <w:num w:numId="145">
    <w:abstractNumId w:val="66"/>
  </w:num>
  <w:num w:numId="14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3"/>
  </w:num>
  <w:num w:numId="148">
    <w:abstractNumId w:val="6"/>
    <w:lvlOverride w:ilvl="0"/>
    <w:lvlOverride w:ilvl="1"/>
    <w:lvlOverride w:ilvl="2"/>
    <w:lvlOverride w:ilvl="3"/>
    <w:lvlOverride w:ilvl="4"/>
    <w:lvlOverride w:ilvl="5"/>
    <w:lvlOverride w:ilvl="6"/>
    <w:lvlOverride w:ilvl="7"/>
    <w:lvlOverride w:ilvl="8"/>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CC"/>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24D"/>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4C2F"/>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044"/>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4A4"/>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975"/>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2D"/>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6EB"/>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 w:type="character" w:styleId="UnresolvedMention">
    <w:name w:val="Unresolved Mention"/>
    <w:basedOn w:val="DefaultParagraphFont"/>
    <w:uiPriority w:val="99"/>
    <w:semiHidden/>
    <w:unhideWhenUsed/>
    <w:rsid w:val="008D7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18419">
      <w:bodyDiv w:val="1"/>
      <w:marLeft w:val="0"/>
      <w:marRight w:val="0"/>
      <w:marTop w:val="0"/>
      <w:marBottom w:val="0"/>
      <w:divBdr>
        <w:top w:val="none" w:sz="0" w:space="0" w:color="auto"/>
        <w:left w:val="none" w:sz="0" w:space="0" w:color="auto"/>
        <w:bottom w:val="none" w:sz="0" w:space="0" w:color="auto"/>
        <w:right w:val="none" w:sz="0" w:space="0" w:color="auto"/>
      </w:divBdr>
    </w:div>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74524951">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 w:id="1731072923">
      <w:bodyDiv w:val="1"/>
      <w:marLeft w:val="0"/>
      <w:marRight w:val="0"/>
      <w:marTop w:val="0"/>
      <w:marBottom w:val="0"/>
      <w:divBdr>
        <w:top w:val="none" w:sz="0" w:space="0" w:color="auto"/>
        <w:left w:val="none" w:sz="0" w:space="0" w:color="auto"/>
        <w:bottom w:val="none" w:sz="0" w:space="0" w:color="auto"/>
        <w:right w:val="none" w:sz="0" w:space="0" w:color="auto"/>
      </w:divBdr>
    </w:div>
    <w:div w:id="202782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5-e/Docs/R1-2106213.zip" TargetMode="External"/><Relationship Id="rId21" Type="http://schemas.openxmlformats.org/officeDocument/2006/relationships/image" Target="media/image7.png"/><Relationship Id="rId42" Type="http://schemas.openxmlformats.org/officeDocument/2006/relationships/hyperlink" Target="https://www.3gpp.org/ftp/TSG_RAN/WG1_RL1/TSGR1_106-e/Docs/R1-2107408.zip" TargetMode="External"/><Relationship Id="rId47" Type="http://schemas.openxmlformats.org/officeDocument/2006/relationships/hyperlink" Target="https://www.3gpp.org/ftp/TSG_RAN/WG1_RL1/TSGR1_106-e/Docs/R1-2107794.zip" TargetMode="External"/><Relationship Id="rId63" Type="http://schemas.openxmlformats.org/officeDocument/2006/relationships/hyperlink" Target="https://www.3gpp.org/ftp/TSG_RAN/WG1_RL1/TSGR1_106-e/Docs/R1-2107931.zip" TargetMode="External"/><Relationship Id="rId68" Type="http://schemas.openxmlformats.org/officeDocument/2006/relationships/hyperlink" Target="https://www.3gpp.org/ftp/TSG_RAN/WG1_RL1/TSGR1_106-e/Docs/R1-2108268.zip"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6-e/Docs/R1-2106601.zip" TargetMode="Externa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hyperlink" Target="https://www.3gpp.org/ftp/TSG_RAN/WG1_RL1/TSGR1_106-e/Docs/R1-2106841.zip" TargetMode="External"/><Relationship Id="rId37" Type="http://schemas.openxmlformats.org/officeDocument/2006/relationships/hyperlink" Target="https://www.3gpp.org/ftp/TSG_RAN/WG1_RL1/TSGR1_106-e/Docs/R1-2107128.zip" TargetMode="External"/><Relationship Id="rId40" Type="http://schemas.openxmlformats.org/officeDocument/2006/relationships/hyperlink" Target="https://www.3gpp.org/ftp/TSG_RAN/WG1_RL1/TSGR1_106-e/Docs/R1-2107300.zip" TargetMode="External"/><Relationship Id="rId45" Type="http://schemas.openxmlformats.org/officeDocument/2006/relationships/hyperlink" Target="https://www.3gpp.org/ftp/TSG_RAN/WG1_RL1/TSGR1_106-e/Docs/R1-2107596.zip" TargetMode="External"/><Relationship Id="rId53" Type="http://schemas.openxmlformats.org/officeDocument/2006/relationships/hyperlink" Target="https://www.3gpp.org/ftp/TSG_RAN/WG1_RL1/TSGR1_106-e/Docs/R1-2108060.zip" TargetMode="External"/><Relationship Id="rId58" Type="http://schemas.openxmlformats.org/officeDocument/2006/relationships/hyperlink" Target="https://www.3gpp.org/ftp/TSG_RAN/WG1_RL1/TSGR1_106-e/Docs/R1-2106982.zip" TargetMode="External"/><Relationship Id="rId66"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452.zip" TargetMode="External"/><Relationship Id="rId19" Type="http://schemas.openxmlformats.org/officeDocument/2006/relationships/hyperlink" Target="https://www.3gpp.org/ftp/Information/All_Templates/3GPP_TS-TR_Template.zip"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www.3gpp.org/ftp/TSG_RAN/WG1_RL1/TSGR1_106-e/Docs/R1-2106459.zip" TargetMode="External"/><Relationship Id="rId30" Type="http://schemas.openxmlformats.org/officeDocument/2006/relationships/hyperlink" Target="https://www.3gpp.org/ftp/TSG_RAN/WG1_RL1/TSGR1_106-e/Docs/R1-2106648.zip" TargetMode="External"/><Relationship Id="rId35" Type="http://schemas.openxmlformats.org/officeDocument/2006/relationships/hyperlink" Target="https://www.3gpp.org/ftp/TSG_RAN/WG1_RL1/TSGR1_106-e/Docs/R1-2107040.zip" TargetMode="External"/><Relationship Id="rId43" Type="http://schemas.openxmlformats.org/officeDocument/2006/relationships/hyperlink" Target="https://www.3gpp.org/ftp/TSG_RAN/WG1_RL1/TSGR1_106-e/Docs/R1-2107448.zip" TargetMode="External"/><Relationship Id="rId48" Type="http://schemas.openxmlformats.org/officeDocument/2006/relationships/hyperlink" Target="https://www.3gpp.org/ftp/TSG_RAN/WG1_RL1/TSGR1_106-e/Docs/R1-2107809.zip" TargetMode="External"/><Relationship Id="rId56" Type="http://schemas.openxmlformats.org/officeDocument/2006/relationships/hyperlink" Target="https://www.3gpp.org/ftp/TSG_RAN/WG1_RL1/TSGR1_106-e/Docs/R1-2106653.zip" TargetMode="External"/><Relationship Id="rId64" Type="http://schemas.openxmlformats.org/officeDocument/2006/relationships/hyperlink" Target="https://www.3gpp.org/ftp/TSG_RAN/WG1_RL1/TSGR1_106-e/Docs/R1-2108050.zip" TargetMode="External"/><Relationship Id="rId69"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7.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s://www.3gpp.org/ftp/TSG_RAN/TSG_RAN/TSGR_92e/Docs/RP-211574.zip" TargetMode="External"/><Relationship Id="rId33" Type="http://schemas.openxmlformats.org/officeDocument/2006/relationships/hyperlink" Target="https://www.3gpp.org/ftp/TSG_RAN/WG1_RL1/TSGR1_106-e/Docs/R1-2106894.zip" TargetMode="External"/><Relationship Id="rId38" Type="http://schemas.openxmlformats.org/officeDocument/2006/relationships/hyperlink" Target="https://www.3gpp.org/ftp/TSG_RAN/WG1_RL1/TSGR1_106-e/Docs/R1-2107197.zip" TargetMode="External"/><Relationship Id="rId46" Type="http://schemas.openxmlformats.org/officeDocument/2006/relationships/hyperlink" Target="https://www.3gpp.org/ftp/TSG_RAN/WG1_RL1/TSGR1_106-e/Docs/R1-2107745.zip" TargetMode="External"/><Relationship Id="rId59" Type="http://schemas.openxmlformats.org/officeDocument/2006/relationships/hyperlink" Target="https://www.3gpp.org/ftp/TSG_RAN/WG1_RL1/TSGR1_106-e/Docs/R1-2107385.zip" TargetMode="External"/><Relationship Id="rId67" Type="http://schemas.openxmlformats.org/officeDocument/2006/relationships/hyperlink" Target="https://www.3gpp.org/ftp/TSG_RAN/WG1_RL1/TSGR1_106-e/Docs/R1-2108267.zip" TargetMode="External"/><Relationship Id="rId20" Type="http://schemas.openxmlformats.org/officeDocument/2006/relationships/hyperlink" Target="https://www.3gpp.org/ftp/Specs/archive/21_series/21.801/21801-h20.zip" TargetMode="External"/><Relationship Id="rId41" Type="http://schemas.openxmlformats.org/officeDocument/2006/relationships/hyperlink" Target="https://www.3gpp.org/ftp/TSG_RAN/WG1_RL1/TSGR1_106-e/Docs/R1-2107351.zip" TargetMode="External"/><Relationship Id="rId54" Type="http://schemas.openxmlformats.org/officeDocument/2006/relationships/hyperlink" Target="https://www.3gpp.org/ftp/TSG_RAN/WG1_RL1/TSGR1_106-e/Docs/R1-2106568.zip" TargetMode="External"/><Relationship Id="rId62" Type="http://schemas.openxmlformats.org/officeDocument/2006/relationships/hyperlink" Target="https://www.3gpp.org/ftp/TSG_RAN/WG1_RL1/TSGR1_106-e/Docs/R1-2107669.zip" TargetMode="External"/><Relationship Id="rId70" Type="http://schemas.openxmlformats.org/officeDocument/2006/relationships/hyperlink" Target="https://www.3gpp.org/ftp/TSG_RAN/WG1_RL1/TSGR1_106-e/Docs/R1-210827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hyperlink" Target="https://www.3gpp.org/ftp/TSG_RAN/WG1_RL1/TSGR1_106-e/Docs/R1-2106563.zip" TargetMode="External"/><Relationship Id="rId36" Type="http://schemas.openxmlformats.org/officeDocument/2006/relationships/hyperlink" Target="https://www.3gpp.org/ftp/TSG_RAN/WG1_RL1/TSGR1_106-e/Docs/R1-2107089.zip" TargetMode="External"/><Relationship Id="rId49" Type="http://schemas.openxmlformats.org/officeDocument/2006/relationships/hyperlink" Target="https://www.3gpp.org/ftp/TSG_RAN/WG1_RL1/TSGR1_106-e/Docs/R1-2107864.zip" TargetMode="External"/><Relationship Id="rId57" Type="http://schemas.openxmlformats.org/officeDocument/2006/relationships/hyperlink" Target="https://www.3gpp.org/ftp/TSG_RAN/WG1_RL1/TSGR1_106-e/Docs/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5.zip" TargetMode="External"/><Relationship Id="rId44" Type="http://schemas.openxmlformats.org/officeDocument/2006/relationships/hyperlink" Target="https://www.3gpp.org/ftp/TSG_RAN/WG1_RL1/TSGR1_106-e/Docs/R1-2107496.zip" TargetMode="External"/><Relationship Id="rId52" Type="http://schemas.openxmlformats.org/officeDocument/2006/relationships/hyperlink" Target="https://www.3gpp.org/ftp/TSG_RAN/WG1_RL1/TSGR1_106-e/Docs/R1-2108041.zip" TargetMode="External"/><Relationship Id="rId60" Type="http://schemas.openxmlformats.org/officeDocument/2006/relationships/hyperlink" Target="https://www.3gpp.org/ftp/TSG_RAN/WG1_RL1/TSGR1_106-e/Docs/R1-2107413.zip" TargetMode="External"/><Relationship Id="rId65" Type="http://schemas.openxmlformats.org/officeDocument/2006/relationships/hyperlink" Target="https://www.3gpp.org/ftp/TSG_RAN/WG1_RL1/TSGR1_105-e/Docs/R1-2106002.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3gpp.org/ftp/Information/All_Templates/3GPP_TS-TR_Template.zip" TargetMode="External"/><Relationship Id="rId39" Type="http://schemas.openxmlformats.org/officeDocument/2006/relationships/hyperlink" Target="https://www.3gpp.org/ftp/TSG_RAN/WG1_RL1/TSGR1_106-e/Docs/R1-2107249.zip" TargetMode="External"/><Relationship Id="rId34" Type="http://schemas.openxmlformats.org/officeDocument/2006/relationships/hyperlink" Target="https://www.3gpp.org/ftp/TSG_RAN/WG1_RL1/TSGR1_106-e/Docs/R1-2106977.zip" TargetMode="External"/><Relationship Id="rId50" Type="http://schemas.openxmlformats.org/officeDocument/2006/relationships/hyperlink" Target="https://www.3gpp.org/ftp/TSG_RAN/WG1_RL1/TSGR1_106-e/Docs/R1-2107926.zip" TargetMode="External"/><Relationship Id="rId55" Type="http://schemas.openxmlformats.org/officeDocument/2006/relationships/hyperlink" Target="https://www.3gpp.org/ftp/TSG_RAN/WG1_RL1/TSGR1_106-e/Docs/R1-2106605.zip" TargetMode="External"/><Relationship Id="rId7" Type="http://schemas.openxmlformats.org/officeDocument/2006/relationships/styles" Target="styles.xml"/><Relationship Id="rId71" Type="http://schemas.openxmlformats.org/officeDocument/2006/relationships/hyperlink" Target="https://www.3gpp.org/ftp/TSG_RAN/WG1_RL1/TSGR1_106-e/Docs/R1-2108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970C7-E78A-4396-9861-5200C3B61309}">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143</Pages>
  <Words>59460</Words>
  <Characters>315143</Characters>
  <Application>Microsoft Office Word</Application>
  <DocSecurity>0</DocSecurity>
  <Lines>2626</Lines>
  <Paragraphs>747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373856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60</cp:revision>
  <dcterms:created xsi:type="dcterms:W3CDTF">2021-08-26T22:21:00Z</dcterms:created>
  <dcterms:modified xsi:type="dcterms:W3CDTF">2021-08-27T02:28:00Z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