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D3AFC" w14:textId="5B6F262B" w:rsidR="00C6295E" w:rsidRDefault="00996527">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Heading1"/>
        <w:ind w:left="1134" w:hanging="1134"/>
        <w:rPr>
          <w:lang w:val="en-US"/>
        </w:rPr>
      </w:pPr>
      <w:r>
        <w:rPr>
          <w:lang w:val="en-US"/>
        </w:rPr>
        <w:t>Initial DL BWP</w:t>
      </w:r>
    </w:p>
    <w:p w14:paraId="68523AC5" w14:textId="77777777" w:rsidR="00C6295E" w:rsidRDefault="00996527">
      <w:pPr>
        <w:pStyle w:val="Heading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SimSun"/>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Heading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r>
              <w:rPr>
                <w:rFonts w:cs="Times"/>
                <w:lang w:val="en-US" w:eastAsia="zh-CN"/>
              </w:rPr>
              <w:lastRenderedPageBreak/>
              <w:t>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SimSun"/>
                <w:lang w:val="en-US" w:eastAsia="zh-CN"/>
              </w:rPr>
            </w:pPr>
            <w:r>
              <w:rPr>
                <w:rFonts w:eastAsia="SimSun"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ListParagraph"/>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ListParagraph"/>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ListParagraph"/>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ListParagraph"/>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ListParagraph"/>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ListParagraph"/>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ListParagraph"/>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ListParagraph"/>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SimSun"/>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ListParagraph"/>
              <w:numPr>
                <w:ilvl w:val="0"/>
                <w:numId w:val="17"/>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14:paraId="48218B86"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6CC2CD01"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ListParagraph"/>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ListParagraph"/>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ListParagraph"/>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ListParagraph"/>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ListParagraph"/>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ListParagraph"/>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ListParagraph"/>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ListParagraph"/>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ListParagraph"/>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ListParagraph"/>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ListParagraph"/>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lastRenderedPageBreak/>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ko-KR"/>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ListParagraph"/>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ListParagraph"/>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C7BA53C" w14:textId="77777777" w:rsidR="00C6295E" w:rsidRDefault="00996527">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ListParagraph"/>
              <w:numPr>
                <w:ilvl w:val="0"/>
                <w:numId w:val="17"/>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SimSun"/>
                <w:lang w:val="en-US" w:eastAsia="zh-CN"/>
              </w:rPr>
            </w:pPr>
            <w:r>
              <w:rPr>
                <w:rFonts w:eastAsia="SimSun"/>
                <w:lang w:val="en-US" w:eastAsia="zh-CN"/>
              </w:rPr>
              <w:t>Our observation is that:</w:t>
            </w:r>
          </w:p>
          <w:p w14:paraId="32B1658C" w14:textId="77777777" w:rsidR="00C6295E" w:rsidRDefault="00996527">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SimSun"/>
                <w:lang w:val="en-US" w:eastAsia="zh-CN"/>
              </w:rPr>
            </w:pPr>
            <w:r>
              <w:rPr>
                <w:rFonts w:eastAsia="SimSun"/>
                <w:lang w:val="en-US" w:eastAsia="zh-CN"/>
              </w:rPr>
              <w:t xml:space="preserve">Thanks FL for the update. </w:t>
            </w:r>
          </w:p>
          <w:p w14:paraId="3AED3021" w14:textId="77777777" w:rsidR="00C6295E" w:rsidRDefault="00996527">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385C3C0E" w14:textId="77777777" w:rsidR="00C6295E" w:rsidRDefault="00996527">
            <w:pPr>
              <w:rPr>
                <w:rFonts w:eastAsia="SimSun"/>
                <w:lang w:val="en-US" w:eastAsia="zh-CN"/>
              </w:rPr>
            </w:pPr>
            <w:r>
              <w:rPr>
                <w:rFonts w:eastAsia="SimSun"/>
                <w:lang w:val="en-US" w:eastAsia="zh-CN"/>
              </w:rPr>
              <w:t>Suggestion:</w:t>
            </w:r>
          </w:p>
          <w:p w14:paraId="4578A54D" w14:textId="77777777" w:rsidR="00C6295E" w:rsidRDefault="00996527">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SimSun"/>
                <w:lang w:val="en-US" w:eastAsia="zh-CN"/>
              </w:rPr>
            </w:pPr>
            <w:r>
              <w:rPr>
                <w:rFonts w:eastAsia="SimSun"/>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0AE3AED1" w14:textId="77777777" w:rsidR="00C6295E" w:rsidRDefault="00996527">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SimSun"/>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lastRenderedPageBreak/>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SimSun"/>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SimSun"/>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SimSun"/>
                <w:lang w:val="en-US" w:eastAsia="zh-CN"/>
              </w:rPr>
            </w:pPr>
          </w:p>
          <w:p w14:paraId="38BC574E" w14:textId="77777777" w:rsidR="00C6295E" w:rsidRDefault="00996527">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C6E0D6D" w14:textId="77777777" w:rsidR="00C6295E" w:rsidRDefault="00996527">
            <w:pPr>
              <w:rPr>
                <w:rFonts w:eastAsia="SimSun"/>
                <w:lang w:val="en-US" w:eastAsia="zh-CN"/>
              </w:rPr>
            </w:pPr>
            <w:r>
              <w:rPr>
                <w:noProof/>
                <w:lang w:val="en-US" w:eastAsia="ko-KR"/>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SimSun"/>
                <w:lang w:val="en-US" w:eastAsia="zh-CN"/>
              </w:rPr>
            </w:pPr>
          </w:p>
          <w:p w14:paraId="1A23D6DE" w14:textId="77777777" w:rsidR="00C6295E" w:rsidRDefault="00996527">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SimSun"/>
                <w:lang w:val="en-US" w:eastAsia="zh-CN"/>
              </w:rPr>
            </w:pPr>
          </w:p>
          <w:p w14:paraId="762B1376" w14:textId="77777777" w:rsidR="00C6295E" w:rsidRDefault="00996527">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ListParagraph"/>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ListParagraph"/>
              <w:numPr>
                <w:ilvl w:val="0"/>
                <w:numId w:val="26"/>
              </w:numPr>
              <w:rPr>
                <w:lang w:val="en-US" w:eastAsia="zh-CN"/>
              </w:rPr>
            </w:pPr>
            <w:r>
              <w:rPr>
                <w:lang w:val="en-US" w:eastAsia="zh-CN"/>
              </w:rPr>
              <w:t xml:space="preserve">SSB must be </w:t>
            </w:r>
          </w:p>
          <w:p w14:paraId="3218B034" w14:textId="77777777" w:rsidR="00C6295E" w:rsidRDefault="00C6295E">
            <w:pPr>
              <w:pStyle w:val="ListParagraph"/>
              <w:rPr>
                <w:lang w:val="en-US" w:eastAsia="zh-CN"/>
              </w:rPr>
            </w:pPr>
          </w:p>
          <w:p w14:paraId="782C79FA" w14:textId="77777777" w:rsidR="00C6295E" w:rsidRDefault="00996527">
            <w:pPr>
              <w:rPr>
                <w:rFonts w:eastAsia="SimSun"/>
                <w:lang w:val="en-US" w:eastAsia="zh-CN"/>
              </w:rPr>
            </w:pPr>
            <w:r>
              <w:rPr>
                <w:rFonts w:eastAsia="SimSun"/>
                <w:lang w:val="en-US" w:eastAsia="zh-CN"/>
              </w:rPr>
              <w:t>After removing FFS this is what we have at the moment</w:t>
            </w:r>
          </w:p>
          <w:p w14:paraId="5D5069C6" w14:textId="77777777" w:rsidR="00C6295E" w:rsidRDefault="00C6295E">
            <w:pPr>
              <w:rPr>
                <w:rFonts w:eastAsia="SimSun"/>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ListParagraph"/>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SimSun"/>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ListParagraph"/>
              <w:numPr>
                <w:ilvl w:val="0"/>
                <w:numId w:val="17"/>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ListParagraph"/>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lastRenderedPageBreak/>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ListParagraph"/>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ListParagraph"/>
        <w:numPr>
          <w:ilvl w:val="0"/>
          <w:numId w:val="18"/>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ListParagraph"/>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ListParagraph"/>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ListParagraph"/>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ListParagraph"/>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ListParagraph"/>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ListParagraph"/>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ListParagraph"/>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ListParagraph"/>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SimSun"/>
                <w:lang w:val="en-US" w:eastAsia="zh-CN"/>
              </w:rPr>
            </w:pPr>
            <w:r>
              <w:rPr>
                <w:rFonts w:eastAsia="SimSun"/>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ListParagraph"/>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ListParagraph"/>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SimSun"/>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ListParagraph"/>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ListParagraph"/>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ListParagraph"/>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ListParagraph"/>
              <w:numPr>
                <w:ilvl w:val="1"/>
                <w:numId w:val="73"/>
              </w:numPr>
              <w:jc w:val="both"/>
              <w:rPr>
                <w:b/>
                <w:bCs/>
                <w:color w:val="FF0000"/>
                <w:sz w:val="20"/>
                <w:szCs w:val="22"/>
                <w:lang w:eastAsia="ko-KR"/>
              </w:rPr>
            </w:pPr>
            <w:r>
              <w:rPr>
                <w:b/>
                <w:bCs/>
                <w:color w:val="FF0000"/>
                <w:sz w:val="20"/>
                <w:szCs w:val="22"/>
                <w:lang w:eastAsia="ko-KR"/>
              </w:rPr>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ListParagraph"/>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ListParagraph"/>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ListParagraph"/>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ListParagraph"/>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ListParagraph"/>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ListParagraph"/>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ListParagraph"/>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ListParagraph"/>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ListParagraph"/>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ListParagraph"/>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ListParagraph"/>
              <w:numPr>
                <w:ilvl w:val="0"/>
                <w:numId w:val="74"/>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ListParagraph"/>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ListParagraph"/>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lastRenderedPageBreak/>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ListParagraph"/>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ListParagraph"/>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ListParagraph"/>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ListParagraph"/>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ListParagraph"/>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1593B309" w14:textId="77777777" w:rsidR="0034030D" w:rsidRDefault="0034030D">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SimSun"/>
                <w:lang w:val="en-US" w:eastAsia="zh-CN"/>
              </w:rPr>
            </w:pPr>
            <w:r>
              <w:rPr>
                <w:rFonts w:eastAsia="SimSun"/>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ListParagraph"/>
              <w:numPr>
                <w:ilvl w:val="0"/>
                <w:numId w:val="73"/>
              </w:numPr>
              <w:jc w:val="both"/>
              <w:rPr>
                <w:b/>
                <w:bCs/>
                <w:sz w:val="18"/>
                <w:szCs w:val="20"/>
                <w:lang w:val="en-US"/>
              </w:rPr>
            </w:pPr>
            <w:r>
              <w:rPr>
                <w:b/>
                <w:sz w:val="20"/>
                <w:szCs w:val="22"/>
              </w:rPr>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SimSun"/>
                <w:lang w:val="en-US" w:eastAsia="zh-CN"/>
              </w:rPr>
            </w:pPr>
            <w:r>
              <w:rPr>
                <w:rFonts w:eastAsia="SimSun"/>
                <w:lang w:val="en-US" w:eastAsia="zh-CN"/>
              </w:rPr>
              <w:t>Our observation is that:</w:t>
            </w:r>
          </w:p>
          <w:p w14:paraId="64449546" w14:textId="77777777" w:rsidR="0034030D" w:rsidRDefault="0034030D" w:rsidP="009F32B3">
            <w:pPr>
              <w:pStyle w:val="ListParagraph"/>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ListParagraph"/>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ListParagraph"/>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SimSun"/>
                <w:lang w:val="en-US" w:eastAsia="zh-CN"/>
              </w:rPr>
            </w:pPr>
            <w:r>
              <w:rPr>
                <w:rFonts w:eastAsia="SimSun"/>
                <w:lang w:val="en-US" w:eastAsia="zh-CN"/>
              </w:rPr>
              <w:t xml:space="preserve">Thanks FL for the update. </w:t>
            </w:r>
          </w:p>
          <w:p w14:paraId="50C77D5C" w14:textId="77777777" w:rsidR="0034030D" w:rsidRDefault="0034030D">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102102F9" w14:textId="77777777" w:rsidR="0034030D" w:rsidRDefault="0034030D">
            <w:pPr>
              <w:rPr>
                <w:rFonts w:eastAsia="SimSun"/>
                <w:lang w:val="en-US" w:eastAsia="zh-CN"/>
              </w:rPr>
            </w:pPr>
            <w:r>
              <w:rPr>
                <w:rFonts w:eastAsia="SimSun"/>
                <w:lang w:val="en-US" w:eastAsia="zh-CN"/>
              </w:rPr>
              <w:t>Suggestion:</w:t>
            </w:r>
          </w:p>
          <w:p w14:paraId="5D7BC80C" w14:textId="77777777" w:rsidR="0034030D" w:rsidRDefault="0034030D" w:rsidP="009F32B3">
            <w:pPr>
              <w:pStyle w:val="ListParagraph"/>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ListParagraph"/>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SimSun"/>
                <w:lang w:val="en-US" w:eastAsia="zh-CN"/>
              </w:rPr>
            </w:pPr>
            <w:r>
              <w:rPr>
                <w:rFonts w:eastAsia="SimSun"/>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ListParagraph"/>
              <w:numPr>
                <w:ilvl w:val="0"/>
                <w:numId w:val="81"/>
              </w:numPr>
              <w:rPr>
                <w:rFonts w:eastAsiaTheme="minorEastAsia"/>
                <w:b/>
                <w:sz w:val="20"/>
                <w:lang w:val="en-US" w:eastAsia="zh-CN"/>
              </w:rPr>
            </w:pPr>
            <w:r>
              <w:rPr>
                <w:b/>
                <w:sz w:val="20"/>
                <w:szCs w:val="22"/>
              </w:rPr>
              <w:t>The separate initial DL BWP for RedCap UEs includes CORESET and CSS at least for RACH and paging.</w:t>
            </w:r>
          </w:p>
          <w:p w14:paraId="2F075107" w14:textId="77777777" w:rsidR="0034030D" w:rsidRDefault="0034030D" w:rsidP="009F32B3">
            <w:pPr>
              <w:pStyle w:val="ListParagraph"/>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ListParagraph"/>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ListParagraph"/>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ListParagraph"/>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ListParagraph"/>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ListParagraph"/>
              <w:numPr>
                <w:ilvl w:val="0"/>
                <w:numId w:val="81"/>
              </w:numPr>
              <w:rPr>
                <w:rFonts w:eastAsiaTheme="minorEastAsia"/>
                <w:lang w:val="en-US" w:eastAsia="zh-CN"/>
              </w:rPr>
            </w:pPr>
            <w:r>
              <w:rPr>
                <w:rFonts w:eastAsiaTheme="minorEastAsia"/>
                <w:sz w:val="20"/>
                <w:lang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w:t>
            </w:r>
            <w:r>
              <w:rPr>
                <w:rFonts w:eastAsiaTheme="minorEastAsia"/>
                <w:sz w:val="20"/>
                <w:lang w:eastAsia="zh-CN"/>
              </w:rPr>
              <w:lastRenderedPageBreak/>
              <w:t>initial DL BWP (SIB1-configured) after initial access. So:</w:t>
            </w:r>
          </w:p>
          <w:p w14:paraId="45620E23" w14:textId="77777777" w:rsidR="0034030D" w:rsidRDefault="0034030D" w:rsidP="009F32B3">
            <w:pPr>
              <w:pStyle w:val="ListParagraph"/>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SimSun"/>
                <w:lang w:val="en-US" w:eastAsia="zh-CN"/>
              </w:rPr>
            </w:pPr>
            <w:r>
              <w:rPr>
                <w:rFonts w:eastAsia="SimSun"/>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ListParagraph"/>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SimSun"/>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SimSun"/>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 xml:space="preserve">need for pdcch-ConfigCommon is depending on whether we support paging, SI, </w:t>
            </w:r>
            <w:r>
              <w:rPr>
                <w:lang w:val="en-US" w:eastAsia="ko-KR"/>
              </w:rPr>
              <w:lastRenderedPageBreak/>
              <w:t>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lastRenderedPageBreak/>
              <w:t>ZTE, Sanechips</w:t>
            </w:r>
          </w:p>
        </w:tc>
        <w:tc>
          <w:tcPr>
            <w:tcW w:w="1372" w:type="dxa"/>
          </w:tcPr>
          <w:p w14:paraId="58C174D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lastRenderedPageBreak/>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ListParagraph"/>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ListParagraph"/>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w:t>
            </w:r>
            <w:r>
              <w:rPr>
                <w:rFonts w:eastAsiaTheme="minorEastAsia"/>
                <w:color w:val="FF0000"/>
                <w:lang w:val="en-US" w:eastAsia="zh-CN"/>
              </w:rPr>
              <w:lastRenderedPageBreak/>
              <w:t xml:space="preserve">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lastRenderedPageBreak/>
              <w:t>ZTE, Sanechips</w:t>
            </w:r>
          </w:p>
        </w:tc>
        <w:tc>
          <w:tcPr>
            <w:tcW w:w="1372" w:type="dxa"/>
          </w:tcPr>
          <w:p w14:paraId="7109466B" w14:textId="77777777" w:rsidR="00C6295E" w:rsidRDefault="00996527">
            <w:pPr>
              <w:tabs>
                <w:tab w:val="left" w:pos="551"/>
              </w:tabs>
              <w:rPr>
                <w:rFonts w:eastAsia="SimSun"/>
                <w:lang w:val="en-US" w:eastAsia="ja-JP"/>
              </w:rPr>
            </w:pPr>
            <w:r>
              <w:rPr>
                <w:rFonts w:eastAsia="SimSun" w:hint="eastAsia"/>
                <w:lang w:val="en-US" w:eastAsia="zh-CN"/>
              </w:rPr>
              <w:t>Y</w:t>
            </w:r>
          </w:p>
        </w:tc>
        <w:tc>
          <w:tcPr>
            <w:tcW w:w="6780" w:type="dxa"/>
          </w:tcPr>
          <w:p w14:paraId="0BDF7CB2" w14:textId="77777777" w:rsidR="00C6295E" w:rsidRDefault="00996527">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644E34A" w14:textId="77777777" w:rsidR="00C6295E" w:rsidRDefault="00C6295E">
            <w:pPr>
              <w:rPr>
                <w:rFonts w:eastAsia="SimSun"/>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ListParagraph"/>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ListParagraph"/>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ListParagraph"/>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w:t>
            </w:r>
            <w:r>
              <w:rPr>
                <w:rFonts w:eastAsiaTheme="minorEastAsia"/>
                <w:sz w:val="20"/>
                <w:szCs w:val="22"/>
                <w:lang w:val="en-US" w:eastAsia="zh-CN"/>
              </w:rPr>
              <w:lastRenderedPageBreak/>
              <w:t xml:space="preserve">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ListParagraph"/>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w:t>
            </w:r>
            <w:r>
              <w:rPr>
                <w:rFonts w:eastAsiaTheme="minorEastAsia"/>
                <w:lang w:val="en-US" w:eastAsia="zh-CN"/>
              </w:rPr>
              <w:lastRenderedPageBreak/>
              <w:t xml:space="preserve">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lastRenderedPageBreak/>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5DBAF34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SimSun"/>
                <w:lang w:val="en-US" w:eastAsia="zh-CN"/>
              </w:rPr>
              <w:lastRenderedPageBreak/>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ListParagraph"/>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ListParagraph"/>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12B41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lastRenderedPageBreak/>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ListParagraph"/>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ListParagraph"/>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ListParagraph"/>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ListParagraph"/>
              <w:numPr>
                <w:ilvl w:val="1"/>
                <w:numId w:val="35"/>
              </w:numPr>
              <w:rPr>
                <w:b/>
                <w:sz w:val="20"/>
                <w:szCs w:val="22"/>
                <w:lang w:val="en-US"/>
              </w:rPr>
            </w:pPr>
            <w:r>
              <w:rPr>
                <w:b/>
                <w:sz w:val="20"/>
                <w:szCs w:val="22"/>
                <w:lang w:val="en-US"/>
              </w:rPr>
              <w:t xml:space="preserve">It may or may not contain the entire MIB-configured </w:t>
            </w:r>
            <w:r>
              <w:rPr>
                <w:b/>
                <w:sz w:val="20"/>
                <w:szCs w:val="22"/>
                <w:lang w:val="en-US"/>
              </w:rPr>
              <w:lastRenderedPageBreak/>
              <w:t>CORESET #0.</w:t>
            </w:r>
          </w:p>
          <w:p w14:paraId="494FC20D" w14:textId="77777777" w:rsidR="00C6295E" w:rsidRDefault="00996527">
            <w:pPr>
              <w:pStyle w:val="ListParagraph"/>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ListParagraph"/>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ListParagraph"/>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ListParagraph"/>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ListParagraph"/>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ListParagraph"/>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ListParagraph"/>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ListParagraph"/>
              <w:numPr>
                <w:ilvl w:val="0"/>
                <w:numId w:val="35"/>
              </w:numPr>
              <w:jc w:val="both"/>
              <w:rPr>
                <w:b/>
                <w:sz w:val="20"/>
                <w:szCs w:val="22"/>
                <w:lang w:val="en-US"/>
              </w:rPr>
            </w:pPr>
            <w:r w:rsidRPr="001C31D6">
              <w:rPr>
                <w:b/>
                <w:sz w:val="20"/>
                <w:szCs w:val="22"/>
                <w:lang w:val="en-US"/>
              </w:rPr>
              <w:lastRenderedPageBreak/>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ListParagraph"/>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ListParagraph"/>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ListParagraph"/>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ListParagraph"/>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ListParagraph"/>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ListParagraph"/>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lastRenderedPageBreak/>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ListParagraph"/>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ListParagraph"/>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lastRenderedPageBreak/>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t xml:space="preserve">Frequent retuning shall be avoid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ListParagraph"/>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SimSun"/>
                <w:lang w:val="en-US" w:eastAsia="ko-KR"/>
              </w:rPr>
            </w:pPr>
            <w:r>
              <w:rPr>
                <w:rFonts w:eastAsia="SimSun" w:hint="eastAsia"/>
                <w:lang w:val="en-US" w:eastAsia="zh-CN"/>
              </w:rPr>
              <w:t>ZTE, Sanechips</w:t>
            </w:r>
          </w:p>
        </w:tc>
        <w:tc>
          <w:tcPr>
            <w:tcW w:w="1227" w:type="dxa"/>
          </w:tcPr>
          <w:p w14:paraId="483FFB91" w14:textId="77777777" w:rsidR="00C6295E" w:rsidRDefault="00C6295E">
            <w:pPr>
              <w:tabs>
                <w:tab w:val="left" w:pos="551"/>
              </w:tabs>
              <w:rPr>
                <w:rFonts w:eastAsia="SimSun"/>
                <w:lang w:val="en-US" w:eastAsia="ko-KR"/>
              </w:rPr>
            </w:pPr>
          </w:p>
        </w:tc>
        <w:tc>
          <w:tcPr>
            <w:tcW w:w="7056" w:type="dxa"/>
          </w:tcPr>
          <w:p w14:paraId="59A2C666" w14:textId="77777777" w:rsidR="00C6295E" w:rsidRDefault="00996527">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 xml:space="preserve">the additional SSB is non-CD SSB without </w:t>
            </w:r>
            <w:r>
              <w:rPr>
                <w:lang w:val="en-US" w:eastAsia="ko-KR"/>
              </w:rPr>
              <w:lastRenderedPageBreak/>
              <w:t>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lastRenderedPageBreak/>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ListParagraph"/>
              <w:numPr>
                <w:ilvl w:val="1"/>
                <w:numId w:val="36"/>
              </w:numPr>
              <w:jc w:val="both"/>
              <w:rPr>
                <w:b/>
                <w:lang w:val="en-US"/>
              </w:rPr>
            </w:pPr>
            <w:r>
              <w:rPr>
                <w:b/>
                <w:sz w:val="20"/>
                <w:szCs w:val="22"/>
                <w:lang w:val="en-US"/>
              </w:rPr>
              <w:t xml:space="preserve">FFS: suitable SSB periodicity considering impacts in terms of signaling </w:t>
            </w:r>
            <w:r>
              <w:rPr>
                <w:b/>
                <w:sz w:val="20"/>
                <w:szCs w:val="22"/>
                <w:lang w:val="en-US"/>
              </w:rPr>
              <w:lastRenderedPageBreak/>
              <w:t>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lastRenderedPageBreak/>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w:t>
            </w:r>
            <w:r>
              <w:rPr>
                <w:rFonts w:eastAsiaTheme="minorEastAsia"/>
                <w:lang w:val="en-US" w:eastAsia="zh-CN"/>
              </w:rPr>
              <w:lastRenderedPageBreak/>
              <w:t>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SimSun"/>
                <w:lang w:val="en-US" w:eastAsia="zh-CN"/>
              </w:rPr>
            </w:pPr>
            <w:r>
              <w:rPr>
                <w:rFonts w:eastAsia="SimSun"/>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A9B7EB5" w14:textId="77777777" w:rsidR="00C6295E" w:rsidRDefault="00996527">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ListParagraph"/>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ListParagraph"/>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ListParagraph"/>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ListParagraph"/>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ListParagraph"/>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lastRenderedPageBreak/>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lastRenderedPageBreak/>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100CF060"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5B6E5B08"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33A718AD"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491291D6"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6B2B7EC"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ListParagraph"/>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ListParagraph"/>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6A79068C"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BCA1741" w14:textId="77777777" w:rsidR="00C6295E" w:rsidRDefault="00996527">
            <w:pPr>
              <w:pStyle w:val="ListParagraph"/>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ListParagraph"/>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ListParagraph"/>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w:t>
            </w:r>
            <w:r>
              <w:rPr>
                <w:rFonts w:eastAsiaTheme="minorEastAsia"/>
                <w:lang w:val="en-US" w:eastAsia="zh-CN"/>
              </w:rPr>
              <w:lastRenderedPageBreak/>
              <w:t xml:space="preserve">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ListParagraph"/>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ListParagraph"/>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ListParagraph"/>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ListParagraph"/>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ListParagraph"/>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ListParagraph"/>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ListParagraph"/>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ListParagraph"/>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ListParagraph"/>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 xml:space="preserve">supported in the </w:t>
            </w:r>
            <w:r>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1F8A62C8"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ListParagraph"/>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ko-KR"/>
              </w:rPr>
              <w:lastRenderedPageBreak/>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SimSun"/>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SimSun"/>
                <w:lang w:val="en-US" w:eastAsia="zh-CN"/>
              </w:rPr>
              <w:t>Y with adding notes</w:t>
            </w:r>
          </w:p>
        </w:tc>
        <w:tc>
          <w:tcPr>
            <w:tcW w:w="7056" w:type="dxa"/>
          </w:tcPr>
          <w:p w14:paraId="3F1D6BAB" w14:textId="77777777" w:rsidR="00C6295E" w:rsidRDefault="00996527">
            <w:pPr>
              <w:rPr>
                <w:rFonts w:eastAsia="SimSun"/>
                <w:lang w:val="en-US" w:eastAsia="zh-CN"/>
              </w:rPr>
            </w:pPr>
            <w:r>
              <w:rPr>
                <w:rFonts w:eastAsia="SimSun"/>
                <w:lang w:val="en-US" w:eastAsia="zh-CN"/>
              </w:rPr>
              <w:t>We are OK with the FL’s suggestion at present stage.</w:t>
            </w:r>
          </w:p>
          <w:p w14:paraId="66B861A6" w14:textId="77777777" w:rsidR="00C6295E" w:rsidRDefault="00996527">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4A871809" w14:textId="77777777" w:rsidR="00C6295E" w:rsidRDefault="00996527">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ListParagraph"/>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ListParagraph"/>
              <w:numPr>
                <w:ilvl w:val="2"/>
                <w:numId w:val="38"/>
              </w:numPr>
              <w:rPr>
                <w:lang w:val="en-US" w:eastAsia="zh-CN"/>
              </w:rPr>
            </w:pPr>
            <w:r>
              <w:rPr>
                <w:b/>
                <w:sz w:val="20"/>
                <w:szCs w:val="20"/>
                <w:lang w:val="en-US"/>
              </w:rPr>
              <w:t>Idle/inactive &amp; connected mode</w:t>
            </w:r>
          </w:p>
          <w:p w14:paraId="6BBEDA8E" w14:textId="77777777" w:rsidR="00C6295E" w:rsidRDefault="00996527">
            <w:pPr>
              <w:pStyle w:val="ListParagraph"/>
              <w:numPr>
                <w:ilvl w:val="2"/>
                <w:numId w:val="38"/>
              </w:numPr>
              <w:rPr>
                <w:lang w:val="en-US" w:eastAsia="zh-CN"/>
              </w:rPr>
            </w:pPr>
            <w:r>
              <w:rPr>
                <w:b/>
                <w:sz w:val="20"/>
                <w:szCs w:val="20"/>
                <w:lang w:val="en-US"/>
              </w:rPr>
              <w:t>FR1 &amp; FR2</w:t>
            </w:r>
          </w:p>
          <w:p w14:paraId="13D377FE" w14:textId="77777777" w:rsidR="00C6295E" w:rsidRDefault="00996527">
            <w:pPr>
              <w:rPr>
                <w:rFonts w:eastAsia="SimSun"/>
                <w:b/>
                <w:bCs/>
                <w:color w:val="FF0000"/>
                <w:lang w:val="en-US" w:eastAsia="zh-CN"/>
              </w:rPr>
            </w:pPr>
            <w:r>
              <w:rPr>
                <w:rFonts w:eastAsia="SimSun"/>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ListParagraph"/>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ListParagraph"/>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ListParagraph"/>
              <w:numPr>
                <w:ilvl w:val="1"/>
                <w:numId w:val="43"/>
              </w:numPr>
              <w:rPr>
                <w:b/>
                <w:sz w:val="20"/>
                <w:szCs w:val="22"/>
                <w:lang w:val="en-US"/>
              </w:rPr>
            </w:pPr>
            <w:r>
              <w:rPr>
                <w:b/>
                <w:sz w:val="20"/>
                <w:szCs w:val="22"/>
                <w:lang w:val="en-US"/>
              </w:rPr>
              <w:t>FFS: FR2 case</w:t>
            </w:r>
          </w:p>
          <w:p w14:paraId="0A59FCFB" w14:textId="77777777" w:rsidR="00C6295E" w:rsidRDefault="00996527">
            <w:pPr>
              <w:pStyle w:val="ListParagraph"/>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ListParagraph"/>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ListParagraph"/>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ListParagraph"/>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t>High Priority Proposal 2.2-6e</w:t>
            </w:r>
            <w:r w:rsidRPr="00FB7EE9">
              <w:rPr>
                <w:b/>
                <w:lang w:val="en-US"/>
              </w:rPr>
              <w:t>:</w:t>
            </w:r>
          </w:p>
          <w:p w14:paraId="0E95A3F7" w14:textId="77777777" w:rsidR="00C6295E" w:rsidRPr="00FB7EE9" w:rsidRDefault="00996527">
            <w:pPr>
              <w:pStyle w:val="ListParagraph"/>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ListParagraph"/>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ListParagraph"/>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ListParagraph"/>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ListParagraph"/>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ListParagraph"/>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ListParagraph"/>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ListParagraph"/>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w:t>
            </w:r>
            <w:r w:rsidRPr="00FB7EE9">
              <w:rPr>
                <w:rFonts w:eastAsiaTheme="minorEastAsia"/>
                <w:lang w:val="en-US" w:eastAsia="zh-CN"/>
              </w:rPr>
              <w:lastRenderedPageBreak/>
              <w:t>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lastRenderedPageBreak/>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ListParagraph"/>
              <w:rPr>
                <w:rFonts w:eastAsiaTheme="minorEastAsia"/>
                <w:sz w:val="20"/>
                <w:szCs w:val="20"/>
                <w:lang w:val="en-US" w:eastAsia="zh-CN"/>
              </w:rPr>
            </w:pPr>
          </w:p>
          <w:p w14:paraId="5E125AFD"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ListParagraph"/>
              <w:rPr>
                <w:rFonts w:eastAsiaTheme="minorEastAsia"/>
                <w:sz w:val="20"/>
                <w:szCs w:val="20"/>
                <w:lang w:val="en-US" w:eastAsia="zh-CN"/>
              </w:rPr>
            </w:pPr>
          </w:p>
          <w:p w14:paraId="14055CD2"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ListParagraph"/>
              <w:rPr>
                <w:rFonts w:eastAsiaTheme="minorEastAsia"/>
                <w:sz w:val="20"/>
                <w:szCs w:val="20"/>
                <w:lang w:val="en-US" w:eastAsia="zh-CN"/>
              </w:rPr>
            </w:pPr>
          </w:p>
          <w:p w14:paraId="5D67ECF5"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ListParagraph"/>
              <w:rPr>
                <w:rFonts w:eastAsiaTheme="minorEastAsia"/>
                <w:sz w:val="20"/>
                <w:szCs w:val="20"/>
                <w:lang w:val="en-US" w:eastAsia="zh-CN"/>
              </w:rPr>
            </w:pPr>
          </w:p>
          <w:p w14:paraId="7C2A9330"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 xml:space="preserve">The key is that for any BWP that is potentially used in RRC_CONNECTED mode, </w:t>
            </w:r>
            <w:r w:rsidRPr="00FB7EE9">
              <w:rPr>
                <w:rFonts w:eastAsiaTheme="minorEastAsia"/>
                <w:lang w:val="en-US" w:eastAsia="zh-CN"/>
              </w:rPr>
              <w:lastRenderedPageBreak/>
              <w:t>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lastRenderedPageBreak/>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t it finish 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sidRPr="00FB7EE9">
              <w:rPr>
                <w:rFonts w:eastAsiaTheme="minorEastAsia"/>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ZTE, Sanechips</w:t>
            </w:r>
          </w:p>
        </w:tc>
        <w:tc>
          <w:tcPr>
            <w:tcW w:w="1227" w:type="dxa"/>
          </w:tcPr>
          <w:p w14:paraId="74DFFA5C" w14:textId="77777777" w:rsidR="00C6295E" w:rsidRPr="00FB7EE9" w:rsidRDefault="00996527">
            <w:pPr>
              <w:tabs>
                <w:tab w:val="left" w:pos="551"/>
              </w:tabs>
              <w:rPr>
                <w:rFonts w:eastAsia="SimSun"/>
                <w:lang w:val="en-US" w:eastAsia="zh-CN"/>
              </w:rPr>
            </w:pPr>
            <w:r w:rsidRPr="00FB7EE9">
              <w:rPr>
                <w:rFonts w:eastAsia="SimSun"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SimSun"/>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"for RACH" should be changed to "for random access procedure" as random access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ListParagraph"/>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ListParagraph"/>
              <w:rPr>
                <w:rFonts w:eastAsiaTheme="minorEastAsia"/>
                <w:sz w:val="20"/>
                <w:szCs w:val="20"/>
                <w:lang w:eastAsia="zh-CN"/>
              </w:rPr>
            </w:pPr>
          </w:p>
          <w:p w14:paraId="3620512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ListParagraph"/>
              <w:rPr>
                <w:rFonts w:eastAsiaTheme="minorEastAsia"/>
                <w:sz w:val="20"/>
                <w:szCs w:val="20"/>
                <w:lang w:eastAsia="zh-CN"/>
              </w:rPr>
            </w:pPr>
          </w:p>
          <w:p w14:paraId="6E4E3DC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ListParagraph"/>
              <w:rPr>
                <w:rFonts w:eastAsiaTheme="minorEastAsia"/>
                <w:sz w:val="20"/>
                <w:szCs w:val="20"/>
                <w:lang w:eastAsia="zh-CN"/>
              </w:rPr>
            </w:pPr>
          </w:p>
          <w:p w14:paraId="25458D3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ListParagraph"/>
              <w:rPr>
                <w:rFonts w:eastAsiaTheme="minorEastAsia"/>
                <w:sz w:val="20"/>
                <w:szCs w:val="20"/>
                <w:lang w:eastAsia="zh-CN"/>
              </w:rPr>
            </w:pPr>
          </w:p>
          <w:p w14:paraId="4D51332C"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w:t>
            </w:r>
            <w:r w:rsidRPr="00FB7EE9">
              <w:rPr>
                <w:rFonts w:eastAsiaTheme="minorEastAsia"/>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ListParagraph"/>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lastRenderedPageBreak/>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ListParagraph"/>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ListParagraph"/>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ListParagraph"/>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ListParagraph"/>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ListParagraph"/>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ListParagraph"/>
        <w:numPr>
          <w:ilvl w:val="0"/>
          <w:numId w:val="83"/>
        </w:numPr>
        <w:rPr>
          <w:b/>
          <w:bCs/>
          <w:sz w:val="20"/>
          <w:szCs w:val="22"/>
          <w:lang w:val="en-US"/>
        </w:rPr>
      </w:pPr>
      <w:r w:rsidRPr="00096178">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ListParagraph"/>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ListParagraph"/>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selection, </w:t>
            </w:r>
            <w:r w:rsidR="008A09E0">
              <w:rPr>
                <w:lang w:val="en-US" w:eastAsia="ko-KR"/>
              </w:rPr>
              <w:t xml:space="preserve"> power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ListParagraph"/>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w:t>
            </w:r>
            <w:r>
              <w:rPr>
                <w:lang w:val="en-US" w:eastAsia="ko-KR"/>
              </w:rPr>
              <w:lastRenderedPageBreak/>
              <w:t xml:space="preserve">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ListParagraph"/>
              <w:rPr>
                <w:lang w:val="en-US" w:eastAsia="ko-KR"/>
              </w:rPr>
            </w:pPr>
          </w:p>
          <w:p w14:paraId="337FFF69" w14:textId="29C00E50" w:rsidR="00D6289E" w:rsidRDefault="00D6289E" w:rsidP="00D6289E">
            <w:pPr>
              <w:pStyle w:val="ListParagraph"/>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ListParagraph"/>
              <w:numPr>
                <w:ilvl w:val="0"/>
                <w:numId w:val="89"/>
              </w:numPr>
              <w:spacing w:after="0" w:line="240" w:lineRule="auto"/>
              <w:contextualSpacing w:val="0"/>
              <w:jc w:val="both"/>
              <w:rPr>
                <w:b/>
                <w:bCs/>
                <w:i/>
                <w:iCs/>
                <w:szCs w:val="22"/>
                <w:lang w:val="en-US" w:eastAsia="zh-CN"/>
              </w:rPr>
            </w:pPr>
            <w:r w:rsidRPr="008E1A32">
              <w:rPr>
                <w:b/>
                <w:bCs/>
                <w:i/>
                <w:iCs/>
                <w:szCs w:val="22"/>
              </w:rPr>
              <w:t xml:space="preserve">If a separate initial DL BWP is configured in SIB, which can be used by RedCap UEs in all RRC states (idle/inactive/connected), the following configurations are expected for the SIB-configured initial </w:t>
            </w:r>
            <w:r w:rsidRPr="008E1A32">
              <w:rPr>
                <w:b/>
                <w:bCs/>
                <w:i/>
                <w:iCs/>
                <w:szCs w:val="22"/>
              </w:rPr>
              <w:t xml:space="preserve">DL </w:t>
            </w:r>
            <w:r w:rsidRPr="008E1A32">
              <w:rPr>
                <w:b/>
                <w:bCs/>
                <w:i/>
                <w:iCs/>
                <w:szCs w:val="22"/>
              </w:rPr>
              <w:t>BWP of RedCap U</w:t>
            </w:r>
            <w:r w:rsidR="00856D04">
              <w:rPr>
                <w:b/>
                <w:bCs/>
                <w:i/>
                <w:iCs/>
                <w:szCs w:val="22"/>
              </w:rPr>
              <w:t>Es in idle/inactive states:</w:t>
            </w:r>
          </w:p>
          <w:p w14:paraId="630787DB"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is aligned with the initial UL BWP</w:t>
            </w:r>
            <w:r w:rsidRPr="008E1A32">
              <w:rPr>
                <w:b/>
                <w:bCs/>
                <w:i/>
                <w:iCs/>
                <w:szCs w:val="22"/>
              </w:rPr>
              <w:t xml:space="preserve"> of RedCap UE</w:t>
            </w:r>
            <w:r w:rsidRPr="008E1A32">
              <w:rPr>
                <w:b/>
                <w:bCs/>
                <w:i/>
                <w:iCs/>
                <w:szCs w:val="22"/>
              </w:rPr>
              <w:t xml:space="preserve"> at center frequency in TDD</w:t>
            </w:r>
          </w:p>
          <w:p w14:paraId="66D7251D" w14:textId="39ACC14A" w:rsidR="00D6289E" w:rsidRPr="00D6289E" w:rsidRDefault="00D6289E" w:rsidP="00D6289E">
            <w:pPr>
              <w:pStyle w:val="ListParagraph"/>
              <w:spacing w:after="0" w:line="240" w:lineRule="auto"/>
              <w:ind w:left="1648"/>
              <w:contextualSpacing w:val="0"/>
              <w:jc w:val="both"/>
              <w:rPr>
                <w:lang w:eastAsia="ko-KR"/>
              </w:rPr>
            </w:pPr>
          </w:p>
        </w:tc>
      </w:tr>
      <w:tr w:rsidR="00096178" w14:paraId="2203BA81" w14:textId="77777777" w:rsidTr="00096178">
        <w:tc>
          <w:tcPr>
            <w:tcW w:w="1472" w:type="dxa"/>
          </w:tcPr>
          <w:p w14:paraId="303F71D0" w14:textId="6987D7AD" w:rsidR="00096178" w:rsidRDefault="00096178" w:rsidP="002C57B7">
            <w:pPr>
              <w:rPr>
                <w:lang w:val="en-US" w:eastAsia="ko-KR"/>
              </w:rPr>
            </w:pPr>
          </w:p>
        </w:tc>
        <w:tc>
          <w:tcPr>
            <w:tcW w:w="8275" w:type="dxa"/>
          </w:tcPr>
          <w:p w14:paraId="07D8C4D4" w14:textId="45848999" w:rsidR="00096178" w:rsidRDefault="00096178" w:rsidP="002C57B7">
            <w:pPr>
              <w:rPr>
                <w:lang w:val="en-US" w:eastAsia="ko-KR"/>
              </w:rPr>
            </w:pPr>
          </w:p>
        </w:tc>
      </w:tr>
    </w:tbl>
    <w:p w14:paraId="7B9429CC" w14:textId="074B74E3" w:rsidR="004500DC" w:rsidRDefault="004500DC" w:rsidP="00767276">
      <w:pPr>
        <w:rPr>
          <w:rFonts w:ascii="Times" w:hAnsi="Times"/>
          <w:szCs w:val="24"/>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ListParagraph"/>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ListParagraph"/>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w:t>
            </w:r>
            <w:r w:rsidR="00EF563D">
              <w:rPr>
                <w:lang w:val="en-US" w:eastAsia="ko-KR"/>
              </w:rPr>
              <w:t xml:space="preserve">at least for time/frequency tracking and RRM. </w:t>
            </w:r>
            <w:r w:rsidR="00EF563D">
              <w:rPr>
                <w:lang w:val="en-US" w:eastAsia="ko-KR"/>
              </w:rPr>
              <w:t xml:space="preserve">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ListParagraph"/>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ListParagraph"/>
              <w:rPr>
                <w:lang w:val="en-US" w:eastAsia="ko-KR"/>
              </w:rPr>
            </w:pPr>
          </w:p>
          <w:p w14:paraId="019DE330" w14:textId="77777777" w:rsidR="008A09E0" w:rsidRDefault="008A09E0" w:rsidP="008A09E0">
            <w:pPr>
              <w:pStyle w:val="ListParagraph"/>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ListParagraph"/>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ListParagraph"/>
              <w:rPr>
                <w:lang w:val="en-US" w:eastAsia="ko-KR"/>
              </w:rPr>
            </w:pPr>
          </w:p>
        </w:tc>
      </w:tr>
      <w:tr w:rsidR="00096178" w14:paraId="232CFAD6" w14:textId="77777777" w:rsidTr="002C57B7">
        <w:tc>
          <w:tcPr>
            <w:tcW w:w="1472" w:type="dxa"/>
          </w:tcPr>
          <w:p w14:paraId="58608155" w14:textId="77777777" w:rsidR="00096178" w:rsidRDefault="00096178" w:rsidP="002C57B7">
            <w:pPr>
              <w:rPr>
                <w:lang w:val="en-US" w:eastAsia="ko-KR"/>
              </w:rPr>
            </w:pPr>
          </w:p>
        </w:tc>
        <w:tc>
          <w:tcPr>
            <w:tcW w:w="8275" w:type="dxa"/>
          </w:tcPr>
          <w:p w14:paraId="094E7D63" w14:textId="77777777" w:rsidR="00096178" w:rsidRDefault="00096178" w:rsidP="002C57B7">
            <w:pPr>
              <w:rPr>
                <w:lang w:val="en-US" w:eastAsia="ko-KR"/>
              </w:rPr>
            </w:pP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96178" w14:paraId="65AC313B" w14:textId="77777777" w:rsidTr="002C57B7">
        <w:tc>
          <w:tcPr>
            <w:tcW w:w="1472" w:type="dxa"/>
          </w:tcPr>
          <w:p w14:paraId="0FC99ADC" w14:textId="77777777" w:rsidR="00096178" w:rsidRDefault="00096178" w:rsidP="002C57B7">
            <w:pPr>
              <w:rPr>
                <w:lang w:val="en-US" w:eastAsia="ko-KR"/>
              </w:rPr>
            </w:pPr>
          </w:p>
        </w:tc>
        <w:tc>
          <w:tcPr>
            <w:tcW w:w="8275" w:type="dxa"/>
          </w:tcPr>
          <w:p w14:paraId="4446A81D" w14:textId="77777777" w:rsidR="00096178" w:rsidRDefault="00096178" w:rsidP="002C57B7">
            <w:pPr>
              <w:rPr>
                <w:lang w:val="en-US" w:eastAsia="ko-KR"/>
              </w:rPr>
            </w:pP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ListParagraph"/>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ListParagraph"/>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8F739C">
            <w:pPr>
              <w:pStyle w:val="ListParagraph"/>
              <w:numPr>
                <w:ilvl w:val="0"/>
                <w:numId w:val="91"/>
              </w:numPr>
              <w:rPr>
                <w:szCs w:val="22"/>
                <w:lang w:val="en-US" w:eastAsia="ko-KR"/>
              </w:rPr>
            </w:pPr>
            <w:r>
              <w:rPr>
                <w:szCs w:val="22"/>
                <w:lang w:val="en-US" w:eastAsia="ko-KR"/>
              </w:rPr>
              <w:t>CORESET0 and SIB1 may or may not be included</w:t>
            </w:r>
          </w:p>
          <w:p w14:paraId="5E7F9F62" w14:textId="158C7B45" w:rsidR="001842AE" w:rsidRDefault="001842AE" w:rsidP="008F739C">
            <w:pPr>
              <w:pStyle w:val="ListParagraph"/>
              <w:numPr>
                <w:ilvl w:val="0"/>
                <w:numId w:val="91"/>
              </w:numPr>
              <w:rPr>
                <w:szCs w:val="22"/>
                <w:lang w:val="en-US" w:eastAsia="ko-KR"/>
              </w:rPr>
            </w:pPr>
            <w:r>
              <w:rPr>
                <w:szCs w:val="22"/>
                <w:lang w:val="en-US" w:eastAsia="ko-KR"/>
              </w:rPr>
              <w:t>SSB and periodical TRS should be included</w:t>
            </w:r>
          </w:p>
          <w:p w14:paraId="49888614" w14:textId="7286FC6E" w:rsidR="001842AE" w:rsidRDefault="001842AE" w:rsidP="008F739C">
            <w:pPr>
              <w:pStyle w:val="ListParagraph"/>
              <w:numPr>
                <w:ilvl w:val="0"/>
                <w:numId w:val="91"/>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8F739C">
            <w:pPr>
              <w:pStyle w:val="ListParagraph"/>
              <w:numPr>
                <w:ilvl w:val="0"/>
                <w:numId w:val="91"/>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8F739C">
            <w:pPr>
              <w:pStyle w:val="ListParagraph"/>
              <w:numPr>
                <w:ilvl w:val="0"/>
                <w:numId w:val="91"/>
              </w:numPr>
              <w:rPr>
                <w:szCs w:val="22"/>
                <w:lang w:val="en-US" w:eastAsia="ko-KR"/>
              </w:rPr>
            </w:pPr>
            <w:r>
              <w:rPr>
                <w:szCs w:val="22"/>
                <w:lang w:val="en-US" w:eastAsia="ko-KR"/>
              </w:rPr>
              <w:lastRenderedPageBreak/>
              <w:t>Since it is challenging to mandate SSB transmission in every active DL BWP of RedCap UEs, we can accept the following proposal as a compromise to address the concerns for resource fragmentation, overhead of SSB,  UE power saving and traffic offloading:</w:t>
            </w:r>
          </w:p>
          <w:p w14:paraId="2EBF2DF8" w14:textId="77777777" w:rsidR="008F739C" w:rsidRDefault="008F739C" w:rsidP="008F739C">
            <w:pPr>
              <w:pStyle w:val="ListParagraph"/>
              <w:spacing w:after="0" w:line="240" w:lineRule="auto"/>
              <w:contextualSpacing w:val="0"/>
              <w:jc w:val="both"/>
              <w:rPr>
                <w:szCs w:val="22"/>
              </w:rPr>
            </w:pPr>
          </w:p>
          <w:p w14:paraId="00E95E9E" w14:textId="4684B871" w:rsidR="008F739C" w:rsidRPr="008F739C" w:rsidRDefault="008F739C" w:rsidP="008F739C">
            <w:pPr>
              <w:pStyle w:val="ListParagraph"/>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UEs in all RRC states (idle/inactive/connected), the following configurations are expected for the SIB-configured initial BWP(s) of RedCap UE:</w:t>
            </w:r>
          </w:p>
          <w:p w14:paraId="13DF78A4" w14:textId="77777777" w:rsidR="008F739C" w:rsidRPr="008F739C" w:rsidRDefault="008F739C" w:rsidP="008F739C">
            <w:pPr>
              <w:pStyle w:val="ListParagraph"/>
              <w:numPr>
                <w:ilvl w:val="1"/>
                <w:numId w:val="91"/>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8F739C">
            <w:pPr>
              <w:pStyle w:val="ListParagraph"/>
              <w:numPr>
                <w:ilvl w:val="1"/>
                <w:numId w:val="91"/>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8F739C">
            <w:pPr>
              <w:pStyle w:val="ListParagraph"/>
              <w:numPr>
                <w:ilvl w:val="1"/>
                <w:numId w:val="91"/>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8F739C">
            <w:pPr>
              <w:pStyle w:val="ListParagraph"/>
              <w:numPr>
                <w:ilvl w:val="1"/>
                <w:numId w:val="91"/>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77777777" w:rsidR="008F739C" w:rsidRPr="008F739C" w:rsidRDefault="008F739C" w:rsidP="008F739C">
            <w:pPr>
              <w:pStyle w:val="ListParagraph"/>
              <w:numPr>
                <w:ilvl w:val="1"/>
                <w:numId w:val="91"/>
              </w:numPr>
              <w:spacing w:after="0" w:line="240" w:lineRule="auto"/>
              <w:contextualSpacing w:val="0"/>
              <w:jc w:val="both"/>
              <w:rPr>
                <w:b/>
                <w:bCs/>
                <w:i/>
                <w:iCs/>
                <w:szCs w:val="22"/>
              </w:rPr>
            </w:pPr>
            <w:r w:rsidRPr="008F739C">
              <w:rPr>
                <w:b/>
                <w:bCs/>
                <w:i/>
                <w:iCs/>
                <w:szCs w:val="22"/>
              </w:rPr>
              <w:t xml:space="preserve">the initial UL BWP includes ROs applicable to RedCap UE </w:t>
            </w:r>
          </w:p>
          <w:p w14:paraId="564F613F" w14:textId="77777777" w:rsidR="008F739C" w:rsidRPr="008F739C" w:rsidRDefault="008F739C" w:rsidP="008F739C">
            <w:pPr>
              <w:pStyle w:val="ListParagraph"/>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096178" w14:paraId="11641E40" w14:textId="77777777" w:rsidTr="002C57B7">
        <w:tc>
          <w:tcPr>
            <w:tcW w:w="1472" w:type="dxa"/>
          </w:tcPr>
          <w:p w14:paraId="074B9788" w14:textId="77777777" w:rsidR="00096178" w:rsidRDefault="00096178" w:rsidP="002C57B7">
            <w:pPr>
              <w:rPr>
                <w:lang w:val="en-US" w:eastAsia="ko-KR"/>
              </w:rPr>
            </w:pPr>
          </w:p>
        </w:tc>
        <w:tc>
          <w:tcPr>
            <w:tcW w:w="8275" w:type="dxa"/>
          </w:tcPr>
          <w:p w14:paraId="7A00F280" w14:textId="77777777" w:rsidR="00096178" w:rsidRDefault="00096178" w:rsidP="002C57B7">
            <w:pPr>
              <w:rPr>
                <w:lang w:val="en-US" w:eastAsia="ko-KR"/>
              </w:rPr>
            </w:pPr>
          </w:p>
        </w:tc>
      </w:tr>
    </w:tbl>
    <w:p w14:paraId="5872A400" w14:textId="77777777" w:rsidR="00D04F2E" w:rsidRPr="000D0140" w:rsidRDefault="00D04F2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Heading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lastRenderedPageBreak/>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SimSun"/>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Heading1"/>
        <w:ind w:left="1134" w:hanging="1134"/>
        <w:rPr>
          <w:lang w:val="en-US"/>
        </w:rPr>
      </w:pPr>
      <w:r>
        <w:rPr>
          <w:lang w:val="en-US"/>
        </w:rPr>
        <w:t>Initial UL BWP</w:t>
      </w:r>
    </w:p>
    <w:p w14:paraId="6B3089DA" w14:textId="77777777" w:rsidR="00C6295E" w:rsidRDefault="00996527">
      <w:pPr>
        <w:pStyle w:val="Heading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ListParagraph"/>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ListParagraph"/>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ListParagraph"/>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ListParagraph"/>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ListParagraph"/>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ListParagraph"/>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ListParagraph"/>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lastRenderedPageBreak/>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lastRenderedPageBreak/>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ListParagraph"/>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916" w:type="dxa"/>
          </w:tcPr>
          <w:p w14:paraId="4426E5F9"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SimSun"/>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SimSun"/>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SimSun"/>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ListParagraph"/>
              <w:numPr>
                <w:ilvl w:val="0"/>
                <w:numId w:val="51"/>
              </w:numPr>
              <w:rPr>
                <w:sz w:val="20"/>
                <w:szCs w:val="20"/>
                <w:lang w:val="en-US" w:eastAsia="ko-KR"/>
              </w:rPr>
            </w:pPr>
            <w:r>
              <w:rPr>
                <w:sz w:val="20"/>
                <w:szCs w:val="20"/>
                <w:lang w:val="en-US" w:eastAsia="ko-KR"/>
              </w:rPr>
              <w:t xml:space="preserve">Compared to PUSCH peak data rate enhancements, coverage enhancements for </w:t>
            </w:r>
            <w:r>
              <w:rPr>
                <w:sz w:val="20"/>
                <w:szCs w:val="20"/>
                <w:lang w:val="en-US" w:eastAsia="ko-KR"/>
              </w:rPr>
              <w:lastRenderedPageBreak/>
              <w:t xml:space="preserve">PUSCH/PUCCH are bigger concerns of 3GPP community up to NR R17. </w:t>
            </w:r>
          </w:p>
          <w:p w14:paraId="127DAEE2" w14:textId="77777777" w:rsidR="00C6295E" w:rsidRDefault="00996527">
            <w:pPr>
              <w:pStyle w:val="ListParagraph"/>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ListParagraph"/>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ListParagraph"/>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ListParagraph"/>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ListParagraph"/>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ListParagraph"/>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ListParagraph"/>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ko-KR"/>
              </w:rPr>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SimSun"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SimSun"/>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916" w:type="dxa"/>
          </w:tcPr>
          <w:p w14:paraId="6D06DECB"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2C9409A" w14:textId="77777777" w:rsidR="00C6295E" w:rsidRDefault="00996527">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w:t>
            </w:r>
            <w:r>
              <w:rPr>
                <w:rFonts w:eastAsiaTheme="minorEastAsia"/>
                <w:lang w:val="en-US" w:eastAsia="zh-CN"/>
              </w:rPr>
              <w:lastRenderedPageBreak/>
              <w:t xml:space="preserve">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ListParagraph"/>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lastRenderedPageBreak/>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7F376129" w14:textId="77777777" w:rsidR="00C6295E" w:rsidRDefault="00996527">
            <w:pPr>
              <w:pStyle w:val="ListParagraph"/>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ListParagraph"/>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ListParagraph"/>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ko-KR"/>
              </w:rPr>
              <w:lastRenderedPageBreak/>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ko-KR"/>
              </w:rPr>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ListParagraph"/>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SimSun"/>
                <w:lang w:val="en-US" w:eastAsia="zh-CN"/>
              </w:rPr>
              <w:lastRenderedPageBreak/>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SimSun"/>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ListParagraph"/>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ListParagraph"/>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ListParagraph"/>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ListParagraph"/>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SimSun"/>
                <w:lang w:val="en-US" w:eastAsia="zh-CN"/>
              </w:rPr>
            </w:pPr>
            <w:r>
              <w:rPr>
                <w:rFonts w:eastAsia="SimSun"/>
                <w:lang w:val="en-US" w:eastAsia="zh-CN"/>
              </w:rPr>
              <w:t>Ericsson</w:t>
            </w:r>
          </w:p>
        </w:tc>
        <w:tc>
          <w:tcPr>
            <w:tcW w:w="916" w:type="dxa"/>
          </w:tcPr>
          <w:p w14:paraId="2A5E70D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SimSun"/>
                <w:lang w:val="en-US" w:eastAsia="zh-CN"/>
              </w:rPr>
            </w:pPr>
            <w:r>
              <w:t xml:space="preserve">Apple </w:t>
            </w:r>
          </w:p>
        </w:tc>
        <w:tc>
          <w:tcPr>
            <w:tcW w:w="916" w:type="dxa"/>
          </w:tcPr>
          <w:p w14:paraId="1D15D196" w14:textId="77777777" w:rsidR="00C6295E" w:rsidRDefault="00C6295E">
            <w:pPr>
              <w:tabs>
                <w:tab w:val="left" w:pos="551"/>
              </w:tabs>
              <w:rPr>
                <w:rFonts w:eastAsia="SimSun"/>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ListParagraph"/>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SimSun"/>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ko-KR"/>
              </w:rPr>
              <w:lastRenderedPageBreak/>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SimSun"/>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SimSun"/>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ListParagraph"/>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ListParagraph"/>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ListParagraph"/>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ListParagraph"/>
              <w:numPr>
                <w:ilvl w:val="2"/>
                <w:numId w:val="12"/>
              </w:numPr>
              <w:rPr>
                <w:rFonts w:ascii="Times New Roman" w:hAnsi="Times New Roman" w:cs="Times New Roman"/>
                <w:b/>
                <w:sz w:val="20"/>
                <w:szCs w:val="20"/>
                <w:lang w:val="en-GB"/>
              </w:rPr>
            </w:pPr>
            <w:r w:rsidRPr="000A10FC">
              <w:rPr>
                <w:b/>
                <w:sz w:val="20"/>
                <w:szCs w:val="20"/>
                <w:lang w:val="en-US"/>
              </w:rPr>
              <w:t xml:space="preserve">FFS whether or not to additionally support the case when the center </w:t>
            </w:r>
            <w:r w:rsidRPr="000A10FC">
              <w:rPr>
                <w:b/>
                <w:sz w:val="20"/>
                <w:szCs w:val="20"/>
                <w:lang w:val="en-US"/>
              </w:rPr>
              <w:lastRenderedPageBreak/>
              <w:t>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lastRenderedPageBreak/>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ListParagraph"/>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lastRenderedPageBreak/>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ko-KR"/>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ListParagraph"/>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ListParagraph"/>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 xml:space="preserve">e think it is up to gNB whether the separate initial DL BWP contains the entire (MIB-configured) CORESET #0, even if the center frequencies for initial UL/DL </w:t>
            </w:r>
            <w:r>
              <w:rPr>
                <w:rFonts w:eastAsia="Yu Mincho"/>
                <w:lang w:val="en-US" w:eastAsia="ja-JP"/>
              </w:rPr>
              <w:lastRenderedPageBreak/>
              <w:t>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ListParagraph"/>
              <w:numPr>
                <w:ilvl w:val="0"/>
                <w:numId w:val="54"/>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w:t>
            </w:r>
            <w:r>
              <w:rPr>
                <w:szCs w:val="22"/>
                <w:lang w:val="en-US" w:eastAsia="ko-KR"/>
              </w:rPr>
              <w:lastRenderedPageBreak/>
              <w:t xml:space="preserve">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w:t>
            </w:r>
            <w:r>
              <w:rPr>
                <w:lang w:val="en-US" w:eastAsia="ko-KR"/>
              </w:rPr>
              <w:lastRenderedPageBreak/>
              <w:t xml:space="preserve">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w:t>
            </w:r>
            <w:r>
              <w:rPr>
                <w:rFonts w:eastAsiaTheme="minorEastAsia" w:hint="eastAsia"/>
                <w:lang w:val="en-US" w:eastAsia="zh-CN"/>
              </w:rPr>
              <w:lastRenderedPageBreak/>
              <w:t>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SimSun"/>
                <w:lang w:val="en-US" w:eastAsia="zh-CN"/>
              </w:rPr>
            </w:pPr>
            <w:r>
              <w:rPr>
                <w:rFonts w:eastAsia="SimSun" w:hint="eastAsia"/>
                <w:lang w:val="en-US" w:eastAsia="zh-CN"/>
              </w:rPr>
              <w:t>This issue is overlapping with the following one :</w:t>
            </w:r>
          </w:p>
          <w:p w14:paraId="1F119419"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SimSun"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SimSun"/>
                <w:lang w:val="en-US" w:eastAsia="zh-CN"/>
              </w:rPr>
            </w:pPr>
            <w:r>
              <w:rPr>
                <w:rFonts w:eastAsia="SimSun"/>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65E139C3" w14:textId="77777777" w:rsidR="00C6295E" w:rsidRDefault="00996527">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ListParagraph"/>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51" w:type="dxa"/>
          </w:tcPr>
          <w:p w14:paraId="221E6E84" w14:textId="77777777" w:rsidR="00C6295E" w:rsidRDefault="00C6295E">
            <w:pPr>
              <w:tabs>
                <w:tab w:val="left" w:pos="551"/>
              </w:tabs>
              <w:rPr>
                <w:rFonts w:eastAsia="SimSun"/>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SimSun"/>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SimSun"/>
                <w:lang w:val="en-US" w:eastAsia="zh-CN"/>
              </w:rPr>
            </w:pPr>
            <w:r>
              <w:rPr>
                <w:rFonts w:eastAsia="SimSun"/>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ListParagraph"/>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lastRenderedPageBreak/>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ListParagraph"/>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ListParagraph"/>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ListParagraph"/>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lastRenderedPageBreak/>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SimSun"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SimSun"/>
                <w:lang w:val="en-US" w:eastAsia="zh-CN"/>
              </w:rPr>
            </w:pPr>
            <w:r>
              <w:rPr>
                <w:rFonts w:eastAsia="SimSun"/>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SimSun"/>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ListParagraph"/>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ListParagraph"/>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The separate initial UL BWP can be associated with MIB-</w:t>
            </w:r>
            <w:r w:rsidRPr="00FB0DB1">
              <w:rPr>
                <w:rFonts w:ascii="Times New Roman" w:eastAsiaTheme="minorEastAsia" w:hAnsi="Times New Roman" w:cs="Times New Roman"/>
                <w:sz w:val="20"/>
                <w:szCs w:val="20"/>
                <w:lang w:val="en-US" w:eastAsia="zh-CN"/>
              </w:rPr>
              <w:lastRenderedPageBreak/>
              <w:t xml:space="preserve">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Heading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RedCap </w:t>
            </w:r>
            <w:r>
              <w:rPr>
                <w:rFonts w:eastAsia="Times New Roman" w:cs="Times"/>
                <w:lang w:val="en-US" w:eastAsia="ja-JP"/>
              </w:rPr>
              <w:lastRenderedPageBreak/>
              <w:t>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lastRenderedPageBreak/>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t>Agreement:</w:t>
      </w:r>
      <w:r w:rsidRPr="004221A2">
        <w:rPr>
          <w:b/>
          <w:bCs/>
          <w:lang w:val="en-US" w:eastAsia="ko-KR"/>
        </w:rPr>
        <w:t xml:space="preserve"> </w:t>
      </w:r>
      <w:r w:rsidRPr="004221A2">
        <w:rPr>
          <w:rFonts w:eastAsia="SimSun"/>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Heading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lastRenderedPageBreak/>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SimSun"/>
                <w:lang w:val="en-US" w:eastAsia="zh-CN"/>
              </w:rPr>
            </w:pPr>
            <w:r>
              <w:rPr>
                <w:rFonts w:eastAsia="SimSun" w:hint="eastAsia"/>
                <w:lang w:val="en-US" w:eastAsia="zh-CN"/>
              </w:rPr>
              <w:t>ZTE, Sanechips</w:t>
            </w:r>
          </w:p>
        </w:tc>
        <w:tc>
          <w:tcPr>
            <w:tcW w:w="1372" w:type="dxa"/>
          </w:tcPr>
          <w:p w14:paraId="6802194F" w14:textId="77777777" w:rsidR="00C6295E" w:rsidRDefault="00996527">
            <w:pPr>
              <w:tabs>
                <w:tab w:val="left" w:pos="551"/>
              </w:tabs>
              <w:rPr>
                <w:rFonts w:eastAsia="SimSun"/>
                <w:lang w:val="en-US" w:eastAsia="ko-KR"/>
              </w:rPr>
            </w:pPr>
            <w:r>
              <w:rPr>
                <w:rFonts w:eastAsia="SimSun"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lastRenderedPageBreak/>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Heading1"/>
        <w:ind w:left="1134" w:hanging="1134"/>
        <w:rPr>
          <w:lang w:val="en-US"/>
        </w:rPr>
      </w:pPr>
      <w:r>
        <w:rPr>
          <w:lang w:val="en-US"/>
        </w:rPr>
        <w:t>Non-initial BWP</w:t>
      </w:r>
    </w:p>
    <w:p w14:paraId="1D85BC22" w14:textId="77777777" w:rsidR="00C6295E" w:rsidRDefault="00996527">
      <w:pPr>
        <w:jc w:val="both"/>
        <w:rPr>
          <w:rFonts w:ascii="Times" w:hAnsi="Times"/>
          <w:szCs w:val="24"/>
          <w:lang w:val="en-US"/>
        </w:rPr>
      </w:pPr>
      <w:bookmarkStart w:id="13" w:name="_Toc68640491"/>
      <w:bookmarkStart w:id="14" w:name="_Toc68638586"/>
      <w:bookmarkStart w:id="15" w:name="_Toc68606813"/>
      <w:bookmarkStart w:id="16" w:name="_Toc68638500"/>
      <w:bookmarkStart w:id="17" w:name="_Toc68640608"/>
      <w:bookmarkStart w:id="18" w:name="_Toc68638685"/>
      <w:bookmarkStart w:id="19" w:name="_Toc68642591"/>
      <w:bookmarkStart w:id="20" w:name="_Toc68642855"/>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ListParagraph"/>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ListParagraph"/>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ListParagraph"/>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ListParagraph"/>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ListParagraph"/>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ListParagraph"/>
        <w:numPr>
          <w:ilvl w:val="0"/>
          <w:numId w:val="59"/>
        </w:numPr>
        <w:rPr>
          <w:b/>
          <w:sz w:val="20"/>
          <w:szCs w:val="22"/>
          <w:lang w:val="en-US"/>
        </w:rPr>
      </w:pPr>
      <w:r>
        <w:rPr>
          <w:b/>
          <w:sz w:val="20"/>
          <w:szCs w:val="22"/>
          <w:lang w:val="en-US"/>
        </w:rPr>
        <w:lastRenderedPageBreak/>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SimSun"/>
                <w:lang w:val="en-US" w:eastAsia="zh-CN"/>
              </w:rPr>
            </w:pPr>
            <w:r>
              <w:rPr>
                <w:rFonts w:eastAsia="SimSun" w:hint="eastAsia"/>
                <w:lang w:val="en-US" w:eastAsia="zh-CN"/>
              </w:rPr>
              <w:t>ZTE, Sanechips</w:t>
            </w:r>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SimSun"/>
                <w:lang w:val="en-US" w:eastAsia="zh-CN"/>
              </w:rPr>
            </w:pPr>
            <w:r>
              <w:rPr>
                <w:rFonts w:eastAsia="SimSun"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 xml:space="preserve">Lenovo, </w:t>
            </w:r>
            <w:r>
              <w:rPr>
                <w:rFonts w:eastAsia="Yu Mincho"/>
                <w:lang w:val="en-US" w:eastAsia="ja-JP"/>
              </w:rPr>
              <w:lastRenderedPageBreak/>
              <w:t>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Caption"/>
              <w:keepNext/>
              <w:jc w:val="center"/>
            </w:pPr>
            <w:bookmarkStart w:id="27"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ListParagraph"/>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 xml:space="preserve">Also, this could apply to separate initial DL BWP as well and thus, we should not limit just to dedicated RRC-configured DL BWPs. At least an “FFS” to this effect would be </w:t>
            </w:r>
            <w:r>
              <w:rPr>
                <w:lang w:val="en-US" w:eastAsia="ko-KR"/>
              </w:rPr>
              <w:lastRenderedPageBreak/>
              <w:t>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lastRenderedPageBreak/>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ListParagraph"/>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ListParagraph"/>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ListParagraph"/>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ListParagraph"/>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ListParagraph"/>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w:t>
            </w:r>
            <w:r>
              <w:rPr>
                <w:rFonts w:eastAsiaTheme="minorEastAsia"/>
                <w:lang w:val="en-US" w:eastAsia="zh-CN"/>
              </w:rPr>
              <w:lastRenderedPageBreak/>
              <w:t>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lastRenderedPageBreak/>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ListParagraph"/>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ListParagraph"/>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 xml:space="preserve">It would be more constructive to understand why RedCap UE should not support FG 6-1a </w:t>
            </w:r>
            <w:r>
              <w:rPr>
                <w:lang w:val="en-US" w:eastAsia="zh-CN"/>
              </w:rPr>
              <w:lastRenderedPageBreak/>
              <w:t>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ListParagraph"/>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ListParagraph"/>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ListParagraph"/>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SimSun"/>
                <w:lang w:val="en-US" w:eastAsia="ko-KR"/>
              </w:rPr>
            </w:pPr>
            <w:r>
              <w:rPr>
                <w:rFonts w:eastAsia="SimSun"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SimSun"/>
                <w:lang w:val="en-US" w:eastAsia="ko-KR"/>
              </w:rPr>
            </w:pPr>
            <w:r>
              <w:rPr>
                <w:rFonts w:eastAsia="SimSun"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SimSun"/>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lastRenderedPageBreak/>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Heading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Heading2"/>
        <w:ind w:left="1134" w:hanging="1134"/>
        <w:rPr>
          <w:lang w:val="en-US"/>
        </w:rPr>
      </w:pPr>
      <w:r>
        <w:rPr>
          <w:lang w:val="en-US"/>
        </w:rPr>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Heading1"/>
              <w:numPr>
                <w:ilvl w:val="0"/>
                <w:numId w:val="0"/>
              </w:numPr>
              <w:ind w:left="432" w:hanging="432"/>
            </w:pPr>
            <w:r>
              <w:lastRenderedPageBreak/>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Heading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Heading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Heading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Heading1"/>
        <w:numPr>
          <w:ilvl w:val="0"/>
          <w:numId w:val="0"/>
        </w:numPr>
        <w:ind w:left="432" w:hanging="432"/>
        <w:rPr>
          <w:lang w:val="en-US"/>
        </w:rPr>
      </w:pPr>
      <w:bookmarkStart w:id="30"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0"/>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2C57B7">
            <w:pPr>
              <w:rPr>
                <w:color w:val="0000FF"/>
                <w:u w:val="single"/>
                <w:lang w:val="en-US"/>
              </w:rPr>
            </w:pPr>
            <w:hyperlink r:id="rId20" w:history="1">
              <w:r w:rsidR="00996527">
                <w:rPr>
                  <w:rStyle w:val="Hyperlink"/>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2C57B7">
            <w:pPr>
              <w:rPr>
                <w:color w:val="0000FF"/>
                <w:u w:val="single"/>
                <w:lang w:val="en-US"/>
              </w:rPr>
            </w:pPr>
            <w:hyperlink r:id="rId21" w:history="1">
              <w:r w:rsidR="00996527">
                <w:rPr>
                  <w:rStyle w:val="Hyperlink"/>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2C57B7">
            <w:pPr>
              <w:rPr>
                <w:color w:val="0000FF"/>
                <w:u w:val="single"/>
                <w:lang w:val="en-US"/>
              </w:rPr>
            </w:pPr>
            <w:hyperlink r:id="rId22" w:history="1">
              <w:r w:rsidR="00996527">
                <w:rPr>
                  <w:rStyle w:val="Hyperlink"/>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2C57B7">
            <w:pPr>
              <w:rPr>
                <w:color w:val="0000FF"/>
                <w:u w:val="single"/>
                <w:lang w:val="en-US"/>
              </w:rPr>
            </w:pPr>
            <w:hyperlink r:id="rId23" w:history="1">
              <w:r w:rsidR="00996527">
                <w:rPr>
                  <w:rStyle w:val="Hyperlink"/>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2C57B7">
            <w:pPr>
              <w:rPr>
                <w:color w:val="0000FF"/>
                <w:u w:val="single"/>
                <w:lang w:val="en-US"/>
              </w:rPr>
            </w:pPr>
            <w:hyperlink r:id="rId24" w:history="1">
              <w:r w:rsidR="00996527">
                <w:rPr>
                  <w:rStyle w:val="Hyperlink"/>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2C57B7">
            <w:pPr>
              <w:rPr>
                <w:color w:val="0000FF"/>
                <w:u w:val="single"/>
                <w:lang w:val="en-US"/>
              </w:rPr>
            </w:pPr>
            <w:hyperlink r:id="rId25" w:history="1">
              <w:r w:rsidR="00996527">
                <w:rPr>
                  <w:rStyle w:val="Hyperlink"/>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2C57B7">
            <w:pPr>
              <w:rPr>
                <w:color w:val="0000FF"/>
                <w:u w:val="single"/>
                <w:lang w:val="en-US"/>
              </w:rPr>
            </w:pPr>
            <w:hyperlink r:id="rId26" w:history="1">
              <w:r w:rsidR="00996527">
                <w:rPr>
                  <w:rStyle w:val="Hyperlink"/>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2C57B7">
            <w:pPr>
              <w:rPr>
                <w:color w:val="0000FF"/>
                <w:u w:val="single"/>
                <w:lang w:val="en-US"/>
              </w:rPr>
            </w:pPr>
            <w:hyperlink r:id="rId27" w:history="1">
              <w:r w:rsidR="00996527">
                <w:rPr>
                  <w:rStyle w:val="Hyperlink"/>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2C57B7">
            <w:pPr>
              <w:rPr>
                <w:color w:val="0000FF"/>
                <w:u w:val="single"/>
                <w:lang w:val="en-US"/>
              </w:rPr>
            </w:pPr>
            <w:hyperlink r:id="rId28" w:history="1">
              <w:r w:rsidR="00996527">
                <w:rPr>
                  <w:rStyle w:val="Hyperlink"/>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2C57B7">
            <w:pPr>
              <w:rPr>
                <w:color w:val="0000FF"/>
                <w:u w:val="single"/>
                <w:lang w:val="en-US"/>
              </w:rPr>
            </w:pPr>
            <w:hyperlink r:id="rId29" w:history="1">
              <w:r w:rsidR="00996527">
                <w:rPr>
                  <w:rStyle w:val="Hyperlink"/>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2C57B7">
            <w:pPr>
              <w:rPr>
                <w:color w:val="0000FF"/>
                <w:u w:val="single"/>
                <w:lang w:val="en-US"/>
              </w:rPr>
            </w:pPr>
            <w:hyperlink r:id="rId30" w:history="1">
              <w:r w:rsidR="00996527">
                <w:rPr>
                  <w:rStyle w:val="Hyperlink"/>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2C57B7">
            <w:pPr>
              <w:rPr>
                <w:color w:val="0000FF"/>
                <w:u w:val="single"/>
                <w:lang w:val="en-US"/>
              </w:rPr>
            </w:pPr>
            <w:hyperlink r:id="rId31" w:history="1">
              <w:r w:rsidR="00996527">
                <w:rPr>
                  <w:rStyle w:val="Hyperlink"/>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2C57B7">
            <w:pPr>
              <w:rPr>
                <w:color w:val="0000FF"/>
                <w:u w:val="single"/>
                <w:lang w:val="en-US"/>
              </w:rPr>
            </w:pPr>
            <w:hyperlink r:id="rId32" w:history="1">
              <w:r w:rsidR="00996527">
                <w:rPr>
                  <w:rStyle w:val="Hyperlink"/>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2C57B7">
            <w:pPr>
              <w:rPr>
                <w:lang w:val="en-US"/>
              </w:rPr>
            </w:pPr>
            <w:hyperlink r:id="rId33" w:history="1">
              <w:r w:rsidR="00996527">
                <w:rPr>
                  <w:rStyle w:val="Hyperlink"/>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54F4B98A" w14:textId="77777777" w:rsidR="00C6295E" w:rsidRDefault="002C57B7">
            <w:pPr>
              <w:rPr>
                <w:color w:val="0000FF"/>
                <w:u w:val="single"/>
                <w:lang w:val="en-US"/>
              </w:rPr>
            </w:pPr>
            <w:hyperlink r:id="rId34" w:history="1">
              <w:r w:rsidR="00996527">
                <w:rPr>
                  <w:rStyle w:val="Hyperlink"/>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2C57B7">
            <w:pPr>
              <w:rPr>
                <w:color w:val="0000FF"/>
                <w:u w:val="single"/>
                <w:lang w:val="en-US"/>
              </w:rPr>
            </w:pPr>
            <w:hyperlink r:id="rId35" w:history="1">
              <w:r w:rsidR="00996527">
                <w:rPr>
                  <w:rStyle w:val="Hyperlink"/>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2C57B7">
            <w:pPr>
              <w:rPr>
                <w:color w:val="0000FF"/>
                <w:u w:val="single"/>
                <w:lang w:val="en-US"/>
              </w:rPr>
            </w:pPr>
            <w:hyperlink r:id="rId36" w:history="1">
              <w:r w:rsidR="00996527">
                <w:rPr>
                  <w:rStyle w:val="Hyperlink"/>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2C57B7">
            <w:pPr>
              <w:rPr>
                <w:color w:val="0000FF"/>
                <w:u w:val="single"/>
                <w:lang w:val="en-US"/>
              </w:rPr>
            </w:pPr>
            <w:hyperlink r:id="rId37" w:history="1">
              <w:r w:rsidR="00996527">
                <w:rPr>
                  <w:rStyle w:val="Hyperlink"/>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2C57B7">
            <w:pPr>
              <w:rPr>
                <w:color w:val="0000FF"/>
                <w:u w:val="single"/>
                <w:lang w:val="en-US"/>
              </w:rPr>
            </w:pPr>
            <w:hyperlink r:id="rId38" w:history="1">
              <w:r w:rsidR="00996527">
                <w:rPr>
                  <w:rStyle w:val="Hyperlink"/>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2C57B7">
            <w:pPr>
              <w:rPr>
                <w:color w:val="0000FF"/>
                <w:u w:val="single"/>
                <w:lang w:val="en-US"/>
              </w:rPr>
            </w:pPr>
            <w:hyperlink r:id="rId39" w:history="1">
              <w:r w:rsidR="00996527">
                <w:rPr>
                  <w:rStyle w:val="Hyperlink"/>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95D1A4D" w14:textId="77777777" w:rsidR="00C6295E" w:rsidRDefault="002C57B7">
            <w:pPr>
              <w:rPr>
                <w:color w:val="0000FF"/>
                <w:u w:val="single"/>
                <w:lang w:val="en-US"/>
              </w:rPr>
            </w:pPr>
            <w:hyperlink r:id="rId40" w:history="1">
              <w:r w:rsidR="00996527">
                <w:rPr>
                  <w:rStyle w:val="Hyperlink"/>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2C57B7">
            <w:pPr>
              <w:rPr>
                <w:color w:val="0000FF"/>
                <w:u w:val="single"/>
                <w:lang w:val="en-US"/>
              </w:rPr>
            </w:pPr>
            <w:hyperlink r:id="rId41" w:history="1">
              <w:r w:rsidR="00996527">
                <w:rPr>
                  <w:rStyle w:val="Hyperlink"/>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2C57B7">
            <w:pPr>
              <w:rPr>
                <w:color w:val="0000FF"/>
                <w:u w:val="single"/>
                <w:lang w:val="en-US"/>
              </w:rPr>
            </w:pPr>
            <w:hyperlink r:id="rId42" w:history="1">
              <w:r w:rsidR="00996527">
                <w:rPr>
                  <w:rStyle w:val="Hyperlink"/>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2C57B7">
            <w:pPr>
              <w:rPr>
                <w:color w:val="0000FF"/>
                <w:u w:val="single"/>
                <w:lang w:val="en-US"/>
              </w:rPr>
            </w:pPr>
            <w:hyperlink r:id="rId43" w:history="1">
              <w:r w:rsidR="00996527">
                <w:rPr>
                  <w:rStyle w:val="Hyperlink"/>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2C57B7">
            <w:pPr>
              <w:rPr>
                <w:color w:val="0000FF"/>
                <w:u w:val="single"/>
                <w:lang w:val="en-US"/>
              </w:rPr>
            </w:pPr>
            <w:hyperlink r:id="rId44" w:history="1">
              <w:r w:rsidR="00996527">
                <w:rPr>
                  <w:rStyle w:val="Hyperlink"/>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2C57B7">
            <w:pPr>
              <w:rPr>
                <w:color w:val="0000FF"/>
                <w:u w:val="single"/>
                <w:lang w:val="en-US"/>
              </w:rPr>
            </w:pPr>
            <w:hyperlink r:id="rId45" w:history="1">
              <w:r w:rsidR="00996527">
                <w:rPr>
                  <w:rStyle w:val="Hyperlink"/>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2C57B7">
            <w:pPr>
              <w:rPr>
                <w:color w:val="0000FF"/>
                <w:u w:val="single"/>
                <w:lang w:val="en-US"/>
              </w:rPr>
            </w:pPr>
            <w:hyperlink r:id="rId46" w:history="1">
              <w:r w:rsidR="00996527">
                <w:rPr>
                  <w:rStyle w:val="Hyperlink"/>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2C57B7">
            <w:pPr>
              <w:rPr>
                <w:color w:val="0000FF"/>
                <w:u w:val="single"/>
                <w:lang w:val="en-US"/>
              </w:rPr>
            </w:pPr>
            <w:hyperlink r:id="rId47" w:history="1">
              <w:r w:rsidR="00996527">
                <w:rPr>
                  <w:rStyle w:val="Hyperlink"/>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2C57B7">
            <w:pPr>
              <w:rPr>
                <w:lang w:val="en-US"/>
              </w:rPr>
            </w:pPr>
            <w:hyperlink r:id="rId48" w:history="1">
              <w:r w:rsidR="00996527">
                <w:rPr>
                  <w:rStyle w:val="Hyperlink"/>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2C57B7">
            <w:pPr>
              <w:rPr>
                <w:rStyle w:val="Hyperlink"/>
                <w:color w:val="0000FF"/>
                <w:lang w:val="en-US"/>
              </w:rPr>
            </w:pPr>
            <w:hyperlink r:id="rId49" w:history="1">
              <w:r w:rsidR="00996527">
                <w:rPr>
                  <w:rStyle w:val="Hyperlink"/>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2C57B7">
            <w:pPr>
              <w:rPr>
                <w:rStyle w:val="Hyperlink"/>
                <w:color w:val="0000FF"/>
                <w:lang w:val="en-US"/>
              </w:rPr>
            </w:pPr>
            <w:hyperlink r:id="rId50" w:history="1">
              <w:r w:rsidR="00996527">
                <w:rPr>
                  <w:rStyle w:val="Hyperlink"/>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2C57B7">
            <w:pPr>
              <w:rPr>
                <w:lang w:val="en-US"/>
              </w:rPr>
            </w:pPr>
            <w:hyperlink r:id="rId51" w:history="1">
              <w:r w:rsidR="00996527">
                <w:rPr>
                  <w:rStyle w:val="Hyperlink"/>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2C57B7">
            <w:pPr>
              <w:rPr>
                <w:color w:val="0000FF"/>
                <w:u w:val="single"/>
                <w:lang w:val="en-US"/>
              </w:rPr>
            </w:pPr>
            <w:hyperlink r:id="rId52" w:history="1">
              <w:r w:rsidR="00996527">
                <w:rPr>
                  <w:rStyle w:val="Hyperlink"/>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2C57B7">
            <w:pPr>
              <w:rPr>
                <w:color w:val="0000FF"/>
                <w:u w:val="single"/>
                <w:lang w:val="en-US"/>
              </w:rPr>
            </w:pPr>
            <w:hyperlink r:id="rId53" w:history="1">
              <w:r w:rsidR="00996527">
                <w:rPr>
                  <w:rStyle w:val="Hyperlink"/>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2C57B7">
            <w:pPr>
              <w:rPr>
                <w:lang w:val="en-US"/>
              </w:rPr>
            </w:pPr>
            <w:hyperlink r:id="rId54" w:history="1">
              <w:r w:rsidR="00996527">
                <w:rPr>
                  <w:rStyle w:val="Hyperlink"/>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2C57B7">
            <w:pPr>
              <w:rPr>
                <w:lang w:val="en-US"/>
              </w:rPr>
            </w:pPr>
            <w:hyperlink r:id="rId55" w:history="1">
              <w:r w:rsidR="00996527">
                <w:rPr>
                  <w:rStyle w:val="Hyperlink"/>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2C57B7">
            <w:pPr>
              <w:rPr>
                <w:lang w:val="en-US"/>
              </w:rPr>
            </w:pPr>
            <w:hyperlink r:id="rId56" w:history="1">
              <w:r w:rsidR="00996527">
                <w:rPr>
                  <w:rStyle w:val="Hyperlink"/>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2C57B7">
            <w:pPr>
              <w:rPr>
                <w:lang w:val="en-US"/>
              </w:rPr>
            </w:pPr>
            <w:hyperlink r:id="rId57" w:history="1">
              <w:r w:rsidR="00996527">
                <w:rPr>
                  <w:rStyle w:val="Hyperlink"/>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2C57B7">
            <w:pPr>
              <w:rPr>
                <w:lang w:val="en-US"/>
              </w:rPr>
            </w:pPr>
            <w:hyperlink r:id="rId58" w:history="1">
              <w:r w:rsidR="00996527">
                <w:rPr>
                  <w:rStyle w:val="Hyperlink"/>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2C57B7">
            <w:pPr>
              <w:rPr>
                <w:lang w:val="en-US"/>
              </w:rPr>
            </w:pPr>
            <w:hyperlink r:id="rId59" w:history="1">
              <w:r w:rsidR="00996527">
                <w:rPr>
                  <w:rStyle w:val="Hyperlink"/>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2C57B7">
            <w:pPr>
              <w:rPr>
                <w:color w:val="0000FF"/>
                <w:u w:val="single"/>
                <w:lang w:val="en-US"/>
              </w:rPr>
            </w:pPr>
            <w:hyperlink r:id="rId60" w:history="1">
              <w:r w:rsidR="00996527">
                <w:rPr>
                  <w:rStyle w:val="Hyperlink"/>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2416741E" w14:textId="77777777" w:rsidR="00C6295E" w:rsidRDefault="002C57B7">
            <w:pPr>
              <w:rPr>
                <w:color w:val="0000FF"/>
                <w:u w:val="single"/>
                <w:lang w:val="en-US"/>
              </w:rPr>
            </w:pPr>
            <w:hyperlink r:id="rId61" w:history="1">
              <w:r w:rsidR="00996527">
                <w:rPr>
                  <w:rStyle w:val="Hyperlink"/>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2C57B7">
            <w:hyperlink r:id="rId62" w:history="1">
              <w:r w:rsidR="00996527">
                <w:rPr>
                  <w:rStyle w:val="Hyperlink"/>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2C57B7">
            <w:hyperlink r:id="rId63" w:history="1">
              <w:r w:rsidR="00996527">
                <w:rPr>
                  <w:rStyle w:val="Hyperlink"/>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2C57B7" w:rsidP="00323033">
            <w:hyperlink r:id="rId64" w:history="1">
              <w:r w:rsidR="005E2AB8">
                <w:rPr>
                  <w:rStyle w:val="Hyperlink"/>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2C57B7" w:rsidP="00323033">
            <w:hyperlink r:id="rId65" w:history="1">
              <w:r w:rsidR="0023640D">
                <w:rPr>
                  <w:rStyle w:val="Hyperlink"/>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54456" w14:textId="77777777" w:rsidR="00724E8E" w:rsidRDefault="00724E8E" w:rsidP="0046414F">
      <w:pPr>
        <w:spacing w:after="0" w:line="240" w:lineRule="auto"/>
      </w:pPr>
      <w:r>
        <w:separator/>
      </w:r>
    </w:p>
  </w:endnote>
  <w:endnote w:type="continuationSeparator" w:id="0">
    <w:p w14:paraId="0E9911CF" w14:textId="77777777" w:rsidR="00724E8E" w:rsidRDefault="00724E8E"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6B736" w14:textId="77777777" w:rsidR="00724E8E" w:rsidRDefault="00724E8E" w:rsidP="0046414F">
      <w:pPr>
        <w:spacing w:after="0" w:line="240" w:lineRule="auto"/>
      </w:pPr>
      <w:r>
        <w:separator/>
      </w:r>
    </w:p>
  </w:footnote>
  <w:footnote w:type="continuationSeparator" w:id="0">
    <w:p w14:paraId="37362A68" w14:textId="77777777" w:rsidR="00724E8E" w:rsidRDefault="00724E8E"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28"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61509D6"/>
    <w:multiLevelType w:val="hybridMultilevel"/>
    <w:tmpl w:val="BE8EE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26"/>
  </w:num>
  <w:num w:numId="5">
    <w:abstractNumId w:val="38"/>
    <w:lvlOverride w:ilvl="0">
      <w:startOverride w:val="1"/>
    </w:lvlOverride>
  </w:num>
  <w:num w:numId="6">
    <w:abstractNumId w:val="39"/>
  </w:num>
  <w:num w:numId="7">
    <w:abstractNumId w:val="53"/>
  </w:num>
  <w:num w:numId="8">
    <w:abstractNumId w:val="17"/>
  </w:num>
  <w:num w:numId="9">
    <w:abstractNumId w:val="22"/>
  </w:num>
  <w:num w:numId="10">
    <w:abstractNumId w:val="59"/>
  </w:num>
  <w:num w:numId="11">
    <w:abstractNumId w:val="61"/>
  </w:num>
  <w:num w:numId="12">
    <w:abstractNumId w:val="19"/>
  </w:num>
  <w:num w:numId="13">
    <w:abstractNumId w:val="64"/>
  </w:num>
  <w:num w:numId="14">
    <w:abstractNumId w:val="37"/>
  </w:num>
  <w:num w:numId="15">
    <w:abstractNumId w:val="47"/>
  </w:num>
  <w:num w:numId="16">
    <w:abstractNumId w:val="43"/>
  </w:num>
  <w:num w:numId="17">
    <w:abstractNumId w:val="34"/>
  </w:num>
  <w:num w:numId="18">
    <w:abstractNumId w:val="54"/>
  </w:num>
  <w:num w:numId="19">
    <w:abstractNumId w:val="66"/>
  </w:num>
  <w:num w:numId="20">
    <w:abstractNumId w:val="8"/>
  </w:num>
  <w:num w:numId="21">
    <w:abstractNumId w:val="13"/>
  </w:num>
  <w:num w:numId="22">
    <w:abstractNumId w:val="24"/>
  </w:num>
  <w:num w:numId="23">
    <w:abstractNumId w:val="33"/>
  </w:num>
  <w:num w:numId="24">
    <w:abstractNumId w:val="52"/>
  </w:num>
  <w:num w:numId="25">
    <w:abstractNumId w:val="44"/>
  </w:num>
  <w:num w:numId="26">
    <w:abstractNumId w:val="14"/>
  </w:num>
  <w:num w:numId="27">
    <w:abstractNumId w:val="58"/>
  </w:num>
  <w:num w:numId="28">
    <w:abstractNumId w:val="50"/>
  </w:num>
  <w:num w:numId="29">
    <w:abstractNumId w:val="74"/>
  </w:num>
  <w:num w:numId="30">
    <w:abstractNumId w:val="40"/>
  </w:num>
  <w:num w:numId="31">
    <w:abstractNumId w:val="62"/>
  </w:num>
  <w:num w:numId="32">
    <w:abstractNumId w:val="68"/>
  </w:num>
  <w:num w:numId="33">
    <w:abstractNumId w:val="6"/>
  </w:num>
  <w:num w:numId="34">
    <w:abstractNumId w:val="27"/>
  </w:num>
  <w:num w:numId="35">
    <w:abstractNumId w:val="77"/>
  </w:num>
  <w:num w:numId="36">
    <w:abstractNumId w:val="57"/>
  </w:num>
  <w:num w:numId="37">
    <w:abstractNumId w:val="70"/>
  </w:num>
  <w:num w:numId="38">
    <w:abstractNumId w:val="65"/>
  </w:num>
  <w:num w:numId="39">
    <w:abstractNumId w:val="51"/>
  </w:num>
  <w:num w:numId="40">
    <w:abstractNumId w:val="4"/>
  </w:num>
  <w:num w:numId="41">
    <w:abstractNumId w:val="11"/>
  </w:num>
  <w:num w:numId="42">
    <w:abstractNumId w:val="31"/>
  </w:num>
  <w:num w:numId="43">
    <w:abstractNumId w:val="10"/>
  </w:num>
  <w:num w:numId="44">
    <w:abstractNumId w:val="28"/>
  </w:num>
  <w:num w:numId="45">
    <w:abstractNumId w:val="56"/>
  </w:num>
  <w:num w:numId="46">
    <w:abstractNumId w:val="18"/>
  </w:num>
  <w:num w:numId="47">
    <w:abstractNumId w:val="30"/>
  </w:num>
  <w:num w:numId="48">
    <w:abstractNumId w:val="69"/>
  </w:num>
  <w:num w:numId="49">
    <w:abstractNumId w:val="75"/>
  </w:num>
  <w:num w:numId="50">
    <w:abstractNumId w:val="25"/>
  </w:num>
  <w:num w:numId="51">
    <w:abstractNumId w:val="72"/>
  </w:num>
  <w:num w:numId="52">
    <w:abstractNumId w:val="46"/>
  </w:num>
  <w:num w:numId="53">
    <w:abstractNumId w:val="67"/>
  </w:num>
  <w:num w:numId="54">
    <w:abstractNumId w:val="45"/>
  </w:num>
  <w:num w:numId="55">
    <w:abstractNumId w:val="16"/>
  </w:num>
  <w:num w:numId="56">
    <w:abstractNumId w:val="78"/>
  </w:num>
  <w:num w:numId="57">
    <w:abstractNumId w:val="71"/>
  </w:num>
  <w:num w:numId="58">
    <w:abstractNumId w:val="73"/>
  </w:num>
  <w:num w:numId="59">
    <w:abstractNumId w:val="21"/>
  </w:num>
  <w:num w:numId="60">
    <w:abstractNumId w:val="55"/>
  </w:num>
  <w:num w:numId="61">
    <w:abstractNumId w:val="60"/>
  </w:num>
  <w:num w:numId="62">
    <w:abstractNumId w:val="9"/>
  </w:num>
  <w:num w:numId="63">
    <w:abstractNumId w:val="29"/>
  </w:num>
  <w:num w:numId="64">
    <w:abstractNumId w:val="76"/>
  </w:num>
  <w:num w:numId="65">
    <w:abstractNumId w:val="7"/>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0"/>
  </w:num>
  <w:num w:numId="68">
    <w:abstractNumId w:val="63"/>
  </w:num>
  <w:num w:numId="69">
    <w:abstractNumId w:val="48"/>
  </w:num>
  <w:num w:numId="70">
    <w:abstractNumId w:val="37"/>
  </w:num>
  <w:num w:numId="71">
    <w:abstractNumId w:val="47"/>
  </w:num>
  <w:num w:numId="72">
    <w:abstractNumId w:val="43"/>
  </w:num>
  <w:num w:numId="73">
    <w:abstractNumId w:val="34"/>
  </w:num>
  <w:num w:numId="74">
    <w:abstractNumId w:val="54"/>
  </w:num>
  <w:num w:numId="75">
    <w:abstractNumId w:val="66"/>
  </w:num>
  <w:num w:numId="76">
    <w:abstractNumId w:val="8"/>
  </w:num>
  <w:num w:numId="77">
    <w:abstractNumId w:val="13"/>
  </w:num>
  <w:num w:numId="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num>
  <w:num w:numId="81">
    <w:abstractNumId w:val="44"/>
  </w:num>
  <w:num w:numId="82">
    <w:abstractNumId w:val="36"/>
  </w:num>
  <w:num w:numId="83">
    <w:abstractNumId w:val="42"/>
  </w:num>
  <w:num w:numId="84">
    <w:abstractNumId w:val="32"/>
  </w:num>
  <w:num w:numId="85">
    <w:abstractNumId w:val="49"/>
  </w:num>
  <w:num w:numId="86">
    <w:abstractNumId w:val="41"/>
  </w:num>
  <w:num w:numId="87">
    <w:abstractNumId w:val="23"/>
  </w:num>
  <w:num w:numId="88">
    <w:abstractNumId w:val="15"/>
  </w:num>
  <w:num w:numId="89">
    <w:abstractNumId w:val="2"/>
    <w:lvlOverride w:ilvl="0"/>
    <w:lvlOverride w:ilvl="1"/>
    <w:lvlOverride w:ilvl="2"/>
    <w:lvlOverride w:ilvl="3"/>
    <w:lvlOverride w:ilvl="4"/>
    <w:lvlOverride w:ilvl="5"/>
    <w:lvlOverride w:ilvl="6"/>
    <w:lvlOverride w:ilvl="7"/>
    <w:lvlOverride w:ilvl="8"/>
  </w:num>
  <w:num w:numId="90">
    <w:abstractNumId w:val="35"/>
  </w:num>
  <w:num w:numId="91">
    <w:abstractNumId w:val="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8671DC46-AB4B-49DC-A908-FDD0844E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AF3"/>
    <w:pPr>
      <w:spacing w:after="180" w:line="259" w:lineRule="auto"/>
    </w:pPr>
    <w:rPr>
      <w:lang w:val="en-GB" w:eastAsia="en-US"/>
    </w:rPr>
  </w:style>
  <w:style w:type="paragraph" w:styleId="Heading1">
    <w:name w:val="heading 1"/>
    <w:basedOn w:val="Normal"/>
    <w:next w:val="Normal"/>
    <w:qFormat/>
    <w:rsid w:val="00670AF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670AF3"/>
    <w:pPr>
      <w:numPr>
        <w:ilvl w:val="1"/>
      </w:numPr>
      <w:spacing w:before="180"/>
      <w:outlineLvl w:val="1"/>
    </w:pPr>
    <w:rPr>
      <w:sz w:val="32"/>
    </w:rPr>
  </w:style>
  <w:style w:type="paragraph" w:styleId="Heading3">
    <w:name w:val="heading 3"/>
    <w:basedOn w:val="Heading2"/>
    <w:next w:val="Normal"/>
    <w:link w:val="Heading3Char"/>
    <w:qFormat/>
    <w:rsid w:val="00670AF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670AF3"/>
    <w:pPr>
      <w:numPr>
        <w:ilvl w:val="3"/>
      </w:numPr>
      <w:ind w:left="576" w:hanging="576"/>
      <w:outlineLvl w:val="3"/>
    </w:pPr>
    <w:rPr>
      <w:sz w:val="24"/>
    </w:rPr>
  </w:style>
  <w:style w:type="paragraph" w:styleId="Heading5">
    <w:name w:val="heading 5"/>
    <w:basedOn w:val="Heading4"/>
    <w:next w:val="Normal"/>
    <w:qFormat/>
    <w:rsid w:val="00670AF3"/>
    <w:pPr>
      <w:numPr>
        <w:ilvl w:val="4"/>
      </w:numPr>
      <w:ind w:left="576" w:hanging="576"/>
      <w:outlineLvl w:val="4"/>
    </w:pPr>
    <w:rPr>
      <w:sz w:val="22"/>
    </w:rPr>
  </w:style>
  <w:style w:type="paragraph" w:styleId="Heading6">
    <w:name w:val="heading 6"/>
    <w:basedOn w:val="Normal"/>
    <w:next w:val="Normal"/>
    <w:qFormat/>
    <w:rsid w:val="00670AF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670AF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670AF3"/>
    <w:pPr>
      <w:numPr>
        <w:ilvl w:val="7"/>
      </w:numPr>
      <w:tabs>
        <w:tab w:val="left" w:pos="360"/>
        <w:tab w:val="left" w:pos="926"/>
      </w:tabs>
      <w:ind w:left="432" w:hanging="432"/>
      <w:outlineLvl w:val="7"/>
    </w:pPr>
  </w:style>
  <w:style w:type="paragraph" w:styleId="Heading9">
    <w:name w:val="heading 9"/>
    <w:basedOn w:val="Heading8"/>
    <w:next w:val="Normal"/>
    <w:qFormat/>
    <w:rsid w:val="00670AF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670AF3"/>
    <w:pPr>
      <w:ind w:left="2268" w:hanging="2268"/>
    </w:pPr>
  </w:style>
  <w:style w:type="paragraph" w:styleId="TOC6">
    <w:name w:val="toc 6"/>
    <w:basedOn w:val="TOC5"/>
    <w:next w:val="Normal"/>
    <w:semiHidden/>
    <w:qFormat/>
    <w:rsid w:val="00670AF3"/>
    <w:pPr>
      <w:ind w:left="1985" w:hanging="1985"/>
    </w:pPr>
  </w:style>
  <w:style w:type="paragraph" w:styleId="TOC5">
    <w:name w:val="toc 5"/>
    <w:basedOn w:val="TOC4"/>
    <w:next w:val="Normal"/>
    <w:semiHidden/>
    <w:qFormat/>
    <w:rsid w:val="00670AF3"/>
    <w:pPr>
      <w:ind w:left="1701" w:hanging="1701"/>
    </w:pPr>
  </w:style>
  <w:style w:type="paragraph" w:styleId="TOC4">
    <w:name w:val="toc 4"/>
    <w:basedOn w:val="TOC3"/>
    <w:next w:val="Normal"/>
    <w:semiHidden/>
    <w:qFormat/>
    <w:rsid w:val="00670AF3"/>
    <w:pPr>
      <w:ind w:left="1418" w:hanging="1418"/>
    </w:pPr>
  </w:style>
  <w:style w:type="paragraph" w:styleId="TOC3">
    <w:name w:val="toc 3"/>
    <w:basedOn w:val="TOC2"/>
    <w:next w:val="Normal"/>
    <w:uiPriority w:val="39"/>
    <w:qFormat/>
    <w:rsid w:val="00670AF3"/>
    <w:pPr>
      <w:ind w:left="1134" w:hanging="1134"/>
    </w:pPr>
  </w:style>
  <w:style w:type="paragraph" w:styleId="TOC2">
    <w:name w:val="toc 2"/>
    <w:basedOn w:val="TOC1"/>
    <w:next w:val="Normal"/>
    <w:uiPriority w:val="39"/>
    <w:qFormat/>
    <w:rsid w:val="00670AF3"/>
    <w:pPr>
      <w:keepNext w:val="0"/>
      <w:spacing w:before="0"/>
      <w:ind w:left="851" w:hanging="851"/>
    </w:pPr>
    <w:rPr>
      <w:sz w:val="20"/>
    </w:rPr>
  </w:style>
  <w:style w:type="paragraph" w:styleId="TOC1">
    <w:name w:val="toc 1"/>
    <w:basedOn w:val="Normal"/>
    <w:next w:val="Normal"/>
    <w:uiPriority w:val="39"/>
    <w:qFormat/>
    <w:rsid w:val="00670AF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670AF3"/>
    <w:pPr>
      <w:numPr>
        <w:numId w:val="2"/>
      </w:numPr>
      <w:contextualSpacing/>
    </w:pPr>
  </w:style>
  <w:style w:type="paragraph" w:styleId="DocumentMap">
    <w:name w:val="Document Map"/>
    <w:basedOn w:val="Normal"/>
    <w:link w:val="DocumentMapChar"/>
    <w:semiHidden/>
    <w:unhideWhenUsed/>
    <w:qFormat/>
    <w:rsid w:val="00670AF3"/>
    <w:rPr>
      <w:rFonts w:ascii="SimSun" w:eastAsia="SimSun"/>
      <w:sz w:val="18"/>
      <w:szCs w:val="18"/>
    </w:rPr>
  </w:style>
  <w:style w:type="paragraph" w:styleId="CommentText">
    <w:name w:val="annotation text"/>
    <w:basedOn w:val="Normal"/>
    <w:link w:val="CommentTextChar"/>
    <w:uiPriority w:val="99"/>
    <w:qFormat/>
    <w:rsid w:val="00670AF3"/>
  </w:style>
  <w:style w:type="paragraph" w:styleId="ListBullet3">
    <w:name w:val="List Bullet 3"/>
    <w:basedOn w:val="Normal"/>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670AF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670AF3"/>
    <w:pPr>
      <w:spacing w:before="180"/>
      <w:ind w:left="2693" w:hanging="2693"/>
    </w:pPr>
    <w:rPr>
      <w:b/>
    </w:rPr>
  </w:style>
  <w:style w:type="paragraph" w:styleId="BalloonText">
    <w:name w:val="Balloon Text"/>
    <w:basedOn w:val="Normal"/>
    <w:qFormat/>
    <w:rsid w:val="00670AF3"/>
    <w:pPr>
      <w:spacing w:after="0"/>
    </w:pPr>
    <w:rPr>
      <w:rFonts w:ascii="Segoe UI" w:hAnsi="Segoe UI" w:cs="Segoe UI"/>
      <w:sz w:val="18"/>
      <w:szCs w:val="18"/>
    </w:rPr>
  </w:style>
  <w:style w:type="paragraph" w:styleId="Footer">
    <w:name w:val="footer"/>
    <w:basedOn w:val="Header"/>
    <w:qFormat/>
    <w:rsid w:val="00670AF3"/>
    <w:pPr>
      <w:jc w:val="center"/>
    </w:pPr>
    <w:rPr>
      <w:i/>
    </w:rPr>
  </w:style>
  <w:style w:type="paragraph" w:styleId="Header">
    <w:name w:val="header"/>
    <w:basedOn w:val="Normal"/>
    <w:link w:val="HeaderChar"/>
    <w:qFormat/>
    <w:rsid w:val="00670AF3"/>
    <w:pPr>
      <w:widowControl w:val="0"/>
      <w:overflowPunct w:val="0"/>
      <w:textAlignment w:val="baseline"/>
    </w:pPr>
    <w:rPr>
      <w:rFonts w:ascii="Arial" w:hAnsi="Arial"/>
      <w:b/>
      <w:sz w:val="18"/>
      <w:lang w:eastAsia="ja-JP"/>
    </w:rPr>
  </w:style>
  <w:style w:type="paragraph" w:styleId="List">
    <w:name w:val="List"/>
    <w:basedOn w:val="BodyText"/>
    <w:qFormat/>
    <w:rsid w:val="00670AF3"/>
    <w:rPr>
      <w:rFonts w:cs="Lohit Devanagari"/>
    </w:rPr>
  </w:style>
  <w:style w:type="paragraph" w:styleId="FootnoteText">
    <w:name w:val="footnote text"/>
    <w:basedOn w:val="Normal"/>
    <w:link w:val="FootnoteTextChar"/>
    <w:uiPriority w:val="99"/>
    <w:unhideWhenUsed/>
    <w:qFormat/>
    <w:rsid w:val="00670AF3"/>
    <w:pPr>
      <w:spacing w:after="0"/>
    </w:pPr>
    <w:rPr>
      <w:rFonts w:eastAsiaTheme="minorHAnsi"/>
      <w:lang w:val="en-US"/>
    </w:rPr>
  </w:style>
  <w:style w:type="paragraph" w:styleId="TOC9">
    <w:name w:val="toc 9"/>
    <w:basedOn w:val="TOC8"/>
    <w:next w:val="Normal"/>
    <w:uiPriority w:val="39"/>
    <w:qFormat/>
    <w:rsid w:val="00670AF3"/>
    <w:pPr>
      <w:ind w:left="1418" w:hanging="1418"/>
    </w:pPr>
  </w:style>
  <w:style w:type="paragraph" w:styleId="NormalWeb">
    <w:name w:val="Normal (Web)"/>
    <w:basedOn w:val="Normal"/>
    <w:uiPriority w:val="99"/>
    <w:unhideWhenUsed/>
    <w:qFormat/>
    <w:rsid w:val="00670AF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670AF3"/>
    <w:rPr>
      <w:b/>
      <w:bCs/>
    </w:rPr>
  </w:style>
  <w:style w:type="table" w:styleId="TableGrid">
    <w:name w:val="Table Grid"/>
    <w:basedOn w:val="TableNormal"/>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70AF3"/>
    <w:rPr>
      <w:color w:val="954F72"/>
      <w:u w:val="single"/>
    </w:rPr>
  </w:style>
  <w:style w:type="character" w:styleId="Hyperlink">
    <w:name w:val="Hyperlink"/>
    <w:basedOn w:val="DefaultParagraphFont"/>
    <w:uiPriority w:val="99"/>
    <w:unhideWhenUsed/>
    <w:qFormat/>
    <w:rsid w:val="00670AF3"/>
    <w:rPr>
      <w:color w:val="0563C1" w:themeColor="hyperlink"/>
      <w:u w:val="single"/>
    </w:rPr>
  </w:style>
  <w:style w:type="character" w:styleId="CommentReference">
    <w:name w:val="annotation reference"/>
    <w:uiPriority w:val="99"/>
    <w:qFormat/>
    <w:rsid w:val="00670AF3"/>
    <w:rPr>
      <w:sz w:val="16"/>
      <w:szCs w:val="16"/>
    </w:rPr>
  </w:style>
  <w:style w:type="character" w:styleId="FootnoteReference">
    <w:name w:val="footnote reference"/>
    <w:basedOn w:val="DefaultParagraphFont"/>
    <w:uiPriority w:val="99"/>
    <w:unhideWhenUsed/>
    <w:qFormat/>
    <w:rsid w:val="00670AF3"/>
    <w:rPr>
      <w:vertAlign w:val="superscript"/>
    </w:rPr>
  </w:style>
  <w:style w:type="character" w:customStyle="1" w:styleId="ZGSM">
    <w:name w:val="ZGSM"/>
    <w:qFormat/>
    <w:rsid w:val="00670AF3"/>
  </w:style>
  <w:style w:type="character" w:customStyle="1" w:styleId="HeaderChar">
    <w:name w:val="Header Char"/>
    <w:link w:val="Header"/>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Heading8Char">
    <w:name w:val="Heading 8 Char"/>
    <w:link w:val="Heading8"/>
    <w:qFormat/>
    <w:rsid w:val="00670AF3"/>
    <w:rPr>
      <w:rFonts w:ascii="Arial" w:hAnsi="Arial"/>
      <w:sz w:val="36"/>
      <w:lang w:val="en-GB" w:eastAsia="en-US"/>
    </w:rPr>
  </w:style>
  <w:style w:type="character" w:customStyle="1" w:styleId="Heading3Char">
    <w:name w:val="Heading 3 Char"/>
    <w:link w:val="Heading3"/>
    <w:qFormat/>
    <w:rsid w:val="00670AF3"/>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70AF3"/>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列出段落"/>
    <w:basedOn w:val="Normal"/>
    <w:link w:val="ListParagraphChar"/>
    <w:uiPriority w:val="34"/>
    <w:qFormat/>
    <w:rsid w:val="00670AF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670AF3"/>
    <w:rPr>
      <w:lang w:val="en-GB" w:eastAsia="en-US"/>
    </w:rPr>
  </w:style>
  <w:style w:type="character" w:customStyle="1" w:styleId="CommentSubjectChar">
    <w:name w:val="Comment Subject Char"/>
    <w:link w:val="CommentSubject"/>
    <w:qFormat/>
    <w:rsid w:val="00670AF3"/>
    <w:rPr>
      <w:b/>
      <w:bCs/>
      <w:lang w:val="en-GB" w:eastAsia="en-US"/>
    </w:rPr>
  </w:style>
  <w:style w:type="character" w:customStyle="1" w:styleId="BodyTextChar">
    <w:name w:val="Body Text Char"/>
    <w:link w:val="BodyText"/>
    <w:qFormat/>
    <w:rsid w:val="00670AF3"/>
    <w:rPr>
      <w:rFonts w:ascii="Arial" w:hAnsi="Arial"/>
      <w:b/>
      <w:sz w:val="18"/>
      <w:lang w:val="en-GB" w:eastAsia="ja-JP"/>
    </w:rPr>
  </w:style>
  <w:style w:type="character" w:customStyle="1" w:styleId="CaptionChar">
    <w:name w:val="Caption Char"/>
    <w:basedOn w:val="DefaultParagraphFont"/>
    <w:link w:val="Caption"/>
    <w:qFormat/>
    <w:rsid w:val="00670AF3"/>
    <w:rPr>
      <w:rFonts w:ascii="Arial" w:hAnsi="Arial"/>
      <w:lang w:val="en-US" w:eastAsia="zh-CN"/>
    </w:rPr>
  </w:style>
  <w:style w:type="character" w:customStyle="1" w:styleId="Mention1">
    <w:name w:val="Mention1"/>
    <w:basedOn w:val="DefaultParagraphFont"/>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Normal"/>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Normal"/>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SimSun" w:cs="Times New Roman"/>
    </w:rPr>
  </w:style>
  <w:style w:type="character" w:customStyle="1" w:styleId="ListLabel23">
    <w:name w:val="ListLabel 23"/>
    <w:qFormat/>
    <w:rsid w:val="00670AF3"/>
    <w:rPr>
      <w:rFonts w:eastAsia="SimSun"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SimSun"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SimSun"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Normal"/>
    <w:next w:val="BodyText"/>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670AF3"/>
    <w:pPr>
      <w:suppressLineNumbers/>
    </w:pPr>
    <w:rPr>
      <w:rFonts w:cs="Lohit Devanagari"/>
    </w:rPr>
  </w:style>
  <w:style w:type="paragraph" w:customStyle="1" w:styleId="H6">
    <w:name w:val="H6"/>
    <w:basedOn w:val="Heading5"/>
    <w:qFormat/>
    <w:rsid w:val="00670AF3"/>
    <w:pPr>
      <w:ind w:left="1985" w:hanging="1985"/>
    </w:pPr>
    <w:rPr>
      <w:sz w:val="20"/>
    </w:rPr>
  </w:style>
  <w:style w:type="paragraph" w:customStyle="1" w:styleId="EQ">
    <w:name w:val="EQ"/>
    <w:basedOn w:val="Normal"/>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Heading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Normal"/>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Normal"/>
    <w:qFormat/>
    <w:rsid w:val="00670AF3"/>
    <w:pPr>
      <w:keepLines/>
      <w:ind w:left="1702" w:hanging="1418"/>
    </w:pPr>
  </w:style>
  <w:style w:type="paragraph" w:customStyle="1" w:styleId="FP">
    <w:name w:val="FP"/>
    <w:basedOn w:val="Normal"/>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Normal"/>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Normal"/>
    <w:qFormat/>
    <w:rsid w:val="00670AF3"/>
    <w:pPr>
      <w:ind w:left="851" w:hanging="284"/>
    </w:pPr>
  </w:style>
  <w:style w:type="paragraph" w:customStyle="1" w:styleId="B3">
    <w:name w:val="B3"/>
    <w:basedOn w:val="Normal"/>
    <w:qFormat/>
    <w:rsid w:val="00670AF3"/>
    <w:pPr>
      <w:ind w:left="1135" w:hanging="284"/>
    </w:pPr>
  </w:style>
  <w:style w:type="paragraph" w:customStyle="1" w:styleId="B4">
    <w:name w:val="B4"/>
    <w:basedOn w:val="Normal"/>
    <w:qFormat/>
    <w:rsid w:val="00670AF3"/>
    <w:pPr>
      <w:ind w:left="1418" w:hanging="284"/>
    </w:pPr>
  </w:style>
  <w:style w:type="paragraph" w:customStyle="1" w:styleId="B5">
    <w:name w:val="B5"/>
    <w:basedOn w:val="Normal"/>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Normal"/>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Heading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670AF3"/>
    <w:rPr>
      <w:rFonts w:eastAsiaTheme="minorHAnsi"/>
      <w:lang w:val="en-US" w:eastAsia="en-US"/>
    </w:rPr>
  </w:style>
  <w:style w:type="character" w:customStyle="1" w:styleId="10">
    <w:name w:val="未解決のメンション1"/>
    <w:basedOn w:val="DefaultParagraphFont"/>
    <w:uiPriority w:val="99"/>
    <w:semiHidden/>
    <w:unhideWhenUsed/>
    <w:qFormat/>
    <w:rsid w:val="00670AF3"/>
    <w:rPr>
      <w:color w:val="605E5C"/>
      <w:shd w:val="clear" w:color="auto" w:fill="E1DFDD"/>
    </w:rPr>
  </w:style>
  <w:style w:type="character" w:customStyle="1" w:styleId="normaltextrun">
    <w:name w:val="normaltextrun"/>
    <w:basedOn w:val="DefaultParagraphFont"/>
    <w:qFormat/>
    <w:rsid w:val="00670AF3"/>
  </w:style>
  <w:style w:type="character" w:customStyle="1" w:styleId="eop">
    <w:name w:val="eop"/>
    <w:basedOn w:val="DefaultParagraphFont"/>
    <w:qFormat/>
    <w:rsid w:val="00670AF3"/>
  </w:style>
  <w:style w:type="character" w:customStyle="1" w:styleId="UnresolvedMention2">
    <w:name w:val="Unresolved Mention2"/>
    <w:basedOn w:val="DefaultParagraphFont"/>
    <w:uiPriority w:val="99"/>
    <w:semiHidden/>
    <w:unhideWhenUsed/>
    <w:qFormat/>
    <w:rsid w:val="00670AF3"/>
    <w:rPr>
      <w:color w:val="605E5C"/>
      <w:shd w:val="clear" w:color="auto" w:fill="E1DFDD"/>
    </w:rPr>
  </w:style>
  <w:style w:type="character" w:styleId="PlaceholderText">
    <w:name w:val="Placeholder Text"/>
    <w:basedOn w:val="DefaultParagraphFont"/>
    <w:uiPriority w:val="99"/>
    <w:semiHidden/>
    <w:qFormat/>
    <w:rsid w:val="00670AF3"/>
    <w:rPr>
      <w:color w:val="808080"/>
    </w:rPr>
  </w:style>
  <w:style w:type="character" w:customStyle="1" w:styleId="UnresolvedMention3">
    <w:name w:val="Unresolved Mention3"/>
    <w:basedOn w:val="DefaultParagraphFont"/>
    <w:uiPriority w:val="99"/>
    <w:semiHidden/>
    <w:unhideWhenUsed/>
    <w:qFormat/>
    <w:rsid w:val="00670AF3"/>
    <w:rPr>
      <w:color w:val="605E5C"/>
      <w:shd w:val="clear" w:color="auto" w:fill="E1DFDD"/>
    </w:rPr>
  </w:style>
  <w:style w:type="character" w:customStyle="1" w:styleId="Heading2Char">
    <w:name w:val="Heading 2 Char"/>
    <w:link w:val="Heading2"/>
    <w:qFormat/>
    <w:rsid w:val="00670AF3"/>
    <w:rPr>
      <w:rFonts w:ascii="Arial" w:hAnsi="Arial"/>
      <w:sz w:val="32"/>
      <w:lang w:val="en-GB" w:eastAsia="en-US"/>
    </w:rPr>
  </w:style>
  <w:style w:type="table" w:customStyle="1" w:styleId="TableGrid7">
    <w:name w:val="Table Grid7"/>
    <w:basedOn w:val="TableNormal"/>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670AF3"/>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Normal"/>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670AF3"/>
    <w:rPr>
      <w:rFonts w:ascii="Arial" w:eastAsiaTheme="minorHAnsi" w:hAnsi="Arial" w:cstheme="minorBidi"/>
      <w:szCs w:val="22"/>
      <w:lang w:val="en-US" w:eastAsia="ja-JP"/>
    </w:rPr>
  </w:style>
  <w:style w:type="paragraph" w:customStyle="1" w:styleId="Proposal">
    <w:name w:val="Proposal"/>
    <w:basedOn w:val="BodyText"/>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670AF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670AF3"/>
    <w:rPr>
      <w:color w:val="605E5C"/>
      <w:shd w:val="clear" w:color="auto" w:fill="E1DFDD"/>
    </w:rPr>
  </w:style>
  <w:style w:type="character" w:customStyle="1" w:styleId="2">
    <w:name w:val="未处理的提及2"/>
    <w:basedOn w:val="DefaultParagraphFont"/>
    <w:uiPriority w:val="99"/>
    <w:semiHidden/>
    <w:unhideWhenUsed/>
    <w:qFormat/>
    <w:rsid w:val="00670AF3"/>
    <w:rPr>
      <w:color w:val="605E5C"/>
      <w:shd w:val="clear" w:color="auto" w:fill="E1DFDD"/>
    </w:rPr>
  </w:style>
  <w:style w:type="character" w:customStyle="1" w:styleId="3">
    <w:name w:val="未处理的提及3"/>
    <w:basedOn w:val="DefaultParagraphFont"/>
    <w:uiPriority w:val="99"/>
    <w:semiHidden/>
    <w:unhideWhenUsed/>
    <w:qFormat/>
    <w:rsid w:val="00670AF3"/>
    <w:rPr>
      <w:color w:val="605E5C"/>
      <w:shd w:val="clear" w:color="auto" w:fill="E1DFDD"/>
    </w:rPr>
  </w:style>
  <w:style w:type="character" w:customStyle="1" w:styleId="UnresolvedMention4">
    <w:name w:val="Unresolved Mention4"/>
    <w:basedOn w:val="DefaultParagraphFont"/>
    <w:uiPriority w:val="99"/>
    <w:unhideWhenUsed/>
    <w:qFormat/>
    <w:rsid w:val="00670AF3"/>
    <w:rPr>
      <w:color w:val="605E5C"/>
      <w:shd w:val="clear" w:color="auto" w:fill="E1DFDD"/>
    </w:rPr>
  </w:style>
  <w:style w:type="paragraph" w:customStyle="1" w:styleId="done">
    <w:name w:val="done"/>
    <w:basedOn w:val="Normal"/>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670AF3"/>
    <w:rPr>
      <w:color w:val="2B579A"/>
      <w:shd w:val="clear" w:color="auto" w:fill="E1DFDD"/>
    </w:rPr>
  </w:style>
  <w:style w:type="character" w:customStyle="1" w:styleId="UnresolvedMention5">
    <w:name w:val="Unresolved Mention5"/>
    <w:basedOn w:val="DefaultParagraphFont"/>
    <w:uiPriority w:val="99"/>
    <w:semiHidden/>
    <w:unhideWhenUsed/>
    <w:qFormat/>
    <w:rsid w:val="00670AF3"/>
    <w:rPr>
      <w:color w:val="605E5C"/>
      <w:shd w:val="clear" w:color="auto" w:fill="E1DFDD"/>
    </w:rPr>
  </w:style>
  <w:style w:type="character" w:customStyle="1" w:styleId="PlainTextChar">
    <w:name w:val="Plain Text Char"/>
    <w:basedOn w:val="DefaultParagraphFont"/>
    <w:link w:val="PlainText"/>
    <w:uiPriority w:val="99"/>
    <w:semiHidden/>
    <w:qFormat/>
    <w:rsid w:val="00670AF3"/>
    <w:rPr>
      <w:rFonts w:ascii="Calibri" w:eastAsiaTheme="minorHAnsi" w:hAnsi="Calibri" w:cs="Calibri"/>
      <w:sz w:val="22"/>
      <w:szCs w:val="22"/>
      <w:lang w:val="sv-SE"/>
    </w:rPr>
  </w:style>
  <w:style w:type="character" w:styleId="UnresolvedMention">
    <w:name w:val="Unresolved Mention"/>
    <w:basedOn w:val="DefaultParagraphFont"/>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664B2-8B1C-49B9-BEE9-E79B2814D1A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102</Pages>
  <Words>38497</Words>
  <Characters>219433</Characters>
  <Application>Microsoft Office Word</Application>
  <DocSecurity>0</DocSecurity>
  <Lines>1828</Lines>
  <Paragraphs>514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257416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7</cp:revision>
  <dcterms:created xsi:type="dcterms:W3CDTF">2021-08-24T19:19:00Z</dcterms:created>
  <dcterms:modified xsi:type="dcterms:W3CDTF">2021-08-24T19:25:00Z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