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afc"/>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afc"/>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afc"/>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afc"/>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afc"/>
        <w:numPr>
          <w:ilvl w:val="0"/>
          <w:numId w:val="42"/>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afc"/>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afc"/>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afc"/>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afc"/>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afc"/>
              <w:numPr>
                <w:ilvl w:val="1"/>
                <w:numId w:val="10"/>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afc"/>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afc"/>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afc"/>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FC2247">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FC224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FC224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FC224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FC2247">
            <w:pPr>
              <w:rPr>
                <w:lang w:val="en-US" w:eastAsia="ko-KR"/>
              </w:rPr>
            </w:pPr>
            <w:r>
              <w:rPr>
                <w:lang w:val="en-US" w:eastAsia="ko-KR"/>
              </w:rPr>
              <w:t>Ericsson</w:t>
            </w:r>
          </w:p>
        </w:tc>
        <w:tc>
          <w:tcPr>
            <w:tcW w:w="1372" w:type="dxa"/>
          </w:tcPr>
          <w:p w14:paraId="427EA553" w14:textId="77777777" w:rsidR="00CB0BEF" w:rsidRDefault="00CB0BEF" w:rsidP="00FC2247">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FC2247">
            <w:pPr>
              <w:rPr>
                <w:lang w:val="en-US" w:eastAsia="ko-KR"/>
              </w:rPr>
            </w:pPr>
          </w:p>
        </w:tc>
      </w:tr>
      <w:tr w:rsidR="007E659E" w:rsidRPr="003F62F8" w14:paraId="7364172C" w14:textId="77777777" w:rsidTr="00CB0BEF">
        <w:tc>
          <w:tcPr>
            <w:tcW w:w="1479" w:type="dxa"/>
          </w:tcPr>
          <w:p w14:paraId="7CD90C9B" w14:textId="48DA0EFF" w:rsidR="007E659E" w:rsidRDefault="007E659E" w:rsidP="00FC2247">
            <w:pPr>
              <w:rPr>
                <w:lang w:val="en-US" w:eastAsia="ko-KR"/>
              </w:rPr>
            </w:pPr>
            <w:r>
              <w:rPr>
                <w:lang w:val="en-US" w:eastAsia="ko-KR"/>
              </w:rPr>
              <w:t>FUTUREWEI3</w:t>
            </w:r>
          </w:p>
        </w:tc>
        <w:tc>
          <w:tcPr>
            <w:tcW w:w="1372" w:type="dxa"/>
          </w:tcPr>
          <w:p w14:paraId="2DC58880" w14:textId="707E371B" w:rsidR="007E659E" w:rsidRDefault="007E659E" w:rsidP="00FC2247">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FC2247">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FC2247">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FC2247">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r w:rsidR="00D555E0" w:rsidRPr="003F62F8" w14:paraId="52F75812" w14:textId="77777777" w:rsidTr="00CB0BEF">
        <w:tc>
          <w:tcPr>
            <w:tcW w:w="1479" w:type="dxa"/>
          </w:tcPr>
          <w:p w14:paraId="7B752760" w14:textId="7F094FF7" w:rsidR="00D555E0" w:rsidRPr="00D555E0" w:rsidRDefault="00D555E0" w:rsidP="00FC2F6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877C" w14:textId="234DADB8" w:rsidR="00D555E0" w:rsidRPr="00D555E0" w:rsidRDefault="00D555E0" w:rsidP="00FC2F6E">
            <w:pPr>
              <w:tabs>
                <w:tab w:val="left" w:pos="551"/>
              </w:tabs>
              <w:rPr>
                <w:rFonts w:eastAsia="Yu Mincho"/>
                <w:lang w:val="en-US" w:eastAsia="ja-JP"/>
              </w:rPr>
            </w:pPr>
            <w:r>
              <w:rPr>
                <w:rFonts w:eastAsia="Yu Mincho" w:hint="eastAsia"/>
                <w:lang w:val="en-US" w:eastAsia="ja-JP"/>
              </w:rPr>
              <w:t>Y</w:t>
            </w:r>
          </w:p>
        </w:tc>
        <w:tc>
          <w:tcPr>
            <w:tcW w:w="6780" w:type="dxa"/>
          </w:tcPr>
          <w:p w14:paraId="097E7266" w14:textId="77777777" w:rsidR="00D555E0" w:rsidRPr="003F62F8" w:rsidRDefault="00D555E0" w:rsidP="00FC2F6E">
            <w:pPr>
              <w:rPr>
                <w:lang w:val="en-US" w:eastAsia="ko-KR"/>
              </w:rPr>
            </w:pPr>
          </w:p>
        </w:tc>
      </w:tr>
      <w:tr w:rsidR="00FC2247" w:rsidRPr="003F62F8" w14:paraId="790E324D" w14:textId="77777777" w:rsidTr="00CB0BEF">
        <w:tc>
          <w:tcPr>
            <w:tcW w:w="1479" w:type="dxa"/>
          </w:tcPr>
          <w:p w14:paraId="1BB591C3" w14:textId="595BD060" w:rsidR="00FC2247" w:rsidRPr="00FC2247" w:rsidRDefault="00FC2247" w:rsidP="00FC2F6E">
            <w:pPr>
              <w:rPr>
                <w:rFonts w:eastAsiaTheme="minorEastAsia"/>
                <w:lang w:val="en-US" w:eastAsia="zh-CN"/>
              </w:rPr>
            </w:pPr>
            <w:r>
              <w:rPr>
                <w:rFonts w:eastAsiaTheme="minorEastAsia"/>
                <w:lang w:val="en-US" w:eastAsia="zh-CN"/>
              </w:rPr>
              <w:t>Xiaomi</w:t>
            </w:r>
          </w:p>
        </w:tc>
        <w:tc>
          <w:tcPr>
            <w:tcW w:w="1372" w:type="dxa"/>
          </w:tcPr>
          <w:p w14:paraId="1FA5A049" w14:textId="3255E49E" w:rsidR="00FC2247" w:rsidRPr="00FC2247" w:rsidRDefault="00FC2247" w:rsidP="00FC2F6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2DE12" w14:textId="77777777" w:rsidR="00FC2247" w:rsidRPr="003F62F8" w:rsidRDefault="00FC2247" w:rsidP="00FC2F6E">
            <w:pPr>
              <w:rPr>
                <w:lang w:val="en-US" w:eastAsia="ko-KR"/>
              </w:rPr>
            </w:pPr>
          </w:p>
        </w:tc>
      </w:tr>
      <w:tr w:rsidR="00672DD9" w:rsidRPr="003F62F8" w14:paraId="1BE1E0E6" w14:textId="77777777" w:rsidTr="00CB0BEF">
        <w:tc>
          <w:tcPr>
            <w:tcW w:w="1479" w:type="dxa"/>
          </w:tcPr>
          <w:p w14:paraId="74EDC88D" w14:textId="617B2762" w:rsidR="00672DD9" w:rsidRDefault="00672DD9" w:rsidP="00FC2F6E">
            <w:pPr>
              <w:rPr>
                <w:rFonts w:eastAsiaTheme="minorEastAsia"/>
                <w:lang w:val="en-US" w:eastAsia="zh-CN"/>
              </w:rPr>
            </w:pPr>
            <w:r>
              <w:rPr>
                <w:rFonts w:eastAsiaTheme="minorEastAsia"/>
                <w:lang w:val="en-US" w:eastAsia="zh-CN"/>
              </w:rPr>
              <w:t>NEC</w:t>
            </w:r>
          </w:p>
        </w:tc>
        <w:tc>
          <w:tcPr>
            <w:tcW w:w="1372" w:type="dxa"/>
          </w:tcPr>
          <w:p w14:paraId="6133B1D2" w14:textId="4CA2D33C" w:rsidR="00672DD9" w:rsidRDefault="00672DD9" w:rsidP="00FC2F6E">
            <w:pPr>
              <w:tabs>
                <w:tab w:val="left" w:pos="551"/>
              </w:tabs>
              <w:rPr>
                <w:rFonts w:eastAsiaTheme="minorEastAsia"/>
                <w:lang w:val="en-US" w:eastAsia="zh-CN"/>
              </w:rPr>
            </w:pPr>
            <w:r>
              <w:rPr>
                <w:rFonts w:eastAsiaTheme="minorEastAsia"/>
                <w:lang w:val="en-US" w:eastAsia="zh-CN"/>
              </w:rPr>
              <w:t>Y</w:t>
            </w:r>
          </w:p>
        </w:tc>
        <w:tc>
          <w:tcPr>
            <w:tcW w:w="6780" w:type="dxa"/>
          </w:tcPr>
          <w:p w14:paraId="1739B503" w14:textId="77777777" w:rsidR="00672DD9" w:rsidRPr="003F62F8" w:rsidRDefault="00672DD9" w:rsidP="00FC2F6E">
            <w:pPr>
              <w:rPr>
                <w:lang w:val="en-US" w:eastAsia="ko-KR"/>
              </w:rPr>
            </w:pPr>
          </w:p>
        </w:tc>
      </w:tr>
      <w:tr w:rsidR="00727EDF" w:rsidRPr="003F62F8" w14:paraId="419940AB" w14:textId="77777777" w:rsidTr="00CB0BEF">
        <w:tc>
          <w:tcPr>
            <w:tcW w:w="1479" w:type="dxa"/>
          </w:tcPr>
          <w:p w14:paraId="505EFD63" w14:textId="3B6599CB" w:rsidR="00727EDF" w:rsidRDefault="00727EDF" w:rsidP="00FC2F6E">
            <w:pPr>
              <w:rPr>
                <w:rFonts w:eastAsiaTheme="minorEastAsia"/>
                <w:lang w:val="en-US" w:eastAsia="zh-CN"/>
              </w:rPr>
            </w:pPr>
            <w:r>
              <w:rPr>
                <w:rFonts w:eastAsiaTheme="minorEastAsia"/>
                <w:lang w:val="en-US" w:eastAsia="zh-CN"/>
              </w:rPr>
              <w:t>Panasonic</w:t>
            </w:r>
          </w:p>
        </w:tc>
        <w:tc>
          <w:tcPr>
            <w:tcW w:w="1372" w:type="dxa"/>
          </w:tcPr>
          <w:p w14:paraId="672B9F9F" w14:textId="43C9C89A" w:rsidR="00727EDF" w:rsidRPr="00727EDF" w:rsidRDefault="00727EDF" w:rsidP="00FC2F6E">
            <w:pPr>
              <w:tabs>
                <w:tab w:val="left" w:pos="551"/>
              </w:tabs>
              <w:rPr>
                <w:rFonts w:eastAsia="Yu Mincho"/>
                <w:lang w:val="en-US" w:eastAsia="ja-JP"/>
              </w:rPr>
            </w:pPr>
            <w:r>
              <w:rPr>
                <w:rFonts w:eastAsia="Yu Mincho" w:hint="eastAsia"/>
                <w:lang w:val="en-US" w:eastAsia="ja-JP"/>
              </w:rPr>
              <w:t>Y</w:t>
            </w:r>
          </w:p>
        </w:tc>
        <w:tc>
          <w:tcPr>
            <w:tcW w:w="6780" w:type="dxa"/>
          </w:tcPr>
          <w:p w14:paraId="0F977CBE" w14:textId="77777777" w:rsidR="00727EDF" w:rsidRPr="003F62F8" w:rsidRDefault="00727EDF" w:rsidP="00FC2F6E">
            <w:pPr>
              <w:rPr>
                <w:lang w:val="en-US" w:eastAsia="ko-KR"/>
              </w:rPr>
            </w:pPr>
          </w:p>
        </w:tc>
      </w:tr>
      <w:tr w:rsidR="007C1D7D" w:rsidRPr="003F62F8" w14:paraId="790EE512" w14:textId="77777777" w:rsidTr="007C1D7D">
        <w:tc>
          <w:tcPr>
            <w:tcW w:w="1479" w:type="dxa"/>
          </w:tcPr>
          <w:p w14:paraId="2D2CEBFB" w14:textId="77777777" w:rsidR="007C1D7D" w:rsidRPr="00F65AE4" w:rsidRDefault="007C1D7D" w:rsidP="00DE7BF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65C072" w14:textId="77777777" w:rsidR="007C1D7D" w:rsidRPr="00F65AE4" w:rsidRDefault="007C1D7D" w:rsidP="00DE7BF5">
            <w:pPr>
              <w:tabs>
                <w:tab w:val="left" w:pos="551"/>
              </w:tabs>
              <w:rPr>
                <w:rFonts w:eastAsiaTheme="minorEastAsia"/>
                <w:lang w:val="en-US" w:eastAsia="zh-CN"/>
              </w:rPr>
            </w:pPr>
            <w:r>
              <w:rPr>
                <w:rFonts w:eastAsiaTheme="minorEastAsia" w:hint="eastAsia"/>
                <w:lang w:val="en-US" w:eastAsia="zh-CN"/>
              </w:rPr>
              <w:t>Y</w:t>
            </w:r>
          </w:p>
        </w:tc>
        <w:tc>
          <w:tcPr>
            <w:tcW w:w="6780" w:type="dxa"/>
          </w:tcPr>
          <w:p w14:paraId="6D949B18" w14:textId="77777777" w:rsidR="007C1D7D" w:rsidRPr="003F62F8" w:rsidRDefault="007C1D7D" w:rsidP="00DE7BF5">
            <w:pPr>
              <w:rPr>
                <w:lang w:val="en-US" w:eastAsia="ko-KR"/>
              </w:rPr>
            </w:pPr>
          </w:p>
        </w:tc>
      </w:tr>
    </w:tbl>
    <w:p w14:paraId="541732C5" w14:textId="6C81086B" w:rsidR="004A45D1" w:rsidRDefault="004A45D1" w:rsidP="007C1D7D">
      <w:pPr>
        <w:spacing w:after="100" w:afterAutospacing="1"/>
        <w:jc w:val="both"/>
        <w:rPr>
          <w:rFonts w:ascii="Times" w:hAnsi="Times"/>
          <w:szCs w:val="24"/>
          <w:lang w:val="en-US"/>
        </w:rPr>
      </w:pPr>
    </w:p>
    <w:p w14:paraId="541732C6" w14:textId="77777777" w:rsidR="004A45D1" w:rsidRDefault="007009D9">
      <w:pPr>
        <w:pStyle w:val="2"/>
        <w:ind w:left="1134" w:hanging="1134"/>
        <w:rPr>
          <w:lang w:val="en-US"/>
        </w:rPr>
      </w:pPr>
      <w:r>
        <w:rPr>
          <w:lang w:val="en-US"/>
        </w:rPr>
        <w:lastRenderedPageBreak/>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 xml:space="preserve">Clarification is needed for the pre-requisites of </w:t>
            </w:r>
            <w:r>
              <w:rPr>
                <w:lang w:val="en-US" w:eastAsia="ko-KR"/>
              </w:rPr>
              <w:lastRenderedPageBreak/>
              <w:t>configuring/defining such a DL BWP</w:t>
            </w:r>
          </w:p>
        </w:tc>
        <w:tc>
          <w:tcPr>
            <w:tcW w:w="6335" w:type="dxa"/>
          </w:tcPr>
          <w:p w14:paraId="541732E9" w14:textId="77777777" w:rsidR="004A45D1" w:rsidRDefault="007009D9">
            <w:pPr>
              <w:rPr>
                <w:lang w:val="en-US" w:eastAsia="ko-KR"/>
              </w:rPr>
            </w:pPr>
            <w:r>
              <w:rPr>
                <w:lang w:val="en-US" w:eastAsia="ko-KR"/>
              </w:rPr>
              <w:lastRenderedPageBreak/>
              <w:t>If the initial DL BWP is separately configured and can be used by all RedCap UEs after initial access, it has to include at least:</w:t>
            </w:r>
          </w:p>
          <w:p w14:paraId="541732EA" w14:textId="77777777" w:rsidR="004A45D1" w:rsidRDefault="007009D9" w:rsidP="00795436">
            <w:pPr>
              <w:pStyle w:val="afc"/>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afc"/>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lastRenderedPageBreak/>
              <w:t>CORESET and CSS associated with msg2/msg4/msgB/WUS/paging</w:t>
            </w:r>
          </w:p>
          <w:p w14:paraId="541732EC" w14:textId="77777777" w:rsidR="004A45D1" w:rsidRDefault="007009D9" w:rsidP="00795436">
            <w:pPr>
              <w:pStyle w:val="afc"/>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宋体"/>
                <w:lang w:val="en-US" w:eastAsia="zh-CN"/>
              </w:rPr>
            </w:pPr>
            <w:r>
              <w:rPr>
                <w:rFonts w:eastAsia="宋体"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lastRenderedPageBreak/>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lastRenderedPageBreak/>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afc"/>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afc"/>
        <w:numPr>
          <w:ilvl w:val="0"/>
          <w:numId w:val="12"/>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afc"/>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afc"/>
              <w:numPr>
                <w:ilvl w:val="0"/>
                <w:numId w:val="13"/>
              </w:numPr>
              <w:rPr>
                <w:lang w:val="en-US" w:eastAsia="ko-KR"/>
              </w:rPr>
            </w:pPr>
            <w:r>
              <w:rPr>
                <w:sz w:val="20"/>
                <w:szCs w:val="22"/>
                <w:lang w:val="en-US" w:eastAsia="ko-KR"/>
              </w:rPr>
              <w:lastRenderedPageBreak/>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rsidP="00795436">
            <w:pPr>
              <w:pStyle w:val="afc"/>
              <w:numPr>
                <w:ilvl w:val="0"/>
                <w:numId w:val="14"/>
              </w:numPr>
              <w:rPr>
                <w:sz w:val="20"/>
                <w:szCs w:val="22"/>
                <w:lang w:val="en-US" w:eastAsia="ko-KR"/>
              </w:rPr>
            </w:pPr>
            <w:r>
              <w:rPr>
                <w:sz w:val="20"/>
                <w:szCs w:val="22"/>
                <w:lang w:val="en-US" w:eastAsia="ko-KR"/>
              </w:rPr>
              <w:t>SSB</w:t>
            </w:r>
          </w:p>
          <w:p w14:paraId="54173379" w14:textId="77777777" w:rsidR="004A45D1" w:rsidRDefault="007009D9" w:rsidP="00795436">
            <w:pPr>
              <w:pStyle w:val="afc"/>
              <w:numPr>
                <w:ilvl w:val="0"/>
                <w:numId w:val="14"/>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afc"/>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afc"/>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afc"/>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afc"/>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w:t>
            </w:r>
            <w:r>
              <w:rPr>
                <w:rFonts w:eastAsiaTheme="minorEastAsia"/>
                <w:lang w:val="en-US" w:eastAsia="zh-CN"/>
              </w:rPr>
              <w:lastRenderedPageBreak/>
              <w:t xml:space="preserve">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lastRenderedPageBreak/>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afc"/>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afc"/>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宋体"/>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lastRenderedPageBreak/>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afc"/>
              <w:numPr>
                <w:ilvl w:val="0"/>
                <w:numId w:val="16"/>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rsidP="00795436">
            <w:pPr>
              <w:pStyle w:val="afc"/>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afc"/>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lastRenderedPageBreak/>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afc"/>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afc"/>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afc"/>
              <w:numPr>
                <w:ilvl w:val="0"/>
                <w:numId w:val="17"/>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afc"/>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afc"/>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lastRenderedPageBreak/>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lastRenderedPageBreak/>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afc"/>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afc"/>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afc"/>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afc"/>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afc"/>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afc"/>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afc"/>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afc"/>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afc"/>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lastRenderedPageBreak/>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afc"/>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afc"/>
              <w:numPr>
                <w:ilvl w:val="0"/>
                <w:numId w:val="12"/>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FC224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FC224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FC2247">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afc"/>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afc"/>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afc"/>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afc"/>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795436">
            <w:pPr>
              <w:pStyle w:val="afc"/>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afc"/>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afc"/>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ja-JP"/>
              </w:rPr>
              <w:lastRenderedPageBreak/>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795436">
            <w:pPr>
              <w:pStyle w:val="afc"/>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afc"/>
              <w:numPr>
                <w:ilvl w:val="0"/>
                <w:numId w:val="43"/>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FC224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FC224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FC2247">
            <w:pPr>
              <w:rPr>
                <w:lang w:val="en-US" w:eastAsia="ko-KR"/>
              </w:rPr>
            </w:pPr>
            <w:r>
              <w:rPr>
                <w:lang w:val="en-US" w:eastAsia="ko-KR"/>
              </w:rPr>
              <w:t>Ericsson</w:t>
            </w:r>
          </w:p>
        </w:tc>
        <w:tc>
          <w:tcPr>
            <w:tcW w:w="1372" w:type="dxa"/>
          </w:tcPr>
          <w:p w14:paraId="6050E2AB" w14:textId="77777777" w:rsidR="00C869D5" w:rsidRDefault="00C869D5" w:rsidP="00FC2247">
            <w:pPr>
              <w:tabs>
                <w:tab w:val="left" w:pos="551"/>
              </w:tabs>
              <w:rPr>
                <w:lang w:val="en-US" w:eastAsia="ko-KR"/>
              </w:rPr>
            </w:pPr>
            <w:r>
              <w:rPr>
                <w:lang w:val="en-US" w:eastAsia="ko-KR"/>
              </w:rPr>
              <w:t>Y</w:t>
            </w:r>
          </w:p>
        </w:tc>
        <w:tc>
          <w:tcPr>
            <w:tcW w:w="6780" w:type="dxa"/>
          </w:tcPr>
          <w:p w14:paraId="1A14B65B" w14:textId="77777777" w:rsidR="00C869D5" w:rsidRDefault="00C869D5" w:rsidP="00FC2247">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FC224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FC2247">
            <w:pPr>
              <w:rPr>
                <w:lang w:val="en-US" w:eastAsia="ko-KR"/>
              </w:rPr>
            </w:pPr>
            <w:r>
              <w:rPr>
                <w:lang w:val="en-US" w:eastAsia="ko-KR"/>
              </w:rPr>
              <w:t>FUTUREWEI3</w:t>
            </w:r>
          </w:p>
        </w:tc>
        <w:tc>
          <w:tcPr>
            <w:tcW w:w="1372" w:type="dxa"/>
          </w:tcPr>
          <w:p w14:paraId="1001312F" w14:textId="77777777" w:rsidR="007E659E" w:rsidRDefault="007E659E" w:rsidP="00FC2247">
            <w:pPr>
              <w:tabs>
                <w:tab w:val="left" w:pos="551"/>
              </w:tabs>
              <w:rPr>
                <w:lang w:val="en-US" w:eastAsia="ko-KR"/>
              </w:rPr>
            </w:pPr>
          </w:p>
        </w:tc>
        <w:tc>
          <w:tcPr>
            <w:tcW w:w="6780" w:type="dxa"/>
          </w:tcPr>
          <w:p w14:paraId="18C88C74" w14:textId="1B1606C5" w:rsidR="007E659E" w:rsidRDefault="007E659E" w:rsidP="00FC2247">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FC224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14:paraId="7418FF75" w14:textId="73CA05E3"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FC2247">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r w:rsidRPr="00AC20F0">
              <w:rPr>
                <w:b/>
                <w:strike/>
                <w:color w:val="00B0F0"/>
                <w:lang w:val="en-US"/>
              </w:rPr>
              <w:t>A</w:t>
            </w:r>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afc"/>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FC2247">
            <w:pPr>
              <w:rPr>
                <w:lang w:val="en-US" w:eastAsia="ko-KR"/>
              </w:rPr>
            </w:pPr>
          </w:p>
        </w:tc>
      </w:tr>
      <w:tr w:rsidR="0024087B" w:rsidRPr="00AF3C46" w14:paraId="112A64E9" w14:textId="77777777" w:rsidTr="0024087B">
        <w:tc>
          <w:tcPr>
            <w:tcW w:w="1479" w:type="dxa"/>
          </w:tcPr>
          <w:p w14:paraId="086CA336" w14:textId="77777777" w:rsidR="0024087B" w:rsidRDefault="0024087B" w:rsidP="00FC2247">
            <w:pPr>
              <w:rPr>
                <w:lang w:val="en-US" w:eastAsia="ko-KR"/>
              </w:rPr>
            </w:pPr>
            <w:r>
              <w:rPr>
                <w:lang w:val="en-US" w:eastAsia="ko-KR"/>
              </w:rPr>
              <w:t>Samsung</w:t>
            </w:r>
          </w:p>
        </w:tc>
        <w:tc>
          <w:tcPr>
            <w:tcW w:w="1372" w:type="dxa"/>
          </w:tcPr>
          <w:p w14:paraId="4ABE1367"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FB2683" w14:textId="77777777" w:rsidR="0024087B" w:rsidRDefault="0024087B" w:rsidP="00FC224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56017676" w14:textId="77777777" w:rsidR="0024087B" w:rsidRPr="00AF3C46" w:rsidRDefault="0024087B" w:rsidP="00FC224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D555E0" w:rsidRPr="00AF3C46" w14:paraId="75FD8934" w14:textId="77777777" w:rsidTr="0024087B">
        <w:tc>
          <w:tcPr>
            <w:tcW w:w="1479" w:type="dxa"/>
          </w:tcPr>
          <w:p w14:paraId="457F162C" w14:textId="308CF5E6"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782828E" w14:textId="2AC23852"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24D762FF" w14:textId="77777777" w:rsidR="00D555E0" w:rsidRDefault="00D555E0" w:rsidP="00FC2247">
            <w:pPr>
              <w:rPr>
                <w:rFonts w:eastAsiaTheme="minorEastAsia"/>
                <w:lang w:val="en-US" w:eastAsia="zh-CN"/>
              </w:rPr>
            </w:pPr>
          </w:p>
        </w:tc>
      </w:tr>
      <w:tr w:rsidR="00FC2247" w:rsidRPr="00AF3C46" w14:paraId="6F1C0A98" w14:textId="77777777" w:rsidTr="0024087B">
        <w:tc>
          <w:tcPr>
            <w:tcW w:w="1479" w:type="dxa"/>
          </w:tcPr>
          <w:p w14:paraId="2DFF2ABE" w14:textId="559052AA"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17940A" w14:textId="231B8CEF"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C0289D" w14:textId="77777777" w:rsidR="00FC2247" w:rsidRDefault="00FC2247" w:rsidP="00FC224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12E2D53F" w14:textId="77777777" w:rsidR="00FC2247" w:rsidRDefault="00FC2247" w:rsidP="00FC224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w:t>
            </w:r>
            <w:r>
              <w:rPr>
                <w:rFonts w:eastAsiaTheme="minorEastAsia"/>
                <w:lang w:val="en-US" w:eastAsia="zh-CN"/>
              </w:rPr>
              <w:lastRenderedPageBreak/>
              <w:t xml:space="preserve">motivation of the separate initial DL BWP is confirmed e.g., the center frequency of DL/UL BWP must be aligned, then the proposal can be agreed. </w:t>
            </w:r>
          </w:p>
          <w:p w14:paraId="70971560" w14:textId="77777777" w:rsidR="00FC2247" w:rsidRDefault="00FC2247" w:rsidP="00FC2247">
            <w:pPr>
              <w:rPr>
                <w:rFonts w:eastAsiaTheme="minorEastAsia"/>
                <w:lang w:val="en-US" w:eastAsia="zh-CN"/>
              </w:rPr>
            </w:pPr>
          </w:p>
        </w:tc>
      </w:tr>
      <w:tr w:rsidR="00672DD9" w:rsidRPr="00AF3C46" w14:paraId="14B7C258" w14:textId="77777777" w:rsidTr="0024087B">
        <w:tc>
          <w:tcPr>
            <w:tcW w:w="1479" w:type="dxa"/>
          </w:tcPr>
          <w:p w14:paraId="2A9CDA9D" w14:textId="46438143" w:rsidR="00672DD9" w:rsidRDefault="00672DD9" w:rsidP="00FC2247">
            <w:pPr>
              <w:rPr>
                <w:rFonts w:eastAsiaTheme="minorEastAsia"/>
                <w:lang w:val="en-US" w:eastAsia="zh-CN"/>
              </w:rPr>
            </w:pPr>
            <w:r>
              <w:rPr>
                <w:rFonts w:eastAsiaTheme="minorEastAsia"/>
                <w:lang w:val="en-US" w:eastAsia="zh-CN"/>
              </w:rPr>
              <w:lastRenderedPageBreak/>
              <w:t>NEC</w:t>
            </w:r>
          </w:p>
        </w:tc>
        <w:tc>
          <w:tcPr>
            <w:tcW w:w="1372" w:type="dxa"/>
          </w:tcPr>
          <w:p w14:paraId="5E7B73A1" w14:textId="77777777" w:rsidR="00672DD9" w:rsidRDefault="00672DD9" w:rsidP="00FC2247">
            <w:pPr>
              <w:tabs>
                <w:tab w:val="left" w:pos="551"/>
              </w:tabs>
              <w:rPr>
                <w:rFonts w:eastAsiaTheme="minorEastAsia"/>
                <w:lang w:val="en-US" w:eastAsia="zh-CN"/>
              </w:rPr>
            </w:pPr>
          </w:p>
        </w:tc>
        <w:tc>
          <w:tcPr>
            <w:tcW w:w="6780" w:type="dxa"/>
          </w:tcPr>
          <w:p w14:paraId="0E0E2881" w14:textId="18004F40" w:rsidR="00672DD9" w:rsidRDefault="00672DD9" w:rsidP="00672DD9">
            <w:pPr>
              <w:rPr>
                <w:lang w:val="en-US" w:eastAsia="ko-KR"/>
              </w:rPr>
            </w:pPr>
            <w:r>
              <w:rPr>
                <w:lang w:val="en-US" w:eastAsia="ko-KR"/>
              </w:rPr>
              <w:t xml:space="preserve">We prefer to discuss </w:t>
            </w:r>
            <w:r w:rsidRPr="00672DD9">
              <w:rPr>
                <w:lang w:val="en-US" w:eastAsia="ko-KR"/>
              </w:rPr>
              <w:t>Proposal 2.2-6b</w:t>
            </w:r>
            <w:r>
              <w:rPr>
                <w:lang w:val="en-US" w:eastAsia="ko-KR"/>
              </w:rPr>
              <w:t xml:space="preserve"> first, especially whether a RedCap UE supports retuning to SSB (assuming CD-SSB) outside of a separate initial DL BWP during initial access. </w:t>
            </w:r>
          </w:p>
          <w:p w14:paraId="410FC2FA" w14:textId="503494C2" w:rsidR="00672DD9" w:rsidRDefault="00672DD9" w:rsidP="00672DD9">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C1D7D" w:rsidRPr="00AF3C46" w14:paraId="562FE008" w14:textId="77777777" w:rsidTr="0024087B">
        <w:tc>
          <w:tcPr>
            <w:tcW w:w="1479" w:type="dxa"/>
          </w:tcPr>
          <w:p w14:paraId="0901D7ED" w14:textId="1F8415C0" w:rsidR="007C1D7D" w:rsidRDefault="007C1D7D" w:rsidP="007C1D7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C542FD" w14:textId="77777777" w:rsidR="007C1D7D" w:rsidRDefault="007C1D7D" w:rsidP="007C1D7D">
            <w:pPr>
              <w:tabs>
                <w:tab w:val="left" w:pos="551"/>
              </w:tabs>
              <w:rPr>
                <w:rFonts w:eastAsiaTheme="minorEastAsia"/>
                <w:lang w:val="en-US" w:eastAsia="zh-CN"/>
              </w:rPr>
            </w:pPr>
          </w:p>
        </w:tc>
        <w:tc>
          <w:tcPr>
            <w:tcW w:w="6780" w:type="dxa"/>
          </w:tcPr>
          <w:p w14:paraId="49CDFD62" w14:textId="3579437D" w:rsidR="007C1D7D" w:rsidRDefault="007C1D7D" w:rsidP="007C1D7D">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0F52237" w14:textId="77777777" w:rsidR="007C1D7D" w:rsidRDefault="007C1D7D" w:rsidP="007C1D7D">
            <w:pPr>
              <w:pStyle w:val="afc"/>
              <w:numPr>
                <w:ilvl w:val="0"/>
                <w:numId w:val="45"/>
              </w:numPr>
              <w:rPr>
                <w:rFonts w:eastAsiaTheme="minorEastAsia"/>
                <w:lang w:val="en-US" w:eastAsia="zh-CN"/>
              </w:rPr>
            </w:pPr>
            <w:r w:rsidRPr="007C1D7D">
              <w:rPr>
                <w:rFonts w:eastAsiaTheme="minorEastAsia" w:hint="eastAsia"/>
                <w:lang w:val="en-US" w:eastAsia="zh-CN"/>
              </w:rPr>
              <w:t>B</w:t>
            </w:r>
            <w:r w:rsidRPr="007C1D7D">
              <w:rPr>
                <w:rFonts w:eastAsiaTheme="minorEastAsia"/>
                <w:lang w:val="en-US" w:eastAsia="zh-CN"/>
              </w:rPr>
              <w:t>ased on the inputs from 1</w:t>
            </w:r>
            <w:r w:rsidRPr="007C1D7D">
              <w:rPr>
                <w:rFonts w:eastAsiaTheme="minorEastAsia"/>
                <w:vertAlign w:val="superscript"/>
                <w:lang w:val="en-US" w:eastAsia="zh-CN"/>
              </w:rPr>
              <w:t>st</w:t>
            </w:r>
            <w:r w:rsidRPr="007C1D7D">
              <w:rPr>
                <w:rFonts w:eastAsiaTheme="minorEastAsia"/>
                <w:lang w:val="en-US" w:eastAsia="zh-CN"/>
              </w:rPr>
              <w:t xml:space="preserve"> and 2</w:t>
            </w:r>
            <w:r w:rsidRPr="007C1D7D">
              <w:rPr>
                <w:rFonts w:eastAsiaTheme="minorEastAsia"/>
                <w:vertAlign w:val="superscript"/>
                <w:lang w:val="en-US" w:eastAsia="zh-CN"/>
              </w:rPr>
              <w:t>nd</w:t>
            </w:r>
            <w:r w:rsidRPr="007C1D7D">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78A7BDF9" w14:textId="381E0568" w:rsidR="007C1D7D" w:rsidRPr="007C1D7D" w:rsidRDefault="007C1D7D" w:rsidP="007C1D7D">
            <w:pPr>
              <w:pStyle w:val="afc"/>
              <w:numPr>
                <w:ilvl w:val="0"/>
                <w:numId w:val="45"/>
              </w:numPr>
              <w:rPr>
                <w:rFonts w:eastAsiaTheme="minorEastAsia" w:hint="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w:t>
            </w:r>
            <w:r w:rsidR="00946E80">
              <w:rPr>
                <w:rFonts w:eastAsiaTheme="minorEastAsia"/>
                <w:lang w:val="en-US" w:eastAsia="zh-CN"/>
              </w:rPr>
              <w:t xml:space="preserve"> (</w:t>
            </w:r>
            <w:r w:rsidR="00946E80">
              <w:rPr>
                <w:b/>
                <w:highlight w:val="yellow"/>
                <w:lang w:val="en-US"/>
              </w:rPr>
              <w:t>High Priority Proposal 2.2-6b</w:t>
            </w:r>
            <w:r w:rsidR="00946E80">
              <w:rPr>
                <w:rFonts w:eastAsiaTheme="minorEastAsia"/>
                <w:lang w:val="en-US" w:eastAsia="zh-CN"/>
              </w:rPr>
              <w:t>)</w:t>
            </w:r>
            <w:r>
              <w:rPr>
                <w:rFonts w:eastAsiaTheme="minorEastAsia"/>
                <w:lang w:val="en-US" w:eastAsia="zh-CN"/>
              </w:rPr>
              <w:t xml:space="preserve"> and there is no implication for that. </w:t>
            </w:r>
            <w:r w:rsidR="00DE7BF5">
              <w:rPr>
                <w:rFonts w:eastAsiaTheme="minorEastAsia"/>
                <w:lang w:val="en-US" w:eastAsia="zh-CN"/>
              </w:rPr>
              <w:t xml:space="preserve">Maybe some clarification from FL would be needed. </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w:t>
            </w:r>
            <w:r>
              <w:rPr>
                <w:rFonts w:eastAsiaTheme="minorEastAsia"/>
                <w:lang w:val="en-US" w:eastAsia="zh-CN"/>
              </w:rPr>
              <w:lastRenderedPageBreak/>
              <w:t>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lastRenderedPageBreak/>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lastRenderedPageBreak/>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lastRenderedPageBreak/>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rsidP="00795436">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afc"/>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afc"/>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FC2247">
            <w:pPr>
              <w:tabs>
                <w:tab w:val="left" w:pos="551"/>
              </w:tabs>
              <w:rPr>
                <w:lang w:val="en-US" w:eastAsia="ko-KR"/>
              </w:rPr>
            </w:pPr>
          </w:p>
        </w:tc>
        <w:tc>
          <w:tcPr>
            <w:tcW w:w="6780" w:type="dxa"/>
          </w:tcPr>
          <w:p w14:paraId="54173571" w14:textId="77777777" w:rsidR="008B4467" w:rsidRPr="00AE19B4" w:rsidRDefault="008B4467" w:rsidP="00FC224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FC224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FC224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FC224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FC2247">
            <w:pPr>
              <w:rPr>
                <w:lang w:val="en-US" w:eastAsia="ko-KR"/>
              </w:rPr>
            </w:pPr>
            <w:r>
              <w:rPr>
                <w:lang w:val="en-US" w:eastAsia="ko-KR"/>
              </w:rPr>
              <w:t>Ericsson</w:t>
            </w:r>
          </w:p>
        </w:tc>
        <w:tc>
          <w:tcPr>
            <w:tcW w:w="1372" w:type="dxa"/>
          </w:tcPr>
          <w:p w14:paraId="32339FB6" w14:textId="77777777" w:rsidR="00AF218C" w:rsidRDefault="00AF218C" w:rsidP="00FC2247">
            <w:pPr>
              <w:tabs>
                <w:tab w:val="left" w:pos="551"/>
              </w:tabs>
              <w:rPr>
                <w:lang w:val="en-US" w:eastAsia="ko-KR"/>
              </w:rPr>
            </w:pPr>
            <w:r>
              <w:rPr>
                <w:lang w:val="en-US" w:eastAsia="ko-KR"/>
              </w:rPr>
              <w:t>Y</w:t>
            </w:r>
          </w:p>
        </w:tc>
        <w:tc>
          <w:tcPr>
            <w:tcW w:w="6780" w:type="dxa"/>
          </w:tcPr>
          <w:p w14:paraId="0182DE2A" w14:textId="77777777" w:rsidR="00AF218C" w:rsidRDefault="00AF218C" w:rsidP="00FC2247">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w:t>
            </w:r>
            <w:r w:rsidRPr="007705E8">
              <w:rPr>
                <w:lang w:val="en-US" w:eastAsia="ko-KR"/>
              </w:rPr>
              <w:lastRenderedPageBreak/>
              <w:t xml:space="preserve">placed close to the edge of the carrier and be co-centered with the initial UL BWP. </w:t>
            </w:r>
          </w:p>
          <w:p w14:paraId="1491AAF5" w14:textId="77777777" w:rsidR="00AF218C" w:rsidRDefault="00AF218C" w:rsidP="00FC2247">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FC2247">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FC2247">
            <w:pPr>
              <w:rPr>
                <w:lang w:val="en-US" w:eastAsia="ko-KR"/>
              </w:rPr>
            </w:pPr>
            <w:r>
              <w:rPr>
                <w:lang w:val="en-US" w:eastAsia="ko-KR"/>
              </w:rPr>
              <w:lastRenderedPageBreak/>
              <w:t>FUTUREWEI3</w:t>
            </w:r>
          </w:p>
        </w:tc>
        <w:tc>
          <w:tcPr>
            <w:tcW w:w="1372" w:type="dxa"/>
          </w:tcPr>
          <w:p w14:paraId="1E952CB2" w14:textId="089F5479" w:rsidR="007E659E" w:rsidRDefault="007E659E" w:rsidP="00FC2247">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FC2247">
            <w:pPr>
              <w:rPr>
                <w:lang w:val="en-US" w:eastAsia="ko-KR"/>
              </w:rPr>
            </w:pPr>
          </w:p>
        </w:tc>
      </w:tr>
      <w:tr w:rsidR="00A051A0" w14:paraId="2347C854" w14:textId="77777777" w:rsidTr="00AF218C">
        <w:tc>
          <w:tcPr>
            <w:tcW w:w="1479" w:type="dxa"/>
          </w:tcPr>
          <w:p w14:paraId="6CBB952B" w14:textId="1327BE54" w:rsidR="00A051A0" w:rsidRPr="00A051A0" w:rsidRDefault="00A051A0"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FC2247">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59E35CC"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FC2247">
            <w:pPr>
              <w:rPr>
                <w:lang w:val="en-US" w:eastAsia="ko-KR"/>
              </w:rPr>
            </w:pPr>
          </w:p>
        </w:tc>
      </w:tr>
      <w:tr w:rsidR="0024087B" w:rsidRPr="00AF3C46" w14:paraId="1EB9C7A6" w14:textId="77777777" w:rsidTr="0024087B">
        <w:tc>
          <w:tcPr>
            <w:tcW w:w="1479" w:type="dxa"/>
          </w:tcPr>
          <w:p w14:paraId="5A811C37" w14:textId="77777777" w:rsidR="0024087B" w:rsidRPr="00AF3C46"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6243F1A"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5891B" w14:textId="77777777" w:rsidR="0024087B" w:rsidRPr="00AF3C46" w:rsidRDefault="0024087B"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D555E0" w:rsidRPr="00AF3C46" w14:paraId="301FE0D2" w14:textId="77777777" w:rsidTr="0024087B">
        <w:tc>
          <w:tcPr>
            <w:tcW w:w="1479" w:type="dxa"/>
          </w:tcPr>
          <w:p w14:paraId="2C9E519E" w14:textId="44B5F311"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ADDEF5" w14:textId="133A9BDC"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394F3E90" w14:textId="77777777" w:rsidR="00D555E0" w:rsidRDefault="00D555E0" w:rsidP="00FC2247">
            <w:pPr>
              <w:rPr>
                <w:rFonts w:eastAsiaTheme="minorEastAsia"/>
                <w:lang w:val="en-US" w:eastAsia="zh-CN"/>
              </w:rPr>
            </w:pPr>
          </w:p>
        </w:tc>
      </w:tr>
      <w:tr w:rsidR="00FC2247" w:rsidRPr="00AF3C46" w14:paraId="1EF89B68" w14:textId="77777777" w:rsidTr="0024087B">
        <w:tc>
          <w:tcPr>
            <w:tcW w:w="1479" w:type="dxa"/>
          </w:tcPr>
          <w:p w14:paraId="693ECF54" w14:textId="171070BA" w:rsidR="00FC2247" w:rsidRDefault="00FC2247" w:rsidP="00FC224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9A4A6BA" w14:textId="4F49BD1B"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N</w:t>
            </w:r>
          </w:p>
        </w:tc>
        <w:tc>
          <w:tcPr>
            <w:tcW w:w="6780" w:type="dxa"/>
          </w:tcPr>
          <w:p w14:paraId="5AE89324" w14:textId="77777777"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2761C038" w14:textId="77777777" w:rsidR="00FC2247" w:rsidRPr="00A02B33" w:rsidRDefault="00FC2247" w:rsidP="00FC2247">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6C17ECA6" w14:textId="77777777" w:rsidR="00FC2247" w:rsidRPr="00A02B33" w:rsidRDefault="00FC2247" w:rsidP="00FC2247">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CDE8102" w14:textId="77777777" w:rsidR="00FC2247" w:rsidRPr="00A02B33" w:rsidRDefault="00FC2247" w:rsidP="00FC2247">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F08085D" w14:textId="77777777" w:rsidR="00FC2247" w:rsidRPr="00A02B33" w:rsidRDefault="00FC2247" w:rsidP="00FC2247">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lastRenderedPageBreak/>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62359B25" w14:textId="77777777" w:rsidR="00FC2247" w:rsidRPr="00A02B33" w:rsidRDefault="00FC2247" w:rsidP="00FC2247">
            <w:pPr>
              <w:pStyle w:val="afc"/>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3D8DBF98" w14:textId="77777777" w:rsidR="00FC2247" w:rsidRPr="00A02B33" w:rsidRDefault="00FC2247" w:rsidP="00FC2247">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2C9D05EA" w14:textId="01FC0C4E" w:rsidR="00FC2247" w:rsidRDefault="00FC2247" w:rsidP="00FC2247">
            <w:pPr>
              <w:rPr>
                <w:rFonts w:eastAsiaTheme="minorEastAsia"/>
                <w:lang w:val="en-US" w:eastAsia="zh-CN"/>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727EDF" w:rsidRPr="00AF3C46" w14:paraId="1487B20F" w14:textId="77777777" w:rsidTr="0024087B">
        <w:tc>
          <w:tcPr>
            <w:tcW w:w="1479" w:type="dxa"/>
          </w:tcPr>
          <w:p w14:paraId="2608349A" w14:textId="1DF22D52" w:rsidR="00727EDF" w:rsidRPr="00727EDF" w:rsidRDefault="00727EDF" w:rsidP="00FC224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3D6C067" w14:textId="6EC15297"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6780" w:type="dxa"/>
          </w:tcPr>
          <w:p w14:paraId="009FFBB3" w14:textId="77777777" w:rsidR="00727EDF" w:rsidRDefault="00727EDF" w:rsidP="00FC2247">
            <w:pPr>
              <w:rPr>
                <w:rFonts w:eastAsiaTheme="minorEastAsia"/>
                <w:lang w:val="en-US" w:eastAsia="zh-CN"/>
              </w:rPr>
            </w:pPr>
          </w:p>
        </w:tc>
      </w:tr>
      <w:tr w:rsidR="00DE7BF5" w:rsidRPr="00F65AE4" w14:paraId="230AE41F" w14:textId="77777777" w:rsidTr="00DE7BF5">
        <w:tc>
          <w:tcPr>
            <w:tcW w:w="1479" w:type="dxa"/>
          </w:tcPr>
          <w:p w14:paraId="5DDE0975" w14:textId="77777777" w:rsidR="00DE7BF5" w:rsidRPr="00F65AE4" w:rsidRDefault="00DE7BF5" w:rsidP="00DE7BF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DAE2A" w14:textId="77777777" w:rsidR="00DE7BF5" w:rsidRDefault="00DE7BF5" w:rsidP="00DE7BF5">
            <w:pPr>
              <w:tabs>
                <w:tab w:val="left" w:pos="551"/>
              </w:tabs>
              <w:rPr>
                <w:lang w:val="en-US" w:eastAsia="ko-KR"/>
              </w:rPr>
            </w:pPr>
          </w:p>
        </w:tc>
        <w:tc>
          <w:tcPr>
            <w:tcW w:w="6780" w:type="dxa"/>
          </w:tcPr>
          <w:p w14:paraId="4FAF40DF" w14:textId="77777777" w:rsidR="00DE7BF5" w:rsidRDefault="00DE7BF5" w:rsidP="00DE7BF5">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sidRPr="00F65AE4">
              <w:rPr>
                <w:rFonts w:eastAsiaTheme="minorEastAsia"/>
                <w:lang w:val="en-US" w:eastAsia="zh-CN"/>
              </w:rPr>
              <w:t xml:space="preserve">, as following </w:t>
            </w:r>
          </w:p>
          <w:p w14:paraId="11588D05" w14:textId="77777777" w:rsidR="00DE7BF5" w:rsidRDefault="00DE7BF5" w:rsidP="00DE7BF5">
            <w:pPr>
              <w:rPr>
                <w:rFonts w:eastAsiaTheme="minorEastAsia"/>
                <w:lang w:val="en-US" w:eastAsia="zh-CN"/>
              </w:rPr>
            </w:pPr>
          </w:p>
          <w:p w14:paraId="0D26C2C6" w14:textId="77777777" w:rsidR="00DE7BF5" w:rsidRPr="00F65AE4" w:rsidRDefault="00DE7BF5" w:rsidP="00DE7BF5">
            <w:pPr>
              <w:rPr>
                <w:rFonts w:eastAsiaTheme="minorEastAsia"/>
                <w:lang w:val="en-US" w:eastAsia="zh-CN"/>
              </w:rPr>
            </w:pPr>
            <w:r>
              <w:rPr>
                <w:b/>
                <w:highlight w:val="yellow"/>
                <w:lang w:val="en-US"/>
              </w:rPr>
              <w:t>High Priority Proposal 2.2-4b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w:t>
            </w:r>
            <w:r w:rsidRPr="00F65AE4">
              <w:rPr>
                <w:b/>
                <w:strike/>
                <w:color w:val="FF0000"/>
                <w:lang w:val="en-US"/>
              </w:rPr>
              <w:t xml:space="preserve">may or may not </w:t>
            </w:r>
            <w:r w:rsidRPr="00F65AE4">
              <w:rPr>
                <w:b/>
                <w:color w:val="4472C4" w:themeColor="accent1"/>
                <w:lang w:val="en-US"/>
              </w:rPr>
              <w:t>does not necessarily</w:t>
            </w:r>
            <w:r w:rsidRPr="00F65AE4">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afc"/>
        <w:numPr>
          <w:ilvl w:val="0"/>
          <w:numId w:val="10"/>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afc"/>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afc"/>
        <w:numPr>
          <w:ilvl w:val="0"/>
          <w:numId w:val="1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rsidP="00795436">
            <w:pPr>
              <w:pStyle w:val="afc"/>
              <w:numPr>
                <w:ilvl w:val="0"/>
                <w:numId w:val="20"/>
              </w:numPr>
              <w:rPr>
                <w:lang w:val="en-US" w:eastAsia="ko-KR"/>
              </w:rPr>
            </w:pPr>
            <w:r>
              <w:rPr>
                <w:b/>
                <w:sz w:val="20"/>
                <w:szCs w:val="22"/>
                <w:lang w:val="en-US"/>
              </w:rPr>
              <w:lastRenderedPageBreak/>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lastRenderedPageBreak/>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5BC" w14:textId="77777777" w:rsidR="004A45D1" w:rsidRDefault="004A45D1">
            <w:pPr>
              <w:tabs>
                <w:tab w:val="left" w:pos="551"/>
              </w:tabs>
              <w:rPr>
                <w:rFonts w:eastAsia="宋体"/>
                <w:lang w:val="en-US" w:eastAsia="ko-KR"/>
              </w:rPr>
            </w:pPr>
          </w:p>
        </w:tc>
        <w:tc>
          <w:tcPr>
            <w:tcW w:w="6780" w:type="dxa"/>
          </w:tcPr>
          <w:p w14:paraId="541735BD" w14:textId="77777777" w:rsidR="004A45D1" w:rsidRDefault="007009D9">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lastRenderedPageBreak/>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afc"/>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rsidP="00795436">
            <w:pPr>
              <w:pStyle w:val="afc"/>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宋体"/>
                <w:lang w:val="en-US" w:eastAsia="zh-CN"/>
              </w:rPr>
            </w:pPr>
            <w:r>
              <w:rPr>
                <w:rFonts w:eastAsia="宋体"/>
                <w:lang w:val="en-US" w:eastAsia="zh-CN"/>
              </w:rPr>
              <w:t xml:space="preserve">We prefer </w:t>
            </w:r>
            <w:r w:rsidR="00D365EA">
              <w:rPr>
                <w:rFonts w:eastAsia="宋体"/>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lastRenderedPageBreak/>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宋体"/>
                <w:lang w:val="en-US" w:eastAsia="zh-CN"/>
              </w:rPr>
            </w:pPr>
            <w:r>
              <w:rPr>
                <w:rFonts w:eastAsia="宋体"/>
                <w:lang w:val="en-US" w:eastAsia="zh-CN"/>
              </w:rPr>
              <w:t xml:space="preserve">Agree with Nordic that this should be clarified that this additional SSB would be a non-CD-SSB, and </w:t>
            </w:r>
            <w:r w:rsidR="003D641E">
              <w:rPr>
                <w:rFonts w:eastAsia="宋体"/>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afc"/>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afc"/>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afc"/>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afc"/>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afc"/>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FC2247">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FC2247">
            <w:pPr>
              <w:rPr>
                <w:lang w:val="en-US" w:eastAsia="ko-KR"/>
              </w:rPr>
            </w:pPr>
            <w:r>
              <w:rPr>
                <w:lang w:val="en-US" w:eastAsia="ko-KR"/>
              </w:rPr>
              <w:t>Ericsson</w:t>
            </w:r>
          </w:p>
        </w:tc>
        <w:tc>
          <w:tcPr>
            <w:tcW w:w="1372" w:type="dxa"/>
          </w:tcPr>
          <w:p w14:paraId="5C3D1508" w14:textId="77777777" w:rsidR="00C4005E" w:rsidRDefault="00C4005E" w:rsidP="00FC2247">
            <w:pPr>
              <w:tabs>
                <w:tab w:val="left" w:pos="551"/>
              </w:tabs>
              <w:rPr>
                <w:lang w:val="en-US" w:eastAsia="ko-KR"/>
              </w:rPr>
            </w:pPr>
            <w:r>
              <w:rPr>
                <w:lang w:val="en-US" w:eastAsia="ko-KR"/>
              </w:rPr>
              <w:t>Y</w:t>
            </w:r>
          </w:p>
        </w:tc>
        <w:tc>
          <w:tcPr>
            <w:tcW w:w="6780" w:type="dxa"/>
          </w:tcPr>
          <w:p w14:paraId="2E5CC918" w14:textId="77777777" w:rsidR="00C4005E" w:rsidRDefault="00C4005E" w:rsidP="00FC2247">
            <w:pPr>
              <w:rPr>
                <w:lang w:val="en-US" w:eastAsia="ko-KR"/>
              </w:rPr>
            </w:pPr>
            <w:r>
              <w:rPr>
                <w:lang w:val="en-US" w:eastAsia="ko-KR"/>
              </w:rPr>
              <w:t xml:space="preserve">Our preference is Option 2. </w:t>
            </w:r>
          </w:p>
          <w:p w14:paraId="389B7ADB" w14:textId="77777777" w:rsidR="00C4005E" w:rsidRDefault="00C4005E" w:rsidP="00FC224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FC2247">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FC2247">
            <w:pPr>
              <w:rPr>
                <w:lang w:val="en-US" w:eastAsia="ko-KR"/>
              </w:rPr>
            </w:pPr>
            <w:r>
              <w:rPr>
                <w:lang w:val="en-US" w:eastAsia="ko-KR"/>
              </w:rPr>
              <w:t>FUTUREWEI</w:t>
            </w:r>
          </w:p>
        </w:tc>
        <w:tc>
          <w:tcPr>
            <w:tcW w:w="1372" w:type="dxa"/>
          </w:tcPr>
          <w:p w14:paraId="6D5BFB12" w14:textId="77777777" w:rsidR="007E659E" w:rsidRDefault="007E659E" w:rsidP="00FC2247">
            <w:pPr>
              <w:tabs>
                <w:tab w:val="left" w:pos="551"/>
              </w:tabs>
              <w:rPr>
                <w:lang w:val="en-US" w:eastAsia="ko-KR"/>
              </w:rPr>
            </w:pPr>
          </w:p>
        </w:tc>
        <w:tc>
          <w:tcPr>
            <w:tcW w:w="6780" w:type="dxa"/>
          </w:tcPr>
          <w:p w14:paraId="7CBBCDA8" w14:textId="218E341C" w:rsidR="007E659E" w:rsidRDefault="007E659E" w:rsidP="00FC2247">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w:t>
            </w:r>
            <w:r>
              <w:rPr>
                <w:lang w:val="en-US" w:eastAsia="ko-KR"/>
              </w:rPr>
              <w:lastRenderedPageBreak/>
              <w:t xml:space="preserve">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FC2247">
            <w:pPr>
              <w:rPr>
                <w:rFonts w:eastAsiaTheme="minorEastAsia"/>
                <w:lang w:val="en-US" w:eastAsia="zh-CN"/>
              </w:rPr>
            </w:pPr>
          </w:p>
        </w:tc>
      </w:tr>
      <w:tr w:rsidR="0024087B" w:rsidRPr="00F420B0" w14:paraId="4BAF1D20" w14:textId="77777777" w:rsidTr="0024087B">
        <w:tc>
          <w:tcPr>
            <w:tcW w:w="1479" w:type="dxa"/>
          </w:tcPr>
          <w:p w14:paraId="0C86D044"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F08A96" w14:textId="77777777" w:rsidR="0024087B" w:rsidRDefault="0024087B" w:rsidP="00FC2247">
            <w:pPr>
              <w:tabs>
                <w:tab w:val="left" w:pos="551"/>
              </w:tabs>
              <w:rPr>
                <w:lang w:val="en-US" w:eastAsia="ko-KR"/>
              </w:rPr>
            </w:pPr>
          </w:p>
        </w:tc>
        <w:tc>
          <w:tcPr>
            <w:tcW w:w="6780" w:type="dxa"/>
          </w:tcPr>
          <w:p w14:paraId="690153B6" w14:textId="77777777" w:rsidR="0024087B" w:rsidRDefault="0024087B" w:rsidP="00FC224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2F5684C" w14:textId="77777777" w:rsidR="0024087B" w:rsidRPr="00F420B0" w:rsidRDefault="0024087B" w:rsidP="00FC224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D555E0" w:rsidRPr="00F420B0" w14:paraId="0A1EEB59" w14:textId="77777777" w:rsidTr="0024087B">
        <w:tc>
          <w:tcPr>
            <w:tcW w:w="1479" w:type="dxa"/>
          </w:tcPr>
          <w:p w14:paraId="03778378" w14:textId="7CC8D74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FB3823" w14:textId="3FF6EF38"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32A54A44" w14:textId="77777777" w:rsidR="00D555E0" w:rsidRDefault="00D555E0" w:rsidP="00FC2247">
            <w:pPr>
              <w:rPr>
                <w:rFonts w:eastAsiaTheme="minorEastAsia"/>
                <w:lang w:val="en-US" w:eastAsia="zh-CN"/>
              </w:rPr>
            </w:pPr>
          </w:p>
        </w:tc>
      </w:tr>
      <w:tr w:rsidR="00FC2247" w:rsidRPr="00F420B0" w14:paraId="5FCAC58E" w14:textId="77777777" w:rsidTr="0024087B">
        <w:tc>
          <w:tcPr>
            <w:tcW w:w="1479" w:type="dxa"/>
          </w:tcPr>
          <w:p w14:paraId="5DC66FD8" w14:textId="15569A82" w:rsidR="00FC2247" w:rsidRDefault="00FC2247" w:rsidP="00FC224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8ADC" w14:textId="3672395B" w:rsidR="00FC2247" w:rsidRDefault="00FC2247" w:rsidP="00FC2247">
            <w:pPr>
              <w:tabs>
                <w:tab w:val="left" w:pos="551"/>
              </w:tabs>
              <w:rPr>
                <w:rFonts w:eastAsia="Yu Mincho"/>
                <w:lang w:val="en-US" w:eastAsia="ja-JP"/>
              </w:rPr>
            </w:pPr>
            <w:r>
              <w:rPr>
                <w:rFonts w:eastAsiaTheme="minorEastAsia"/>
                <w:lang w:val="en-US" w:eastAsia="zh-CN"/>
              </w:rPr>
              <w:t>Y</w:t>
            </w:r>
          </w:p>
        </w:tc>
        <w:tc>
          <w:tcPr>
            <w:tcW w:w="6780" w:type="dxa"/>
          </w:tcPr>
          <w:p w14:paraId="570F2083" w14:textId="77777777" w:rsidR="00FC2247" w:rsidRDefault="00FC2247" w:rsidP="00FC224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284E826" w14:textId="7A5F343A" w:rsidR="00FC2247" w:rsidRDefault="00FC2247" w:rsidP="00FC224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72DD9" w:rsidRPr="00F420B0" w14:paraId="4881EDC0" w14:textId="77777777" w:rsidTr="0024087B">
        <w:tc>
          <w:tcPr>
            <w:tcW w:w="1479" w:type="dxa"/>
          </w:tcPr>
          <w:p w14:paraId="71C3BFAF" w14:textId="52D1CDAC"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7D9D98E0" w14:textId="1B0C1B6A" w:rsidR="00672DD9" w:rsidRDefault="00672DD9" w:rsidP="00FC2247">
            <w:pPr>
              <w:tabs>
                <w:tab w:val="left" w:pos="551"/>
              </w:tabs>
              <w:rPr>
                <w:rFonts w:eastAsiaTheme="minorEastAsia"/>
                <w:lang w:val="en-US" w:eastAsia="zh-CN"/>
              </w:rPr>
            </w:pPr>
          </w:p>
        </w:tc>
        <w:tc>
          <w:tcPr>
            <w:tcW w:w="6780" w:type="dxa"/>
          </w:tcPr>
          <w:p w14:paraId="3A847219" w14:textId="77777777" w:rsidR="00672DD9" w:rsidRDefault="00672DD9" w:rsidP="00672DD9">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1FED6C4" w14:textId="0619F297" w:rsidR="00672DD9" w:rsidRDefault="00672DD9" w:rsidP="00672DD9">
            <w:pPr>
              <w:rPr>
                <w:rFonts w:eastAsiaTheme="minorEastAsia"/>
                <w:lang w:val="en-US" w:eastAsia="zh-CN"/>
              </w:rPr>
            </w:pPr>
            <w:r>
              <w:rPr>
                <w:lang w:val="en-US" w:eastAsia="ko-KR"/>
              </w:rPr>
              <w:t>The specification does not seem to prohibit retuning between MIB-configured initial DL BWP and initial UL BWP.</w:t>
            </w:r>
          </w:p>
        </w:tc>
      </w:tr>
      <w:tr w:rsidR="00727EDF" w:rsidRPr="00F420B0" w14:paraId="09D166BD" w14:textId="77777777" w:rsidTr="0024087B">
        <w:tc>
          <w:tcPr>
            <w:tcW w:w="1479" w:type="dxa"/>
          </w:tcPr>
          <w:p w14:paraId="49DE4906" w14:textId="147387F9"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A443BE" w14:textId="2F341F32"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6780" w:type="dxa"/>
          </w:tcPr>
          <w:p w14:paraId="0BC7C4B1" w14:textId="77777777" w:rsidR="00727EDF" w:rsidRDefault="00727EDF" w:rsidP="00672DD9">
            <w:pPr>
              <w:rPr>
                <w:lang w:val="en-US" w:eastAsia="ko-KR"/>
              </w:rPr>
            </w:pPr>
          </w:p>
        </w:tc>
      </w:tr>
      <w:tr w:rsidR="00FE3F83" w:rsidRPr="00AB68D9" w14:paraId="4B631B7D" w14:textId="77777777" w:rsidTr="00FE3F83">
        <w:tc>
          <w:tcPr>
            <w:tcW w:w="1479" w:type="dxa"/>
          </w:tcPr>
          <w:p w14:paraId="00F1D220" w14:textId="77777777" w:rsidR="00FE3F83" w:rsidRPr="00AB68D9"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16B56E" w14:textId="77777777" w:rsidR="00FE3F83" w:rsidRDefault="00FE3F83" w:rsidP="00A20051">
            <w:pPr>
              <w:tabs>
                <w:tab w:val="left" w:pos="551"/>
              </w:tabs>
              <w:rPr>
                <w:lang w:val="en-US" w:eastAsia="ko-KR"/>
              </w:rPr>
            </w:pPr>
          </w:p>
        </w:tc>
        <w:tc>
          <w:tcPr>
            <w:tcW w:w="6780" w:type="dxa"/>
          </w:tcPr>
          <w:p w14:paraId="7A3B2E10" w14:textId="2B24B8A9" w:rsidR="00FE3F83" w:rsidRPr="00AB68D9" w:rsidRDefault="00FE3F83" w:rsidP="00A2005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bl>
    <w:p w14:paraId="5417366D" w14:textId="77777777" w:rsidR="004A45D1" w:rsidRPr="00FE3F83"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lastRenderedPageBreak/>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lastRenderedPageBreak/>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宋体"/>
                <w:lang w:val="en-US" w:eastAsia="zh-CN"/>
              </w:rPr>
            </w:pPr>
            <w:r>
              <w:rPr>
                <w:rFonts w:eastAsia="宋体"/>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宋体"/>
                <w:lang w:val="en-US" w:eastAsia="zh-CN"/>
              </w:rPr>
            </w:pPr>
            <w:r>
              <w:rPr>
                <w:rFonts w:eastAsia="宋体"/>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宋体"/>
                <w:lang w:val="en-US" w:eastAsia="zh-CN"/>
              </w:rPr>
            </w:pPr>
            <w:r>
              <w:rPr>
                <w:rFonts w:eastAsia="宋体"/>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宋体"/>
                <w:lang w:val="en-US" w:eastAsia="zh-CN"/>
              </w:rPr>
            </w:pPr>
            <w:r>
              <w:rPr>
                <w:rFonts w:eastAsia="宋体"/>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795436">
            <w:pPr>
              <w:pStyle w:val="afc"/>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FC2247">
            <w:pPr>
              <w:tabs>
                <w:tab w:val="left" w:pos="551"/>
              </w:tabs>
              <w:rPr>
                <w:rFonts w:eastAsia="宋体"/>
                <w:lang w:val="en-US" w:eastAsia="zh-CN"/>
              </w:rPr>
            </w:pPr>
            <w:r>
              <w:rPr>
                <w:rFonts w:eastAsia="宋体" w:hint="eastAsia"/>
                <w:lang w:val="en-US" w:eastAsia="zh-CN"/>
              </w:rPr>
              <w:t>Y</w:t>
            </w:r>
          </w:p>
        </w:tc>
        <w:tc>
          <w:tcPr>
            <w:tcW w:w="6780" w:type="dxa"/>
          </w:tcPr>
          <w:p w14:paraId="5417375F" w14:textId="77777777" w:rsidR="008B4467" w:rsidRDefault="008B4467" w:rsidP="00FC2247">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宋体"/>
                <w:lang w:val="en-US" w:eastAsia="zh-CN"/>
              </w:rPr>
            </w:pPr>
            <w:r>
              <w:rPr>
                <w:rFonts w:eastAsia="宋体"/>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FC2247">
            <w:pPr>
              <w:rPr>
                <w:rFonts w:eastAsiaTheme="minorEastAsia"/>
                <w:lang w:val="en-US" w:eastAsia="zh-CN"/>
              </w:rPr>
            </w:pPr>
            <w:r>
              <w:rPr>
                <w:rFonts w:eastAsiaTheme="minorEastAsia"/>
                <w:lang w:val="en-US" w:eastAsia="zh-CN"/>
              </w:rPr>
              <w:lastRenderedPageBreak/>
              <w:t>Nokia, NSB</w:t>
            </w:r>
          </w:p>
        </w:tc>
        <w:tc>
          <w:tcPr>
            <w:tcW w:w="1372" w:type="dxa"/>
          </w:tcPr>
          <w:p w14:paraId="2FA587C2" w14:textId="77777777" w:rsidR="00B34778" w:rsidRDefault="00B34778" w:rsidP="00FC2247">
            <w:pPr>
              <w:tabs>
                <w:tab w:val="left" w:pos="551"/>
              </w:tabs>
              <w:rPr>
                <w:rFonts w:eastAsia="宋体"/>
                <w:lang w:val="en-US" w:eastAsia="zh-CN"/>
              </w:rPr>
            </w:pPr>
            <w:r>
              <w:rPr>
                <w:rFonts w:eastAsia="宋体"/>
                <w:lang w:val="en-US" w:eastAsia="zh-CN"/>
              </w:rPr>
              <w:t>Y</w:t>
            </w:r>
          </w:p>
        </w:tc>
        <w:tc>
          <w:tcPr>
            <w:tcW w:w="6780" w:type="dxa"/>
          </w:tcPr>
          <w:p w14:paraId="7C55E3AE" w14:textId="77777777" w:rsidR="00B34778" w:rsidRDefault="00B34778" w:rsidP="00FC224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FC2247">
            <w:pPr>
              <w:rPr>
                <w:lang w:val="en-US" w:eastAsia="ko-KR"/>
              </w:rPr>
            </w:pPr>
            <w:r>
              <w:rPr>
                <w:lang w:val="en-US" w:eastAsia="ko-KR"/>
              </w:rPr>
              <w:t>Ericsson</w:t>
            </w:r>
          </w:p>
        </w:tc>
        <w:tc>
          <w:tcPr>
            <w:tcW w:w="1372" w:type="dxa"/>
          </w:tcPr>
          <w:p w14:paraId="7A0C772F" w14:textId="77777777" w:rsidR="001D0019" w:rsidRDefault="001D0019" w:rsidP="00FC2247">
            <w:pPr>
              <w:tabs>
                <w:tab w:val="left" w:pos="551"/>
              </w:tabs>
              <w:rPr>
                <w:rFonts w:eastAsia="宋体"/>
                <w:lang w:val="en-US" w:eastAsia="zh-CN"/>
              </w:rPr>
            </w:pPr>
            <w:r>
              <w:rPr>
                <w:rFonts w:eastAsia="宋体"/>
                <w:lang w:val="en-US" w:eastAsia="zh-CN"/>
              </w:rPr>
              <w:t>Y</w:t>
            </w:r>
          </w:p>
        </w:tc>
        <w:tc>
          <w:tcPr>
            <w:tcW w:w="6780" w:type="dxa"/>
          </w:tcPr>
          <w:p w14:paraId="4B453771" w14:textId="77777777" w:rsidR="001D0019" w:rsidRDefault="001D0019" w:rsidP="00FC2247">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FC2247">
            <w:pPr>
              <w:rPr>
                <w:lang w:val="en-US" w:eastAsia="ko-KR"/>
              </w:rPr>
            </w:pPr>
            <w:r>
              <w:rPr>
                <w:lang w:val="en-US" w:eastAsia="ko-KR"/>
              </w:rPr>
              <w:t>FUTUREWEI3</w:t>
            </w:r>
          </w:p>
        </w:tc>
        <w:tc>
          <w:tcPr>
            <w:tcW w:w="1372" w:type="dxa"/>
          </w:tcPr>
          <w:p w14:paraId="3407488B" w14:textId="7162031F" w:rsidR="007E659E" w:rsidRDefault="007E659E" w:rsidP="00FC2247">
            <w:pPr>
              <w:tabs>
                <w:tab w:val="left" w:pos="551"/>
              </w:tabs>
              <w:rPr>
                <w:rFonts w:eastAsia="宋体"/>
                <w:lang w:val="en-US" w:eastAsia="zh-CN"/>
              </w:rPr>
            </w:pPr>
            <w:r>
              <w:rPr>
                <w:rFonts w:eastAsia="宋体"/>
                <w:lang w:val="en-US" w:eastAsia="zh-CN"/>
              </w:rPr>
              <w:t>Y</w:t>
            </w:r>
          </w:p>
        </w:tc>
        <w:tc>
          <w:tcPr>
            <w:tcW w:w="6780" w:type="dxa"/>
          </w:tcPr>
          <w:p w14:paraId="1676B97E" w14:textId="77777777" w:rsidR="007E659E" w:rsidRDefault="007E659E" w:rsidP="00FC2247">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宋体"/>
                <w:lang w:val="en-US" w:eastAsia="zh-CN"/>
              </w:rPr>
            </w:pPr>
            <w:r>
              <w:rPr>
                <w:rFonts w:eastAsia="宋体"/>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宋体"/>
                <w:lang w:val="en-US" w:eastAsia="zh-CN"/>
              </w:rPr>
            </w:pPr>
            <w:r>
              <w:rPr>
                <w:rFonts w:eastAsia="宋体"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宋体"/>
                <w:lang w:val="en-US" w:eastAsia="zh-CN"/>
              </w:rPr>
            </w:pPr>
            <w:r>
              <w:rPr>
                <w:rFonts w:eastAsia="宋体"/>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72D71E7D" w14:textId="77777777" w:rsidR="00FC2F6E" w:rsidRDefault="00FC2F6E" w:rsidP="00FC2247">
            <w:pPr>
              <w:tabs>
                <w:tab w:val="left" w:pos="551"/>
              </w:tabs>
              <w:rPr>
                <w:rFonts w:eastAsia="宋体"/>
                <w:lang w:val="en-US" w:eastAsia="zh-CN"/>
              </w:rPr>
            </w:pPr>
            <w:r>
              <w:rPr>
                <w:rFonts w:eastAsia="宋体"/>
                <w:lang w:val="en-US" w:eastAsia="zh-CN"/>
              </w:rPr>
              <w:t>Y</w:t>
            </w:r>
          </w:p>
        </w:tc>
        <w:tc>
          <w:tcPr>
            <w:tcW w:w="6780" w:type="dxa"/>
          </w:tcPr>
          <w:p w14:paraId="41B98750" w14:textId="77777777" w:rsidR="00FC2F6E" w:rsidRDefault="00FC2F6E" w:rsidP="00FC2247">
            <w:pPr>
              <w:rPr>
                <w:rFonts w:eastAsiaTheme="minorEastAsia"/>
                <w:lang w:val="en-US" w:eastAsia="zh-CN"/>
              </w:rPr>
            </w:pPr>
          </w:p>
        </w:tc>
      </w:tr>
      <w:tr w:rsidR="00D555E0" w14:paraId="599EECCF" w14:textId="77777777" w:rsidTr="00FC2F6E">
        <w:tc>
          <w:tcPr>
            <w:tcW w:w="1479" w:type="dxa"/>
          </w:tcPr>
          <w:p w14:paraId="093153E2" w14:textId="1A48DF65"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6BB1E9" w14:textId="78AED591"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729502F2" w14:textId="77777777" w:rsidR="00D555E0" w:rsidRDefault="00D555E0" w:rsidP="00FC2247">
            <w:pPr>
              <w:rPr>
                <w:rFonts w:eastAsiaTheme="minorEastAsia"/>
                <w:lang w:val="en-US" w:eastAsia="zh-CN"/>
              </w:rPr>
            </w:pPr>
          </w:p>
        </w:tc>
      </w:tr>
      <w:tr w:rsidR="00FC2247" w14:paraId="67DF37E1" w14:textId="77777777" w:rsidTr="00FC2F6E">
        <w:tc>
          <w:tcPr>
            <w:tcW w:w="1479" w:type="dxa"/>
          </w:tcPr>
          <w:p w14:paraId="40FFD688" w14:textId="0D5F5D67"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D5F414" w14:textId="1E8F0260"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01607B" w14:textId="77777777" w:rsidR="00FC2247" w:rsidRDefault="00FC2247" w:rsidP="00FC2247">
            <w:pPr>
              <w:rPr>
                <w:rFonts w:eastAsiaTheme="minorEastAsia"/>
                <w:lang w:val="en-US" w:eastAsia="zh-CN"/>
              </w:rPr>
            </w:pPr>
          </w:p>
        </w:tc>
      </w:tr>
      <w:tr w:rsidR="00672DD9" w14:paraId="25E6676C" w14:textId="77777777" w:rsidTr="00FC2F6E">
        <w:tc>
          <w:tcPr>
            <w:tcW w:w="1479" w:type="dxa"/>
          </w:tcPr>
          <w:p w14:paraId="61463EED" w14:textId="64E0F933"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5EE8FFF5" w14:textId="25C50474"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6780" w:type="dxa"/>
          </w:tcPr>
          <w:p w14:paraId="2BB04F7E" w14:textId="77777777" w:rsidR="00672DD9" w:rsidRDefault="00672DD9" w:rsidP="00FC2247">
            <w:pPr>
              <w:rPr>
                <w:rFonts w:eastAsiaTheme="minorEastAsia"/>
                <w:lang w:val="en-US" w:eastAsia="zh-CN"/>
              </w:rPr>
            </w:pPr>
          </w:p>
        </w:tc>
      </w:tr>
      <w:tr w:rsidR="00727EDF" w14:paraId="35DF4AEF" w14:textId="77777777" w:rsidTr="00FC2F6E">
        <w:tc>
          <w:tcPr>
            <w:tcW w:w="1479" w:type="dxa"/>
          </w:tcPr>
          <w:p w14:paraId="7792F7A1" w14:textId="451A5CC8"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32D6BE" w14:textId="1F6636DB"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6780" w:type="dxa"/>
          </w:tcPr>
          <w:p w14:paraId="25652F96" w14:textId="77777777" w:rsidR="00727EDF" w:rsidRDefault="00727EDF" w:rsidP="00FC2247">
            <w:pPr>
              <w:rPr>
                <w:rFonts w:eastAsiaTheme="minorEastAsia"/>
                <w:lang w:val="en-US" w:eastAsia="zh-CN"/>
              </w:rPr>
            </w:pPr>
          </w:p>
        </w:tc>
      </w:tr>
      <w:tr w:rsidR="00FE3F83" w14:paraId="76C5E99D" w14:textId="77777777" w:rsidTr="00FE3F83">
        <w:tc>
          <w:tcPr>
            <w:tcW w:w="1479" w:type="dxa"/>
          </w:tcPr>
          <w:p w14:paraId="5514CCA6" w14:textId="77777777" w:rsidR="00FE3F83"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FBE0A3" w14:textId="77777777" w:rsidR="00FE3F83" w:rsidRDefault="00FE3F83" w:rsidP="00A20051">
            <w:pPr>
              <w:tabs>
                <w:tab w:val="left" w:pos="551"/>
              </w:tabs>
              <w:rPr>
                <w:rFonts w:eastAsia="宋体"/>
                <w:lang w:val="en-US" w:eastAsia="zh-CN"/>
              </w:rPr>
            </w:pPr>
            <w:r>
              <w:rPr>
                <w:rFonts w:eastAsia="宋体" w:hint="eastAsia"/>
                <w:lang w:val="en-US" w:eastAsia="zh-CN"/>
              </w:rPr>
              <w:t>Y</w:t>
            </w:r>
          </w:p>
        </w:tc>
        <w:tc>
          <w:tcPr>
            <w:tcW w:w="6780" w:type="dxa"/>
          </w:tcPr>
          <w:p w14:paraId="6EE58901" w14:textId="77777777" w:rsidR="00FE3F83" w:rsidRDefault="00FE3F83" w:rsidP="00A20051">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w:t>
      </w:r>
      <w:r>
        <w:rPr>
          <w:rFonts w:ascii="Times" w:hAnsi="Times"/>
          <w:szCs w:val="24"/>
          <w:lang w:val="en-US"/>
        </w:rPr>
        <w:lastRenderedPageBreak/>
        <w:t xml:space="preserve">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afc"/>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afc"/>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afc"/>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afc"/>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ook w:val="04A0" w:firstRow="1" w:lastRow="0" w:firstColumn="1" w:lastColumn="0" w:noHBand="0" w:noVBand="1"/>
      </w:tblPr>
      <w:tblGrid>
        <w:gridCol w:w="1472"/>
        <w:gridCol w:w="916"/>
        <w:gridCol w:w="7776"/>
      </w:tblGrid>
      <w:tr w:rsidR="004A45D1" w14:paraId="5417377A" w14:textId="77777777" w:rsidTr="00FE3F83">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E3F83">
        <w:tc>
          <w:tcPr>
            <w:tcW w:w="1472" w:type="dxa"/>
          </w:tcPr>
          <w:p w14:paraId="5417377B" w14:textId="77777777" w:rsidR="004A45D1" w:rsidRDefault="007009D9">
            <w:pPr>
              <w:rPr>
                <w:lang w:val="en-US" w:eastAsia="ko-KR"/>
              </w:rPr>
            </w:pPr>
            <w:r>
              <w:rPr>
                <w:lang w:val="en-US" w:eastAsia="ko-KR"/>
              </w:rPr>
              <w:t>Huawei, HiSilicon</w:t>
            </w:r>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E3F83">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E3F83">
        <w:tc>
          <w:tcPr>
            <w:tcW w:w="1472" w:type="dxa"/>
          </w:tcPr>
          <w:p w14:paraId="54173783" w14:textId="77777777" w:rsidR="004A45D1" w:rsidRDefault="007009D9">
            <w:pPr>
              <w:rPr>
                <w:lang w:val="en-US" w:eastAsia="ko-KR"/>
              </w:rPr>
            </w:pPr>
            <w:r>
              <w:rPr>
                <w:lang w:val="en-US" w:eastAsia="ko-KR"/>
              </w:rPr>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afc"/>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afc"/>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afc"/>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rsidTr="00FE3F83">
        <w:tc>
          <w:tcPr>
            <w:tcW w:w="1472"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E3F83">
        <w:tc>
          <w:tcPr>
            <w:tcW w:w="1472"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8F" w14:textId="77777777" w:rsidR="004A45D1" w:rsidRDefault="004A45D1">
            <w:pPr>
              <w:pStyle w:val="afc"/>
              <w:ind w:left="360"/>
              <w:rPr>
                <w:sz w:val="20"/>
                <w:szCs w:val="20"/>
                <w:lang w:val="en-US" w:eastAsia="ko-KR"/>
              </w:rPr>
            </w:pPr>
          </w:p>
        </w:tc>
      </w:tr>
      <w:tr w:rsidR="004A45D1" w14:paraId="54173794" w14:textId="77777777" w:rsidTr="00FE3F83">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afc"/>
              <w:ind w:left="360"/>
              <w:rPr>
                <w:sz w:val="20"/>
                <w:szCs w:val="20"/>
                <w:lang w:val="en-US" w:eastAsia="ko-KR"/>
              </w:rPr>
            </w:pPr>
          </w:p>
        </w:tc>
      </w:tr>
      <w:tr w:rsidR="004A45D1" w14:paraId="54173799" w14:textId="77777777" w:rsidTr="00FE3F83">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afc"/>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rsidTr="00FE3F83">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E3F83">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E3F83">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E3F83">
        <w:tc>
          <w:tcPr>
            <w:tcW w:w="1472" w:type="dxa"/>
          </w:tcPr>
          <w:p w14:paraId="541737A6" w14:textId="77777777" w:rsidR="004A45D1" w:rsidRDefault="007009D9">
            <w:pPr>
              <w:rPr>
                <w:rFonts w:eastAsia="Yu Mincho"/>
                <w:lang w:val="en-US" w:eastAsia="ja-JP"/>
              </w:rPr>
            </w:pPr>
            <w:r>
              <w:rPr>
                <w:rFonts w:eastAsia="Yu Mincho"/>
                <w:lang w:val="en-US" w:eastAsia="ja-JP"/>
              </w:rPr>
              <w:t>CMCC</w:t>
            </w:r>
          </w:p>
        </w:tc>
        <w:tc>
          <w:tcPr>
            <w:tcW w:w="916"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E3F83">
        <w:tc>
          <w:tcPr>
            <w:tcW w:w="1472"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E3F83">
        <w:tc>
          <w:tcPr>
            <w:tcW w:w="1472" w:type="dxa"/>
          </w:tcPr>
          <w:p w14:paraId="541737AE" w14:textId="77777777" w:rsidR="004A45D1" w:rsidRDefault="007009D9">
            <w:pPr>
              <w:rPr>
                <w:rFonts w:eastAsia="Yu Mincho"/>
                <w:lang w:val="en-US" w:eastAsia="ja-JP"/>
              </w:rPr>
            </w:pPr>
            <w:r>
              <w:rPr>
                <w:rFonts w:eastAsia="Yu Mincho"/>
                <w:lang w:val="en-US" w:eastAsia="ja-JP"/>
              </w:rPr>
              <w:t>NEC</w:t>
            </w:r>
          </w:p>
        </w:tc>
        <w:tc>
          <w:tcPr>
            <w:tcW w:w="916"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E3F83">
        <w:tc>
          <w:tcPr>
            <w:tcW w:w="1472"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E3F83">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E3F83">
        <w:tc>
          <w:tcPr>
            <w:tcW w:w="1472" w:type="dxa"/>
          </w:tcPr>
          <w:p w14:paraId="541737BA"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E3F83">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E3F83">
        <w:tc>
          <w:tcPr>
            <w:tcW w:w="1472"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E3F83">
        <w:tc>
          <w:tcPr>
            <w:tcW w:w="1472" w:type="dxa"/>
          </w:tcPr>
          <w:p w14:paraId="541737C6" w14:textId="77777777" w:rsidR="004A45D1" w:rsidRDefault="007009D9">
            <w:pPr>
              <w:rPr>
                <w:rFonts w:eastAsia="Yu Mincho"/>
                <w:lang w:val="en-US" w:eastAsia="ja-JP"/>
              </w:rPr>
            </w:pPr>
            <w:r>
              <w:rPr>
                <w:rFonts w:eastAsia="Yu Mincho"/>
                <w:lang w:val="en-US" w:eastAsia="ja-JP"/>
              </w:rPr>
              <w:t>Nokia, NSB</w:t>
            </w:r>
          </w:p>
        </w:tc>
        <w:tc>
          <w:tcPr>
            <w:tcW w:w="916"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E3F83">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E3F83">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E3F83">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E3F83">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E3F83">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E3F83">
        <w:tc>
          <w:tcPr>
            <w:tcW w:w="1472" w:type="dxa"/>
          </w:tcPr>
          <w:p w14:paraId="541737DF" w14:textId="77777777" w:rsidR="004A45D1" w:rsidRDefault="007009D9">
            <w:pPr>
              <w:rPr>
                <w:lang w:val="en-US" w:eastAsia="ko-KR"/>
              </w:rPr>
            </w:pPr>
            <w:r>
              <w:rPr>
                <w:rFonts w:eastAsiaTheme="minorEastAsia"/>
                <w:lang w:val="en-US" w:eastAsia="zh-CN"/>
              </w:rPr>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E3F83">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afc"/>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afc"/>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afc"/>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afc"/>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rsidTr="00FE3F83">
        <w:tc>
          <w:tcPr>
            <w:tcW w:w="1472" w:type="dxa"/>
          </w:tcPr>
          <w:p w14:paraId="541737EB" w14:textId="77777777" w:rsidR="004A45D1" w:rsidRDefault="007009D9">
            <w:pPr>
              <w:rPr>
                <w:lang w:val="en-US" w:eastAsia="ko-KR"/>
              </w:rPr>
            </w:pPr>
            <w:r>
              <w:rPr>
                <w:lang w:val="en-US" w:eastAsia="ko-KR"/>
              </w:rPr>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E3F83">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E3F83">
        <w:tc>
          <w:tcPr>
            <w:tcW w:w="1472"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E3F83">
        <w:tc>
          <w:tcPr>
            <w:tcW w:w="1472"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E3F83">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E3F83">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E3F83">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afc"/>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rsidTr="00FE3F83">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E3F83">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E3F83">
        <w:tc>
          <w:tcPr>
            <w:tcW w:w="1472" w:type="dxa"/>
          </w:tcPr>
          <w:p w14:paraId="54173810" w14:textId="77777777" w:rsidR="004A45D1" w:rsidRDefault="007009D9">
            <w:pPr>
              <w:rPr>
                <w:rFonts w:eastAsia="Malgun Gothic"/>
                <w:lang w:val="en-US" w:eastAsia="ko-KR"/>
              </w:rPr>
            </w:pPr>
            <w:r>
              <w:rPr>
                <w:rFonts w:eastAsia="Malgun Gothic"/>
                <w:lang w:val="en-US" w:eastAsia="ko-KR"/>
              </w:rPr>
              <w:lastRenderedPageBreak/>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E3F83">
        <w:tc>
          <w:tcPr>
            <w:tcW w:w="1472"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E3F83">
        <w:tc>
          <w:tcPr>
            <w:tcW w:w="1472"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E3F83">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E3F83">
        <w:tc>
          <w:tcPr>
            <w:tcW w:w="1472"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E3F83">
        <w:tc>
          <w:tcPr>
            <w:tcW w:w="1472"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E3F83">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916" w:type="dxa"/>
          </w:tcPr>
          <w:p w14:paraId="54173829" w14:textId="77777777" w:rsidR="004A45D1" w:rsidRDefault="007009D9">
            <w:pPr>
              <w:tabs>
                <w:tab w:val="left" w:pos="551"/>
              </w:tabs>
              <w:rPr>
                <w:rFonts w:eastAsia="宋体"/>
                <w:lang w:val="en-US" w:eastAsia="zh-CN"/>
              </w:rPr>
            </w:pPr>
            <w:r>
              <w:rPr>
                <w:rFonts w:eastAsia="宋体"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E3F83">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宋体"/>
                <w:lang w:val="en-US" w:eastAsia="zh-CN"/>
              </w:rPr>
            </w:pPr>
            <w:r>
              <w:rPr>
                <w:rFonts w:eastAsia="宋体"/>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E3F83">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宋体"/>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E3F83">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宋体"/>
                <w:lang w:val="en-US" w:eastAsia="zh-CN"/>
              </w:rPr>
            </w:pPr>
            <w:r>
              <w:rPr>
                <w:rFonts w:eastAsia="宋体"/>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E3F83">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916" w:type="dxa"/>
          </w:tcPr>
          <w:p w14:paraId="54173839" w14:textId="77777777" w:rsidR="00752321" w:rsidRDefault="00752321" w:rsidP="00FE4A86">
            <w:pPr>
              <w:tabs>
                <w:tab w:val="left" w:pos="551"/>
              </w:tabs>
              <w:rPr>
                <w:rFonts w:eastAsia="宋体"/>
                <w:lang w:val="en-US" w:eastAsia="zh-CN"/>
              </w:rPr>
            </w:pPr>
            <w:r>
              <w:rPr>
                <w:rFonts w:eastAsia="宋体"/>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E3F83">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宋体"/>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E3F83">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宋体"/>
                <w:lang w:val="en-US" w:eastAsia="zh-CN"/>
              </w:rPr>
            </w:pPr>
            <w:r>
              <w:rPr>
                <w:rFonts w:eastAsia="宋体"/>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E3F83">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afc"/>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795436">
            <w:pPr>
              <w:pStyle w:val="afc"/>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afc"/>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795436">
            <w:pPr>
              <w:pStyle w:val="afc"/>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3F83">
        <w:tc>
          <w:tcPr>
            <w:tcW w:w="1472" w:type="dxa"/>
          </w:tcPr>
          <w:p w14:paraId="5417384C"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916" w:type="dxa"/>
          </w:tcPr>
          <w:p w14:paraId="5417384D"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E3F83">
        <w:tc>
          <w:tcPr>
            <w:tcW w:w="1472" w:type="dxa"/>
          </w:tcPr>
          <w:p w14:paraId="54173850"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FC2247">
            <w:pPr>
              <w:tabs>
                <w:tab w:val="left" w:pos="551"/>
              </w:tabs>
              <w:rPr>
                <w:rFonts w:eastAsia="宋体"/>
                <w:lang w:val="en-US" w:eastAsia="zh-CN"/>
              </w:rPr>
            </w:pPr>
            <w:r>
              <w:rPr>
                <w:rFonts w:eastAsia="宋体" w:hint="eastAsia"/>
                <w:lang w:val="en-US" w:eastAsia="zh-CN"/>
              </w:rPr>
              <w:t>Y</w:t>
            </w:r>
          </w:p>
        </w:tc>
        <w:tc>
          <w:tcPr>
            <w:tcW w:w="7776" w:type="dxa"/>
          </w:tcPr>
          <w:p w14:paraId="54173852" w14:textId="77777777" w:rsidR="008B4467" w:rsidRDefault="008B4467" w:rsidP="00FC2247">
            <w:pPr>
              <w:rPr>
                <w:rFonts w:eastAsiaTheme="minorEastAsia"/>
                <w:lang w:val="en-US" w:eastAsia="zh-CN"/>
              </w:rPr>
            </w:pPr>
          </w:p>
        </w:tc>
      </w:tr>
      <w:tr w:rsidR="00065ECB" w14:paraId="41323650" w14:textId="77777777" w:rsidTr="00FE3F83">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宋体"/>
                <w:lang w:val="en-US" w:eastAsia="zh-CN"/>
              </w:rPr>
            </w:pPr>
            <w:r>
              <w:rPr>
                <w:rFonts w:eastAsia="宋体"/>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E3F83">
        <w:tc>
          <w:tcPr>
            <w:tcW w:w="1472"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E3F83">
        <w:tc>
          <w:tcPr>
            <w:tcW w:w="1472"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E3F83">
        <w:tc>
          <w:tcPr>
            <w:tcW w:w="1472" w:type="dxa"/>
          </w:tcPr>
          <w:p w14:paraId="2CA4BE5A" w14:textId="77777777" w:rsidR="0041199F" w:rsidRDefault="0041199F" w:rsidP="00FC224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FC2247">
            <w:pPr>
              <w:tabs>
                <w:tab w:val="left" w:pos="551"/>
              </w:tabs>
              <w:rPr>
                <w:rFonts w:eastAsia="宋体"/>
                <w:lang w:val="en-US" w:eastAsia="zh-CN"/>
              </w:rPr>
            </w:pPr>
            <w:r>
              <w:rPr>
                <w:rFonts w:eastAsia="宋体"/>
                <w:lang w:val="en-US" w:eastAsia="zh-CN"/>
              </w:rPr>
              <w:t>Y</w:t>
            </w:r>
          </w:p>
        </w:tc>
        <w:tc>
          <w:tcPr>
            <w:tcW w:w="7776" w:type="dxa"/>
          </w:tcPr>
          <w:p w14:paraId="4A721853" w14:textId="77777777" w:rsidR="0041199F" w:rsidRDefault="0041199F" w:rsidP="00FC2247">
            <w:pPr>
              <w:rPr>
                <w:rFonts w:eastAsiaTheme="minorEastAsia"/>
                <w:lang w:val="en-US" w:eastAsia="zh-CN"/>
              </w:rPr>
            </w:pPr>
          </w:p>
        </w:tc>
      </w:tr>
      <w:tr w:rsidR="00297590" w14:paraId="336E2BD3" w14:textId="77777777" w:rsidTr="00FE3F83">
        <w:tc>
          <w:tcPr>
            <w:tcW w:w="1472" w:type="dxa"/>
          </w:tcPr>
          <w:p w14:paraId="675874EF" w14:textId="77777777" w:rsidR="00297590" w:rsidRDefault="00297590" w:rsidP="00FC2247">
            <w:pPr>
              <w:rPr>
                <w:lang w:val="en-US" w:eastAsia="ko-KR"/>
              </w:rPr>
            </w:pPr>
            <w:r>
              <w:rPr>
                <w:lang w:val="en-US" w:eastAsia="ko-KR"/>
              </w:rPr>
              <w:t>Ericsson</w:t>
            </w:r>
          </w:p>
        </w:tc>
        <w:tc>
          <w:tcPr>
            <w:tcW w:w="916" w:type="dxa"/>
          </w:tcPr>
          <w:p w14:paraId="478AF567" w14:textId="77777777" w:rsidR="00297590" w:rsidRDefault="00297590" w:rsidP="00FC2247">
            <w:pPr>
              <w:tabs>
                <w:tab w:val="left" w:pos="551"/>
              </w:tabs>
              <w:rPr>
                <w:rFonts w:eastAsia="宋体"/>
                <w:lang w:val="en-US" w:eastAsia="zh-CN"/>
              </w:rPr>
            </w:pPr>
            <w:r>
              <w:rPr>
                <w:rFonts w:eastAsia="宋体"/>
                <w:lang w:val="en-US" w:eastAsia="zh-CN"/>
              </w:rPr>
              <w:t>Y</w:t>
            </w:r>
          </w:p>
        </w:tc>
        <w:tc>
          <w:tcPr>
            <w:tcW w:w="7776" w:type="dxa"/>
          </w:tcPr>
          <w:p w14:paraId="38F53E92" w14:textId="77777777" w:rsidR="00297590" w:rsidRDefault="00297590" w:rsidP="00FC2247">
            <w:pPr>
              <w:rPr>
                <w:rFonts w:eastAsiaTheme="minorEastAsia"/>
                <w:lang w:val="en-US" w:eastAsia="zh-CN"/>
              </w:rPr>
            </w:pPr>
          </w:p>
        </w:tc>
      </w:tr>
      <w:tr w:rsidR="007E659E" w14:paraId="455142A6" w14:textId="77777777" w:rsidTr="00FE3F83">
        <w:tc>
          <w:tcPr>
            <w:tcW w:w="1472" w:type="dxa"/>
          </w:tcPr>
          <w:p w14:paraId="3C5E21A4" w14:textId="065129C8" w:rsidR="007E659E" w:rsidRDefault="007E659E" w:rsidP="00FC2247">
            <w:pPr>
              <w:rPr>
                <w:lang w:val="en-US" w:eastAsia="ko-KR"/>
              </w:rPr>
            </w:pPr>
            <w:r>
              <w:rPr>
                <w:lang w:val="en-US" w:eastAsia="ko-KR"/>
              </w:rPr>
              <w:lastRenderedPageBreak/>
              <w:t>FUTUREWEI3</w:t>
            </w:r>
          </w:p>
        </w:tc>
        <w:tc>
          <w:tcPr>
            <w:tcW w:w="916" w:type="dxa"/>
          </w:tcPr>
          <w:p w14:paraId="023D604E" w14:textId="08F29F2B" w:rsidR="007E659E" w:rsidRDefault="007E659E" w:rsidP="00FC2247">
            <w:pPr>
              <w:tabs>
                <w:tab w:val="left" w:pos="551"/>
              </w:tabs>
              <w:rPr>
                <w:rFonts w:eastAsia="宋体"/>
                <w:lang w:val="en-US" w:eastAsia="zh-CN"/>
              </w:rPr>
            </w:pPr>
            <w:r>
              <w:rPr>
                <w:rFonts w:eastAsia="宋体"/>
                <w:lang w:val="en-US" w:eastAsia="zh-CN"/>
              </w:rPr>
              <w:t>Y</w:t>
            </w:r>
          </w:p>
        </w:tc>
        <w:tc>
          <w:tcPr>
            <w:tcW w:w="7776" w:type="dxa"/>
          </w:tcPr>
          <w:p w14:paraId="07A44E01" w14:textId="23BF735B" w:rsidR="007E659E" w:rsidRDefault="007E659E" w:rsidP="00FC2247">
            <w:pPr>
              <w:rPr>
                <w:rFonts w:eastAsiaTheme="minorEastAsia"/>
                <w:lang w:val="en-US" w:eastAsia="zh-CN"/>
              </w:rPr>
            </w:pPr>
            <w:r>
              <w:rPr>
                <w:rFonts w:eastAsiaTheme="minorEastAsia"/>
                <w:lang w:val="en-US" w:eastAsia="zh-CN"/>
              </w:rPr>
              <w:t>For the sake of progress</w:t>
            </w:r>
          </w:p>
        </w:tc>
      </w:tr>
      <w:tr w:rsidR="007F2D85" w14:paraId="038FC1FB" w14:textId="77777777" w:rsidTr="00FE3F83">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宋体"/>
                <w:lang w:val="en-US" w:eastAsia="zh-CN"/>
              </w:rPr>
            </w:pPr>
            <w:r>
              <w:rPr>
                <w:rFonts w:eastAsia="宋体"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E3F83">
        <w:tc>
          <w:tcPr>
            <w:tcW w:w="1472" w:type="dxa"/>
          </w:tcPr>
          <w:p w14:paraId="179C03C6" w14:textId="5BD9F17A" w:rsidR="008C6483" w:rsidRDefault="008C6483" w:rsidP="008C6483">
            <w:pPr>
              <w:rPr>
                <w:rFonts w:eastAsiaTheme="minorEastAsia"/>
                <w:lang w:val="en-US" w:eastAsia="zh-CN"/>
              </w:rPr>
            </w:pPr>
            <w:r>
              <w:rPr>
                <w:lang w:val="en-US" w:eastAsia="ko-KR"/>
              </w:rPr>
              <w:t>Intel</w:t>
            </w:r>
          </w:p>
        </w:tc>
        <w:tc>
          <w:tcPr>
            <w:tcW w:w="916" w:type="dxa"/>
          </w:tcPr>
          <w:p w14:paraId="57497BB9" w14:textId="5311B77A" w:rsidR="008C6483" w:rsidRDefault="008C6483" w:rsidP="008C6483">
            <w:pPr>
              <w:tabs>
                <w:tab w:val="left" w:pos="551"/>
              </w:tabs>
              <w:rPr>
                <w:rFonts w:eastAsia="宋体"/>
                <w:lang w:val="en-US" w:eastAsia="zh-CN"/>
              </w:rPr>
            </w:pPr>
            <w:r>
              <w:rPr>
                <w:rFonts w:eastAsia="宋体"/>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E3F83">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宋体"/>
                <w:lang w:val="en-US" w:eastAsia="zh-CN"/>
              </w:rPr>
            </w:pPr>
            <w:r>
              <w:rPr>
                <w:rFonts w:eastAsia="宋体"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E3F83">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宋体"/>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afc"/>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afc"/>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afc"/>
              <w:numPr>
                <w:ilvl w:val="0"/>
                <w:numId w:val="44"/>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AC56691" w14:textId="77777777" w:rsidR="003C3B3C" w:rsidRPr="00856635" w:rsidRDefault="003C3B3C" w:rsidP="00795436">
            <w:pPr>
              <w:pStyle w:val="afc"/>
              <w:numPr>
                <w:ilvl w:val="0"/>
                <w:numId w:val="44"/>
              </w:numPr>
              <w:rPr>
                <w:sz w:val="20"/>
                <w:szCs w:val="20"/>
                <w:lang w:val="en-US" w:eastAsia="ko-KR"/>
              </w:rPr>
            </w:pPr>
            <w:r w:rsidRPr="00856635">
              <w:rPr>
                <w:sz w:val="20"/>
                <w:szCs w:val="20"/>
                <w:lang w:val="en-US" w:eastAsia="ko-KR"/>
              </w:rPr>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afc"/>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afc"/>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afc"/>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afc"/>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lang w:val="en-US" w:eastAsia="ja-JP"/>
              </w:rPr>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E3F83">
        <w:tc>
          <w:tcPr>
            <w:tcW w:w="1472" w:type="dxa"/>
          </w:tcPr>
          <w:p w14:paraId="2685C844"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916" w:type="dxa"/>
          </w:tcPr>
          <w:p w14:paraId="7560A26E" w14:textId="77777777" w:rsidR="00FC2F6E" w:rsidRDefault="00FC2F6E" w:rsidP="00FC2247">
            <w:pPr>
              <w:tabs>
                <w:tab w:val="left" w:pos="551"/>
              </w:tabs>
              <w:rPr>
                <w:rFonts w:eastAsia="宋体"/>
                <w:lang w:val="en-US" w:eastAsia="zh-CN"/>
              </w:rPr>
            </w:pPr>
            <w:r>
              <w:rPr>
                <w:rFonts w:eastAsia="宋体"/>
                <w:lang w:val="en-US" w:eastAsia="zh-CN"/>
              </w:rPr>
              <w:t>Y</w:t>
            </w:r>
          </w:p>
        </w:tc>
        <w:tc>
          <w:tcPr>
            <w:tcW w:w="7776" w:type="dxa"/>
          </w:tcPr>
          <w:p w14:paraId="17444BFA" w14:textId="77777777" w:rsidR="00FC2F6E" w:rsidRDefault="00FC2F6E" w:rsidP="00FC2247">
            <w:pPr>
              <w:rPr>
                <w:rFonts w:eastAsiaTheme="minorEastAsia"/>
                <w:lang w:val="en-US" w:eastAsia="zh-CN"/>
              </w:rPr>
            </w:pPr>
          </w:p>
        </w:tc>
      </w:tr>
      <w:tr w:rsidR="00D555E0" w14:paraId="2BA85C83" w14:textId="77777777" w:rsidTr="00FE3F83">
        <w:tc>
          <w:tcPr>
            <w:tcW w:w="1472" w:type="dxa"/>
          </w:tcPr>
          <w:p w14:paraId="61B859DF" w14:textId="53799AA7"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785CAAB5" w14:textId="7B2EE948"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7776" w:type="dxa"/>
          </w:tcPr>
          <w:p w14:paraId="160DD4C6" w14:textId="77777777" w:rsidR="00D555E0" w:rsidRDefault="00D555E0" w:rsidP="00FC2247">
            <w:pPr>
              <w:rPr>
                <w:rFonts w:eastAsiaTheme="minorEastAsia"/>
                <w:lang w:val="en-US" w:eastAsia="zh-CN"/>
              </w:rPr>
            </w:pPr>
          </w:p>
        </w:tc>
      </w:tr>
      <w:tr w:rsidR="00FC2247" w14:paraId="6324C305" w14:textId="77777777" w:rsidTr="00FE3F83">
        <w:tc>
          <w:tcPr>
            <w:tcW w:w="1472" w:type="dxa"/>
          </w:tcPr>
          <w:p w14:paraId="0B3ED475" w14:textId="0BBEB154" w:rsidR="00FC2247" w:rsidRDefault="00FC2247" w:rsidP="00FC224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46939C4" w14:textId="2DA591E6" w:rsidR="00FC2247" w:rsidRDefault="00FC2247" w:rsidP="00FC2247">
            <w:pPr>
              <w:tabs>
                <w:tab w:val="left" w:pos="551"/>
              </w:tabs>
              <w:rPr>
                <w:rFonts w:eastAsia="Yu Mincho"/>
                <w:lang w:val="en-US" w:eastAsia="ja-JP"/>
              </w:rPr>
            </w:pPr>
            <w:r>
              <w:rPr>
                <w:rFonts w:eastAsia="宋体" w:hint="eastAsia"/>
                <w:lang w:val="en-US" w:eastAsia="zh-CN"/>
              </w:rPr>
              <w:t>Y</w:t>
            </w:r>
          </w:p>
        </w:tc>
        <w:tc>
          <w:tcPr>
            <w:tcW w:w="7776" w:type="dxa"/>
          </w:tcPr>
          <w:p w14:paraId="53D9BC97" w14:textId="43DAE8BD"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72DD9" w14:paraId="51282895" w14:textId="77777777" w:rsidTr="00FE3F83">
        <w:tc>
          <w:tcPr>
            <w:tcW w:w="1472" w:type="dxa"/>
          </w:tcPr>
          <w:p w14:paraId="0609A093" w14:textId="68F89BCA" w:rsidR="00672DD9" w:rsidRDefault="00672DD9" w:rsidP="00FC2247">
            <w:pPr>
              <w:rPr>
                <w:rFonts w:eastAsiaTheme="minorEastAsia"/>
                <w:lang w:val="en-US" w:eastAsia="zh-CN"/>
              </w:rPr>
            </w:pPr>
            <w:r>
              <w:rPr>
                <w:rFonts w:eastAsiaTheme="minorEastAsia"/>
                <w:lang w:val="en-US" w:eastAsia="zh-CN"/>
              </w:rPr>
              <w:t>NEC</w:t>
            </w:r>
          </w:p>
        </w:tc>
        <w:tc>
          <w:tcPr>
            <w:tcW w:w="916" w:type="dxa"/>
          </w:tcPr>
          <w:p w14:paraId="3A61E1B2" w14:textId="247D8647" w:rsidR="00672DD9" w:rsidRDefault="00672DD9" w:rsidP="00FC2247">
            <w:pPr>
              <w:tabs>
                <w:tab w:val="left" w:pos="551"/>
              </w:tabs>
              <w:rPr>
                <w:rFonts w:eastAsia="宋体"/>
                <w:lang w:val="en-US" w:eastAsia="zh-CN"/>
              </w:rPr>
            </w:pPr>
            <w:r>
              <w:rPr>
                <w:rFonts w:eastAsia="宋体"/>
                <w:lang w:val="en-US" w:eastAsia="zh-CN"/>
              </w:rPr>
              <w:t>Y</w:t>
            </w:r>
          </w:p>
        </w:tc>
        <w:tc>
          <w:tcPr>
            <w:tcW w:w="7776" w:type="dxa"/>
          </w:tcPr>
          <w:p w14:paraId="581C4FA4" w14:textId="77777777" w:rsidR="00672DD9" w:rsidRDefault="00672DD9" w:rsidP="00FC2247">
            <w:pPr>
              <w:rPr>
                <w:rFonts w:eastAsiaTheme="minorEastAsia"/>
                <w:lang w:val="en-US" w:eastAsia="zh-CN"/>
              </w:rPr>
            </w:pPr>
          </w:p>
        </w:tc>
      </w:tr>
      <w:tr w:rsidR="00727EDF" w14:paraId="17240290" w14:textId="77777777" w:rsidTr="00FE3F83">
        <w:tc>
          <w:tcPr>
            <w:tcW w:w="1472" w:type="dxa"/>
          </w:tcPr>
          <w:p w14:paraId="393C9DBF" w14:textId="46519C20"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657C6C32" w14:textId="37C5DA79"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7776" w:type="dxa"/>
          </w:tcPr>
          <w:p w14:paraId="714FA2C3" w14:textId="77777777" w:rsidR="00727EDF" w:rsidRDefault="00727EDF" w:rsidP="00FC2247">
            <w:pPr>
              <w:rPr>
                <w:rFonts w:eastAsiaTheme="minorEastAsia"/>
                <w:lang w:val="en-US" w:eastAsia="zh-CN"/>
              </w:rPr>
            </w:pPr>
          </w:p>
        </w:tc>
      </w:tr>
      <w:tr w:rsidR="00FE3F83" w14:paraId="04B540D7" w14:textId="77777777" w:rsidTr="00FE3F83">
        <w:tc>
          <w:tcPr>
            <w:tcW w:w="1472" w:type="dxa"/>
          </w:tcPr>
          <w:p w14:paraId="51CD6FAA" w14:textId="77777777" w:rsidR="00FE3F83"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141B25C" w14:textId="3885346C" w:rsidR="00FE3F83" w:rsidRDefault="00FE3F83" w:rsidP="00A20051">
            <w:pPr>
              <w:tabs>
                <w:tab w:val="left" w:pos="551"/>
              </w:tabs>
              <w:rPr>
                <w:rFonts w:eastAsia="宋体"/>
                <w:lang w:val="en-US" w:eastAsia="zh-CN"/>
              </w:rPr>
            </w:pPr>
          </w:p>
        </w:tc>
        <w:tc>
          <w:tcPr>
            <w:tcW w:w="7776" w:type="dxa"/>
          </w:tcPr>
          <w:p w14:paraId="606458F3" w14:textId="2E34F0EB" w:rsidR="00FE3F83" w:rsidRDefault="00FE3F83" w:rsidP="00A200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afc"/>
        <w:numPr>
          <w:ilvl w:val="0"/>
          <w:numId w:val="10"/>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afc"/>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afc"/>
        <w:numPr>
          <w:ilvl w:val="0"/>
          <w:numId w:val="10"/>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afc"/>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6"/>
        <w:tblW w:w="10219" w:type="dxa"/>
        <w:tblLook w:val="04A0" w:firstRow="1" w:lastRow="0" w:firstColumn="1" w:lastColumn="0" w:noHBand="0" w:noVBand="1"/>
      </w:tblPr>
      <w:tblGrid>
        <w:gridCol w:w="1472"/>
        <w:gridCol w:w="1238"/>
        <w:gridCol w:w="7509"/>
      </w:tblGrid>
      <w:tr w:rsidR="004A45D1" w14:paraId="54173862" w14:textId="77777777" w:rsidTr="00FE3F83">
        <w:tc>
          <w:tcPr>
            <w:tcW w:w="1472"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FE3F83">
        <w:tc>
          <w:tcPr>
            <w:tcW w:w="1472" w:type="dxa"/>
          </w:tcPr>
          <w:p w14:paraId="54173863" w14:textId="77777777" w:rsidR="004A45D1" w:rsidRDefault="007009D9">
            <w:pPr>
              <w:rPr>
                <w:lang w:val="en-US" w:eastAsia="ko-KR"/>
              </w:rPr>
            </w:pPr>
            <w:r>
              <w:rPr>
                <w:lang w:val="en-US" w:eastAsia="ko-KR"/>
              </w:rPr>
              <w:t>Huawei, HiSilicon</w:t>
            </w:r>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FE3F83">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FE3F83">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afc"/>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afc"/>
              <w:numPr>
                <w:ilvl w:val="0"/>
                <w:numId w:val="25"/>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rsidTr="00FE3F83">
        <w:tc>
          <w:tcPr>
            <w:tcW w:w="1472"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FE3F83">
        <w:tc>
          <w:tcPr>
            <w:tcW w:w="1472"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FE3F83">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FE3F83">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afc"/>
              <w:numPr>
                <w:ilvl w:val="0"/>
                <w:numId w:val="2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rsidTr="00FE3F83">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rsidTr="00FE3F83">
        <w:tc>
          <w:tcPr>
            <w:tcW w:w="1472" w:type="dxa"/>
          </w:tcPr>
          <w:p w14:paraId="54173886" w14:textId="77777777" w:rsidR="004A45D1" w:rsidRDefault="007009D9">
            <w:pPr>
              <w:rPr>
                <w:rFonts w:eastAsiaTheme="minorEastAsia"/>
                <w:lang w:val="en-US" w:eastAsia="zh-CN"/>
              </w:rPr>
            </w:pPr>
            <w:r>
              <w:rPr>
                <w:lang w:val="en-US" w:eastAsia="ko-KR"/>
              </w:rPr>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FE3F83">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宋体"/>
                <w:lang w:val="en-US" w:eastAsia="zh-CN"/>
              </w:rPr>
            </w:pPr>
            <w:r>
              <w:rPr>
                <w:rFonts w:eastAsia="宋体" w:hint="eastAsia"/>
                <w:lang w:val="en-US" w:eastAsia="zh-CN"/>
              </w:rPr>
              <w:t>Modify it as following:</w:t>
            </w:r>
          </w:p>
          <w:p w14:paraId="5417388D" w14:textId="77777777" w:rsidR="004A45D1" w:rsidRDefault="007009D9">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rsidTr="00FE3F83">
        <w:tc>
          <w:tcPr>
            <w:tcW w:w="1472" w:type="dxa"/>
          </w:tcPr>
          <w:p w14:paraId="5417388F" w14:textId="77777777" w:rsidR="004A45D1" w:rsidRDefault="007009D9">
            <w:pPr>
              <w:rPr>
                <w:rFonts w:eastAsia="Yu Mincho"/>
                <w:lang w:val="en-US" w:eastAsia="ja-JP"/>
              </w:rPr>
            </w:pPr>
            <w:r>
              <w:rPr>
                <w:rFonts w:eastAsia="Yu Mincho"/>
                <w:lang w:val="en-US" w:eastAsia="ja-JP"/>
              </w:rPr>
              <w:t>CMCC</w:t>
            </w:r>
          </w:p>
        </w:tc>
        <w:tc>
          <w:tcPr>
            <w:tcW w:w="1238"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1" w14:textId="77777777" w:rsidR="004A45D1" w:rsidRDefault="004A45D1">
            <w:pPr>
              <w:rPr>
                <w:rFonts w:eastAsia="宋体"/>
                <w:lang w:val="en-US" w:eastAsia="zh-CN"/>
              </w:rPr>
            </w:pPr>
          </w:p>
        </w:tc>
      </w:tr>
      <w:tr w:rsidR="004A45D1" w14:paraId="54173896" w14:textId="77777777" w:rsidTr="00FE3F83">
        <w:tc>
          <w:tcPr>
            <w:tcW w:w="1472"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95" w14:textId="77777777" w:rsidR="004A45D1" w:rsidRDefault="004A45D1">
            <w:pPr>
              <w:rPr>
                <w:rFonts w:eastAsia="宋体"/>
                <w:lang w:val="en-US" w:eastAsia="zh-CN"/>
              </w:rPr>
            </w:pPr>
          </w:p>
        </w:tc>
      </w:tr>
      <w:tr w:rsidR="004A45D1" w14:paraId="5417389A" w14:textId="77777777" w:rsidTr="00FE3F83">
        <w:tc>
          <w:tcPr>
            <w:tcW w:w="1472" w:type="dxa"/>
          </w:tcPr>
          <w:p w14:paraId="54173897" w14:textId="77777777" w:rsidR="004A45D1" w:rsidRDefault="007009D9">
            <w:pPr>
              <w:rPr>
                <w:rFonts w:eastAsia="Yu Mincho"/>
                <w:lang w:val="en-US" w:eastAsia="ja-JP"/>
              </w:rPr>
            </w:pPr>
            <w:r>
              <w:rPr>
                <w:rFonts w:eastAsia="Yu Mincho"/>
                <w:lang w:val="en-US" w:eastAsia="ja-JP"/>
              </w:rPr>
              <w:t>NEC</w:t>
            </w:r>
          </w:p>
        </w:tc>
        <w:tc>
          <w:tcPr>
            <w:tcW w:w="1238"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9" w14:textId="77777777" w:rsidR="004A45D1" w:rsidRDefault="004A45D1">
            <w:pPr>
              <w:rPr>
                <w:rFonts w:eastAsia="宋体"/>
                <w:lang w:val="en-US" w:eastAsia="zh-CN"/>
              </w:rPr>
            </w:pPr>
          </w:p>
        </w:tc>
      </w:tr>
      <w:tr w:rsidR="004A45D1" w14:paraId="5417389E" w14:textId="77777777" w:rsidTr="00FE3F83">
        <w:tc>
          <w:tcPr>
            <w:tcW w:w="1472"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Yu Mincho"/>
                <w:lang w:val="en-US" w:eastAsia="ja-JP"/>
              </w:rPr>
            </w:pPr>
          </w:p>
        </w:tc>
        <w:tc>
          <w:tcPr>
            <w:tcW w:w="7509" w:type="dxa"/>
          </w:tcPr>
          <w:p w14:paraId="5417389D" w14:textId="77777777" w:rsidR="004A45D1" w:rsidRDefault="007009D9">
            <w:pPr>
              <w:rPr>
                <w:rFonts w:eastAsia="宋体"/>
                <w:lang w:val="en-US" w:eastAsia="zh-CN"/>
              </w:rPr>
            </w:pPr>
            <w:r>
              <w:rPr>
                <w:rFonts w:eastAsia="宋体"/>
                <w:lang w:val="en-US" w:eastAsia="zh-CN"/>
              </w:rPr>
              <w:t xml:space="preserve">Same with Nordic, we can live with this proposal if it is supported by majority. </w:t>
            </w:r>
          </w:p>
        </w:tc>
      </w:tr>
      <w:tr w:rsidR="004A45D1" w14:paraId="541738A3" w14:textId="77777777" w:rsidTr="00FE3F83">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宋体"/>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rsidTr="00FE3F83">
        <w:tc>
          <w:tcPr>
            <w:tcW w:w="1472"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FE3F83">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FE3F83">
        <w:tc>
          <w:tcPr>
            <w:tcW w:w="1472"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FE3F83">
        <w:tc>
          <w:tcPr>
            <w:tcW w:w="1472" w:type="dxa"/>
          </w:tcPr>
          <w:p w14:paraId="541738B0" w14:textId="77777777" w:rsidR="004A45D1" w:rsidRDefault="007009D9">
            <w:pPr>
              <w:rPr>
                <w:rFonts w:eastAsia="Yu Mincho"/>
                <w:lang w:val="en-US" w:eastAsia="ja-JP"/>
              </w:rPr>
            </w:pPr>
            <w:r>
              <w:rPr>
                <w:rFonts w:eastAsia="Yu Mincho"/>
                <w:lang w:val="en-US" w:eastAsia="ja-JP"/>
              </w:rPr>
              <w:t>Nokia, NSB</w:t>
            </w:r>
          </w:p>
        </w:tc>
        <w:tc>
          <w:tcPr>
            <w:tcW w:w="1238"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FE3F83">
        <w:tc>
          <w:tcPr>
            <w:tcW w:w="1472" w:type="dxa"/>
          </w:tcPr>
          <w:p w14:paraId="541738B4" w14:textId="77777777" w:rsidR="004A45D1" w:rsidRDefault="007009D9">
            <w:pPr>
              <w:rPr>
                <w:lang w:val="en-US" w:eastAsia="ko-KR"/>
              </w:rPr>
            </w:pPr>
            <w:r>
              <w:rPr>
                <w:lang w:val="en-US" w:eastAsia="ko-KR"/>
              </w:rPr>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FE3F83">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FE3F83">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afc"/>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rsidP="00795436">
            <w:pPr>
              <w:pStyle w:val="afc"/>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w:t>
            </w:r>
            <w:r>
              <w:rPr>
                <w:sz w:val="20"/>
                <w:szCs w:val="22"/>
                <w:lang w:val="en-US" w:eastAsia="ko-KR"/>
              </w:rPr>
              <w:lastRenderedPageBreak/>
              <w:t xml:space="preserve">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rsidTr="00FE3F83">
        <w:tc>
          <w:tcPr>
            <w:tcW w:w="1472" w:type="dxa"/>
          </w:tcPr>
          <w:p w14:paraId="541738C6" w14:textId="77777777" w:rsidR="004A45D1" w:rsidRDefault="007009D9">
            <w:pPr>
              <w:rPr>
                <w:lang w:val="en-US" w:eastAsia="ko-KR"/>
              </w:rPr>
            </w:pPr>
            <w:r>
              <w:rPr>
                <w:lang w:val="en-US" w:eastAsia="ko-KR"/>
              </w:rPr>
              <w:lastRenderedPageBreak/>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FE3F83">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Agree with ViVo.</w:t>
            </w:r>
          </w:p>
        </w:tc>
      </w:tr>
      <w:tr w:rsidR="004A45D1" w14:paraId="541738D1" w14:textId="77777777" w:rsidTr="00FE3F83">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FE3F83">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rsidTr="00FE3F83">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FE3F83">
        <w:tc>
          <w:tcPr>
            <w:tcW w:w="1472"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FE3F83">
        <w:tc>
          <w:tcPr>
            <w:tcW w:w="1472"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FE3F83">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FE3F83">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FE3F83">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rsidP="00795436">
            <w:pPr>
              <w:pStyle w:val="afc"/>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rsidTr="00FE3F83">
        <w:tc>
          <w:tcPr>
            <w:tcW w:w="1472"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FE3F83">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rsidTr="00FE3F83">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FE3F83">
        <w:tc>
          <w:tcPr>
            <w:tcW w:w="1472" w:type="dxa"/>
          </w:tcPr>
          <w:p w14:paraId="541738FC"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FE3F83">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FE3F83">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FE3F83">
        <w:tc>
          <w:tcPr>
            <w:tcW w:w="1472" w:type="dxa"/>
          </w:tcPr>
          <w:p w14:paraId="5417390B" w14:textId="77777777" w:rsidR="004A45D1" w:rsidRDefault="007009D9">
            <w:pPr>
              <w:rPr>
                <w:rFonts w:eastAsiaTheme="minorEastAsia"/>
                <w:lang w:val="en-US" w:eastAsia="zh-CN"/>
              </w:rPr>
            </w:pPr>
            <w:r>
              <w:rPr>
                <w:rFonts w:eastAsiaTheme="minorEastAsia"/>
                <w:lang w:val="en-US" w:eastAsia="zh-CN"/>
              </w:rPr>
              <w:t>Huawei, HiSilicon</w:t>
            </w:r>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rsidTr="00FE3F83">
        <w:tc>
          <w:tcPr>
            <w:tcW w:w="1472"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FE3F83">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238" w:type="dxa"/>
          </w:tcPr>
          <w:p w14:paraId="54173914" w14:textId="77777777" w:rsidR="004A45D1" w:rsidRDefault="007009D9">
            <w:pPr>
              <w:tabs>
                <w:tab w:val="left" w:pos="551"/>
              </w:tabs>
              <w:rPr>
                <w:rFonts w:eastAsia="宋体"/>
                <w:lang w:val="en-US" w:eastAsia="zh-CN"/>
              </w:rPr>
            </w:pPr>
            <w:r>
              <w:rPr>
                <w:rFonts w:eastAsia="宋体"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FE3F83">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宋体"/>
                <w:lang w:val="en-US" w:eastAsia="zh-CN"/>
              </w:rPr>
            </w:pPr>
            <w:r>
              <w:rPr>
                <w:rFonts w:eastAsia="宋体"/>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FE3F83">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238" w:type="dxa"/>
          </w:tcPr>
          <w:p w14:paraId="5417391C" w14:textId="77777777" w:rsidR="00C6604C" w:rsidRDefault="00C6604C" w:rsidP="00C6604C">
            <w:pPr>
              <w:tabs>
                <w:tab w:val="left" w:pos="551"/>
              </w:tabs>
              <w:rPr>
                <w:rFonts w:eastAsia="宋体"/>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FE3F83">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宋体"/>
                <w:lang w:val="en-US" w:eastAsia="zh-CN"/>
              </w:rPr>
            </w:pPr>
            <w:r>
              <w:rPr>
                <w:rFonts w:eastAsia="宋体"/>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FE3F83">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FE3F83">
        <w:tc>
          <w:tcPr>
            <w:tcW w:w="1472" w:type="dxa"/>
          </w:tcPr>
          <w:p w14:paraId="54173929" w14:textId="77777777" w:rsidR="00D76D02" w:rsidRDefault="00D76D02" w:rsidP="00FE4A86">
            <w:pPr>
              <w:rPr>
                <w:lang w:val="en-US" w:eastAsia="ko-KR"/>
              </w:rPr>
            </w:pPr>
            <w:r>
              <w:rPr>
                <w:lang w:val="en-US" w:eastAsia="ko-KR"/>
              </w:rPr>
              <w:lastRenderedPageBreak/>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FE3F83">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FE3F83">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3F83">
        <w:tc>
          <w:tcPr>
            <w:tcW w:w="1472" w:type="dxa"/>
          </w:tcPr>
          <w:p w14:paraId="54173936"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238" w:type="dxa"/>
          </w:tcPr>
          <w:p w14:paraId="54173937"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FE3F83">
        <w:tc>
          <w:tcPr>
            <w:tcW w:w="1472" w:type="dxa"/>
          </w:tcPr>
          <w:p w14:paraId="5417393A"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FC224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3F83">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3F83">
        <w:tc>
          <w:tcPr>
            <w:tcW w:w="1472"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3F83">
        <w:tc>
          <w:tcPr>
            <w:tcW w:w="1472"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FE3F83">
        <w:tc>
          <w:tcPr>
            <w:tcW w:w="1472" w:type="dxa"/>
          </w:tcPr>
          <w:p w14:paraId="49A254AC" w14:textId="77777777" w:rsidR="0041199F" w:rsidRDefault="0041199F" w:rsidP="00FC2247">
            <w:pPr>
              <w:rPr>
                <w:rFonts w:eastAsiaTheme="minorEastAsia"/>
                <w:lang w:val="en-US" w:eastAsia="zh-CN"/>
              </w:rPr>
            </w:pPr>
            <w:r>
              <w:rPr>
                <w:rFonts w:eastAsiaTheme="minorEastAsia"/>
                <w:lang w:val="en-US" w:eastAsia="zh-CN"/>
              </w:rPr>
              <w:t>Nokia, NSB</w:t>
            </w:r>
          </w:p>
        </w:tc>
        <w:tc>
          <w:tcPr>
            <w:tcW w:w="1238" w:type="dxa"/>
          </w:tcPr>
          <w:p w14:paraId="739725AB" w14:textId="77777777" w:rsidR="0041199F" w:rsidRDefault="0041199F" w:rsidP="00FC2247">
            <w:pPr>
              <w:tabs>
                <w:tab w:val="left" w:pos="551"/>
              </w:tabs>
              <w:rPr>
                <w:rFonts w:eastAsia="宋体"/>
                <w:lang w:val="en-US" w:eastAsia="zh-CN"/>
              </w:rPr>
            </w:pPr>
            <w:r>
              <w:rPr>
                <w:rFonts w:eastAsia="宋体"/>
                <w:lang w:val="en-US" w:eastAsia="zh-CN"/>
              </w:rPr>
              <w:t>Y</w:t>
            </w:r>
          </w:p>
        </w:tc>
        <w:tc>
          <w:tcPr>
            <w:tcW w:w="7509" w:type="dxa"/>
          </w:tcPr>
          <w:p w14:paraId="088D1380" w14:textId="77777777" w:rsidR="0041199F" w:rsidRDefault="0041199F" w:rsidP="00FC2247">
            <w:pPr>
              <w:rPr>
                <w:rFonts w:eastAsiaTheme="minorEastAsia"/>
                <w:lang w:val="en-US" w:eastAsia="zh-CN"/>
              </w:rPr>
            </w:pPr>
          </w:p>
        </w:tc>
      </w:tr>
      <w:tr w:rsidR="00C12D6B" w:rsidRPr="00D76D02" w14:paraId="3DC92EEF" w14:textId="77777777" w:rsidTr="00FE3F83">
        <w:tc>
          <w:tcPr>
            <w:tcW w:w="1472" w:type="dxa"/>
          </w:tcPr>
          <w:p w14:paraId="37FD70E8" w14:textId="77777777" w:rsidR="00C12D6B" w:rsidRDefault="00C12D6B" w:rsidP="00FC2247">
            <w:pPr>
              <w:rPr>
                <w:lang w:val="en-US" w:eastAsia="ko-KR"/>
              </w:rPr>
            </w:pPr>
            <w:r>
              <w:rPr>
                <w:lang w:val="en-US" w:eastAsia="ko-KR"/>
              </w:rPr>
              <w:t>Ericsson</w:t>
            </w:r>
          </w:p>
        </w:tc>
        <w:tc>
          <w:tcPr>
            <w:tcW w:w="1238" w:type="dxa"/>
          </w:tcPr>
          <w:p w14:paraId="10E1505F" w14:textId="77777777" w:rsidR="00C12D6B" w:rsidRDefault="00C12D6B" w:rsidP="00FC2247">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FC2247">
            <w:pPr>
              <w:rPr>
                <w:lang w:val="en-US" w:eastAsia="ko-KR"/>
              </w:rPr>
            </w:pPr>
          </w:p>
        </w:tc>
      </w:tr>
      <w:tr w:rsidR="007E659E" w:rsidRPr="00D76D02" w14:paraId="55BC90B2" w14:textId="77777777" w:rsidTr="00FE3F83">
        <w:tc>
          <w:tcPr>
            <w:tcW w:w="1472" w:type="dxa"/>
          </w:tcPr>
          <w:p w14:paraId="6EFCE89E" w14:textId="70B4166A" w:rsidR="007E659E" w:rsidRDefault="007E659E" w:rsidP="00FC2247">
            <w:pPr>
              <w:rPr>
                <w:lang w:val="en-US" w:eastAsia="ko-KR"/>
              </w:rPr>
            </w:pPr>
            <w:r>
              <w:rPr>
                <w:lang w:val="en-US" w:eastAsia="ko-KR"/>
              </w:rPr>
              <w:t>FUTUREWEI3</w:t>
            </w:r>
          </w:p>
        </w:tc>
        <w:tc>
          <w:tcPr>
            <w:tcW w:w="1238" w:type="dxa"/>
          </w:tcPr>
          <w:p w14:paraId="7774EAA8" w14:textId="47CCD1E0" w:rsidR="007E659E" w:rsidRDefault="007E659E" w:rsidP="00FC2247">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FC2247">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FE3F83">
        <w:tc>
          <w:tcPr>
            <w:tcW w:w="1472"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宋体"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FE3F83">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宋体"/>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FE3F83">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宋体"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FE3F83">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t>Qualcomm</w:t>
            </w:r>
          </w:p>
        </w:tc>
        <w:tc>
          <w:tcPr>
            <w:tcW w:w="1238" w:type="dxa"/>
          </w:tcPr>
          <w:p w14:paraId="26F7D5AB" w14:textId="1ED58920" w:rsidR="00843148" w:rsidRDefault="00843148" w:rsidP="00F71075">
            <w:pPr>
              <w:tabs>
                <w:tab w:val="left" w:pos="551"/>
              </w:tabs>
              <w:rPr>
                <w:rFonts w:eastAsia="宋体"/>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lastRenderedPageBreak/>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ja-JP"/>
              </w:rPr>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FE3F83">
        <w:tc>
          <w:tcPr>
            <w:tcW w:w="1472" w:type="dxa"/>
          </w:tcPr>
          <w:p w14:paraId="568B9C53"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1238" w:type="dxa"/>
          </w:tcPr>
          <w:p w14:paraId="44F903B4" w14:textId="77777777" w:rsidR="00FC2F6E" w:rsidRDefault="00FC2F6E" w:rsidP="00FC2247">
            <w:pPr>
              <w:tabs>
                <w:tab w:val="left" w:pos="551"/>
              </w:tabs>
              <w:rPr>
                <w:rFonts w:eastAsia="宋体"/>
                <w:lang w:val="en-US" w:eastAsia="zh-CN"/>
              </w:rPr>
            </w:pPr>
            <w:r>
              <w:rPr>
                <w:rFonts w:eastAsia="宋体"/>
                <w:lang w:val="en-US" w:eastAsia="zh-CN"/>
              </w:rPr>
              <w:t>Y</w:t>
            </w:r>
          </w:p>
        </w:tc>
        <w:tc>
          <w:tcPr>
            <w:tcW w:w="7509" w:type="dxa"/>
          </w:tcPr>
          <w:p w14:paraId="200FEB48" w14:textId="77777777" w:rsidR="00FC2F6E" w:rsidRPr="007E659E" w:rsidRDefault="00FC2F6E" w:rsidP="00FC2247">
            <w:pPr>
              <w:rPr>
                <w:lang w:val="en-US" w:eastAsia="ko-KR"/>
              </w:rPr>
            </w:pPr>
          </w:p>
        </w:tc>
      </w:tr>
      <w:tr w:rsidR="0024087B" w:rsidRPr="00F420B0" w14:paraId="56B171BA" w14:textId="77777777" w:rsidTr="00FE3F83">
        <w:tc>
          <w:tcPr>
            <w:tcW w:w="1472" w:type="dxa"/>
          </w:tcPr>
          <w:p w14:paraId="731A7430"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8E850B1" w14:textId="77777777" w:rsidR="0024087B" w:rsidRDefault="0024087B" w:rsidP="00FC2247">
            <w:pPr>
              <w:tabs>
                <w:tab w:val="left" w:pos="551"/>
              </w:tabs>
              <w:rPr>
                <w:lang w:val="en-US" w:eastAsia="ko-KR"/>
              </w:rPr>
            </w:pPr>
          </w:p>
        </w:tc>
        <w:tc>
          <w:tcPr>
            <w:tcW w:w="7509" w:type="dxa"/>
          </w:tcPr>
          <w:p w14:paraId="636C8EDC" w14:textId="77777777" w:rsidR="0024087B" w:rsidRPr="00F420B0" w:rsidRDefault="0024087B" w:rsidP="00FC2247">
            <w:pPr>
              <w:rPr>
                <w:rFonts w:eastAsiaTheme="minorEastAsia"/>
                <w:lang w:val="en-US" w:eastAsia="zh-CN"/>
              </w:rPr>
            </w:pPr>
            <w:r>
              <w:rPr>
                <w:rFonts w:eastAsiaTheme="minorEastAsia"/>
                <w:lang w:val="en-US" w:eastAsia="zh-CN"/>
              </w:rPr>
              <w:t>We’d like to understand the motivation to delete “</w:t>
            </w:r>
            <w:r w:rsidRPr="00F420B0">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D555E0" w:rsidRPr="00F420B0" w14:paraId="2E276E82" w14:textId="77777777" w:rsidTr="00FE3F83">
        <w:tc>
          <w:tcPr>
            <w:tcW w:w="1472" w:type="dxa"/>
          </w:tcPr>
          <w:p w14:paraId="050D0CCA" w14:textId="736865C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60B06351" w14:textId="0714C182"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7509" w:type="dxa"/>
          </w:tcPr>
          <w:p w14:paraId="69DF14A2" w14:textId="77777777" w:rsidR="00D555E0" w:rsidRDefault="00D555E0" w:rsidP="00FC2247">
            <w:pPr>
              <w:rPr>
                <w:rFonts w:eastAsiaTheme="minorEastAsia"/>
                <w:lang w:val="en-US" w:eastAsia="zh-CN"/>
              </w:rPr>
            </w:pPr>
          </w:p>
        </w:tc>
      </w:tr>
      <w:tr w:rsidR="001E1374" w:rsidRPr="00F420B0" w14:paraId="20523D49" w14:textId="77777777" w:rsidTr="00FE3F83">
        <w:tc>
          <w:tcPr>
            <w:tcW w:w="1472" w:type="dxa"/>
          </w:tcPr>
          <w:p w14:paraId="6EF9C336" w14:textId="67EDA0C2"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7EC2D3B1" w14:textId="223D0FD7"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13402EDB" w14:textId="77777777" w:rsidR="001E1374" w:rsidRDefault="001E1374" w:rsidP="00FC2247">
            <w:pPr>
              <w:rPr>
                <w:rFonts w:eastAsiaTheme="minorEastAsia"/>
                <w:lang w:val="en-US" w:eastAsia="zh-CN"/>
              </w:rPr>
            </w:pPr>
          </w:p>
        </w:tc>
      </w:tr>
      <w:tr w:rsidR="00672DD9" w:rsidRPr="00F420B0" w14:paraId="76AA3201" w14:textId="77777777" w:rsidTr="00FE3F83">
        <w:tc>
          <w:tcPr>
            <w:tcW w:w="1472" w:type="dxa"/>
          </w:tcPr>
          <w:p w14:paraId="6D68076B" w14:textId="58B34759" w:rsidR="00672DD9" w:rsidRDefault="00672DD9" w:rsidP="00FC2247">
            <w:pPr>
              <w:rPr>
                <w:rFonts w:eastAsiaTheme="minorEastAsia"/>
                <w:lang w:val="en-US" w:eastAsia="zh-CN"/>
              </w:rPr>
            </w:pPr>
            <w:r>
              <w:rPr>
                <w:rFonts w:eastAsiaTheme="minorEastAsia"/>
                <w:lang w:val="en-US" w:eastAsia="zh-CN"/>
              </w:rPr>
              <w:t>NEC</w:t>
            </w:r>
          </w:p>
        </w:tc>
        <w:tc>
          <w:tcPr>
            <w:tcW w:w="1238" w:type="dxa"/>
          </w:tcPr>
          <w:p w14:paraId="4AF19486" w14:textId="70C4FBB2"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7509" w:type="dxa"/>
          </w:tcPr>
          <w:p w14:paraId="30DBADE0" w14:textId="77777777" w:rsidR="00672DD9" w:rsidRDefault="00672DD9" w:rsidP="00FC2247">
            <w:pPr>
              <w:rPr>
                <w:rFonts w:eastAsiaTheme="minorEastAsia"/>
                <w:lang w:val="en-US" w:eastAsia="zh-CN"/>
              </w:rPr>
            </w:pPr>
          </w:p>
        </w:tc>
      </w:tr>
      <w:tr w:rsidR="00727EDF" w:rsidRPr="00F420B0" w14:paraId="2DC4E528" w14:textId="77777777" w:rsidTr="00FE3F83">
        <w:tc>
          <w:tcPr>
            <w:tcW w:w="1472" w:type="dxa"/>
          </w:tcPr>
          <w:p w14:paraId="0F3406D6" w14:textId="0FEFB870" w:rsidR="00727EDF" w:rsidRPr="00727EDF" w:rsidRDefault="00727EDF"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9F6F251" w14:textId="7A836252" w:rsidR="00727EDF" w:rsidRPr="00727EDF" w:rsidRDefault="00727EDF" w:rsidP="00FC2247">
            <w:pPr>
              <w:tabs>
                <w:tab w:val="left" w:pos="551"/>
              </w:tabs>
              <w:rPr>
                <w:rFonts w:eastAsia="Yu Mincho"/>
                <w:lang w:val="en-US" w:eastAsia="ja-JP"/>
              </w:rPr>
            </w:pPr>
            <w:r>
              <w:rPr>
                <w:rFonts w:eastAsia="Yu Mincho" w:hint="eastAsia"/>
                <w:lang w:val="en-US" w:eastAsia="ja-JP"/>
              </w:rPr>
              <w:t>Y</w:t>
            </w:r>
          </w:p>
        </w:tc>
        <w:tc>
          <w:tcPr>
            <w:tcW w:w="7509" w:type="dxa"/>
          </w:tcPr>
          <w:p w14:paraId="71BAFE91" w14:textId="77777777" w:rsidR="00727EDF" w:rsidRDefault="00727EDF" w:rsidP="00FC2247">
            <w:pPr>
              <w:rPr>
                <w:rFonts w:eastAsiaTheme="minorEastAsia"/>
                <w:lang w:val="en-US" w:eastAsia="zh-CN"/>
              </w:rPr>
            </w:pPr>
          </w:p>
        </w:tc>
      </w:tr>
      <w:tr w:rsidR="00FE3F83" w:rsidRPr="00AB68D9" w14:paraId="71AEA17D" w14:textId="77777777" w:rsidTr="00FE3F83">
        <w:tc>
          <w:tcPr>
            <w:tcW w:w="1472" w:type="dxa"/>
          </w:tcPr>
          <w:p w14:paraId="233764C4" w14:textId="77777777" w:rsidR="00FE3F83" w:rsidRPr="00AB68D9"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F2166AE" w14:textId="77777777" w:rsidR="00FE3F83" w:rsidRDefault="00FE3F83" w:rsidP="00A20051">
            <w:pPr>
              <w:tabs>
                <w:tab w:val="left" w:pos="551"/>
              </w:tabs>
              <w:rPr>
                <w:lang w:val="en-US" w:eastAsia="ko-KR"/>
              </w:rPr>
            </w:pPr>
          </w:p>
        </w:tc>
        <w:tc>
          <w:tcPr>
            <w:tcW w:w="7509" w:type="dxa"/>
          </w:tcPr>
          <w:p w14:paraId="5F6CF2E2" w14:textId="77777777" w:rsidR="00FE3F83" w:rsidRPr="00AB68D9" w:rsidRDefault="00FE3F83" w:rsidP="00A2005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sidRPr="00AB68D9">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afc"/>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afc"/>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afc"/>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afc"/>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ja-JP"/>
              </w:rPr>
              <w:lastRenderedPageBreak/>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rsidP="00795436">
            <w:pPr>
              <w:pStyle w:val="afc"/>
              <w:numPr>
                <w:ilvl w:val="0"/>
                <w:numId w:val="28"/>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rsidP="00795436">
            <w:pPr>
              <w:pStyle w:val="afc"/>
              <w:numPr>
                <w:ilvl w:val="0"/>
                <w:numId w:val="2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afc"/>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lastRenderedPageBreak/>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rsidP="00795436">
            <w:pPr>
              <w:pStyle w:val="afc"/>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afc"/>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afc"/>
              <w:numPr>
                <w:ilvl w:val="2"/>
                <w:numId w:val="10"/>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宋体"/>
                <w:lang w:val="en-US" w:eastAsia="zh-CN"/>
              </w:rPr>
            </w:pPr>
            <w:r>
              <w:rPr>
                <w:rFonts w:eastAsia="宋体"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宋体"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宋体"/>
                <w:lang w:val="en-US" w:eastAsia="zh-CN"/>
              </w:rPr>
            </w:pPr>
            <w:r>
              <w:rPr>
                <w:rFonts w:eastAsia="宋体"/>
                <w:lang w:val="en-US" w:eastAsia="zh-CN"/>
              </w:rPr>
              <w:t xml:space="preserve">Our preference is that the center frequency in TDD can be different, at least </w:t>
            </w:r>
            <w:r w:rsidR="00E473C5">
              <w:rPr>
                <w:rFonts w:eastAsia="宋体"/>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宋体"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afc"/>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宋体"/>
                <w:lang w:val="en-US" w:eastAsia="zh-CN"/>
              </w:rPr>
              <w:t>as pointed out by ZTE.</w:t>
            </w:r>
            <w:r>
              <w:rPr>
                <w:b/>
                <w:lang w:val="en-US"/>
              </w:rPr>
              <w:t xml:space="preserve"> </w:t>
            </w:r>
          </w:p>
          <w:p w14:paraId="54173A0B" w14:textId="77777777" w:rsidR="00C6604C" w:rsidRDefault="00C6604C" w:rsidP="00C6604C">
            <w:pPr>
              <w:rPr>
                <w:rFonts w:eastAsia="宋体"/>
                <w:lang w:val="en-US" w:eastAsia="zh-CN"/>
              </w:rPr>
            </w:pPr>
            <w:r w:rsidRPr="00461768">
              <w:rPr>
                <w:rFonts w:eastAsia="宋体"/>
                <w:lang w:val="en-US" w:eastAsia="zh-CN"/>
              </w:rPr>
              <w:lastRenderedPageBreak/>
              <w:t>As commented over there,</w:t>
            </w:r>
            <w:r>
              <w:rPr>
                <w:rFonts w:eastAsia="宋体"/>
                <w:lang w:val="en-US" w:eastAsia="zh-CN"/>
              </w:rPr>
              <w:t xml:space="preserve"> if it is kept here,</w:t>
            </w:r>
            <w:r w:rsidRPr="00461768">
              <w:rPr>
                <w:rFonts w:eastAsia="宋体"/>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afc"/>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afc"/>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FC2247">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FC224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FC2247">
            <w:pPr>
              <w:tabs>
                <w:tab w:val="left" w:pos="551"/>
              </w:tabs>
              <w:rPr>
                <w:rFonts w:eastAsia="宋体"/>
                <w:lang w:val="en-US" w:eastAsia="zh-CN"/>
              </w:rPr>
            </w:pPr>
          </w:p>
        </w:tc>
        <w:tc>
          <w:tcPr>
            <w:tcW w:w="6801" w:type="dxa"/>
            <w:gridSpan w:val="2"/>
          </w:tcPr>
          <w:p w14:paraId="5F425FF9" w14:textId="7CD1B37E" w:rsidR="0091783E" w:rsidRDefault="00F03CBF" w:rsidP="00FC224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FC2247">
            <w:pPr>
              <w:rPr>
                <w:lang w:val="en-US" w:eastAsia="ko-KR"/>
              </w:rPr>
            </w:pPr>
            <w:r>
              <w:rPr>
                <w:lang w:val="en-US" w:eastAsia="ko-KR"/>
              </w:rPr>
              <w:t>Ericsson</w:t>
            </w:r>
          </w:p>
        </w:tc>
        <w:tc>
          <w:tcPr>
            <w:tcW w:w="1351" w:type="dxa"/>
          </w:tcPr>
          <w:p w14:paraId="44C93FAA" w14:textId="77777777" w:rsidR="00DD6A50" w:rsidRDefault="00DD6A50" w:rsidP="00FC2247">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FC2247">
            <w:pPr>
              <w:rPr>
                <w:lang w:val="en-US" w:eastAsia="ko-KR"/>
              </w:rPr>
            </w:pPr>
          </w:p>
        </w:tc>
      </w:tr>
      <w:tr w:rsidR="007E659E" w:rsidRPr="00D76D02" w14:paraId="57627B1F" w14:textId="77777777" w:rsidTr="00DD6A50">
        <w:tc>
          <w:tcPr>
            <w:tcW w:w="1479" w:type="dxa"/>
          </w:tcPr>
          <w:p w14:paraId="6318C0D8" w14:textId="35F02017" w:rsidR="007E659E" w:rsidRDefault="007E659E" w:rsidP="00FC2247">
            <w:pPr>
              <w:rPr>
                <w:lang w:val="en-US" w:eastAsia="ko-KR"/>
              </w:rPr>
            </w:pPr>
            <w:r>
              <w:rPr>
                <w:lang w:val="en-US" w:eastAsia="ko-KR"/>
              </w:rPr>
              <w:t>FUTUREWEI3</w:t>
            </w:r>
          </w:p>
        </w:tc>
        <w:tc>
          <w:tcPr>
            <w:tcW w:w="1351" w:type="dxa"/>
          </w:tcPr>
          <w:p w14:paraId="47AAFCF4" w14:textId="577C105F" w:rsidR="007E659E" w:rsidRDefault="00251D0B" w:rsidP="00FC2247">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FC2247">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宋体"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宋体"/>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宋体"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宋体"/>
                <w:lang w:val="en-US" w:eastAsia="zh-CN"/>
              </w:rPr>
            </w:pPr>
            <w:r>
              <w:rPr>
                <w:rFonts w:eastAsia="宋体"/>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 Therefore,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be,</w:t>
            </w:r>
            <w:r>
              <w:rPr>
                <w:lang w:val="en-US" w:eastAsia="ko-KR"/>
              </w:rPr>
              <w:t xml:space="preserve"> and should be de-coupled from FG 6-1a.</w:t>
            </w:r>
          </w:p>
        </w:tc>
      </w:tr>
      <w:tr w:rsidR="00FC2F6E" w14:paraId="162A6D29" w14:textId="77777777" w:rsidTr="00FC2F6E">
        <w:tc>
          <w:tcPr>
            <w:tcW w:w="1479" w:type="dxa"/>
          </w:tcPr>
          <w:p w14:paraId="54FE8B62"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FC2247">
            <w:pPr>
              <w:tabs>
                <w:tab w:val="left" w:pos="551"/>
              </w:tabs>
              <w:rPr>
                <w:rFonts w:eastAsia="宋体"/>
                <w:lang w:val="en-US" w:eastAsia="zh-CN"/>
              </w:rPr>
            </w:pPr>
            <w:r>
              <w:rPr>
                <w:rFonts w:eastAsia="宋体"/>
                <w:lang w:val="en-US" w:eastAsia="zh-CN"/>
              </w:rPr>
              <w:t>Y</w:t>
            </w:r>
          </w:p>
        </w:tc>
        <w:tc>
          <w:tcPr>
            <w:tcW w:w="6801" w:type="dxa"/>
            <w:gridSpan w:val="2"/>
          </w:tcPr>
          <w:p w14:paraId="29765267" w14:textId="77777777" w:rsidR="00FC2F6E" w:rsidRDefault="00FC2F6E" w:rsidP="00FC2247">
            <w:pPr>
              <w:rPr>
                <w:lang w:val="en-US" w:eastAsia="ko-KR"/>
              </w:rPr>
            </w:pPr>
            <w:r>
              <w:rPr>
                <w:lang w:val="en-US" w:eastAsia="ko-KR"/>
              </w:rPr>
              <w:t>Some suggestions</w:t>
            </w:r>
          </w:p>
          <w:p w14:paraId="39F8E88D" w14:textId="4E851B47" w:rsidR="00FC2F6E" w:rsidRDefault="00FC2F6E" w:rsidP="00FC2247">
            <w:pPr>
              <w:rPr>
                <w:lang w:val="en-US" w:eastAsia="ko-KR"/>
              </w:rPr>
            </w:pPr>
            <w:r>
              <w:rPr>
                <w:lang w:val="en-US" w:eastAsia="ko-KR"/>
              </w:rPr>
              <w:t>1) the latter sentence overlaps with 2.2-4b, can be deleted</w:t>
            </w:r>
          </w:p>
          <w:p w14:paraId="1CFE4550" w14:textId="26BF568C" w:rsidR="00FC2F6E" w:rsidRDefault="00FC2F6E" w:rsidP="00FC2247">
            <w:pPr>
              <w:rPr>
                <w:lang w:val="en-US" w:eastAsia="ko-KR"/>
              </w:rPr>
            </w:pPr>
            <w:r>
              <w:rPr>
                <w:lang w:val="en-US" w:eastAsia="ko-KR"/>
              </w:rPr>
              <w:t xml:space="preserve">2) 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FC2247">
            <w:pPr>
              <w:rPr>
                <w:lang w:val="en-US" w:eastAsia="ko-KR"/>
              </w:rPr>
            </w:pPr>
            <w:r>
              <w:rPr>
                <w:u w:val="single"/>
                <w:lang w:val="en-US" w:eastAsia="ko-KR"/>
              </w:rPr>
              <w:lastRenderedPageBreak/>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r w:rsidR="0024087B" w:rsidRPr="00D76D02" w14:paraId="0937DB59" w14:textId="77777777" w:rsidTr="0024087B">
        <w:tc>
          <w:tcPr>
            <w:tcW w:w="1479" w:type="dxa"/>
          </w:tcPr>
          <w:p w14:paraId="0C241AB4" w14:textId="77777777" w:rsidR="0024087B" w:rsidRPr="00F420B0" w:rsidRDefault="0024087B" w:rsidP="00FC224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60212F33" w14:textId="77777777" w:rsidR="0024087B" w:rsidRPr="00F420B0"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41CA020" w14:textId="77777777" w:rsidR="0024087B" w:rsidRPr="00D76D02" w:rsidRDefault="0024087B" w:rsidP="00FC2247">
            <w:pPr>
              <w:rPr>
                <w:lang w:val="en-US" w:eastAsia="ko-KR"/>
              </w:rPr>
            </w:pPr>
          </w:p>
        </w:tc>
      </w:tr>
      <w:tr w:rsidR="00D555E0" w:rsidRPr="00D76D02" w14:paraId="0169D639" w14:textId="77777777" w:rsidTr="0024087B">
        <w:tc>
          <w:tcPr>
            <w:tcW w:w="1479" w:type="dxa"/>
          </w:tcPr>
          <w:p w14:paraId="26234C76" w14:textId="012A5622"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3338FF8B" w14:textId="503711EB"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801" w:type="dxa"/>
            <w:gridSpan w:val="2"/>
          </w:tcPr>
          <w:p w14:paraId="2CB04593" w14:textId="77777777" w:rsidR="00D555E0" w:rsidRPr="00D76D02" w:rsidRDefault="00D555E0" w:rsidP="00FC2247">
            <w:pPr>
              <w:rPr>
                <w:lang w:val="en-US" w:eastAsia="ko-KR"/>
              </w:rPr>
            </w:pPr>
          </w:p>
        </w:tc>
      </w:tr>
      <w:tr w:rsidR="001E1374" w:rsidRPr="00D76D02" w14:paraId="0FA5432F" w14:textId="77777777" w:rsidTr="0024087B">
        <w:tc>
          <w:tcPr>
            <w:tcW w:w="1479" w:type="dxa"/>
          </w:tcPr>
          <w:p w14:paraId="4ABABD2B" w14:textId="2A3B79C0" w:rsidR="001E1374" w:rsidRDefault="001E1374" w:rsidP="001E137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78F8053E" w14:textId="46BA8587" w:rsidR="001E1374" w:rsidRDefault="001E1374" w:rsidP="001E1374">
            <w:pPr>
              <w:tabs>
                <w:tab w:val="left" w:pos="551"/>
              </w:tabs>
              <w:rPr>
                <w:rFonts w:eastAsia="Yu Mincho"/>
                <w:lang w:val="en-US" w:eastAsia="ja-JP"/>
              </w:rPr>
            </w:pPr>
            <w:r>
              <w:rPr>
                <w:rFonts w:eastAsiaTheme="minorEastAsia"/>
                <w:lang w:val="en-US" w:eastAsia="zh-CN"/>
              </w:rPr>
              <w:t>Partial Y</w:t>
            </w:r>
          </w:p>
        </w:tc>
        <w:tc>
          <w:tcPr>
            <w:tcW w:w="6801" w:type="dxa"/>
            <w:gridSpan w:val="2"/>
          </w:tcPr>
          <w:p w14:paraId="7CA17085" w14:textId="77777777" w:rsidR="001E1374" w:rsidRDefault="001E1374" w:rsidP="001E1374">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8668E68" w14:textId="77777777" w:rsidR="001E1374" w:rsidRDefault="001E1374" w:rsidP="001E1374">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DEE0792" w14:textId="717221CA" w:rsidR="001E1374" w:rsidRPr="00D76D02" w:rsidRDefault="001E1374" w:rsidP="001E1374">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72DD9" w:rsidRPr="00D76D02" w14:paraId="36AEEC38" w14:textId="77777777" w:rsidTr="0024087B">
        <w:tc>
          <w:tcPr>
            <w:tcW w:w="1479" w:type="dxa"/>
          </w:tcPr>
          <w:p w14:paraId="1142B803" w14:textId="40A0336F" w:rsidR="00672DD9" w:rsidRDefault="00672DD9" w:rsidP="001E1374">
            <w:pPr>
              <w:rPr>
                <w:rFonts w:eastAsiaTheme="minorEastAsia"/>
                <w:lang w:val="en-US" w:eastAsia="zh-CN"/>
              </w:rPr>
            </w:pPr>
            <w:r>
              <w:rPr>
                <w:rFonts w:eastAsiaTheme="minorEastAsia"/>
                <w:lang w:val="en-US" w:eastAsia="zh-CN"/>
              </w:rPr>
              <w:t>NEC</w:t>
            </w:r>
          </w:p>
        </w:tc>
        <w:tc>
          <w:tcPr>
            <w:tcW w:w="1351" w:type="dxa"/>
          </w:tcPr>
          <w:p w14:paraId="4799F8F3" w14:textId="5CE1F54D" w:rsidR="00672DD9" w:rsidRDefault="00672DD9" w:rsidP="001E1374">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8F0530C" w14:textId="77777777" w:rsidR="00672DD9" w:rsidRDefault="00672DD9" w:rsidP="001E1374">
            <w:pPr>
              <w:rPr>
                <w:rFonts w:eastAsiaTheme="minorEastAsia"/>
                <w:lang w:val="en-US" w:eastAsia="zh-CN"/>
              </w:rPr>
            </w:pPr>
          </w:p>
        </w:tc>
      </w:tr>
      <w:tr w:rsidR="00727EDF" w:rsidRPr="00D76D02" w14:paraId="6FA7F839" w14:textId="77777777" w:rsidTr="0024087B">
        <w:tc>
          <w:tcPr>
            <w:tcW w:w="1479" w:type="dxa"/>
          </w:tcPr>
          <w:p w14:paraId="59AE559E" w14:textId="7C5AF0F9" w:rsidR="00727EDF" w:rsidRPr="00727EDF" w:rsidRDefault="00727EDF" w:rsidP="001E137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0176D69" w14:textId="14AA5922" w:rsidR="00727EDF" w:rsidRPr="00727EDF" w:rsidRDefault="00727EDF" w:rsidP="001E1374">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6DCD14E8" w14:textId="7CF348B8" w:rsidR="00727EDF" w:rsidRPr="00C22D9E" w:rsidRDefault="00C529F0" w:rsidP="001E1374">
            <w:pPr>
              <w:rPr>
                <w:rFonts w:eastAsia="Yu Mincho"/>
                <w:lang w:val="en-US" w:eastAsia="ja-JP"/>
              </w:rPr>
            </w:pPr>
            <w:r>
              <w:rPr>
                <w:rFonts w:eastAsia="Yu Mincho"/>
                <w:lang w:val="en-US" w:eastAsia="ja-JP"/>
              </w:rPr>
              <w:t xml:space="preserve">The intention </w:t>
            </w:r>
            <w:r w:rsidR="00C22D9E">
              <w:rPr>
                <w:rFonts w:eastAsia="Yu Mincho"/>
                <w:lang w:val="en-US" w:eastAsia="ja-JP"/>
              </w:rPr>
              <w:t>to leave the latter sentence overlapping 2.2-4b</w:t>
            </w:r>
            <w:r>
              <w:rPr>
                <w:rFonts w:eastAsia="Yu Mincho"/>
                <w:lang w:val="en-US" w:eastAsia="ja-JP"/>
              </w:rPr>
              <w:t xml:space="preserve"> is still unclear to us.</w:t>
            </w:r>
          </w:p>
        </w:tc>
      </w:tr>
      <w:tr w:rsidR="00FE3F83" w:rsidRPr="00D76D02" w14:paraId="1B91A435" w14:textId="77777777" w:rsidTr="00FE3F83">
        <w:tc>
          <w:tcPr>
            <w:tcW w:w="1479" w:type="dxa"/>
          </w:tcPr>
          <w:p w14:paraId="51B9FBA2" w14:textId="77777777" w:rsidR="00FE3F83" w:rsidRPr="006C26E2"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66F7681D" w14:textId="3D553429" w:rsidR="00FE3F83" w:rsidRPr="006C26E2" w:rsidRDefault="00FE3F83" w:rsidP="00A20051">
            <w:pPr>
              <w:tabs>
                <w:tab w:val="left" w:pos="551"/>
              </w:tabs>
              <w:rPr>
                <w:rFonts w:eastAsiaTheme="minorEastAsia"/>
                <w:lang w:val="en-US" w:eastAsia="zh-CN"/>
              </w:rPr>
            </w:pPr>
          </w:p>
        </w:tc>
        <w:tc>
          <w:tcPr>
            <w:tcW w:w="6801" w:type="dxa"/>
            <w:gridSpan w:val="2"/>
          </w:tcPr>
          <w:p w14:paraId="037C0D25" w14:textId="77777777" w:rsidR="00FE3F83" w:rsidRDefault="00FE3F83" w:rsidP="00A2005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w:t>
            </w:r>
            <w:r w:rsidR="001450E3">
              <w:rPr>
                <w:rFonts w:eastAsiaTheme="minorEastAsia"/>
                <w:lang w:val="en-US" w:eastAsia="zh-CN"/>
              </w:rPr>
              <w:t>in CONNECTE</w:t>
            </w:r>
            <w:bookmarkStart w:id="15" w:name="_GoBack"/>
            <w:bookmarkEnd w:id="15"/>
            <w:r w:rsidR="001450E3">
              <w:rPr>
                <w:rFonts w:eastAsiaTheme="minorEastAsia"/>
                <w:lang w:val="en-US" w:eastAsia="zh-CN"/>
              </w:rPr>
              <w:t xml:space="preserve">D mode </w:t>
            </w:r>
            <w:r>
              <w:rPr>
                <w:rFonts w:eastAsiaTheme="minorEastAsia"/>
                <w:lang w:val="en-US" w:eastAsia="zh-CN"/>
              </w:rPr>
              <w:t xml:space="preserve">is not FG6-1, so it is related to the debate of FG6-1 and FG6-1a. </w:t>
            </w:r>
            <w:r w:rsidR="001450E3">
              <w:rPr>
                <w:rFonts w:eastAsiaTheme="minorEastAsia"/>
                <w:lang w:val="en-US" w:eastAsia="zh-CN"/>
              </w:rPr>
              <w:t xml:space="preserve">Therefore suggest we only address the center frequency alignment </w:t>
            </w:r>
            <w:r w:rsidR="00F10B42">
              <w:rPr>
                <w:rFonts w:eastAsiaTheme="minorEastAsia"/>
                <w:lang w:val="en-US" w:eastAsia="zh-CN"/>
              </w:rPr>
              <w:t xml:space="preserve">issue in this proposal, i.e. </w:t>
            </w:r>
          </w:p>
          <w:p w14:paraId="5BBDB9BB" w14:textId="77777777" w:rsidR="00F10B42" w:rsidRDefault="00F10B42" w:rsidP="00F10B42">
            <w:pPr>
              <w:pStyle w:val="afc"/>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Pr="000E50C9">
              <w:rPr>
                <w:b/>
                <w:bCs/>
                <w:sz w:val="20"/>
                <w:szCs w:val="20"/>
                <w:lang w:val="en-US"/>
              </w:rPr>
              <w:t xml:space="preserve">he center frequencies for </w:t>
            </w:r>
            <w:r w:rsidRPr="005C6EAA">
              <w:rPr>
                <w:b/>
                <w:bCs/>
                <w:color w:val="FF0000"/>
                <w:sz w:val="20"/>
                <w:szCs w:val="20"/>
                <w:lang w:val="en-US"/>
              </w:rPr>
              <w:t xml:space="preserve">separate </w:t>
            </w:r>
            <w:r w:rsidRPr="000E50C9">
              <w:rPr>
                <w:b/>
                <w:bCs/>
                <w:sz w:val="20"/>
                <w:szCs w:val="20"/>
                <w:lang w:val="en-US"/>
              </w:rPr>
              <w:t xml:space="preserve">initial UL/DL BWPs </w:t>
            </w:r>
            <w:r w:rsidRPr="00742EA6">
              <w:rPr>
                <w:b/>
                <w:bCs/>
                <w:color w:val="FF0000"/>
                <w:sz w:val="20"/>
                <w:szCs w:val="20"/>
                <w:lang w:val="en-US"/>
              </w:rPr>
              <w:t xml:space="preserve">for RedCap UEs </w:t>
            </w:r>
            <w:r w:rsidRPr="000E50C9">
              <w:rPr>
                <w:b/>
                <w:bCs/>
                <w:sz w:val="20"/>
                <w:szCs w:val="20"/>
                <w:lang w:val="en-US"/>
              </w:rPr>
              <w:t>in TDD are the same,</w:t>
            </w:r>
            <w:r w:rsidRPr="00F10B42">
              <w:rPr>
                <w:b/>
                <w:bCs/>
                <w:strike/>
                <w:sz w:val="20"/>
                <w:szCs w:val="20"/>
                <w:lang w:val="en-US"/>
              </w:rPr>
              <w:t xml:space="preserve"> and the </w:t>
            </w:r>
            <w:r w:rsidRPr="00F10B42">
              <w:rPr>
                <w:b/>
                <w:bCs/>
                <w:strike/>
                <w:color w:val="FF0000"/>
                <w:sz w:val="20"/>
                <w:szCs w:val="20"/>
                <w:lang w:val="en-US"/>
              </w:rPr>
              <w:t xml:space="preserve">separate </w:t>
            </w:r>
            <w:r w:rsidRPr="00F10B42">
              <w:rPr>
                <w:b/>
                <w:bCs/>
                <w:strike/>
                <w:sz w:val="20"/>
                <w:szCs w:val="20"/>
                <w:lang w:val="en-US"/>
              </w:rPr>
              <w:t xml:space="preserve">initial DL BWP does not necessarily contain </w:t>
            </w:r>
            <w:r w:rsidRPr="00F10B42">
              <w:rPr>
                <w:b/>
                <w:strike/>
                <w:sz w:val="20"/>
                <w:szCs w:val="22"/>
                <w:lang w:val="en-US"/>
              </w:rPr>
              <w:t xml:space="preserve">MIB-configured </w:t>
            </w:r>
            <w:r w:rsidRPr="00F10B42">
              <w:rPr>
                <w:b/>
                <w:bCs/>
                <w:strike/>
                <w:sz w:val="20"/>
                <w:szCs w:val="20"/>
                <w:lang w:val="en-US"/>
              </w:rPr>
              <w:t>CORESET #0.</w:t>
            </w:r>
          </w:p>
          <w:p w14:paraId="3C6220D0" w14:textId="1F069CE5" w:rsidR="00F10B42" w:rsidRPr="00F10B42" w:rsidRDefault="00F10B42" w:rsidP="00F10B42">
            <w:pPr>
              <w:pStyle w:val="afc"/>
              <w:numPr>
                <w:ilvl w:val="1"/>
                <w:numId w:val="40"/>
              </w:numPr>
              <w:jc w:val="both"/>
              <w:rPr>
                <w:rFonts w:hint="eastAsia"/>
                <w:b/>
                <w:bCs/>
                <w:sz w:val="20"/>
                <w:szCs w:val="20"/>
                <w:lang w:val="en-US"/>
              </w:rPr>
            </w:pPr>
            <w:r w:rsidRPr="00F10B42">
              <w:rPr>
                <w:b/>
                <w:color w:val="FF0000"/>
                <w:szCs w:val="22"/>
                <w:lang w:val="en-US"/>
              </w:rPr>
              <w:t>FFS: during initial access</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afc"/>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afc"/>
        <w:numPr>
          <w:ilvl w:val="1"/>
          <w:numId w:val="10"/>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afc"/>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afc"/>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afc"/>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afc"/>
        <w:numPr>
          <w:ilvl w:val="1"/>
          <w:numId w:val="10"/>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lastRenderedPageBreak/>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lastRenderedPageBreak/>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宋体"/>
                <w:lang w:val="en-US" w:eastAsia="zh-CN"/>
              </w:rPr>
            </w:pPr>
            <w:r>
              <w:rPr>
                <w:rFonts w:eastAsia="宋体"/>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宋体"/>
                <w:lang w:val="en-US" w:eastAsia="zh-CN"/>
              </w:rPr>
            </w:pPr>
            <w:r>
              <w:rPr>
                <w:rFonts w:eastAsia="宋体"/>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lastRenderedPageBreak/>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FC224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FC224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FC2247">
            <w:pPr>
              <w:tabs>
                <w:tab w:val="left" w:pos="551"/>
              </w:tabs>
              <w:rPr>
                <w:rFonts w:eastAsia="宋体"/>
                <w:lang w:val="en-US" w:eastAsia="zh-CN"/>
              </w:rPr>
            </w:pPr>
            <w:r>
              <w:rPr>
                <w:rFonts w:eastAsia="宋体"/>
                <w:lang w:val="en-US" w:eastAsia="zh-CN"/>
              </w:rPr>
              <w:t>Y</w:t>
            </w:r>
          </w:p>
        </w:tc>
        <w:tc>
          <w:tcPr>
            <w:tcW w:w="6780" w:type="dxa"/>
          </w:tcPr>
          <w:p w14:paraId="5F01E41E" w14:textId="77777777" w:rsidR="002F2F9E" w:rsidRDefault="002F2F9E" w:rsidP="00FC224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FC2247">
            <w:pPr>
              <w:rPr>
                <w:lang w:val="en-US" w:eastAsia="ko-KR"/>
              </w:rPr>
            </w:pPr>
            <w:r>
              <w:rPr>
                <w:lang w:val="en-US" w:eastAsia="ko-KR"/>
              </w:rPr>
              <w:t>Ericsson</w:t>
            </w:r>
          </w:p>
        </w:tc>
        <w:tc>
          <w:tcPr>
            <w:tcW w:w="1372" w:type="dxa"/>
          </w:tcPr>
          <w:p w14:paraId="7D74CDBF" w14:textId="77777777" w:rsidR="00AC55FD" w:rsidRDefault="00AC55FD" w:rsidP="00FC2247">
            <w:pPr>
              <w:tabs>
                <w:tab w:val="left" w:pos="551"/>
              </w:tabs>
              <w:rPr>
                <w:lang w:val="en-US" w:eastAsia="ko-KR"/>
              </w:rPr>
            </w:pPr>
            <w:r>
              <w:rPr>
                <w:lang w:val="en-US" w:eastAsia="ko-KR"/>
              </w:rPr>
              <w:t>Y</w:t>
            </w:r>
          </w:p>
        </w:tc>
        <w:tc>
          <w:tcPr>
            <w:tcW w:w="6780" w:type="dxa"/>
          </w:tcPr>
          <w:p w14:paraId="050602B7" w14:textId="77777777" w:rsidR="00AC55FD" w:rsidRDefault="00AC55FD" w:rsidP="00FC2247">
            <w:pPr>
              <w:rPr>
                <w:lang w:val="en-US" w:eastAsia="ko-KR"/>
              </w:rPr>
            </w:pPr>
          </w:p>
        </w:tc>
      </w:tr>
      <w:tr w:rsidR="00251D0B" w14:paraId="5A9ACD7D" w14:textId="77777777" w:rsidTr="00AC55FD">
        <w:tc>
          <w:tcPr>
            <w:tcW w:w="1479" w:type="dxa"/>
          </w:tcPr>
          <w:p w14:paraId="33FFBDA5" w14:textId="53581B5B" w:rsidR="00251D0B" w:rsidRDefault="00251D0B" w:rsidP="00FC2247">
            <w:pPr>
              <w:rPr>
                <w:lang w:val="en-US" w:eastAsia="ko-KR"/>
              </w:rPr>
            </w:pPr>
            <w:r>
              <w:rPr>
                <w:lang w:val="en-US" w:eastAsia="ko-KR"/>
              </w:rPr>
              <w:t>FUTUREWEI3</w:t>
            </w:r>
          </w:p>
        </w:tc>
        <w:tc>
          <w:tcPr>
            <w:tcW w:w="1372" w:type="dxa"/>
          </w:tcPr>
          <w:p w14:paraId="751B37AF" w14:textId="761E5D21" w:rsidR="00251D0B" w:rsidRDefault="00251D0B" w:rsidP="00FC2247">
            <w:pPr>
              <w:tabs>
                <w:tab w:val="left" w:pos="551"/>
              </w:tabs>
              <w:rPr>
                <w:lang w:val="en-US" w:eastAsia="ko-KR"/>
              </w:rPr>
            </w:pPr>
            <w:r>
              <w:rPr>
                <w:lang w:val="en-US" w:eastAsia="ko-KR"/>
              </w:rPr>
              <w:t>Y</w:t>
            </w:r>
          </w:p>
        </w:tc>
        <w:tc>
          <w:tcPr>
            <w:tcW w:w="6780" w:type="dxa"/>
          </w:tcPr>
          <w:p w14:paraId="30341F20" w14:textId="46B5C69D" w:rsidR="00251D0B" w:rsidRDefault="00251D0B" w:rsidP="00FC2247">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宋体"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宋体"/>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宋体"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t>Qualcomm</w:t>
            </w:r>
          </w:p>
        </w:tc>
        <w:tc>
          <w:tcPr>
            <w:tcW w:w="1372" w:type="dxa"/>
          </w:tcPr>
          <w:p w14:paraId="574127B8" w14:textId="767D2787" w:rsidR="00D847E4" w:rsidRDefault="00D847E4" w:rsidP="00F71075">
            <w:pPr>
              <w:tabs>
                <w:tab w:val="left" w:pos="551"/>
              </w:tabs>
              <w:rPr>
                <w:rFonts w:eastAsia="宋体"/>
                <w:lang w:val="en-US" w:eastAsia="zh-CN"/>
              </w:rPr>
            </w:pPr>
            <w:r>
              <w:rPr>
                <w:rFonts w:eastAsia="宋体"/>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FC2247">
            <w:pPr>
              <w:tabs>
                <w:tab w:val="left" w:pos="551"/>
              </w:tabs>
              <w:rPr>
                <w:rFonts w:eastAsia="宋体"/>
                <w:lang w:val="en-US" w:eastAsia="zh-CN"/>
              </w:rPr>
            </w:pPr>
            <w:r>
              <w:rPr>
                <w:rFonts w:eastAsia="宋体"/>
                <w:lang w:val="en-US" w:eastAsia="zh-CN"/>
              </w:rPr>
              <w:t>Y</w:t>
            </w:r>
          </w:p>
        </w:tc>
        <w:tc>
          <w:tcPr>
            <w:tcW w:w="6780" w:type="dxa"/>
          </w:tcPr>
          <w:p w14:paraId="0B36F6C9" w14:textId="77777777" w:rsidR="00FC2F6E" w:rsidRDefault="00FC2F6E" w:rsidP="00FC2247">
            <w:pPr>
              <w:rPr>
                <w:lang w:val="en-US" w:eastAsia="ko-KR"/>
              </w:rPr>
            </w:pPr>
          </w:p>
        </w:tc>
      </w:tr>
      <w:tr w:rsidR="00D555E0" w14:paraId="48CB16EF" w14:textId="77777777" w:rsidTr="00FC2F6E">
        <w:tc>
          <w:tcPr>
            <w:tcW w:w="1479" w:type="dxa"/>
          </w:tcPr>
          <w:p w14:paraId="7AAD85B6" w14:textId="1FBA67BC" w:rsidR="00D555E0" w:rsidRPr="00D555E0" w:rsidRDefault="00D555E0" w:rsidP="00FC224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EF9AD7" w14:textId="4D2A697E" w:rsidR="00D555E0" w:rsidRPr="00D555E0" w:rsidRDefault="00D555E0" w:rsidP="00FC2247">
            <w:pPr>
              <w:tabs>
                <w:tab w:val="left" w:pos="551"/>
              </w:tabs>
              <w:rPr>
                <w:rFonts w:eastAsia="Yu Mincho"/>
                <w:lang w:val="en-US" w:eastAsia="ja-JP"/>
              </w:rPr>
            </w:pPr>
            <w:r>
              <w:rPr>
                <w:rFonts w:eastAsia="Yu Mincho" w:hint="eastAsia"/>
                <w:lang w:val="en-US" w:eastAsia="ja-JP"/>
              </w:rPr>
              <w:t>Y</w:t>
            </w:r>
          </w:p>
        </w:tc>
        <w:tc>
          <w:tcPr>
            <w:tcW w:w="6780" w:type="dxa"/>
          </w:tcPr>
          <w:p w14:paraId="1C141089" w14:textId="77777777" w:rsidR="00D555E0" w:rsidRDefault="00D555E0" w:rsidP="00FC2247">
            <w:pPr>
              <w:rPr>
                <w:lang w:val="en-US" w:eastAsia="ko-KR"/>
              </w:rPr>
            </w:pPr>
          </w:p>
        </w:tc>
      </w:tr>
      <w:tr w:rsidR="001E1374" w14:paraId="6E593559" w14:textId="77777777" w:rsidTr="00FC2F6E">
        <w:tc>
          <w:tcPr>
            <w:tcW w:w="1479" w:type="dxa"/>
          </w:tcPr>
          <w:p w14:paraId="22D70508" w14:textId="2C1FFDA6"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E8D26F" w14:textId="6252816D"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DAD96" w14:textId="77777777" w:rsidR="001E1374" w:rsidRDefault="001E1374" w:rsidP="00FC2247">
            <w:pPr>
              <w:rPr>
                <w:lang w:val="en-US" w:eastAsia="ko-KR"/>
              </w:rPr>
            </w:pPr>
          </w:p>
        </w:tc>
      </w:tr>
      <w:tr w:rsidR="00672DD9" w14:paraId="48206F14" w14:textId="77777777" w:rsidTr="00FC2F6E">
        <w:tc>
          <w:tcPr>
            <w:tcW w:w="1479" w:type="dxa"/>
          </w:tcPr>
          <w:p w14:paraId="042326BA" w14:textId="112C22EE"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53916132" w14:textId="6544C2B9"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6780" w:type="dxa"/>
          </w:tcPr>
          <w:p w14:paraId="0B4A9AC7" w14:textId="77777777" w:rsidR="00672DD9" w:rsidRDefault="00672DD9" w:rsidP="00FC2247">
            <w:pPr>
              <w:rPr>
                <w:lang w:val="en-US" w:eastAsia="ko-KR"/>
              </w:rPr>
            </w:pPr>
          </w:p>
        </w:tc>
      </w:tr>
      <w:tr w:rsidR="006A51E5" w14:paraId="7AF31FFF" w14:textId="77777777" w:rsidTr="00FC2F6E">
        <w:tc>
          <w:tcPr>
            <w:tcW w:w="1479" w:type="dxa"/>
          </w:tcPr>
          <w:p w14:paraId="40D1B6EE" w14:textId="1B31E7BF" w:rsidR="006A51E5" w:rsidRPr="006A51E5" w:rsidRDefault="006A51E5" w:rsidP="00FC224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6398EF" w14:textId="6494510B" w:rsidR="006A51E5" w:rsidRPr="006A51E5" w:rsidRDefault="006A51E5" w:rsidP="00FC2247">
            <w:pPr>
              <w:tabs>
                <w:tab w:val="left" w:pos="551"/>
              </w:tabs>
              <w:rPr>
                <w:rFonts w:eastAsia="Yu Mincho"/>
                <w:lang w:val="en-US" w:eastAsia="ja-JP"/>
              </w:rPr>
            </w:pPr>
            <w:r>
              <w:rPr>
                <w:rFonts w:eastAsia="Yu Mincho" w:hint="eastAsia"/>
                <w:lang w:val="en-US" w:eastAsia="ja-JP"/>
              </w:rPr>
              <w:t>Y</w:t>
            </w:r>
          </w:p>
        </w:tc>
        <w:tc>
          <w:tcPr>
            <w:tcW w:w="6780" w:type="dxa"/>
          </w:tcPr>
          <w:p w14:paraId="2FEEE5D0" w14:textId="77777777" w:rsidR="006A51E5" w:rsidRDefault="006A51E5" w:rsidP="00FC2247">
            <w:pPr>
              <w:rPr>
                <w:lang w:val="en-US" w:eastAsia="ko-KR"/>
              </w:rPr>
            </w:pPr>
          </w:p>
        </w:tc>
      </w:tr>
      <w:tr w:rsidR="00FE3F83" w14:paraId="21DD58EB" w14:textId="77777777" w:rsidTr="00FE3F83">
        <w:tc>
          <w:tcPr>
            <w:tcW w:w="1479" w:type="dxa"/>
          </w:tcPr>
          <w:p w14:paraId="3B14A8B6" w14:textId="77777777" w:rsidR="00FE3F83" w:rsidRPr="006C26E2" w:rsidRDefault="00FE3F83"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991A79" w14:textId="77777777" w:rsidR="00FE3F83" w:rsidRPr="006C26E2" w:rsidRDefault="00FE3F83" w:rsidP="00A200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94AF4" w14:textId="77777777" w:rsidR="00FE3F83" w:rsidRDefault="00FE3F83" w:rsidP="00A20051">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afc"/>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afc"/>
        <w:numPr>
          <w:ilvl w:val="0"/>
          <w:numId w:val="10"/>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rsidP="00795436">
      <w:pPr>
        <w:pStyle w:val="afc"/>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afc"/>
        <w:numPr>
          <w:ilvl w:val="0"/>
          <w:numId w:val="10"/>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rsidP="00795436">
      <w:pPr>
        <w:pStyle w:val="afc"/>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宋体"/>
                <w:lang w:val="en-US" w:eastAsia="zh-CN"/>
              </w:rPr>
            </w:pPr>
            <w:r>
              <w:rPr>
                <w:rFonts w:eastAsia="宋体" w:hint="eastAsia"/>
                <w:lang w:val="en-US" w:eastAsia="zh-CN"/>
              </w:rPr>
              <w:t>ZTE, Sanechips</w:t>
            </w:r>
          </w:p>
        </w:tc>
        <w:tc>
          <w:tcPr>
            <w:tcW w:w="1372" w:type="dxa"/>
          </w:tcPr>
          <w:p w14:paraId="54173B56" w14:textId="77777777" w:rsidR="004A45D1" w:rsidRDefault="007009D9">
            <w:pPr>
              <w:tabs>
                <w:tab w:val="left" w:pos="551"/>
              </w:tabs>
              <w:rPr>
                <w:rFonts w:eastAsia="宋体"/>
                <w:lang w:val="en-US" w:eastAsia="ko-KR"/>
              </w:rPr>
            </w:pPr>
            <w:r>
              <w:rPr>
                <w:rFonts w:eastAsia="宋体"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lastRenderedPageBreak/>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0752"/>
      <w:bookmarkStart w:id="24" w:name="_Toc68642855"/>
      <w:bookmarkStart w:id="25" w:name="_Toc68642472"/>
      <w:bookmarkStart w:id="26" w:name="_Toc68640924"/>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afc"/>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afc"/>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afc"/>
        <w:numPr>
          <w:ilvl w:val="0"/>
          <w:numId w:val="10"/>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54173BA7" w14:textId="77777777" w:rsidR="004A45D1" w:rsidRDefault="007009D9" w:rsidP="00795436">
      <w:pPr>
        <w:pStyle w:val="afc"/>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afc"/>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afc"/>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afc"/>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afc"/>
        <w:numPr>
          <w:ilvl w:val="1"/>
          <w:numId w:val="10"/>
        </w:numPr>
        <w:jc w:val="both"/>
        <w:rPr>
          <w:sz w:val="20"/>
          <w:szCs w:val="22"/>
          <w:lang w:val="en-US"/>
        </w:rPr>
      </w:pPr>
      <w:r>
        <w:rPr>
          <w:sz w:val="20"/>
          <w:szCs w:val="22"/>
          <w:lang w:val="en-US"/>
        </w:rPr>
        <w:t>FFS: Mandatory or optional for RedCap UEs</w:t>
      </w:r>
    </w:p>
    <w:p w14:paraId="54173BAD" w14:textId="77777777" w:rsidR="004A45D1" w:rsidRDefault="007009D9" w:rsidP="00795436">
      <w:pPr>
        <w:pStyle w:val="afc"/>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afc"/>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afc"/>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afc"/>
        <w:numPr>
          <w:ilvl w:val="1"/>
          <w:numId w:val="10"/>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afc"/>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afc"/>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lastRenderedPageBreak/>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宋体"/>
                <w:lang w:val="en-US" w:eastAsia="zh-CN"/>
              </w:rPr>
            </w:pPr>
            <w:r>
              <w:rPr>
                <w:rFonts w:eastAsia="宋体"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宋体"/>
                <w:lang w:val="en-US" w:eastAsia="zh-CN"/>
              </w:rPr>
            </w:pPr>
            <w:r>
              <w:rPr>
                <w:rFonts w:eastAsia="宋体"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afc"/>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afc"/>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30" w:name="_Ref71591472"/>
            <w:r>
              <w:t xml:space="preserve">Table </w:t>
            </w:r>
            <w:r w:rsidR="00DE7BF5">
              <w:fldChar w:fldCharType="begin"/>
            </w:r>
            <w:r w:rsidR="00DE7BF5">
              <w:instrText xml:space="preserve"> SEQ Table \* ARABIC </w:instrText>
            </w:r>
            <w:r w:rsidR="00DE7BF5">
              <w:fldChar w:fldCharType="separate"/>
            </w:r>
            <w:r>
              <w:t>3</w:t>
            </w:r>
            <w:r w:rsidR="00DE7BF5">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lastRenderedPageBreak/>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afc"/>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afc"/>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afc"/>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afc"/>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afc"/>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afc"/>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afc"/>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lastRenderedPageBreak/>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afc"/>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afc"/>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afc"/>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afc"/>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afc"/>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lastRenderedPageBreak/>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afc"/>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afc"/>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afc"/>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afc"/>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afc"/>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afc"/>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afc"/>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afc"/>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宋体"/>
                <w:lang w:val="en-US" w:eastAsia="ko-KR"/>
              </w:rPr>
            </w:pPr>
            <w:r>
              <w:rPr>
                <w:rFonts w:eastAsia="宋体"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宋体"/>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3"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3"/>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DE7BF5">
            <w:pPr>
              <w:rPr>
                <w:color w:val="0000FF"/>
                <w:u w:val="single"/>
                <w:lang w:val="en-US"/>
              </w:rPr>
            </w:pPr>
            <w:hyperlink r:id="rId19" w:history="1">
              <w:r w:rsidR="007009D9">
                <w:rPr>
                  <w:rStyle w:val="af8"/>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DE7BF5">
            <w:pPr>
              <w:rPr>
                <w:color w:val="0000FF"/>
                <w:u w:val="single"/>
                <w:lang w:val="en-US"/>
              </w:rPr>
            </w:pPr>
            <w:hyperlink r:id="rId20" w:history="1">
              <w:r w:rsidR="007009D9">
                <w:rPr>
                  <w:rStyle w:val="af8"/>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DE7BF5">
            <w:pPr>
              <w:rPr>
                <w:color w:val="0000FF"/>
                <w:u w:val="single"/>
                <w:lang w:val="en-US"/>
              </w:rPr>
            </w:pPr>
            <w:hyperlink r:id="rId21" w:history="1">
              <w:r w:rsidR="007009D9">
                <w:rPr>
                  <w:rStyle w:val="af8"/>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DE7BF5">
            <w:pPr>
              <w:rPr>
                <w:color w:val="0000FF"/>
                <w:u w:val="single"/>
                <w:lang w:val="en-US"/>
              </w:rPr>
            </w:pPr>
            <w:hyperlink r:id="rId22" w:history="1">
              <w:r w:rsidR="007009D9">
                <w:rPr>
                  <w:rStyle w:val="af8"/>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DE7BF5">
            <w:pPr>
              <w:rPr>
                <w:color w:val="0000FF"/>
                <w:u w:val="single"/>
                <w:lang w:val="en-US"/>
              </w:rPr>
            </w:pPr>
            <w:hyperlink r:id="rId23" w:history="1">
              <w:r w:rsidR="007009D9">
                <w:rPr>
                  <w:rStyle w:val="af8"/>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DE7BF5">
            <w:pPr>
              <w:rPr>
                <w:color w:val="0000FF"/>
                <w:u w:val="single"/>
                <w:lang w:val="en-US"/>
              </w:rPr>
            </w:pPr>
            <w:hyperlink r:id="rId24" w:history="1">
              <w:r w:rsidR="007009D9">
                <w:rPr>
                  <w:rStyle w:val="af8"/>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DE7BF5">
            <w:pPr>
              <w:rPr>
                <w:color w:val="0000FF"/>
                <w:u w:val="single"/>
                <w:lang w:val="en-US"/>
              </w:rPr>
            </w:pPr>
            <w:hyperlink r:id="rId25" w:history="1">
              <w:r w:rsidR="007009D9">
                <w:rPr>
                  <w:rStyle w:val="af8"/>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DE7BF5">
            <w:pPr>
              <w:rPr>
                <w:color w:val="0000FF"/>
                <w:u w:val="single"/>
                <w:lang w:val="en-US"/>
              </w:rPr>
            </w:pPr>
            <w:hyperlink r:id="rId26" w:history="1">
              <w:r w:rsidR="007009D9">
                <w:rPr>
                  <w:rStyle w:val="af8"/>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DE7BF5">
            <w:pPr>
              <w:rPr>
                <w:color w:val="0000FF"/>
                <w:u w:val="single"/>
                <w:lang w:val="en-US"/>
              </w:rPr>
            </w:pPr>
            <w:hyperlink r:id="rId27" w:history="1">
              <w:r w:rsidR="007009D9">
                <w:rPr>
                  <w:rStyle w:val="af8"/>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DE7BF5">
            <w:pPr>
              <w:rPr>
                <w:color w:val="0000FF"/>
                <w:u w:val="single"/>
                <w:lang w:val="en-US"/>
              </w:rPr>
            </w:pPr>
            <w:hyperlink r:id="rId28" w:history="1">
              <w:r w:rsidR="007009D9">
                <w:rPr>
                  <w:rStyle w:val="af8"/>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DE7BF5">
            <w:pPr>
              <w:rPr>
                <w:color w:val="0000FF"/>
                <w:u w:val="single"/>
                <w:lang w:val="en-US"/>
              </w:rPr>
            </w:pPr>
            <w:hyperlink r:id="rId29" w:history="1">
              <w:r w:rsidR="007009D9">
                <w:rPr>
                  <w:rStyle w:val="af8"/>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DE7BF5">
            <w:pPr>
              <w:rPr>
                <w:color w:val="0000FF"/>
                <w:u w:val="single"/>
                <w:lang w:val="en-US"/>
              </w:rPr>
            </w:pPr>
            <w:hyperlink r:id="rId30" w:history="1">
              <w:r w:rsidR="007009D9">
                <w:rPr>
                  <w:rStyle w:val="af8"/>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DE7BF5">
            <w:pPr>
              <w:rPr>
                <w:color w:val="0000FF"/>
                <w:u w:val="single"/>
                <w:lang w:val="en-US"/>
              </w:rPr>
            </w:pPr>
            <w:hyperlink r:id="rId31" w:history="1">
              <w:r w:rsidR="007009D9">
                <w:rPr>
                  <w:rStyle w:val="af8"/>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DE7BF5">
            <w:pPr>
              <w:rPr>
                <w:lang w:val="en-US"/>
              </w:rPr>
            </w:pPr>
            <w:hyperlink r:id="rId32" w:history="1">
              <w:r w:rsidR="007009D9">
                <w:rPr>
                  <w:rStyle w:val="af8"/>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DE7BF5">
            <w:pPr>
              <w:rPr>
                <w:color w:val="0000FF"/>
                <w:u w:val="single"/>
                <w:lang w:val="en-US"/>
              </w:rPr>
            </w:pPr>
            <w:hyperlink r:id="rId33" w:history="1">
              <w:r w:rsidR="007009D9">
                <w:rPr>
                  <w:rStyle w:val="af8"/>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DE7BF5">
            <w:pPr>
              <w:rPr>
                <w:color w:val="0000FF"/>
                <w:u w:val="single"/>
                <w:lang w:val="en-US"/>
              </w:rPr>
            </w:pPr>
            <w:hyperlink r:id="rId34" w:history="1">
              <w:r w:rsidR="007009D9">
                <w:rPr>
                  <w:rStyle w:val="af8"/>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DE7BF5">
            <w:pPr>
              <w:rPr>
                <w:color w:val="0000FF"/>
                <w:u w:val="single"/>
                <w:lang w:val="en-US"/>
              </w:rPr>
            </w:pPr>
            <w:hyperlink r:id="rId35" w:history="1">
              <w:r w:rsidR="007009D9">
                <w:rPr>
                  <w:rStyle w:val="af8"/>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DE7BF5">
            <w:pPr>
              <w:rPr>
                <w:color w:val="0000FF"/>
                <w:u w:val="single"/>
                <w:lang w:val="en-US"/>
              </w:rPr>
            </w:pPr>
            <w:hyperlink r:id="rId36" w:history="1">
              <w:r w:rsidR="007009D9">
                <w:rPr>
                  <w:rStyle w:val="af8"/>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DE7BF5">
            <w:pPr>
              <w:rPr>
                <w:color w:val="0000FF"/>
                <w:u w:val="single"/>
                <w:lang w:val="en-US"/>
              </w:rPr>
            </w:pPr>
            <w:hyperlink r:id="rId37" w:history="1">
              <w:r w:rsidR="007009D9">
                <w:rPr>
                  <w:rStyle w:val="af8"/>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DE7BF5">
            <w:pPr>
              <w:rPr>
                <w:color w:val="0000FF"/>
                <w:u w:val="single"/>
                <w:lang w:val="en-US"/>
              </w:rPr>
            </w:pPr>
            <w:hyperlink r:id="rId38" w:history="1">
              <w:r w:rsidR="007009D9">
                <w:rPr>
                  <w:rStyle w:val="af8"/>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DE7BF5">
            <w:pPr>
              <w:rPr>
                <w:color w:val="0000FF"/>
                <w:u w:val="single"/>
                <w:lang w:val="en-US"/>
              </w:rPr>
            </w:pPr>
            <w:hyperlink r:id="rId39" w:history="1">
              <w:r w:rsidR="007009D9">
                <w:rPr>
                  <w:rStyle w:val="af8"/>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DE7BF5">
            <w:pPr>
              <w:rPr>
                <w:color w:val="0000FF"/>
                <w:u w:val="single"/>
                <w:lang w:val="en-US"/>
              </w:rPr>
            </w:pPr>
            <w:hyperlink r:id="rId40" w:history="1">
              <w:r w:rsidR="007009D9">
                <w:rPr>
                  <w:rStyle w:val="af8"/>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DE7BF5">
            <w:pPr>
              <w:rPr>
                <w:color w:val="0000FF"/>
                <w:u w:val="single"/>
                <w:lang w:val="en-US"/>
              </w:rPr>
            </w:pPr>
            <w:hyperlink r:id="rId41" w:history="1">
              <w:r w:rsidR="007009D9">
                <w:rPr>
                  <w:rStyle w:val="af8"/>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DE7BF5">
            <w:pPr>
              <w:rPr>
                <w:color w:val="0000FF"/>
                <w:u w:val="single"/>
                <w:lang w:val="en-US"/>
              </w:rPr>
            </w:pPr>
            <w:hyperlink r:id="rId42" w:history="1">
              <w:r w:rsidR="007009D9">
                <w:rPr>
                  <w:rStyle w:val="af8"/>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DE7BF5">
            <w:pPr>
              <w:rPr>
                <w:color w:val="0000FF"/>
                <w:u w:val="single"/>
                <w:lang w:val="en-US"/>
              </w:rPr>
            </w:pPr>
            <w:hyperlink r:id="rId43" w:history="1">
              <w:r w:rsidR="007009D9">
                <w:rPr>
                  <w:rStyle w:val="af8"/>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DE7BF5">
            <w:pPr>
              <w:rPr>
                <w:color w:val="0000FF"/>
                <w:u w:val="single"/>
                <w:lang w:val="en-US"/>
              </w:rPr>
            </w:pPr>
            <w:hyperlink r:id="rId44" w:history="1">
              <w:r w:rsidR="007009D9">
                <w:rPr>
                  <w:rStyle w:val="af8"/>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DE7BF5">
            <w:pPr>
              <w:rPr>
                <w:color w:val="0000FF"/>
                <w:u w:val="single"/>
                <w:lang w:val="en-US"/>
              </w:rPr>
            </w:pPr>
            <w:hyperlink r:id="rId45" w:history="1">
              <w:r w:rsidR="007009D9">
                <w:rPr>
                  <w:rStyle w:val="af8"/>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DE7BF5">
            <w:pPr>
              <w:rPr>
                <w:color w:val="0000FF"/>
                <w:u w:val="single"/>
                <w:lang w:val="en-US"/>
              </w:rPr>
            </w:pPr>
            <w:hyperlink r:id="rId46" w:history="1">
              <w:r w:rsidR="007009D9">
                <w:rPr>
                  <w:rStyle w:val="af8"/>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DE7BF5">
            <w:pPr>
              <w:rPr>
                <w:lang w:val="en-US"/>
              </w:rPr>
            </w:pPr>
            <w:hyperlink r:id="rId47" w:history="1">
              <w:r w:rsidR="007009D9">
                <w:rPr>
                  <w:rStyle w:val="af8"/>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DE7BF5">
            <w:pPr>
              <w:rPr>
                <w:rStyle w:val="af8"/>
                <w:color w:val="0000FF"/>
                <w:lang w:val="en-US"/>
              </w:rPr>
            </w:pPr>
            <w:hyperlink r:id="rId48" w:history="1">
              <w:r w:rsidR="007009D9">
                <w:rPr>
                  <w:rStyle w:val="af8"/>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DE7BF5">
            <w:pPr>
              <w:rPr>
                <w:rStyle w:val="af8"/>
                <w:color w:val="0000FF"/>
                <w:lang w:val="en-US"/>
              </w:rPr>
            </w:pPr>
            <w:hyperlink r:id="rId49" w:history="1">
              <w:r w:rsidR="007009D9">
                <w:rPr>
                  <w:rStyle w:val="af8"/>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DE7BF5">
            <w:pPr>
              <w:rPr>
                <w:lang w:val="en-US"/>
              </w:rPr>
            </w:pPr>
            <w:hyperlink r:id="rId50" w:history="1">
              <w:r w:rsidR="007009D9">
                <w:rPr>
                  <w:rStyle w:val="af8"/>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DE7BF5">
            <w:pPr>
              <w:rPr>
                <w:color w:val="0000FF"/>
                <w:u w:val="single"/>
                <w:lang w:val="en-US"/>
              </w:rPr>
            </w:pPr>
            <w:hyperlink r:id="rId51" w:history="1">
              <w:r w:rsidR="007009D9">
                <w:rPr>
                  <w:rStyle w:val="af8"/>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DE7BF5">
            <w:pPr>
              <w:rPr>
                <w:color w:val="0000FF"/>
                <w:u w:val="single"/>
                <w:lang w:val="en-US"/>
              </w:rPr>
            </w:pPr>
            <w:hyperlink r:id="rId52" w:history="1">
              <w:r w:rsidR="007009D9">
                <w:rPr>
                  <w:rStyle w:val="af8"/>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DE7BF5">
            <w:pPr>
              <w:rPr>
                <w:lang w:val="en-US"/>
              </w:rPr>
            </w:pPr>
            <w:hyperlink r:id="rId53" w:history="1">
              <w:r w:rsidR="007009D9">
                <w:rPr>
                  <w:rStyle w:val="af8"/>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DE7BF5">
            <w:pPr>
              <w:rPr>
                <w:lang w:val="en-US"/>
              </w:rPr>
            </w:pPr>
            <w:hyperlink r:id="rId54" w:history="1">
              <w:r w:rsidR="007009D9">
                <w:rPr>
                  <w:rStyle w:val="af8"/>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DE7BF5">
            <w:pPr>
              <w:rPr>
                <w:lang w:val="en-US"/>
              </w:rPr>
            </w:pPr>
            <w:hyperlink r:id="rId55" w:history="1">
              <w:r w:rsidR="007009D9">
                <w:rPr>
                  <w:rStyle w:val="af8"/>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DE7BF5">
            <w:pPr>
              <w:rPr>
                <w:lang w:val="en-US"/>
              </w:rPr>
            </w:pPr>
            <w:hyperlink r:id="rId56" w:history="1">
              <w:r w:rsidR="007009D9">
                <w:rPr>
                  <w:rStyle w:val="af8"/>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DE7BF5">
            <w:pPr>
              <w:rPr>
                <w:lang w:val="en-US"/>
              </w:rPr>
            </w:pPr>
            <w:hyperlink r:id="rId57" w:history="1">
              <w:r w:rsidR="007009D9">
                <w:rPr>
                  <w:rStyle w:val="af8"/>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DE7BF5">
            <w:pPr>
              <w:rPr>
                <w:lang w:val="en-US"/>
              </w:rPr>
            </w:pPr>
            <w:hyperlink r:id="rId58" w:history="1">
              <w:r w:rsidR="007009D9">
                <w:rPr>
                  <w:rStyle w:val="af8"/>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DE7BF5">
            <w:pPr>
              <w:rPr>
                <w:color w:val="0000FF"/>
                <w:u w:val="single"/>
                <w:lang w:val="en-US"/>
              </w:rPr>
            </w:pPr>
            <w:hyperlink r:id="rId59" w:history="1">
              <w:r w:rsidR="007009D9">
                <w:rPr>
                  <w:rStyle w:val="af8"/>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DE7BF5">
            <w:pPr>
              <w:rPr>
                <w:color w:val="0000FF"/>
                <w:u w:val="single"/>
                <w:lang w:val="en-US"/>
              </w:rPr>
            </w:pPr>
            <w:hyperlink r:id="rId60" w:history="1">
              <w:r w:rsidR="007009D9">
                <w:rPr>
                  <w:rStyle w:val="af8"/>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DE7BF5">
            <w:hyperlink r:id="rId61" w:history="1">
              <w:r w:rsidR="007009D9">
                <w:rPr>
                  <w:rStyle w:val="af8"/>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DE7BF5" w:rsidP="00E10051">
            <w:hyperlink r:id="rId62" w:history="1">
              <w:r w:rsidR="00E10051">
                <w:rPr>
                  <w:rStyle w:val="af8"/>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948BC" w14:textId="77777777" w:rsidR="00457A89" w:rsidRDefault="00457A89" w:rsidP="00FE4A86">
      <w:pPr>
        <w:spacing w:after="0" w:line="240" w:lineRule="auto"/>
      </w:pPr>
      <w:r>
        <w:separator/>
      </w:r>
    </w:p>
  </w:endnote>
  <w:endnote w:type="continuationSeparator" w:id="0">
    <w:p w14:paraId="7EF0E98F" w14:textId="77777777" w:rsidR="00457A89" w:rsidRDefault="00457A89"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FA46E" w14:textId="77777777" w:rsidR="00457A89" w:rsidRDefault="00457A89" w:rsidP="00FE4A86">
      <w:pPr>
        <w:spacing w:after="0" w:line="240" w:lineRule="auto"/>
      </w:pPr>
      <w:r>
        <w:separator/>
      </w:r>
    </w:p>
  </w:footnote>
  <w:footnote w:type="continuationSeparator" w:id="0">
    <w:p w14:paraId="2CA3F3F3" w14:textId="77777777" w:rsidR="00457A89" w:rsidRDefault="00457A89"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hybridMultilevel"/>
    <w:tmpl w:val="BF969514"/>
    <w:lvl w:ilvl="0" w:tplc="107E2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6"/>
  </w:num>
  <w:num w:numId="8">
    <w:abstractNumId w:val="8"/>
  </w:num>
  <w:num w:numId="9">
    <w:abstractNumId w:val="34"/>
  </w:num>
  <w:num w:numId="10">
    <w:abstractNumId w:val="9"/>
  </w:num>
  <w:num w:numId="11">
    <w:abstractNumId w:val="36"/>
  </w:num>
  <w:num w:numId="12">
    <w:abstractNumId w:val="27"/>
  </w:num>
  <w:num w:numId="13">
    <w:abstractNumId w:val="19"/>
  </w:num>
  <w:num w:numId="14">
    <w:abstractNumId w:val="24"/>
  </w:num>
  <w:num w:numId="15">
    <w:abstractNumId w:val="22"/>
  </w:num>
  <w:num w:numId="16">
    <w:abstractNumId w:val="18"/>
  </w:num>
  <w:num w:numId="17">
    <w:abstractNumId w:val="37"/>
  </w:num>
  <w:num w:numId="18">
    <w:abstractNumId w:val="31"/>
  </w:num>
  <w:num w:numId="19">
    <w:abstractNumId w:val="29"/>
  </w:num>
  <w:num w:numId="20">
    <w:abstractNumId w:val="39"/>
  </w:num>
  <w:num w:numId="21">
    <w:abstractNumId w:val="16"/>
  </w:num>
  <w:num w:numId="22">
    <w:abstractNumId w:val="38"/>
  </w:num>
  <w:num w:numId="23">
    <w:abstractNumId w:val="42"/>
  </w:num>
  <w:num w:numId="24">
    <w:abstractNumId w:val="13"/>
  </w:num>
  <w:num w:numId="25">
    <w:abstractNumId w:val="30"/>
  </w:num>
  <w:num w:numId="26">
    <w:abstractNumId w:val="35"/>
  </w:num>
  <w:num w:numId="27">
    <w:abstractNumId w:val="23"/>
  </w:num>
  <w:num w:numId="28">
    <w:abstractNumId w:val="7"/>
  </w:num>
  <w:num w:numId="29">
    <w:abstractNumId w:val="44"/>
  </w:num>
  <w:num w:numId="30">
    <w:abstractNumId w:val="10"/>
  </w:num>
  <w:num w:numId="31">
    <w:abstractNumId w:val="28"/>
  </w:num>
  <w:num w:numId="32">
    <w:abstractNumId w:val="33"/>
  </w:num>
  <w:num w:numId="33">
    <w:abstractNumId w:val="5"/>
  </w:num>
  <w:num w:numId="34">
    <w:abstractNumId w:val="15"/>
  </w:num>
  <w:num w:numId="35">
    <w:abstractNumId w:val="43"/>
  </w:num>
  <w:num w:numId="36">
    <w:abstractNumId w:val="3"/>
  </w:num>
  <w:num w:numId="37">
    <w:abstractNumId w:val="4"/>
  </w:num>
  <w:num w:numId="38">
    <w:abstractNumId w:val="6"/>
  </w:num>
  <w:num w:numId="39">
    <w:abstractNumId w:val="25"/>
  </w:num>
  <w:num w:numId="40">
    <w:abstractNumId w:val="40"/>
  </w:num>
  <w:num w:numId="41">
    <w:abstractNumId w:val="11"/>
  </w:num>
  <w:num w:numId="42">
    <w:abstractNumId w:val="32"/>
  </w:num>
  <w:num w:numId="43">
    <w:abstractNumId w:val="12"/>
  </w:num>
  <w:num w:numId="44">
    <w:abstractNumId w:val="41"/>
  </w:num>
  <w:num w:numId="45">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D6FDA"/>
    <w:pPr>
      <w:ind w:left="2268" w:hanging="2268"/>
    </w:pPr>
  </w:style>
  <w:style w:type="paragraph" w:styleId="TOC6">
    <w:name w:val="toc 6"/>
    <w:basedOn w:val="TOC5"/>
    <w:next w:val="a0"/>
    <w:semiHidden/>
    <w:qFormat/>
    <w:rsid w:val="00FD6FDA"/>
    <w:pPr>
      <w:ind w:left="1985" w:hanging="1985"/>
    </w:pPr>
  </w:style>
  <w:style w:type="paragraph" w:styleId="TOC5">
    <w:name w:val="toc 5"/>
    <w:basedOn w:val="TOC4"/>
    <w:next w:val="a0"/>
    <w:semiHidden/>
    <w:qFormat/>
    <w:rsid w:val="00FD6FDA"/>
    <w:pPr>
      <w:ind w:left="1701" w:hanging="1701"/>
    </w:pPr>
  </w:style>
  <w:style w:type="paragraph" w:styleId="TOC4">
    <w:name w:val="toc 4"/>
    <w:basedOn w:val="TOC3"/>
    <w:next w:val="a0"/>
    <w:semiHidden/>
    <w:qFormat/>
    <w:rsid w:val="00FD6FDA"/>
    <w:pPr>
      <w:ind w:left="1418" w:hanging="1418"/>
    </w:pPr>
  </w:style>
  <w:style w:type="paragraph" w:styleId="TOC3">
    <w:name w:val="toc 3"/>
    <w:basedOn w:val="TOC2"/>
    <w:next w:val="a0"/>
    <w:uiPriority w:val="39"/>
    <w:qFormat/>
    <w:rsid w:val="00FD6FDA"/>
    <w:pPr>
      <w:ind w:left="1134" w:hanging="1134"/>
    </w:pPr>
  </w:style>
  <w:style w:type="paragraph" w:styleId="TOC2">
    <w:name w:val="toc 2"/>
    <w:basedOn w:val="TOC1"/>
    <w:next w:val="a0"/>
    <w:uiPriority w:val="39"/>
    <w:qFormat/>
    <w:rsid w:val="00FD6FDA"/>
    <w:pPr>
      <w:keepNext w:val="0"/>
      <w:spacing w:before="0"/>
      <w:ind w:left="851" w:hanging="851"/>
    </w:pPr>
    <w:rPr>
      <w:sz w:val="20"/>
    </w:rPr>
  </w:style>
  <w:style w:type="paragraph" w:styleId="TOC1">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宋体" w:eastAsia="宋体"/>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TOC8">
    <w:name w:val="toc 8"/>
    <w:basedOn w:val="TOC1"/>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TOC9">
    <w:name w:val="toc 9"/>
    <w:basedOn w:val="TOC8"/>
    <w:next w:val="a0"/>
    <w:uiPriority w:val="39"/>
    <w:qFormat/>
    <w:rsid w:val="00FD6FDA"/>
    <w:pPr>
      <w:ind w:left="1418" w:hanging="1418"/>
    </w:pPr>
  </w:style>
  <w:style w:type="paragraph" w:styleId="af3">
    <w:name w:val="Normal (Web)"/>
    <w:basedOn w:val="a0"/>
    <w:uiPriority w:val="99"/>
    <w:unhideWhenUsed/>
    <w:qFormat/>
    <w:rsid w:val="00FD6FDA"/>
    <w:pPr>
      <w:spacing w:beforeAutospacing="1" w:afterAutospacing="1"/>
    </w:pPr>
    <w:rPr>
      <w:sz w:val="24"/>
      <w:szCs w:val="24"/>
      <w:lang w:eastAsia="en-GB"/>
    </w:rPr>
  </w:style>
  <w:style w:type="paragraph" w:styleId="af4">
    <w:name w:val="annotation subject"/>
    <w:basedOn w:val="a8"/>
    <w:next w:val="a8"/>
    <w:link w:val="af5"/>
    <w:qFormat/>
    <w:rsid w:val="00FD6FDA"/>
    <w:rPr>
      <w:b/>
      <w:bCs/>
    </w:rPr>
  </w:style>
  <w:style w:type="table" w:styleId="af6">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D6FDA"/>
    <w:rPr>
      <w:color w:val="954F72"/>
      <w:u w:val="single"/>
    </w:rPr>
  </w:style>
  <w:style w:type="character" w:styleId="af8">
    <w:name w:val="Hyperlink"/>
    <w:basedOn w:val="a1"/>
    <w:uiPriority w:val="99"/>
    <w:unhideWhenUsed/>
    <w:qFormat/>
    <w:rsid w:val="00FD6FDA"/>
    <w:rPr>
      <w:color w:val="0563C1" w:themeColor="hyperlink"/>
      <w:u w:val="single"/>
    </w:rPr>
  </w:style>
  <w:style w:type="character" w:styleId="af9">
    <w:name w:val="annotation reference"/>
    <w:uiPriority w:val="99"/>
    <w:qFormat/>
    <w:rsid w:val="00FD6FDA"/>
    <w:rPr>
      <w:sz w:val="16"/>
      <w:szCs w:val="16"/>
    </w:rPr>
  </w:style>
  <w:style w:type="character" w:styleId="afa">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页眉 字符"/>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标题 8 字符"/>
    <w:link w:val="8"/>
    <w:qFormat/>
    <w:rsid w:val="00FD6FDA"/>
    <w:rPr>
      <w:rFonts w:ascii="Arial" w:hAnsi="Arial"/>
      <w:sz w:val="36"/>
      <w:lang w:val="en-GB"/>
    </w:rPr>
  </w:style>
  <w:style w:type="character" w:customStyle="1" w:styleId="31">
    <w:name w:val="标题 3 字符"/>
    <w:link w:val="30"/>
    <w:qFormat/>
    <w:rsid w:val="00FD6FDA"/>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D6FDA"/>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b"/>
    <w:uiPriority w:val="34"/>
    <w:qFormat/>
    <w:rsid w:val="00FD6FDA"/>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D6FDA"/>
    <w:rPr>
      <w:lang w:val="en-GB" w:eastAsia="en-US"/>
    </w:rPr>
  </w:style>
  <w:style w:type="character" w:customStyle="1" w:styleId="af5">
    <w:name w:val="批注主题 字符"/>
    <w:link w:val="af4"/>
    <w:qFormat/>
    <w:rsid w:val="00FD6FDA"/>
    <w:rPr>
      <w:b/>
      <w:bCs/>
      <w:lang w:val="en-GB" w:eastAsia="en-US"/>
    </w:rPr>
  </w:style>
  <w:style w:type="character" w:customStyle="1" w:styleId="ab">
    <w:name w:val="正文文本 字符"/>
    <w:link w:val="aa"/>
    <w:qFormat/>
    <w:rsid w:val="00FD6FDA"/>
    <w:rPr>
      <w:rFonts w:ascii="Arial" w:hAnsi="Arial"/>
      <w:b/>
      <w:sz w:val="18"/>
      <w:lang w:val="en-GB" w:eastAsia="ja-JP"/>
    </w:rPr>
  </w:style>
  <w:style w:type="character" w:customStyle="1" w:styleId="a5">
    <w:name w:val="题注 字符"/>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宋体" w:cs="Times New Roman"/>
    </w:rPr>
  </w:style>
  <w:style w:type="character" w:customStyle="1" w:styleId="ListLabel23">
    <w:name w:val="ListLabel 23"/>
    <w:qFormat/>
    <w:rsid w:val="00FD6FDA"/>
    <w:rPr>
      <w:rFonts w:eastAsia="宋体"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宋体"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宋体"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D6FDA"/>
    <w:rPr>
      <w:rFonts w:eastAsiaTheme="minorHAnsi"/>
      <w:lang w:val="en-US" w:eastAsia="en-US"/>
    </w:rPr>
  </w:style>
  <w:style w:type="character" w:customStyle="1" w:styleId="11">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d">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标题 2 字符"/>
    <w:link w:val="2"/>
    <w:qFormat/>
    <w:rsid w:val="00FD6FDA"/>
    <w:rPr>
      <w:rFonts w:ascii="Arial" w:hAnsi="Arial"/>
      <w:sz w:val="32"/>
      <w:lang w:val="en-GB"/>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D6FDA"/>
    <w:rPr>
      <w:rFonts w:ascii="宋体" w:eastAsia="宋体"/>
      <w:sz w:val="18"/>
      <w:szCs w:val="18"/>
      <w:lang w:val="en-GB" w:eastAsia="en-US"/>
    </w:rPr>
  </w:style>
  <w:style w:type="character" w:customStyle="1" w:styleId="12">
    <w:name w:val="未处理的提及1"/>
    <w:basedOn w:val="a1"/>
    <w:uiPriority w:val="99"/>
    <w:semiHidden/>
    <w:unhideWhenUsed/>
    <w:qFormat/>
    <w:rsid w:val="00FD6FDA"/>
    <w:rPr>
      <w:color w:val="605E5C"/>
      <w:shd w:val="clear" w:color="auto" w:fill="E1DFDD"/>
    </w:rPr>
  </w:style>
  <w:style w:type="character" w:customStyle="1" w:styleId="21">
    <w:name w:val="未处理的提及2"/>
    <w:basedOn w:val="a1"/>
    <w:uiPriority w:val="99"/>
    <w:semiHidden/>
    <w:unhideWhenUsed/>
    <w:qFormat/>
    <w:rsid w:val="00FD6FDA"/>
    <w:rPr>
      <w:color w:val="605E5C"/>
      <w:shd w:val="clear" w:color="auto" w:fill="E1DFDD"/>
    </w:rPr>
  </w:style>
  <w:style w:type="character" w:customStyle="1" w:styleId="32">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0684F9-E22C-41C5-BACA-F922E089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68</Pages>
  <Words>23548</Words>
  <Characters>134228</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vivo</cp:lastModifiedBy>
  <cp:revision>19</cp:revision>
  <dcterms:created xsi:type="dcterms:W3CDTF">2021-08-19T03:44:00Z</dcterms:created>
  <dcterms:modified xsi:type="dcterms:W3CDTF">2021-08-19T04:32:00Z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