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t>
            </w:r>
            <w:proofErr w:type="gramStart"/>
            <w:r>
              <w:rPr>
                <w:rFonts w:eastAsiaTheme="minorEastAsia"/>
                <w:lang w:val="en-US" w:eastAsia="zh-CN"/>
              </w:rPr>
              <w:t>wider  BWP</w:t>
            </w:r>
            <w:proofErr w:type="gramEnd"/>
            <w:r>
              <w:rPr>
                <w:rFonts w:eastAsiaTheme="minorEastAsia"/>
                <w:lang w:val="en-US" w:eastAsia="zh-CN"/>
              </w:rPr>
              <w:t xml:space="preserve">,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proofErr w:type="spellStart"/>
            <w:r>
              <w:rPr>
                <w:rFonts w:hint="eastAsia"/>
                <w:lang w:val="en-US" w:eastAsia="ko-KR"/>
              </w:rPr>
              <w:t>Spreadtrum</w:t>
            </w:r>
            <w:proofErr w:type="spellEnd"/>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lastRenderedPageBreak/>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t>Qualcomm</w:t>
            </w:r>
          </w:p>
        </w:tc>
        <w:tc>
          <w:tcPr>
            <w:tcW w:w="1872" w:type="dxa"/>
          </w:tcPr>
          <w:p w14:paraId="7E794DC9" w14:textId="77777777" w:rsidR="004A45D1" w:rsidRDefault="007009D9">
            <w:pPr>
              <w:tabs>
                <w:tab w:val="left" w:pos="551"/>
              </w:tabs>
              <w:rPr>
                <w:lang w:val="en-US" w:eastAsia="ko-KR"/>
              </w:rPr>
            </w:pPr>
            <w:r>
              <w:rPr>
                <w:lang w:val="en-US" w:eastAsia="ko-KR"/>
              </w:rPr>
              <w:t xml:space="preserve">Clarification is needed for the pre-requisites of </w:t>
            </w:r>
            <w:r>
              <w:rPr>
                <w:lang w:val="en-US" w:eastAsia="ko-KR"/>
              </w:rPr>
              <w:lastRenderedPageBreak/>
              <w:t>configuring/defining such a DL BWP</w:t>
            </w:r>
          </w:p>
        </w:tc>
        <w:tc>
          <w:tcPr>
            <w:tcW w:w="6335" w:type="dxa"/>
          </w:tcPr>
          <w:p w14:paraId="7E794DCA" w14:textId="77777777" w:rsidR="004A45D1" w:rsidRDefault="007009D9">
            <w:pPr>
              <w:rPr>
                <w:lang w:val="en-US" w:eastAsia="ko-KR"/>
              </w:rPr>
            </w:pPr>
            <w:r>
              <w:rPr>
                <w:lang w:val="en-US" w:eastAsia="ko-KR"/>
              </w:rPr>
              <w:lastRenderedPageBreak/>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lastRenderedPageBreak/>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E794E1E" w14:textId="77777777" w:rsidR="004A45D1" w:rsidRDefault="007009D9">
            <w:pPr>
              <w:rPr>
                <w:lang w:val="en-US" w:eastAsia="ko-KR"/>
              </w:rPr>
            </w:pPr>
            <w:r>
              <w:rPr>
                <w:lang w:val="en-US" w:eastAsia="ko-KR"/>
              </w:rPr>
              <w:lastRenderedPageBreak/>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lastRenderedPageBreak/>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lastRenderedPageBreak/>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w:t>
            </w:r>
            <w:r>
              <w:rPr>
                <w:rFonts w:eastAsiaTheme="minorEastAsia"/>
                <w:lang w:val="en-US" w:eastAsia="zh-CN"/>
              </w:rPr>
              <w:lastRenderedPageBreak/>
              <w:t xml:space="preserve">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proofErr w:type="gramStart"/>
            <w:r>
              <w:rPr>
                <w:lang w:val="en-US" w:eastAsia="ko-KR"/>
              </w:rPr>
              <w:lastRenderedPageBreak/>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lastRenderedPageBreak/>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lastRenderedPageBreak/>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lastRenderedPageBreak/>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proofErr w:type="spellStart"/>
            <w:r>
              <w:rPr>
                <w:rFonts w:eastAsiaTheme="minorEastAsia" w:hint="eastAsia"/>
                <w:lang w:val="en-US" w:eastAsia="zh-CN"/>
              </w:rPr>
              <w:t>Spreadtrum</w:t>
            </w:r>
            <w:proofErr w:type="spellEnd"/>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lastRenderedPageBreak/>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w:t>
            </w:r>
            <w:r>
              <w:rPr>
                <w:rFonts w:eastAsiaTheme="minorEastAsia"/>
                <w:lang w:val="en-US" w:eastAsia="zh-CN"/>
              </w:rPr>
              <w:t xml:space="preserve"> if</w:t>
            </w:r>
            <w:r>
              <w:rPr>
                <w:rFonts w:eastAsiaTheme="minorEastAsia"/>
                <w:lang w:val="en-US" w:eastAsia="zh-CN"/>
              </w:rPr>
              <w:t xml:space="preserve"> some CSS can be configured in the separate initial DL BWP, </w:t>
            </w:r>
            <w:r>
              <w:rPr>
                <w:rFonts w:eastAsiaTheme="minorEastAsia"/>
                <w:lang w:val="en-US" w:eastAsia="zh-CN"/>
              </w:rPr>
              <w:t>they</w:t>
            </w:r>
            <w:r>
              <w:rPr>
                <w:rFonts w:eastAsiaTheme="minorEastAsia"/>
                <w:lang w:val="en-US" w:eastAsia="zh-CN"/>
              </w:rPr>
              <w:t xml:space="preserve">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proofErr w:type="spellStart"/>
            <w:r>
              <w:rPr>
                <w:b/>
                <w:lang w:val="en-US"/>
              </w:rPr>
              <w:t>Ues</w:t>
            </w:r>
            <w:proofErr w:type="spellEnd"/>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proofErr w:type="spellStart"/>
            <w:r w:rsidRPr="0000291C">
              <w:rPr>
                <w:rFonts w:ascii="Times New Roman" w:hAnsi="Times New Roman" w:cs="Times New Roman"/>
                <w:b/>
                <w:color w:val="FF0000"/>
                <w:sz w:val="20"/>
                <w:szCs w:val="20"/>
                <w:lang w:val="en-US"/>
              </w:rPr>
              <w:t>Ues</w:t>
            </w:r>
            <w:proofErr w:type="spellEnd"/>
            <w:r w:rsidRPr="0000291C">
              <w:rPr>
                <w:rFonts w:ascii="Times New Roman" w:hAnsi="Times New Roman" w:cs="Times New Roman"/>
                <w:b/>
                <w:color w:val="FF0000"/>
                <w:sz w:val="20"/>
                <w:szCs w:val="20"/>
                <w:lang w:val="en-US"/>
              </w:rPr>
              <w:t xml:space="preserve"> includes configuration of CORESET and CSS at least for RACH.</w:t>
            </w:r>
          </w:p>
          <w:p w14:paraId="4DAF2E2E"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548B88DB" w:rsidR="0099744E" w:rsidRDefault="0099744E" w:rsidP="0099744E">
            <w:pPr>
              <w:rPr>
                <w:rFonts w:eastAsiaTheme="minorEastAsia"/>
                <w:lang w:val="en-US" w:eastAsia="zh-CN"/>
              </w:rPr>
            </w:pPr>
            <w:r>
              <w:rPr>
                <w:b/>
                <w:color w:val="FF0000"/>
                <w:szCs w:val="22"/>
                <w:lang w:val="en-US"/>
              </w:rPr>
              <w:t xml:space="preserve">FFS: </w:t>
            </w:r>
            <w:r w:rsidRPr="0000291C">
              <w:rPr>
                <w:b/>
                <w:color w:val="FF0000"/>
                <w:szCs w:val="22"/>
                <w:lang w:val="en-US"/>
              </w:rPr>
              <w:t>Suitable SSB periodicity considering impacts in terms of signaling overhead and performance</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7E794F5A"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lastRenderedPageBreak/>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lastRenderedPageBreak/>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proofErr w:type="gramStart"/>
            <w:r>
              <w:rPr>
                <w:lang w:val="en-US" w:eastAsia="ko-KR"/>
              </w:rPr>
              <w:t>Base</w:t>
            </w:r>
            <w:proofErr w:type="gramEnd"/>
            <w:r>
              <w:rPr>
                <w:lang w:val="en-US" w:eastAsia="ko-KR"/>
              </w:rPr>
              <w:t xml:space="preserv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lastRenderedPageBreak/>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t xml:space="preserve">Case 2: RedCap and Non-RedCap share the MIB-configured initial DL BWP during initial access, while SIB re-configure an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w:t>
            </w:r>
            <w:proofErr w:type="gramStart"/>
            <w:r>
              <w:rPr>
                <w:lang w:val="en-US" w:eastAsia="zh-CN"/>
              </w:rPr>
              <w:t>understanding</w:t>
            </w:r>
            <w:proofErr w:type="gramEnd"/>
            <w:r>
              <w:rPr>
                <w:lang w:val="en-US" w:eastAsia="zh-CN"/>
              </w:rPr>
              <w:t xml:space="preserve">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E794FC4" w14:textId="77777777" w:rsidR="004A45D1" w:rsidRDefault="007009D9">
            <w:pPr>
              <w:jc w:val="both"/>
              <w:rPr>
                <w:b/>
                <w:lang w:val="en-US"/>
              </w:rPr>
            </w:pPr>
            <w:r>
              <w:rPr>
                <w:b/>
                <w:lang w:val="en-US"/>
              </w:rPr>
              <w:lastRenderedPageBreak/>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w:t>
            </w:r>
            <w:proofErr w:type="gramStart"/>
            <w:r w:rsidRPr="0099744E">
              <w:rPr>
                <w:rFonts w:ascii="Times New Roman" w:eastAsiaTheme="minorEastAsia" w:hAnsi="Times New Roman" w:cs="Times New Roman"/>
                <w:bCs/>
                <w:sz w:val="20"/>
                <w:szCs w:val="20"/>
                <w:lang w:val="en-US" w:eastAsia="zh-CN"/>
              </w:rPr>
              <w:t>1:A</w:t>
            </w:r>
            <w:proofErr w:type="gramEnd"/>
            <w:r w:rsidRPr="0099744E">
              <w:rPr>
                <w:rFonts w:ascii="Times New Roman" w:eastAsiaTheme="minorEastAsia" w:hAnsi="Times New Roman" w:cs="Times New Roman"/>
                <w:bCs/>
                <w:sz w:val="20"/>
                <w:szCs w:val="20"/>
                <w:lang w:val="en-US" w:eastAsia="zh-CN"/>
              </w:rPr>
              <w:t xml:space="preserve">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lastRenderedPageBreak/>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lastRenderedPageBreak/>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7E79506D"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lastRenderedPageBreak/>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w:t>
            </w:r>
            <w:proofErr w:type="spellStart"/>
            <w:r w:rsidR="00D365EA">
              <w:rPr>
                <w:rFonts w:eastAsia="SimSun"/>
                <w:lang w:val="en-US" w:eastAsia="zh-CN"/>
              </w:rPr>
              <w:t>gNB</w:t>
            </w:r>
            <w:proofErr w:type="spellEnd"/>
            <w:r w:rsidR="00D365EA">
              <w:rPr>
                <w:rFonts w:eastAsia="SimSun"/>
                <w:lang w:val="en-US" w:eastAsia="zh-CN"/>
              </w:rPr>
              <w:t xml:space="preserve">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We would like to prioritize discussion on th</w:t>
            </w:r>
            <w:r>
              <w:rPr>
                <w:rFonts w:eastAsia="SimSun"/>
                <w:lang w:val="en-US" w:eastAsia="zh-CN"/>
              </w:rPr>
              <w:t>is</w:t>
            </w:r>
            <w:r>
              <w:rPr>
                <w:rFonts w:eastAsia="SimSun"/>
                <w:lang w:val="en-US" w:eastAsia="zh-CN"/>
              </w:rPr>
              <w:t xml:space="preserve"> proposal </w:t>
            </w:r>
            <w:r>
              <w:rPr>
                <w:rFonts w:eastAsia="SimSun"/>
                <w:lang w:val="en-US" w:eastAsia="zh-CN"/>
              </w:rPr>
              <w:t>over some earlier proposals</w:t>
            </w:r>
            <w:r>
              <w:rPr>
                <w:rFonts w:eastAsia="SimSun"/>
                <w:lang w:val="en-US" w:eastAsia="zh-CN"/>
              </w:rPr>
              <w:t xml:space="preserve"> as commented</w:t>
            </w:r>
            <w:r>
              <w:rPr>
                <w:rFonts w:eastAsia="SimSun"/>
                <w:lang w:val="en-US" w:eastAsia="zh-CN"/>
              </w:rPr>
              <w:t xml:space="preserve"> before</w:t>
            </w:r>
            <w:r>
              <w:rPr>
                <w:rFonts w:eastAsia="SimSun"/>
                <w:lang w:val="en-US" w:eastAsia="zh-CN"/>
              </w:rPr>
              <w:t xml:space="preserv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w:t>
            </w:r>
            <w:r>
              <w:rPr>
                <w:rFonts w:eastAsia="SimSun"/>
                <w:lang w:val="en-US" w:eastAsia="zh-CN"/>
              </w:rPr>
              <w:t>r</w:t>
            </w:r>
            <w:r>
              <w:rPr>
                <w:rFonts w:eastAsia="SimSun"/>
                <w:lang w:val="en-US" w:eastAsia="zh-CN"/>
              </w:rPr>
              <w:t xml:space="preserve">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bl>
    <w:p w14:paraId="7E7950BF" w14:textId="77777777" w:rsidR="004A45D1" w:rsidRDefault="004A45D1">
      <w:pPr>
        <w:pStyle w:val="ArialText"/>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lastRenderedPageBreak/>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lastRenderedPageBreak/>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lastRenderedPageBreak/>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lastRenderedPageBreak/>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Pr>
                <w:b/>
                <w:color w:val="C00000"/>
                <w:szCs w:val="22"/>
                <w:u w:val="single"/>
              </w:rPr>
              <w:t xml:space="preserve">FFS </w:t>
            </w:r>
            <w:proofErr w:type="spellStart"/>
            <w:r>
              <w:rPr>
                <w:b/>
                <w:color w:val="C00000"/>
                <w:szCs w:val="22"/>
                <w:u w:val="single"/>
              </w:rPr>
              <w:t>whether</w:t>
            </w:r>
            <w:proofErr w:type="spellEnd"/>
            <w:r>
              <w:rPr>
                <w:b/>
                <w:color w:val="C00000"/>
                <w:szCs w:val="22"/>
                <w:u w:val="single"/>
              </w:rPr>
              <w:t xml:space="preserve"> or not to </w:t>
            </w:r>
            <w:proofErr w:type="spellStart"/>
            <w:r>
              <w:rPr>
                <w:b/>
                <w:color w:val="C00000"/>
                <w:szCs w:val="22"/>
                <w:u w:val="single"/>
              </w:rPr>
              <w:t>additionally</w:t>
            </w:r>
            <w:proofErr w:type="spellEnd"/>
            <w:r>
              <w:rPr>
                <w:b/>
                <w:color w:val="C00000"/>
                <w:szCs w:val="22"/>
                <w:u w:val="single"/>
              </w:rPr>
              <w:t xml:space="preserve"> support the </w:t>
            </w:r>
            <w:proofErr w:type="spellStart"/>
            <w:r>
              <w:rPr>
                <w:b/>
                <w:color w:val="C00000"/>
                <w:szCs w:val="22"/>
                <w:u w:val="single"/>
              </w:rPr>
              <w:t>case</w:t>
            </w:r>
            <w:proofErr w:type="spellEnd"/>
            <w:r>
              <w:rPr>
                <w:b/>
                <w:color w:val="C00000"/>
                <w:szCs w:val="22"/>
                <w:u w:val="single"/>
              </w:rPr>
              <w:t xml:space="preserve"> </w:t>
            </w:r>
            <w:proofErr w:type="spellStart"/>
            <w:r>
              <w:rPr>
                <w:b/>
                <w:color w:val="C00000"/>
                <w:szCs w:val="22"/>
                <w:u w:val="single"/>
              </w:rPr>
              <w:t>when</w:t>
            </w:r>
            <w:proofErr w:type="spellEnd"/>
            <w:r>
              <w:rPr>
                <w:b/>
                <w:color w:val="C00000"/>
                <w:szCs w:val="22"/>
                <w:u w:val="single"/>
              </w:rPr>
              <w:t xml:space="preserve"> the </w:t>
            </w:r>
            <w:proofErr w:type="spellStart"/>
            <w:r>
              <w:rPr>
                <w:b/>
                <w:color w:val="C00000"/>
                <w:szCs w:val="22"/>
                <w:u w:val="single"/>
              </w:rPr>
              <w:t>centre</w:t>
            </w:r>
            <w:proofErr w:type="spellEnd"/>
            <w:r>
              <w:rPr>
                <w:b/>
                <w:color w:val="C00000"/>
                <w:szCs w:val="22"/>
                <w:u w:val="single"/>
              </w:rPr>
              <w:t xml:space="preserve"> </w:t>
            </w:r>
            <w:proofErr w:type="spellStart"/>
            <w:r>
              <w:rPr>
                <w:b/>
                <w:color w:val="C00000"/>
                <w:szCs w:val="22"/>
                <w:u w:val="single"/>
              </w:rPr>
              <w:t>frequency</w:t>
            </w:r>
            <w:proofErr w:type="spellEnd"/>
            <w:r>
              <w:rPr>
                <w:b/>
                <w:color w:val="C00000"/>
                <w:szCs w:val="22"/>
                <w:u w:val="single"/>
              </w:rPr>
              <w:t xml:space="preserve"> is different; </w:t>
            </w:r>
            <w:proofErr w:type="spellStart"/>
            <w:r>
              <w:rPr>
                <w:b/>
                <w:color w:val="C00000"/>
                <w:szCs w:val="22"/>
                <w:u w:val="single"/>
              </w:rPr>
              <w:t>if</w:t>
            </w:r>
            <w:proofErr w:type="spellEnd"/>
            <w:r>
              <w:rPr>
                <w:b/>
                <w:color w:val="C00000"/>
                <w:szCs w:val="22"/>
                <w:u w:val="single"/>
              </w:rPr>
              <w:t xml:space="preserve"> so, </w:t>
            </w:r>
            <w:proofErr w:type="spellStart"/>
            <w:r>
              <w:rPr>
                <w:b/>
                <w:color w:val="C00000"/>
                <w:szCs w:val="22"/>
                <w:u w:val="single"/>
              </w:rPr>
              <w:t>how</w:t>
            </w:r>
            <w:proofErr w:type="spellEnd"/>
            <w:r>
              <w:rPr>
                <w:b/>
                <w:color w:val="C00000"/>
                <w:szCs w:val="22"/>
                <w:u w:val="single"/>
              </w:rPr>
              <w:t xml:space="preserve"> to </w:t>
            </w:r>
            <w:proofErr w:type="spellStart"/>
            <w:r>
              <w:rPr>
                <w:b/>
                <w:color w:val="C00000"/>
                <w:szCs w:val="22"/>
                <w:u w:val="single"/>
              </w:rPr>
              <w:t>minimize</w:t>
            </w:r>
            <w:proofErr w:type="spellEnd"/>
            <w:r>
              <w:rPr>
                <w:b/>
                <w:color w:val="C00000"/>
                <w:szCs w:val="22"/>
                <w:u w:val="single"/>
              </w:rPr>
              <w:t xml:space="preserve"> </w:t>
            </w:r>
            <w:proofErr w:type="spellStart"/>
            <w:r>
              <w:rPr>
                <w:b/>
                <w:color w:val="C00000"/>
                <w:szCs w:val="22"/>
                <w:u w:val="single"/>
              </w:rPr>
              <w:t>centre</w:t>
            </w:r>
            <w:proofErr w:type="spellEnd"/>
            <w:r>
              <w:rPr>
                <w:b/>
                <w:color w:val="C00000"/>
                <w:szCs w:val="22"/>
                <w:u w:val="single"/>
              </w:rPr>
              <w:t xml:space="preserve"> </w:t>
            </w:r>
            <w:proofErr w:type="spellStart"/>
            <w:r>
              <w:rPr>
                <w:b/>
                <w:color w:val="C00000"/>
                <w:szCs w:val="22"/>
                <w:u w:val="single"/>
              </w:rPr>
              <w:t>frequency</w:t>
            </w:r>
            <w:proofErr w:type="spellEnd"/>
            <w:r>
              <w:rPr>
                <w:b/>
                <w:color w:val="C00000"/>
                <w:szCs w:val="22"/>
                <w:u w:val="single"/>
              </w:rPr>
              <w:t xml:space="preserve"> </w:t>
            </w:r>
            <w:proofErr w:type="spellStart"/>
            <w:r>
              <w:rPr>
                <w:b/>
                <w:color w:val="C00000"/>
                <w:szCs w:val="22"/>
                <w:u w:val="single"/>
              </w:rPr>
              <w:t>retuning</w:t>
            </w:r>
            <w:proofErr w:type="spellEnd"/>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lastRenderedPageBreak/>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lastRenderedPageBreak/>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7E7952C7" w14:textId="77777777" w:rsidR="004A45D1" w:rsidRDefault="007009D9">
            <w:pPr>
              <w:rPr>
                <w:lang w:val="en-US" w:eastAsia="ko-KR"/>
              </w:rPr>
            </w:pPr>
            <w:r>
              <w:rPr>
                <w:lang w:val="en-US" w:eastAsia="ko-KR"/>
              </w:rPr>
              <w:lastRenderedPageBreak/>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lastRenderedPageBreak/>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t>Qualcomm</w:t>
            </w:r>
          </w:p>
        </w:tc>
        <w:tc>
          <w:tcPr>
            <w:tcW w:w="1372" w:type="dxa"/>
          </w:tcPr>
          <w:p w14:paraId="7E795334"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lastRenderedPageBreak/>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lastRenderedPageBreak/>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Default="00C6604C" w:rsidP="00C6604C">
            <w:pPr>
              <w:rPr>
                <w:rFonts w:eastAsiaTheme="minorEastAsia"/>
                <w:lang w:val="en-US" w:eastAsia="zh-CN"/>
              </w:rPr>
            </w:pPr>
            <w:r>
              <w:rPr>
                <w:rFonts w:eastAsiaTheme="minorEastAsia"/>
                <w:lang w:val="en-US" w:eastAsia="zh-CN"/>
              </w:rPr>
              <w:t>A</w:t>
            </w:r>
            <w:r>
              <w:rPr>
                <w:rFonts w:ascii="Times" w:eastAsia="SimSun" w:hAnsi="Times" w:cs="Times"/>
                <w:b/>
                <w:bC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461768" w:rsidRDefault="00C6604C" w:rsidP="00C6604C">
            <w:pPr>
              <w:tabs>
                <w:tab w:val="left" w:pos="1410"/>
              </w:tabs>
              <w:spacing w:after="100" w:afterAutospacing="1"/>
              <w:jc w:val="both"/>
              <w:rPr>
                <w:b/>
                <w:bCs/>
                <w:szCs w:val="22"/>
                <w:lang w:val="en-US"/>
              </w:rPr>
            </w:pPr>
            <w:r>
              <w:rPr>
                <w:b/>
                <w:bCs/>
                <w:szCs w:val="22"/>
                <w:lang w:val="en-US"/>
              </w:rPr>
              <w:t>Our preference is</w:t>
            </w:r>
            <w:r>
              <w:rPr>
                <w:b/>
                <w:bCs/>
                <w:szCs w:val="22"/>
                <w:lang w:val="en-US"/>
              </w:rPr>
              <w:t xml:space="preserve"> modified</w:t>
            </w:r>
            <w:r>
              <w:rPr>
                <w:b/>
                <w:bCs/>
                <w:szCs w:val="22"/>
                <w:lang w:val="en-US"/>
              </w:rPr>
              <w:t xml:space="preserve">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lastRenderedPageBreak/>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lastRenderedPageBreak/>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lastRenderedPageBreak/>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proofErr w:type="spellStart"/>
            <w:r>
              <w:rPr>
                <w:rFonts w:eastAsiaTheme="minorEastAsia" w:hint="eastAsia"/>
                <w:lang w:val="en-US" w:eastAsia="zh-CN"/>
              </w:rPr>
              <w:t>Spreadtrum</w:t>
            </w:r>
            <w:proofErr w:type="spellEnd"/>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lastRenderedPageBreak/>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r w:rsidR="00C6604C">
              <w:fldChar w:fldCharType="begin"/>
            </w:r>
            <w:r w:rsidR="00C6604C">
              <w:instrText xml:space="preserve"> SEQ Table \* ARABIC </w:instrText>
            </w:r>
            <w:r w:rsidR="00C6604C">
              <w:fldChar w:fldCharType="separate"/>
            </w:r>
            <w:r>
              <w:t>3</w:t>
            </w:r>
            <w:r w:rsidR="00C6604C">
              <w:fldChar w:fldCharType="end"/>
            </w:r>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E7955A6"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lastRenderedPageBreak/>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proofErr w:type="spellStart"/>
            <w:r>
              <w:rPr>
                <w:lang w:val="en-US"/>
              </w:rPr>
              <w:t>Debdeep</w:t>
            </w:r>
            <w:proofErr w:type="spellEnd"/>
            <w:r>
              <w:rPr>
                <w:lang w:val="en-US"/>
              </w:rPr>
              <w:t xml:space="preserve">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C6604C">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C6604C">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C6604C">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C6604C">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C6604C">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C6604C">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C6604C">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proofErr w:type="spellStart"/>
            <w:r>
              <w:rPr>
                <w:lang w:val="en-US"/>
              </w:rPr>
              <w:t>Spreadtrum</w:t>
            </w:r>
            <w:proofErr w:type="spellEnd"/>
            <w:r>
              <w:rPr>
                <w:lang w:val="en-US"/>
              </w:rPr>
              <w:t xml:space="preserve">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C6604C">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C6604C">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C6604C">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C6604C">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C6604C">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C6604C">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C6604C">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C6604C">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C6604C">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C6604C">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C6604C">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C6604C">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C6604C">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C6604C">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C6604C">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C6604C">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C6604C">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proofErr w:type="spellStart"/>
            <w:r>
              <w:rPr>
                <w:lang w:val="en-US"/>
              </w:rPr>
              <w:t>InterDigital</w:t>
            </w:r>
            <w:proofErr w:type="spellEnd"/>
            <w:r>
              <w:rPr>
                <w:lang w:val="en-US"/>
              </w:rPr>
              <w:t>,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C6604C">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C6604C">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C6604C">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C6604C">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C6604C">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proofErr w:type="spellStart"/>
            <w:r>
              <w:rPr>
                <w:lang w:val="en-US"/>
              </w:rPr>
              <w:t>ASUSTeK</w:t>
            </w:r>
            <w:proofErr w:type="spellEnd"/>
            <w:r>
              <w:rPr>
                <w:lang w:val="en-US"/>
              </w:rPr>
              <w:t xml:space="preserve">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C6604C">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C6604C">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C6604C">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C6604C">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C6604C">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C6604C">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proofErr w:type="spellStart"/>
            <w:r>
              <w:rPr>
                <w:lang w:val="en-US"/>
              </w:rPr>
              <w:t>Spreadtrum</w:t>
            </w:r>
            <w:proofErr w:type="spellEnd"/>
            <w:r>
              <w:rPr>
                <w:lang w:val="en-US"/>
              </w:rPr>
              <w:t xml:space="preserve">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C6604C">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C6604C">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C6604C">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C6604C">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C6604C">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C6604C">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C6604C">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C6604C">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4"/>
  </w:num>
  <w:num w:numId="8">
    <w:abstractNumId w:val="8"/>
  </w:num>
  <w:num w:numId="9">
    <w:abstractNumId w:val="11"/>
  </w:num>
  <w:num w:numId="10">
    <w:abstractNumId w:val="30"/>
  </w:num>
  <w:num w:numId="11">
    <w:abstractNumId w:val="32"/>
  </w:num>
  <w:num w:numId="12">
    <w:abstractNumId w:val="9"/>
  </w:num>
  <w:num w:numId="13">
    <w:abstractNumId w:val="34"/>
  </w:num>
  <w:num w:numId="14">
    <w:abstractNumId w:val="25"/>
  </w:num>
  <w:num w:numId="15">
    <w:abstractNumId w:val="17"/>
  </w:num>
  <w:num w:numId="16">
    <w:abstractNumId w:val="22"/>
  </w:num>
  <w:num w:numId="17">
    <w:abstractNumId w:val="20"/>
  </w:num>
  <w:num w:numId="18">
    <w:abstractNumId w:val="16"/>
  </w:num>
  <w:num w:numId="19">
    <w:abstractNumId w:val="35"/>
  </w:num>
  <w:num w:numId="20">
    <w:abstractNumId w:val="29"/>
  </w:num>
  <w:num w:numId="21">
    <w:abstractNumId w:val="27"/>
  </w:num>
  <w:num w:numId="22">
    <w:abstractNumId w:val="37"/>
  </w:num>
  <w:num w:numId="23">
    <w:abstractNumId w:val="15"/>
  </w:num>
  <w:num w:numId="24">
    <w:abstractNumId w:val="36"/>
  </w:num>
  <w:num w:numId="25">
    <w:abstractNumId w:val="38"/>
  </w:num>
  <w:num w:numId="26">
    <w:abstractNumId w:val="12"/>
  </w:num>
  <w:num w:numId="27">
    <w:abstractNumId w:val="28"/>
  </w:num>
  <w:num w:numId="28">
    <w:abstractNumId w:val="33"/>
  </w:num>
  <w:num w:numId="29">
    <w:abstractNumId w:val="21"/>
  </w:num>
  <w:num w:numId="30">
    <w:abstractNumId w:val="7"/>
  </w:num>
  <w:num w:numId="31">
    <w:abstractNumId w:val="40"/>
  </w:num>
  <w:num w:numId="32">
    <w:abstractNumId w:val="10"/>
  </w:num>
  <w:num w:numId="33">
    <w:abstractNumId w:val="26"/>
  </w:num>
  <w:num w:numId="34">
    <w:abstractNumId w:val="31"/>
  </w:num>
  <w:num w:numId="35">
    <w:abstractNumId w:val="5"/>
  </w:num>
  <w:num w:numId="36">
    <w:abstractNumId w:val="14"/>
  </w:num>
  <w:num w:numId="37">
    <w:abstractNumId w:val="39"/>
  </w:num>
  <w:num w:numId="38">
    <w:abstractNumId w:val="3"/>
  </w:num>
  <w:num w:numId="39">
    <w:abstractNumId w:val="4"/>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055A"/>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52</Pages>
  <Words>18893</Words>
  <Characters>107693</Characters>
  <Application>Microsoft Office Word</Application>
  <DocSecurity>0</DocSecurity>
  <Lines>897</Lines>
  <Paragraphs>252</Paragraphs>
  <ScaleCrop>false</ScaleCrop>
  <Company/>
  <LinksUpToDate>false</LinksUpToDate>
  <CharactersWithSpaces>126334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39</cp:revision>
  <dcterms:created xsi:type="dcterms:W3CDTF">2021-08-17T15:21:00Z</dcterms:created>
  <dcterms:modified xsi:type="dcterms:W3CDTF">2021-08-17T19:03:00Z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