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93930"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6A394C8"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Heading1"/>
        <w:ind w:left="1134" w:hanging="1134"/>
        <w:rPr>
          <w:lang w:val="en-US"/>
        </w:rPr>
      </w:pPr>
      <w:r>
        <w:rPr>
          <w:lang w:val="en-US"/>
        </w:rPr>
        <w:t>Initial DL BWP</w:t>
      </w:r>
    </w:p>
    <w:p w14:paraId="17FE31B9" w14:textId="77777777" w:rsidR="00184DB7" w:rsidRDefault="00A62341">
      <w:pPr>
        <w:pStyle w:val="Heading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Huawei, HiSilicon</w:t>
            </w:r>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5D5E100"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D10C1B7" w14:textId="77777777"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18627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18627C">
            <w:pPr>
              <w:rPr>
                <w:rFonts w:eastAsiaTheme="minorEastAsia"/>
                <w:lang w:eastAsia="zh-CN"/>
              </w:rPr>
            </w:pPr>
            <w:r>
              <w:rPr>
                <w:rFonts w:eastAsiaTheme="minorEastAsia"/>
                <w:lang w:eastAsia="zh-CN"/>
              </w:rPr>
              <w:t>Qualcomm</w:t>
            </w:r>
          </w:p>
        </w:tc>
        <w:tc>
          <w:tcPr>
            <w:tcW w:w="1372" w:type="dxa"/>
          </w:tcPr>
          <w:p w14:paraId="2F614477" w14:textId="3F64C024" w:rsidR="005B423D" w:rsidRDefault="005B423D" w:rsidP="0018627C">
            <w:pPr>
              <w:tabs>
                <w:tab w:val="left" w:pos="551"/>
              </w:tabs>
              <w:rPr>
                <w:rFonts w:eastAsiaTheme="minor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r w:rsidR="00A34B97" w:rsidRPr="003F62F8" w14:paraId="2A67C0A0" w14:textId="77777777" w:rsidTr="003C32D1">
        <w:tc>
          <w:tcPr>
            <w:tcW w:w="1479" w:type="dxa"/>
          </w:tcPr>
          <w:p w14:paraId="5736BF56" w14:textId="1E240537" w:rsidR="00A34B97" w:rsidRDefault="00A34B97" w:rsidP="00A34B97">
            <w:pPr>
              <w:rPr>
                <w:rFonts w:eastAsiaTheme="minorEastAsia"/>
                <w:lang w:eastAsia="zh-CN"/>
              </w:rPr>
            </w:pPr>
            <w:r>
              <w:rPr>
                <w:rFonts w:eastAsiaTheme="minorEastAsia"/>
                <w:lang w:eastAsia="zh-CN"/>
              </w:rPr>
              <w:t>Nordic</w:t>
            </w:r>
          </w:p>
        </w:tc>
        <w:tc>
          <w:tcPr>
            <w:tcW w:w="1372" w:type="dxa"/>
          </w:tcPr>
          <w:p w14:paraId="6A573476" w14:textId="66E8D2A3" w:rsidR="00A34B97" w:rsidRDefault="00A34B97" w:rsidP="00A34B97">
            <w:pPr>
              <w:tabs>
                <w:tab w:val="left" w:pos="551"/>
              </w:tabs>
              <w:rPr>
                <w:rFonts w:eastAsiaTheme="minorEastAsia"/>
                <w:lang w:val="en-US" w:eastAsia="zh-CN"/>
              </w:rPr>
            </w:pPr>
            <w:r>
              <w:rPr>
                <w:rFonts w:eastAsiaTheme="minorEastAsia"/>
                <w:lang w:val="en-US" w:eastAsia="zh-CN"/>
              </w:rPr>
              <w:t>Y</w:t>
            </w:r>
          </w:p>
        </w:tc>
        <w:tc>
          <w:tcPr>
            <w:tcW w:w="6780" w:type="dxa"/>
          </w:tcPr>
          <w:p w14:paraId="2E847420" w14:textId="77777777" w:rsidR="00A34B97" w:rsidRDefault="00A34B97" w:rsidP="00A34B97">
            <w:pPr>
              <w:rPr>
                <w:rFonts w:eastAsiaTheme="minorEastAsia"/>
                <w:lang w:val="en-US" w:eastAsia="zh-CN"/>
              </w:rPr>
            </w:pPr>
          </w:p>
        </w:tc>
      </w:tr>
      <w:tr w:rsidR="001D4E25" w:rsidRPr="003F62F8" w14:paraId="199B397F" w14:textId="77777777" w:rsidTr="003C32D1">
        <w:tc>
          <w:tcPr>
            <w:tcW w:w="1479" w:type="dxa"/>
          </w:tcPr>
          <w:p w14:paraId="679FFA2E" w14:textId="7B222D3F" w:rsidR="001D4E25" w:rsidRDefault="001D4E25" w:rsidP="001D4E25">
            <w:pPr>
              <w:rPr>
                <w:rFonts w:eastAsiaTheme="minorEastAsia"/>
                <w:lang w:eastAsia="zh-CN"/>
              </w:rPr>
            </w:pPr>
            <w:r>
              <w:rPr>
                <w:rFonts w:eastAsia="Malgun Gothic" w:hint="eastAsia"/>
                <w:lang w:eastAsia="ko-KR"/>
              </w:rPr>
              <w:t>LG</w:t>
            </w:r>
          </w:p>
        </w:tc>
        <w:tc>
          <w:tcPr>
            <w:tcW w:w="1372" w:type="dxa"/>
          </w:tcPr>
          <w:p w14:paraId="7F4D9AE3" w14:textId="692ED57A"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F3BF10C" w14:textId="77777777" w:rsidR="001D4E25" w:rsidRDefault="001D4E25" w:rsidP="001D4E25">
            <w:pPr>
              <w:rPr>
                <w:rFonts w:eastAsiaTheme="minorEastAsia"/>
                <w:lang w:val="en-US" w:eastAsia="zh-CN"/>
              </w:rPr>
            </w:pPr>
          </w:p>
        </w:tc>
      </w:tr>
      <w:tr w:rsidR="0018627C" w:rsidRPr="003F62F8" w14:paraId="2CC693F6" w14:textId="77777777" w:rsidTr="003C32D1">
        <w:tc>
          <w:tcPr>
            <w:tcW w:w="1479" w:type="dxa"/>
          </w:tcPr>
          <w:p w14:paraId="18CEABA5" w14:textId="47D9D8BE" w:rsidR="0018627C" w:rsidRDefault="0018627C" w:rsidP="001D4E25">
            <w:pPr>
              <w:rPr>
                <w:rFonts w:eastAsia="Malgun Gothic"/>
                <w:lang w:eastAsia="ko-KR"/>
              </w:rPr>
            </w:pPr>
            <w:r>
              <w:rPr>
                <w:rFonts w:eastAsia="Malgun Gothic"/>
                <w:lang w:eastAsia="ko-KR"/>
              </w:rPr>
              <w:t>NEC</w:t>
            </w:r>
          </w:p>
        </w:tc>
        <w:tc>
          <w:tcPr>
            <w:tcW w:w="1372" w:type="dxa"/>
          </w:tcPr>
          <w:p w14:paraId="4B9BA24C" w14:textId="0B5CDBCD"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2CAE10C8" w14:textId="77777777" w:rsidR="0018627C" w:rsidRDefault="0018627C" w:rsidP="001D4E25">
            <w:pPr>
              <w:rPr>
                <w:rFonts w:eastAsiaTheme="minorEastAsia"/>
                <w:lang w:val="en-US" w:eastAsia="zh-CN"/>
              </w:rPr>
            </w:pPr>
          </w:p>
        </w:tc>
      </w:tr>
      <w:tr w:rsidR="005A312B" w:rsidRPr="003F62F8" w14:paraId="55622253" w14:textId="77777777" w:rsidTr="003C32D1">
        <w:tc>
          <w:tcPr>
            <w:tcW w:w="1479" w:type="dxa"/>
          </w:tcPr>
          <w:p w14:paraId="40CA2743" w14:textId="1CD77E78" w:rsidR="005A312B" w:rsidRDefault="005A312B" w:rsidP="001D4E25">
            <w:pPr>
              <w:rPr>
                <w:rFonts w:eastAsia="Malgun Gothic"/>
                <w:lang w:eastAsia="ko-KR"/>
              </w:rPr>
            </w:pPr>
            <w:r>
              <w:rPr>
                <w:rFonts w:eastAsia="Malgun Gothic"/>
                <w:lang w:eastAsia="ko-KR"/>
              </w:rPr>
              <w:t>Panasonic</w:t>
            </w:r>
          </w:p>
        </w:tc>
        <w:tc>
          <w:tcPr>
            <w:tcW w:w="1372" w:type="dxa"/>
          </w:tcPr>
          <w:p w14:paraId="2651188C" w14:textId="121B8E19"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10277938" w14:textId="77777777" w:rsidR="005A312B" w:rsidRDefault="005A312B" w:rsidP="001D4E25">
            <w:pPr>
              <w:rPr>
                <w:rFonts w:eastAsiaTheme="minorEastAsia"/>
                <w:lang w:val="en-US" w:eastAsia="zh-CN"/>
              </w:rPr>
            </w:pPr>
          </w:p>
        </w:tc>
      </w:tr>
      <w:tr w:rsidR="00525B8A" w:rsidRPr="003F62F8" w14:paraId="55EC3F6C" w14:textId="77777777" w:rsidTr="003C32D1">
        <w:tc>
          <w:tcPr>
            <w:tcW w:w="1479" w:type="dxa"/>
          </w:tcPr>
          <w:p w14:paraId="7EB0830E" w14:textId="0C122902" w:rsidR="00525B8A" w:rsidRDefault="00525B8A" w:rsidP="00525B8A">
            <w:pPr>
              <w:rPr>
                <w:rFonts w:eastAsia="Malgun Gothic"/>
                <w:lang w:eastAsia="ko-KR"/>
              </w:rPr>
            </w:pPr>
            <w:r>
              <w:rPr>
                <w:lang w:val="en-US" w:eastAsia="ko-KR"/>
              </w:rPr>
              <w:t>Samsung</w:t>
            </w:r>
          </w:p>
        </w:tc>
        <w:tc>
          <w:tcPr>
            <w:tcW w:w="1372" w:type="dxa"/>
          </w:tcPr>
          <w:p w14:paraId="54A0A247" w14:textId="77777777" w:rsidR="00525B8A" w:rsidRDefault="00525B8A" w:rsidP="00525B8A">
            <w:pPr>
              <w:tabs>
                <w:tab w:val="left" w:pos="551"/>
              </w:tabs>
              <w:rPr>
                <w:rFonts w:eastAsia="Yu Mincho" w:hint="eastAsia"/>
                <w:lang w:val="en-US" w:eastAsia="ja-JP"/>
              </w:rPr>
            </w:pPr>
          </w:p>
        </w:tc>
        <w:tc>
          <w:tcPr>
            <w:tcW w:w="6780" w:type="dxa"/>
          </w:tcPr>
          <w:p w14:paraId="2FBBF683" w14:textId="77777777" w:rsidR="00525B8A" w:rsidRDefault="00525B8A" w:rsidP="00525B8A">
            <w:pPr>
              <w:rPr>
                <w:rFonts w:eastAsiaTheme="minorEastAsia"/>
                <w:lang w:val="en-US" w:eastAsia="zh-CN"/>
              </w:rPr>
            </w:pPr>
            <w:r>
              <w:rPr>
                <w:rFonts w:eastAsiaTheme="minorEastAsia"/>
                <w:lang w:val="en-US" w:eastAsia="zh-CN"/>
              </w:rPr>
              <w:t>Thanks for the modification. We can live with this for the sake of progress.</w:t>
            </w:r>
          </w:p>
          <w:p w14:paraId="317E50BD" w14:textId="58ECCFB0" w:rsidR="00525B8A" w:rsidRDefault="00525B8A" w:rsidP="00525B8A">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Heading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Huawei, HiSilicon</w:t>
            </w:r>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w:t>
            </w:r>
            <w:r>
              <w:rPr>
                <w:lang w:val="en-US" w:eastAsia="ko-KR"/>
              </w:rPr>
              <w:lastRenderedPageBreak/>
              <w:t xml:space="preserve">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宋体"/>
                <w:lang w:val="en-US" w:eastAsia="zh-CN"/>
              </w:rPr>
            </w:pPr>
            <w:r>
              <w:rPr>
                <w:rFonts w:eastAsia="宋体" w:hint="eastAsia"/>
                <w:lang w:val="en-US" w:eastAsia="zh-CN"/>
              </w:rPr>
              <w:lastRenderedPageBreak/>
              <w:t>ZTE, Sanechips</w:t>
            </w:r>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Huawei, HiSilicon</w:t>
            </w:r>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lastRenderedPageBreak/>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E1D3DD" w14:textId="77777777"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lastRenderedPageBreak/>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Lenovo Motorola Mobility</w:t>
            </w:r>
          </w:p>
        </w:tc>
        <w:tc>
          <w:tcPr>
            <w:tcW w:w="1372" w:type="dxa"/>
          </w:tcPr>
          <w:p w14:paraId="7A415F53" w14:textId="77777777" w:rsidR="00667401" w:rsidRDefault="00FB27B9" w:rsidP="005C5B0A">
            <w:pPr>
              <w:tabs>
                <w:tab w:val="left" w:pos="551"/>
              </w:tabs>
              <w:rPr>
                <w:lang w:val="en-US" w:eastAsia="ko-KR"/>
              </w:rPr>
            </w:pPr>
            <w:r>
              <w:rPr>
                <w:lang w:val="en-US" w:eastAsia="ko-KR"/>
              </w:rPr>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offloading. </w:t>
            </w:r>
          </w:p>
          <w:p w14:paraId="58891D2C" w14:textId="77777777" w:rsidR="007161E4" w:rsidRPr="00FB27B9" w:rsidRDefault="007161E4" w:rsidP="00FB27B9">
            <w:pPr>
              <w:rPr>
                <w:rFonts w:eastAsia="宋体"/>
                <w:lang w:val="en-US" w:eastAsia="ko-KR"/>
              </w:rPr>
            </w:pPr>
          </w:p>
        </w:tc>
      </w:tr>
      <w:tr w:rsidR="00C2190B" w:rsidRPr="009D16E6" w14:paraId="193DADBE" w14:textId="77777777" w:rsidTr="00C2190B">
        <w:tc>
          <w:tcPr>
            <w:tcW w:w="1479" w:type="dxa"/>
          </w:tcPr>
          <w:p w14:paraId="3469A9F5"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A9DBFE" w14:textId="77777777" w:rsidR="00C2190B" w:rsidRDefault="00C2190B" w:rsidP="0018627C">
            <w:pPr>
              <w:tabs>
                <w:tab w:val="left" w:pos="551"/>
              </w:tabs>
              <w:rPr>
                <w:lang w:val="en-US" w:eastAsia="ko-KR"/>
              </w:rPr>
            </w:pPr>
          </w:p>
        </w:tc>
        <w:tc>
          <w:tcPr>
            <w:tcW w:w="6780" w:type="dxa"/>
          </w:tcPr>
          <w:p w14:paraId="13697DC3" w14:textId="77777777" w:rsidR="00C2190B" w:rsidRDefault="00C2190B" w:rsidP="0018627C">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18627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18627C">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18627C">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 xml:space="preserve">Suggested changes for FL2 proposal </w:t>
            </w:r>
            <w:r w:rsidRPr="005805E8">
              <w:rPr>
                <w:b/>
                <w:highlight w:val="yellow"/>
                <w:lang w:val="en-US"/>
              </w:rPr>
              <w:t>2.2-3a</w:t>
            </w:r>
            <w:r w:rsidRPr="005805E8">
              <w:rPr>
                <w:rFonts w:eastAsiaTheme="minorEastAsia"/>
                <w:highlight w:val="yellow"/>
                <w:lang w:val="en-US" w:eastAsia="zh-CN"/>
              </w:rPr>
              <w:t xml:space="preserve"> :</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ListParagraph"/>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ListParagraph"/>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ListParagraph"/>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r w:rsidR="00130729" w:rsidRPr="009D16E6" w14:paraId="07FB1CBA" w14:textId="77777777" w:rsidTr="00C2190B">
        <w:tc>
          <w:tcPr>
            <w:tcW w:w="1479" w:type="dxa"/>
          </w:tcPr>
          <w:p w14:paraId="0A410B6E" w14:textId="79171781" w:rsidR="00130729" w:rsidRDefault="00130729" w:rsidP="00130729">
            <w:pPr>
              <w:rPr>
                <w:rFonts w:eastAsiaTheme="minorEastAsia"/>
                <w:lang w:val="en-US" w:eastAsia="zh-CN"/>
              </w:rPr>
            </w:pPr>
            <w:r>
              <w:rPr>
                <w:rFonts w:eastAsiaTheme="minorEastAsia"/>
                <w:lang w:val="en-US" w:eastAsia="zh-CN"/>
              </w:rPr>
              <w:lastRenderedPageBreak/>
              <w:t>Nordic</w:t>
            </w:r>
          </w:p>
        </w:tc>
        <w:tc>
          <w:tcPr>
            <w:tcW w:w="1372" w:type="dxa"/>
          </w:tcPr>
          <w:p w14:paraId="7C603EFE" w14:textId="05ED9A57" w:rsidR="00130729" w:rsidRDefault="00130729" w:rsidP="00130729">
            <w:pPr>
              <w:tabs>
                <w:tab w:val="left" w:pos="551"/>
              </w:tabs>
              <w:rPr>
                <w:lang w:val="en-US" w:eastAsia="ko-KR"/>
              </w:rPr>
            </w:pPr>
            <w:r>
              <w:rPr>
                <w:lang w:val="en-US" w:eastAsia="ko-KR"/>
              </w:rPr>
              <w:t>Y with condition</w:t>
            </w:r>
          </w:p>
        </w:tc>
        <w:tc>
          <w:tcPr>
            <w:tcW w:w="6780" w:type="dxa"/>
          </w:tcPr>
          <w:p w14:paraId="0746B36E" w14:textId="77777777" w:rsidR="00130729" w:rsidRDefault="00130729" w:rsidP="00130729">
            <w:pPr>
              <w:rPr>
                <w:rFonts w:eastAsiaTheme="minorEastAsia"/>
                <w:lang w:val="en-US" w:eastAsia="zh-CN"/>
              </w:rPr>
            </w:pPr>
            <w:r>
              <w:rPr>
                <w:rFonts w:eastAsiaTheme="minorEastAsia"/>
                <w:lang w:val="en-US" w:eastAsia="zh-CN"/>
              </w:rPr>
              <w:t>1) We agree with Vivo that first sub-bullet. Second sub-bullet is OK.</w:t>
            </w:r>
          </w:p>
          <w:p w14:paraId="3E5E42CD" w14:textId="77777777" w:rsidR="00130729" w:rsidRDefault="00130729" w:rsidP="0013072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135D93C8" w14:textId="41358305" w:rsidR="00130729" w:rsidRPr="005805E8" w:rsidRDefault="00130729" w:rsidP="0013072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1D4E25" w:rsidRPr="009D16E6" w14:paraId="39E91000" w14:textId="77777777" w:rsidTr="00C2190B">
        <w:tc>
          <w:tcPr>
            <w:tcW w:w="1479" w:type="dxa"/>
          </w:tcPr>
          <w:p w14:paraId="140FF7F8" w14:textId="2303F9DA"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43A8A8AE" w14:textId="77777777" w:rsidR="001D4E25" w:rsidRDefault="001D4E25" w:rsidP="001D4E25">
            <w:pPr>
              <w:tabs>
                <w:tab w:val="left" w:pos="551"/>
              </w:tabs>
              <w:rPr>
                <w:lang w:val="en-US" w:eastAsia="ko-KR"/>
              </w:rPr>
            </w:pPr>
          </w:p>
        </w:tc>
        <w:tc>
          <w:tcPr>
            <w:tcW w:w="6780" w:type="dxa"/>
          </w:tcPr>
          <w:p w14:paraId="385BEEE8" w14:textId="6A94E6C7" w:rsidR="001D4E25" w:rsidRDefault="001D4E25" w:rsidP="001D4E25">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18627C" w:rsidRPr="009D16E6" w14:paraId="027DAD3C" w14:textId="77777777" w:rsidTr="00C2190B">
        <w:tc>
          <w:tcPr>
            <w:tcW w:w="1479" w:type="dxa"/>
          </w:tcPr>
          <w:p w14:paraId="18D2F985" w14:textId="271B4114" w:rsidR="0018627C" w:rsidRDefault="0018627C" w:rsidP="001D4E25">
            <w:pPr>
              <w:rPr>
                <w:rFonts w:eastAsia="Malgun Gothic"/>
                <w:lang w:val="en-US" w:eastAsia="ko-KR"/>
              </w:rPr>
            </w:pPr>
            <w:r>
              <w:rPr>
                <w:rFonts w:eastAsia="Malgun Gothic"/>
                <w:lang w:val="en-US" w:eastAsia="ko-KR"/>
              </w:rPr>
              <w:t>NEC</w:t>
            </w:r>
          </w:p>
        </w:tc>
        <w:tc>
          <w:tcPr>
            <w:tcW w:w="1372" w:type="dxa"/>
          </w:tcPr>
          <w:p w14:paraId="70BB2075" w14:textId="77777777" w:rsidR="0018627C" w:rsidRDefault="0018627C" w:rsidP="001D4E25">
            <w:pPr>
              <w:tabs>
                <w:tab w:val="left" w:pos="551"/>
              </w:tabs>
              <w:rPr>
                <w:lang w:val="en-US" w:eastAsia="ko-KR"/>
              </w:rPr>
            </w:pPr>
          </w:p>
        </w:tc>
        <w:tc>
          <w:tcPr>
            <w:tcW w:w="6780" w:type="dxa"/>
          </w:tcPr>
          <w:p w14:paraId="55D90ABC" w14:textId="147B4905" w:rsidR="0018627C" w:rsidRDefault="0018627C" w:rsidP="0018556D">
            <w:pPr>
              <w:rPr>
                <w:rFonts w:eastAsia="Malgun Gothic"/>
                <w:lang w:val="en-US" w:eastAsia="ko-KR"/>
              </w:rPr>
            </w:pPr>
            <w:r w:rsidRPr="009405D2">
              <w:rPr>
                <w:rFonts w:eastAsiaTheme="minorEastAsia"/>
                <w:lang w:val="en-US" w:eastAsia="zh-CN"/>
              </w:rPr>
              <w:t>We can accept majority’s view.</w:t>
            </w:r>
            <w:r>
              <w:rPr>
                <w:rFonts w:eastAsiaTheme="minorEastAsia"/>
                <w:lang w:val="en-US" w:eastAsia="zh-CN"/>
              </w:rPr>
              <w:t xml:space="preserve"> The first sub-bullet seems unnecessary. We are not sure when MIB-configured initial DL BWP is reconfigure</w:t>
            </w:r>
            <w:r w:rsidR="0018556D">
              <w:rPr>
                <w:rFonts w:eastAsiaTheme="minorEastAsia"/>
                <w:lang w:val="en-US" w:eastAsia="zh-CN"/>
              </w:rPr>
              <w:t>d to a separate initial DL BWP.</w:t>
            </w:r>
          </w:p>
        </w:tc>
      </w:tr>
      <w:tr w:rsidR="005A312B" w:rsidRPr="009D16E6" w14:paraId="28C4F233" w14:textId="77777777" w:rsidTr="00C2190B">
        <w:tc>
          <w:tcPr>
            <w:tcW w:w="1479" w:type="dxa"/>
          </w:tcPr>
          <w:p w14:paraId="75F21DA2" w14:textId="48F8129C" w:rsidR="005A312B" w:rsidRPr="005A312B" w:rsidRDefault="005A312B"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67D96B" w14:textId="6FEEC795" w:rsidR="005A312B" w:rsidRPr="005A312B" w:rsidRDefault="005A312B" w:rsidP="001D4E25">
            <w:pPr>
              <w:tabs>
                <w:tab w:val="left" w:pos="551"/>
              </w:tabs>
              <w:rPr>
                <w:rFonts w:eastAsia="Yu Mincho"/>
                <w:lang w:val="en-US" w:eastAsia="ja-JP"/>
              </w:rPr>
            </w:pPr>
            <w:r>
              <w:rPr>
                <w:rFonts w:eastAsia="Yu Mincho" w:hint="eastAsia"/>
                <w:lang w:val="en-US" w:eastAsia="ja-JP"/>
              </w:rPr>
              <w:t>Y</w:t>
            </w:r>
          </w:p>
        </w:tc>
        <w:tc>
          <w:tcPr>
            <w:tcW w:w="6780" w:type="dxa"/>
          </w:tcPr>
          <w:p w14:paraId="7F0CCA97" w14:textId="77777777" w:rsidR="005A312B" w:rsidRPr="009405D2" w:rsidRDefault="005A312B" w:rsidP="0018556D">
            <w:pPr>
              <w:rPr>
                <w:rFonts w:eastAsiaTheme="minorEastAsia"/>
                <w:lang w:val="en-US" w:eastAsia="zh-CN"/>
              </w:rPr>
            </w:pPr>
          </w:p>
        </w:tc>
      </w:tr>
      <w:tr w:rsidR="00525B8A" w:rsidRPr="009D16E6" w14:paraId="3E0AB6A1" w14:textId="77777777" w:rsidTr="00C2190B">
        <w:tc>
          <w:tcPr>
            <w:tcW w:w="1479" w:type="dxa"/>
          </w:tcPr>
          <w:p w14:paraId="6D79F9A8" w14:textId="735A1EFE" w:rsidR="00525B8A" w:rsidRDefault="00525B8A" w:rsidP="00525B8A">
            <w:pPr>
              <w:rPr>
                <w:rFonts w:eastAsia="Yu Mincho" w:hint="eastAsia"/>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B6B9006" w14:textId="6363EB62" w:rsidR="00525B8A" w:rsidRDefault="00525B8A" w:rsidP="00525B8A">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0EB8EDE7" w14:textId="77777777" w:rsidR="00525B8A" w:rsidRDefault="00525B8A" w:rsidP="00525B8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688128E5" w14:textId="0A4C0E19" w:rsidR="00525B8A" w:rsidRPr="009405D2" w:rsidRDefault="00525B8A" w:rsidP="00525B8A">
            <w:pPr>
              <w:rPr>
                <w:rFonts w:eastAsiaTheme="minorEastAsia"/>
                <w:lang w:val="en-US" w:eastAsia="zh-CN"/>
              </w:rPr>
            </w:pPr>
            <w:r>
              <w:rPr>
                <w:rFonts w:eastAsiaTheme="minorEastAsia"/>
                <w:lang w:val="en-US" w:eastAsia="zh-CN"/>
              </w:rPr>
              <w:t>We support to add paging for second bullet.</w:t>
            </w: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Huawei, HiSilicon</w:t>
            </w:r>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lastRenderedPageBreak/>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and Common CORESETs configured by pddch-ConfigCommon</w:t>
            </w:r>
          </w:p>
          <w:p w14:paraId="0D47EC00" w14:textId="77777777" w:rsidR="00184DB7" w:rsidRPr="002C0827" w:rsidRDefault="00A62341">
            <w:pPr>
              <w:rPr>
                <w:lang w:val="en-US" w:eastAsia="ko-KR"/>
              </w:rPr>
            </w:pPr>
            <w:r>
              <w:rPr>
                <w:lang w:val="en-US" w:eastAsia="ko-KR"/>
              </w:rPr>
              <w:t>need for pdcch-ConfigCommon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8CC7390"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lastRenderedPageBreak/>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18627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9465B5"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18627C">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ListParagraph"/>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ListParagraph"/>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ListParagraph"/>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RedCap’s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ListParagraph"/>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ListParagraph"/>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the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lang w:val="en-US" w:eastAsia="zh-CN"/>
              </w:rPr>
            </w:pPr>
            <w:r>
              <w:rPr>
                <w:rFonts w:eastAsiaTheme="minorEastAsia"/>
                <w:lang w:val="en-US" w:eastAsia="zh-CN"/>
              </w:rPr>
              <w:t>Qualcomm</w:t>
            </w:r>
          </w:p>
        </w:tc>
        <w:tc>
          <w:tcPr>
            <w:tcW w:w="1372" w:type="dxa"/>
          </w:tcPr>
          <w:p w14:paraId="2E9C4049" w14:textId="41A64322" w:rsidR="00965C55" w:rsidRDefault="00965C55" w:rsidP="00524705">
            <w:pPr>
              <w:tabs>
                <w:tab w:val="left" w:pos="551"/>
              </w:tabs>
              <w:rPr>
                <w:rFonts w:eastAsiaTheme="minor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r w:rsidR="00D10949" w14:paraId="16E459FA" w14:textId="77777777" w:rsidTr="00C2190B">
        <w:tc>
          <w:tcPr>
            <w:tcW w:w="1479" w:type="dxa"/>
          </w:tcPr>
          <w:p w14:paraId="0E4DF510" w14:textId="68CEF065" w:rsidR="00D10949" w:rsidRDefault="00D10949" w:rsidP="00D10949">
            <w:pPr>
              <w:rPr>
                <w:rFonts w:eastAsiaTheme="minorEastAsia"/>
                <w:lang w:val="en-US" w:eastAsia="zh-CN"/>
              </w:rPr>
            </w:pPr>
            <w:r>
              <w:rPr>
                <w:rFonts w:eastAsiaTheme="minorEastAsia"/>
                <w:lang w:val="en-US" w:eastAsia="zh-CN"/>
              </w:rPr>
              <w:t>Nordic</w:t>
            </w:r>
          </w:p>
        </w:tc>
        <w:tc>
          <w:tcPr>
            <w:tcW w:w="1372" w:type="dxa"/>
          </w:tcPr>
          <w:p w14:paraId="5FBF157E" w14:textId="65E949E6" w:rsidR="00D10949" w:rsidRDefault="00D10949" w:rsidP="00D10949">
            <w:pPr>
              <w:tabs>
                <w:tab w:val="left" w:pos="551"/>
              </w:tabs>
              <w:rPr>
                <w:rFonts w:eastAsiaTheme="minorEastAsia"/>
                <w:lang w:val="en-US" w:eastAsia="zh-CN"/>
              </w:rPr>
            </w:pPr>
            <w:r>
              <w:rPr>
                <w:rFonts w:eastAsiaTheme="minorEastAsia"/>
                <w:lang w:val="en-US" w:eastAsia="zh-CN"/>
              </w:rPr>
              <w:t>Y</w:t>
            </w:r>
          </w:p>
        </w:tc>
        <w:tc>
          <w:tcPr>
            <w:tcW w:w="6780" w:type="dxa"/>
          </w:tcPr>
          <w:p w14:paraId="40A862D5" w14:textId="77777777" w:rsidR="00D10949" w:rsidRPr="00D67318" w:rsidRDefault="00D10949" w:rsidP="00D10949">
            <w:pPr>
              <w:rPr>
                <w:lang w:val="en-US" w:eastAsia="zh-CN"/>
              </w:rPr>
            </w:pPr>
          </w:p>
        </w:tc>
      </w:tr>
      <w:tr w:rsidR="001D4E25" w14:paraId="5187FB77" w14:textId="77777777" w:rsidTr="00C2190B">
        <w:tc>
          <w:tcPr>
            <w:tcW w:w="1479" w:type="dxa"/>
          </w:tcPr>
          <w:p w14:paraId="6CBAD3DB" w14:textId="3582BF59"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565E7BB8" w14:textId="73F37DBD"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01BD2D85" w14:textId="5F2BB5A4" w:rsidR="001D4E25" w:rsidRPr="00D67318" w:rsidRDefault="001D4E25" w:rsidP="001D4E25">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18627C" w14:paraId="07739961" w14:textId="77777777" w:rsidTr="00C2190B">
        <w:tc>
          <w:tcPr>
            <w:tcW w:w="1479" w:type="dxa"/>
          </w:tcPr>
          <w:p w14:paraId="6499129A" w14:textId="4808BBEE" w:rsidR="0018627C" w:rsidRDefault="0018627C" w:rsidP="001D4E25">
            <w:pPr>
              <w:rPr>
                <w:rFonts w:eastAsia="Malgun Gothic"/>
                <w:lang w:val="en-US" w:eastAsia="ko-KR"/>
              </w:rPr>
            </w:pPr>
            <w:r>
              <w:rPr>
                <w:rFonts w:eastAsia="Malgun Gothic"/>
                <w:lang w:val="en-US" w:eastAsia="ko-KR"/>
              </w:rPr>
              <w:t>NEC</w:t>
            </w:r>
          </w:p>
        </w:tc>
        <w:tc>
          <w:tcPr>
            <w:tcW w:w="1372" w:type="dxa"/>
          </w:tcPr>
          <w:p w14:paraId="5F6B8FFC" w14:textId="121E6238"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C7FA1EB" w14:textId="32AAC022" w:rsidR="0018627C" w:rsidRDefault="0018627C" w:rsidP="001D4E25">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412B7" w14:paraId="332C2A30" w14:textId="77777777" w:rsidTr="00C2190B">
        <w:tc>
          <w:tcPr>
            <w:tcW w:w="1479" w:type="dxa"/>
          </w:tcPr>
          <w:p w14:paraId="7B9836F3" w14:textId="33DD2FA1" w:rsidR="009412B7" w:rsidRPr="009412B7" w:rsidRDefault="009412B7"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80F97F" w14:textId="4778F1AE" w:rsidR="009412B7" w:rsidRPr="009412B7" w:rsidRDefault="009412B7" w:rsidP="001D4E25">
            <w:pPr>
              <w:tabs>
                <w:tab w:val="left" w:pos="551"/>
              </w:tabs>
              <w:rPr>
                <w:rFonts w:eastAsia="Yu Mincho"/>
                <w:lang w:val="en-US" w:eastAsia="ja-JP"/>
              </w:rPr>
            </w:pPr>
            <w:r>
              <w:rPr>
                <w:rFonts w:eastAsia="Yu Mincho" w:hint="eastAsia"/>
                <w:lang w:val="en-US" w:eastAsia="ja-JP"/>
              </w:rPr>
              <w:t>Y</w:t>
            </w:r>
          </w:p>
        </w:tc>
        <w:tc>
          <w:tcPr>
            <w:tcW w:w="6780" w:type="dxa"/>
          </w:tcPr>
          <w:p w14:paraId="03F0424D" w14:textId="77777777" w:rsidR="009412B7" w:rsidRDefault="009412B7" w:rsidP="001D4E25">
            <w:pPr>
              <w:rPr>
                <w:lang w:val="en-US" w:eastAsia="zh-CN"/>
              </w:rPr>
            </w:pPr>
          </w:p>
        </w:tc>
      </w:tr>
      <w:tr w:rsidR="00525B8A" w14:paraId="14E5DAFA" w14:textId="77777777" w:rsidTr="00525B8A">
        <w:tc>
          <w:tcPr>
            <w:tcW w:w="1479" w:type="dxa"/>
          </w:tcPr>
          <w:p w14:paraId="3A6A7A43" w14:textId="77777777" w:rsidR="00525B8A" w:rsidRPr="00C45003" w:rsidRDefault="00525B8A" w:rsidP="00FE2F5F">
            <w:pPr>
              <w:rPr>
                <w:rFonts w:eastAsiaTheme="minorEastAsia"/>
                <w:lang w:val="en-US" w:eastAsia="zh-CN"/>
              </w:rPr>
            </w:pPr>
            <w:r>
              <w:rPr>
                <w:rFonts w:eastAsiaTheme="minorEastAsia"/>
                <w:lang w:val="en-US" w:eastAsia="zh-CN"/>
              </w:rPr>
              <w:t>Samsung</w:t>
            </w:r>
          </w:p>
        </w:tc>
        <w:tc>
          <w:tcPr>
            <w:tcW w:w="1372" w:type="dxa"/>
          </w:tcPr>
          <w:p w14:paraId="21E130B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167DD3" w14:textId="77777777" w:rsidR="00525B8A" w:rsidRDefault="00525B8A" w:rsidP="00FE2F5F">
            <w:pPr>
              <w:rPr>
                <w:lang w:val="en-US" w:eastAsia="ko-KR"/>
              </w:rPr>
            </w:pP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78973F01"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t>Huawei, HiSilicon</w:t>
            </w:r>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lastRenderedPageBreak/>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4DBA906D" w14:textId="77777777" w:rsidR="00184DB7" w:rsidRDefault="00A62341">
            <w:pPr>
              <w:pStyle w:val="ListParagraph"/>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3D0B3B" w14:textId="77777777" w:rsidR="00184DB7" w:rsidRDefault="00184DB7">
            <w:pPr>
              <w:tabs>
                <w:tab w:val="left" w:pos="551"/>
              </w:tabs>
              <w:rPr>
                <w:rFonts w:eastAsia="宋体"/>
                <w:lang w:val="en-US" w:eastAsia="ko-KR"/>
              </w:rPr>
            </w:pPr>
          </w:p>
        </w:tc>
        <w:tc>
          <w:tcPr>
            <w:tcW w:w="6780" w:type="dxa"/>
          </w:tcPr>
          <w:p w14:paraId="64E4BD02"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lastRenderedPageBreak/>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lastRenderedPageBreak/>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36645E2F"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t>High Priority Proposal 2.2-6a</w:t>
            </w:r>
            <w:r>
              <w:rPr>
                <w:b/>
                <w:lang w:val="en-US"/>
              </w:rPr>
              <w:t>:</w:t>
            </w:r>
          </w:p>
          <w:p w14:paraId="68C2B097" w14:textId="77777777"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ListParagraph"/>
              <w:numPr>
                <w:ilvl w:val="1"/>
                <w:numId w:val="19"/>
              </w:numPr>
              <w:jc w:val="both"/>
              <w:rPr>
                <w:b/>
                <w:lang w:val="en-US"/>
              </w:rPr>
            </w:pPr>
            <w:r>
              <w:rPr>
                <w:b/>
                <w:sz w:val="20"/>
                <w:szCs w:val="22"/>
                <w:lang w:val="en-US"/>
              </w:rPr>
              <w:lastRenderedPageBreak/>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lastRenderedPageBreak/>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18627C">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18627C">
            <w:pPr>
              <w:tabs>
                <w:tab w:val="left" w:pos="551"/>
              </w:tabs>
              <w:rPr>
                <w:rFonts w:eastAsiaTheme="minorEastAsia"/>
                <w:lang w:val="en-US" w:eastAsia="zh-CN"/>
              </w:rPr>
            </w:pPr>
          </w:p>
        </w:tc>
        <w:tc>
          <w:tcPr>
            <w:tcW w:w="6780" w:type="dxa"/>
          </w:tcPr>
          <w:p w14:paraId="0400B349" w14:textId="77777777" w:rsidR="00F07744" w:rsidRDefault="00F07744" w:rsidP="0018627C">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18627C">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18627C">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18627C">
            <w:pPr>
              <w:rPr>
                <w:rFonts w:eastAsiaTheme="minorEastAsia"/>
                <w:lang w:val="en-US" w:eastAsia="zh-CN"/>
              </w:rPr>
            </w:pPr>
            <w:r>
              <w:rPr>
                <w:rFonts w:eastAsiaTheme="minorEastAsia"/>
                <w:lang w:val="en-US" w:eastAsia="zh-CN"/>
              </w:rPr>
              <w:t>Qualcomm</w:t>
            </w:r>
          </w:p>
        </w:tc>
        <w:tc>
          <w:tcPr>
            <w:tcW w:w="1372" w:type="dxa"/>
          </w:tcPr>
          <w:p w14:paraId="5368CF70" w14:textId="50918827" w:rsidR="00965C55" w:rsidRDefault="00965C55" w:rsidP="0018627C">
            <w:pPr>
              <w:tabs>
                <w:tab w:val="left" w:pos="551"/>
              </w:tabs>
              <w:rPr>
                <w:rFonts w:eastAsiaTheme="minorEastAsia"/>
                <w:lang w:val="en-US" w:eastAsia="zh-CN"/>
              </w:rPr>
            </w:pPr>
            <w:r>
              <w:rPr>
                <w:rFonts w:eastAsiaTheme="minorEastAsia"/>
                <w:lang w:val="en-US" w:eastAsia="zh-CN"/>
              </w:rPr>
              <w:t>Y</w:t>
            </w:r>
          </w:p>
        </w:tc>
        <w:tc>
          <w:tcPr>
            <w:tcW w:w="6780" w:type="dxa"/>
          </w:tcPr>
          <w:p w14:paraId="76EADEBD" w14:textId="77777777" w:rsidR="00965C55" w:rsidRDefault="00965C55" w:rsidP="0018627C">
            <w:pPr>
              <w:rPr>
                <w:rFonts w:eastAsiaTheme="minorEastAsia"/>
                <w:lang w:val="en-US" w:eastAsia="zh-CN"/>
              </w:rPr>
            </w:pPr>
          </w:p>
        </w:tc>
      </w:tr>
      <w:tr w:rsidR="0094386B" w14:paraId="71F48192" w14:textId="77777777" w:rsidTr="00C2190B">
        <w:tc>
          <w:tcPr>
            <w:tcW w:w="1479" w:type="dxa"/>
          </w:tcPr>
          <w:p w14:paraId="453339E5" w14:textId="6CFA532F" w:rsidR="0094386B" w:rsidRDefault="0094386B" w:rsidP="0094386B">
            <w:pPr>
              <w:rPr>
                <w:rFonts w:eastAsiaTheme="minorEastAsia"/>
                <w:lang w:val="en-US" w:eastAsia="zh-CN"/>
              </w:rPr>
            </w:pPr>
            <w:r>
              <w:rPr>
                <w:rFonts w:eastAsiaTheme="minorEastAsia"/>
                <w:lang w:val="en-US" w:eastAsia="zh-CN"/>
              </w:rPr>
              <w:t xml:space="preserve">Nordic </w:t>
            </w:r>
          </w:p>
        </w:tc>
        <w:tc>
          <w:tcPr>
            <w:tcW w:w="1372" w:type="dxa"/>
          </w:tcPr>
          <w:p w14:paraId="5940DA42" w14:textId="5A562264" w:rsidR="0094386B" w:rsidRDefault="0094386B" w:rsidP="0094386B">
            <w:pPr>
              <w:tabs>
                <w:tab w:val="left" w:pos="551"/>
              </w:tabs>
              <w:rPr>
                <w:rFonts w:eastAsiaTheme="minorEastAsia"/>
                <w:lang w:val="en-US" w:eastAsia="zh-CN"/>
              </w:rPr>
            </w:pPr>
            <w:r>
              <w:rPr>
                <w:rFonts w:eastAsiaTheme="minorEastAsia"/>
                <w:lang w:val="en-US" w:eastAsia="zh-CN"/>
              </w:rPr>
              <w:t>Y</w:t>
            </w:r>
          </w:p>
        </w:tc>
        <w:tc>
          <w:tcPr>
            <w:tcW w:w="6780" w:type="dxa"/>
          </w:tcPr>
          <w:p w14:paraId="28020E8A" w14:textId="35723AF5" w:rsidR="0094386B" w:rsidRDefault="0094386B" w:rsidP="0094386B">
            <w:pPr>
              <w:rPr>
                <w:rFonts w:eastAsiaTheme="minorEastAsia"/>
                <w:lang w:val="en-US" w:eastAsia="zh-CN"/>
              </w:rPr>
            </w:pPr>
            <w:r>
              <w:rPr>
                <w:lang w:val="en-US" w:eastAsia="ko-KR"/>
              </w:rPr>
              <w:t xml:space="preserve">Could be clarified that the SSB is non-cell-defining </w:t>
            </w:r>
          </w:p>
        </w:tc>
      </w:tr>
      <w:tr w:rsidR="001D4E25" w14:paraId="24EAB912" w14:textId="77777777" w:rsidTr="00C2190B">
        <w:tc>
          <w:tcPr>
            <w:tcW w:w="1479" w:type="dxa"/>
          </w:tcPr>
          <w:p w14:paraId="6798C57F" w14:textId="5BCAA0EF" w:rsidR="001D4E25" w:rsidRPr="001D4E25" w:rsidRDefault="001D4E25" w:rsidP="0094386B">
            <w:pPr>
              <w:rPr>
                <w:rFonts w:eastAsia="Malgun Gothic"/>
                <w:lang w:val="en-US" w:eastAsia="ko-KR"/>
              </w:rPr>
            </w:pPr>
            <w:r>
              <w:rPr>
                <w:rFonts w:eastAsia="Malgun Gothic" w:hint="eastAsia"/>
                <w:lang w:val="en-US" w:eastAsia="ko-KR"/>
              </w:rPr>
              <w:t>LG</w:t>
            </w:r>
          </w:p>
        </w:tc>
        <w:tc>
          <w:tcPr>
            <w:tcW w:w="1372" w:type="dxa"/>
          </w:tcPr>
          <w:p w14:paraId="6ADD7B5E" w14:textId="078CCFE9" w:rsidR="001D4E25" w:rsidRPr="001D4E25" w:rsidRDefault="001D4E25" w:rsidP="0094386B">
            <w:pPr>
              <w:tabs>
                <w:tab w:val="left" w:pos="551"/>
              </w:tabs>
              <w:rPr>
                <w:rFonts w:eastAsia="Malgun Gothic"/>
                <w:lang w:val="en-US" w:eastAsia="ko-KR"/>
              </w:rPr>
            </w:pPr>
            <w:r>
              <w:rPr>
                <w:rFonts w:eastAsia="Malgun Gothic" w:hint="eastAsia"/>
                <w:lang w:val="en-US" w:eastAsia="ko-KR"/>
              </w:rPr>
              <w:t>Y</w:t>
            </w:r>
          </w:p>
        </w:tc>
        <w:tc>
          <w:tcPr>
            <w:tcW w:w="6780" w:type="dxa"/>
          </w:tcPr>
          <w:p w14:paraId="4DD2A402" w14:textId="77777777" w:rsidR="001D4E25" w:rsidRDefault="001D4E25" w:rsidP="0094386B">
            <w:pPr>
              <w:rPr>
                <w:lang w:val="en-US" w:eastAsia="ko-KR"/>
              </w:rPr>
            </w:pPr>
          </w:p>
        </w:tc>
      </w:tr>
      <w:tr w:rsidR="0018627C" w14:paraId="3A8575D1" w14:textId="77777777" w:rsidTr="00C2190B">
        <w:tc>
          <w:tcPr>
            <w:tcW w:w="1479" w:type="dxa"/>
          </w:tcPr>
          <w:p w14:paraId="707BA89E" w14:textId="2410CF83" w:rsidR="0018627C" w:rsidRDefault="0018627C" w:rsidP="0094386B">
            <w:pPr>
              <w:rPr>
                <w:rFonts w:eastAsia="Malgun Gothic"/>
                <w:lang w:val="en-US" w:eastAsia="ko-KR"/>
              </w:rPr>
            </w:pPr>
            <w:r>
              <w:rPr>
                <w:rFonts w:eastAsia="Malgun Gothic"/>
                <w:lang w:val="en-US" w:eastAsia="ko-KR"/>
              </w:rPr>
              <w:t>NEC</w:t>
            </w:r>
          </w:p>
        </w:tc>
        <w:tc>
          <w:tcPr>
            <w:tcW w:w="1372" w:type="dxa"/>
          </w:tcPr>
          <w:p w14:paraId="5300B78C" w14:textId="3C18C41E" w:rsidR="0018627C" w:rsidRDefault="0018627C" w:rsidP="0094386B">
            <w:pPr>
              <w:tabs>
                <w:tab w:val="left" w:pos="551"/>
              </w:tabs>
              <w:rPr>
                <w:rFonts w:eastAsia="Malgun Gothic"/>
                <w:lang w:val="en-US" w:eastAsia="ko-KR"/>
              </w:rPr>
            </w:pPr>
            <w:r>
              <w:rPr>
                <w:rFonts w:eastAsia="Malgun Gothic"/>
                <w:lang w:val="en-US" w:eastAsia="ko-KR"/>
              </w:rPr>
              <w:t>Y</w:t>
            </w:r>
          </w:p>
        </w:tc>
        <w:tc>
          <w:tcPr>
            <w:tcW w:w="6780" w:type="dxa"/>
          </w:tcPr>
          <w:p w14:paraId="5D8E6354" w14:textId="696A4150" w:rsidR="0018627C" w:rsidRDefault="0018627C" w:rsidP="0094386B">
            <w:pPr>
              <w:rPr>
                <w:lang w:val="en-US" w:eastAsia="ko-KR"/>
              </w:rPr>
            </w:pPr>
          </w:p>
        </w:tc>
      </w:tr>
      <w:tr w:rsidR="00524F02" w14:paraId="6F3DD21C" w14:textId="77777777" w:rsidTr="00C2190B">
        <w:tc>
          <w:tcPr>
            <w:tcW w:w="1479" w:type="dxa"/>
          </w:tcPr>
          <w:p w14:paraId="502A07FD" w14:textId="52666510" w:rsidR="00524F02" w:rsidRDefault="00524F02" w:rsidP="00524F02">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7816274" w14:textId="774BE6B9" w:rsidR="00524F02" w:rsidRDefault="00524F02" w:rsidP="00524F02">
            <w:pPr>
              <w:tabs>
                <w:tab w:val="left" w:pos="551"/>
              </w:tabs>
              <w:rPr>
                <w:rFonts w:eastAsia="Malgun Gothic"/>
                <w:lang w:val="en-US" w:eastAsia="ko-KR"/>
              </w:rPr>
            </w:pPr>
            <w:r>
              <w:rPr>
                <w:rFonts w:eastAsia="Yu Mincho" w:hint="eastAsia"/>
                <w:lang w:val="en-US" w:eastAsia="ja-JP"/>
              </w:rPr>
              <w:t>Y</w:t>
            </w:r>
          </w:p>
        </w:tc>
        <w:tc>
          <w:tcPr>
            <w:tcW w:w="6780" w:type="dxa"/>
          </w:tcPr>
          <w:p w14:paraId="39AAF9CC" w14:textId="35DF4DEE" w:rsidR="00524F02" w:rsidRDefault="00524F02" w:rsidP="00524F02">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525B8A" w:rsidRPr="00C45003" w14:paraId="6B014134" w14:textId="77777777" w:rsidTr="00525B8A">
        <w:tc>
          <w:tcPr>
            <w:tcW w:w="1479" w:type="dxa"/>
          </w:tcPr>
          <w:p w14:paraId="4EE939AA"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45603A6"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N</w:t>
            </w:r>
          </w:p>
        </w:tc>
        <w:tc>
          <w:tcPr>
            <w:tcW w:w="6780" w:type="dxa"/>
          </w:tcPr>
          <w:p w14:paraId="52D6EFCA" w14:textId="77777777" w:rsidR="00525B8A" w:rsidRDefault="00525B8A" w:rsidP="00FE2F5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B9F539" w14:textId="77777777" w:rsidR="00525B8A" w:rsidRPr="00C45003" w:rsidRDefault="00525B8A" w:rsidP="00FE2F5F">
            <w:pPr>
              <w:rPr>
                <w:rFonts w:eastAsiaTheme="minorEastAsia"/>
                <w:lang w:val="en-US" w:eastAsia="zh-CN"/>
              </w:rPr>
            </w:pPr>
            <w:r>
              <w:rPr>
                <w:rFonts w:eastAsiaTheme="minorEastAsia"/>
                <w:lang w:val="en-US" w:eastAsia="zh-CN"/>
              </w:rPr>
              <w:t>We suggest to go back to original proposal.</w:t>
            </w:r>
          </w:p>
        </w:tc>
      </w:tr>
    </w:tbl>
    <w:p w14:paraId="66570BE4" w14:textId="6A1F5413" w:rsidR="00184DB7" w:rsidRDefault="00184DB7" w:rsidP="00525B8A">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Heading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Huawei, HiSilicon</w:t>
            </w:r>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18627C">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r w:rsidR="0095660C" w14:paraId="7F134ACF" w14:textId="77777777" w:rsidTr="00C2190B">
        <w:tc>
          <w:tcPr>
            <w:tcW w:w="1479" w:type="dxa"/>
          </w:tcPr>
          <w:p w14:paraId="0CB1163C" w14:textId="6B5AF381" w:rsidR="0095660C" w:rsidRDefault="0095660C" w:rsidP="0095660C">
            <w:pPr>
              <w:rPr>
                <w:rFonts w:eastAsiaTheme="minorEastAsia"/>
                <w:lang w:val="en-US" w:eastAsia="zh-CN"/>
              </w:rPr>
            </w:pPr>
            <w:r>
              <w:rPr>
                <w:rFonts w:eastAsiaTheme="minorEastAsia"/>
                <w:lang w:val="en-US" w:eastAsia="zh-CN"/>
              </w:rPr>
              <w:lastRenderedPageBreak/>
              <w:t xml:space="preserve">Nordic </w:t>
            </w:r>
          </w:p>
        </w:tc>
        <w:tc>
          <w:tcPr>
            <w:tcW w:w="1372" w:type="dxa"/>
          </w:tcPr>
          <w:p w14:paraId="00AEC11C" w14:textId="1B3C8763" w:rsidR="0095660C" w:rsidRDefault="0095660C" w:rsidP="0095660C">
            <w:pPr>
              <w:tabs>
                <w:tab w:val="left" w:pos="551"/>
              </w:tabs>
              <w:rPr>
                <w:rFonts w:eastAsiaTheme="minorEastAsia"/>
                <w:lang w:val="en-US" w:eastAsia="zh-CN"/>
              </w:rPr>
            </w:pPr>
            <w:r>
              <w:rPr>
                <w:rFonts w:eastAsiaTheme="minorEastAsia"/>
                <w:lang w:val="en-US" w:eastAsia="zh-CN"/>
              </w:rPr>
              <w:t>Y</w:t>
            </w:r>
          </w:p>
        </w:tc>
        <w:tc>
          <w:tcPr>
            <w:tcW w:w="6780" w:type="dxa"/>
          </w:tcPr>
          <w:p w14:paraId="4B330352" w14:textId="7C22AD9D" w:rsidR="0095660C" w:rsidRDefault="0095660C" w:rsidP="0095660C">
            <w:pPr>
              <w:rPr>
                <w:lang w:val="en-US" w:eastAsia="ko-KR"/>
              </w:rPr>
            </w:pPr>
            <w:r>
              <w:rPr>
                <w:lang w:val="en-US" w:eastAsia="ko-KR"/>
              </w:rPr>
              <w:t>We prefer to clarify separate initial DL BWP before confirming WA on dedicated BWP</w:t>
            </w:r>
          </w:p>
        </w:tc>
      </w:tr>
      <w:tr w:rsidR="001D4E25" w14:paraId="6D8EFA48" w14:textId="77777777" w:rsidTr="00C2190B">
        <w:tc>
          <w:tcPr>
            <w:tcW w:w="1479" w:type="dxa"/>
          </w:tcPr>
          <w:p w14:paraId="41608CDB" w14:textId="0FB29621" w:rsidR="001D4E25" w:rsidRDefault="001D4E25" w:rsidP="001D4E25">
            <w:pPr>
              <w:rPr>
                <w:rFonts w:eastAsiaTheme="minorEastAsia"/>
                <w:lang w:val="en-US" w:eastAsia="zh-CN"/>
              </w:rPr>
            </w:pPr>
            <w:r>
              <w:rPr>
                <w:rFonts w:eastAsia="Malgun Gothic" w:hint="eastAsia"/>
                <w:lang w:val="en-US" w:eastAsia="ko-KR"/>
              </w:rPr>
              <w:t>LG</w:t>
            </w:r>
          </w:p>
        </w:tc>
        <w:tc>
          <w:tcPr>
            <w:tcW w:w="1372" w:type="dxa"/>
          </w:tcPr>
          <w:p w14:paraId="30087D95" w14:textId="51361B4C"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50C696AB" w14:textId="77777777" w:rsidR="001D4E25" w:rsidRDefault="001D4E25" w:rsidP="001D4E25">
            <w:pPr>
              <w:rPr>
                <w:lang w:val="en-US" w:eastAsia="ko-KR"/>
              </w:rPr>
            </w:pPr>
          </w:p>
        </w:tc>
      </w:tr>
      <w:tr w:rsidR="0018627C" w14:paraId="1B35D651" w14:textId="77777777" w:rsidTr="00C2190B">
        <w:tc>
          <w:tcPr>
            <w:tcW w:w="1479" w:type="dxa"/>
          </w:tcPr>
          <w:p w14:paraId="34FE5789" w14:textId="09D8C6FB" w:rsidR="0018627C" w:rsidRDefault="0018627C" w:rsidP="001D4E25">
            <w:pPr>
              <w:rPr>
                <w:rFonts w:eastAsia="Malgun Gothic"/>
                <w:lang w:val="en-US" w:eastAsia="ko-KR"/>
              </w:rPr>
            </w:pPr>
            <w:r>
              <w:rPr>
                <w:rFonts w:eastAsia="Malgun Gothic"/>
                <w:lang w:val="en-US" w:eastAsia="ko-KR"/>
              </w:rPr>
              <w:t>NEC</w:t>
            </w:r>
          </w:p>
        </w:tc>
        <w:tc>
          <w:tcPr>
            <w:tcW w:w="1372" w:type="dxa"/>
          </w:tcPr>
          <w:p w14:paraId="1C71042E" w14:textId="5C564327"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36BA1148" w14:textId="77777777" w:rsidR="0018627C" w:rsidRDefault="0018627C" w:rsidP="001D4E25">
            <w:pPr>
              <w:rPr>
                <w:lang w:val="en-US" w:eastAsia="ko-KR"/>
              </w:rPr>
            </w:pPr>
          </w:p>
        </w:tc>
      </w:tr>
      <w:tr w:rsidR="00AB180A" w14:paraId="0BC853D8" w14:textId="77777777" w:rsidTr="00C2190B">
        <w:tc>
          <w:tcPr>
            <w:tcW w:w="1479" w:type="dxa"/>
          </w:tcPr>
          <w:p w14:paraId="6171D24E" w14:textId="4BE27634"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DE58E" w14:textId="49DD79BD"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527C7604" w14:textId="77777777" w:rsidR="00AB180A" w:rsidRDefault="00AB180A" w:rsidP="001D4E25">
            <w:pPr>
              <w:rPr>
                <w:lang w:val="en-US" w:eastAsia="ko-KR"/>
              </w:rPr>
            </w:pPr>
          </w:p>
        </w:tc>
      </w:tr>
      <w:tr w:rsidR="00525B8A" w:rsidRPr="00C45003" w14:paraId="4FC15462" w14:textId="77777777" w:rsidTr="00525B8A">
        <w:tc>
          <w:tcPr>
            <w:tcW w:w="1479" w:type="dxa"/>
          </w:tcPr>
          <w:p w14:paraId="6B847F5F"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175D17" w14:textId="77777777" w:rsidR="00525B8A" w:rsidRDefault="00525B8A" w:rsidP="00FE2F5F">
            <w:pPr>
              <w:tabs>
                <w:tab w:val="left" w:pos="551"/>
              </w:tabs>
              <w:rPr>
                <w:lang w:val="en-US" w:eastAsia="ko-KR"/>
              </w:rPr>
            </w:pPr>
          </w:p>
        </w:tc>
        <w:tc>
          <w:tcPr>
            <w:tcW w:w="6780" w:type="dxa"/>
          </w:tcPr>
          <w:p w14:paraId="7C5B25AD" w14:textId="77777777" w:rsidR="00525B8A" w:rsidRPr="00C45003" w:rsidRDefault="00525B8A" w:rsidP="00FE2F5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bl>
    <w:p w14:paraId="60CB089F" w14:textId="77777777" w:rsidR="00184DB7" w:rsidRDefault="00184DB7">
      <w:pPr>
        <w:spacing w:after="100" w:afterAutospacing="1"/>
        <w:jc w:val="both"/>
        <w:rPr>
          <w:lang w:val="en-US"/>
        </w:rPr>
      </w:pPr>
    </w:p>
    <w:p w14:paraId="68169812" w14:textId="77777777" w:rsidR="00184DB7" w:rsidRDefault="00A62341">
      <w:pPr>
        <w:pStyle w:val="Heading1"/>
        <w:ind w:left="1134" w:hanging="1134"/>
        <w:rPr>
          <w:lang w:val="en-US"/>
        </w:rPr>
      </w:pPr>
      <w:r>
        <w:rPr>
          <w:lang w:val="en-US"/>
        </w:rPr>
        <w:t>Initial UL BWP</w:t>
      </w:r>
    </w:p>
    <w:p w14:paraId="45D4E259" w14:textId="77777777" w:rsidR="00184DB7" w:rsidRDefault="00A62341">
      <w:pPr>
        <w:pStyle w:val="Heading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Huawei, HiSilicon</w:t>
            </w:r>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ListParagraph"/>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ListParagraph"/>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lastRenderedPageBreak/>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18627C">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18627C">
            <w:pPr>
              <w:rPr>
                <w:rFonts w:eastAsiaTheme="minorEastAsia"/>
                <w:lang w:val="en-US" w:eastAsia="zh-CN"/>
              </w:rPr>
            </w:pPr>
            <w:r>
              <w:rPr>
                <w:rFonts w:eastAsiaTheme="minorEastAsia"/>
                <w:lang w:val="en-US" w:eastAsia="zh-CN"/>
              </w:rPr>
              <w:t>Qualcomm</w:t>
            </w:r>
          </w:p>
        </w:tc>
        <w:tc>
          <w:tcPr>
            <w:tcW w:w="1372" w:type="dxa"/>
          </w:tcPr>
          <w:p w14:paraId="24A4A864" w14:textId="77777777" w:rsidR="00271243" w:rsidRDefault="00271243" w:rsidP="0018627C">
            <w:pPr>
              <w:tabs>
                <w:tab w:val="left" w:pos="551"/>
              </w:tabs>
              <w:rPr>
                <w:rFonts w:eastAsiaTheme="minorEastAsia"/>
                <w:lang w:val="en-US" w:eastAsia="zh-CN"/>
              </w:rPr>
            </w:pPr>
          </w:p>
        </w:tc>
        <w:tc>
          <w:tcPr>
            <w:tcW w:w="6780" w:type="dxa"/>
          </w:tcPr>
          <w:p w14:paraId="6A702DAF" w14:textId="6D7E4F41" w:rsidR="00271243" w:rsidRDefault="00271243" w:rsidP="00271243">
            <w:pPr>
              <w:rPr>
                <w:lang w:val="en-US" w:eastAsia="ko-KR"/>
              </w:rPr>
            </w:pPr>
            <w:r>
              <w:rPr>
                <w:lang w:val="en-US" w:eastAsia="ko-KR"/>
              </w:rPr>
              <w:t>We can agree with this proposal if the last FFS bullet 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ListParagraph"/>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r w:rsidR="00CF24CA" w14:paraId="61BB415C" w14:textId="77777777" w:rsidTr="00C2190B">
        <w:tc>
          <w:tcPr>
            <w:tcW w:w="1479" w:type="dxa"/>
          </w:tcPr>
          <w:p w14:paraId="43592656" w14:textId="35071134" w:rsidR="00CF24CA" w:rsidRDefault="00CF24CA" w:rsidP="00CF24CA">
            <w:pPr>
              <w:rPr>
                <w:rFonts w:eastAsiaTheme="minorEastAsia"/>
                <w:lang w:val="en-US" w:eastAsia="zh-CN"/>
              </w:rPr>
            </w:pPr>
            <w:r>
              <w:rPr>
                <w:rFonts w:eastAsiaTheme="minorEastAsia"/>
                <w:lang w:val="en-US" w:eastAsia="zh-CN"/>
              </w:rPr>
              <w:t xml:space="preserve">Nordic </w:t>
            </w:r>
          </w:p>
        </w:tc>
        <w:tc>
          <w:tcPr>
            <w:tcW w:w="1372" w:type="dxa"/>
          </w:tcPr>
          <w:p w14:paraId="4E208B15" w14:textId="6B2BD480" w:rsidR="00CF24CA" w:rsidRDefault="00CF24CA" w:rsidP="00CF24CA">
            <w:pPr>
              <w:tabs>
                <w:tab w:val="left" w:pos="551"/>
              </w:tabs>
              <w:rPr>
                <w:rFonts w:eastAsiaTheme="minorEastAsia"/>
                <w:lang w:val="en-US" w:eastAsia="zh-CN"/>
              </w:rPr>
            </w:pPr>
            <w:r>
              <w:rPr>
                <w:rFonts w:eastAsiaTheme="minorEastAsia"/>
                <w:lang w:val="en-US" w:eastAsia="zh-CN"/>
              </w:rPr>
              <w:t>Y</w:t>
            </w:r>
          </w:p>
        </w:tc>
        <w:tc>
          <w:tcPr>
            <w:tcW w:w="6780" w:type="dxa"/>
          </w:tcPr>
          <w:p w14:paraId="5184764D" w14:textId="6EDF1167" w:rsidR="00CF24CA" w:rsidRDefault="00CF24CA" w:rsidP="00CF24CA">
            <w:pPr>
              <w:rPr>
                <w:lang w:val="en-US" w:eastAsia="ko-KR"/>
              </w:rPr>
            </w:pPr>
            <w:r>
              <w:rPr>
                <w:lang w:val="en-US" w:eastAsia="ko-KR"/>
              </w:rPr>
              <w:t>Agree with QC</w:t>
            </w:r>
          </w:p>
        </w:tc>
      </w:tr>
      <w:tr w:rsidR="001D4E25" w14:paraId="0D262E8D" w14:textId="77777777" w:rsidTr="00C2190B">
        <w:tc>
          <w:tcPr>
            <w:tcW w:w="1479" w:type="dxa"/>
          </w:tcPr>
          <w:p w14:paraId="35B070A1" w14:textId="2CC82633" w:rsidR="001D4E25" w:rsidRDefault="001D4E25" w:rsidP="001D4E25">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4CDDB15F" w14:textId="42692FD9" w:rsidR="001D4E25" w:rsidRDefault="001D4E25" w:rsidP="001D4E25">
            <w:pPr>
              <w:tabs>
                <w:tab w:val="left" w:pos="551"/>
              </w:tabs>
              <w:rPr>
                <w:rFonts w:eastAsiaTheme="minorEastAsia"/>
                <w:lang w:val="en-US" w:eastAsia="zh-CN"/>
              </w:rPr>
            </w:pPr>
          </w:p>
        </w:tc>
        <w:tc>
          <w:tcPr>
            <w:tcW w:w="6780" w:type="dxa"/>
          </w:tcPr>
          <w:p w14:paraId="6FEA5E07" w14:textId="585D70D8" w:rsidR="001D4E25" w:rsidRDefault="001D4E25" w:rsidP="001D4E25">
            <w:pPr>
              <w:rPr>
                <w:lang w:val="en-US" w:eastAsia="ko-KR"/>
              </w:rPr>
            </w:pPr>
            <w:r>
              <w:rPr>
                <w:rFonts w:hint="eastAsia"/>
                <w:lang w:val="en-US" w:eastAsia="ko-KR"/>
              </w:rPr>
              <w:t>Agree with QC</w:t>
            </w:r>
          </w:p>
        </w:tc>
      </w:tr>
      <w:tr w:rsidR="0018627C" w14:paraId="0E26D707" w14:textId="77777777" w:rsidTr="00C2190B">
        <w:tc>
          <w:tcPr>
            <w:tcW w:w="1479" w:type="dxa"/>
          </w:tcPr>
          <w:p w14:paraId="4548CFAE" w14:textId="17EDF273" w:rsidR="0018627C" w:rsidRDefault="0018627C" w:rsidP="001D4E25">
            <w:pPr>
              <w:rPr>
                <w:rFonts w:eastAsia="Malgun Gothic"/>
                <w:lang w:val="en-US" w:eastAsia="ko-KR"/>
              </w:rPr>
            </w:pPr>
            <w:r>
              <w:rPr>
                <w:rFonts w:eastAsia="Malgun Gothic"/>
                <w:lang w:val="en-US" w:eastAsia="ko-KR"/>
              </w:rPr>
              <w:t>NEC</w:t>
            </w:r>
          </w:p>
        </w:tc>
        <w:tc>
          <w:tcPr>
            <w:tcW w:w="1372" w:type="dxa"/>
          </w:tcPr>
          <w:p w14:paraId="15542BBE" w14:textId="218FE97F" w:rsidR="0018627C" w:rsidRDefault="0018627C" w:rsidP="001D4E25">
            <w:pPr>
              <w:tabs>
                <w:tab w:val="left" w:pos="551"/>
              </w:tabs>
              <w:rPr>
                <w:rFonts w:eastAsiaTheme="minorEastAsia"/>
                <w:lang w:val="en-US" w:eastAsia="zh-CN"/>
              </w:rPr>
            </w:pPr>
          </w:p>
        </w:tc>
        <w:tc>
          <w:tcPr>
            <w:tcW w:w="6780" w:type="dxa"/>
          </w:tcPr>
          <w:p w14:paraId="591ED038" w14:textId="3294248E" w:rsidR="0018627C" w:rsidRDefault="0018627C" w:rsidP="001D4E25">
            <w:pPr>
              <w:rPr>
                <w:lang w:val="en-US" w:eastAsia="ko-KR"/>
              </w:rPr>
            </w:pPr>
            <w:r>
              <w:rPr>
                <w:lang w:val="en-US" w:eastAsia="ko-KR"/>
              </w:rPr>
              <w:t>Agree with QC</w:t>
            </w:r>
          </w:p>
        </w:tc>
      </w:tr>
      <w:tr w:rsidR="00AB180A" w14:paraId="659A8CF9" w14:textId="77777777" w:rsidTr="00C2190B">
        <w:tc>
          <w:tcPr>
            <w:tcW w:w="1479" w:type="dxa"/>
          </w:tcPr>
          <w:p w14:paraId="2F405216" w14:textId="3B7B2A5B" w:rsidR="00AB180A" w:rsidRPr="00AB180A" w:rsidRDefault="00AB180A"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99F35A" w14:textId="7F14C7A9" w:rsidR="00AB180A" w:rsidRPr="00AB180A" w:rsidRDefault="00AB180A" w:rsidP="001D4E25">
            <w:pPr>
              <w:tabs>
                <w:tab w:val="left" w:pos="551"/>
              </w:tabs>
              <w:rPr>
                <w:rFonts w:eastAsia="Yu Mincho"/>
                <w:lang w:val="en-US" w:eastAsia="ja-JP"/>
              </w:rPr>
            </w:pPr>
            <w:r>
              <w:rPr>
                <w:rFonts w:eastAsia="Yu Mincho" w:hint="eastAsia"/>
                <w:lang w:val="en-US" w:eastAsia="ja-JP"/>
              </w:rPr>
              <w:t>Y</w:t>
            </w:r>
          </w:p>
        </w:tc>
        <w:tc>
          <w:tcPr>
            <w:tcW w:w="6780" w:type="dxa"/>
          </w:tcPr>
          <w:p w14:paraId="1A19A9FA" w14:textId="77777777" w:rsidR="00AB180A" w:rsidRDefault="00AB180A" w:rsidP="001D4E25">
            <w:pPr>
              <w:rPr>
                <w:lang w:val="en-US" w:eastAsia="ko-KR"/>
              </w:rPr>
            </w:pPr>
          </w:p>
        </w:tc>
      </w:tr>
      <w:tr w:rsidR="00525B8A" w14:paraId="09BB835F" w14:textId="77777777" w:rsidTr="00525B8A">
        <w:tc>
          <w:tcPr>
            <w:tcW w:w="1479" w:type="dxa"/>
          </w:tcPr>
          <w:p w14:paraId="56387967" w14:textId="77777777" w:rsidR="00525B8A" w:rsidRDefault="00525B8A" w:rsidP="00FE2F5F">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F9644B4" w14:textId="77777777" w:rsidR="00525B8A" w:rsidRDefault="00525B8A" w:rsidP="00FE2F5F">
            <w:pPr>
              <w:tabs>
                <w:tab w:val="left" w:pos="551"/>
              </w:tabs>
              <w:rPr>
                <w:lang w:val="en-US" w:eastAsia="ko-KR"/>
              </w:rPr>
            </w:pPr>
          </w:p>
        </w:tc>
        <w:tc>
          <w:tcPr>
            <w:tcW w:w="6780" w:type="dxa"/>
          </w:tcPr>
          <w:p w14:paraId="52D67E63" w14:textId="77777777" w:rsidR="00525B8A" w:rsidRDefault="00525B8A" w:rsidP="00FE2F5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Huawei, HiSilicon</w:t>
            </w:r>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宋体"/>
                <w:lang w:val="en-US" w:eastAsia="zh-CN"/>
              </w:rPr>
            </w:pPr>
            <w:r>
              <w:rPr>
                <w:rFonts w:eastAsia="宋体" w:hint="eastAsia"/>
                <w:lang w:val="en-US" w:eastAsia="zh-CN"/>
              </w:rPr>
              <w:t>Modify it as following:</w:t>
            </w:r>
          </w:p>
          <w:p w14:paraId="7A8310FB" w14:textId="77777777"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宋体"/>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宋体"/>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宋体"/>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w:t>
            </w:r>
            <w:r w:rsidRPr="00875FC0">
              <w:rPr>
                <w:sz w:val="20"/>
                <w:szCs w:val="22"/>
                <w:lang w:val="en-US" w:eastAsia="ko-KR"/>
              </w:rPr>
              <w:lastRenderedPageBreak/>
              <w:t xml:space="preserve">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r w:rsidRPr="000F38AE">
              <w:rPr>
                <w:bCs/>
                <w:i/>
                <w:iCs/>
                <w:color w:val="00B0F0"/>
                <w:lang w:val="en-US"/>
              </w:rPr>
              <w:t>pucch-ConfigCommon</w:t>
            </w:r>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lastRenderedPageBreak/>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Agree with ViVo.</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18627C">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18627C">
            <w:pPr>
              <w:rPr>
                <w:rFonts w:eastAsiaTheme="minorEastAsia"/>
                <w:lang w:val="en-US" w:eastAsia="zh-CN"/>
              </w:rPr>
            </w:pPr>
            <w:r>
              <w:rPr>
                <w:rFonts w:eastAsiaTheme="minorEastAsia"/>
                <w:lang w:val="en-US" w:eastAsia="zh-CN"/>
              </w:rPr>
              <w:t>Qualcomm</w:t>
            </w:r>
          </w:p>
        </w:tc>
        <w:tc>
          <w:tcPr>
            <w:tcW w:w="1351" w:type="dxa"/>
          </w:tcPr>
          <w:p w14:paraId="1FD6C1E0" w14:textId="77777777" w:rsidR="00FB0877" w:rsidRDefault="00FB0877" w:rsidP="0018627C">
            <w:pPr>
              <w:tabs>
                <w:tab w:val="left" w:pos="551"/>
              </w:tabs>
              <w:rPr>
                <w:rFonts w:eastAsiaTheme="minorEastAsia"/>
                <w:lang w:val="en-US" w:eastAsia="zh-CN"/>
              </w:rPr>
            </w:pPr>
          </w:p>
        </w:tc>
        <w:tc>
          <w:tcPr>
            <w:tcW w:w="6801" w:type="dxa"/>
          </w:tcPr>
          <w:p w14:paraId="353E4211" w14:textId="77777777" w:rsidR="00FB0877" w:rsidRDefault="00FB0877" w:rsidP="00EB1D2E">
            <w:pPr>
              <w:rPr>
                <w:lang w:val="en-US" w:eastAsia="ko-KR"/>
              </w:rPr>
            </w:pPr>
            <w:r>
              <w:rPr>
                <w:lang w:val="en-US" w:eastAsia="ko-KR"/>
              </w:rPr>
              <w:t>We are ok to support this proposal, if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ListParagraph"/>
              <w:numPr>
                <w:ilvl w:val="0"/>
                <w:numId w:val="40"/>
              </w:numPr>
              <w:rPr>
                <w:color w:val="C00000"/>
                <w:u w:val="single"/>
                <w:lang w:val="en-US" w:eastAsia="ko-KR"/>
              </w:rPr>
            </w:pPr>
            <w:r w:rsidRPr="00FB0877">
              <w:rPr>
                <w:color w:val="C00000"/>
                <w:sz w:val="20"/>
                <w:szCs w:val="22"/>
                <w:u w:val="single"/>
                <w:lang w:val="en-US" w:eastAsia="ko-KR"/>
              </w:rPr>
              <w:t>In TDD operation, this separate initial UL BWP is aligned with the initial DL BWP of RedCap UE at the center frequency.</w:t>
            </w:r>
          </w:p>
        </w:tc>
      </w:tr>
      <w:tr w:rsidR="00EF6F8A" w14:paraId="169A848F" w14:textId="77777777" w:rsidTr="001069DE">
        <w:tc>
          <w:tcPr>
            <w:tcW w:w="1479" w:type="dxa"/>
          </w:tcPr>
          <w:p w14:paraId="1EAD9394" w14:textId="026B77A6" w:rsidR="00EF6F8A" w:rsidRDefault="00EF6F8A" w:rsidP="00EF6F8A">
            <w:pPr>
              <w:rPr>
                <w:rFonts w:eastAsiaTheme="minorEastAsia"/>
                <w:lang w:val="en-US" w:eastAsia="zh-CN"/>
              </w:rPr>
            </w:pPr>
            <w:r>
              <w:rPr>
                <w:rFonts w:eastAsiaTheme="minorEastAsia"/>
                <w:lang w:val="en-US" w:eastAsia="zh-CN"/>
              </w:rPr>
              <w:t xml:space="preserve">Nordic </w:t>
            </w:r>
          </w:p>
        </w:tc>
        <w:tc>
          <w:tcPr>
            <w:tcW w:w="1351" w:type="dxa"/>
          </w:tcPr>
          <w:p w14:paraId="04034D0A" w14:textId="6FD9D66C" w:rsidR="00EF6F8A" w:rsidRDefault="00EF6F8A" w:rsidP="00EF6F8A">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0DAF3BEC" w14:textId="77777777" w:rsidR="00EF6F8A" w:rsidRDefault="00EF6F8A" w:rsidP="00EF6F8A">
            <w:pPr>
              <w:rPr>
                <w:lang w:val="en-US" w:eastAsia="ko-KR"/>
              </w:rPr>
            </w:pPr>
          </w:p>
        </w:tc>
      </w:tr>
      <w:tr w:rsidR="001D4E25" w14:paraId="2562A7F2" w14:textId="77777777" w:rsidTr="001069DE">
        <w:tc>
          <w:tcPr>
            <w:tcW w:w="1479" w:type="dxa"/>
          </w:tcPr>
          <w:p w14:paraId="342F2C6F" w14:textId="03E3EF76" w:rsidR="001D4E25" w:rsidRDefault="001D4E25" w:rsidP="001D4E25">
            <w:pPr>
              <w:rPr>
                <w:rFonts w:eastAsiaTheme="minorEastAsia"/>
                <w:lang w:val="en-US" w:eastAsia="zh-CN"/>
              </w:rPr>
            </w:pPr>
            <w:r>
              <w:rPr>
                <w:rFonts w:eastAsia="Malgun Gothic" w:hint="eastAsia"/>
                <w:lang w:val="en-US" w:eastAsia="ko-KR"/>
              </w:rPr>
              <w:t>LG</w:t>
            </w:r>
          </w:p>
        </w:tc>
        <w:tc>
          <w:tcPr>
            <w:tcW w:w="1351" w:type="dxa"/>
          </w:tcPr>
          <w:p w14:paraId="10C85B52" w14:textId="77777777" w:rsidR="001D4E25" w:rsidRDefault="001D4E25" w:rsidP="001D4E25">
            <w:pPr>
              <w:tabs>
                <w:tab w:val="left" w:pos="551"/>
              </w:tabs>
              <w:rPr>
                <w:rFonts w:eastAsiaTheme="minorEastAsia"/>
                <w:lang w:val="en-US" w:eastAsia="zh-CN"/>
              </w:rPr>
            </w:pPr>
          </w:p>
        </w:tc>
        <w:tc>
          <w:tcPr>
            <w:tcW w:w="6801" w:type="dxa"/>
          </w:tcPr>
          <w:p w14:paraId="716406B8" w14:textId="5A662EBF" w:rsidR="001D4E25" w:rsidRDefault="001D4E25" w:rsidP="001D4E25">
            <w:pPr>
              <w:rPr>
                <w:lang w:val="en-US" w:eastAsia="ko-KR"/>
              </w:rPr>
            </w:pPr>
            <w:r>
              <w:rPr>
                <w:rFonts w:hint="eastAsia"/>
                <w:lang w:val="en-US" w:eastAsia="ko-KR"/>
              </w:rPr>
              <w:t>We prefer modification from vivo in the 1</w:t>
            </w:r>
            <w:r w:rsidRPr="0093583D">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18627C" w14:paraId="018A2CCF" w14:textId="77777777" w:rsidTr="001069DE">
        <w:tc>
          <w:tcPr>
            <w:tcW w:w="1479" w:type="dxa"/>
          </w:tcPr>
          <w:p w14:paraId="32AAB0AF" w14:textId="50E57EAC" w:rsidR="0018627C" w:rsidRDefault="0018627C" w:rsidP="001D4E25">
            <w:pPr>
              <w:rPr>
                <w:rFonts w:eastAsia="Malgun Gothic"/>
                <w:lang w:val="en-US" w:eastAsia="ko-KR"/>
              </w:rPr>
            </w:pPr>
            <w:r>
              <w:rPr>
                <w:rFonts w:eastAsia="Malgun Gothic"/>
                <w:lang w:val="en-US" w:eastAsia="ko-KR"/>
              </w:rPr>
              <w:t>NEC</w:t>
            </w:r>
          </w:p>
        </w:tc>
        <w:tc>
          <w:tcPr>
            <w:tcW w:w="1351" w:type="dxa"/>
          </w:tcPr>
          <w:p w14:paraId="594904FC" w14:textId="0F397CFF" w:rsidR="0018627C" w:rsidRDefault="0018627C" w:rsidP="001D4E25">
            <w:pPr>
              <w:tabs>
                <w:tab w:val="left" w:pos="551"/>
              </w:tabs>
              <w:rPr>
                <w:rFonts w:eastAsiaTheme="minorEastAsia"/>
                <w:lang w:val="en-US" w:eastAsia="zh-CN"/>
              </w:rPr>
            </w:pPr>
            <w:r>
              <w:rPr>
                <w:rFonts w:eastAsiaTheme="minorEastAsia"/>
                <w:lang w:val="en-US" w:eastAsia="zh-CN"/>
              </w:rPr>
              <w:t>Y</w:t>
            </w:r>
          </w:p>
        </w:tc>
        <w:tc>
          <w:tcPr>
            <w:tcW w:w="6801" w:type="dxa"/>
          </w:tcPr>
          <w:p w14:paraId="61512876" w14:textId="77777777" w:rsidR="0018627C" w:rsidRDefault="0018627C" w:rsidP="001D4E25">
            <w:pPr>
              <w:rPr>
                <w:lang w:val="en-US" w:eastAsia="ko-KR"/>
              </w:rPr>
            </w:pPr>
          </w:p>
        </w:tc>
      </w:tr>
      <w:tr w:rsidR="006C2B9A" w14:paraId="799C64DF" w14:textId="77777777" w:rsidTr="001069DE">
        <w:tc>
          <w:tcPr>
            <w:tcW w:w="1479" w:type="dxa"/>
          </w:tcPr>
          <w:p w14:paraId="604B7F95" w14:textId="655D0708" w:rsidR="006C2B9A" w:rsidRPr="006C2B9A" w:rsidRDefault="006C2B9A" w:rsidP="001D4E2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51" w:type="dxa"/>
          </w:tcPr>
          <w:p w14:paraId="4B6A6F9D" w14:textId="3CE3BA36" w:rsidR="006C2B9A" w:rsidRPr="006C2B9A" w:rsidRDefault="006C2B9A" w:rsidP="001D4E25">
            <w:pPr>
              <w:tabs>
                <w:tab w:val="left" w:pos="551"/>
              </w:tabs>
              <w:rPr>
                <w:rFonts w:eastAsia="Yu Mincho"/>
                <w:lang w:val="en-US" w:eastAsia="ja-JP"/>
              </w:rPr>
            </w:pPr>
            <w:r>
              <w:rPr>
                <w:rFonts w:eastAsia="Yu Mincho" w:hint="eastAsia"/>
                <w:lang w:val="en-US" w:eastAsia="ja-JP"/>
              </w:rPr>
              <w:t>Y</w:t>
            </w:r>
          </w:p>
        </w:tc>
        <w:tc>
          <w:tcPr>
            <w:tcW w:w="6801" w:type="dxa"/>
          </w:tcPr>
          <w:p w14:paraId="4D48B6DF" w14:textId="77777777" w:rsidR="006C2B9A" w:rsidRDefault="006C2B9A" w:rsidP="001D4E25">
            <w:pPr>
              <w:rPr>
                <w:lang w:val="en-US" w:eastAsia="ko-KR"/>
              </w:rPr>
            </w:pPr>
          </w:p>
        </w:tc>
      </w:tr>
      <w:tr w:rsidR="00525B8A" w:rsidRPr="00C45003" w14:paraId="55843C9E" w14:textId="77777777" w:rsidTr="00525B8A">
        <w:tc>
          <w:tcPr>
            <w:tcW w:w="1479" w:type="dxa"/>
          </w:tcPr>
          <w:p w14:paraId="572365B9" w14:textId="77777777" w:rsidR="00525B8A" w:rsidRPr="00C45003"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4025B21" w14:textId="77777777" w:rsidR="00525B8A" w:rsidRPr="00C45003"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6801" w:type="dxa"/>
          </w:tcPr>
          <w:p w14:paraId="696EAA32" w14:textId="77777777" w:rsidR="00525B8A" w:rsidRPr="00C45003" w:rsidRDefault="00525B8A" w:rsidP="00FE2F5F">
            <w:pPr>
              <w:rPr>
                <w:rFonts w:eastAsiaTheme="minorEastAsia"/>
                <w:lang w:val="en-US" w:eastAsia="zh-CN"/>
              </w:rPr>
            </w:pP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Huawei, HiSilicon</w:t>
            </w:r>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r>
              <w:rPr>
                <w:lang w:val="en-US" w:eastAsia="ko-KR"/>
              </w:rPr>
              <w:t>Opt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lastRenderedPageBreak/>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lastRenderedPageBreak/>
              <w:t>ZTE, Sanechips</w:t>
            </w:r>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ListParagraph"/>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ListParagraph"/>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18627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18627C">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lang w:val="en-US" w:eastAsia="zh-CN"/>
              </w:rPr>
            </w:pPr>
            <w:r>
              <w:rPr>
                <w:rFonts w:eastAsiaTheme="minorEastAsia"/>
                <w:lang w:val="en-US" w:eastAsia="zh-CN"/>
              </w:rPr>
              <w:lastRenderedPageBreak/>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r w:rsidR="00023121" w:rsidRPr="00842463" w14:paraId="33B293B6" w14:textId="77777777" w:rsidTr="00C2190B">
        <w:tc>
          <w:tcPr>
            <w:tcW w:w="1479" w:type="dxa"/>
          </w:tcPr>
          <w:p w14:paraId="18F7EE94" w14:textId="26A3077F" w:rsidR="00023121" w:rsidRDefault="00023121" w:rsidP="00023121">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7A885930" w14:textId="57634929" w:rsidR="00023121" w:rsidRDefault="00023121" w:rsidP="00023121">
            <w:pPr>
              <w:tabs>
                <w:tab w:val="left" w:pos="551"/>
              </w:tabs>
              <w:rPr>
                <w:rFonts w:eastAsiaTheme="minorEastAsia"/>
                <w:lang w:val="en-US" w:eastAsia="zh-CN"/>
              </w:rPr>
            </w:pPr>
            <w:r>
              <w:rPr>
                <w:rFonts w:eastAsiaTheme="minorEastAsia"/>
                <w:lang w:val="en-US" w:eastAsia="zh-CN"/>
              </w:rPr>
              <w:t>Y</w:t>
            </w:r>
          </w:p>
        </w:tc>
        <w:tc>
          <w:tcPr>
            <w:tcW w:w="6780" w:type="dxa"/>
          </w:tcPr>
          <w:p w14:paraId="5BD273D5" w14:textId="50DE92D0" w:rsidR="00023121" w:rsidRDefault="00023121" w:rsidP="0002312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842463" w14:paraId="1327A222" w14:textId="77777777" w:rsidTr="00C2190B">
        <w:tc>
          <w:tcPr>
            <w:tcW w:w="1479" w:type="dxa"/>
          </w:tcPr>
          <w:p w14:paraId="12EC56D0" w14:textId="62647411"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0FCB1B65" w14:textId="42C59B7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7DE69D25" w14:textId="31EA4EFE" w:rsidR="001D4E25" w:rsidRDefault="001D4E25" w:rsidP="001D4E25">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18627C" w:rsidRPr="00842463" w14:paraId="16636400" w14:textId="77777777" w:rsidTr="00C2190B">
        <w:tc>
          <w:tcPr>
            <w:tcW w:w="1479" w:type="dxa"/>
          </w:tcPr>
          <w:p w14:paraId="6A28C0CD" w14:textId="2980C842" w:rsidR="0018627C" w:rsidRDefault="0018627C" w:rsidP="001D4E25">
            <w:pPr>
              <w:rPr>
                <w:rFonts w:eastAsia="Malgun Gothic"/>
                <w:lang w:val="en-US" w:eastAsia="ko-KR"/>
              </w:rPr>
            </w:pPr>
            <w:r>
              <w:rPr>
                <w:rFonts w:eastAsia="Malgun Gothic"/>
                <w:lang w:val="en-US" w:eastAsia="ko-KR"/>
              </w:rPr>
              <w:t>NEC</w:t>
            </w:r>
          </w:p>
        </w:tc>
        <w:tc>
          <w:tcPr>
            <w:tcW w:w="1372" w:type="dxa"/>
          </w:tcPr>
          <w:p w14:paraId="38796D83" w14:textId="4C8F49DE"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54F13764" w14:textId="7602697C" w:rsidR="0018627C" w:rsidRDefault="0018627C" w:rsidP="0018627C">
            <w:pPr>
              <w:rPr>
                <w:bCs/>
                <w:szCs w:val="22"/>
                <w:lang w:val="en-US"/>
              </w:rPr>
            </w:pPr>
            <w:r>
              <w:rPr>
                <w:bCs/>
                <w:szCs w:val="22"/>
                <w:lang w:val="en-US"/>
              </w:rPr>
              <w:t xml:space="preserve">We don’t well understand relationship between this and last FFS point of proposal </w:t>
            </w:r>
            <w:r w:rsidRPr="004646AB">
              <w:rPr>
                <w:bCs/>
                <w:szCs w:val="22"/>
                <w:lang w:val="en-US"/>
              </w:rPr>
              <w:t>3.1-1</w:t>
            </w:r>
            <w:r>
              <w:rPr>
                <w:bCs/>
                <w:szCs w:val="22"/>
                <w:lang w:val="en-US"/>
              </w:rPr>
              <w:t xml:space="preserve"> as shown below</w:t>
            </w:r>
          </w:p>
          <w:p w14:paraId="256B09CA" w14:textId="3B113666" w:rsidR="0018627C" w:rsidRDefault="0018627C" w:rsidP="0018627C">
            <w:pPr>
              <w:pStyle w:val="ListParagraph"/>
              <w:numPr>
                <w:ilvl w:val="2"/>
                <w:numId w:val="12"/>
              </w:numPr>
              <w:rPr>
                <w:rFonts w:eastAsia="Malgun Gothic"/>
                <w:lang w:val="en-US" w:eastAsia="ko-KR"/>
              </w:rPr>
            </w:pPr>
            <w:r w:rsidRPr="004646AB">
              <w:rPr>
                <w:b/>
                <w:color w:val="FF0000"/>
                <w:sz w:val="20"/>
                <w:szCs w:val="22"/>
                <w:lang w:val="en-GB"/>
              </w:rPr>
              <w:t>FFS whether or not to additionally support the case when the centre frequency is different; if so, how to minimize centre frequency retuning</w:t>
            </w:r>
          </w:p>
        </w:tc>
      </w:tr>
      <w:tr w:rsidR="00525B8A" w:rsidRPr="00842463" w14:paraId="4D5404FD" w14:textId="77777777" w:rsidTr="00C2190B">
        <w:tc>
          <w:tcPr>
            <w:tcW w:w="1479" w:type="dxa"/>
          </w:tcPr>
          <w:p w14:paraId="03322D01" w14:textId="30ED0965" w:rsidR="00525B8A" w:rsidRDefault="00525B8A" w:rsidP="00525B8A">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36F53FA7" w14:textId="77777777" w:rsidR="00525B8A" w:rsidRDefault="00525B8A" w:rsidP="00525B8A">
            <w:pPr>
              <w:tabs>
                <w:tab w:val="left" w:pos="551"/>
              </w:tabs>
              <w:rPr>
                <w:rFonts w:eastAsia="Malgun Gothic"/>
                <w:lang w:val="en-US" w:eastAsia="ko-KR"/>
              </w:rPr>
            </w:pPr>
          </w:p>
        </w:tc>
        <w:tc>
          <w:tcPr>
            <w:tcW w:w="6780" w:type="dxa"/>
          </w:tcPr>
          <w:p w14:paraId="7997BDA9" w14:textId="0FF25126" w:rsidR="00525B8A" w:rsidRDefault="00525B8A" w:rsidP="00525B8A">
            <w:pPr>
              <w:rPr>
                <w:bCs/>
                <w:szCs w:val="22"/>
                <w:lang w:val="en-US"/>
              </w:rPr>
            </w:pPr>
            <w:r>
              <w:rPr>
                <w:rFonts w:eastAsiaTheme="minorEastAsia" w:hint="eastAsia"/>
                <w:lang w:val="en-US" w:eastAsia="zh-CN"/>
              </w:rPr>
              <w:t>W</w:t>
            </w:r>
            <w:r>
              <w:rPr>
                <w:rFonts w:eastAsiaTheme="minorEastAsia"/>
                <w:lang w:val="en-US" w:eastAsia="zh-CN"/>
              </w:rPr>
              <w:t xml:space="preserve">e can live with it if this is </w:t>
            </w:r>
            <w:r>
              <w:rPr>
                <w:rFonts w:eastAsiaTheme="minorEastAsia"/>
                <w:lang w:val="en-US" w:eastAsia="zh-CN"/>
              </w:rPr>
              <w:t xml:space="preserve">the </w:t>
            </w:r>
            <w:r>
              <w:rPr>
                <w:rFonts w:eastAsiaTheme="minorEastAsia"/>
                <w:lang w:val="en-US" w:eastAsia="zh-CN"/>
              </w:rPr>
              <w:t>majority view.</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Heading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Huawei, HiSilicon</w:t>
            </w:r>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ZTE, Sanechips</w:t>
            </w:r>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lastRenderedPageBreak/>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lastRenderedPageBreak/>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18627C">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18627C">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18627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18627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18627C">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18627C">
            <w:pPr>
              <w:rPr>
                <w:rFonts w:eastAsiaTheme="minorEastAsia"/>
                <w:lang w:val="en-US" w:eastAsia="zh-CN"/>
              </w:rPr>
            </w:pPr>
            <w:r>
              <w:rPr>
                <w:rFonts w:eastAsiaTheme="minorEastAsia"/>
                <w:lang w:val="en-US" w:eastAsia="zh-CN"/>
              </w:rPr>
              <w:t>Qualcomm</w:t>
            </w:r>
          </w:p>
        </w:tc>
        <w:tc>
          <w:tcPr>
            <w:tcW w:w="1372" w:type="dxa"/>
          </w:tcPr>
          <w:p w14:paraId="23242AF1" w14:textId="364A234E" w:rsidR="00A3422D" w:rsidRDefault="00A3422D" w:rsidP="0018627C">
            <w:pPr>
              <w:tabs>
                <w:tab w:val="left" w:pos="551"/>
              </w:tabs>
              <w:rPr>
                <w:rFonts w:eastAsiaTheme="minorEastAsia"/>
                <w:lang w:val="en-US" w:eastAsia="zh-CN"/>
              </w:rPr>
            </w:pPr>
            <w:r>
              <w:rPr>
                <w:rFonts w:eastAsiaTheme="minorEastAsia"/>
                <w:lang w:val="en-US" w:eastAsia="zh-CN"/>
              </w:rPr>
              <w:t>Y</w:t>
            </w:r>
          </w:p>
        </w:tc>
        <w:tc>
          <w:tcPr>
            <w:tcW w:w="6780" w:type="dxa"/>
          </w:tcPr>
          <w:p w14:paraId="3D901BA5" w14:textId="77777777" w:rsidR="00A3422D" w:rsidRDefault="00A3422D" w:rsidP="0018627C">
            <w:pPr>
              <w:rPr>
                <w:rFonts w:eastAsiaTheme="minorEastAsia"/>
                <w:lang w:val="en-US" w:eastAsia="zh-CN"/>
              </w:rPr>
            </w:pPr>
          </w:p>
        </w:tc>
      </w:tr>
      <w:tr w:rsidR="00DF4467" w:rsidRPr="00450512" w14:paraId="742C8C3C" w14:textId="77777777" w:rsidTr="00C2190B">
        <w:tc>
          <w:tcPr>
            <w:tcW w:w="1479" w:type="dxa"/>
          </w:tcPr>
          <w:p w14:paraId="0B4339DB" w14:textId="41CD7CEE" w:rsidR="00DF4467" w:rsidRDefault="00DF4467" w:rsidP="00DF4467">
            <w:pPr>
              <w:rPr>
                <w:rFonts w:eastAsiaTheme="minorEastAsia"/>
                <w:lang w:val="en-US" w:eastAsia="zh-CN"/>
              </w:rPr>
            </w:pPr>
            <w:r w:rsidRPr="00111F69">
              <w:rPr>
                <w:rFonts w:eastAsiaTheme="minorEastAsia"/>
                <w:lang w:val="en-US" w:eastAsia="zh-CN"/>
              </w:rPr>
              <w:t>N</w:t>
            </w:r>
            <w:r w:rsidRPr="00111F69">
              <w:rPr>
                <w:rFonts w:ascii="Times" w:eastAsia="宋体" w:hAnsi="Times" w:cs="Times"/>
                <w:szCs w:val="22"/>
                <w:lang w:val="en-US" w:eastAsia="ja-JP"/>
              </w:rPr>
              <w:t>ordic</w:t>
            </w:r>
          </w:p>
        </w:tc>
        <w:tc>
          <w:tcPr>
            <w:tcW w:w="1372" w:type="dxa"/>
          </w:tcPr>
          <w:p w14:paraId="2D0F3D42" w14:textId="033E9CF8" w:rsidR="00DF4467" w:rsidRDefault="00DF4467" w:rsidP="00DF4467">
            <w:pPr>
              <w:tabs>
                <w:tab w:val="left" w:pos="551"/>
              </w:tabs>
              <w:rPr>
                <w:rFonts w:eastAsiaTheme="minorEastAsia"/>
                <w:lang w:val="en-US" w:eastAsia="zh-CN"/>
              </w:rPr>
            </w:pPr>
            <w:r>
              <w:rPr>
                <w:rFonts w:eastAsiaTheme="minorEastAsia"/>
                <w:lang w:val="en-US" w:eastAsia="zh-CN"/>
              </w:rPr>
              <w:t>Y</w:t>
            </w:r>
          </w:p>
        </w:tc>
        <w:tc>
          <w:tcPr>
            <w:tcW w:w="6780" w:type="dxa"/>
          </w:tcPr>
          <w:p w14:paraId="3CADD762" w14:textId="141875CB" w:rsidR="00DF4467" w:rsidRDefault="00DF4467" w:rsidP="00DF446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1D4E25" w:rsidRPr="00450512" w14:paraId="5E840330" w14:textId="77777777" w:rsidTr="00C2190B">
        <w:tc>
          <w:tcPr>
            <w:tcW w:w="1479" w:type="dxa"/>
          </w:tcPr>
          <w:p w14:paraId="445F5550" w14:textId="6A04EC5B" w:rsidR="001D4E25" w:rsidRPr="00111F69" w:rsidRDefault="001D4E25" w:rsidP="001D4E25">
            <w:pPr>
              <w:rPr>
                <w:rFonts w:eastAsiaTheme="minorEastAsia"/>
                <w:lang w:val="en-US" w:eastAsia="zh-CN"/>
              </w:rPr>
            </w:pPr>
            <w:r>
              <w:rPr>
                <w:rFonts w:eastAsia="Malgun Gothic" w:hint="eastAsia"/>
                <w:lang w:val="en-US" w:eastAsia="ko-KR"/>
              </w:rPr>
              <w:t>LG</w:t>
            </w:r>
          </w:p>
        </w:tc>
        <w:tc>
          <w:tcPr>
            <w:tcW w:w="1372" w:type="dxa"/>
          </w:tcPr>
          <w:p w14:paraId="1858C398" w14:textId="59EC5D29" w:rsidR="001D4E25" w:rsidRDefault="001D4E25" w:rsidP="001D4E25">
            <w:pPr>
              <w:tabs>
                <w:tab w:val="left" w:pos="551"/>
              </w:tabs>
              <w:rPr>
                <w:rFonts w:eastAsiaTheme="minorEastAsia"/>
                <w:lang w:val="en-US" w:eastAsia="zh-CN"/>
              </w:rPr>
            </w:pPr>
            <w:r>
              <w:rPr>
                <w:rFonts w:eastAsia="Malgun Gothic" w:hint="eastAsia"/>
                <w:lang w:val="en-US" w:eastAsia="ko-KR"/>
              </w:rPr>
              <w:t>Y</w:t>
            </w:r>
          </w:p>
        </w:tc>
        <w:tc>
          <w:tcPr>
            <w:tcW w:w="6780" w:type="dxa"/>
          </w:tcPr>
          <w:p w14:paraId="2054566B" w14:textId="77777777" w:rsidR="001D4E25" w:rsidRDefault="001D4E25" w:rsidP="001D4E25">
            <w:pPr>
              <w:rPr>
                <w:rFonts w:eastAsiaTheme="minorEastAsia"/>
                <w:lang w:val="en-US" w:eastAsia="zh-CN"/>
              </w:rPr>
            </w:pPr>
          </w:p>
        </w:tc>
      </w:tr>
      <w:tr w:rsidR="0018627C" w:rsidRPr="00450512" w14:paraId="7E1B4D10" w14:textId="77777777" w:rsidTr="00C2190B">
        <w:tc>
          <w:tcPr>
            <w:tcW w:w="1479" w:type="dxa"/>
          </w:tcPr>
          <w:p w14:paraId="0F344BEA" w14:textId="625C6D0B" w:rsidR="0018627C" w:rsidRDefault="0018627C" w:rsidP="001D4E25">
            <w:pPr>
              <w:rPr>
                <w:rFonts w:eastAsia="Malgun Gothic"/>
                <w:lang w:val="en-US" w:eastAsia="ko-KR"/>
              </w:rPr>
            </w:pPr>
            <w:r>
              <w:rPr>
                <w:rFonts w:eastAsia="Malgun Gothic"/>
                <w:lang w:val="en-US" w:eastAsia="ko-KR"/>
              </w:rPr>
              <w:t>NEC</w:t>
            </w:r>
          </w:p>
        </w:tc>
        <w:tc>
          <w:tcPr>
            <w:tcW w:w="1372" w:type="dxa"/>
          </w:tcPr>
          <w:p w14:paraId="64510A73" w14:textId="0ED0377C" w:rsidR="0018627C" w:rsidRDefault="0018627C" w:rsidP="001D4E25">
            <w:pPr>
              <w:tabs>
                <w:tab w:val="left" w:pos="551"/>
              </w:tabs>
              <w:rPr>
                <w:rFonts w:eastAsia="Malgun Gothic"/>
                <w:lang w:val="en-US" w:eastAsia="ko-KR"/>
              </w:rPr>
            </w:pPr>
            <w:r>
              <w:rPr>
                <w:rFonts w:eastAsia="Malgun Gothic"/>
                <w:lang w:val="en-US" w:eastAsia="ko-KR"/>
              </w:rPr>
              <w:t>Y</w:t>
            </w:r>
          </w:p>
        </w:tc>
        <w:tc>
          <w:tcPr>
            <w:tcW w:w="6780" w:type="dxa"/>
          </w:tcPr>
          <w:p w14:paraId="140AD1B2" w14:textId="77777777" w:rsidR="0018627C" w:rsidRDefault="0018627C" w:rsidP="001D4E25">
            <w:pPr>
              <w:rPr>
                <w:rFonts w:eastAsiaTheme="minorEastAsia"/>
                <w:lang w:val="en-US" w:eastAsia="zh-CN"/>
              </w:rPr>
            </w:pPr>
          </w:p>
        </w:tc>
      </w:tr>
      <w:tr w:rsidR="003724F0" w:rsidRPr="00450512" w14:paraId="75FD551D" w14:textId="77777777" w:rsidTr="00C2190B">
        <w:tc>
          <w:tcPr>
            <w:tcW w:w="1479" w:type="dxa"/>
          </w:tcPr>
          <w:p w14:paraId="358953EF" w14:textId="76C534ED" w:rsidR="003724F0" w:rsidRPr="003724F0" w:rsidRDefault="003724F0" w:rsidP="001D4E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65C17A" w14:textId="068C6575" w:rsidR="003724F0" w:rsidRPr="003724F0" w:rsidRDefault="003724F0" w:rsidP="001D4E25">
            <w:pPr>
              <w:tabs>
                <w:tab w:val="left" w:pos="551"/>
              </w:tabs>
              <w:rPr>
                <w:rFonts w:eastAsia="Yu Mincho"/>
                <w:lang w:val="en-US" w:eastAsia="ja-JP"/>
              </w:rPr>
            </w:pPr>
            <w:r>
              <w:rPr>
                <w:rFonts w:eastAsia="Yu Mincho" w:hint="eastAsia"/>
                <w:lang w:val="en-US" w:eastAsia="ja-JP"/>
              </w:rPr>
              <w:t>Y</w:t>
            </w:r>
          </w:p>
        </w:tc>
        <w:tc>
          <w:tcPr>
            <w:tcW w:w="6780" w:type="dxa"/>
          </w:tcPr>
          <w:p w14:paraId="0ABC545E" w14:textId="77777777" w:rsidR="003724F0" w:rsidRDefault="003724F0" w:rsidP="001D4E25">
            <w:pPr>
              <w:rPr>
                <w:rFonts w:eastAsiaTheme="minorEastAsia"/>
                <w:lang w:val="en-US" w:eastAsia="zh-CN"/>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Heading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ListParagraph"/>
        <w:numPr>
          <w:ilvl w:val="0"/>
          <w:numId w:val="12"/>
        </w:numPr>
        <w:jc w:val="both"/>
        <w:rPr>
          <w:sz w:val="20"/>
          <w:szCs w:val="22"/>
          <w:lang w:val="en-US"/>
        </w:rPr>
      </w:pPr>
      <w:r>
        <w:rPr>
          <w:sz w:val="20"/>
          <w:szCs w:val="22"/>
          <w:lang w:val="en-US"/>
        </w:rPr>
        <w:lastRenderedPageBreak/>
        <w:t xml:space="preserve">[10]: FFS the frequency hopping of RedCap PUCCH in the initial UL BWP can be disabled. </w:t>
      </w:r>
    </w:p>
    <w:p w14:paraId="66618CFD"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Huawei, HiSilicon</w:t>
            </w:r>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0AA0D247"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lastRenderedPageBreak/>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Heading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Huawei, HiSilicon</w:t>
            </w:r>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lastRenderedPageBreak/>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Caption"/>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-41 if k</w:t>
                  </w:r>
                  <w:r w:rsidRPr="00AA3123">
                    <w:rPr>
                      <w:sz w:val="18"/>
                      <w:vertAlign w:val="subscript"/>
                    </w:rPr>
                    <w:t>ssb</w:t>
                  </w:r>
                  <w:r w:rsidRPr="00AA3123">
                    <w:rPr>
                      <w:sz w:val="18"/>
                    </w:rPr>
                    <w:t>=0</w:t>
                  </w:r>
                </w:p>
                <w:p w14:paraId="007A0D10" w14:textId="77777777" w:rsidR="00204F39" w:rsidRPr="00A8589B" w:rsidRDefault="00204F39" w:rsidP="00D40054">
                  <w:pPr>
                    <w:spacing w:after="0"/>
                    <w:jc w:val="both"/>
                    <w:rPr>
                      <w:sz w:val="18"/>
                    </w:rPr>
                  </w:pPr>
                  <w:r w:rsidRPr="00AA3123">
                    <w:rPr>
                      <w:sz w:val="18"/>
                    </w:rPr>
                    <w:t>-42 if k</w:t>
                  </w:r>
                  <w:r w:rsidRPr="00AA3123">
                    <w:rPr>
                      <w:sz w:val="18"/>
                      <w:vertAlign w:val="subscript"/>
                    </w:rPr>
                    <w:t>ssb</w:t>
                  </w:r>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lastRenderedPageBreak/>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lastRenderedPageBreak/>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18627C">
        <w:tc>
          <w:tcPr>
            <w:tcW w:w="1372" w:type="dxa"/>
          </w:tcPr>
          <w:p w14:paraId="213BE382" w14:textId="77777777" w:rsidR="00C2190B" w:rsidRPr="00D40C96" w:rsidRDefault="00C2190B" w:rsidP="0018627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193C2ED" w14:textId="77777777" w:rsidR="00C2190B" w:rsidRPr="00D40C96" w:rsidRDefault="00C2190B" w:rsidP="0018627C">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18627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18627C">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18627C">
        <w:tc>
          <w:tcPr>
            <w:tcW w:w="1372" w:type="dxa"/>
          </w:tcPr>
          <w:p w14:paraId="69B4786B" w14:textId="77777777" w:rsidR="00F07744" w:rsidRDefault="00F07744" w:rsidP="0018627C">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18627C">
            <w:pPr>
              <w:tabs>
                <w:tab w:val="left" w:pos="551"/>
              </w:tabs>
              <w:rPr>
                <w:rFonts w:eastAsiaTheme="minorEastAsia"/>
                <w:lang w:val="en-US" w:eastAsia="zh-CN"/>
              </w:rPr>
            </w:pPr>
          </w:p>
        </w:tc>
        <w:tc>
          <w:tcPr>
            <w:tcW w:w="8025" w:type="dxa"/>
          </w:tcPr>
          <w:p w14:paraId="068FAF56" w14:textId="77777777" w:rsidR="00F07744" w:rsidRDefault="00F07744" w:rsidP="0018627C">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18627C">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ListParagraph"/>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ListParagraph"/>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ListParagraph"/>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ListParagraph"/>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ListParagraph"/>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ListParagraph"/>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18627C">
        <w:tc>
          <w:tcPr>
            <w:tcW w:w="1372" w:type="dxa"/>
          </w:tcPr>
          <w:p w14:paraId="1A11189C" w14:textId="70CF7EE2" w:rsidR="00497CE2" w:rsidRDefault="00497CE2" w:rsidP="00CD405B">
            <w:pPr>
              <w:rPr>
                <w:rFonts w:eastAsiaTheme="minorEastAsia"/>
                <w:lang w:val="en-US" w:eastAsia="zh-CN"/>
              </w:rPr>
            </w:pPr>
            <w:r>
              <w:rPr>
                <w:rFonts w:eastAsiaTheme="minorEastAsia"/>
                <w:lang w:val="en-US" w:eastAsia="zh-CN"/>
              </w:rPr>
              <w:lastRenderedPageBreak/>
              <w:t>Qualcomm</w:t>
            </w:r>
          </w:p>
        </w:tc>
        <w:tc>
          <w:tcPr>
            <w:tcW w:w="805" w:type="dxa"/>
          </w:tcPr>
          <w:p w14:paraId="1CE9D956" w14:textId="1CEA2D6F" w:rsidR="00497CE2" w:rsidRDefault="00497CE2" w:rsidP="00CD405B">
            <w:pPr>
              <w:tabs>
                <w:tab w:val="left" w:pos="551"/>
              </w:tabs>
              <w:rPr>
                <w:rFonts w:eastAsiaTheme="minor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002E9C" w:rsidRPr="00D40C96" w14:paraId="0E294FAA" w14:textId="77777777" w:rsidTr="0018627C">
        <w:tc>
          <w:tcPr>
            <w:tcW w:w="1372" w:type="dxa"/>
          </w:tcPr>
          <w:p w14:paraId="02E887DB" w14:textId="65EC0A09" w:rsidR="00002E9C" w:rsidRDefault="00002E9C" w:rsidP="00002E9C">
            <w:pPr>
              <w:rPr>
                <w:rFonts w:eastAsiaTheme="minorEastAsia"/>
                <w:lang w:val="en-US" w:eastAsia="zh-CN"/>
              </w:rPr>
            </w:pPr>
            <w:r>
              <w:rPr>
                <w:rFonts w:eastAsiaTheme="minorEastAsia"/>
                <w:lang w:val="en-US" w:eastAsia="zh-CN"/>
              </w:rPr>
              <w:t>Nordic</w:t>
            </w:r>
          </w:p>
        </w:tc>
        <w:tc>
          <w:tcPr>
            <w:tcW w:w="805" w:type="dxa"/>
          </w:tcPr>
          <w:p w14:paraId="2DB08D7D" w14:textId="2B49DC61" w:rsidR="00002E9C" w:rsidRDefault="00002E9C" w:rsidP="00002E9C">
            <w:pPr>
              <w:tabs>
                <w:tab w:val="left" w:pos="551"/>
              </w:tabs>
              <w:rPr>
                <w:rFonts w:eastAsiaTheme="minorEastAsia"/>
                <w:lang w:val="en-US" w:eastAsia="zh-CN"/>
              </w:rPr>
            </w:pPr>
            <w:r>
              <w:rPr>
                <w:rFonts w:eastAsiaTheme="minorEastAsia"/>
                <w:lang w:val="en-US" w:eastAsia="zh-CN"/>
              </w:rPr>
              <w:t>N</w:t>
            </w:r>
          </w:p>
        </w:tc>
        <w:tc>
          <w:tcPr>
            <w:tcW w:w="8025" w:type="dxa"/>
          </w:tcPr>
          <w:p w14:paraId="4B98384C" w14:textId="77777777" w:rsidR="00002E9C" w:rsidRDefault="00002E9C" w:rsidP="00002E9C">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9B4AB41" w14:textId="77777777" w:rsidR="00002E9C" w:rsidRDefault="00002E9C" w:rsidP="00002E9C">
            <w:pPr>
              <w:rPr>
                <w:rFonts w:eastAsiaTheme="minorEastAsia"/>
                <w:lang w:val="en-US" w:eastAsia="zh-CN"/>
              </w:rPr>
            </w:pPr>
            <w:r>
              <w:rPr>
                <w:rFonts w:eastAsiaTheme="minorEastAsia"/>
                <w:lang w:val="en-US" w:eastAsia="zh-CN"/>
              </w:rPr>
              <w:t xml:space="preserve">And fully agree with comments from VIVO.  </w:t>
            </w:r>
          </w:p>
          <w:p w14:paraId="6930BF57" w14:textId="77777777" w:rsidR="00002E9C" w:rsidRDefault="00002E9C" w:rsidP="00002E9C">
            <w:pPr>
              <w:rPr>
                <w:rFonts w:eastAsiaTheme="minorEastAsia"/>
                <w:lang w:val="en-US" w:eastAsia="zh-CN"/>
              </w:rPr>
            </w:pPr>
          </w:p>
        </w:tc>
      </w:tr>
      <w:tr w:rsidR="001D4E25" w:rsidRPr="00D40C96" w14:paraId="5E636213" w14:textId="77777777" w:rsidTr="0018627C">
        <w:tc>
          <w:tcPr>
            <w:tcW w:w="1372" w:type="dxa"/>
          </w:tcPr>
          <w:p w14:paraId="782F4313" w14:textId="73661250" w:rsidR="001D4E25" w:rsidRDefault="001D4E25" w:rsidP="001D4E25">
            <w:pPr>
              <w:rPr>
                <w:rFonts w:eastAsiaTheme="minorEastAsia"/>
                <w:lang w:val="en-US" w:eastAsia="zh-CN"/>
              </w:rPr>
            </w:pPr>
            <w:r>
              <w:rPr>
                <w:rFonts w:eastAsia="Malgun Gothic" w:hint="eastAsia"/>
                <w:lang w:val="en-US" w:eastAsia="ko-KR"/>
              </w:rPr>
              <w:t>LG</w:t>
            </w:r>
          </w:p>
        </w:tc>
        <w:tc>
          <w:tcPr>
            <w:tcW w:w="805" w:type="dxa"/>
          </w:tcPr>
          <w:p w14:paraId="482D3A4B" w14:textId="2DD98ED6" w:rsidR="001D4E25" w:rsidRDefault="001D4E25" w:rsidP="001D4E25">
            <w:pPr>
              <w:tabs>
                <w:tab w:val="left" w:pos="551"/>
              </w:tabs>
              <w:rPr>
                <w:rFonts w:eastAsiaTheme="minorEastAsia"/>
                <w:lang w:val="en-US" w:eastAsia="zh-CN"/>
              </w:rPr>
            </w:pPr>
            <w:r>
              <w:rPr>
                <w:rFonts w:eastAsia="Malgun Gothic" w:hint="eastAsia"/>
                <w:lang w:val="en-US" w:eastAsia="ko-KR"/>
              </w:rPr>
              <w:t>N</w:t>
            </w:r>
          </w:p>
        </w:tc>
        <w:tc>
          <w:tcPr>
            <w:tcW w:w="8025" w:type="dxa"/>
          </w:tcPr>
          <w:p w14:paraId="0A223BF8" w14:textId="0E496051" w:rsidR="001D4E25" w:rsidRDefault="001D4E25" w:rsidP="001D4E25">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w:t>
            </w:r>
            <w:r w:rsidRPr="007469B4">
              <w:rPr>
                <w:rFonts w:eastAsiaTheme="minorEastAsia"/>
                <w:lang w:val="en-US" w:eastAsia="zh-CN"/>
              </w:rPr>
              <w:t xml:space="preserve">he </w:t>
            </w:r>
            <w:r>
              <w:rPr>
                <w:rFonts w:eastAsiaTheme="minorEastAsia"/>
                <w:lang w:val="en-US" w:eastAsia="zh-CN"/>
              </w:rPr>
              <w:t xml:space="preserve">bandwidth of the </w:t>
            </w:r>
            <w:r w:rsidRPr="007469B4">
              <w:rPr>
                <w:rFonts w:eastAsiaTheme="minorEastAsia"/>
                <w:lang w:val="en-US" w:eastAsia="zh-CN"/>
              </w:rPr>
              <w:t>active UE-specific RRC configured DL BWP</w:t>
            </w:r>
            <w:r>
              <w:rPr>
                <w:rFonts w:eastAsiaTheme="minorEastAsia"/>
                <w:lang w:val="en-US" w:eastAsia="zh-CN"/>
              </w:rPr>
              <w:t xml:space="preserve"> can exceed the max RedCap UE bandwidth in some cases. Frankly speaking, the second bullet is not needed if we can’t come up with a better wording.</w:t>
            </w:r>
          </w:p>
        </w:tc>
      </w:tr>
      <w:tr w:rsidR="0018627C" w:rsidRPr="00D40C96" w14:paraId="574A409A" w14:textId="77777777" w:rsidTr="0018627C">
        <w:tc>
          <w:tcPr>
            <w:tcW w:w="1372" w:type="dxa"/>
          </w:tcPr>
          <w:p w14:paraId="1EEEC568" w14:textId="1524D330" w:rsidR="0018627C" w:rsidRDefault="0018627C" w:rsidP="001D4E25">
            <w:pPr>
              <w:rPr>
                <w:rFonts w:eastAsia="Malgun Gothic"/>
                <w:lang w:val="en-US" w:eastAsia="ko-KR"/>
              </w:rPr>
            </w:pPr>
            <w:r>
              <w:rPr>
                <w:rFonts w:eastAsia="Malgun Gothic"/>
                <w:lang w:val="en-US" w:eastAsia="ko-KR"/>
              </w:rPr>
              <w:t>NEC</w:t>
            </w:r>
          </w:p>
        </w:tc>
        <w:tc>
          <w:tcPr>
            <w:tcW w:w="805" w:type="dxa"/>
          </w:tcPr>
          <w:p w14:paraId="4917DFCD" w14:textId="40C6841F" w:rsidR="0018627C" w:rsidRDefault="0018627C" w:rsidP="001D4E25">
            <w:pPr>
              <w:tabs>
                <w:tab w:val="left" w:pos="551"/>
              </w:tabs>
              <w:rPr>
                <w:rFonts w:eastAsia="Malgun Gothic"/>
                <w:lang w:val="en-US" w:eastAsia="ko-KR"/>
              </w:rPr>
            </w:pPr>
            <w:r>
              <w:rPr>
                <w:rFonts w:eastAsia="Malgun Gothic"/>
                <w:lang w:val="en-US" w:eastAsia="ko-KR"/>
              </w:rPr>
              <w:t>N</w:t>
            </w:r>
          </w:p>
        </w:tc>
        <w:tc>
          <w:tcPr>
            <w:tcW w:w="8025" w:type="dxa"/>
          </w:tcPr>
          <w:p w14:paraId="33F19E14" w14:textId="5EDD45AE" w:rsidR="0018627C" w:rsidRDefault="0018627C" w:rsidP="0018627C">
            <w:pPr>
              <w:rPr>
                <w:rFonts w:eastAsiaTheme="minorEastAsia"/>
                <w:lang w:val="en-US" w:eastAsia="zh-CN"/>
              </w:rPr>
            </w:pPr>
            <w:r>
              <w:rPr>
                <w:rFonts w:eastAsiaTheme="minorEastAsia"/>
                <w:lang w:val="en-US" w:eastAsia="zh-CN"/>
              </w:rPr>
              <w:t>Agree with Qualcomm.</w:t>
            </w:r>
          </w:p>
        </w:tc>
      </w:tr>
      <w:tr w:rsidR="00FC5B74" w:rsidRPr="00D40C96" w14:paraId="6D0E6A2D" w14:textId="77777777" w:rsidTr="0018627C">
        <w:tc>
          <w:tcPr>
            <w:tcW w:w="1372" w:type="dxa"/>
          </w:tcPr>
          <w:p w14:paraId="789FA764" w14:textId="0F518973" w:rsidR="00FC5B74" w:rsidRDefault="00FC5B74" w:rsidP="00FC5B74">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FE5A24A" w14:textId="77777777" w:rsidR="00FC5B74" w:rsidRDefault="00FC5B74" w:rsidP="00FC5B74">
            <w:pPr>
              <w:tabs>
                <w:tab w:val="left" w:pos="551"/>
              </w:tabs>
              <w:rPr>
                <w:rFonts w:eastAsia="Malgun Gothic"/>
                <w:lang w:val="en-US" w:eastAsia="ko-KR"/>
              </w:rPr>
            </w:pPr>
          </w:p>
        </w:tc>
        <w:tc>
          <w:tcPr>
            <w:tcW w:w="8025" w:type="dxa"/>
          </w:tcPr>
          <w:p w14:paraId="478FA735" w14:textId="4FABDDAB" w:rsidR="00FC5B74" w:rsidRDefault="00FC5B74" w:rsidP="00FC5B74">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sidRPr="002242A0">
              <w:rPr>
                <w:bCs/>
                <w:lang w:val="en-US"/>
              </w:rPr>
              <w:t xml:space="preserve"> is related.</w:t>
            </w:r>
          </w:p>
        </w:tc>
      </w:tr>
      <w:tr w:rsidR="00525B8A" w14:paraId="615C50FB" w14:textId="77777777" w:rsidTr="00525B8A">
        <w:tc>
          <w:tcPr>
            <w:tcW w:w="1372" w:type="dxa"/>
          </w:tcPr>
          <w:p w14:paraId="2F5A563F" w14:textId="77777777" w:rsidR="00525B8A" w:rsidRPr="004F27AF" w:rsidRDefault="00525B8A" w:rsidP="00FE2F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37AB70C0" w14:textId="77777777" w:rsidR="00525B8A" w:rsidRPr="004F27AF" w:rsidRDefault="00525B8A" w:rsidP="00FE2F5F">
            <w:pPr>
              <w:tabs>
                <w:tab w:val="left" w:pos="551"/>
              </w:tabs>
              <w:rPr>
                <w:rFonts w:eastAsiaTheme="minorEastAsia"/>
                <w:lang w:val="en-US" w:eastAsia="zh-CN"/>
              </w:rPr>
            </w:pPr>
            <w:r>
              <w:rPr>
                <w:rFonts w:eastAsiaTheme="minorEastAsia" w:hint="eastAsia"/>
                <w:lang w:val="en-US" w:eastAsia="zh-CN"/>
              </w:rPr>
              <w:t>Y</w:t>
            </w:r>
          </w:p>
        </w:tc>
        <w:tc>
          <w:tcPr>
            <w:tcW w:w="8025" w:type="dxa"/>
          </w:tcPr>
          <w:p w14:paraId="471142A0" w14:textId="77777777" w:rsidR="00525B8A" w:rsidRPr="00D04369" w:rsidRDefault="00525B8A" w:rsidP="00FE2F5F">
            <w:pPr>
              <w:rPr>
                <w:rFonts w:eastAsiaTheme="minorEastAsia"/>
                <w:lang w:val="en-US" w:eastAsia="zh-CN"/>
              </w:rPr>
            </w:pPr>
            <w:r>
              <w:rPr>
                <w:rFonts w:eastAsiaTheme="minorEastAsia"/>
                <w:lang w:val="en-US" w:eastAsia="zh-CN"/>
              </w:rPr>
              <w:t xml:space="preserve">We suggest to discuss this proposal together with proposal 2.2-6a. If UE support F6-1a </w:t>
            </w:r>
            <w:r w:rsidRPr="006B49CE">
              <w:rPr>
                <w:rFonts w:eastAsia="Malgun Gothic"/>
                <w:lang w:val="en-US" w:eastAsia="ko-KR"/>
              </w:rPr>
              <w:t>as</w:t>
            </w:r>
            <w:r w:rsidRPr="006B49CE">
              <w:rPr>
                <w:rFonts w:eastAsiaTheme="minorEastAsia"/>
                <w:lang w:val="en-US" w:eastAsia="zh-CN"/>
              </w:rPr>
              <w:t xml:space="preserve"> </w:t>
            </w:r>
            <w:r w:rsidRPr="006B49CE">
              <w:rPr>
                <w:rFonts w:eastAsia="Malgun Gothic"/>
                <w:lang w:val="en-US" w:eastAsia="ko-KR"/>
              </w:rPr>
              <w:t>mandatory</w:t>
            </w:r>
            <w:r>
              <w:rPr>
                <w:rFonts w:eastAsiaTheme="minorEastAsia"/>
                <w:lang w:val="en-US" w:eastAsia="zh-CN"/>
              </w:rPr>
              <w:t xml:space="preserve">, we don’t see the point to agree on proposal 2.2-6a. </w:t>
            </w:r>
          </w:p>
          <w:p w14:paraId="7C35DBE6" w14:textId="77777777" w:rsidR="00525B8A" w:rsidRDefault="00525B8A" w:rsidP="00FE2F5F">
            <w:pPr>
              <w:jc w:val="both"/>
              <w:rPr>
                <w:b/>
                <w:lang w:val="en-US"/>
              </w:rPr>
            </w:pPr>
            <w:r>
              <w:rPr>
                <w:b/>
                <w:highlight w:val="yellow"/>
                <w:lang w:val="en-US"/>
              </w:rPr>
              <w:t>High Priority Proposal 2.2-6a</w:t>
            </w:r>
            <w:r>
              <w:rPr>
                <w:b/>
                <w:lang w:val="en-US"/>
              </w:rPr>
              <w:t>:</w:t>
            </w:r>
          </w:p>
          <w:p w14:paraId="3941F659" w14:textId="77777777" w:rsidR="00525B8A" w:rsidRPr="00B358E3" w:rsidRDefault="00525B8A" w:rsidP="00FE2F5F">
            <w:pPr>
              <w:pStyle w:val="ListParagraph"/>
              <w:numPr>
                <w:ilvl w:val="0"/>
                <w:numId w:val="33"/>
              </w:numPr>
              <w:jc w:val="both"/>
              <w:rPr>
                <w:b/>
                <w:sz w:val="20"/>
                <w:szCs w:val="22"/>
                <w:lang w:val="en-US"/>
              </w:rPr>
            </w:pPr>
            <w:r w:rsidRPr="00B358E3">
              <w:rPr>
                <w:b/>
                <w:sz w:val="20"/>
                <w:szCs w:val="22"/>
                <w:lang w:val="en-US"/>
              </w:rPr>
              <w:t>If a separate initial DL BWP for RedCap is configured, then SSB is transmitted in the separate initial DL BWP for RedCap.</w:t>
            </w:r>
          </w:p>
          <w:p w14:paraId="32948E79" w14:textId="77777777" w:rsidR="00525B8A" w:rsidRDefault="00525B8A" w:rsidP="00FE2F5F">
            <w:pPr>
              <w:rPr>
                <w:lang w:val="en-US" w:eastAsia="ko-KR"/>
              </w:rPr>
            </w:pPr>
            <w:r>
              <w:rPr>
                <w:b/>
                <w:szCs w:val="22"/>
                <w:lang w:val="en-US"/>
              </w:rPr>
              <w:t>FFS: suitable SSB periodicity considering impacts in terms of signaling overhead and performance</w:t>
            </w:r>
          </w:p>
          <w:p w14:paraId="082A7F25" w14:textId="77777777" w:rsidR="00525B8A" w:rsidRDefault="00525B8A" w:rsidP="00FE2F5F">
            <w:pPr>
              <w:rPr>
                <w:lang w:val="en-US" w:eastAsia="ko-KR"/>
              </w:rPr>
            </w:pPr>
          </w:p>
        </w:tc>
      </w:tr>
    </w:tbl>
    <w:p w14:paraId="5556D680" w14:textId="77777777" w:rsidR="00184DB7" w:rsidRDefault="00184DB7">
      <w:pPr>
        <w:spacing w:after="100" w:afterAutospacing="1"/>
        <w:jc w:val="both"/>
        <w:rPr>
          <w:rFonts w:ascii="Times" w:hAnsi="Times"/>
          <w:szCs w:val="24"/>
          <w:lang w:val="en-US"/>
        </w:rPr>
      </w:pPr>
      <w:bookmarkStart w:id="29" w:name="_GoBack"/>
      <w:bookmarkEnd w:id="29"/>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Huawei, HiSilicon</w:t>
            </w:r>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宋体"/>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Heading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Heading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Heading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Heading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Heading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Heading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Heading1"/>
        <w:numPr>
          <w:ilvl w:val="0"/>
          <w:numId w:val="0"/>
        </w:numPr>
        <w:ind w:left="432" w:hanging="432"/>
        <w:rPr>
          <w:lang w:val="en-US"/>
        </w:rPr>
      </w:pPr>
      <w:bookmarkStart w:id="32"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2"/>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3D382C">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3D382C">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3D382C">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Huawei, HiSilicon</w:t>
            </w:r>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3D382C">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3D382C">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3D382C">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3D382C">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3D382C">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ZTE, Sanechips</w:t>
            </w:r>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3D382C">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3D382C">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3D382C">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3D382C">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3D382C">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3D382C">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3D382C">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3D382C">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3D382C">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3D382C">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3D382C">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3D382C">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3D382C">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3D382C">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3D382C">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3D382C">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r>
              <w:rPr>
                <w:lang w:val="en-US"/>
              </w:rPr>
              <w:t>InterDigital,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3D382C">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3D382C">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3D382C">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3D382C">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3D382C">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r>
              <w:rPr>
                <w:lang w:val="en-US"/>
              </w:rPr>
              <w:t xml:space="preserve">ASUSTeK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3D382C">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3D382C">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3D382C">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3D382C">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ZTE, Sanechips</w:t>
            </w:r>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3D382C">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3D382C">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3D382C">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3D382C">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3D382C">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Huawei, HiSilicon</w:t>
            </w:r>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3D382C">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3D382C">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3D382C">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3D382C">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3D382C" w:rsidP="008169BB">
            <w:hyperlink r:id="rId56" w:history="1">
              <w:r w:rsidR="008169BB">
                <w:rPr>
                  <w:rStyle w:val="Hyperlink"/>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6719C" w14:textId="77777777" w:rsidR="003D382C" w:rsidRDefault="003D382C" w:rsidP="002E56E1">
      <w:pPr>
        <w:spacing w:after="0" w:line="240" w:lineRule="auto"/>
      </w:pPr>
      <w:r>
        <w:separator/>
      </w:r>
    </w:p>
  </w:endnote>
  <w:endnote w:type="continuationSeparator" w:id="0">
    <w:p w14:paraId="3B45DA09" w14:textId="77777777" w:rsidR="003D382C" w:rsidRDefault="003D382C"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51210" w14:textId="77777777" w:rsidR="003D382C" w:rsidRDefault="003D382C" w:rsidP="002E56E1">
      <w:pPr>
        <w:spacing w:after="0" w:line="240" w:lineRule="auto"/>
      </w:pPr>
      <w:r>
        <w:separator/>
      </w:r>
    </w:p>
  </w:footnote>
  <w:footnote w:type="continuationSeparator" w:id="0">
    <w:p w14:paraId="62AC28FA" w14:textId="77777777" w:rsidR="003D382C" w:rsidRDefault="003D382C"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宋体"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宋体" w:eastAsia="宋体"/>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81F267-C751-4C3B-897A-05B75B30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16754</Words>
  <Characters>95499</Characters>
  <Application>Microsoft Office Word</Application>
  <DocSecurity>0</DocSecurity>
  <Lines>795</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2021-08-17T12:22:00Z</dcterms:created>
  <dcterms:modified xsi:type="dcterms:W3CDTF">2021-08-17T12:22:00Z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