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503A040B" w:rsidR="003A043D" w:rsidRPr="003F62F8" w:rsidRDefault="003A043D" w:rsidP="003A043D">
      <w:pPr>
        <w:pStyle w:val="a5"/>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5"/>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w:t>
      </w:r>
      <w:proofErr w:type="spellStart"/>
      <w:r w:rsidR="006C42C5" w:rsidRPr="003F62F8">
        <w:rPr>
          <w:rFonts w:ascii="Arial" w:hAnsi="Arial" w:cs="Arial"/>
          <w:b/>
          <w:lang w:val="en-US"/>
        </w:rPr>
        <w:t>RedCap</w:t>
      </w:r>
      <w:proofErr w:type="spellEnd"/>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w:t>
      </w:r>
      <w:proofErr w:type="spellStart"/>
      <w:r w:rsidRPr="003F62F8">
        <w:rPr>
          <w:lang w:val="en-US"/>
        </w:rPr>
        <w:t>RedCap</w:t>
      </w:r>
      <w:proofErr w:type="spellEnd"/>
      <w:r w:rsidRPr="003F62F8">
        <w:rPr>
          <w:lang w:val="en-US"/>
        </w:rPr>
        <w:t>)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7"/>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a8"/>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a8"/>
        <w:numPr>
          <w:ilvl w:val="0"/>
          <w:numId w:val="23"/>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8"/>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lastRenderedPageBreak/>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 xml:space="preserve">During initial access, the bandwidth of the initial DL BWP for </w:t>
            </w:r>
            <w:proofErr w:type="spellStart"/>
            <w:r w:rsidRPr="003F62F8">
              <w:rPr>
                <w:rFonts w:eastAsia="Times New Roman"/>
                <w:lang w:val="en-US"/>
              </w:rPr>
              <w:t>RedCap</w:t>
            </w:r>
            <w:proofErr w:type="spellEnd"/>
            <w:r w:rsidRPr="003F62F8">
              <w:rPr>
                <w:rFonts w:eastAsia="Times New Roman"/>
                <w:lang w:val="en-US"/>
              </w:rPr>
              <w:t xml:space="preserve"> UEs is not expected to exceed the maximum </w:t>
            </w:r>
            <w:proofErr w:type="spellStart"/>
            <w:r w:rsidRPr="003F62F8">
              <w:rPr>
                <w:rFonts w:eastAsia="Times New Roman"/>
                <w:lang w:val="en-US"/>
              </w:rPr>
              <w:t>RedCap</w:t>
            </w:r>
            <w:proofErr w:type="spellEnd"/>
            <w:r w:rsidRPr="003F62F8">
              <w:rPr>
                <w:rFonts w:eastAsia="Times New Roman"/>
                <w:lang w:val="en-US"/>
              </w:rPr>
              <w:t xml:space="preserve">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 xml:space="preserve">The bandwidth and location of the initial DL BWP for </w:t>
            </w:r>
            <w:proofErr w:type="spellStart"/>
            <w:r w:rsidRPr="003F62F8">
              <w:rPr>
                <w:rFonts w:eastAsia="Times New Roman"/>
                <w:lang w:val="en-US"/>
              </w:rPr>
              <w:t>RedCap</w:t>
            </w:r>
            <w:proofErr w:type="spellEnd"/>
            <w:r w:rsidRPr="003F62F8">
              <w:rPr>
                <w:rFonts w:eastAsia="Times New Roman"/>
                <w:lang w:val="en-US"/>
              </w:rPr>
              <w:t xml:space="preserve"> UEs can be the same as the bandwidth and location of the MIB-configured initial DL BWP for non-</w:t>
            </w:r>
            <w:proofErr w:type="spellStart"/>
            <w:r w:rsidRPr="003F62F8">
              <w:rPr>
                <w:rFonts w:eastAsia="Times New Roman"/>
                <w:lang w:val="en-US"/>
              </w:rPr>
              <w:t>RedCap</w:t>
            </w:r>
            <w:proofErr w:type="spellEnd"/>
            <w:r w:rsidRPr="003F62F8">
              <w:rPr>
                <w:rFonts w:eastAsia="Times New Roman"/>
                <w:lang w:val="en-US"/>
              </w:rPr>
              <w:t xml:space="preserve">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w:t>
            </w:r>
            <w:proofErr w:type="spellStart"/>
            <w:r w:rsidRPr="003F62F8">
              <w:rPr>
                <w:rFonts w:eastAsia="Times New Roman"/>
                <w:lang w:val="en-US"/>
              </w:rPr>
              <w:t>RedCap</w:t>
            </w:r>
            <w:proofErr w:type="spellEnd"/>
            <w:r w:rsidRPr="003F62F8">
              <w:rPr>
                <w:rFonts w:eastAsia="Times New Roman"/>
                <w:lang w:val="en-US"/>
              </w:rPr>
              <w:t xml:space="preserve"> UEs only with a wider bandwidth than the maximum </w:t>
            </w:r>
            <w:proofErr w:type="spellStart"/>
            <w:r w:rsidRPr="003F62F8">
              <w:rPr>
                <w:rFonts w:eastAsia="Times New Roman"/>
                <w:lang w:val="en-US"/>
              </w:rPr>
              <w:t>RedCap</w:t>
            </w:r>
            <w:proofErr w:type="spellEnd"/>
            <w:r w:rsidRPr="003F62F8">
              <w:rPr>
                <w:rFonts w:eastAsia="Times New Roman"/>
                <w:lang w:val="en-US"/>
              </w:rPr>
              <w:t xml:space="preserve">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 xml:space="preserve">This does not preclude separate or additional bandwidth and location for initial DL BWP for </w:t>
            </w:r>
            <w:proofErr w:type="spellStart"/>
            <w:r w:rsidRPr="003F62F8">
              <w:rPr>
                <w:rFonts w:eastAsia="Times New Roman"/>
                <w:lang w:val="en-US"/>
              </w:rPr>
              <w:t>RedCap</w:t>
            </w:r>
            <w:proofErr w:type="spellEnd"/>
            <w:r w:rsidRPr="003F62F8">
              <w:rPr>
                <w:rFonts w:eastAsia="Times New Roman"/>
                <w:lang w:val="en-US"/>
              </w:rPr>
              <w:t xml:space="preserve">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w:t>
      </w:r>
      <w:proofErr w:type="spellStart"/>
      <w:r w:rsidR="00ED4011" w:rsidRPr="003F62F8">
        <w:rPr>
          <w:lang w:val="en-US"/>
        </w:rPr>
        <w:t>RedCap</w:t>
      </w:r>
      <w:proofErr w:type="spellEnd"/>
      <w:r w:rsidR="00ED4011" w:rsidRPr="003F62F8">
        <w:rPr>
          <w:lang w:val="en-US"/>
        </w:rPr>
        <w:t xml:space="preserve"> UEs is not expected to exceed the maximum </w:t>
      </w:r>
      <w:proofErr w:type="spellStart"/>
      <w:r w:rsidR="00ED4011" w:rsidRPr="003F62F8">
        <w:rPr>
          <w:lang w:val="en-US"/>
        </w:rPr>
        <w:t>RedCap</w:t>
      </w:r>
      <w:proofErr w:type="spellEnd"/>
      <w:r w:rsidR="00ED4011" w:rsidRPr="003F62F8">
        <w:rPr>
          <w:lang w:val="en-US"/>
        </w:rPr>
        <w:t xml:space="preserve">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w:t>
      </w:r>
      <w:proofErr w:type="spellStart"/>
      <w:r w:rsidR="00F34887" w:rsidRPr="003F62F8">
        <w:rPr>
          <w:lang w:val="en-US"/>
        </w:rPr>
        <w:t>RedCap</w:t>
      </w:r>
      <w:proofErr w:type="spellEnd"/>
      <w:r w:rsidR="00F34887" w:rsidRPr="003F62F8">
        <w:rPr>
          <w:lang w:val="en-US"/>
        </w:rPr>
        <w:t xml:space="preserve">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xml:space="preserve">] argues that there is no need to introduce a separate initial DL BWP for </w:t>
      </w:r>
      <w:proofErr w:type="spellStart"/>
      <w:r w:rsidR="00366824" w:rsidRPr="003F62F8">
        <w:rPr>
          <w:lang w:val="en-US"/>
        </w:rPr>
        <w:t>RedCap</w:t>
      </w:r>
      <w:proofErr w:type="spellEnd"/>
      <w:r w:rsidR="00366824" w:rsidRPr="003F62F8">
        <w:rPr>
          <w:lang w:val="en-US"/>
        </w:rPr>
        <w:t xml:space="preserve">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w:t>
      </w:r>
      <w:proofErr w:type="spellStart"/>
      <w:r w:rsidR="0065289B" w:rsidRPr="003F62F8">
        <w:rPr>
          <w:lang w:val="en-US"/>
        </w:rPr>
        <w:t>RedCap</w:t>
      </w:r>
      <w:proofErr w:type="spellEnd"/>
      <w:r w:rsidR="0065289B" w:rsidRPr="003F62F8">
        <w:rPr>
          <w:lang w:val="en-US"/>
        </w:rPr>
        <w:t xml:space="preserve">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a8"/>
        <w:numPr>
          <w:ilvl w:val="0"/>
          <w:numId w:val="6"/>
        </w:numPr>
        <w:rPr>
          <w:rFonts w:eastAsia="Times New Roman"/>
          <w:b/>
          <w:sz w:val="20"/>
          <w:szCs w:val="20"/>
          <w:lang w:val="en-US"/>
        </w:rPr>
      </w:pPr>
      <w:r w:rsidRPr="003F62F8">
        <w:rPr>
          <w:rFonts w:eastAsia="Times New Roman"/>
          <w:b/>
          <w:sz w:val="20"/>
          <w:szCs w:val="20"/>
          <w:lang w:val="en-US"/>
        </w:rPr>
        <w:t xml:space="preserve">During initial access, the bandwidth of the initial DL BWP for </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UEs is not expected to exceed the maximum </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 bandwidth.</w:t>
      </w:r>
    </w:p>
    <w:p w14:paraId="125FD94A"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 xml:space="preserve">The bandwidth and location of the initial DL BWP for </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UEs can be the same as the bandwidth and location of the MIB-configured initial DL BWP for non-</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UEs.</w:t>
      </w:r>
    </w:p>
    <w:p w14:paraId="021F9AF1"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UEs only with a wider bandwidth than the maximum </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 bandwidth.</w:t>
      </w:r>
    </w:p>
    <w:p w14:paraId="1187C5BA" w14:textId="6D54881C"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 xml:space="preserve">This does not preclude separate or additional bandwidth and location for initial DL BWP for </w:t>
      </w:r>
      <w:proofErr w:type="spellStart"/>
      <w:r w:rsidRPr="003F62F8">
        <w:rPr>
          <w:rFonts w:eastAsia="Times New Roman"/>
          <w:b/>
          <w:sz w:val="20"/>
          <w:szCs w:val="20"/>
          <w:lang w:val="en-US"/>
        </w:rPr>
        <w:t>RedCap</w:t>
      </w:r>
      <w:proofErr w:type="spellEnd"/>
      <w:r w:rsidRPr="003F62F8">
        <w:rPr>
          <w:rFonts w:eastAsia="Times New Roman"/>
          <w:b/>
          <w:sz w:val="20"/>
          <w:szCs w:val="20"/>
          <w:lang w:val="en-US"/>
        </w:rPr>
        <w:t xml:space="preserve">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1B04F6" w:rsidRPr="003F62F8" w14:paraId="4750B798" w14:textId="77777777" w:rsidTr="00A17D50">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A17D50">
        <w:tc>
          <w:tcPr>
            <w:tcW w:w="1479" w:type="dxa"/>
          </w:tcPr>
          <w:p w14:paraId="7EA01D8E" w14:textId="2A7704A8"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A17D50">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A17D50">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151C01" w:rsidRPr="003F62F8" w14:paraId="75F71BA7" w14:textId="77777777" w:rsidTr="00A17D50">
        <w:tc>
          <w:tcPr>
            <w:tcW w:w="1479" w:type="dxa"/>
          </w:tcPr>
          <w:p w14:paraId="29618148" w14:textId="5FC6CC19" w:rsidR="00151C01" w:rsidRPr="00151C01" w:rsidRDefault="00151C01"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A969FF" w14:textId="6890CA59" w:rsidR="00151C01" w:rsidRPr="00151C01" w:rsidRDefault="00151C01" w:rsidP="00C46E51">
            <w:pPr>
              <w:tabs>
                <w:tab w:val="left" w:pos="551"/>
              </w:tabs>
              <w:rPr>
                <w:rFonts w:eastAsia="Yu Mincho"/>
                <w:lang w:val="en-US" w:eastAsia="ja-JP"/>
              </w:rPr>
            </w:pPr>
            <w:r>
              <w:rPr>
                <w:rFonts w:eastAsia="Yu Mincho" w:hint="eastAsia"/>
                <w:lang w:val="en-US" w:eastAsia="ja-JP"/>
              </w:rPr>
              <w:t>Y</w:t>
            </w:r>
          </w:p>
        </w:tc>
        <w:tc>
          <w:tcPr>
            <w:tcW w:w="6780" w:type="dxa"/>
          </w:tcPr>
          <w:p w14:paraId="2A541003" w14:textId="77777777" w:rsidR="00151C01" w:rsidRDefault="00151C01" w:rsidP="00C46E51">
            <w:pPr>
              <w:rPr>
                <w:lang w:val="en-US" w:eastAsia="ko-KR"/>
              </w:rPr>
            </w:pPr>
          </w:p>
        </w:tc>
      </w:tr>
      <w:tr w:rsidR="00A17D50" w:rsidRPr="003F62F8" w14:paraId="579297F6" w14:textId="77777777" w:rsidTr="00A17D50">
        <w:tc>
          <w:tcPr>
            <w:tcW w:w="1479" w:type="dxa"/>
          </w:tcPr>
          <w:p w14:paraId="1283EE31" w14:textId="78038C16"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A559907" w14:textId="3B2232F3"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DC8977" w14:textId="77777777" w:rsidR="00A17D50" w:rsidRDefault="00A17D50" w:rsidP="00A17D50">
            <w:pPr>
              <w:rPr>
                <w:lang w:val="en-US" w:eastAsia="ko-KR"/>
              </w:rPr>
            </w:pPr>
          </w:p>
        </w:tc>
      </w:tr>
      <w:tr w:rsidR="00DA5860" w:rsidRPr="003F62F8" w14:paraId="530D995D" w14:textId="77777777" w:rsidTr="00A17D50">
        <w:tc>
          <w:tcPr>
            <w:tcW w:w="1479" w:type="dxa"/>
          </w:tcPr>
          <w:p w14:paraId="48075861" w14:textId="7996A21F" w:rsidR="00DA5860" w:rsidRDefault="00DA5860" w:rsidP="00DA5860">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CD664D1" w14:textId="22D67D9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7E68F20" w14:textId="77777777" w:rsidR="00DA5860" w:rsidRDefault="00DA5860" w:rsidP="00DA5860">
            <w:pPr>
              <w:rPr>
                <w:lang w:val="en-US" w:eastAsia="ko-KR"/>
              </w:rPr>
            </w:pPr>
          </w:p>
        </w:tc>
      </w:tr>
      <w:tr w:rsidR="009B6A9D" w:rsidRPr="003F62F8" w14:paraId="09A048F1" w14:textId="77777777" w:rsidTr="00A17D50">
        <w:tc>
          <w:tcPr>
            <w:tcW w:w="1479" w:type="dxa"/>
          </w:tcPr>
          <w:p w14:paraId="66BE016D" w14:textId="2758BC6D" w:rsidR="009B6A9D" w:rsidRDefault="009B6A9D" w:rsidP="009B6A9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4991D5" w14:textId="77777777" w:rsidR="009B6A9D" w:rsidRDefault="009B6A9D" w:rsidP="009B6A9D">
            <w:pPr>
              <w:tabs>
                <w:tab w:val="left" w:pos="551"/>
              </w:tabs>
              <w:rPr>
                <w:rFonts w:eastAsiaTheme="minorEastAsia"/>
                <w:lang w:val="en-US" w:eastAsia="zh-CN"/>
              </w:rPr>
            </w:pPr>
          </w:p>
        </w:tc>
        <w:tc>
          <w:tcPr>
            <w:tcW w:w="6780" w:type="dxa"/>
          </w:tcPr>
          <w:p w14:paraId="7520A9BF"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1CEA25" w14:textId="77777777" w:rsidR="009B6A9D" w:rsidRDefault="009B6A9D" w:rsidP="009B6A9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 xml:space="preserve">oreover, we’d like to clarify the intention of the first sub-bullet, if our understanding is correct, we’d like to further update the second bullet as: </w:t>
            </w:r>
          </w:p>
          <w:p w14:paraId="7B6C6D0B" w14:textId="4D4F3454" w:rsidR="009B6A9D" w:rsidRDefault="009B6A9D" w:rsidP="009B6A9D">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194C21" w:rsidRPr="003F62F8" w14:paraId="6E6D4588" w14:textId="77777777" w:rsidTr="00A17D50">
        <w:tc>
          <w:tcPr>
            <w:tcW w:w="1479" w:type="dxa"/>
          </w:tcPr>
          <w:p w14:paraId="2F5CCD03" w14:textId="40828E05" w:rsidR="00194C21" w:rsidRDefault="00194C21" w:rsidP="00194C21">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31BD2A" w14:textId="6B8F3067"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0D32BC44" w14:textId="77777777" w:rsidR="00194C21" w:rsidRDefault="00194C21" w:rsidP="00194C21">
            <w:pPr>
              <w:rPr>
                <w:rFonts w:eastAsiaTheme="minorEastAsia" w:hint="eastAsia"/>
                <w:lang w:val="en-US" w:eastAsia="zh-CN"/>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 xml:space="preserve">At least for TDD, an initial DL BWP for </w:t>
            </w:r>
            <w:proofErr w:type="spellStart"/>
            <w:r w:rsidRPr="003F62F8">
              <w:rPr>
                <w:lang w:val="en-US"/>
              </w:rPr>
              <w:t>RedCap</w:t>
            </w:r>
            <w:proofErr w:type="spellEnd"/>
            <w:r w:rsidRPr="003F62F8">
              <w:rPr>
                <w:lang w:val="en-US"/>
              </w:rPr>
              <w:t xml:space="preserve"> UEs (which is not expected to exceed the maximum </w:t>
            </w:r>
            <w:proofErr w:type="spellStart"/>
            <w:r w:rsidRPr="003F62F8">
              <w:rPr>
                <w:lang w:val="en-US"/>
              </w:rPr>
              <w:t>RedCap</w:t>
            </w:r>
            <w:proofErr w:type="spellEnd"/>
            <w:r w:rsidRPr="003F62F8">
              <w:rPr>
                <w:lang w:val="en-US"/>
              </w:rPr>
              <w:t xml:space="preserve"> UE bandwidth) can be optionally configured/defined separately from the initial DL BWP for non-</w:t>
            </w:r>
            <w:proofErr w:type="spellStart"/>
            <w:r w:rsidRPr="003F62F8">
              <w:rPr>
                <w:lang w:val="en-US"/>
              </w:rPr>
              <w:t>RedCap</w:t>
            </w:r>
            <w:proofErr w:type="spellEnd"/>
            <w:r w:rsidRPr="003F62F8">
              <w:rPr>
                <w:lang w:val="en-US"/>
              </w:rPr>
              <w:t xml:space="preserve">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The configuration for a separately configured initial DL BWP for </w:t>
            </w:r>
            <w:proofErr w:type="spellStart"/>
            <w:r w:rsidRPr="003F62F8">
              <w:rPr>
                <w:rFonts w:cs="Times"/>
                <w:lang w:val="en-US" w:eastAsia="x-none"/>
              </w:rPr>
              <w:t>RedCap</w:t>
            </w:r>
            <w:proofErr w:type="spellEnd"/>
            <w:r w:rsidRPr="003F62F8">
              <w:rPr>
                <w:rFonts w:cs="Times"/>
                <w:lang w:val="en-US" w:eastAsia="x-none"/>
              </w:rPr>
              <w:t xml:space="preserve">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w:t>
            </w:r>
            <w:proofErr w:type="spellStart"/>
            <w:r w:rsidRPr="003F62F8">
              <w:rPr>
                <w:rFonts w:cs="Times"/>
                <w:lang w:val="en-US" w:eastAsia="x-none"/>
              </w:rPr>
              <w:t>RedCap</w:t>
            </w:r>
            <w:proofErr w:type="spellEnd"/>
            <w:r w:rsidRPr="003F62F8">
              <w:rPr>
                <w:rFonts w:cs="Times"/>
                <w:lang w:val="en-US" w:eastAsia="x-none"/>
              </w:rPr>
              <w:t xml:space="preserve">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 xml:space="preserve">If a separate initial DL BWP for </w:t>
            </w:r>
            <w:proofErr w:type="spellStart"/>
            <w:r w:rsidRPr="003F62F8">
              <w:rPr>
                <w:rFonts w:cs="Times"/>
                <w:lang w:val="en-US" w:eastAsia="x-none"/>
              </w:rPr>
              <w:t>RedCap</w:t>
            </w:r>
            <w:proofErr w:type="spellEnd"/>
            <w:r w:rsidRPr="003F62F8">
              <w:rPr>
                <w:rFonts w:cs="Times"/>
                <w:lang w:val="en-US" w:eastAsia="x-none"/>
              </w:rPr>
              <w:t xml:space="preserve"> UEs is configured/defined, this separate initial DL BWP for </w:t>
            </w:r>
            <w:proofErr w:type="spellStart"/>
            <w:r w:rsidRPr="003F62F8">
              <w:rPr>
                <w:rFonts w:cs="Times"/>
                <w:lang w:val="en-US" w:eastAsia="x-none"/>
              </w:rPr>
              <w:t>RedCap</w:t>
            </w:r>
            <w:proofErr w:type="spellEnd"/>
            <w:r w:rsidRPr="003F62F8">
              <w:rPr>
                <w:rFonts w:cs="Times"/>
                <w:lang w:val="en-US" w:eastAsia="x-none"/>
              </w:rPr>
              <w:t xml:space="preserve">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 xml:space="preserve">FFS: whether a separately configured initial DL BWP for </w:t>
            </w:r>
            <w:proofErr w:type="spellStart"/>
            <w:r w:rsidRPr="003F62F8">
              <w:rPr>
                <w:rFonts w:cs="Times"/>
                <w:lang w:val="en-US" w:eastAsia="x-none"/>
              </w:rPr>
              <w:t>RedCap</w:t>
            </w:r>
            <w:proofErr w:type="spellEnd"/>
            <w:r w:rsidRPr="003F62F8">
              <w:rPr>
                <w:rFonts w:cs="Times"/>
                <w:lang w:val="en-US" w:eastAsia="x-none"/>
              </w:rPr>
              <w:t xml:space="preserve"> UEs needs to contain the entire CORESET #0, and, if not, the Redcap UE </w:t>
            </w:r>
            <w:proofErr w:type="spellStart"/>
            <w:r w:rsidRPr="003F62F8">
              <w:rPr>
                <w:rFonts w:cs="Times"/>
                <w:lang w:val="en-US" w:eastAsia="x-none"/>
              </w:rPr>
              <w:t>behaviour</w:t>
            </w:r>
            <w:proofErr w:type="spellEnd"/>
            <w:r w:rsidRPr="003F62F8">
              <w:rPr>
                <w:rFonts w:cs="Times"/>
                <w:lang w:val="en-US" w:eastAsia="x-none"/>
              </w:rPr>
              <w:t xml:space="preserve">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 xml:space="preserve">FFS: whether additional SSB is transmitted in the separately configured initial DL BWP for </w:t>
            </w:r>
            <w:proofErr w:type="spellStart"/>
            <w:r w:rsidRPr="003F62F8">
              <w:rPr>
                <w:rFonts w:cs="Times"/>
                <w:lang w:val="en-US" w:eastAsia="x-none"/>
              </w:rPr>
              <w:t>RedCap</w:t>
            </w:r>
            <w:proofErr w:type="spellEnd"/>
            <w:r w:rsidRPr="003F62F8">
              <w:rPr>
                <w:rFonts w:cs="Times"/>
                <w:lang w:val="en-US" w:eastAsia="x-none"/>
              </w:rPr>
              <w:t xml:space="preserve">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 xml:space="preserve">configuring/defining a separate initial DL BWP for </w:t>
      </w:r>
      <w:proofErr w:type="spellStart"/>
      <w:r w:rsidR="00002D37" w:rsidRPr="003F62F8">
        <w:rPr>
          <w:rFonts w:ascii="Times" w:hAnsi="Times"/>
          <w:szCs w:val="24"/>
          <w:lang w:val="en-US"/>
        </w:rPr>
        <w:t>RedCap</w:t>
      </w:r>
      <w:proofErr w:type="spellEnd"/>
      <w:r w:rsidR="00002D37" w:rsidRPr="003F62F8">
        <w:rPr>
          <w:rFonts w:ascii="Times" w:hAnsi="Times"/>
          <w:szCs w:val="24"/>
          <w:lang w:val="en-US"/>
        </w:rPr>
        <w:t xml:space="preserve">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7"/>
        <w:tblW w:w="9631" w:type="dxa"/>
        <w:tblLook w:val="04A0" w:firstRow="1" w:lastRow="0" w:firstColumn="1" w:lastColumn="0" w:noHBand="0" w:noVBand="1"/>
      </w:tblPr>
      <w:tblGrid>
        <w:gridCol w:w="1424"/>
        <w:gridCol w:w="1872"/>
        <w:gridCol w:w="6335"/>
      </w:tblGrid>
      <w:tr w:rsidR="00E114C5" w:rsidRPr="003F62F8" w14:paraId="6C6BF3A3" w14:textId="77777777" w:rsidTr="00DA5860">
        <w:tc>
          <w:tcPr>
            <w:tcW w:w="1424"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8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335"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DA5860">
        <w:tc>
          <w:tcPr>
            <w:tcW w:w="1424" w:type="dxa"/>
          </w:tcPr>
          <w:p w14:paraId="046E940D" w14:textId="5ED95697" w:rsidR="00C46E51" w:rsidRPr="003F62F8" w:rsidRDefault="00C46E51" w:rsidP="00C46E51">
            <w:pPr>
              <w:jc w:val="cente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335" w:type="dxa"/>
          </w:tcPr>
          <w:p w14:paraId="27F862FE" w14:textId="77777777" w:rsidR="00C46E51" w:rsidRPr="003F62F8" w:rsidRDefault="00C46E51" w:rsidP="00C46E51">
            <w:pPr>
              <w:rPr>
                <w:lang w:val="en-US" w:eastAsia="ko-KR"/>
              </w:rPr>
            </w:pPr>
          </w:p>
        </w:tc>
      </w:tr>
      <w:tr w:rsidR="00481497" w:rsidRPr="003F62F8" w14:paraId="09D2F090" w14:textId="77777777" w:rsidTr="00DA5860">
        <w:tc>
          <w:tcPr>
            <w:tcW w:w="1424"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A217FD9" w14:textId="77777777" w:rsidR="00481497" w:rsidRPr="003F62F8" w:rsidRDefault="00481497" w:rsidP="00481497">
            <w:pPr>
              <w:tabs>
                <w:tab w:val="left" w:pos="551"/>
              </w:tabs>
              <w:rPr>
                <w:lang w:val="en-US" w:eastAsia="ko-KR"/>
              </w:rPr>
            </w:pPr>
          </w:p>
        </w:tc>
        <w:tc>
          <w:tcPr>
            <w:tcW w:w="6335"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436BC124" w14:textId="77777777" w:rsidR="00481497" w:rsidRDefault="00481497" w:rsidP="0048149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lastRenderedPageBreak/>
              <w:t>At least for TDD</w:t>
            </w:r>
            <w:r w:rsidRPr="003F62F8">
              <w:rPr>
                <w:lang w:val="en-US"/>
              </w:rPr>
              <w:t xml:space="preserve">, an initial DL BWP for </w:t>
            </w:r>
            <w:proofErr w:type="spellStart"/>
            <w:r w:rsidRPr="003F62F8">
              <w:rPr>
                <w:lang w:val="en-US"/>
              </w:rPr>
              <w:t>RedCap</w:t>
            </w:r>
            <w:proofErr w:type="spellEnd"/>
            <w:r w:rsidRPr="003F62F8">
              <w:rPr>
                <w:lang w:val="en-US"/>
              </w:rPr>
              <w:t xml:space="preserve"> UEs (which is not expected to exceed the maximum </w:t>
            </w:r>
            <w:proofErr w:type="spellStart"/>
            <w:r w:rsidRPr="003F62F8">
              <w:rPr>
                <w:lang w:val="en-US"/>
              </w:rPr>
              <w:t>RedCap</w:t>
            </w:r>
            <w:proofErr w:type="spellEnd"/>
            <w:r w:rsidRPr="003F62F8">
              <w:rPr>
                <w:lang w:val="en-US"/>
              </w:rPr>
              <w:t xml:space="preserve"> UE bandwidth) can be optionally configured/defined separately from the initial DL BWP for non-</w:t>
            </w:r>
            <w:proofErr w:type="spellStart"/>
            <w:r w:rsidRPr="003F62F8">
              <w:rPr>
                <w:lang w:val="en-US"/>
              </w:rPr>
              <w:t>RedCap</w:t>
            </w:r>
            <w:proofErr w:type="spellEnd"/>
            <w:r w:rsidRPr="003F62F8">
              <w:rPr>
                <w:lang w:val="en-US"/>
              </w:rPr>
              <w:t xml:space="preserve">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DA5860">
        <w:tc>
          <w:tcPr>
            <w:tcW w:w="1424" w:type="dxa"/>
          </w:tcPr>
          <w:p w14:paraId="7C6367FA" w14:textId="2586CDBB" w:rsidR="00C46E51" w:rsidRPr="003F62F8" w:rsidRDefault="00C97857" w:rsidP="00C46E51">
            <w:pPr>
              <w:rPr>
                <w:lang w:val="en-US" w:eastAsia="ko-KR"/>
              </w:rPr>
            </w:pPr>
            <w:r>
              <w:rPr>
                <w:lang w:val="en-US" w:eastAsia="ko-KR"/>
              </w:rPr>
              <w:lastRenderedPageBreak/>
              <w:t>Qualcomm</w:t>
            </w:r>
          </w:p>
        </w:tc>
        <w:tc>
          <w:tcPr>
            <w:tcW w:w="18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335" w:type="dxa"/>
          </w:tcPr>
          <w:p w14:paraId="4549FBCC" w14:textId="27DB234E" w:rsidR="00C97857" w:rsidRPr="00C97857" w:rsidRDefault="00C97857" w:rsidP="00C97857">
            <w:pPr>
              <w:rPr>
                <w:lang w:val="en-US" w:eastAsia="ko-KR"/>
              </w:rPr>
            </w:pPr>
            <w:r w:rsidRPr="00C97857">
              <w:rPr>
                <w:lang w:val="en-US" w:eastAsia="ko-KR"/>
              </w:rPr>
              <w:t xml:space="preserve">If the initial DL </w:t>
            </w:r>
            <w:proofErr w:type="gramStart"/>
            <w:r w:rsidRPr="00C97857">
              <w:rPr>
                <w:lang w:val="en-US" w:eastAsia="ko-KR"/>
              </w:rPr>
              <w:t>BWP  is</w:t>
            </w:r>
            <w:proofErr w:type="gramEnd"/>
            <w:r w:rsidRPr="00C97857">
              <w:rPr>
                <w:lang w:val="en-US" w:eastAsia="ko-KR"/>
              </w:rPr>
              <w:t xml:space="preserve"> separately configured </w:t>
            </w:r>
            <w:r>
              <w:rPr>
                <w:lang w:val="en-US" w:eastAsia="ko-KR"/>
              </w:rPr>
              <w:t xml:space="preserve">and can be used by all </w:t>
            </w:r>
            <w:proofErr w:type="spellStart"/>
            <w:r>
              <w:rPr>
                <w:lang w:val="en-US" w:eastAsia="ko-KR"/>
              </w:rPr>
              <w:t>RedCap</w:t>
            </w:r>
            <w:proofErr w:type="spellEnd"/>
            <w:r>
              <w:rPr>
                <w:lang w:val="en-US" w:eastAsia="ko-KR"/>
              </w:rPr>
              <w:t xml:space="preserve"> UEs after initial access</w:t>
            </w:r>
            <w:r w:rsidRPr="00C97857">
              <w:rPr>
                <w:lang w:val="en-US" w:eastAsia="ko-KR"/>
              </w:rPr>
              <w:t>, it has to include at least:</w:t>
            </w:r>
          </w:p>
          <w:p w14:paraId="6B1A20C3" w14:textId="1C2D85C0" w:rsidR="00990B4C" w:rsidRPr="00990B4C" w:rsidRDefault="00C97857" w:rsidP="00F56624">
            <w:pPr>
              <w:pStyle w:val="a8"/>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a8"/>
              <w:numPr>
                <w:ilvl w:val="0"/>
                <w:numId w:val="27"/>
              </w:numPr>
              <w:rPr>
                <w:lang w:val="en-US" w:eastAsia="ko-KR"/>
              </w:rPr>
            </w:pPr>
            <w:r w:rsidRPr="00990B4C">
              <w:rPr>
                <w:lang w:val="en-US" w:eastAsia="ko-KR"/>
              </w:rPr>
              <w:t>CORESET and CSS associated with msg2/msg4/</w:t>
            </w:r>
            <w:proofErr w:type="spellStart"/>
            <w:r w:rsidRPr="00990B4C">
              <w:rPr>
                <w:lang w:val="en-US" w:eastAsia="ko-KR"/>
              </w:rPr>
              <w:t>msgB</w:t>
            </w:r>
            <w:proofErr w:type="spellEnd"/>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a8"/>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DA5860">
        <w:tc>
          <w:tcPr>
            <w:tcW w:w="1424" w:type="dxa"/>
          </w:tcPr>
          <w:p w14:paraId="75653FCD" w14:textId="1F5CF4CB"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484D9621" w14:textId="4C27C59E"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335" w:type="dxa"/>
          </w:tcPr>
          <w:p w14:paraId="6385572A" w14:textId="77777777" w:rsidR="00B41E90" w:rsidRPr="00C97857" w:rsidRDefault="00B41E90" w:rsidP="00C97857">
            <w:pPr>
              <w:rPr>
                <w:lang w:val="en-US" w:eastAsia="ko-KR"/>
              </w:rPr>
            </w:pPr>
          </w:p>
        </w:tc>
      </w:tr>
      <w:tr w:rsidR="00A17D50" w:rsidRPr="003F62F8" w14:paraId="79758524" w14:textId="77777777" w:rsidTr="00DA5860">
        <w:tc>
          <w:tcPr>
            <w:tcW w:w="1424" w:type="dxa"/>
          </w:tcPr>
          <w:p w14:paraId="58DC6C36" w14:textId="7DAAC719"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B302BCF" w14:textId="1BA50232" w:rsidR="00A17D50" w:rsidRDefault="00A17D50" w:rsidP="00A17D50">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20D7606" w14:textId="2451F23C" w:rsidR="00A17D50" w:rsidRPr="00C97857" w:rsidRDefault="00A17D50" w:rsidP="00A17D50">
            <w:pPr>
              <w:rPr>
                <w:lang w:val="en-US" w:eastAsia="ko-KR"/>
              </w:rPr>
            </w:pPr>
            <w:r w:rsidRPr="0062787F">
              <w:rPr>
                <w:lang w:val="en-US" w:eastAsia="ko-KR"/>
              </w:rPr>
              <w:t xml:space="preserve">Agree with Xiaomi's </w:t>
            </w:r>
            <w:r>
              <w:rPr>
                <w:lang w:val="en-US" w:eastAsia="ko-KR"/>
              </w:rPr>
              <w:t>comments. The separate initial</w:t>
            </w:r>
            <w:r w:rsidRPr="0062787F">
              <w:rPr>
                <w:lang w:val="en-US" w:eastAsia="ko-KR"/>
              </w:rPr>
              <w:t xml:space="preserve"> DL BWP should </w:t>
            </w:r>
            <w:r>
              <w:rPr>
                <w:lang w:val="en-US" w:eastAsia="ko-KR"/>
              </w:rPr>
              <w:t xml:space="preserve">be </w:t>
            </w:r>
            <w:r w:rsidRPr="0062787F">
              <w:rPr>
                <w:lang w:val="en-US" w:eastAsia="ko-KR"/>
              </w:rPr>
              <w:t>consider</w:t>
            </w:r>
            <w:r>
              <w:rPr>
                <w:lang w:val="en-US" w:eastAsia="ko-KR"/>
              </w:rPr>
              <w:t>ed</w:t>
            </w:r>
            <w:r w:rsidRPr="0062787F">
              <w:rPr>
                <w:lang w:val="en-US" w:eastAsia="ko-KR"/>
              </w:rPr>
              <w:t xml:space="preserve"> </w:t>
            </w:r>
            <w:r>
              <w:rPr>
                <w:lang w:val="en-US" w:eastAsia="ko-KR"/>
              </w:rPr>
              <w:t xml:space="preserve">in both TDD and FDD, and </w:t>
            </w:r>
            <w:r w:rsidRPr="0062787F">
              <w:rPr>
                <w:lang w:val="en-US" w:eastAsia="ko-KR"/>
              </w:rPr>
              <w:t>"at least in TDD"</w:t>
            </w:r>
            <w:r>
              <w:rPr>
                <w:lang w:val="en-US" w:eastAsia="ko-KR"/>
              </w:rPr>
              <w:t xml:space="preserve"> should be removed from the main bullet.</w:t>
            </w:r>
          </w:p>
        </w:tc>
      </w:tr>
      <w:tr w:rsidR="00DA5860" w:rsidRPr="003F62F8" w14:paraId="1BC80616" w14:textId="77777777" w:rsidTr="00DA5860">
        <w:tc>
          <w:tcPr>
            <w:tcW w:w="1424" w:type="dxa"/>
          </w:tcPr>
          <w:p w14:paraId="5657A0CF" w14:textId="2F6F6429"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AC11776" w14:textId="5F623BCE"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335" w:type="dxa"/>
          </w:tcPr>
          <w:p w14:paraId="5CAE0A25" w14:textId="569D2F8B" w:rsidR="00DA5860" w:rsidRPr="0062787F" w:rsidRDefault="00DA5860" w:rsidP="00DA5860">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94C21" w:rsidRPr="003F62F8" w14:paraId="33D26AC5" w14:textId="77777777" w:rsidTr="00DA5860">
        <w:tc>
          <w:tcPr>
            <w:tcW w:w="1424" w:type="dxa"/>
          </w:tcPr>
          <w:p w14:paraId="4B39F67C" w14:textId="1D8EE7CF"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9B1DF9F" w14:textId="0E5FA7A6" w:rsidR="00194C21" w:rsidRDefault="00194C21" w:rsidP="00194C21">
            <w:pPr>
              <w:tabs>
                <w:tab w:val="left" w:pos="551"/>
              </w:tabs>
              <w:rPr>
                <w:rFonts w:eastAsiaTheme="minorEastAsia" w:hint="eastAsia"/>
                <w:lang w:val="en-US" w:eastAsia="zh-CN"/>
              </w:rPr>
            </w:pPr>
            <w:r>
              <w:rPr>
                <w:rFonts w:eastAsiaTheme="minorEastAsia" w:hint="eastAsia"/>
                <w:lang w:val="en-US" w:eastAsia="zh-CN"/>
              </w:rPr>
              <w:t>Y</w:t>
            </w:r>
          </w:p>
        </w:tc>
        <w:tc>
          <w:tcPr>
            <w:tcW w:w="6335" w:type="dxa"/>
          </w:tcPr>
          <w:p w14:paraId="07DC91CF" w14:textId="1D4046D2" w:rsidR="00194C21" w:rsidRDefault="00194C21" w:rsidP="00194C21">
            <w:pPr>
              <w:rPr>
                <w:rFonts w:eastAsiaTheme="minorEastAsia" w:hint="eastAsia"/>
                <w:lang w:val="en-US" w:eastAsia="zh-CN"/>
              </w:rPr>
            </w:pPr>
            <w:r>
              <w:rPr>
                <w:rFonts w:eastAsiaTheme="minorEastAsia"/>
                <w:lang w:val="en-US" w:eastAsia="zh-CN"/>
              </w:rPr>
              <w:t xml:space="preserve">And we are fine with same solution for FDD case. </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 xml:space="preserve">rate initial DL BWP for </w:t>
      </w:r>
      <w:proofErr w:type="spellStart"/>
      <w:r w:rsidRPr="003F62F8">
        <w:rPr>
          <w:rFonts w:ascii="Times" w:hAnsi="Times"/>
          <w:szCs w:val="24"/>
          <w:lang w:val="en-US"/>
        </w:rPr>
        <w:t>RedCap</w:t>
      </w:r>
      <w:proofErr w:type="spellEnd"/>
      <w:r w:rsidRPr="003F62F8">
        <w:rPr>
          <w:rFonts w:ascii="Times" w:hAnsi="Times"/>
          <w:szCs w:val="24"/>
          <w:lang w:val="en-US"/>
        </w:rPr>
        <w:t xml:space="preserve">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w:t>
      </w:r>
      <w:proofErr w:type="spellStart"/>
      <w:r w:rsidR="00930AE1" w:rsidRPr="003F62F8">
        <w:rPr>
          <w:rFonts w:ascii="Times" w:hAnsi="Times"/>
          <w:szCs w:val="24"/>
          <w:lang w:val="en-US"/>
        </w:rPr>
        <w:t>RedCap</w:t>
      </w:r>
      <w:proofErr w:type="spellEnd"/>
      <w:r w:rsidR="00930AE1" w:rsidRPr="003F62F8">
        <w:rPr>
          <w:rFonts w:ascii="Times" w:hAnsi="Times"/>
          <w:szCs w:val="24"/>
          <w:lang w:val="en-US"/>
        </w:rPr>
        <w:t xml:space="preserve">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 xml:space="preserve">separate initial DL BWP for </w:t>
      </w:r>
      <w:proofErr w:type="spellStart"/>
      <w:r w:rsidR="001E7450" w:rsidRPr="003F62F8">
        <w:rPr>
          <w:rFonts w:ascii="Times" w:hAnsi="Times"/>
          <w:szCs w:val="24"/>
          <w:lang w:val="en-US"/>
        </w:rPr>
        <w:t>RedCap</w:t>
      </w:r>
      <w:proofErr w:type="spellEnd"/>
      <w:r w:rsidR="001E7450" w:rsidRPr="003F62F8">
        <w:rPr>
          <w:rFonts w:ascii="Times" w:hAnsi="Times"/>
          <w:szCs w:val="24"/>
          <w:lang w:val="en-US"/>
        </w:rPr>
        <w:t xml:space="preserve">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w:t>
      </w:r>
      <w:proofErr w:type="spellStart"/>
      <w:r w:rsidR="005E5F2B" w:rsidRPr="003F62F8">
        <w:rPr>
          <w:rFonts w:ascii="Times" w:hAnsi="Times"/>
          <w:szCs w:val="24"/>
          <w:lang w:val="en-US"/>
        </w:rPr>
        <w:t>RedCap</w:t>
      </w:r>
      <w:proofErr w:type="spellEnd"/>
      <w:r w:rsidR="005E5F2B" w:rsidRPr="003F62F8">
        <w:rPr>
          <w:rFonts w:ascii="Times" w:hAnsi="Times"/>
          <w:szCs w:val="24"/>
          <w:lang w:val="en-US"/>
        </w:rPr>
        <w:t xml:space="preserve">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xml:space="preserve">: The configuration for a separately configured initial DL BWP for </w:t>
      </w:r>
      <w:proofErr w:type="spellStart"/>
      <w:r w:rsidR="0098070E" w:rsidRPr="003F62F8">
        <w:rPr>
          <w:b/>
          <w:lang w:val="en-US"/>
        </w:rPr>
        <w:t>RedCap</w:t>
      </w:r>
      <w:proofErr w:type="spellEnd"/>
      <w:r w:rsidR="0098070E" w:rsidRPr="003F62F8">
        <w:rPr>
          <w:b/>
          <w:lang w:val="en-US"/>
        </w:rPr>
        <w:t xml:space="preserve"> UEs can be signaled in SIB</w:t>
      </w:r>
      <w:r w:rsidR="00333DB3" w:rsidRPr="003F62F8">
        <w:rPr>
          <w:b/>
          <w:lang w:val="en-US"/>
        </w:rPr>
        <w:t xml:space="preserve">. </w:t>
      </w:r>
    </w:p>
    <w:p w14:paraId="3225D83D" w14:textId="76B38DAC" w:rsidR="00806C3E" w:rsidRPr="003F62F8" w:rsidRDefault="00806C3E" w:rsidP="00F56624">
      <w:pPr>
        <w:pStyle w:val="a8"/>
        <w:numPr>
          <w:ilvl w:val="0"/>
          <w:numId w:val="17"/>
        </w:numPr>
        <w:rPr>
          <w:b/>
          <w:sz w:val="20"/>
          <w:szCs w:val="22"/>
          <w:lang w:val="en-US"/>
        </w:rPr>
      </w:pPr>
      <w:r w:rsidRPr="003F62F8">
        <w:rPr>
          <w:b/>
          <w:sz w:val="20"/>
          <w:szCs w:val="22"/>
          <w:lang w:val="en-US"/>
        </w:rPr>
        <w:t xml:space="preserve">The separate initial DL BWP for </w:t>
      </w:r>
      <w:proofErr w:type="spellStart"/>
      <w:r w:rsidRPr="003F62F8">
        <w:rPr>
          <w:b/>
          <w:sz w:val="20"/>
          <w:szCs w:val="22"/>
          <w:lang w:val="en-US"/>
        </w:rPr>
        <w:t>RedCap</w:t>
      </w:r>
      <w:proofErr w:type="spellEnd"/>
      <w:r w:rsidRPr="003F62F8">
        <w:rPr>
          <w:b/>
          <w:sz w:val="20"/>
          <w:szCs w:val="22"/>
          <w:lang w:val="en-US"/>
        </w:rPr>
        <w:t xml:space="preserve">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a8"/>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7"/>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 xml:space="preserve">If a separate initial DL BWP for </w:t>
      </w:r>
      <w:proofErr w:type="spellStart"/>
      <w:r w:rsidRPr="003F62F8">
        <w:rPr>
          <w:rFonts w:ascii="Times" w:hAnsi="Times"/>
          <w:szCs w:val="24"/>
          <w:lang w:val="en-US"/>
        </w:rPr>
        <w:t>RedCap</w:t>
      </w:r>
      <w:proofErr w:type="spellEnd"/>
      <w:r w:rsidRPr="003F62F8">
        <w:rPr>
          <w:rFonts w:ascii="Times" w:hAnsi="Times"/>
          <w:szCs w:val="24"/>
          <w:lang w:val="en-US"/>
        </w:rPr>
        <w:t xml:space="preserve"> UEs is configured/defined, the separate initial DL BWP for </w:t>
      </w:r>
      <w:proofErr w:type="spellStart"/>
      <w:r w:rsidRPr="003F62F8">
        <w:rPr>
          <w:rFonts w:ascii="Times" w:hAnsi="Times"/>
          <w:szCs w:val="24"/>
          <w:lang w:val="en-US"/>
        </w:rPr>
        <w:t>RedCap</w:t>
      </w:r>
      <w:proofErr w:type="spellEnd"/>
      <w:r w:rsidRPr="003F62F8">
        <w:rPr>
          <w:rFonts w:ascii="Times" w:hAnsi="Times"/>
          <w:szCs w:val="24"/>
          <w:lang w:val="en-US"/>
        </w:rPr>
        <w:t xml:space="preserve">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w:t>
      </w:r>
      <w:proofErr w:type="spellStart"/>
      <w:r w:rsidR="00EE6C5C" w:rsidRPr="003F62F8">
        <w:rPr>
          <w:rFonts w:ascii="Times" w:hAnsi="Times"/>
          <w:szCs w:val="24"/>
          <w:lang w:val="en-US"/>
        </w:rPr>
        <w:t>RedCap</w:t>
      </w:r>
      <w:proofErr w:type="spellEnd"/>
      <w:r w:rsidR="00EE6C5C" w:rsidRPr="003F62F8">
        <w:rPr>
          <w:rFonts w:ascii="Times" w:hAnsi="Times"/>
          <w:szCs w:val="24"/>
          <w:lang w:val="en-US"/>
        </w:rPr>
        <w:t xml:space="preserve"> UEs, the IE </w:t>
      </w:r>
      <w:proofErr w:type="spellStart"/>
      <w:r w:rsidR="00EE6C5C" w:rsidRPr="003F62F8">
        <w:rPr>
          <w:rFonts w:ascii="Times" w:hAnsi="Times"/>
          <w:i/>
          <w:szCs w:val="24"/>
          <w:lang w:val="en-US"/>
        </w:rPr>
        <w:t>locationAndBandwidth</w:t>
      </w:r>
      <w:proofErr w:type="spellEnd"/>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xml:space="preserve">] mentions that, during initial access, </w:t>
      </w:r>
      <w:proofErr w:type="spellStart"/>
      <w:r w:rsidR="00134B43" w:rsidRPr="003F62F8">
        <w:rPr>
          <w:rFonts w:ascii="Times" w:hAnsi="Times"/>
          <w:szCs w:val="24"/>
          <w:lang w:val="en-US"/>
        </w:rPr>
        <w:t>RedCap</w:t>
      </w:r>
      <w:proofErr w:type="spellEnd"/>
      <w:r w:rsidR="00134B43" w:rsidRPr="003F62F8">
        <w:rPr>
          <w:rFonts w:ascii="Times" w:hAnsi="Times"/>
          <w:szCs w:val="24"/>
          <w:lang w:val="en-US"/>
        </w:rPr>
        <w:t xml:space="preserve"> and non-</w:t>
      </w:r>
      <w:proofErr w:type="spellStart"/>
      <w:r w:rsidR="00134B43" w:rsidRPr="003F62F8">
        <w:rPr>
          <w:rFonts w:ascii="Times" w:hAnsi="Times"/>
          <w:szCs w:val="24"/>
          <w:lang w:val="en-US"/>
        </w:rPr>
        <w:t>RedCap</w:t>
      </w:r>
      <w:proofErr w:type="spellEnd"/>
      <w:r w:rsidR="00134B43" w:rsidRPr="003F62F8">
        <w:rPr>
          <w:rFonts w:ascii="Times" w:hAnsi="Times"/>
          <w:szCs w:val="24"/>
          <w:lang w:val="en-US"/>
        </w:rPr>
        <w:t xml:space="preserve">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xml:space="preserve">: A separate initial DL BWP for </w:t>
      </w:r>
      <w:proofErr w:type="spellStart"/>
      <w:r w:rsidRPr="003F62F8">
        <w:rPr>
          <w:b/>
          <w:lang w:val="en-US"/>
        </w:rPr>
        <w:t>RedCap</w:t>
      </w:r>
      <w:proofErr w:type="spellEnd"/>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7"/>
        <w:tblW w:w="9631" w:type="dxa"/>
        <w:tblLook w:val="04A0" w:firstRow="1" w:lastRow="0" w:firstColumn="1" w:lastColumn="0" w:noHBand="0" w:noVBand="1"/>
      </w:tblPr>
      <w:tblGrid>
        <w:gridCol w:w="1479"/>
        <w:gridCol w:w="1372"/>
        <w:gridCol w:w="6780"/>
      </w:tblGrid>
      <w:tr w:rsidR="00816C6C" w:rsidRPr="003F62F8" w14:paraId="6E58432E" w14:textId="77777777" w:rsidTr="00A17D50">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lastRenderedPageBreak/>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17D50">
        <w:tc>
          <w:tcPr>
            <w:tcW w:w="1479" w:type="dxa"/>
          </w:tcPr>
          <w:p w14:paraId="4B1640EF" w14:textId="412943C3"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a8"/>
              <w:numPr>
                <w:ilvl w:val="0"/>
                <w:numId w:val="24"/>
              </w:numPr>
              <w:rPr>
                <w:lang w:val="en-US" w:eastAsia="ko-KR"/>
              </w:rPr>
            </w:pPr>
            <w:r w:rsidRPr="006009D8">
              <w:rPr>
                <w:lang w:val="en-US" w:eastAsia="ko-KR"/>
              </w:rPr>
              <w:t>Whether</w:t>
            </w:r>
            <w:r w:rsidR="006009D8" w:rsidRPr="006009D8">
              <w:rPr>
                <w:lang w:val="en-US" w:eastAsia="ko-KR"/>
              </w:rPr>
              <w:t xml:space="preserve"> a </w:t>
            </w:r>
            <w:proofErr w:type="spellStart"/>
            <w:r w:rsidR="006009D8" w:rsidRPr="006009D8">
              <w:rPr>
                <w:lang w:val="en-US" w:eastAsia="ko-KR"/>
              </w:rPr>
              <w:t>RedCap</w:t>
            </w:r>
            <w:proofErr w:type="spellEnd"/>
            <w:r w:rsidR="006009D8" w:rsidRPr="006009D8">
              <w:rPr>
                <w:lang w:val="en-US" w:eastAsia="ko-KR"/>
              </w:rPr>
              <w:t xml:space="preserve">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a8"/>
              <w:numPr>
                <w:ilvl w:val="0"/>
                <w:numId w:val="24"/>
              </w:numPr>
              <w:rPr>
                <w:lang w:val="en-US" w:eastAsia="ko-KR"/>
              </w:rPr>
            </w:pPr>
            <w:r w:rsidRPr="006009D8">
              <w:rPr>
                <w:lang w:val="en-US" w:eastAsia="ko-KR"/>
              </w:rPr>
              <w:t xml:space="preserve">As a baseline, without additional SSB, what needs to be supported if a </w:t>
            </w:r>
            <w:proofErr w:type="spellStart"/>
            <w:r w:rsidRPr="006009D8">
              <w:rPr>
                <w:lang w:val="en-US" w:eastAsia="ko-KR"/>
              </w:rPr>
              <w:t>RedCap</w:t>
            </w:r>
            <w:proofErr w:type="spellEnd"/>
            <w:r w:rsidRPr="006009D8">
              <w:rPr>
                <w:lang w:val="en-US" w:eastAsia="ko-KR"/>
              </w:rPr>
              <w:t xml:space="preserve"> UE is configured with an initial DL BWP without BW containing SSB</w:t>
            </w:r>
          </w:p>
        </w:tc>
      </w:tr>
      <w:tr w:rsidR="00481497" w:rsidRPr="003F62F8" w14:paraId="69840FC1" w14:textId="77777777" w:rsidTr="00A17D50">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17D50">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w:t>
            </w:r>
            <w:proofErr w:type="gramStart"/>
            <w:r>
              <w:rPr>
                <w:lang w:val="en-US" w:eastAsia="ko-KR"/>
              </w:rPr>
              <w:t>access,  it</w:t>
            </w:r>
            <w:proofErr w:type="gramEnd"/>
            <w:r>
              <w:rPr>
                <w:lang w:val="en-US" w:eastAsia="ko-KR"/>
              </w:rPr>
              <w:t xml:space="preserve"> has to include:</w:t>
            </w:r>
          </w:p>
          <w:p w14:paraId="16F4BF43" w14:textId="77777777" w:rsidR="00C97857" w:rsidRPr="002A3443" w:rsidRDefault="00C97857" w:rsidP="00F56624">
            <w:pPr>
              <w:pStyle w:val="a8"/>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a8"/>
              <w:numPr>
                <w:ilvl w:val="0"/>
                <w:numId w:val="25"/>
              </w:numPr>
              <w:rPr>
                <w:lang w:val="en-US" w:eastAsia="ko-KR"/>
              </w:rPr>
            </w:pPr>
            <w:r w:rsidRPr="00C97857">
              <w:rPr>
                <w:sz w:val="20"/>
                <w:szCs w:val="20"/>
                <w:lang w:val="en-US" w:eastAsia="ko-KR"/>
              </w:rPr>
              <w:t>CORESET and CSS associated with msg2/msg4/</w:t>
            </w:r>
            <w:proofErr w:type="spellStart"/>
            <w:r w:rsidRPr="00C97857">
              <w:rPr>
                <w:sz w:val="20"/>
                <w:szCs w:val="20"/>
                <w:lang w:val="en-US" w:eastAsia="ko-KR"/>
              </w:rPr>
              <w:t>msgB</w:t>
            </w:r>
            <w:proofErr w:type="spellEnd"/>
            <w:r>
              <w:rPr>
                <w:sz w:val="20"/>
                <w:szCs w:val="20"/>
                <w:lang w:val="en-US" w:eastAsia="ko-KR"/>
              </w:rPr>
              <w:t xml:space="preserve"> and SI update</w:t>
            </w:r>
          </w:p>
        </w:tc>
      </w:tr>
      <w:tr w:rsidR="00B41E90" w:rsidRPr="003F62F8" w14:paraId="7DED255C" w14:textId="77777777" w:rsidTr="00A17D50">
        <w:tc>
          <w:tcPr>
            <w:tcW w:w="1479" w:type="dxa"/>
          </w:tcPr>
          <w:p w14:paraId="7C118B0A" w14:textId="1C02B237"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0FE9C8" w14:textId="2E7BB635"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780" w:type="dxa"/>
          </w:tcPr>
          <w:p w14:paraId="25886DE8" w14:textId="77777777" w:rsidR="00B41E90" w:rsidRDefault="00B41E90" w:rsidP="00C97857">
            <w:pPr>
              <w:rPr>
                <w:lang w:val="en-US" w:eastAsia="ko-KR"/>
              </w:rPr>
            </w:pPr>
          </w:p>
        </w:tc>
      </w:tr>
      <w:tr w:rsidR="00A17D50" w:rsidRPr="003F62F8" w14:paraId="06646677" w14:textId="77777777" w:rsidTr="00A17D50">
        <w:tc>
          <w:tcPr>
            <w:tcW w:w="1479" w:type="dxa"/>
          </w:tcPr>
          <w:p w14:paraId="2AD193EF" w14:textId="58490824"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524F57D" w14:textId="04CA2F50"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AA90F" w14:textId="366BEE24" w:rsidR="00A17D50" w:rsidRDefault="00A17D50" w:rsidP="00A17D50">
            <w:pPr>
              <w:rPr>
                <w:lang w:val="en-US" w:eastAsia="ko-KR"/>
              </w:rPr>
            </w:pPr>
          </w:p>
        </w:tc>
      </w:tr>
      <w:tr w:rsidR="00DA5860" w:rsidRPr="003F62F8" w14:paraId="5A693089" w14:textId="77777777" w:rsidTr="00A17D50">
        <w:tc>
          <w:tcPr>
            <w:tcW w:w="1479" w:type="dxa"/>
          </w:tcPr>
          <w:p w14:paraId="52EB714A" w14:textId="1E97AE6F"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6605AA" w14:textId="3C0B945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4262C" w14:textId="2346BA67" w:rsidR="00DA5860" w:rsidRDefault="00DA5860" w:rsidP="00DA5860">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9B6A9D" w:rsidRPr="00EF66E8" w14:paraId="5B572BBE" w14:textId="77777777" w:rsidTr="009B6A9D">
        <w:tc>
          <w:tcPr>
            <w:tcW w:w="1479" w:type="dxa"/>
          </w:tcPr>
          <w:p w14:paraId="0CC7995A" w14:textId="77777777" w:rsidR="009B6A9D" w:rsidRPr="006F1C79"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52C77E" w14:textId="77777777" w:rsidR="009B6A9D" w:rsidRPr="006F1C79" w:rsidRDefault="009B6A9D" w:rsidP="009B6A9D">
            <w:pPr>
              <w:tabs>
                <w:tab w:val="left" w:pos="551"/>
              </w:tabs>
              <w:rPr>
                <w:rFonts w:eastAsiaTheme="minorEastAsia"/>
                <w:lang w:val="en-US" w:eastAsia="zh-CN"/>
              </w:rPr>
            </w:pPr>
          </w:p>
        </w:tc>
        <w:tc>
          <w:tcPr>
            <w:tcW w:w="6780" w:type="dxa"/>
          </w:tcPr>
          <w:p w14:paraId="62BC16A5" w14:textId="77777777" w:rsidR="009B6A9D" w:rsidRDefault="009B6A9D" w:rsidP="009B6A9D">
            <w:pPr>
              <w:rPr>
                <w:rFonts w:eastAsiaTheme="minorEastAsia"/>
                <w:lang w:val="en-US" w:eastAsia="zh-CN"/>
              </w:rPr>
            </w:pPr>
            <w:r>
              <w:rPr>
                <w:rFonts w:eastAsiaTheme="minorEastAsia"/>
                <w:lang w:val="en-US" w:eastAsia="zh-CN"/>
              </w:rPr>
              <w:t xml:space="preserve">We’d like to clarify that RACH can perform in initial DL BWP. </w:t>
            </w:r>
          </w:p>
          <w:p w14:paraId="3A36100F" w14:textId="77777777" w:rsidR="009B6A9D" w:rsidRDefault="009B6A9D" w:rsidP="009B6A9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4BDAB08" w14:textId="73643F84" w:rsidR="009B6A9D" w:rsidRPr="00EF66E8" w:rsidRDefault="009B6A9D" w:rsidP="009B6A9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94C21" w:rsidRPr="00EF66E8" w14:paraId="5CC9C074" w14:textId="77777777" w:rsidTr="009B6A9D">
        <w:tc>
          <w:tcPr>
            <w:tcW w:w="1479" w:type="dxa"/>
          </w:tcPr>
          <w:p w14:paraId="1E646EBE" w14:textId="52C9C764"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F925E0" w14:textId="21F32597" w:rsidR="00194C21" w:rsidRPr="006F1C79"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2EB45B" w14:textId="77777777" w:rsidR="00194C21" w:rsidRDefault="00194C21" w:rsidP="00194C21">
            <w:pPr>
              <w:rPr>
                <w:rFonts w:eastAsiaTheme="minorEastAsia"/>
                <w:lang w:val="en-US" w:eastAsia="zh-CN"/>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 xml:space="preserve">at a separately configured initial DL BWP for </w:t>
      </w:r>
      <w:proofErr w:type="spellStart"/>
      <w:r w:rsidR="00B170D3" w:rsidRPr="003F62F8">
        <w:rPr>
          <w:rFonts w:ascii="Times" w:hAnsi="Times"/>
          <w:szCs w:val="24"/>
          <w:lang w:val="en-US"/>
        </w:rPr>
        <w:t>RedCap</w:t>
      </w:r>
      <w:proofErr w:type="spellEnd"/>
      <w:r w:rsidR="00B170D3" w:rsidRPr="003F62F8">
        <w:rPr>
          <w:rFonts w:ascii="Times" w:hAnsi="Times"/>
          <w:szCs w:val="24"/>
          <w:lang w:val="en-US"/>
        </w:rPr>
        <w:t xml:space="preserve">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xml:space="preserve">: A separate SIB-configured initial DL BWP for </w:t>
      </w:r>
      <w:proofErr w:type="spellStart"/>
      <w:r w:rsidRPr="003F62F8">
        <w:rPr>
          <w:b/>
          <w:lang w:val="en-US"/>
        </w:rPr>
        <w:t>RedCap</w:t>
      </w:r>
      <w:proofErr w:type="spellEnd"/>
      <w:r w:rsidR="009D44B9" w:rsidRPr="003F62F8">
        <w:rPr>
          <w:b/>
          <w:lang w:val="en-US"/>
        </w:rPr>
        <w:t xml:space="preserve"> UEs</w:t>
      </w:r>
      <w:r w:rsidRPr="003F62F8">
        <w:rPr>
          <w:b/>
          <w:lang w:val="en-US"/>
        </w:rPr>
        <w:t xml:space="preserve"> does not need to contain the entire CORESET #0.</w:t>
      </w:r>
    </w:p>
    <w:tbl>
      <w:tblPr>
        <w:tblStyle w:val="af7"/>
        <w:tblW w:w="9631" w:type="dxa"/>
        <w:tblLook w:val="04A0" w:firstRow="1" w:lastRow="0" w:firstColumn="1" w:lastColumn="0" w:noHBand="0" w:noVBand="1"/>
      </w:tblPr>
      <w:tblGrid>
        <w:gridCol w:w="1479"/>
        <w:gridCol w:w="1372"/>
        <w:gridCol w:w="6780"/>
      </w:tblGrid>
      <w:tr w:rsidR="00AE3A02" w:rsidRPr="003F62F8" w14:paraId="0E927FE7" w14:textId="77777777" w:rsidTr="00A17D50">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17D50">
        <w:tc>
          <w:tcPr>
            <w:tcW w:w="1479" w:type="dxa"/>
          </w:tcPr>
          <w:p w14:paraId="254178BE" w14:textId="7028CC1B"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w:t>
            </w:r>
            <w:r>
              <w:rPr>
                <w:lang w:val="en-US" w:eastAsia="ko-KR"/>
              </w:rPr>
              <w:lastRenderedPageBreak/>
              <w:t xml:space="preserve">CORESETs, i.e. the proposal does not imply </w:t>
            </w:r>
            <w:r w:rsidR="006009D8">
              <w:rPr>
                <w:lang w:val="en-US" w:eastAsia="ko-KR"/>
              </w:rPr>
              <w:t xml:space="preserve">the need of </w:t>
            </w:r>
            <w:r>
              <w:rPr>
                <w:lang w:val="en-US" w:eastAsia="ko-KR"/>
              </w:rPr>
              <w:t xml:space="preserve">additional CORESET#0 for </w:t>
            </w:r>
            <w:proofErr w:type="spellStart"/>
            <w:r>
              <w:rPr>
                <w:lang w:val="en-US" w:eastAsia="ko-KR"/>
              </w:rPr>
              <w:t>RedCap</w:t>
            </w:r>
            <w:proofErr w:type="spellEnd"/>
            <w:r>
              <w:rPr>
                <w:lang w:val="en-US" w:eastAsia="ko-KR"/>
              </w:rPr>
              <w:t xml:space="preserve"> UEs.</w:t>
            </w:r>
          </w:p>
        </w:tc>
      </w:tr>
      <w:tr w:rsidR="0098707C" w:rsidRPr="003F62F8" w14:paraId="7C47123A" w14:textId="77777777" w:rsidTr="00A17D50">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17D50">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17D50">
        <w:tc>
          <w:tcPr>
            <w:tcW w:w="1479" w:type="dxa"/>
          </w:tcPr>
          <w:p w14:paraId="2E36A2F3" w14:textId="6A55B62E" w:rsidR="00BE32D6" w:rsidRDefault="00BE32D6" w:rsidP="00BE32D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Yu Mincho" w:hint="eastAsia"/>
                <w:lang w:val="en-US" w:eastAsia="ja-JP"/>
              </w:rPr>
              <w:t>Y</w:t>
            </w:r>
          </w:p>
        </w:tc>
        <w:tc>
          <w:tcPr>
            <w:tcW w:w="6780" w:type="dxa"/>
          </w:tcPr>
          <w:p w14:paraId="6ADF13CE" w14:textId="121503EB" w:rsidR="00BE32D6" w:rsidRDefault="00BE32D6" w:rsidP="00BE32D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47ED3DD0" w14:textId="0B07B795" w:rsidR="00BE32D6" w:rsidRPr="00990B4C" w:rsidRDefault="00BE32D6" w:rsidP="00BE32D6">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A17D50" w:rsidRPr="003F62F8" w14:paraId="6B7152AA" w14:textId="77777777" w:rsidTr="00A17D50">
        <w:tc>
          <w:tcPr>
            <w:tcW w:w="1479" w:type="dxa"/>
          </w:tcPr>
          <w:p w14:paraId="385AD67F" w14:textId="041BF7DD"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FE38B13" w14:textId="77777777" w:rsidR="00A17D50" w:rsidRDefault="00A17D50" w:rsidP="00A17D50">
            <w:pPr>
              <w:tabs>
                <w:tab w:val="left" w:pos="551"/>
              </w:tabs>
              <w:rPr>
                <w:rFonts w:eastAsia="Yu Mincho"/>
                <w:lang w:val="en-US" w:eastAsia="ja-JP"/>
              </w:rPr>
            </w:pPr>
          </w:p>
        </w:tc>
        <w:tc>
          <w:tcPr>
            <w:tcW w:w="6780" w:type="dxa"/>
          </w:tcPr>
          <w:p w14:paraId="275B0F93" w14:textId="400080EC" w:rsidR="00A17D50" w:rsidRDefault="00A17D50" w:rsidP="00A17D50">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w:t>
            </w:r>
            <w:r w:rsidRPr="00EC0F1B">
              <w:rPr>
                <w:rFonts w:eastAsiaTheme="minorEastAsia"/>
                <w:lang w:val="en-US" w:eastAsia="zh-CN"/>
              </w:rPr>
              <w:t xml:space="preserve"> </w:t>
            </w:r>
            <w:r w:rsidRPr="00EC0F1B">
              <w:rPr>
                <w:rFonts w:eastAsiaTheme="minorEastAsia" w:hint="eastAsia"/>
                <w:lang w:val="en-US" w:eastAsia="zh-CN"/>
              </w:rPr>
              <w:t>with</w:t>
            </w:r>
            <w:r w:rsidRPr="00EC0F1B">
              <w:rPr>
                <w:rFonts w:eastAsiaTheme="minorEastAsia"/>
                <w:lang w:val="en-US" w:eastAsia="zh-CN"/>
              </w:rPr>
              <w:t xml:space="preserve"> </w:t>
            </w:r>
            <w:r>
              <w:rPr>
                <w:rFonts w:eastAsiaTheme="minorEastAsia"/>
                <w:lang w:val="en-US" w:eastAsia="zh-CN"/>
              </w:rPr>
              <w:t>Xiaomi and QC. Deprioritize the proposal.</w:t>
            </w:r>
          </w:p>
        </w:tc>
      </w:tr>
      <w:tr w:rsidR="00DA5860" w:rsidRPr="003F62F8" w14:paraId="2D3B1C4E" w14:textId="77777777" w:rsidTr="00A17D50">
        <w:tc>
          <w:tcPr>
            <w:tcW w:w="1479" w:type="dxa"/>
          </w:tcPr>
          <w:p w14:paraId="79BFE624" w14:textId="7F3E1C74"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ECD921" w14:textId="0CD6971D"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0652B01E" w14:textId="1F6FE883" w:rsidR="00DA5860" w:rsidRDefault="00DA5860" w:rsidP="00DA5860">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9B6A9D" w:rsidRPr="003F62F8" w14:paraId="30C3F5C0" w14:textId="77777777" w:rsidTr="00A17D50">
        <w:tc>
          <w:tcPr>
            <w:tcW w:w="1479" w:type="dxa"/>
          </w:tcPr>
          <w:p w14:paraId="109CF253" w14:textId="726B8618" w:rsidR="009B6A9D" w:rsidRDefault="009B6A9D" w:rsidP="00DA586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090515" w14:textId="2204292D" w:rsidR="009B6A9D" w:rsidRDefault="009B6A9D"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514F9E8" w14:textId="18F4714B" w:rsidR="009B6A9D" w:rsidRDefault="009B6A9D" w:rsidP="00DA5860">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94C21" w:rsidRPr="003F62F8" w14:paraId="0F41D4A8" w14:textId="77777777" w:rsidTr="00A17D50">
        <w:tc>
          <w:tcPr>
            <w:tcW w:w="1479" w:type="dxa"/>
          </w:tcPr>
          <w:p w14:paraId="7E8D7C12" w14:textId="01313E89"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DDB8AD" w14:textId="5938AE24" w:rsidR="00194C21" w:rsidRDefault="00194C21" w:rsidP="00194C21">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9027B53" w14:textId="77777777" w:rsidR="00194C21" w:rsidRDefault="00194C21" w:rsidP="00194C21">
            <w:pPr>
              <w:rPr>
                <w:rFonts w:eastAsiaTheme="minorEastAsia" w:hint="eastAsia"/>
                <w:lang w:val="en-US" w:eastAsia="zh-CN"/>
              </w:rPr>
            </w:pP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w:t>
      </w:r>
      <w:proofErr w:type="spellStart"/>
      <w:r w:rsidRPr="00B16200">
        <w:rPr>
          <w:sz w:val="20"/>
          <w:szCs w:val="20"/>
          <w:lang w:val="en-US"/>
        </w:rPr>
        <w:t>RedCap</w:t>
      </w:r>
      <w:proofErr w:type="spellEnd"/>
      <w:r w:rsidRPr="00B16200">
        <w:rPr>
          <w:sz w:val="20"/>
          <w:szCs w:val="20"/>
          <w:lang w:val="en-US"/>
        </w:rPr>
        <w:t xml:space="preserve">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proofErr w:type="spellStart"/>
      <w:r w:rsidRPr="00B16200">
        <w:rPr>
          <w:i/>
          <w:iCs/>
          <w:sz w:val="20"/>
          <w:szCs w:val="20"/>
          <w:lang w:val="en-US"/>
        </w:rPr>
        <w:t>locationAndBandwidth</w:t>
      </w:r>
      <w:proofErr w:type="spellEnd"/>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 xml:space="preserve">various values up to the </w:t>
      </w:r>
      <w:proofErr w:type="spellStart"/>
      <w:r w:rsidR="000F182E" w:rsidRPr="003F62F8">
        <w:rPr>
          <w:szCs w:val="22"/>
          <w:lang w:val="en-US"/>
        </w:rPr>
        <w:t>RedCap</w:t>
      </w:r>
      <w:proofErr w:type="spellEnd"/>
      <w:r w:rsidR="000F182E" w:rsidRPr="003F62F8">
        <w:rPr>
          <w:szCs w:val="22"/>
          <w:lang w:val="en-US"/>
        </w:rPr>
        <w:t xml:space="preserve">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w:t>
      </w:r>
      <w:proofErr w:type="spellStart"/>
      <w:r w:rsidR="00AE3A02" w:rsidRPr="003F62F8">
        <w:rPr>
          <w:b/>
          <w:lang w:val="en-US"/>
        </w:rPr>
        <w:t>RedCap</w:t>
      </w:r>
      <w:proofErr w:type="spellEnd"/>
      <w:r w:rsidR="00AE3A02" w:rsidRPr="003F62F8">
        <w:rPr>
          <w:b/>
          <w:lang w:val="en-US"/>
        </w:rPr>
        <w:t xml:space="preserve"> is not </w:t>
      </w:r>
      <w:r w:rsidR="00F1580D" w:rsidRPr="003F62F8">
        <w:rPr>
          <w:b/>
          <w:lang w:val="en-US"/>
        </w:rPr>
        <w:t>prioritized</w:t>
      </w:r>
      <w:r w:rsidR="00AE3A02"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lastRenderedPageBreak/>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w:t>
      </w:r>
      <w:proofErr w:type="spellStart"/>
      <w:r w:rsidR="002178FD" w:rsidRPr="003F62F8">
        <w:rPr>
          <w:rFonts w:ascii="Times" w:hAnsi="Times"/>
          <w:szCs w:val="24"/>
        </w:rPr>
        <w:t>RedCap</w:t>
      </w:r>
      <w:proofErr w:type="spellEnd"/>
      <w:r w:rsidR="002178FD" w:rsidRPr="003F62F8">
        <w:rPr>
          <w:rFonts w:ascii="Times" w:hAnsi="Times"/>
          <w:szCs w:val="24"/>
        </w:rPr>
        <w:t xml:space="preserve">.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w:t>
      </w:r>
      <w:proofErr w:type="spellStart"/>
      <w:r w:rsidR="00BA699F" w:rsidRPr="003F62F8">
        <w:rPr>
          <w:rFonts w:ascii="Times" w:hAnsi="Times"/>
          <w:szCs w:val="24"/>
        </w:rPr>
        <w:t>RedCap</w:t>
      </w:r>
      <w:proofErr w:type="spellEnd"/>
      <w:r w:rsidR="00BA699F" w:rsidRPr="003F62F8">
        <w:rPr>
          <w:rFonts w:ascii="Times" w:hAnsi="Times"/>
          <w:szCs w:val="24"/>
        </w:rPr>
        <w:t xml:space="preserve">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w:t>
      </w:r>
      <w:proofErr w:type="spellStart"/>
      <w:r w:rsidRPr="00B16200">
        <w:rPr>
          <w:sz w:val="20"/>
          <w:szCs w:val="20"/>
          <w:lang w:val="en-US"/>
        </w:rPr>
        <w:t>RedCap</w:t>
      </w:r>
      <w:proofErr w:type="spellEnd"/>
      <w:r w:rsidRPr="00B16200">
        <w:rPr>
          <w:sz w:val="20"/>
          <w:szCs w:val="20"/>
          <w:lang w:val="en-US"/>
        </w:rPr>
        <w:t xml:space="preserve"> should be based on the SSB transmission periodicity and the DRX cycle.</w:t>
      </w:r>
    </w:p>
    <w:p w14:paraId="3CFA89E4"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 xml:space="preserve">[18] mentions that additional SSB can be transmitted in the separate initial DL BWP for </w:t>
      </w:r>
      <w:proofErr w:type="spellStart"/>
      <w:r w:rsidRPr="00B16200">
        <w:rPr>
          <w:sz w:val="20"/>
          <w:szCs w:val="20"/>
          <w:lang w:val="en-US"/>
        </w:rPr>
        <w:t>RedCap</w:t>
      </w:r>
      <w:proofErr w:type="spellEnd"/>
      <w:r w:rsidRPr="00B16200">
        <w:rPr>
          <w:sz w:val="20"/>
          <w:szCs w:val="20"/>
          <w:lang w:val="en-US"/>
        </w:rPr>
        <w:t xml:space="preserve"> UEs with a periodicity larger than CD SSB to reduce the overhead of </w:t>
      </w:r>
      <w:proofErr w:type="spellStart"/>
      <w:r w:rsidRPr="00B16200">
        <w:rPr>
          <w:sz w:val="20"/>
          <w:szCs w:val="20"/>
          <w:lang w:val="en-US"/>
        </w:rPr>
        <w:t>gNB</w:t>
      </w:r>
      <w:proofErr w:type="spellEnd"/>
      <w:r w:rsidRPr="00B16200">
        <w:rPr>
          <w:sz w:val="20"/>
          <w:szCs w:val="20"/>
          <w:lang w:val="en-US"/>
        </w:rPr>
        <w:t>.</w:t>
      </w:r>
    </w:p>
    <w:p w14:paraId="7288B462"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sidRPr="00B16200">
        <w:rPr>
          <w:sz w:val="20"/>
          <w:szCs w:val="20"/>
          <w:lang w:val="en-US"/>
        </w:rPr>
        <w:t>RedCap</w:t>
      </w:r>
      <w:proofErr w:type="spellEnd"/>
      <w:r w:rsidRPr="00B16200">
        <w:rPr>
          <w:sz w:val="20"/>
          <w:szCs w:val="20"/>
          <w:lang w:val="en-US"/>
        </w:rPr>
        <w:t xml:space="preserve"> UEs can be further studied. </w:t>
      </w:r>
    </w:p>
    <w:p w14:paraId="7F4D8C51" w14:textId="06CFC1E6" w:rsidR="005A0405" w:rsidRPr="00B16200" w:rsidRDefault="00E43655"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w:t>
      </w:r>
      <w:proofErr w:type="spellStart"/>
      <w:r w:rsidRPr="00B16200">
        <w:rPr>
          <w:sz w:val="20"/>
          <w:szCs w:val="20"/>
          <w:lang w:val="en-US"/>
        </w:rPr>
        <w:t>RedCap</w:t>
      </w:r>
      <w:proofErr w:type="spellEnd"/>
      <w:r w:rsidRPr="00B16200">
        <w:rPr>
          <w:sz w:val="20"/>
          <w:szCs w:val="20"/>
          <w:lang w:val="en-US"/>
        </w:rPr>
        <w:t xml:space="preserve">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 xml:space="preserve">rate initial DL BWP for </w:t>
      </w:r>
      <w:proofErr w:type="spellStart"/>
      <w:r w:rsidR="00596BA4" w:rsidRPr="003F62F8">
        <w:rPr>
          <w:b/>
          <w:lang w:val="en-US"/>
        </w:rPr>
        <w:t>RedCap</w:t>
      </w:r>
      <w:proofErr w:type="spellEnd"/>
      <w:r w:rsidR="00596BA4" w:rsidRPr="003F62F8">
        <w:rPr>
          <w:b/>
          <w:lang w:val="en-US"/>
        </w:rPr>
        <w:t xml:space="preserve">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not configured</w:t>
      </w:r>
    </w:p>
    <w:tbl>
      <w:tblPr>
        <w:tblStyle w:val="af7"/>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54BE42BB" w14:textId="74027A2C" w:rsidR="00C46E51" w:rsidRPr="003F62F8" w:rsidRDefault="00C46E51" w:rsidP="00C46E51">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w:t>
            </w:r>
            <w:proofErr w:type="spellStart"/>
            <w:r>
              <w:rPr>
                <w:rFonts w:eastAsiaTheme="minorEastAsia"/>
                <w:lang w:val="en-US" w:eastAsia="zh-CN"/>
              </w:rPr>
              <w:t>RedCap</w:t>
            </w:r>
            <w:proofErr w:type="spellEnd"/>
            <w:r>
              <w:rPr>
                <w:rFonts w:eastAsiaTheme="minorEastAsia"/>
                <w:lang w:val="en-US" w:eastAsia="zh-CN"/>
              </w:rPr>
              <w:t xml:space="preserve">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w:t>
            </w:r>
            <w:proofErr w:type="spellStart"/>
            <w:r w:rsidRPr="00990B4C">
              <w:rPr>
                <w:lang w:val="en-US" w:eastAsia="ko-KR"/>
              </w:rPr>
              <w:t>RedCap</w:t>
            </w:r>
            <w:proofErr w:type="spellEnd"/>
            <w:r w:rsidRPr="00990B4C">
              <w:rPr>
                <w:lang w:val="en-US" w:eastAsia="ko-KR"/>
              </w:rPr>
              <w:t xml:space="preserve"> UE, if </w:t>
            </w:r>
            <w:r>
              <w:rPr>
                <w:lang w:val="en-US" w:eastAsia="ko-KR"/>
              </w:rPr>
              <w:t>the BWP</w:t>
            </w:r>
            <w:r w:rsidRPr="00990B4C">
              <w:rPr>
                <w:lang w:val="en-US" w:eastAsia="ko-KR"/>
              </w:rPr>
              <w:t xml:space="preserve"> does not contain the CD-SSB of non-</w:t>
            </w:r>
            <w:proofErr w:type="spellStart"/>
            <w:r w:rsidRPr="00990B4C">
              <w:rPr>
                <w:lang w:val="en-US" w:eastAsia="ko-KR"/>
              </w:rPr>
              <w:t>RedCap</w:t>
            </w:r>
            <w:proofErr w:type="spellEnd"/>
            <w:r w:rsidRPr="00990B4C">
              <w:rPr>
                <w:lang w:val="en-US" w:eastAsia="ko-KR"/>
              </w:rPr>
              <w:t xml:space="preserve">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2AD9294" w14:textId="14EB53FF"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27DCFDD3" w14:textId="77777777" w:rsidR="0034160F" w:rsidRPr="00990B4C" w:rsidRDefault="0034160F" w:rsidP="00C46E51">
            <w:pPr>
              <w:rPr>
                <w:lang w:val="en-US" w:eastAsia="ko-KR"/>
              </w:rPr>
            </w:pPr>
          </w:p>
        </w:tc>
      </w:tr>
      <w:tr w:rsidR="00DA5860" w:rsidRPr="003F62F8" w14:paraId="66D75204" w14:textId="77777777" w:rsidTr="00AE6324">
        <w:tc>
          <w:tcPr>
            <w:tcW w:w="1479" w:type="dxa"/>
          </w:tcPr>
          <w:p w14:paraId="79E06705" w14:textId="0DB1579A"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DD350F" w14:textId="677A608C" w:rsidR="00DA5860" w:rsidRDefault="00DA5860" w:rsidP="00DA5860">
            <w:pPr>
              <w:tabs>
                <w:tab w:val="left" w:pos="551"/>
              </w:tabs>
              <w:rPr>
                <w:rFonts w:eastAsia="Yu Mincho"/>
                <w:lang w:val="en-US" w:eastAsia="ja-JP"/>
              </w:rPr>
            </w:pPr>
            <w:r>
              <w:rPr>
                <w:rFonts w:eastAsiaTheme="minorEastAsia" w:hint="eastAsia"/>
                <w:lang w:val="en-US" w:eastAsia="zh-CN"/>
              </w:rPr>
              <w:t>N</w:t>
            </w:r>
          </w:p>
        </w:tc>
        <w:tc>
          <w:tcPr>
            <w:tcW w:w="6780" w:type="dxa"/>
          </w:tcPr>
          <w:p w14:paraId="5CD6BE23" w14:textId="77777777" w:rsidR="00DA5860" w:rsidRDefault="00DA5860" w:rsidP="00DA5860">
            <w:pPr>
              <w:rPr>
                <w:rFonts w:eastAsiaTheme="minorEastAsia"/>
                <w:lang w:val="en-US" w:eastAsia="zh-CN"/>
              </w:rPr>
            </w:pPr>
            <w:r>
              <w:rPr>
                <w:rFonts w:eastAsiaTheme="minorEastAsia"/>
                <w:lang w:val="en-US" w:eastAsia="zh-CN"/>
              </w:rPr>
              <w:t xml:space="preserve">If </w:t>
            </w:r>
            <w:r w:rsidRPr="009775AB">
              <w:rPr>
                <w:rFonts w:eastAsiaTheme="minorEastAsia"/>
                <w:lang w:val="en-US" w:eastAsia="zh-CN"/>
              </w:rPr>
              <w:t>separate initial DL BWP is used and</w:t>
            </w:r>
            <w:r>
              <w:rPr>
                <w:rFonts w:eastAsiaTheme="minorEastAsia"/>
                <w:lang w:val="en-US" w:eastAsia="zh-CN"/>
              </w:rPr>
              <w:t xml:space="preserve"> there is no RS, how the UE do RRM RLM/measurements?</w:t>
            </w:r>
          </w:p>
          <w:p w14:paraId="31495F3C" w14:textId="35493868" w:rsidR="00DA5860" w:rsidRPr="00990B4C" w:rsidRDefault="00DA5860" w:rsidP="00DA5860">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w:t>
            </w:r>
            <w:r w:rsidRPr="009775AB">
              <w:rPr>
                <w:rFonts w:eastAsiaTheme="minorEastAsia"/>
                <w:lang w:val="en-US" w:eastAsia="zh-CN"/>
              </w:rPr>
              <w:t xml:space="preserve"> </w:t>
            </w:r>
          </w:p>
        </w:tc>
      </w:tr>
      <w:tr w:rsidR="009B6A9D" w:rsidRPr="00B74FEC" w14:paraId="2D472211" w14:textId="77777777" w:rsidTr="009B6A9D">
        <w:tc>
          <w:tcPr>
            <w:tcW w:w="1479" w:type="dxa"/>
          </w:tcPr>
          <w:p w14:paraId="398A5508"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ECF158" w14:textId="3F2B7C69" w:rsidR="009B6A9D" w:rsidRPr="00B74FEC" w:rsidRDefault="009B6A9D" w:rsidP="009B6A9D">
            <w:pPr>
              <w:tabs>
                <w:tab w:val="left" w:pos="551"/>
              </w:tabs>
              <w:rPr>
                <w:rFonts w:eastAsiaTheme="minorEastAsia"/>
                <w:lang w:val="en-US" w:eastAsia="zh-CN"/>
              </w:rPr>
            </w:pPr>
          </w:p>
        </w:tc>
        <w:tc>
          <w:tcPr>
            <w:tcW w:w="6780" w:type="dxa"/>
          </w:tcPr>
          <w:p w14:paraId="3EF383DA" w14:textId="36E832E8" w:rsidR="009B6A9D" w:rsidRDefault="009B6A9D" w:rsidP="009B6A9D">
            <w:pPr>
              <w:rPr>
                <w:lang w:val="en-US" w:eastAsia="ko-KR"/>
              </w:rPr>
            </w:pPr>
            <w:r>
              <w:rPr>
                <w:lang w:val="en-US" w:eastAsia="ko-KR"/>
              </w:rPr>
              <w:t xml:space="preserve">We are general Ok with “can be configured”. However, it might be better to change to the following, which, we think, is the key of this proposal. </w:t>
            </w:r>
          </w:p>
          <w:p w14:paraId="1F161598" w14:textId="77777777" w:rsidR="009B6A9D" w:rsidRPr="00B74FEC" w:rsidRDefault="009B6A9D" w:rsidP="009B6A9D">
            <w:pPr>
              <w:pStyle w:val="a8"/>
              <w:numPr>
                <w:ilvl w:val="0"/>
                <w:numId w:val="31"/>
              </w:numPr>
              <w:rPr>
                <w:lang w:val="en-US" w:eastAsia="ko-KR"/>
              </w:rPr>
            </w:pPr>
            <w:r>
              <w:rPr>
                <w:b/>
                <w:lang w:val="en-US"/>
              </w:rPr>
              <w:t xml:space="preserve">Support no </w:t>
            </w:r>
            <w:r w:rsidRPr="003F62F8">
              <w:rPr>
                <w:b/>
                <w:lang w:val="en-US"/>
              </w:rPr>
              <w:t xml:space="preserve">additional SSBs </w:t>
            </w:r>
            <w:r>
              <w:rPr>
                <w:b/>
                <w:lang w:val="en-US"/>
              </w:rPr>
              <w:t xml:space="preserve">transmission </w:t>
            </w:r>
            <w:r w:rsidRPr="003F62F8">
              <w:rPr>
                <w:b/>
                <w:lang w:val="en-US"/>
              </w:rPr>
              <w:t>in the sepa</w:t>
            </w:r>
            <w:r>
              <w:rPr>
                <w:b/>
                <w:lang w:val="en-US"/>
              </w:rPr>
              <w:t xml:space="preserve">rate initial DL BWP for </w:t>
            </w:r>
            <w:proofErr w:type="spellStart"/>
            <w:r>
              <w:rPr>
                <w:b/>
                <w:lang w:val="en-US"/>
              </w:rPr>
              <w:t>RedCap</w:t>
            </w:r>
            <w:proofErr w:type="spellEnd"/>
            <w:r>
              <w:rPr>
                <w:b/>
                <w:lang w:val="en-US"/>
              </w:rPr>
              <w:t>.</w:t>
            </w:r>
          </w:p>
        </w:tc>
      </w:tr>
      <w:tr w:rsidR="00194C21" w:rsidRPr="00B74FEC" w14:paraId="2803F7F8" w14:textId="77777777" w:rsidTr="009B6A9D">
        <w:tc>
          <w:tcPr>
            <w:tcW w:w="1479" w:type="dxa"/>
          </w:tcPr>
          <w:p w14:paraId="0BF50BAB" w14:textId="7FD48C2E" w:rsidR="00194C21" w:rsidRDefault="00194C21" w:rsidP="00194C21">
            <w:pPr>
              <w:rPr>
                <w:rFonts w:eastAsiaTheme="minorEastAsia" w:hint="eastAsia"/>
                <w:lang w:val="en-US" w:eastAsia="zh-CN"/>
              </w:rPr>
            </w:pPr>
            <w:r>
              <w:rPr>
                <w:lang w:val="en-US" w:eastAsia="ko-KR"/>
              </w:rPr>
              <w:t>vivo</w:t>
            </w:r>
          </w:p>
        </w:tc>
        <w:tc>
          <w:tcPr>
            <w:tcW w:w="1372" w:type="dxa"/>
          </w:tcPr>
          <w:p w14:paraId="52CD47A8" w14:textId="1812CBA1" w:rsidR="00194C21" w:rsidRPr="00B74FEC" w:rsidRDefault="00194C21" w:rsidP="00194C2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1AB057" w14:textId="77777777" w:rsidR="00194C21" w:rsidRDefault="00194C21" w:rsidP="00194C21">
            <w:pPr>
              <w:jc w:val="both"/>
              <w:rPr>
                <w:lang w:eastAsia="ja-JP"/>
              </w:rPr>
            </w:pPr>
            <w:r>
              <w:rPr>
                <w:rFonts w:eastAsiaTheme="minorEastAsia"/>
                <w:lang w:val="en-US" w:eastAsia="zh-CN"/>
              </w:rPr>
              <w:t xml:space="preserve">As agreed that </w:t>
            </w:r>
            <w:r w:rsidRPr="00862EFE">
              <w:rPr>
                <w:lang w:eastAsia="ja-JP"/>
              </w:rPr>
              <w:t>FG 6-1</w:t>
            </w:r>
            <w:r>
              <w:rPr>
                <w:lang w:eastAsia="ja-JP"/>
              </w:rPr>
              <w:t xml:space="preserve"> </w:t>
            </w:r>
            <w:r w:rsidRPr="00862EFE">
              <w:rPr>
                <w:lang w:eastAsia="ja-JP"/>
              </w:rPr>
              <w:t xml:space="preserve">is used as a starting point for the mandatory </w:t>
            </w:r>
            <w:proofErr w:type="spellStart"/>
            <w:r w:rsidRPr="00862EFE">
              <w:rPr>
                <w:lang w:eastAsia="ja-JP"/>
              </w:rPr>
              <w:t>RedCap</w:t>
            </w:r>
            <w:proofErr w:type="spellEnd"/>
            <w:r w:rsidRPr="00862EFE">
              <w:rPr>
                <w:lang w:eastAsia="ja-JP"/>
              </w:rPr>
              <w:t xml:space="preserve"> UE type capability</w:t>
            </w:r>
            <w:r>
              <w:rPr>
                <w:lang w:eastAsia="ja-JP"/>
              </w:rPr>
              <w:t xml:space="preserve">.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e.g. up to 160ms periodicity, therefore no significant issue for NW overhead perspective.</w:t>
            </w:r>
          </w:p>
          <w:p w14:paraId="2EEBACB5" w14:textId="77777777" w:rsidR="00194C21" w:rsidRDefault="00194C21" w:rsidP="00194C21">
            <w:pPr>
              <w:jc w:val="both"/>
              <w:rPr>
                <w:lang w:eastAsia="ja-JP"/>
              </w:rPr>
            </w:pPr>
            <w:r w:rsidRPr="00FD192D">
              <w:rPr>
                <w:lang w:eastAsia="ja-JP"/>
              </w:rPr>
              <w:t xml:space="preserve">For </w:t>
            </w:r>
            <w:proofErr w:type="spellStart"/>
            <w:r>
              <w:rPr>
                <w:lang w:eastAsia="ja-JP"/>
              </w:rPr>
              <w:t>RedCap</w:t>
            </w:r>
            <w:proofErr w:type="spellEnd"/>
            <w:r>
              <w:rPr>
                <w:lang w:eastAsia="ja-JP"/>
              </w:rPr>
              <w:t xml:space="preserve"> UEs that optionally support FG 6-1a, t</w:t>
            </w:r>
            <w:r w:rsidRPr="00FD192D">
              <w:rPr>
                <w:lang w:eastAsia="ja-JP"/>
              </w:rPr>
              <w:t xml:space="preserve">ransmission of additional SSBs in the separate initial DL BWP for </w:t>
            </w:r>
            <w:proofErr w:type="spellStart"/>
            <w:r w:rsidRPr="00FD192D">
              <w:rPr>
                <w:lang w:eastAsia="ja-JP"/>
              </w:rPr>
              <w:t>RedCap</w:t>
            </w:r>
            <w:proofErr w:type="spellEnd"/>
            <w:r w:rsidRPr="00FD192D">
              <w:rPr>
                <w:lang w:eastAsia="ja-JP"/>
              </w:rPr>
              <w:t xml:space="preserve"> can be configured by the network</w:t>
            </w:r>
            <w:r>
              <w:rPr>
                <w:lang w:eastAsia="ja-JP"/>
              </w:rPr>
              <w:t>.</w:t>
            </w:r>
          </w:p>
          <w:p w14:paraId="2842DC23" w14:textId="224D70F3" w:rsidR="00194C21" w:rsidRDefault="00194C21" w:rsidP="00194C21">
            <w:pPr>
              <w:rPr>
                <w:lang w:val="en-US" w:eastAsia="ko-KR"/>
              </w:rPr>
            </w:pPr>
            <w:r>
              <w:rPr>
                <w:lang w:eastAsia="ja-JP"/>
              </w:rPr>
              <w:t xml:space="preserve">In addition, it is not clear what the second FFS means. </w:t>
            </w: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 xml:space="preserve">n initial DL BWP for </w:t>
      </w:r>
      <w:proofErr w:type="spellStart"/>
      <w:r w:rsidR="00447F6E" w:rsidRPr="003F62F8">
        <w:rPr>
          <w:rFonts w:ascii="Times" w:hAnsi="Times"/>
          <w:szCs w:val="24"/>
          <w:lang w:val="en-US"/>
        </w:rPr>
        <w:t>RedCap</w:t>
      </w:r>
      <w:proofErr w:type="spellEnd"/>
      <w:r w:rsidR="00447F6E" w:rsidRPr="003F62F8">
        <w:rPr>
          <w:rFonts w:ascii="Times" w:hAnsi="Times"/>
          <w:szCs w:val="24"/>
          <w:lang w:val="en-US"/>
        </w:rPr>
        <w:t xml:space="preserve"> UEs can be optionally configured/defined separately from the initial DL BWP for non-</w:t>
      </w:r>
      <w:proofErr w:type="spellStart"/>
      <w:r w:rsidR="00447F6E" w:rsidRPr="003F62F8">
        <w:rPr>
          <w:rFonts w:ascii="Times" w:hAnsi="Times"/>
          <w:szCs w:val="24"/>
          <w:lang w:val="en-US"/>
        </w:rPr>
        <w:t>RedCap</w:t>
      </w:r>
      <w:proofErr w:type="spellEnd"/>
      <w:r w:rsidR="00447F6E" w:rsidRPr="003F62F8">
        <w:rPr>
          <w:rFonts w:ascii="Times" w:hAnsi="Times"/>
          <w:szCs w:val="24"/>
          <w:lang w:val="en-US"/>
        </w:rPr>
        <w:t xml:space="preserve">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xml:space="preserve">: An initial DL BWP for </w:t>
      </w:r>
      <w:proofErr w:type="spellStart"/>
      <w:r w:rsidR="00AE3A02" w:rsidRPr="003F62F8">
        <w:rPr>
          <w:b/>
          <w:lang w:val="en-US"/>
        </w:rPr>
        <w:t>RedCap</w:t>
      </w:r>
      <w:proofErr w:type="spellEnd"/>
      <w:r w:rsidR="00AE3A02" w:rsidRPr="003F62F8">
        <w:rPr>
          <w:b/>
          <w:lang w:val="en-US"/>
        </w:rPr>
        <w:t xml:space="preserve"> UEs can be optionally configured/defined separately from the initial DL BWP for non-</w:t>
      </w:r>
      <w:proofErr w:type="spellStart"/>
      <w:r w:rsidR="00AE3A02" w:rsidRPr="003F62F8">
        <w:rPr>
          <w:b/>
          <w:lang w:val="en-US"/>
        </w:rPr>
        <w:t>RedCap</w:t>
      </w:r>
      <w:proofErr w:type="spellEnd"/>
      <w:r w:rsidR="00AE3A02" w:rsidRPr="003F62F8">
        <w:rPr>
          <w:b/>
          <w:lang w:val="en-US"/>
        </w:rPr>
        <w:t xml:space="preserve"> UEs in FDD.</w:t>
      </w:r>
    </w:p>
    <w:tbl>
      <w:tblPr>
        <w:tblStyle w:val="af7"/>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sidRPr="003F62F8">
              <w:rPr>
                <w:rFonts w:ascii="Times" w:eastAsia="Times New Roman" w:hAnsi="Times" w:cs="Times"/>
                <w:lang w:val="en-US" w:eastAsia="ja-JP"/>
              </w:rPr>
              <w:t>RedCap</w:t>
            </w:r>
            <w:proofErr w:type="spellEnd"/>
            <w:r w:rsidRPr="003F62F8">
              <w:rPr>
                <w:rFonts w:ascii="Times" w:eastAsia="Times New Roman" w:hAnsi="Times" w:cs="Times"/>
                <w:lang w:val="en-US" w:eastAsia="ja-JP"/>
              </w:rPr>
              <w:t xml:space="preserve"> UE is not expected to operate with an initial DL BWP wider than the maximum </w:t>
            </w:r>
            <w:proofErr w:type="spellStart"/>
            <w:r w:rsidRPr="003F62F8">
              <w:rPr>
                <w:rFonts w:ascii="Times" w:eastAsia="Times New Roman" w:hAnsi="Times" w:cs="Times"/>
                <w:lang w:val="en-US" w:eastAsia="ja-JP"/>
              </w:rPr>
              <w:t>RedCap</w:t>
            </w:r>
            <w:proofErr w:type="spellEnd"/>
            <w:r w:rsidRPr="003F62F8">
              <w:rPr>
                <w:rFonts w:ascii="Times" w:eastAsia="Times New Roman" w:hAnsi="Times" w:cs="Times"/>
                <w:lang w:val="en-US" w:eastAsia="ja-JP"/>
              </w:rPr>
              <w:t xml:space="preserve">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sidRPr="003F62F8">
              <w:rPr>
                <w:rFonts w:ascii="Times" w:eastAsia="Times New Roman" w:hAnsi="Times" w:cs="Times"/>
                <w:lang w:val="en-US" w:eastAsia="ja-JP"/>
              </w:rPr>
              <w:t>RedCap</w:t>
            </w:r>
            <w:proofErr w:type="spellEnd"/>
            <w:r w:rsidRPr="003F62F8">
              <w:rPr>
                <w:rFonts w:ascii="Times" w:eastAsia="Times New Roman" w:hAnsi="Times" w:cs="Times"/>
                <w:lang w:val="en-US" w:eastAsia="ja-JP"/>
              </w:rPr>
              <w:t xml:space="preserve"> UE is not expected to operate with an initial DL BWP wider than the maximum </w:t>
            </w:r>
            <w:proofErr w:type="spellStart"/>
            <w:r w:rsidRPr="003F62F8">
              <w:rPr>
                <w:rFonts w:ascii="Times" w:eastAsia="Times New Roman" w:hAnsi="Times" w:cs="Times"/>
                <w:lang w:val="en-US" w:eastAsia="ja-JP"/>
              </w:rPr>
              <w:t>RedCap</w:t>
            </w:r>
            <w:proofErr w:type="spellEnd"/>
            <w:r w:rsidRPr="003F62F8">
              <w:rPr>
                <w:rFonts w:ascii="Times" w:eastAsia="Times New Roman" w:hAnsi="Times" w:cs="Times"/>
                <w:lang w:val="en-US" w:eastAsia="ja-JP"/>
              </w:rPr>
              <w:t xml:space="preserve">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w:t>
      </w:r>
      <w:proofErr w:type="spellStart"/>
      <w:r w:rsidR="003B2F17" w:rsidRPr="003F62F8">
        <w:rPr>
          <w:lang w:val="en-US"/>
        </w:rPr>
        <w:t>RedCap</w:t>
      </w:r>
      <w:proofErr w:type="spellEnd"/>
      <w:r w:rsidR="003B2F17" w:rsidRPr="003F62F8">
        <w:rPr>
          <w:lang w:val="en-US"/>
        </w:rPr>
        <w:t xml:space="preserve"> UE is not expected to </w:t>
      </w:r>
      <w:r w:rsidR="003B2F17" w:rsidRPr="003F62F8">
        <w:rPr>
          <w:lang w:val="en-US"/>
        </w:rPr>
        <w:lastRenderedPageBreak/>
        <w:t xml:space="preserve">operate with an initial DL BWP wider than the maximum </w:t>
      </w:r>
      <w:proofErr w:type="spellStart"/>
      <w:r w:rsidR="003B2F17" w:rsidRPr="003F62F8">
        <w:rPr>
          <w:lang w:val="en-US"/>
        </w:rPr>
        <w:t>RedCap</w:t>
      </w:r>
      <w:proofErr w:type="spellEnd"/>
      <w:r w:rsidR="003B2F17" w:rsidRPr="003F62F8">
        <w:rPr>
          <w:lang w:val="en-US"/>
        </w:rPr>
        <w:t xml:space="preserve">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w:t>
      </w:r>
      <w:proofErr w:type="spellStart"/>
      <w:r w:rsidRPr="003F62F8">
        <w:rPr>
          <w:b/>
          <w:sz w:val="20"/>
          <w:szCs w:val="22"/>
          <w:lang w:val="en-US"/>
        </w:rPr>
        <w:t>RedCap</w:t>
      </w:r>
      <w:proofErr w:type="spellEnd"/>
      <w:r w:rsidRPr="003F62F8">
        <w:rPr>
          <w:b/>
          <w:sz w:val="20"/>
          <w:szCs w:val="22"/>
          <w:lang w:val="en-US"/>
        </w:rPr>
        <w:t xml:space="preserve"> UE is not expected to operate with an initial DL BWP wider than the maximum </w:t>
      </w:r>
      <w:proofErr w:type="spellStart"/>
      <w:r w:rsidRPr="003F62F8">
        <w:rPr>
          <w:b/>
          <w:sz w:val="20"/>
          <w:szCs w:val="22"/>
          <w:lang w:val="en-US"/>
        </w:rPr>
        <w:t>RedCap</w:t>
      </w:r>
      <w:proofErr w:type="spellEnd"/>
      <w:r w:rsidRPr="003F62F8">
        <w:rPr>
          <w:b/>
          <w:sz w:val="20"/>
          <w:szCs w:val="22"/>
          <w:lang w:val="en-US"/>
        </w:rPr>
        <w:t xml:space="preserve"> UE bandwidth.</w:t>
      </w:r>
    </w:p>
    <w:p w14:paraId="41294DCE" w14:textId="0D814BF8"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w:t>
      </w:r>
      <w:proofErr w:type="spellStart"/>
      <w:r w:rsidRPr="003F62F8">
        <w:rPr>
          <w:b/>
          <w:sz w:val="20"/>
          <w:szCs w:val="22"/>
          <w:lang w:val="en-US"/>
        </w:rPr>
        <w:t>RedCap</w:t>
      </w:r>
      <w:proofErr w:type="spellEnd"/>
      <w:r w:rsidRPr="003F62F8">
        <w:rPr>
          <w:b/>
          <w:sz w:val="20"/>
          <w:szCs w:val="22"/>
          <w:lang w:val="en-US"/>
        </w:rPr>
        <w:t xml:space="preserve"> UE is not expected to operate with an initial DL BWP wider than the maximum </w:t>
      </w:r>
      <w:proofErr w:type="spellStart"/>
      <w:r w:rsidRPr="003F62F8">
        <w:rPr>
          <w:b/>
          <w:sz w:val="20"/>
          <w:szCs w:val="22"/>
          <w:lang w:val="en-US"/>
        </w:rPr>
        <w:t>RedCap</w:t>
      </w:r>
      <w:proofErr w:type="spellEnd"/>
      <w:r w:rsidRPr="003F62F8">
        <w:rPr>
          <w:b/>
          <w:sz w:val="20"/>
          <w:szCs w:val="22"/>
          <w:lang w:val="en-US"/>
        </w:rPr>
        <w:t xml:space="preserve"> UE bandwidth.</w:t>
      </w:r>
    </w:p>
    <w:tbl>
      <w:tblPr>
        <w:tblStyle w:val="af7"/>
        <w:tblW w:w="9631" w:type="dxa"/>
        <w:tblLook w:val="04A0" w:firstRow="1" w:lastRow="0" w:firstColumn="1" w:lastColumn="0" w:noHBand="0" w:noVBand="1"/>
      </w:tblPr>
      <w:tblGrid>
        <w:gridCol w:w="1479"/>
        <w:gridCol w:w="1372"/>
        <w:gridCol w:w="6780"/>
      </w:tblGrid>
      <w:tr w:rsidR="001B04F6" w:rsidRPr="003F62F8" w14:paraId="133998EF" w14:textId="77777777" w:rsidTr="00A17D50">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A17D50">
        <w:tc>
          <w:tcPr>
            <w:tcW w:w="1479" w:type="dxa"/>
          </w:tcPr>
          <w:p w14:paraId="23ACC9F0" w14:textId="0569C8A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A17D50">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A17D50">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A17D50">
        <w:tc>
          <w:tcPr>
            <w:tcW w:w="1479" w:type="dxa"/>
          </w:tcPr>
          <w:p w14:paraId="72FEADE2" w14:textId="3295254C"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61AE50" w14:textId="1EC4A65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1690C9A" w14:textId="77777777" w:rsidR="0034160F" w:rsidRPr="003F62F8" w:rsidRDefault="0034160F" w:rsidP="00C46E51">
            <w:pPr>
              <w:rPr>
                <w:lang w:val="en-US" w:eastAsia="ko-KR"/>
              </w:rPr>
            </w:pPr>
          </w:p>
        </w:tc>
      </w:tr>
      <w:tr w:rsidR="00A17D50" w:rsidRPr="003F62F8" w14:paraId="14E003EC" w14:textId="77777777" w:rsidTr="00A17D50">
        <w:tc>
          <w:tcPr>
            <w:tcW w:w="1479" w:type="dxa"/>
          </w:tcPr>
          <w:p w14:paraId="4407A277" w14:textId="62B8E925" w:rsidR="00A17D50" w:rsidRDefault="00A17D50" w:rsidP="00A17D50">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F09834" w14:textId="6AD5246E"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0BEF16" w14:textId="77777777" w:rsidR="00A17D50" w:rsidRPr="003F62F8" w:rsidRDefault="00A17D50" w:rsidP="00A17D50">
            <w:pPr>
              <w:rPr>
                <w:lang w:val="en-US" w:eastAsia="ko-KR"/>
              </w:rPr>
            </w:pPr>
          </w:p>
        </w:tc>
      </w:tr>
      <w:tr w:rsidR="00DA5860" w:rsidRPr="003F62F8" w14:paraId="2BF4DF16" w14:textId="77777777" w:rsidTr="00A17D50">
        <w:tc>
          <w:tcPr>
            <w:tcW w:w="1479" w:type="dxa"/>
          </w:tcPr>
          <w:p w14:paraId="396565D0" w14:textId="09356F50"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FFA878" w14:textId="61FC12F9"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EEB725" w14:textId="77777777" w:rsidR="00DA5860" w:rsidRPr="003F62F8" w:rsidRDefault="00DA5860" w:rsidP="00DA5860">
            <w:pPr>
              <w:rPr>
                <w:lang w:val="en-US" w:eastAsia="ko-KR"/>
              </w:rPr>
            </w:pPr>
          </w:p>
        </w:tc>
      </w:tr>
      <w:tr w:rsidR="009B6A9D" w:rsidRPr="00B74FEC" w14:paraId="09320E96" w14:textId="77777777" w:rsidTr="009B6A9D">
        <w:tc>
          <w:tcPr>
            <w:tcW w:w="1479" w:type="dxa"/>
          </w:tcPr>
          <w:p w14:paraId="08B3C141"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098FCF" w14:textId="77777777" w:rsidR="009B6A9D" w:rsidRPr="003F62F8" w:rsidRDefault="009B6A9D" w:rsidP="009B6A9D">
            <w:pPr>
              <w:tabs>
                <w:tab w:val="left" w:pos="551"/>
              </w:tabs>
              <w:rPr>
                <w:lang w:val="en-US" w:eastAsia="ko-KR"/>
              </w:rPr>
            </w:pPr>
          </w:p>
        </w:tc>
        <w:tc>
          <w:tcPr>
            <w:tcW w:w="6780" w:type="dxa"/>
          </w:tcPr>
          <w:p w14:paraId="50DEF70D"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4B89B7F" w14:textId="50ABB759" w:rsidR="009B6A9D" w:rsidRPr="00B74FEC"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94C21" w:rsidRPr="00B74FEC" w14:paraId="2049147B" w14:textId="77777777" w:rsidTr="009B6A9D">
        <w:tc>
          <w:tcPr>
            <w:tcW w:w="1479" w:type="dxa"/>
          </w:tcPr>
          <w:p w14:paraId="59BB0A87" w14:textId="633CCF78"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FBF0C" w14:textId="2EF010AD"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60A11FAD" w14:textId="77777777" w:rsidR="00194C21" w:rsidRDefault="00194C21" w:rsidP="00194C21">
            <w:pPr>
              <w:rPr>
                <w:rFonts w:eastAsiaTheme="minorEastAsia" w:hint="eastAsia"/>
                <w:lang w:val="en-US" w:eastAsia="zh-CN"/>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Both during and after initial access, the scenario where the initial UL BWP for non-</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Both during and after initial access, for the scenario where the initial UL BWP for non-</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UE bandwidth, a separate initial UL BWP no wider than the </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UE maximum bandwidth is configured/defined for </w:t>
            </w:r>
            <w:proofErr w:type="spellStart"/>
            <w:r w:rsidRPr="00036465">
              <w:rPr>
                <w:rFonts w:ascii="Times" w:eastAsia="Times New Roman" w:hAnsi="Times" w:cs="Times"/>
                <w:lang w:eastAsia="ja-JP"/>
              </w:rPr>
              <w:t>RedCap</w:t>
            </w:r>
            <w:proofErr w:type="spellEnd"/>
            <w:r w:rsidRPr="00036465">
              <w:rPr>
                <w:rFonts w:ascii="Times" w:eastAsia="Times New Roman" w:hAnsi="Times" w:cs="Times"/>
                <w:lang w:eastAsia="ja-JP"/>
              </w:rPr>
              <w:t xml:space="preserve">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w:t>
            </w:r>
            <w:proofErr w:type="spellStart"/>
            <w:r w:rsidRPr="00036465">
              <w:rPr>
                <w:rFonts w:ascii="Times" w:hAnsi="Times"/>
                <w:szCs w:val="24"/>
              </w:rPr>
              <w:t>RedCap</w:t>
            </w:r>
            <w:proofErr w:type="spellEnd"/>
            <w:r w:rsidRPr="00036465">
              <w:rPr>
                <w:rFonts w:ascii="Times" w:hAnsi="Times"/>
                <w:szCs w:val="24"/>
              </w:rPr>
              <w:t xml:space="preserve"> UEs is not configured to be wider than the </w:t>
            </w:r>
            <w:proofErr w:type="spellStart"/>
            <w:r w:rsidRPr="00036465">
              <w:rPr>
                <w:rFonts w:ascii="Times" w:hAnsi="Times"/>
                <w:szCs w:val="24"/>
              </w:rPr>
              <w:t>RedCap</w:t>
            </w:r>
            <w:proofErr w:type="spellEnd"/>
            <w:r w:rsidRPr="00036465">
              <w:rPr>
                <w:rFonts w:ascii="Times" w:hAnsi="Times"/>
                <w:szCs w:val="24"/>
              </w:rPr>
              <w:t xml:space="preserve"> UE bandwidth, a separate initial UL BWP can optionally be configured/defined for </w:t>
            </w:r>
            <w:proofErr w:type="spellStart"/>
            <w:r w:rsidRPr="00036465">
              <w:rPr>
                <w:rFonts w:ascii="Times" w:hAnsi="Times"/>
                <w:szCs w:val="24"/>
              </w:rPr>
              <w:t>RedCap</w:t>
            </w:r>
            <w:proofErr w:type="spellEnd"/>
            <w:r w:rsidRPr="00036465">
              <w:rPr>
                <w:rFonts w:ascii="Times" w:hAnsi="Times"/>
                <w:szCs w:val="24"/>
              </w:rPr>
              <w:t xml:space="preserve">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 xml:space="preserve">RO sharing between </w:t>
            </w:r>
            <w:proofErr w:type="spellStart"/>
            <w:r w:rsidRPr="00036465">
              <w:rPr>
                <w:rFonts w:ascii="Times" w:hAnsi="Times"/>
                <w:szCs w:val="24"/>
              </w:rPr>
              <w:t>RedCap</w:t>
            </w:r>
            <w:proofErr w:type="spellEnd"/>
            <w:r w:rsidRPr="00036465">
              <w:rPr>
                <w:rFonts w:ascii="Times" w:hAnsi="Times"/>
                <w:szCs w:val="24"/>
              </w:rPr>
              <w:t xml:space="preserve"> and non-</w:t>
            </w:r>
            <w:proofErr w:type="spellStart"/>
            <w:r w:rsidRPr="00036465">
              <w:rPr>
                <w:rFonts w:ascii="Times" w:hAnsi="Times"/>
                <w:szCs w:val="24"/>
              </w:rPr>
              <w:t>RedCap</w:t>
            </w:r>
            <w:proofErr w:type="spellEnd"/>
            <w:r w:rsidRPr="00036465">
              <w:rPr>
                <w:rFonts w:ascii="Times" w:hAnsi="Times"/>
                <w:szCs w:val="24"/>
              </w:rPr>
              <w:t xml:space="preserve">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lastRenderedPageBreak/>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w:t>
      </w:r>
      <w:proofErr w:type="spellStart"/>
      <w:r w:rsidR="00B863D9" w:rsidRPr="003F62F8">
        <w:rPr>
          <w:rFonts w:ascii="Times" w:hAnsi="Times"/>
          <w:szCs w:val="24"/>
          <w:lang w:val="en-US"/>
        </w:rPr>
        <w:t>RedCap</w:t>
      </w:r>
      <w:proofErr w:type="spellEnd"/>
      <w:r w:rsidR="00B863D9" w:rsidRPr="003F62F8">
        <w:rPr>
          <w:rFonts w:ascii="Times" w:hAnsi="Times"/>
          <w:szCs w:val="24"/>
          <w:lang w:val="en-US"/>
        </w:rPr>
        <w:t xml:space="preserve"> UEs and RO sharing between </w:t>
      </w:r>
      <w:proofErr w:type="spellStart"/>
      <w:r w:rsidR="00B863D9" w:rsidRPr="003F62F8">
        <w:rPr>
          <w:rFonts w:ascii="Times" w:hAnsi="Times"/>
          <w:szCs w:val="24"/>
          <w:lang w:val="en-US"/>
        </w:rPr>
        <w:t>RedCap</w:t>
      </w:r>
      <w:proofErr w:type="spellEnd"/>
      <w:r w:rsidR="00B863D9" w:rsidRPr="003F62F8">
        <w:rPr>
          <w:rFonts w:ascii="Times" w:hAnsi="Times"/>
          <w:szCs w:val="24"/>
          <w:lang w:val="en-US"/>
        </w:rPr>
        <w:t xml:space="preserve"> and non-</w:t>
      </w:r>
      <w:proofErr w:type="spellStart"/>
      <w:r w:rsidR="00B863D9" w:rsidRPr="003F62F8">
        <w:rPr>
          <w:rFonts w:ascii="Times" w:hAnsi="Times"/>
          <w:szCs w:val="24"/>
          <w:lang w:val="en-US"/>
        </w:rPr>
        <w:t>RedCap</w:t>
      </w:r>
      <w:proofErr w:type="spellEnd"/>
      <w:r w:rsidR="00B863D9" w:rsidRPr="003F62F8">
        <w:rPr>
          <w:rFonts w:ascii="Times" w:hAnsi="Times"/>
          <w:szCs w:val="24"/>
          <w:lang w:val="en-US"/>
        </w:rPr>
        <w:t xml:space="preserve">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w:t>
      </w:r>
      <w:proofErr w:type="spellStart"/>
      <w:r w:rsidR="00401366" w:rsidRPr="003F62F8">
        <w:rPr>
          <w:rFonts w:ascii="Times" w:hAnsi="Times"/>
          <w:szCs w:val="24"/>
          <w:lang w:val="en-US"/>
        </w:rPr>
        <w:t>RedCap</w:t>
      </w:r>
      <w:proofErr w:type="spellEnd"/>
      <w:r w:rsidR="00401366" w:rsidRPr="003F62F8">
        <w:rPr>
          <w:rFonts w:ascii="Times" w:hAnsi="Times"/>
          <w:szCs w:val="24"/>
          <w:lang w:val="en-US"/>
        </w:rPr>
        <w:t xml:space="preserve"> and non-</w:t>
      </w:r>
      <w:proofErr w:type="spellStart"/>
      <w:r w:rsidR="00401366" w:rsidRPr="003F62F8">
        <w:rPr>
          <w:rFonts w:ascii="Times" w:hAnsi="Times"/>
          <w:szCs w:val="24"/>
          <w:lang w:val="en-US"/>
        </w:rPr>
        <w:t>RedCap</w:t>
      </w:r>
      <w:proofErr w:type="spellEnd"/>
      <w:r w:rsidR="00401366" w:rsidRPr="003F62F8">
        <w:rPr>
          <w:rFonts w:ascii="Times" w:hAnsi="Times"/>
          <w:szCs w:val="24"/>
          <w:lang w:val="en-US"/>
        </w:rPr>
        <w:t xml:space="preserve">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a8"/>
        <w:numPr>
          <w:ilvl w:val="0"/>
          <w:numId w:val="6"/>
        </w:numPr>
        <w:rPr>
          <w:b/>
          <w:sz w:val="20"/>
          <w:szCs w:val="22"/>
          <w:lang w:val="en-GB"/>
        </w:rPr>
      </w:pPr>
      <w:r w:rsidRPr="00036465">
        <w:rPr>
          <w:b/>
          <w:sz w:val="20"/>
          <w:szCs w:val="22"/>
          <w:lang w:val="en-GB"/>
        </w:rPr>
        <w:t>Both during and after initial access, for the scenario where the initial UL BWP for non-</w:t>
      </w:r>
      <w:proofErr w:type="spellStart"/>
      <w:r w:rsidRPr="00036465">
        <w:rPr>
          <w:b/>
          <w:sz w:val="20"/>
          <w:szCs w:val="22"/>
          <w:lang w:val="en-GB"/>
        </w:rPr>
        <w:t>RedCap</w:t>
      </w:r>
      <w:proofErr w:type="spellEnd"/>
      <w:r w:rsidRPr="00036465">
        <w:rPr>
          <w:b/>
          <w:sz w:val="20"/>
          <w:szCs w:val="22"/>
          <w:lang w:val="en-GB"/>
        </w:rPr>
        <w:t xml:space="preserve"> UEs is configured to be wider than the </w:t>
      </w:r>
      <w:proofErr w:type="spellStart"/>
      <w:r w:rsidRPr="00036465">
        <w:rPr>
          <w:b/>
          <w:sz w:val="20"/>
          <w:szCs w:val="22"/>
          <w:lang w:val="en-GB"/>
        </w:rPr>
        <w:t>RedCap</w:t>
      </w:r>
      <w:proofErr w:type="spellEnd"/>
      <w:r w:rsidRPr="00036465">
        <w:rPr>
          <w:b/>
          <w:sz w:val="20"/>
          <w:szCs w:val="22"/>
          <w:lang w:val="en-GB"/>
        </w:rPr>
        <w:t xml:space="preserve"> UE bandwidth, a separate initial UL BWP no wider than the </w:t>
      </w:r>
      <w:proofErr w:type="spellStart"/>
      <w:r w:rsidRPr="00036465">
        <w:rPr>
          <w:b/>
          <w:sz w:val="20"/>
          <w:szCs w:val="22"/>
          <w:lang w:val="en-GB"/>
        </w:rPr>
        <w:t>RedCap</w:t>
      </w:r>
      <w:proofErr w:type="spellEnd"/>
      <w:r w:rsidRPr="00036465">
        <w:rPr>
          <w:b/>
          <w:sz w:val="20"/>
          <w:szCs w:val="22"/>
          <w:lang w:val="en-GB"/>
        </w:rPr>
        <w:t xml:space="preserve"> UE maximum bandwidth is configured/defined for </w:t>
      </w:r>
      <w:proofErr w:type="spellStart"/>
      <w:r w:rsidRPr="00036465">
        <w:rPr>
          <w:b/>
          <w:sz w:val="20"/>
          <w:szCs w:val="22"/>
          <w:lang w:val="en-GB"/>
        </w:rPr>
        <w:t>RedCap</w:t>
      </w:r>
      <w:proofErr w:type="spellEnd"/>
      <w:r w:rsidRPr="00036465">
        <w:rPr>
          <w:b/>
          <w:sz w:val="20"/>
          <w:szCs w:val="22"/>
          <w:lang w:val="en-GB"/>
        </w:rPr>
        <w:t xml:space="preserve"> UEs.</w:t>
      </w:r>
    </w:p>
    <w:p w14:paraId="512050DC" w14:textId="77777777" w:rsidR="007F0AE6" w:rsidRPr="00036465" w:rsidRDefault="007F0AE6" w:rsidP="00F56624">
      <w:pPr>
        <w:pStyle w:val="a8"/>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a8"/>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a8"/>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af7"/>
        <w:tblW w:w="9631" w:type="dxa"/>
        <w:tblLook w:val="04A0" w:firstRow="1" w:lastRow="0" w:firstColumn="1" w:lastColumn="0" w:noHBand="0" w:noVBand="1"/>
      </w:tblPr>
      <w:tblGrid>
        <w:gridCol w:w="1479"/>
        <w:gridCol w:w="1372"/>
        <w:gridCol w:w="6780"/>
      </w:tblGrid>
      <w:tr w:rsidR="004E3D32" w:rsidRPr="003F62F8" w14:paraId="615ED80C" w14:textId="77777777" w:rsidTr="00A17D50">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A17D50">
        <w:tc>
          <w:tcPr>
            <w:tcW w:w="1479" w:type="dxa"/>
          </w:tcPr>
          <w:p w14:paraId="0E933CFF" w14:textId="4B021A99"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A17D50">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A17D50">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w:t>
            </w:r>
            <w:proofErr w:type="spellStart"/>
            <w:r w:rsidRPr="00845E60">
              <w:rPr>
                <w:sz w:val="20"/>
                <w:szCs w:val="20"/>
                <w:lang w:val="en-US" w:eastAsia="ko-KR"/>
              </w:rPr>
              <w:t>RedCap</w:t>
            </w:r>
            <w:proofErr w:type="spellEnd"/>
            <w:r w:rsidRPr="00845E60">
              <w:rPr>
                <w:sz w:val="20"/>
                <w:szCs w:val="20"/>
                <w:lang w:val="en-US" w:eastAsia="ko-KR"/>
              </w:rPr>
              <w:t xml:space="preserve"> UEs is configured to be wider than the </w:t>
            </w:r>
            <w:proofErr w:type="spellStart"/>
            <w:r w:rsidRPr="00845E60">
              <w:rPr>
                <w:sz w:val="20"/>
                <w:szCs w:val="20"/>
                <w:lang w:val="en-US" w:eastAsia="ko-KR"/>
              </w:rPr>
              <w:t>RedCap</w:t>
            </w:r>
            <w:proofErr w:type="spellEnd"/>
            <w:r w:rsidRPr="00845E60">
              <w:rPr>
                <w:sz w:val="20"/>
                <w:szCs w:val="20"/>
                <w:lang w:val="en-US" w:eastAsia="ko-KR"/>
              </w:rPr>
              <w:t xml:space="preserve"> UE bandwidth, a separate initial UL BWP no wider than the </w:t>
            </w:r>
            <w:proofErr w:type="spellStart"/>
            <w:r w:rsidRPr="00845E60">
              <w:rPr>
                <w:sz w:val="20"/>
                <w:szCs w:val="20"/>
                <w:lang w:val="en-US" w:eastAsia="ko-KR"/>
              </w:rPr>
              <w:t>RedCap</w:t>
            </w:r>
            <w:proofErr w:type="spellEnd"/>
            <w:r w:rsidRPr="00845E60">
              <w:rPr>
                <w:sz w:val="20"/>
                <w:szCs w:val="20"/>
                <w:lang w:val="en-US" w:eastAsia="ko-KR"/>
              </w:rPr>
              <w:t xml:space="preserve"> UE maximum bandwidth is configured/defined for </w:t>
            </w:r>
            <w:proofErr w:type="spellStart"/>
            <w:r w:rsidRPr="00845E60">
              <w:rPr>
                <w:sz w:val="20"/>
                <w:szCs w:val="20"/>
                <w:lang w:val="en-US" w:eastAsia="ko-KR"/>
              </w:rPr>
              <w:t>RedCap</w:t>
            </w:r>
            <w:proofErr w:type="spellEnd"/>
            <w:r w:rsidRPr="00845E60">
              <w:rPr>
                <w:sz w:val="20"/>
                <w:szCs w:val="20"/>
                <w:lang w:val="en-US" w:eastAsia="ko-KR"/>
              </w:rPr>
              <w:t xml:space="preserve"> UEs.</w:t>
            </w:r>
          </w:p>
          <w:p w14:paraId="1FFA3BE7" w14:textId="5DD0BE2B"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 xml:space="preserve">For </w:t>
            </w:r>
            <w:proofErr w:type="spellStart"/>
            <w:r w:rsidRPr="00845E60">
              <w:rPr>
                <w:sz w:val="20"/>
                <w:szCs w:val="20"/>
                <w:lang w:val="en-US" w:eastAsia="ko-KR"/>
              </w:rPr>
              <w:t>RedCap</w:t>
            </w:r>
            <w:proofErr w:type="spellEnd"/>
            <w:r w:rsidRPr="00845E60">
              <w:rPr>
                <w:sz w:val="20"/>
                <w:szCs w:val="20"/>
                <w:lang w:val="en-US" w:eastAsia="ko-KR"/>
              </w:rPr>
              <w:t xml:space="preserve"> UE, center frequency should be the same for the initial DL and initial UL BWPs in TDD operation. </w:t>
            </w:r>
          </w:p>
          <w:p w14:paraId="4A71BC6F" w14:textId="5DD8C21E" w:rsidR="00C46E51" w:rsidRPr="00845E60" w:rsidRDefault="00845E60" w:rsidP="00F56624">
            <w:pPr>
              <w:pStyle w:val="a8"/>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A17D50">
        <w:tc>
          <w:tcPr>
            <w:tcW w:w="1479" w:type="dxa"/>
          </w:tcPr>
          <w:p w14:paraId="651F039A" w14:textId="526623EB"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DA1976" w14:textId="337CCC1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70FC0FF" w14:textId="77777777" w:rsidR="0034160F" w:rsidRPr="00845E60" w:rsidRDefault="0034160F" w:rsidP="00F56624">
            <w:pPr>
              <w:pStyle w:val="a8"/>
              <w:numPr>
                <w:ilvl w:val="0"/>
                <w:numId w:val="28"/>
              </w:numPr>
              <w:rPr>
                <w:sz w:val="20"/>
                <w:szCs w:val="20"/>
                <w:lang w:val="en-US" w:eastAsia="ko-KR"/>
              </w:rPr>
            </w:pPr>
          </w:p>
        </w:tc>
      </w:tr>
      <w:tr w:rsidR="00A17D50" w:rsidRPr="003F62F8" w14:paraId="43370DA6" w14:textId="77777777" w:rsidTr="00A17D50">
        <w:tc>
          <w:tcPr>
            <w:tcW w:w="1479" w:type="dxa"/>
          </w:tcPr>
          <w:p w14:paraId="5F29FCC4" w14:textId="344CD533"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8D2DD9E" w14:textId="029BD0AF"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C8CDE3F" w14:textId="77777777" w:rsidR="00A17D50" w:rsidRPr="00845E60" w:rsidRDefault="00A17D50" w:rsidP="00A17D50">
            <w:pPr>
              <w:pStyle w:val="a8"/>
              <w:ind w:left="360"/>
              <w:rPr>
                <w:sz w:val="20"/>
                <w:szCs w:val="20"/>
                <w:lang w:val="en-US" w:eastAsia="ko-KR"/>
              </w:rPr>
            </w:pPr>
          </w:p>
        </w:tc>
      </w:tr>
      <w:tr w:rsidR="00DA5860" w:rsidRPr="003F62F8" w14:paraId="170F6126" w14:textId="77777777" w:rsidTr="00A17D50">
        <w:tc>
          <w:tcPr>
            <w:tcW w:w="1479" w:type="dxa"/>
          </w:tcPr>
          <w:p w14:paraId="034BE88F" w14:textId="217DA10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2256588" w14:textId="6B96B326"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B4D2FF" w14:textId="77777777" w:rsidR="00DA5860" w:rsidRPr="00845E60" w:rsidRDefault="00DA5860" w:rsidP="00DA5860">
            <w:pPr>
              <w:pStyle w:val="a8"/>
              <w:ind w:left="360"/>
              <w:rPr>
                <w:sz w:val="20"/>
                <w:szCs w:val="20"/>
                <w:lang w:val="en-US" w:eastAsia="ko-KR"/>
              </w:rPr>
            </w:pPr>
          </w:p>
        </w:tc>
      </w:tr>
      <w:tr w:rsidR="009B6A9D" w:rsidRPr="00B74FEC" w14:paraId="71512F7B" w14:textId="77777777" w:rsidTr="009B6A9D">
        <w:tc>
          <w:tcPr>
            <w:tcW w:w="1479" w:type="dxa"/>
          </w:tcPr>
          <w:p w14:paraId="312760BD" w14:textId="2D750EB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B6F0ED" w14:textId="77777777" w:rsidR="009B6A9D" w:rsidRPr="003F62F8" w:rsidRDefault="009B6A9D" w:rsidP="009B6A9D">
            <w:pPr>
              <w:tabs>
                <w:tab w:val="left" w:pos="551"/>
              </w:tabs>
              <w:rPr>
                <w:lang w:val="en-US" w:eastAsia="ko-KR"/>
              </w:rPr>
            </w:pPr>
          </w:p>
        </w:tc>
        <w:tc>
          <w:tcPr>
            <w:tcW w:w="6780" w:type="dxa"/>
          </w:tcPr>
          <w:p w14:paraId="5C15D10E"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0FA59D" w14:textId="4C01FD26" w:rsidR="009B6A9D" w:rsidRPr="00B74FEC" w:rsidRDefault="009B6A9D" w:rsidP="009B6A9D">
            <w:pPr>
              <w:pStyle w:val="a8"/>
              <w:numPr>
                <w:ilvl w:val="0"/>
                <w:numId w:val="31"/>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94C21" w:rsidRPr="00B74FEC" w14:paraId="3268511C" w14:textId="77777777" w:rsidTr="009B6A9D">
        <w:tc>
          <w:tcPr>
            <w:tcW w:w="1479" w:type="dxa"/>
          </w:tcPr>
          <w:p w14:paraId="6DCB42AA" w14:textId="30616A9C"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C96A39" w14:textId="2443A73C"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2EFCC6ED" w14:textId="77777777" w:rsidR="00194C21" w:rsidRDefault="00194C21" w:rsidP="00194C21">
            <w:pPr>
              <w:rPr>
                <w:rFonts w:eastAsiaTheme="minorEastAsia" w:hint="eastAsia"/>
                <w:lang w:val="en-US" w:eastAsia="zh-CN"/>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a8"/>
        <w:numPr>
          <w:ilvl w:val="0"/>
          <w:numId w:val="6"/>
        </w:numPr>
        <w:rPr>
          <w:b/>
          <w:sz w:val="20"/>
          <w:szCs w:val="22"/>
          <w:lang w:val="en-US"/>
        </w:rPr>
      </w:pPr>
      <w:r w:rsidRPr="003F62F8">
        <w:rPr>
          <w:b/>
          <w:sz w:val="20"/>
          <w:szCs w:val="22"/>
          <w:lang w:val="en-US"/>
        </w:rPr>
        <w:t>Both during and after initial access, even for the scenario where the initial UL BWP for non-</w:t>
      </w:r>
      <w:proofErr w:type="spellStart"/>
      <w:r w:rsidRPr="003F62F8">
        <w:rPr>
          <w:b/>
          <w:sz w:val="20"/>
          <w:szCs w:val="22"/>
          <w:lang w:val="en-US"/>
        </w:rPr>
        <w:t>RedCap</w:t>
      </w:r>
      <w:proofErr w:type="spellEnd"/>
      <w:r w:rsidRPr="003F62F8">
        <w:rPr>
          <w:b/>
          <w:sz w:val="20"/>
          <w:szCs w:val="22"/>
          <w:lang w:val="en-US"/>
        </w:rPr>
        <w:t xml:space="preserve"> UEs is not configured to be wider than the </w:t>
      </w:r>
      <w:proofErr w:type="spellStart"/>
      <w:r w:rsidRPr="003F62F8">
        <w:rPr>
          <w:b/>
          <w:sz w:val="20"/>
          <w:szCs w:val="22"/>
          <w:lang w:val="en-US"/>
        </w:rPr>
        <w:t>RedCap</w:t>
      </w:r>
      <w:proofErr w:type="spellEnd"/>
      <w:r w:rsidRPr="003F62F8">
        <w:rPr>
          <w:b/>
          <w:sz w:val="20"/>
          <w:szCs w:val="22"/>
          <w:lang w:val="en-US"/>
        </w:rPr>
        <w:t xml:space="preserve"> UE bandwidth, a separate initial UL BWP can optionally be configured/defined for </w:t>
      </w:r>
      <w:proofErr w:type="spellStart"/>
      <w:r w:rsidRPr="003F62F8">
        <w:rPr>
          <w:b/>
          <w:sz w:val="20"/>
          <w:szCs w:val="22"/>
          <w:lang w:val="en-US"/>
        </w:rPr>
        <w:t>RedCap</w:t>
      </w:r>
      <w:proofErr w:type="spellEnd"/>
      <w:r w:rsidRPr="003F62F8">
        <w:rPr>
          <w:b/>
          <w:sz w:val="20"/>
          <w:szCs w:val="22"/>
          <w:lang w:val="en-US"/>
        </w:rPr>
        <w:t xml:space="preserve"> UEs.</w:t>
      </w:r>
    </w:p>
    <w:p w14:paraId="7A66C614" w14:textId="77777777" w:rsidR="00670740" w:rsidRPr="003F62F8" w:rsidRDefault="00670740" w:rsidP="00F56624">
      <w:pPr>
        <w:pStyle w:val="a8"/>
        <w:numPr>
          <w:ilvl w:val="1"/>
          <w:numId w:val="6"/>
        </w:numPr>
        <w:rPr>
          <w:b/>
          <w:sz w:val="20"/>
          <w:szCs w:val="22"/>
          <w:lang w:val="en-US"/>
        </w:rPr>
      </w:pPr>
      <w:r w:rsidRPr="003F62F8">
        <w:rPr>
          <w:b/>
          <w:sz w:val="20"/>
          <w:szCs w:val="22"/>
          <w:lang w:val="en-US"/>
        </w:rPr>
        <w:t xml:space="preserve">RO sharing between </w:t>
      </w:r>
      <w:proofErr w:type="spellStart"/>
      <w:r w:rsidRPr="003F62F8">
        <w:rPr>
          <w:b/>
          <w:sz w:val="20"/>
          <w:szCs w:val="22"/>
          <w:lang w:val="en-US"/>
        </w:rPr>
        <w:t>RedCap</w:t>
      </w:r>
      <w:proofErr w:type="spellEnd"/>
      <w:r w:rsidRPr="003F62F8">
        <w:rPr>
          <w:b/>
          <w:sz w:val="20"/>
          <w:szCs w:val="22"/>
          <w:lang w:val="en-US"/>
        </w:rPr>
        <w:t xml:space="preserve"> and non-</w:t>
      </w:r>
      <w:proofErr w:type="spellStart"/>
      <w:r w:rsidRPr="003F62F8">
        <w:rPr>
          <w:b/>
          <w:sz w:val="20"/>
          <w:szCs w:val="22"/>
          <w:lang w:val="en-US"/>
        </w:rPr>
        <w:t>RedCap</w:t>
      </w:r>
      <w:proofErr w:type="spellEnd"/>
      <w:r w:rsidRPr="003F62F8">
        <w:rPr>
          <w:b/>
          <w:sz w:val="20"/>
          <w:szCs w:val="22"/>
          <w:lang w:val="en-US"/>
        </w:rPr>
        <w:t xml:space="preserve"> is not precluded.</w:t>
      </w:r>
    </w:p>
    <w:tbl>
      <w:tblPr>
        <w:tblStyle w:val="af7"/>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w:t>
      </w:r>
      <w:proofErr w:type="spellStart"/>
      <w:r w:rsidR="00601124" w:rsidRPr="003F62F8">
        <w:rPr>
          <w:rFonts w:ascii="Times" w:eastAsia="Times New Roman" w:hAnsi="Times" w:cs="Times"/>
          <w:lang w:val="en-US" w:eastAsia="ja-JP"/>
        </w:rPr>
        <w:t>RedCap</w:t>
      </w:r>
      <w:proofErr w:type="spellEnd"/>
      <w:r w:rsidR="00601124" w:rsidRPr="003F62F8">
        <w:rPr>
          <w:rFonts w:ascii="Times" w:eastAsia="Times New Roman" w:hAnsi="Times" w:cs="Times"/>
          <w:lang w:val="en-US" w:eastAsia="ja-JP"/>
        </w:rPr>
        <w:t xml:space="preserve">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w:t>
      </w:r>
      <w:proofErr w:type="spellStart"/>
      <w:r w:rsidRPr="003F62F8">
        <w:rPr>
          <w:rFonts w:ascii="Times" w:hAnsi="Times"/>
          <w:szCs w:val="24"/>
          <w:lang w:val="en-US"/>
        </w:rPr>
        <w:t>RedCap</w:t>
      </w:r>
      <w:proofErr w:type="spellEnd"/>
      <w:r w:rsidRPr="003F62F8">
        <w:rPr>
          <w:rFonts w:ascii="Times" w:hAnsi="Times"/>
          <w:szCs w:val="24"/>
          <w:lang w:val="en-US"/>
        </w:rPr>
        <w:t xml:space="preserve"> and non-</w:t>
      </w:r>
      <w:proofErr w:type="spellStart"/>
      <w:r w:rsidRPr="003F62F8">
        <w:rPr>
          <w:rFonts w:ascii="Times" w:hAnsi="Times"/>
          <w:szCs w:val="24"/>
          <w:lang w:val="en-US"/>
        </w:rPr>
        <w:t>RedCap</w:t>
      </w:r>
      <w:proofErr w:type="spellEnd"/>
      <w:r w:rsidRPr="003F62F8">
        <w:rPr>
          <w:rFonts w:ascii="Times" w:hAnsi="Times"/>
          <w:szCs w:val="24"/>
          <w:lang w:val="en-US"/>
        </w:rPr>
        <w:t xml:space="preserve">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w:t>
      </w:r>
      <w:proofErr w:type="spellStart"/>
      <w:r w:rsidRPr="003F62F8">
        <w:rPr>
          <w:rFonts w:ascii="Times" w:hAnsi="Times"/>
          <w:szCs w:val="24"/>
          <w:lang w:val="en-US"/>
        </w:rPr>
        <w:t>RedCap</w:t>
      </w:r>
      <w:proofErr w:type="spellEnd"/>
      <w:r w:rsidRPr="003F62F8">
        <w:rPr>
          <w:rFonts w:ascii="Times" w:hAnsi="Times"/>
          <w:szCs w:val="24"/>
          <w:lang w:val="en-US"/>
        </w:rPr>
        <w:t xml:space="preserve"> UEs needs to be ensured. Therefore, while supporting </w:t>
      </w:r>
      <w:proofErr w:type="spellStart"/>
      <w:r w:rsidRPr="003F62F8">
        <w:rPr>
          <w:rFonts w:ascii="Times" w:hAnsi="Times"/>
          <w:szCs w:val="24"/>
          <w:lang w:val="en-US"/>
        </w:rPr>
        <w:t>RedCap</w:t>
      </w:r>
      <w:proofErr w:type="spellEnd"/>
      <w:r w:rsidRPr="003F62F8">
        <w:rPr>
          <w:rFonts w:ascii="Times" w:hAnsi="Times"/>
          <w:szCs w:val="24"/>
          <w:lang w:val="en-US"/>
        </w:rPr>
        <w:t xml:space="preserve"> UEs, it is essential to minimize the impact on non-</w:t>
      </w:r>
      <w:proofErr w:type="spellStart"/>
      <w:r w:rsidRPr="003F62F8">
        <w:rPr>
          <w:rFonts w:ascii="Times" w:hAnsi="Times"/>
          <w:szCs w:val="24"/>
          <w:lang w:val="en-US"/>
        </w:rPr>
        <w:t>RedCap</w:t>
      </w:r>
      <w:proofErr w:type="spellEnd"/>
      <w:r w:rsidRPr="003F62F8">
        <w:rPr>
          <w:rFonts w:ascii="Times" w:hAnsi="Times"/>
          <w:szCs w:val="24"/>
          <w:lang w:val="en-US"/>
        </w:rPr>
        <w:t xml:space="preserve">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 xml:space="preserve">can be minimized by placing the </w:t>
      </w:r>
      <w:proofErr w:type="spellStart"/>
      <w:r w:rsidR="0013017C" w:rsidRPr="003F62F8">
        <w:rPr>
          <w:rFonts w:ascii="Times" w:hAnsi="Times"/>
          <w:szCs w:val="24"/>
          <w:lang w:val="en-US"/>
        </w:rPr>
        <w:t>RedCap</w:t>
      </w:r>
      <w:proofErr w:type="spellEnd"/>
      <w:r w:rsidR="0013017C" w:rsidRPr="003F62F8">
        <w:rPr>
          <w:rFonts w:ascii="Times" w:hAnsi="Times"/>
          <w:szCs w:val="24"/>
          <w:lang w:val="en-US"/>
        </w:rPr>
        <w:t xml:space="preserve">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 xml:space="preserve">should be allowed to disable the PUCCH frequency hopping for </w:t>
      </w:r>
      <w:proofErr w:type="spellStart"/>
      <w:r w:rsidR="00291461" w:rsidRPr="003F62F8">
        <w:rPr>
          <w:rFonts w:ascii="Times" w:hAnsi="Times"/>
          <w:szCs w:val="24"/>
          <w:lang w:val="en-US"/>
        </w:rPr>
        <w:t>RedCap</w:t>
      </w:r>
      <w:proofErr w:type="spellEnd"/>
      <w:r w:rsidR="00291461" w:rsidRPr="003F62F8">
        <w:rPr>
          <w:rFonts w:ascii="Times" w:hAnsi="Times"/>
          <w:szCs w:val="24"/>
          <w:lang w:val="en-US"/>
        </w:rPr>
        <w:t xml:space="preserve"> UEs during initial access (for Msg4/[</w:t>
      </w:r>
      <w:proofErr w:type="spellStart"/>
      <w:r w:rsidR="00291461" w:rsidRPr="003F62F8">
        <w:rPr>
          <w:rFonts w:ascii="Times" w:hAnsi="Times"/>
          <w:szCs w:val="24"/>
          <w:lang w:val="en-US"/>
        </w:rPr>
        <w:t>MsgB</w:t>
      </w:r>
      <w:proofErr w:type="spellEnd"/>
      <w:r w:rsidR="00291461" w:rsidRPr="003F62F8">
        <w:rPr>
          <w:rFonts w:ascii="Times" w:hAnsi="Times"/>
          <w:szCs w:val="24"/>
          <w:lang w:val="en-US"/>
        </w:rPr>
        <w:t>]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a8"/>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xml:space="preserve">]: Without enhancing the existing BWP or PUCCH solutions, PUSCH resource fragmentation due to PUCCH transmissions from </w:t>
      </w:r>
      <w:proofErr w:type="spellStart"/>
      <w:r w:rsidRPr="00B16200">
        <w:rPr>
          <w:sz w:val="20"/>
          <w:szCs w:val="22"/>
          <w:lang w:val="en-US"/>
        </w:rPr>
        <w:t>RedCap</w:t>
      </w:r>
      <w:proofErr w:type="spellEnd"/>
      <w:r w:rsidRPr="00B16200">
        <w:rPr>
          <w:sz w:val="20"/>
          <w:szCs w:val="22"/>
          <w:lang w:val="en-US"/>
        </w:rPr>
        <w:t xml:space="preserve"> UEs may result in a significant reduction in UL peak user data rate KPI.</w:t>
      </w:r>
    </w:p>
    <w:p w14:paraId="44B85112" w14:textId="77777777" w:rsidR="006120FD" w:rsidRPr="00B16200" w:rsidRDefault="006120FD" w:rsidP="00F56624">
      <w:pPr>
        <w:pStyle w:val="a8"/>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a8"/>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w:t>
      </w:r>
      <w:proofErr w:type="spellStart"/>
      <w:r w:rsidRPr="00B16200">
        <w:rPr>
          <w:sz w:val="20"/>
          <w:szCs w:val="22"/>
          <w:lang w:val="en-US"/>
        </w:rPr>
        <w:t>RedCap</w:t>
      </w:r>
      <w:proofErr w:type="spellEnd"/>
      <w:r w:rsidRPr="00B16200">
        <w:rPr>
          <w:sz w:val="20"/>
          <w:szCs w:val="22"/>
          <w:lang w:val="en-US"/>
        </w:rPr>
        <w:t xml:space="preserve">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w:t>
      </w:r>
      <w:proofErr w:type="spellStart"/>
      <w:r w:rsidRPr="00B16200">
        <w:rPr>
          <w:sz w:val="20"/>
          <w:szCs w:val="22"/>
          <w:lang w:val="en-US"/>
        </w:rPr>
        <w:t>RedCap</w:t>
      </w:r>
      <w:proofErr w:type="spellEnd"/>
      <w:r w:rsidRPr="00B16200">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a8"/>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w:t>
      </w:r>
      <w:proofErr w:type="spellStart"/>
      <w:r w:rsidR="000B77DE" w:rsidRPr="003F62F8">
        <w:rPr>
          <w:b/>
          <w:lang w:val="en-US"/>
        </w:rPr>
        <w:t>MsgB</w:t>
      </w:r>
      <w:proofErr w:type="spellEnd"/>
      <w:r w:rsidR="00C83E75" w:rsidRPr="003F62F8">
        <w:rPr>
          <w:b/>
          <w:lang w:val="en-US"/>
        </w:rPr>
        <w:t xml:space="preserve"> for </w:t>
      </w:r>
      <w:proofErr w:type="spellStart"/>
      <w:r w:rsidR="00C83E75" w:rsidRPr="003F62F8">
        <w:rPr>
          <w:b/>
          <w:lang w:val="en-US"/>
        </w:rPr>
        <w:t>RedCap</w:t>
      </w:r>
      <w:proofErr w:type="spellEnd"/>
      <w:r w:rsidR="00C83E75" w:rsidRPr="003F62F8">
        <w:rPr>
          <w:b/>
          <w:lang w:val="en-US"/>
        </w:rPr>
        <w:t xml:space="preserve"> UEs</w:t>
      </w:r>
      <w:r w:rsidR="000E65E4" w:rsidRPr="003F62F8">
        <w:rPr>
          <w:b/>
          <w:lang w:val="en-US"/>
        </w:rPr>
        <w:t>.</w:t>
      </w:r>
      <w:bookmarkEnd w:id="12"/>
    </w:p>
    <w:tbl>
      <w:tblPr>
        <w:tblStyle w:val="af7"/>
        <w:tblW w:w="9631" w:type="dxa"/>
        <w:tblLook w:val="04A0" w:firstRow="1" w:lastRow="0" w:firstColumn="1" w:lastColumn="0" w:noHBand="0" w:noVBand="1"/>
      </w:tblPr>
      <w:tblGrid>
        <w:gridCol w:w="1479"/>
        <w:gridCol w:w="1372"/>
        <w:gridCol w:w="6780"/>
      </w:tblGrid>
      <w:tr w:rsidR="005335A9" w:rsidRPr="003F62F8" w14:paraId="69D0983F" w14:textId="77777777" w:rsidTr="00A17D50">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17D50">
        <w:tc>
          <w:tcPr>
            <w:tcW w:w="1479" w:type="dxa"/>
          </w:tcPr>
          <w:p w14:paraId="026DA067" w14:textId="759A159A"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17D50">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17D50">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a8"/>
              <w:numPr>
                <w:ilvl w:val="0"/>
                <w:numId w:val="29"/>
              </w:numPr>
              <w:rPr>
                <w:sz w:val="20"/>
                <w:szCs w:val="20"/>
                <w:lang w:val="en-US" w:eastAsia="ko-KR"/>
              </w:rPr>
            </w:pPr>
            <w:r w:rsidRPr="000B500E">
              <w:rPr>
                <w:sz w:val="20"/>
                <w:szCs w:val="20"/>
                <w:lang w:val="en-US" w:eastAsia="ko-KR"/>
              </w:rPr>
              <w:t xml:space="preserve">If the </w:t>
            </w:r>
            <w:proofErr w:type="spellStart"/>
            <w:r w:rsidRPr="000B500E">
              <w:rPr>
                <w:sz w:val="20"/>
                <w:szCs w:val="20"/>
                <w:lang w:val="en-US" w:eastAsia="ko-KR"/>
              </w:rPr>
              <w:t>RedCap</w:t>
            </w:r>
            <w:proofErr w:type="spellEnd"/>
            <w:r w:rsidRPr="000B500E">
              <w:rPr>
                <w:sz w:val="20"/>
                <w:szCs w:val="20"/>
                <w:lang w:val="en-US" w:eastAsia="ko-KR"/>
              </w:rPr>
              <w:t xml:space="preserve"> UE shares the initial UL BWP with non-</w:t>
            </w:r>
            <w:proofErr w:type="spellStart"/>
            <w:r w:rsidRPr="000B500E">
              <w:rPr>
                <w:sz w:val="20"/>
                <w:szCs w:val="20"/>
                <w:lang w:val="en-US" w:eastAsia="ko-KR"/>
              </w:rPr>
              <w:t>RedCap</w:t>
            </w:r>
            <w:proofErr w:type="spellEnd"/>
            <w:r w:rsidRPr="000B500E">
              <w:rPr>
                <w:sz w:val="20"/>
                <w:szCs w:val="20"/>
                <w:lang w:val="en-US" w:eastAsia="ko-KR"/>
              </w:rPr>
              <w:t xml:space="preserve"> UE, it is not necessary to disable the PUCCH FH of </w:t>
            </w:r>
            <w:proofErr w:type="spellStart"/>
            <w:r w:rsidRPr="000B500E">
              <w:rPr>
                <w:sz w:val="20"/>
                <w:szCs w:val="20"/>
                <w:lang w:val="en-US" w:eastAsia="ko-KR"/>
              </w:rPr>
              <w:t>RedCap</w:t>
            </w:r>
            <w:proofErr w:type="spellEnd"/>
            <w:r w:rsidRPr="000B500E">
              <w:rPr>
                <w:sz w:val="20"/>
                <w:szCs w:val="20"/>
                <w:lang w:val="en-US" w:eastAsia="ko-KR"/>
              </w:rPr>
              <w:t xml:space="preserve"> UE during initial access</w:t>
            </w:r>
          </w:p>
          <w:p w14:paraId="429FB32E" w14:textId="313A5C8C" w:rsidR="000B500E" w:rsidRPr="000B500E" w:rsidRDefault="000B500E" w:rsidP="00F56624">
            <w:pPr>
              <w:pStyle w:val="a8"/>
              <w:numPr>
                <w:ilvl w:val="0"/>
                <w:numId w:val="29"/>
              </w:numPr>
              <w:rPr>
                <w:sz w:val="20"/>
                <w:szCs w:val="20"/>
                <w:lang w:val="en-US" w:eastAsia="ko-KR"/>
              </w:rPr>
            </w:pPr>
            <w:r w:rsidRPr="000B500E">
              <w:rPr>
                <w:sz w:val="20"/>
                <w:szCs w:val="20"/>
                <w:lang w:val="en-US" w:eastAsia="ko-KR"/>
              </w:rPr>
              <w:t>Reliability of HARQ feedback to msg4/</w:t>
            </w:r>
            <w:proofErr w:type="spellStart"/>
            <w:r w:rsidRPr="000B500E">
              <w:rPr>
                <w:sz w:val="20"/>
                <w:szCs w:val="20"/>
                <w:lang w:val="en-US" w:eastAsia="ko-KR"/>
              </w:rPr>
              <w:t>msgB</w:t>
            </w:r>
            <w:proofErr w:type="spellEnd"/>
            <w:r w:rsidRPr="000B500E">
              <w:rPr>
                <w:sz w:val="20"/>
                <w:szCs w:val="20"/>
                <w:lang w:val="en-US" w:eastAsia="ko-KR"/>
              </w:rPr>
              <w:t xml:space="preserve"> should be ensured during initial access</w:t>
            </w:r>
          </w:p>
          <w:p w14:paraId="7D30CB3B" w14:textId="52A50694" w:rsidR="00B77FB8" w:rsidRPr="00B77FB8" w:rsidRDefault="00B77FB8" w:rsidP="000B500E">
            <w:pPr>
              <w:pStyle w:val="a8"/>
              <w:ind w:left="360"/>
              <w:rPr>
                <w:lang w:val="en-US" w:eastAsia="ko-KR"/>
              </w:rPr>
            </w:pPr>
          </w:p>
        </w:tc>
      </w:tr>
      <w:tr w:rsidR="0034160F" w:rsidRPr="003F62F8" w14:paraId="152463D7" w14:textId="77777777" w:rsidTr="00A17D50">
        <w:tc>
          <w:tcPr>
            <w:tcW w:w="1479" w:type="dxa"/>
          </w:tcPr>
          <w:p w14:paraId="682D3BF8" w14:textId="61CF8DF7" w:rsidR="0034160F" w:rsidRPr="0034160F" w:rsidRDefault="0034160F" w:rsidP="00B77FB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28E22" w14:textId="72863A88" w:rsidR="0034160F" w:rsidRPr="0034160F" w:rsidRDefault="0034160F" w:rsidP="00B77FB8">
            <w:pPr>
              <w:tabs>
                <w:tab w:val="left" w:pos="551"/>
              </w:tabs>
              <w:rPr>
                <w:rFonts w:eastAsia="Yu Mincho"/>
                <w:lang w:val="en-US" w:eastAsia="ja-JP"/>
              </w:rPr>
            </w:pPr>
            <w:r>
              <w:rPr>
                <w:rFonts w:eastAsia="Yu Mincho" w:hint="eastAsia"/>
                <w:lang w:val="en-US" w:eastAsia="ja-JP"/>
              </w:rPr>
              <w:t>Y</w:t>
            </w:r>
          </w:p>
        </w:tc>
        <w:tc>
          <w:tcPr>
            <w:tcW w:w="6780" w:type="dxa"/>
          </w:tcPr>
          <w:p w14:paraId="21F37D8E" w14:textId="6D37FC52" w:rsidR="0034160F" w:rsidRPr="00620202" w:rsidRDefault="00620202" w:rsidP="00620202">
            <w:pPr>
              <w:rPr>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r w:rsidR="00A17D50" w:rsidRPr="003F62F8" w14:paraId="14C087B0" w14:textId="77777777" w:rsidTr="00A17D50">
        <w:tc>
          <w:tcPr>
            <w:tcW w:w="1479" w:type="dxa"/>
          </w:tcPr>
          <w:p w14:paraId="4BB9DA72" w14:textId="21D4DA6E"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3FE17D0" w14:textId="7DCC6BC6"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45C95" w14:textId="77777777" w:rsidR="00A17D50" w:rsidRPr="00620202" w:rsidRDefault="00A17D50" w:rsidP="00A17D50">
            <w:pPr>
              <w:rPr>
                <w:lang w:val="en-US" w:eastAsia="ko-KR"/>
              </w:rPr>
            </w:pPr>
          </w:p>
        </w:tc>
      </w:tr>
      <w:tr w:rsidR="00DA5860" w:rsidRPr="003F62F8" w14:paraId="5F061050" w14:textId="77777777" w:rsidTr="00A17D50">
        <w:tc>
          <w:tcPr>
            <w:tcW w:w="1479" w:type="dxa"/>
          </w:tcPr>
          <w:p w14:paraId="70513C97" w14:textId="562CCC6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8E6A82" w14:textId="0FA9CAAF"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8EE98" w14:textId="7FD15172" w:rsidR="00DA5860" w:rsidRPr="00620202" w:rsidRDefault="00DA5860" w:rsidP="00DA5860">
            <w:pPr>
              <w:rPr>
                <w:lang w:val="en-US" w:eastAsia="ko-KR"/>
              </w:rPr>
            </w:pPr>
            <w:r>
              <w:rPr>
                <w:rFonts w:eastAsiaTheme="minorEastAsia"/>
                <w:lang w:val="en-US" w:eastAsia="zh-CN"/>
              </w:rPr>
              <w:t>See no strong reason to disable PUCCH frequency hopping</w:t>
            </w:r>
          </w:p>
        </w:tc>
      </w:tr>
      <w:tr w:rsidR="009B6A9D" w:rsidRPr="00B74FEC" w14:paraId="5087496A" w14:textId="77777777" w:rsidTr="009B6A9D">
        <w:tc>
          <w:tcPr>
            <w:tcW w:w="1479" w:type="dxa"/>
          </w:tcPr>
          <w:p w14:paraId="7D5FF5D4"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66BC2D" w14:textId="77777777" w:rsidR="009B6A9D" w:rsidRPr="003F62F8" w:rsidRDefault="009B6A9D" w:rsidP="009B6A9D">
            <w:pPr>
              <w:tabs>
                <w:tab w:val="left" w:pos="551"/>
              </w:tabs>
              <w:rPr>
                <w:lang w:val="en-US" w:eastAsia="ko-KR"/>
              </w:rPr>
            </w:pPr>
          </w:p>
        </w:tc>
        <w:tc>
          <w:tcPr>
            <w:tcW w:w="6780" w:type="dxa"/>
          </w:tcPr>
          <w:p w14:paraId="314DF56C"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CCF95E" w14:textId="77777777" w:rsidR="009B6A9D" w:rsidRPr="00B74FEC" w:rsidRDefault="009B6A9D" w:rsidP="009B6A9D">
            <w:pPr>
              <w:pStyle w:val="a8"/>
              <w:numPr>
                <w:ilvl w:val="0"/>
                <w:numId w:val="31"/>
              </w:numPr>
              <w:rPr>
                <w:rFonts w:eastAsiaTheme="minorEastAsia"/>
                <w:lang w:val="en-US" w:eastAsia="zh-CN"/>
              </w:rPr>
            </w:pPr>
            <w:r w:rsidRPr="00B74FEC">
              <w:rPr>
                <w:b/>
                <w:lang w:val="en-US"/>
              </w:rPr>
              <w:t>It is supported that the network can enable/disable PUCCH frequency hopping for HARQ feedback for Msg4/</w:t>
            </w:r>
            <w:proofErr w:type="spellStart"/>
            <w:r w:rsidRPr="00B74FEC">
              <w:rPr>
                <w:b/>
                <w:lang w:val="en-US"/>
              </w:rPr>
              <w:t>MsgB</w:t>
            </w:r>
            <w:proofErr w:type="spellEnd"/>
            <w:r w:rsidRPr="00B74FEC">
              <w:rPr>
                <w:b/>
                <w:lang w:val="en-US"/>
              </w:rPr>
              <w:t xml:space="preserve"> for </w:t>
            </w:r>
            <w:proofErr w:type="spellStart"/>
            <w:r w:rsidRPr="00B74FEC">
              <w:rPr>
                <w:b/>
                <w:lang w:val="en-US"/>
              </w:rPr>
              <w:t>RedCap</w:t>
            </w:r>
            <w:proofErr w:type="spellEnd"/>
            <w:r w:rsidRPr="00B74FEC">
              <w:rPr>
                <w:b/>
                <w:lang w:val="en-US"/>
              </w:rPr>
              <w:t xml:space="preserve"> UEs</w:t>
            </w:r>
            <w:r>
              <w:rPr>
                <w:b/>
                <w:lang w:val="en-US"/>
              </w:rPr>
              <w:t xml:space="preserve"> </w:t>
            </w:r>
            <w:r w:rsidRPr="00B74FEC">
              <w:rPr>
                <w:b/>
                <w:color w:val="FF0000"/>
                <w:lang w:val="en-US"/>
              </w:rPr>
              <w:t>via SIB</w:t>
            </w:r>
            <w:r w:rsidRPr="00B74FEC">
              <w:rPr>
                <w:b/>
                <w:lang w:val="en-US"/>
              </w:rPr>
              <w:t>.</w:t>
            </w:r>
          </w:p>
        </w:tc>
      </w:tr>
      <w:tr w:rsidR="00194C21" w:rsidRPr="00B74FEC" w14:paraId="4D442914" w14:textId="77777777" w:rsidTr="009B6A9D">
        <w:tc>
          <w:tcPr>
            <w:tcW w:w="1479" w:type="dxa"/>
          </w:tcPr>
          <w:p w14:paraId="17DCC06F" w14:textId="4D36CDEA" w:rsidR="00194C21" w:rsidRDefault="00194C21" w:rsidP="00194C21">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F1235" w14:textId="77777777" w:rsidR="00194C21" w:rsidRPr="003F62F8" w:rsidRDefault="00194C21" w:rsidP="00194C21">
            <w:pPr>
              <w:tabs>
                <w:tab w:val="left" w:pos="551"/>
              </w:tabs>
              <w:rPr>
                <w:lang w:val="en-US" w:eastAsia="ko-KR"/>
              </w:rPr>
            </w:pPr>
          </w:p>
        </w:tc>
        <w:tc>
          <w:tcPr>
            <w:tcW w:w="6780" w:type="dxa"/>
          </w:tcPr>
          <w:p w14:paraId="4A865C0E" w14:textId="77777777" w:rsidR="00194C21" w:rsidRDefault="00194C21" w:rsidP="00194C2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w:t>
            </w:r>
            <w:r w:rsidRPr="00246A3A">
              <w:rPr>
                <w:rFonts w:eastAsiaTheme="minorEastAsia"/>
                <w:lang w:val="en-US" w:eastAsia="zh-CN"/>
              </w:rPr>
              <w:t>enable/disable PUCCH frequency hopping for HARQ feedback for Msg4/</w:t>
            </w:r>
            <w:proofErr w:type="spellStart"/>
            <w:r w:rsidRPr="00246A3A">
              <w:rPr>
                <w:rFonts w:eastAsiaTheme="minorEastAsia"/>
                <w:lang w:val="en-US" w:eastAsia="zh-CN"/>
              </w:rPr>
              <w:t>MsgB</w:t>
            </w:r>
            <w:proofErr w:type="spellEnd"/>
            <w:r w:rsidRPr="00246A3A">
              <w:rPr>
                <w:rFonts w:eastAsiaTheme="minorEastAsia"/>
                <w:lang w:val="en-US" w:eastAsia="zh-CN"/>
              </w:rPr>
              <w:t xml:space="preserve"> is </w:t>
            </w:r>
            <w:r>
              <w:rPr>
                <w:rFonts w:eastAsiaTheme="minorEastAsia"/>
                <w:lang w:val="en-US" w:eastAsia="zh-CN"/>
              </w:rPr>
              <w:t xml:space="preserve">applied only for the case that </w:t>
            </w:r>
            <w:r w:rsidRPr="003F62F8">
              <w:rPr>
                <w:rFonts w:ascii="Times" w:hAnsi="Times"/>
                <w:szCs w:val="24"/>
                <w:lang w:val="en-US"/>
              </w:rPr>
              <w:t xml:space="preserve">separate initial UL BWP for </w:t>
            </w:r>
            <w:proofErr w:type="spellStart"/>
            <w:r w:rsidRPr="003F62F8">
              <w:rPr>
                <w:rFonts w:ascii="Times" w:hAnsi="Times"/>
                <w:szCs w:val="24"/>
                <w:lang w:val="en-US"/>
              </w:rPr>
              <w:t>RedCap</w:t>
            </w:r>
            <w:proofErr w:type="spellEnd"/>
            <w:r>
              <w:rPr>
                <w:rFonts w:ascii="Times" w:hAnsi="Times"/>
                <w:szCs w:val="24"/>
                <w:lang w:val="en-US"/>
              </w:rPr>
              <w:t xml:space="preserve"> is configured. Modified as following</w:t>
            </w:r>
          </w:p>
          <w:p w14:paraId="44FA315A" w14:textId="1F865AF5" w:rsidR="00194C21" w:rsidRDefault="00194C21" w:rsidP="00194C21">
            <w:pPr>
              <w:rPr>
                <w:rFonts w:eastAsiaTheme="minorEastAsia" w:hint="eastAsia"/>
                <w:lang w:val="en-US" w:eastAsia="zh-CN"/>
              </w:rPr>
            </w:pPr>
            <w:r w:rsidRPr="003F62F8">
              <w:rPr>
                <w:b/>
                <w:lang w:val="en-US"/>
              </w:rPr>
              <w:t>It is supported that the network can enable/disable PUCCH frequency hopping for HARQ feedback for Msg4/</w:t>
            </w:r>
            <w:proofErr w:type="spellStart"/>
            <w:r w:rsidRPr="003F62F8">
              <w:rPr>
                <w:b/>
                <w:lang w:val="en-US"/>
              </w:rPr>
              <w:t>MsgB</w:t>
            </w:r>
            <w:proofErr w:type="spellEnd"/>
            <w:r w:rsidRPr="003F62F8">
              <w:rPr>
                <w:b/>
                <w:lang w:val="en-US"/>
              </w:rPr>
              <w:t xml:space="preserve"> for </w:t>
            </w:r>
            <w:proofErr w:type="spellStart"/>
            <w:r w:rsidRPr="003F62F8">
              <w:rPr>
                <w:b/>
                <w:lang w:val="en-US"/>
              </w:rPr>
              <w:t>RedCap</w:t>
            </w:r>
            <w:proofErr w:type="spellEnd"/>
            <w:r w:rsidRPr="003F62F8">
              <w:rPr>
                <w:b/>
                <w:lang w:val="en-US"/>
              </w:rPr>
              <w:t xml:space="preserve"> UEs</w:t>
            </w:r>
            <w:r>
              <w:rPr>
                <w:b/>
                <w:lang w:val="en-US"/>
              </w:rPr>
              <w:t xml:space="preserve"> </w:t>
            </w:r>
            <w:r w:rsidRPr="00246A3A">
              <w:rPr>
                <w:b/>
                <w:color w:val="FF0000"/>
                <w:lang w:val="en-US"/>
              </w:rPr>
              <w:t xml:space="preserve">in case a </w:t>
            </w:r>
            <w:r w:rsidRPr="00246A3A">
              <w:rPr>
                <w:rFonts w:ascii="Times" w:hAnsi="Times"/>
                <w:b/>
                <w:color w:val="FF0000"/>
                <w:szCs w:val="24"/>
                <w:lang w:val="en-US"/>
              </w:rPr>
              <w:t xml:space="preserve">separate initial UL BWP </w:t>
            </w:r>
            <w:r>
              <w:rPr>
                <w:rFonts w:ascii="Times" w:hAnsi="Times"/>
                <w:b/>
                <w:color w:val="FF0000"/>
                <w:szCs w:val="24"/>
                <w:lang w:val="en-US"/>
              </w:rPr>
              <w:t xml:space="preserve">is configured </w:t>
            </w:r>
            <w:r w:rsidRPr="00246A3A">
              <w:rPr>
                <w:rFonts w:ascii="Times" w:hAnsi="Times"/>
                <w:b/>
                <w:color w:val="FF0000"/>
                <w:szCs w:val="24"/>
                <w:lang w:val="en-US"/>
              </w:rPr>
              <w:t xml:space="preserve">for </w:t>
            </w:r>
            <w:proofErr w:type="spellStart"/>
            <w:r w:rsidRPr="00246A3A">
              <w:rPr>
                <w:rFonts w:ascii="Times" w:hAnsi="Times"/>
                <w:b/>
                <w:color w:val="FF0000"/>
                <w:szCs w:val="24"/>
                <w:lang w:val="en-US"/>
              </w:rPr>
              <w:t>RedCap</w:t>
            </w:r>
            <w:proofErr w:type="spellEnd"/>
            <w:r>
              <w:rPr>
                <w:rFonts w:ascii="Times" w:hAnsi="Times"/>
                <w:b/>
                <w:color w:val="FF0000"/>
                <w:szCs w:val="24"/>
                <w:lang w:val="en-US"/>
              </w:rPr>
              <w:t xml:space="preserve"> UEs</w:t>
            </w:r>
            <w:r w:rsidRPr="00246A3A">
              <w:rPr>
                <w:b/>
                <w:color w:val="FF0000"/>
                <w:lang w:val="en-US"/>
              </w:rPr>
              <w:t>.</w:t>
            </w: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w:t>
      </w:r>
      <w:proofErr w:type="spellStart"/>
      <w:r w:rsidR="004D2D46" w:rsidRPr="003F62F8">
        <w:rPr>
          <w:lang w:val="en-US"/>
        </w:rPr>
        <w:t>gNB</w:t>
      </w:r>
      <w:proofErr w:type="spellEnd"/>
      <w:r w:rsidR="004D2D46" w:rsidRPr="003F62F8">
        <w:rPr>
          <w:lang w:val="en-US"/>
        </w:rPr>
        <w:t xml:space="preserve">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a8"/>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7"/>
        <w:tblW w:w="9631" w:type="dxa"/>
        <w:tblLook w:val="04A0" w:firstRow="1" w:lastRow="0" w:firstColumn="1" w:lastColumn="0" w:noHBand="0" w:noVBand="1"/>
      </w:tblPr>
      <w:tblGrid>
        <w:gridCol w:w="1479"/>
        <w:gridCol w:w="1372"/>
        <w:gridCol w:w="6780"/>
      </w:tblGrid>
      <w:tr w:rsidR="001B04F6" w:rsidRPr="003F62F8" w14:paraId="151F1CE2" w14:textId="77777777" w:rsidTr="00A17D50">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A17D50">
        <w:tc>
          <w:tcPr>
            <w:tcW w:w="1479" w:type="dxa"/>
          </w:tcPr>
          <w:p w14:paraId="65A3D9E6" w14:textId="26B17B61"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w:t>
            </w:r>
            <w:r w:rsidRPr="003F62F8">
              <w:rPr>
                <w:lang w:val="en-US" w:eastAsia="ko-KR"/>
              </w:rPr>
              <w:t xml:space="preserve"> </w:t>
            </w:r>
          </w:p>
        </w:tc>
      </w:tr>
      <w:tr w:rsidR="003D51AE" w:rsidRPr="003F62F8" w14:paraId="0B04BB7C" w14:textId="77777777" w:rsidTr="00A17D50">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a8"/>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C46E51" w:rsidRPr="003F62F8" w14:paraId="036E87AC" w14:textId="77777777" w:rsidTr="00A17D50">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lang w:val="en-US" w:eastAsia="zh-CN"/>
              </w:rPr>
              <w:lastRenderedPageBreak/>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A17D50">
        <w:tc>
          <w:tcPr>
            <w:tcW w:w="1479" w:type="dxa"/>
          </w:tcPr>
          <w:p w14:paraId="6D549E55" w14:textId="1CFEBB4E" w:rsidR="006C60EA" w:rsidRDefault="006C60EA" w:rsidP="006C60EA">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Yu Mincho" w:hint="eastAsia"/>
                <w:lang w:val="en-US" w:eastAsia="ja-JP"/>
              </w:rPr>
              <w:t>N</w:t>
            </w:r>
          </w:p>
        </w:tc>
        <w:tc>
          <w:tcPr>
            <w:tcW w:w="6780" w:type="dxa"/>
          </w:tcPr>
          <w:p w14:paraId="32B15534" w14:textId="77777777" w:rsidR="006C60EA" w:rsidRPr="005627AA" w:rsidRDefault="006C60EA" w:rsidP="006C60EA">
            <w:pPr>
              <w:rPr>
                <w:rFonts w:eastAsia="Yu Mincho"/>
                <w:lang w:val="en-US" w:eastAsia="ja-JP"/>
              </w:rPr>
            </w:pPr>
            <w:r w:rsidRPr="00600C01">
              <w:rPr>
                <w:rFonts w:eastAsia="Yu Mincho" w:hint="eastAsia"/>
                <w:lang w:val="en-US" w:eastAsia="ja-JP"/>
              </w:rPr>
              <w:t>W</w:t>
            </w:r>
            <w:r w:rsidRPr="005627AA">
              <w:rPr>
                <w:rFonts w:eastAsia="Yu Mincho"/>
                <w:lang w:val="en-US" w:eastAsia="ja-JP"/>
              </w:rPr>
              <w:t xml:space="preserve">e think the two issues below are </w:t>
            </w:r>
            <w:r>
              <w:rPr>
                <w:rFonts w:eastAsia="Yu Mincho"/>
                <w:lang w:val="en-US" w:eastAsia="ja-JP"/>
              </w:rPr>
              <w:t>separate</w:t>
            </w:r>
            <w:r w:rsidRPr="005627AA">
              <w:rPr>
                <w:rFonts w:eastAsia="Yu Mincho"/>
                <w:lang w:val="en-US" w:eastAsia="ja-JP"/>
              </w:rPr>
              <w:t xml:space="preserve"> discussion:</w:t>
            </w:r>
          </w:p>
          <w:p w14:paraId="581E6FED" w14:textId="77777777" w:rsidR="006C60EA" w:rsidRPr="00F23C4E" w:rsidRDefault="006C60EA" w:rsidP="006C60EA">
            <w:pPr>
              <w:pStyle w:val="a8"/>
              <w:numPr>
                <w:ilvl w:val="0"/>
                <w:numId w:val="30"/>
              </w:numPr>
              <w:rPr>
                <w:rFonts w:eastAsia="Yu Mincho"/>
                <w:sz w:val="20"/>
                <w:szCs w:val="20"/>
                <w:lang w:val="en-US"/>
              </w:rPr>
            </w:pPr>
            <w:r w:rsidRPr="00F23C4E">
              <w:rPr>
                <w:rFonts w:eastAsia="Yu Mincho"/>
                <w:sz w:val="20"/>
                <w:szCs w:val="20"/>
                <w:lang w:val="en-US"/>
              </w:rPr>
              <w:t>Whether the center frequencies for initial UL/DL can be different</w:t>
            </w:r>
          </w:p>
          <w:p w14:paraId="22B8AE3E" w14:textId="5422320A" w:rsidR="006C60EA" w:rsidRPr="00F23C4E" w:rsidRDefault="006C60EA" w:rsidP="006C60EA">
            <w:pPr>
              <w:pStyle w:val="a8"/>
              <w:numPr>
                <w:ilvl w:val="0"/>
                <w:numId w:val="30"/>
              </w:numPr>
              <w:rPr>
                <w:rFonts w:eastAsia="Yu Mincho"/>
                <w:lang w:val="en-US"/>
              </w:rPr>
            </w:pPr>
            <w:r>
              <w:rPr>
                <w:rFonts w:eastAsia="Yu Mincho"/>
                <w:sz w:val="20"/>
                <w:szCs w:val="20"/>
                <w:lang w:val="en-US"/>
              </w:rPr>
              <w:t>Whether t</w:t>
            </w:r>
            <w:r w:rsidRPr="00F23C4E">
              <w:rPr>
                <w:rFonts w:eastAsia="Yu Mincho"/>
                <w:sz w:val="20"/>
                <w:szCs w:val="20"/>
                <w:lang w:val="en-US"/>
              </w:rPr>
              <w:t xml:space="preserve">he separate initial DL BWP contains the entire </w:t>
            </w:r>
            <w:r>
              <w:rPr>
                <w:rFonts w:eastAsia="Yu Mincho"/>
                <w:sz w:val="20"/>
                <w:szCs w:val="20"/>
                <w:lang w:val="en-US"/>
              </w:rPr>
              <w:t xml:space="preserve">(MIB-configured) </w:t>
            </w:r>
            <w:r w:rsidRPr="00F23C4E">
              <w:rPr>
                <w:rFonts w:eastAsia="Yu Mincho"/>
                <w:sz w:val="20"/>
                <w:szCs w:val="20"/>
                <w:lang w:val="en-US"/>
              </w:rPr>
              <w:t xml:space="preserve">CORESET #0 (as discussed in the </w:t>
            </w:r>
            <w:r w:rsidR="00922217">
              <w:rPr>
                <w:rFonts w:eastAsia="Yu Mincho"/>
                <w:sz w:val="20"/>
                <w:szCs w:val="20"/>
                <w:lang w:val="en-US"/>
              </w:rPr>
              <w:t>Proposal</w:t>
            </w:r>
            <w:r w:rsidRPr="00F23C4E">
              <w:rPr>
                <w:rFonts w:eastAsia="Yu Mincho"/>
                <w:sz w:val="20"/>
                <w:szCs w:val="20"/>
                <w:lang w:val="en-US"/>
              </w:rPr>
              <w:t xml:space="preserve"> 2.2-4)</w:t>
            </w:r>
          </w:p>
          <w:p w14:paraId="75C4A2DC" w14:textId="22013D84" w:rsidR="006C60EA" w:rsidRPr="00136933" w:rsidRDefault="006C60EA" w:rsidP="006C60EA">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w:t>
            </w:r>
            <w:r w:rsidRPr="00FB62B2">
              <w:rPr>
                <w:rFonts w:eastAsia="Yu Mincho"/>
                <w:lang w:val="en-US" w:eastAsia="ja-JP"/>
              </w:rPr>
              <w:t xml:space="preserve">the </w:t>
            </w:r>
            <w:r>
              <w:rPr>
                <w:rFonts w:eastAsia="Yu Mincho"/>
                <w:lang w:val="en-US" w:eastAsia="ja-JP"/>
              </w:rPr>
              <w:t xml:space="preserve">separate </w:t>
            </w:r>
            <w:r w:rsidRPr="00FB62B2">
              <w:rPr>
                <w:rFonts w:eastAsia="Yu Mincho"/>
                <w:lang w:val="en-US" w:eastAsia="ja-JP"/>
              </w:rPr>
              <w:t xml:space="preserve">initial DL BWP contains the </w:t>
            </w:r>
            <w:proofErr w:type="gramStart"/>
            <w:r w:rsidRPr="00FB62B2">
              <w:rPr>
                <w:rFonts w:eastAsia="Yu Mincho"/>
                <w:lang w:val="en-US" w:eastAsia="ja-JP"/>
              </w:rPr>
              <w:t xml:space="preserve">entire </w:t>
            </w:r>
            <w:r>
              <w:rPr>
                <w:rFonts w:eastAsia="Yu Mincho"/>
                <w:lang w:val="en-US" w:eastAsia="ja-JP"/>
              </w:rPr>
              <w:t xml:space="preserve"> (</w:t>
            </w:r>
            <w:proofErr w:type="gramEnd"/>
            <w:r>
              <w:rPr>
                <w:rFonts w:eastAsia="Yu Mincho"/>
                <w:lang w:val="en-US" w:eastAsia="ja-JP"/>
              </w:rPr>
              <w:t xml:space="preserve">MIB-configured) </w:t>
            </w:r>
            <w:r w:rsidRPr="00FB62B2">
              <w:rPr>
                <w:rFonts w:eastAsia="Yu Mincho"/>
                <w:lang w:val="en-US" w:eastAsia="ja-JP"/>
              </w:rPr>
              <w:t>CORESET #0</w:t>
            </w:r>
            <w:r>
              <w:rPr>
                <w:rFonts w:eastAsia="Yu Mincho"/>
                <w:lang w:val="en-US" w:eastAsia="ja-JP"/>
              </w:rPr>
              <w:t>, even if t</w:t>
            </w:r>
            <w:r w:rsidRPr="00FB62B2">
              <w:rPr>
                <w:rFonts w:eastAsia="Yu Mincho"/>
                <w:lang w:val="en-US" w:eastAsia="ja-JP"/>
              </w:rPr>
              <w:t>he center frequencies for initial UL/DL BWPs can be different</w:t>
            </w:r>
          </w:p>
        </w:tc>
      </w:tr>
      <w:tr w:rsidR="00A17D50" w:rsidRPr="003F62F8" w14:paraId="5C38F2FB" w14:textId="77777777" w:rsidTr="00A17D50">
        <w:tc>
          <w:tcPr>
            <w:tcW w:w="1479" w:type="dxa"/>
          </w:tcPr>
          <w:p w14:paraId="0818040F" w14:textId="32CC0588" w:rsidR="00A17D50" w:rsidRDefault="00A17D50" w:rsidP="00A17D50">
            <w:pPr>
              <w:rPr>
                <w:rFonts w:eastAsia="Yu Mincho"/>
                <w:lang w:val="en-US" w:eastAsia="ja-JP"/>
              </w:rPr>
            </w:pPr>
            <w:r>
              <w:rPr>
                <w:rFonts w:hint="eastAsia"/>
                <w:lang w:val="en-US" w:eastAsia="zh-CN"/>
              </w:rPr>
              <w:t>T</w:t>
            </w:r>
            <w:r>
              <w:rPr>
                <w:lang w:val="en-US" w:eastAsia="zh-CN"/>
              </w:rPr>
              <w:t>CL</w:t>
            </w:r>
          </w:p>
        </w:tc>
        <w:tc>
          <w:tcPr>
            <w:tcW w:w="1372" w:type="dxa"/>
          </w:tcPr>
          <w:p w14:paraId="1C607AC9" w14:textId="57FD099F" w:rsidR="00A17D50" w:rsidRDefault="00A17D50" w:rsidP="00A17D50">
            <w:pPr>
              <w:tabs>
                <w:tab w:val="left" w:pos="551"/>
              </w:tabs>
              <w:rPr>
                <w:rFonts w:eastAsia="Yu Mincho"/>
                <w:lang w:val="en-US" w:eastAsia="ja-JP"/>
              </w:rPr>
            </w:pPr>
            <w:r>
              <w:rPr>
                <w:rFonts w:hint="eastAsia"/>
                <w:lang w:val="en-US" w:eastAsia="zh-CN"/>
              </w:rPr>
              <w:t>Y</w:t>
            </w:r>
          </w:p>
        </w:tc>
        <w:tc>
          <w:tcPr>
            <w:tcW w:w="6780" w:type="dxa"/>
          </w:tcPr>
          <w:p w14:paraId="3C532180" w14:textId="21670316" w:rsidR="00A17D50" w:rsidRPr="00600C01" w:rsidRDefault="00A17D50" w:rsidP="00A17D50">
            <w:pPr>
              <w:rPr>
                <w:rFonts w:eastAsia="Yu Mincho"/>
                <w:lang w:val="en-US" w:eastAsia="ja-JP"/>
              </w:rPr>
            </w:pPr>
            <w:r>
              <w:rPr>
                <w:lang w:val="en-US" w:eastAsia="zh-CN"/>
              </w:rPr>
              <w:t>Prefer Option 2.</w:t>
            </w:r>
          </w:p>
        </w:tc>
      </w:tr>
      <w:tr w:rsidR="00DA5860" w:rsidRPr="003F62F8" w14:paraId="3288B614" w14:textId="77777777" w:rsidTr="00A17D50">
        <w:tc>
          <w:tcPr>
            <w:tcW w:w="1479" w:type="dxa"/>
          </w:tcPr>
          <w:p w14:paraId="1CE195E7" w14:textId="79AE8F01" w:rsidR="00DA5860" w:rsidRPr="00DA5860" w:rsidRDefault="00DA5860" w:rsidP="00DA5860">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5408A73" w14:textId="38B1130C" w:rsidR="00DA5860" w:rsidRDefault="00DA5860" w:rsidP="00DA5860">
            <w:pPr>
              <w:tabs>
                <w:tab w:val="left" w:pos="551"/>
              </w:tabs>
              <w:rPr>
                <w:lang w:val="en-US" w:eastAsia="zh-CN"/>
              </w:rPr>
            </w:pPr>
            <w:r>
              <w:rPr>
                <w:rFonts w:eastAsiaTheme="minorEastAsia"/>
                <w:lang w:val="en-US" w:eastAsia="zh-CN"/>
              </w:rPr>
              <w:t>Option 2</w:t>
            </w:r>
          </w:p>
        </w:tc>
        <w:tc>
          <w:tcPr>
            <w:tcW w:w="6780" w:type="dxa"/>
          </w:tcPr>
          <w:p w14:paraId="680C14D9" w14:textId="7C348C98" w:rsidR="00DA5860" w:rsidRDefault="00DA5860" w:rsidP="00DA5860">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174A3B" w:rsidRPr="00C5429B" w14:paraId="7738C5BF" w14:textId="77777777" w:rsidTr="00174A3B">
        <w:tc>
          <w:tcPr>
            <w:tcW w:w="1479" w:type="dxa"/>
          </w:tcPr>
          <w:p w14:paraId="2B7F9845" w14:textId="77777777" w:rsidR="00174A3B" w:rsidRPr="00B74FEC"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0163F5" w14:textId="77777777" w:rsidR="00174A3B" w:rsidRPr="00B74FEC" w:rsidRDefault="00174A3B" w:rsidP="00FE36C2">
            <w:pPr>
              <w:tabs>
                <w:tab w:val="left" w:pos="551"/>
              </w:tabs>
              <w:rPr>
                <w:rFonts w:eastAsiaTheme="minorEastAsia"/>
                <w:lang w:val="en-US" w:eastAsia="zh-CN"/>
              </w:rPr>
            </w:pPr>
          </w:p>
        </w:tc>
        <w:tc>
          <w:tcPr>
            <w:tcW w:w="6780" w:type="dxa"/>
          </w:tcPr>
          <w:p w14:paraId="2564A67E" w14:textId="77777777" w:rsidR="00174A3B" w:rsidRDefault="00174A3B" w:rsidP="00FE36C2">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153E640" w14:textId="77777777" w:rsidR="00174A3B" w:rsidRPr="00C5429B" w:rsidRDefault="00174A3B" w:rsidP="00174A3B">
            <w:pPr>
              <w:pStyle w:val="a8"/>
              <w:numPr>
                <w:ilvl w:val="0"/>
                <w:numId w:val="14"/>
              </w:numPr>
              <w:tabs>
                <w:tab w:val="left" w:pos="1410"/>
              </w:tabs>
              <w:spacing w:after="100" w:afterAutospacing="1"/>
              <w:jc w:val="both"/>
              <w:rPr>
                <w:rFonts w:eastAsiaTheme="minorEastAsia"/>
                <w:lang w:val="en-US" w:eastAsia="zh-CN"/>
              </w:rPr>
            </w:pPr>
            <w:r w:rsidRPr="003F62F8">
              <w:rPr>
                <w:b/>
                <w:bCs/>
                <w:sz w:val="20"/>
                <w:szCs w:val="22"/>
                <w:lang w:val="en-US"/>
              </w:rPr>
              <w:t xml:space="preserve">Option </w:t>
            </w:r>
            <w:r>
              <w:rPr>
                <w:b/>
                <w:bCs/>
                <w:sz w:val="20"/>
                <w:szCs w:val="22"/>
                <w:lang w:val="en-US"/>
              </w:rPr>
              <w:t>3</w:t>
            </w:r>
            <w:r w:rsidRPr="003F62F8">
              <w:rPr>
                <w:b/>
                <w:bCs/>
                <w:sz w:val="20"/>
                <w:szCs w:val="22"/>
                <w:lang w:val="en-US"/>
              </w:rPr>
              <w:t xml:space="preserve">: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 xml:space="preserve">can be different, </w:t>
            </w:r>
            <w:r w:rsidRPr="003F62F8">
              <w:rPr>
                <w:b/>
                <w:bCs/>
                <w:sz w:val="20"/>
                <w:szCs w:val="22"/>
                <w:lang w:val="en-US"/>
              </w:rPr>
              <w:t>and the initial DL BWP does not</w:t>
            </w:r>
            <w:r>
              <w:rPr>
                <w:b/>
                <w:bCs/>
                <w:sz w:val="20"/>
                <w:szCs w:val="22"/>
                <w:lang w:val="en-US"/>
              </w:rPr>
              <w:t xml:space="preserve"> necessarily contain CORESET #0.</w:t>
            </w:r>
          </w:p>
          <w:p w14:paraId="2AB4DAC0" w14:textId="77777777" w:rsidR="00174A3B" w:rsidRPr="00C5429B" w:rsidRDefault="00174A3B" w:rsidP="00FE36C2">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94C21" w:rsidRPr="00C5429B" w14:paraId="7A6D7F19" w14:textId="77777777" w:rsidTr="00174A3B">
        <w:tc>
          <w:tcPr>
            <w:tcW w:w="1479" w:type="dxa"/>
          </w:tcPr>
          <w:p w14:paraId="01D272F7" w14:textId="3B700F0A"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11107" w14:textId="54FDBED5" w:rsidR="00194C21" w:rsidRPr="00B74FEC" w:rsidRDefault="00194C21" w:rsidP="00194C2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8EE72B" w14:textId="77777777" w:rsidR="00194C21" w:rsidRDefault="00194C21" w:rsidP="00194C2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546DBDD" w14:textId="764724C6" w:rsidR="00194C21" w:rsidRDefault="00194C21" w:rsidP="00194C21">
            <w:pPr>
              <w:rPr>
                <w:rFonts w:eastAsiaTheme="minorEastAsia" w:hint="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7"/>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lastRenderedPageBreak/>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UE bandwidth, support separate initial UL BWP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UE bandwidth), and this separate initial UL BWP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w:t>
            </w:r>
            <w:r w:rsidR="009F4006" w:rsidRPr="003F62F8">
              <w:rPr>
                <w:rFonts w:eastAsia="Times New Roman" w:cs="Times"/>
                <w:lang w:val="en-US" w:eastAsia="ja-JP"/>
              </w:rPr>
              <w:t>UEs</w:t>
            </w:r>
            <w:r w:rsidRPr="003F62F8">
              <w:rPr>
                <w:rFonts w:eastAsia="Times New Roman" w:cs="Times"/>
                <w:lang w:val="en-US" w:eastAsia="ja-JP"/>
              </w:rPr>
              <w:t xml:space="preserve"> or shared with non-</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xml:space="preserve">] discusses that it is desired to share RACH resources are shared between </w:t>
      </w:r>
      <w:proofErr w:type="spellStart"/>
      <w:r w:rsidR="00ED5F02" w:rsidRPr="003F62F8">
        <w:rPr>
          <w:lang w:val="en-US"/>
        </w:rPr>
        <w:t>RedCap</w:t>
      </w:r>
      <w:proofErr w:type="spellEnd"/>
      <w:r w:rsidR="00ED5F02" w:rsidRPr="003F62F8">
        <w:rPr>
          <w:lang w:val="en-US"/>
        </w:rPr>
        <w:t xml:space="preserve"> and non-</w:t>
      </w:r>
      <w:proofErr w:type="spellStart"/>
      <w:r w:rsidR="00ED5F02" w:rsidRPr="003F62F8">
        <w:rPr>
          <w:lang w:val="en-US"/>
        </w:rPr>
        <w:t>RedCap</w:t>
      </w:r>
      <w:proofErr w:type="spellEnd"/>
      <w:r w:rsidR="00ED5F02" w:rsidRPr="003F62F8">
        <w:rPr>
          <w:lang w:val="en-US"/>
        </w:rPr>
        <w:t xml:space="preserve">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 xml:space="preserve">before any agreements, the relationship between both working assumptions regarding separate initial UL BWP for </w:t>
      </w:r>
      <w:proofErr w:type="spellStart"/>
      <w:r w:rsidR="00ED5F02" w:rsidRPr="003F62F8">
        <w:rPr>
          <w:lang w:val="en-US"/>
        </w:rPr>
        <w:t>RedCap</w:t>
      </w:r>
      <w:proofErr w:type="spellEnd"/>
      <w:r w:rsidR="00ED5F02" w:rsidRPr="003F62F8">
        <w:rPr>
          <w:lang w:val="en-US"/>
        </w:rPr>
        <w:t xml:space="preserve"> UEs and RO sharing between </w:t>
      </w:r>
      <w:proofErr w:type="spellStart"/>
      <w:r w:rsidR="00ED5F02" w:rsidRPr="003F62F8">
        <w:rPr>
          <w:lang w:val="en-US"/>
        </w:rPr>
        <w:t>RedCap</w:t>
      </w:r>
      <w:proofErr w:type="spellEnd"/>
      <w:r w:rsidR="00ED5F02" w:rsidRPr="003F62F8">
        <w:rPr>
          <w:lang w:val="en-US"/>
        </w:rPr>
        <w:t xml:space="preserve"> and non-</w:t>
      </w:r>
      <w:proofErr w:type="spellStart"/>
      <w:r w:rsidR="00ED5F02" w:rsidRPr="003F62F8">
        <w:rPr>
          <w:lang w:val="en-US"/>
        </w:rPr>
        <w:t>RedCap</w:t>
      </w:r>
      <w:proofErr w:type="spellEnd"/>
      <w:r w:rsidR="00ED5F02" w:rsidRPr="003F62F8">
        <w:rPr>
          <w:lang w:val="en-US"/>
        </w:rPr>
        <w:t xml:space="preserve"> UEs must be clarified. Regarding RO sharing, the FL’s understanding is that ROs can be fully or partially shared between </w:t>
      </w:r>
      <w:proofErr w:type="spellStart"/>
      <w:r w:rsidR="00ED5F02" w:rsidRPr="003F62F8">
        <w:rPr>
          <w:lang w:val="en-US"/>
        </w:rPr>
        <w:t>RedCap</w:t>
      </w:r>
      <w:proofErr w:type="spellEnd"/>
      <w:r w:rsidR="00ED5F02" w:rsidRPr="003F62F8">
        <w:rPr>
          <w:lang w:val="en-US"/>
        </w:rPr>
        <w:t xml:space="preserve"> and non-</w:t>
      </w:r>
      <w:proofErr w:type="spellStart"/>
      <w:r w:rsidR="00ED5F02" w:rsidRPr="003F62F8">
        <w:rPr>
          <w:lang w:val="en-US"/>
        </w:rPr>
        <w:t>RedCap</w:t>
      </w:r>
      <w:proofErr w:type="spellEnd"/>
      <w:r w:rsidR="00ED5F02" w:rsidRPr="003F62F8">
        <w:rPr>
          <w:lang w:val="en-US"/>
        </w:rPr>
        <w:t xml:space="preserve">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a8"/>
        <w:numPr>
          <w:ilvl w:val="0"/>
          <w:numId w:val="6"/>
        </w:numPr>
        <w:jc w:val="both"/>
        <w:rPr>
          <w:sz w:val="20"/>
          <w:szCs w:val="22"/>
          <w:lang w:val="en-US"/>
        </w:rPr>
      </w:pPr>
      <w:r w:rsidRPr="001D6B7D">
        <w:rPr>
          <w:sz w:val="20"/>
          <w:szCs w:val="22"/>
          <w:lang w:val="en-US"/>
        </w:rPr>
        <w:t xml:space="preserve">[6]: In case of separate initial UL BWP for </w:t>
      </w:r>
      <w:proofErr w:type="spellStart"/>
      <w:r w:rsidRPr="001D6B7D">
        <w:rPr>
          <w:sz w:val="20"/>
          <w:szCs w:val="22"/>
          <w:lang w:val="en-US"/>
        </w:rPr>
        <w:t>RedCap</w:t>
      </w:r>
      <w:proofErr w:type="spellEnd"/>
      <w:r w:rsidRPr="001D6B7D">
        <w:rPr>
          <w:sz w:val="20"/>
          <w:szCs w:val="22"/>
          <w:lang w:val="en-US"/>
        </w:rPr>
        <w:t xml:space="preserve"> UEs, a separate mapping between ROs and SSBs may be needed when the ROs are shared with non-</w:t>
      </w:r>
      <w:proofErr w:type="spellStart"/>
      <w:r w:rsidRPr="001D6B7D">
        <w:rPr>
          <w:sz w:val="20"/>
          <w:szCs w:val="22"/>
          <w:lang w:val="en-US"/>
        </w:rPr>
        <w:t>RedCap</w:t>
      </w:r>
      <w:proofErr w:type="spellEnd"/>
      <w:r w:rsidRPr="001D6B7D">
        <w:rPr>
          <w:sz w:val="20"/>
          <w:szCs w:val="22"/>
          <w:lang w:val="en-US"/>
        </w:rPr>
        <w:t xml:space="preserve"> UEs.</w:t>
      </w:r>
    </w:p>
    <w:p w14:paraId="180E1AF6" w14:textId="11BC4387" w:rsidR="001D6B7D" w:rsidRPr="001D6B7D" w:rsidRDefault="006931DC" w:rsidP="00F56624">
      <w:pPr>
        <w:pStyle w:val="a8"/>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xml:space="preserve">]: When the ROs are shared by </w:t>
      </w:r>
      <w:proofErr w:type="spellStart"/>
      <w:r w:rsidRPr="001D6B7D">
        <w:rPr>
          <w:sz w:val="20"/>
          <w:szCs w:val="22"/>
          <w:lang w:val="en-US"/>
        </w:rPr>
        <w:t>RedCap</w:t>
      </w:r>
      <w:proofErr w:type="spellEnd"/>
      <w:r w:rsidRPr="001D6B7D">
        <w:rPr>
          <w:sz w:val="20"/>
          <w:szCs w:val="22"/>
          <w:lang w:val="en-US"/>
        </w:rPr>
        <w:t xml:space="preserve"> UE and normal UE, and if the set of ROs still exceed the maximum </w:t>
      </w:r>
      <w:proofErr w:type="spellStart"/>
      <w:r w:rsidRPr="001D6B7D">
        <w:rPr>
          <w:sz w:val="20"/>
          <w:szCs w:val="22"/>
          <w:lang w:val="en-US"/>
        </w:rPr>
        <w:t>RedCap</w:t>
      </w:r>
      <w:proofErr w:type="spellEnd"/>
      <w:r w:rsidRPr="001D6B7D">
        <w:rPr>
          <w:sz w:val="20"/>
          <w:szCs w:val="22"/>
          <w:lang w:val="en-US"/>
        </w:rPr>
        <w:t xml:space="preserve"> UE bandwidth</w:t>
      </w:r>
      <w:r w:rsidR="00C23477">
        <w:rPr>
          <w:sz w:val="20"/>
          <w:szCs w:val="22"/>
          <w:lang w:val="en-US"/>
        </w:rPr>
        <w:t>,</w:t>
      </w:r>
    </w:p>
    <w:p w14:paraId="6CC79E9F"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 xml:space="preserve">The </w:t>
      </w:r>
      <w:proofErr w:type="spellStart"/>
      <w:r w:rsidRPr="001D6B7D">
        <w:rPr>
          <w:sz w:val="20"/>
          <w:szCs w:val="22"/>
          <w:lang w:val="en-US"/>
        </w:rPr>
        <w:t>gNB</w:t>
      </w:r>
      <w:proofErr w:type="spellEnd"/>
      <w:r w:rsidRPr="001D6B7D">
        <w:rPr>
          <w:sz w:val="20"/>
          <w:szCs w:val="22"/>
          <w:lang w:val="en-US"/>
        </w:rPr>
        <w:t xml:space="preserve"> can configure more than one </w:t>
      </w:r>
      <w:proofErr w:type="spellStart"/>
      <w:r w:rsidRPr="001D6B7D">
        <w:rPr>
          <w:sz w:val="20"/>
          <w:szCs w:val="22"/>
          <w:lang w:val="en-US"/>
        </w:rPr>
        <w:t>RedCap</w:t>
      </w:r>
      <w:proofErr w:type="spellEnd"/>
      <w:r w:rsidRPr="001D6B7D">
        <w:rPr>
          <w:sz w:val="20"/>
          <w:szCs w:val="22"/>
          <w:lang w:val="en-US"/>
        </w:rPr>
        <w:t>-dedicated initial UL BWP candidates to cover all the ROs.</w:t>
      </w:r>
    </w:p>
    <w:p w14:paraId="18FFAAC4"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 xml:space="preserve">A </w:t>
      </w:r>
      <w:proofErr w:type="spellStart"/>
      <w:r w:rsidRPr="001D6B7D">
        <w:rPr>
          <w:sz w:val="20"/>
          <w:szCs w:val="22"/>
          <w:lang w:val="en-US"/>
        </w:rPr>
        <w:t>RedCap</w:t>
      </w:r>
      <w:proofErr w:type="spellEnd"/>
      <w:r w:rsidRPr="001D6B7D">
        <w:rPr>
          <w:sz w:val="20"/>
          <w:szCs w:val="22"/>
          <w:lang w:val="en-US"/>
        </w:rPr>
        <w:t xml:space="preserve">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ED5F02" w:rsidRPr="003F62F8" w14:paraId="7CEF8D61" w14:textId="77777777" w:rsidTr="00501248">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501248">
        <w:tc>
          <w:tcPr>
            <w:tcW w:w="1479" w:type="dxa"/>
          </w:tcPr>
          <w:p w14:paraId="0D0FCF2F" w14:textId="274BD20C" w:rsidR="00C46E51" w:rsidRPr="003F62F8" w:rsidRDefault="00C46E51" w:rsidP="00C46E51">
            <w:pPr>
              <w:jc w:val="cente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D069E3" w:rsidRPr="003F62F8" w14:paraId="6E3994C1" w14:textId="77777777" w:rsidTr="00501248">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501248">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501248">
        <w:tc>
          <w:tcPr>
            <w:tcW w:w="1479" w:type="dxa"/>
          </w:tcPr>
          <w:p w14:paraId="4B3180C0" w14:textId="4E3E7E0B"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25256F" w14:textId="4E763A4C"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D19EB71" w14:textId="77777777" w:rsidR="00CE4C58" w:rsidRPr="003F62F8" w:rsidRDefault="00CE4C58" w:rsidP="00C46E51">
            <w:pPr>
              <w:rPr>
                <w:lang w:val="en-US" w:eastAsia="ko-KR"/>
              </w:rPr>
            </w:pPr>
          </w:p>
        </w:tc>
      </w:tr>
      <w:tr w:rsidR="00501248" w:rsidRPr="003F62F8" w14:paraId="42014557" w14:textId="77777777" w:rsidTr="00501248">
        <w:tc>
          <w:tcPr>
            <w:tcW w:w="1479" w:type="dxa"/>
          </w:tcPr>
          <w:p w14:paraId="7D82AE99" w14:textId="2659FC8A" w:rsidR="00501248" w:rsidRDefault="00501248" w:rsidP="00501248">
            <w:pPr>
              <w:rPr>
                <w:rFonts w:eastAsia="Yu Mincho"/>
                <w:lang w:val="en-US" w:eastAsia="ja-JP"/>
              </w:rPr>
            </w:pPr>
            <w:r>
              <w:rPr>
                <w:rFonts w:hint="eastAsia"/>
                <w:lang w:val="en-US" w:eastAsia="zh-CN"/>
              </w:rPr>
              <w:t>T</w:t>
            </w:r>
            <w:r>
              <w:rPr>
                <w:lang w:val="en-US" w:eastAsia="zh-CN"/>
              </w:rPr>
              <w:t>CL</w:t>
            </w:r>
          </w:p>
        </w:tc>
        <w:tc>
          <w:tcPr>
            <w:tcW w:w="1372" w:type="dxa"/>
          </w:tcPr>
          <w:p w14:paraId="19711F24" w14:textId="6539FB8B" w:rsidR="00501248" w:rsidRDefault="00501248" w:rsidP="00501248">
            <w:pPr>
              <w:tabs>
                <w:tab w:val="left" w:pos="551"/>
              </w:tabs>
              <w:rPr>
                <w:rFonts w:eastAsia="Yu Mincho"/>
                <w:lang w:val="en-US" w:eastAsia="ja-JP"/>
              </w:rPr>
            </w:pPr>
            <w:r>
              <w:rPr>
                <w:rFonts w:hint="eastAsia"/>
                <w:lang w:val="en-US" w:eastAsia="zh-CN"/>
              </w:rPr>
              <w:t>Y</w:t>
            </w:r>
          </w:p>
        </w:tc>
        <w:tc>
          <w:tcPr>
            <w:tcW w:w="6780" w:type="dxa"/>
          </w:tcPr>
          <w:p w14:paraId="23C46FC9" w14:textId="77777777" w:rsidR="00501248" w:rsidRPr="003F62F8" w:rsidRDefault="00501248" w:rsidP="00501248">
            <w:pPr>
              <w:rPr>
                <w:lang w:val="en-US" w:eastAsia="ko-KR"/>
              </w:rPr>
            </w:pPr>
          </w:p>
        </w:tc>
      </w:tr>
      <w:tr w:rsidR="00DA5860" w:rsidRPr="003F62F8" w14:paraId="0FA08403" w14:textId="77777777" w:rsidTr="00501248">
        <w:tc>
          <w:tcPr>
            <w:tcW w:w="1479" w:type="dxa"/>
          </w:tcPr>
          <w:p w14:paraId="6DEE5A7A" w14:textId="70392AB0" w:rsidR="00DA5860" w:rsidRDefault="00DA5860" w:rsidP="00DA5860">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11FA72" w14:textId="5C2796E6" w:rsidR="00DA5860" w:rsidRDefault="00DA5860" w:rsidP="00DA5860">
            <w:pPr>
              <w:tabs>
                <w:tab w:val="left" w:pos="551"/>
              </w:tabs>
              <w:rPr>
                <w:lang w:val="en-US" w:eastAsia="zh-CN"/>
              </w:rPr>
            </w:pPr>
            <w:r>
              <w:rPr>
                <w:rFonts w:eastAsiaTheme="minorEastAsia" w:hint="eastAsia"/>
                <w:lang w:val="en-US" w:eastAsia="zh-CN"/>
              </w:rPr>
              <w:t>Y</w:t>
            </w:r>
          </w:p>
        </w:tc>
        <w:tc>
          <w:tcPr>
            <w:tcW w:w="6780" w:type="dxa"/>
          </w:tcPr>
          <w:p w14:paraId="08C1D8A2" w14:textId="0344436A" w:rsidR="00DA5860" w:rsidRPr="003F62F8" w:rsidRDefault="00DA5860" w:rsidP="00DA5860">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174A3B" w:rsidRPr="003F62F8" w14:paraId="5163204A" w14:textId="77777777" w:rsidTr="00174A3B">
        <w:tc>
          <w:tcPr>
            <w:tcW w:w="1479" w:type="dxa"/>
          </w:tcPr>
          <w:p w14:paraId="3B4E979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11A3DF1" w14:textId="77777777" w:rsidR="00174A3B" w:rsidRPr="00765BEA" w:rsidRDefault="00174A3B" w:rsidP="00FE36C2">
            <w:pPr>
              <w:tabs>
                <w:tab w:val="left" w:pos="551"/>
              </w:tabs>
              <w:rPr>
                <w:rFonts w:eastAsiaTheme="minorEastAsia"/>
                <w:lang w:val="en-US" w:eastAsia="zh-CN"/>
              </w:rPr>
            </w:pPr>
            <w:r>
              <w:rPr>
                <w:rFonts w:eastAsiaTheme="minorEastAsia"/>
                <w:lang w:val="en-US" w:eastAsia="zh-CN"/>
              </w:rPr>
              <w:t>Y</w:t>
            </w:r>
          </w:p>
        </w:tc>
        <w:tc>
          <w:tcPr>
            <w:tcW w:w="6780" w:type="dxa"/>
          </w:tcPr>
          <w:p w14:paraId="76C72854" w14:textId="5F33D256" w:rsidR="00174A3B" w:rsidRPr="00174A3B" w:rsidRDefault="00174A3B" w:rsidP="00FE36C2">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94C21" w:rsidRPr="003F62F8" w14:paraId="686E848B" w14:textId="77777777" w:rsidTr="00174A3B">
        <w:tc>
          <w:tcPr>
            <w:tcW w:w="1479" w:type="dxa"/>
          </w:tcPr>
          <w:p w14:paraId="22941FB5" w14:textId="63C2E7C0"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911B7A" w14:textId="4741AD95" w:rsidR="00194C21" w:rsidRDefault="00194C21" w:rsidP="00194C2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D7DE0E" w14:textId="77777777" w:rsidR="00194C21" w:rsidRDefault="00194C21" w:rsidP="00194C21">
            <w:pPr>
              <w:rPr>
                <w:rFonts w:eastAsiaTheme="minorEastAsia"/>
                <w:lang w:val="en-US" w:eastAsia="zh-CN"/>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7"/>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lastRenderedPageBreak/>
              <w:t>For enabling/supporting that PUCCH (for Msg4/[</w:t>
            </w:r>
            <w:proofErr w:type="spellStart"/>
            <w:r w:rsidRPr="003F62F8">
              <w:rPr>
                <w:rFonts w:eastAsia="Times New Roman" w:cs="Times"/>
                <w:lang w:val="en-US" w:eastAsia="ja-JP"/>
              </w:rPr>
              <w:t>MsgB</w:t>
            </w:r>
            <w:proofErr w:type="spellEnd"/>
            <w:r w:rsidRPr="003F62F8">
              <w:rPr>
                <w:rFonts w:eastAsia="Times New Roman" w:cs="Times"/>
                <w:lang w:val="en-US" w:eastAsia="ja-JP"/>
              </w:rPr>
              <w:t>] HARQ feedback) 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xml:space="preserve">]) transmissions fall within the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UE bandwidth during initial access, support separate initial UL BWP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w:t>
            </w:r>
            <w:proofErr w:type="spellStart"/>
            <w:r w:rsidRPr="003F62F8">
              <w:rPr>
                <w:rFonts w:eastAsia="Times New Roman" w:cs="Times"/>
                <w:lang w:val="en-US" w:eastAsia="ja-JP"/>
              </w:rPr>
              <w:t>MsgA</w:t>
            </w:r>
            <w:proofErr w:type="spellEnd"/>
            <w:r w:rsidRPr="003F62F8">
              <w:rPr>
                <w:rFonts w:eastAsia="Times New Roman" w:cs="Times"/>
                <w:lang w:val="en-US" w:eastAsia="ja-JP"/>
              </w:rPr>
              <w:t xml:space="preserve">] PUSCH configuration/indication or a different interpretation of the same configuration/indication for </w:t>
            </w:r>
            <w:proofErr w:type="spellStart"/>
            <w:r w:rsidRPr="003F62F8">
              <w:rPr>
                <w:rFonts w:eastAsia="Times New Roman" w:cs="Times"/>
                <w:lang w:val="en-US" w:eastAsia="ja-JP"/>
              </w:rPr>
              <w:t>RedCap</w:t>
            </w:r>
            <w:proofErr w:type="spellEnd"/>
            <w:r w:rsidRPr="003F62F8">
              <w:rPr>
                <w:rFonts w:eastAsia="Times New Roman" w:cs="Times"/>
                <w:lang w:val="en-US" w:eastAsia="ja-JP"/>
              </w:rPr>
              <w:t xml:space="preserve">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lastRenderedPageBreak/>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w:t>
      </w:r>
      <w:proofErr w:type="spellStart"/>
      <w:r w:rsidR="00A91A1A" w:rsidRPr="003F62F8">
        <w:rPr>
          <w:lang w:val="en-US"/>
        </w:rPr>
        <w:t>RedCap</w:t>
      </w:r>
      <w:proofErr w:type="spellEnd"/>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w:t>
      </w:r>
      <w:proofErr w:type="spellStart"/>
      <w:r w:rsidR="00F26AFF" w:rsidRPr="003F62F8">
        <w:rPr>
          <w:lang w:val="en-US"/>
        </w:rPr>
        <w:t>MsgA</w:t>
      </w:r>
      <w:proofErr w:type="spellEnd"/>
      <w:r w:rsidR="00F26AFF" w:rsidRPr="003F62F8">
        <w:rPr>
          <w:lang w:val="en-US"/>
        </w:rPr>
        <w:t>]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w:t>
      </w:r>
      <w:proofErr w:type="spellStart"/>
      <w:r w:rsidR="009B3105" w:rsidRPr="003F62F8">
        <w:rPr>
          <w:rFonts w:ascii="Times" w:hAnsi="Times"/>
          <w:szCs w:val="24"/>
          <w:lang w:val="en-US"/>
        </w:rPr>
        <w:t>RedCap</w:t>
      </w:r>
      <w:proofErr w:type="spellEnd"/>
      <w:r w:rsidR="009B3105" w:rsidRPr="003F62F8">
        <w:rPr>
          <w:rFonts w:ascii="Times" w:hAnsi="Times"/>
          <w:szCs w:val="24"/>
          <w:lang w:val="en-US"/>
        </w:rPr>
        <w:t xml:space="preserve">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w:t>
      </w:r>
      <w:proofErr w:type="spellStart"/>
      <w:r w:rsidR="00407F68" w:rsidRPr="003F62F8">
        <w:rPr>
          <w:rFonts w:ascii="Times" w:hAnsi="Times"/>
          <w:szCs w:val="24"/>
          <w:lang w:val="en-US"/>
        </w:rPr>
        <w:t>MsgA</w:t>
      </w:r>
      <w:proofErr w:type="spellEnd"/>
      <w:r w:rsidR="00407F68" w:rsidRPr="003F62F8">
        <w:rPr>
          <w:rFonts w:ascii="Times" w:hAnsi="Times"/>
          <w:szCs w:val="24"/>
          <w:lang w:val="en-US"/>
        </w:rPr>
        <w:t>]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w:t>
      </w:r>
      <w:proofErr w:type="spellStart"/>
      <w:r w:rsidR="00ED5F02" w:rsidRPr="003F62F8">
        <w:rPr>
          <w:rFonts w:ascii="Times" w:hAnsi="Times"/>
          <w:szCs w:val="24"/>
          <w:lang w:val="en-US"/>
        </w:rPr>
        <w:t>RedCap</w:t>
      </w:r>
      <w:proofErr w:type="spellEnd"/>
      <w:r w:rsidR="00ED5F02" w:rsidRPr="003F62F8">
        <w:rPr>
          <w:rFonts w:ascii="Times" w:hAnsi="Times"/>
          <w:szCs w:val="24"/>
          <w:lang w:val="en-US"/>
        </w:rPr>
        <w:t xml:space="preserve">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w:t>
      </w:r>
      <w:proofErr w:type="spellStart"/>
      <w:r w:rsidR="005C0DA1" w:rsidRPr="003F62F8">
        <w:rPr>
          <w:rFonts w:eastAsia="Times New Roman" w:cs="Times"/>
          <w:lang w:val="en-US" w:eastAsia="ja-JP"/>
        </w:rPr>
        <w:t>MsgB</w:t>
      </w:r>
      <w:proofErr w:type="spellEnd"/>
      <w:r w:rsidR="005C0DA1" w:rsidRPr="003F62F8">
        <w:rPr>
          <w:rFonts w:eastAsia="Times New Roman" w:cs="Times"/>
          <w:lang w:val="en-US" w:eastAsia="ja-JP"/>
        </w:rPr>
        <w:t>]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a8"/>
        <w:numPr>
          <w:ilvl w:val="0"/>
          <w:numId w:val="6"/>
        </w:numPr>
        <w:jc w:val="both"/>
        <w:rPr>
          <w:sz w:val="20"/>
          <w:szCs w:val="22"/>
          <w:lang w:val="en-US"/>
        </w:rPr>
      </w:pPr>
      <w:r w:rsidRPr="0035081E">
        <w:rPr>
          <w:sz w:val="20"/>
          <w:szCs w:val="22"/>
          <w:lang w:val="en-US"/>
        </w:rPr>
        <w:t xml:space="preserve">[10]: FFS the frequency hopping of </w:t>
      </w:r>
      <w:proofErr w:type="spellStart"/>
      <w:r w:rsidRPr="0035081E">
        <w:rPr>
          <w:sz w:val="20"/>
          <w:szCs w:val="22"/>
          <w:lang w:val="en-US"/>
        </w:rPr>
        <w:t>RedCap</w:t>
      </w:r>
      <w:proofErr w:type="spellEnd"/>
      <w:r w:rsidRPr="0035081E">
        <w:rPr>
          <w:sz w:val="20"/>
          <w:szCs w:val="22"/>
          <w:lang w:val="en-US"/>
        </w:rPr>
        <w:t xml:space="preserve"> PUCCH in the initial UL BWP can be disabled. </w:t>
      </w:r>
    </w:p>
    <w:p w14:paraId="5CBE8402" w14:textId="77777777" w:rsidR="008115B2" w:rsidRPr="003F62F8" w:rsidRDefault="008115B2" w:rsidP="00F56624">
      <w:pPr>
        <w:pStyle w:val="a8"/>
        <w:numPr>
          <w:ilvl w:val="0"/>
          <w:numId w:val="6"/>
        </w:numPr>
        <w:jc w:val="both"/>
        <w:rPr>
          <w:sz w:val="20"/>
          <w:szCs w:val="22"/>
          <w:lang w:val="en-US"/>
        </w:rPr>
      </w:pPr>
      <w:r>
        <w:rPr>
          <w:sz w:val="20"/>
          <w:szCs w:val="22"/>
          <w:lang w:val="en-US"/>
        </w:rPr>
        <w:t xml:space="preserve">[10]: </w:t>
      </w:r>
      <w:r w:rsidRPr="003F62F8">
        <w:rPr>
          <w:sz w:val="20"/>
          <w:szCs w:val="22"/>
          <w:lang w:val="en-US"/>
        </w:rPr>
        <w:t xml:space="preserve">FFS the </w:t>
      </w:r>
      <w:proofErr w:type="spellStart"/>
      <w:r w:rsidRPr="003F62F8">
        <w:rPr>
          <w:sz w:val="20"/>
          <w:szCs w:val="22"/>
          <w:lang w:val="en-US"/>
        </w:rPr>
        <w:t>gNB</w:t>
      </w:r>
      <w:proofErr w:type="spellEnd"/>
      <w:r w:rsidRPr="003F62F8">
        <w:rPr>
          <w:sz w:val="20"/>
          <w:szCs w:val="22"/>
          <w:lang w:val="en-US"/>
        </w:rPr>
        <w:t xml:space="preserve"> shall always ensure that the location of the </w:t>
      </w:r>
      <w:proofErr w:type="spellStart"/>
      <w:r w:rsidRPr="003F62F8">
        <w:rPr>
          <w:sz w:val="20"/>
          <w:szCs w:val="22"/>
          <w:lang w:val="en-US"/>
        </w:rPr>
        <w:t>RedCap</w:t>
      </w:r>
      <w:proofErr w:type="spellEnd"/>
      <w:r w:rsidRPr="003F62F8">
        <w:rPr>
          <w:sz w:val="20"/>
          <w:szCs w:val="22"/>
          <w:lang w:val="en-US"/>
        </w:rPr>
        <w:t xml:space="preserve"> PUCCH resource set is included in the </w:t>
      </w:r>
      <w:proofErr w:type="spellStart"/>
      <w:r w:rsidRPr="003F62F8">
        <w:rPr>
          <w:sz w:val="20"/>
          <w:szCs w:val="22"/>
          <w:lang w:val="en-US"/>
        </w:rPr>
        <w:t>RedCap</w:t>
      </w:r>
      <w:proofErr w:type="spellEnd"/>
      <w:r w:rsidRPr="003F62F8">
        <w:rPr>
          <w:sz w:val="20"/>
          <w:szCs w:val="22"/>
          <w:lang w:val="en-US"/>
        </w:rPr>
        <w:t>-dedicated initial UL BWP.</w:t>
      </w:r>
    </w:p>
    <w:p w14:paraId="5A5A3589" w14:textId="77777777" w:rsidR="008115B2" w:rsidRPr="00B32B4E" w:rsidRDefault="008115B2" w:rsidP="00F56624">
      <w:pPr>
        <w:pStyle w:val="a8"/>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a8"/>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w:t>
      </w:r>
      <w:proofErr w:type="spellStart"/>
      <w:r w:rsidR="00240B94" w:rsidRPr="00B32B4E">
        <w:rPr>
          <w:sz w:val="20"/>
          <w:szCs w:val="22"/>
          <w:lang w:val="en-US"/>
        </w:rPr>
        <w:t>MsgA</w:t>
      </w:r>
      <w:proofErr w:type="spellEnd"/>
      <w:r w:rsidR="00240B94" w:rsidRPr="00B32B4E">
        <w:rPr>
          <w:sz w:val="20"/>
          <w:szCs w:val="22"/>
          <w:lang w:val="en-US"/>
        </w:rPr>
        <w:t xml:space="preserve">] PUSCH configuration/indication or a different interpretation of the same configuration/indication for </w:t>
      </w:r>
      <w:proofErr w:type="spellStart"/>
      <w:r w:rsidR="00240B94" w:rsidRPr="00B32B4E">
        <w:rPr>
          <w:sz w:val="20"/>
          <w:szCs w:val="22"/>
          <w:lang w:val="en-US"/>
        </w:rPr>
        <w:t>RedCap</w:t>
      </w:r>
      <w:proofErr w:type="spellEnd"/>
      <w:r w:rsidR="00240B94" w:rsidRPr="00B32B4E">
        <w:rPr>
          <w:sz w:val="20"/>
          <w:szCs w:val="22"/>
          <w:lang w:val="en-US"/>
        </w:rPr>
        <w:t>.</w:t>
      </w:r>
    </w:p>
    <w:p w14:paraId="0E774F15" w14:textId="37CF4C61" w:rsidR="000B231F" w:rsidRPr="00B32B4E" w:rsidRDefault="000B231F" w:rsidP="00F56624">
      <w:pPr>
        <w:pStyle w:val="a8"/>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138488" w14:textId="7C0FC1F5"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3D0225C" w14:textId="77777777" w:rsidR="00CE4C58" w:rsidRPr="00A21176" w:rsidRDefault="00CE4C58" w:rsidP="00C46E51">
            <w:pPr>
              <w:rPr>
                <w:lang w:val="en-US" w:eastAsia="ko-KR"/>
              </w:rPr>
            </w:pPr>
          </w:p>
        </w:tc>
      </w:tr>
      <w:tr w:rsidR="00DA5860" w:rsidRPr="003F62F8" w14:paraId="30D1EBD8" w14:textId="77777777" w:rsidTr="00906EC2">
        <w:tc>
          <w:tcPr>
            <w:tcW w:w="1479" w:type="dxa"/>
          </w:tcPr>
          <w:p w14:paraId="0D8F139F" w14:textId="37373020"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4F0841E" w14:textId="5B3E18C2"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5A094611" w14:textId="77777777" w:rsidR="00DA5860" w:rsidRPr="00A21176" w:rsidRDefault="00DA5860" w:rsidP="00DA5860">
            <w:pPr>
              <w:rPr>
                <w:lang w:val="en-US" w:eastAsia="ko-KR"/>
              </w:rPr>
            </w:pPr>
          </w:p>
        </w:tc>
      </w:tr>
      <w:tr w:rsidR="00174A3B" w:rsidRPr="00765BEA" w14:paraId="00F4B88C" w14:textId="77777777" w:rsidTr="00174A3B">
        <w:tc>
          <w:tcPr>
            <w:tcW w:w="1479" w:type="dxa"/>
          </w:tcPr>
          <w:p w14:paraId="580FD05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B88B6B" w14:textId="77777777" w:rsidR="00174A3B" w:rsidRPr="003F62F8" w:rsidRDefault="00174A3B" w:rsidP="00FE36C2">
            <w:pPr>
              <w:tabs>
                <w:tab w:val="left" w:pos="551"/>
              </w:tabs>
              <w:rPr>
                <w:lang w:val="en-US" w:eastAsia="ko-KR"/>
              </w:rPr>
            </w:pPr>
          </w:p>
        </w:tc>
        <w:tc>
          <w:tcPr>
            <w:tcW w:w="6780" w:type="dxa"/>
          </w:tcPr>
          <w:p w14:paraId="4FC984B3" w14:textId="77777777" w:rsidR="00174A3B" w:rsidRPr="00765BEA" w:rsidRDefault="00174A3B" w:rsidP="00FE36C2">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94C21" w:rsidRPr="00765BEA" w14:paraId="33E9C244" w14:textId="77777777" w:rsidTr="00174A3B">
        <w:tc>
          <w:tcPr>
            <w:tcW w:w="1479" w:type="dxa"/>
          </w:tcPr>
          <w:p w14:paraId="521BAA6C" w14:textId="5BCA5549"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65D5B8" w14:textId="7C36A775" w:rsidR="00194C21" w:rsidRPr="003F62F8" w:rsidRDefault="00194C21" w:rsidP="00194C21">
            <w:pPr>
              <w:tabs>
                <w:tab w:val="left" w:pos="551"/>
              </w:tabs>
              <w:rPr>
                <w:lang w:val="en-US" w:eastAsia="ko-KR"/>
              </w:rPr>
            </w:pPr>
            <w:r>
              <w:rPr>
                <w:rFonts w:eastAsiaTheme="minorEastAsia" w:hint="eastAsia"/>
                <w:lang w:val="en-US" w:eastAsia="zh-CN"/>
              </w:rPr>
              <w:t>Y</w:t>
            </w:r>
          </w:p>
        </w:tc>
        <w:tc>
          <w:tcPr>
            <w:tcW w:w="6780" w:type="dxa"/>
          </w:tcPr>
          <w:p w14:paraId="7FC49735" w14:textId="77777777" w:rsidR="00194C21" w:rsidRDefault="00194C21" w:rsidP="00194C21">
            <w:pPr>
              <w:rPr>
                <w:rFonts w:eastAsiaTheme="minorEastAsia" w:hint="eastAsia"/>
                <w:lang w:val="en-US" w:eastAsia="zh-CN"/>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lastRenderedPageBreak/>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 xml:space="preserve">A </w:t>
            </w:r>
            <w:proofErr w:type="spellStart"/>
            <w:r w:rsidRPr="003F62F8">
              <w:rPr>
                <w:rFonts w:eastAsia="Times New Roman"/>
                <w:lang w:val="en-US" w:eastAsia="ja-JP"/>
              </w:rPr>
              <w:t>RedCap</w:t>
            </w:r>
            <w:proofErr w:type="spellEnd"/>
            <w:r w:rsidRPr="003F62F8">
              <w:rPr>
                <w:rFonts w:eastAsia="Times New Roman"/>
                <w:lang w:val="en-US" w:eastAsia="ja-JP"/>
              </w:rPr>
              <w:t xml:space="preserve"> UE cannot be configured with a non-initial (DL or UL) BWP (i.e., a BWP with a non-zero index) wider than the maximum bandwidth of the </w:t>
            </w:r>
            <w:proofErr w:type="spellStart"/>
            <w:r w:rsidRPr="003F62F8">
              <w:rPr>
                <w:rFonts w:eastAsia="Times New Roman"/>
                <w:lang w:val="en-US" w:eastAsia="ja-JP"/>
              </w:rPr>
              <w:t>RedCap</w:t>
            </w:r>
            <w:proofErr w:type="spellEnd"/>
            <w:r w:rsidRPr="003F62F8">
              <w:rPr>
                <w:rFonts w:eastAsia="Times New Roman"/>
                <w:lang w:val="en-US" w:eastAsia="ja-JP"/>
              </w:rPr>
              <w:t xml:space="preserve">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 xml:space="preserve">At least for FR1, FG 6-1 (“Basic BWP operation with restriction” as described in TR 38.822) is used as a starting point for the mandatory </w:t>
            </w:r>
            <w:proofErr w:type="spellStart"/>
            <w:r w:rsidRPr="003F62F8">
              <w:rPr>
                <w:rFonts w:eastAsia="Times New Roman"/>
                <w:lang w:val="en-US" w:eastAsia="ja-JP"/>
              </w:rPr>
              <w:t>RedCap</w:t>
            </w:r>
            <w:proofErr w:type="spellEnd"/>
            <w:r w:rsidRPr="003F62F8">
              <w:rPr>
                <w:rFonts w:eastAsia="Times New Roman"/>
                <w:lang w:val="en-US" w:eastAsia="ja-JP"/>
              </w:rPr>
              <w:t xml:space="preserve">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w:t>
            </w:r>
            <w:proofErr w:type="spellStart"/>
            <w:r w:rsidRPr="003F62F8">
              <w:rPr>
                <w:rFonts w:eastAsia="Times New Roman"/>
                <w:lang w:val="en-US" w:eastAsia="ja-JP"/>
              </w:rPr>
              <w:t>RedCap</w:t>
            </w:r>
            <w:proofErr w:type="spellEnd"/>
            <w:r w:rsidRPr="003F62F8">
              <w:rPr>
                <w:rFonts w:eastAsia="Times New Roman"/>
                <w:lang w:val="en-US" w:eastAsia="ja-JP"/>
              </w:rPr>
              <w:t xml:space="preserve">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 xml:space="preserve">make FG 6-1a mandatory for </w:t>
      </w:r>
      <w:proofErr w:type="spellStart"/>
      <w:r w:rsidR="00073B88" w:rsidRPr="003F62F8">
        <w:rPr>
          <w:rFonts w:ascii="Times" w:hAnsi="Times"/>
          <w:lang w:val="en-US"/>
        </w:rPr>
        <w:t>RedCap</w:t>
      </w:r>
      <w:proofErr w:type="spellEnd"/>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 xml:space="preserve">[3]: This feature does not have any additional requirement on UE hardware; thus, it will not increase </w:t>
      </w:r>
      <w:proofErr w:type="spellStart"/>
      <w:r w:rsidRPr="000E3998">
        <w:rPr>
          <w:sz w:val="20"/>
          <w:szCs w:val="22"/>
          <w:lang w:val="en-US"/>
        </w:rPr>
        <w:t>RedCap</w:t>
      </w:r>
      <w:proofErr w:type="spellEnd"/>
      <w:r w:rsidRPr="000E3998">
        <w:rPr>
          <w:sz w:val="20"/>
          <w:szCs w:val="22"/>
          <w:lang w:val="en-US"/>
        </w:rPr>
        <w:t xml:space="preserve"> UE cost/complexity.</w:t>
      </w:r>
    </w:p>
    <w:p w14:paraId="767BB37F" w14:textId="3E218FC1"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 xml:space="preserve">[29]: Non-initial DL BWP for </w:t>
      </w:r>
      <w:proofErr w:type="spellStart"/>
      <w:r w:rsidRPr="000E3998">
        <w:rPr>
          <w:sz w:val="20"/>
          <w:szCs w:val="22"/>
          <w:lang w:val="en-US"/>
        </w:rPr>
        <w:t>RedCap</w:t>
      </w:r>
      <w:proofErr w:type="spellEnd"/>
      <w:r w:rsidRPr="000E3998">
        <w:rPr>
          <w:sz w:val="20"/>
          <w:szCs w:val="22"/>
          <w:lang w:val="en-US"/>
        </w:rPr>
        <w:t xml:space="preserve"> UE with FG 6-1a BWP operation without restriction may improve frequency diversity gain for </w:t>
      </w:r>
      <w:proofErr w:type="spellStart"/>
      <w:r w:rsidRPr="000E3998">
        <w:rPr>
          <w:sz w:val="20"/>
          <w:szCs w:val="22"/>
          <w:lang w:val="en-US"/>
        </w:rPr>
        <w:t>RedCap</w:t>
      </w:r>
      <w:proofErr w:type="spellEnd"/>
      <w:r w:rsidRPr="000E3998">
        <w:rPr>
          <w:sz w:val="20"/>
          <w:szCs w:val="22"/>
          <w:lang w:val="en-US"/>
        </w:rPr>
        <w:t xml:space="preserve">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w:t>
      </w:r>
      <w:proofErr w:type="spellStart"/>
      <w:r w:rsidRPr="003F62F8">
        <w:rPr>
          <w:rFonts w:ascii="Times" w:hAnsi="Times"/>
          <w:szCs w:val="22"/>
          <w:lang w:val="en-US"/>
        </w:rPr>
        <w:t>RedCap</w:t>
      </w:r>
      <w:proofErr w:type="spellEnd"/>
      <w:r w:rsidRPr="003F62F8">
        <w:rPr>
          <w:rFonts w:ascii="Times" w:hAnsi="Times"/>
          <w:szCs w:val="22"/>
          <w:lang w:val="en-US"/>
        </w:rPr>
        <w:t xml:space="preserve">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a8"/>
        <w:numPr>
          <w:ilvl w:val="1"/>
          <w:numId w:val="6"/>
        </w:numPr>
        <w:jc w:val="both"/>
        <w:rPr>
          <w:sz w:val="20"/>
          <w:szCs w:val="22"/>
          <w:lang w:val="en-US"/>
        </w:rPr>
      </w:pPr>
      <w:r w:rsidRPr="008A7138">
        <w:rPr>
          <w:sz w:val="20"/>
          <w:szCs w:val="22"/>
          <w:lang w:val="en-US"/>
        </w:rPr>
        <w:t xml:space="preserve">BW of UE-specific RRC configured BWP may not include BW of the CORESET#0 or SSB, but the active DL BWP and both of SSB and CORESET #0 are contained within the max </w:t>
      </w:r>
      <w:proofErr w:type="spellStart"/>
      <w:r w:rsidRPr="008A7138">
        <w:rPr>
          <w:sz w:val="20"/>
          <w:szCs w:val="22"/>
          <w:lang w:val="en-US"/>
        </w:rPr>
        <w:t>RedCap</w:t>
      </w:r>
      <w:proofErr w:type="spellEnd"/>
      <w:r w:rsidRPr="008A7138">
        <w:rPr>
          <w:sz w:val="20"/>
          <w:szCs w:val="22"/>
          <w:lang w:val="en-US"/>
        </w:rPr>
        <w:t xml:space="preserve"> UE BW.</w:t>
      </w:r>
    </w:p>
    <w:p w14:paraId="61E7E746"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would be equivalent to FG 6-1a of Rel-15 for non-</w:t>
      </w:r>
      <w:proofErr w:type="spellStart"/>
      <w:r w:rsidRPr="008A7138">
        <w:rPr>
          <w:sz w:val="20"/>
          <w:szCs w:val="22"/>
          <w:lang w:val="en-US"/>
        </w:rPr>
        <w:t>RedCap</w:t>
      </w:r>
      <w:proofErr w:type="spellEnd"/>
      <w:r w:rsidRPr="008A7138">
        <w:rPr>
          <w:sz w:val="20"/>
          <w:szCs w:val="22"/>
          <w:lang w:val="en-US"/>
        </w:rPr>
        <w:t xml:space="preserve"> UEs.</w:t>
      </w:r>
    </w:p>
    <w:p w14:paraId="18A04BF0"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 xml:space="preserve">FFS: Mandatory or optional for </w:t>
      </w:r>
      <w:proofErr w:type="spellStart"/>
      <w:r w:rsidRPr="008A7138">
        <w:rPr>
          <w:sz w:val="20"/>
          <w:szCs w:val="22"/>
          <w:lang w:val="en-US"/>
        </w:rPr>
        <w:t>RedCap</w:t>
      </w:r>
      <w:proofErr w:type="spellEnd"/>
      <w:r w:rsidRPr="008A7138">
        <w:rPr>
          <w:sz w:val="20"/>
          <w:szCs w:val="22"/>
          <w:lang w:val="en-US"/>
        </w:rPr>
        <w:t xml:space="preserve"> UEs</w:t>
      </w:r>
    </w:p>
    <w:p w14:paraId="588DF20E"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a8"/>
        <w:numPr>
          <w:ilvl w:val="1"/>
          <w:numId w:val="6"/>
        </w:numPr>
        <w:jc w:val="both"/>
        <w:rPr>
          <w:sz w:val="20"/>
          <w:szCs w:val="22"/>
          <w:lang w:val="en-US"/>
        </w:rPr>
      </w:pPr>
      <w:r w:rsidRPr="008A7138">
        <w:rPr>
          <w:sz w:val="20"/>
          <w:szCs w:val="22"/>
          <w:lang w:val="en-US"/>
        </w:rPr>
        <w:t xml:space="preserve">BW of UE-specific RRC configured BWP may not include BW of the CORESET#0 or SSB, and the active DL BWP and one or both of SSB and CORESET #0 may span a BW that exceeds the max </w:t>
      </w:r>
      <w:proofErr w:type="spellStart"/>
      <w:r w:rsidRPr="008A7138">
        <w:rPr>
          <w:sz w:val="20"/>
          <w:szCs w:val="22"/>
          <w:lang w:val="en-US"/>
        </w:rPr>
        <w:t>RedCap</w:t>
      </w:r>
      <w:proofErr w:type="spellEnd"/>
      <w:r w:rsidRPr="008A7138">
        <w:rPr>
          <w:sz w:val="20"/>
          <w:szCs w:val="22"/>
          <w:lang w:val="en-US"/>
        </w:rPr>
        <w:t xml:space="preserve"> UE BW.</w:t>
      </w:r>
    </w:p>
    <w:p w14:paraId="0967D91C"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a8"/>
        <w:numPr>
          <w:ilvl w:val="1"/>
          <w:numId w:val="6"/>
        </w:numPr>
        <w:jc w:val="both"/>
        <w:rPr>
          <w:sz w:val="20"/>
          <w:szCs w:val="22"/>
          <w:lang w:val="en-US"/>
        </w:rPr>
      </w:pPr>
      <w:r w:rsidRPr="008A7138">
        <w:rPr>
          <w:sz w:val="20"/>
          <w:szCs w:val="22"/>
          <w:lang w:val="en-US"/>
        </w:rPr>
        <w:t xml:space="preserve">FFS: whether </w:t>
      </w:r>
      <w:proofErr w:type="spellStart"/>
      <w:r w:rsidRPr="008A7138">
        <w:rPr>
          <w:sz w:val="20"/>
          <w:szCs w:val="22"/>
          <w:lang w:val="en-US"/>
        </w:rPr>
        <w:t>RedCap</w:t>
      </w:r>
      <w:proofErr w:type="spellEnd"/>
      <w:r w:rsidRPr="008A7138">
        <w:rPr>
          <w:sz w:val="20"/>
          <w:szCs w:val="22"/>
          <w:lang w:val="en-US"/>
        </w:rPr>
        <w:t xml:space="preserve">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w:t>
      </w:r>
      <w:proofErr w:type="spellStart"/>
      <w:r w:rsidRPr="003F62F8">
        <w:rPr>
          <w:lang w:val="en-US"/>
        </w:rPr>
        <w:t>RedCap</w:t>
      </w:r>
      <w:proofErr w:type="spellEnd"/>
      <w:r w:rsidRPr="003F62F8">
        <w:rPr>
          <w:lang w:val="en-US"/>
        </w:rPr>
        <w:t xml:space="preserve"> UE may assume the bandwidth of the CORESET#0 and SSB does not exceed the maximum </w:t>
      </w:r>
      <w:proofErr w:type="spellStart"/>
      <w:r w:rsidRPr="003F62F8">
        <w:rPr>
          <w:lang w:val="en-US"/>
        </w:rPr>
        <w:t>RedCap</w:t>
      </w:r>
      <w:proofErr w:type="spellEnd"/>
      <w:r w:rsidRPr="003F62F8">
        <w:rPr>
          <w:lang w:val="en-US"/>
        </w:rPr>
        <w:t xml:space="preserve">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 xml:space="preserve">Should </w:t>
      </w:r>
      <w:proofErr w:type="spellStart"/>
      <w:r w:rsidR="00703E10" w:rsidRPr="003F62F8">
        <w:rPr>
          <w:b/>
          <w:lang w:val="en-US"/>
        </w:rPr>
        <w:t>RedCap</w:t>
      </w:r>
      <w:proofErr w:type="spellEnd"/>
      <w:r w:rsidR="00703E10" w:rsidRPr="003F62F8">
        <w:rPr>
          <w:b/>
          <w:lang w:val="en-US"/>
        </w:rPr>
        <w:t xml:space="preserve">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a8"/>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a8"/>
        <w:numPr>
          <w:ilvl w:val="0"/>
          <w:numId w:val="15"/>
        </w:numPr>
        <w:rPr>
          <w:b/>
          <w:sz w:val="20"/>
          <w:szCs w:val="22"/>
          <w:lang w:val="en-US"/>
        </w:rPr>
      </w:pPr>
      <w:r w:rsidRPr="003F62F8">
        <w:rPr>
          <w:b/>
          <w:sz w:val="20"/>
          <w:szCs w:val="22"/>
          <w:lang w:val="en-US"/>
        </w:rPr>
        <w:t>T</w:t>
      </w:r>
      <w:r w:rsidR="002613D7" w:rsidRPr="003F62F8">
        <w:rPr>
          <w:b/>
          <w:sz w:val="20"/>
          <w:szCs w:val="22"/>
          <w:lang w:val="en-US"/>
        </w:rPr>
        <w:t xml:space="preserve">he active DL BWP and one or both of SSB and CORESET #0 may span a BW that exceeds the max </w:t>
      </w:r>
      <w:proofErr w:type="spellStart"/>
      <w:r w:rsidR="002613D7" w:rsidRPr="003F62F8">
        <w:rPr>
          <w:b/>
          <w:sz w:val="20"/>
          <w:szCs w:val="22"/>
          <w:lang w:val="en-US"/>
        </w:rPr>
        <w:t>RedCap</w:t>
      </w:r>
      <w:proofErr w:type="spellEnd"/>
      <w:r w:rsidR="002613D7" w:rsidRPr="003F62F8">
        <w:rPr>
          <w:b/>
          <w:sz w:val="20"/>
          <w:szCs w:val="22"/>
          <w:lang w:val="en-US"/>
        </w:rPr>
        <w:t xml:space="preserve"> UE BW.</w:t>
      </w:r>
    </w:p>
    <w:tbl>
      <w:tblPr>
        <w:tblStyle w:val="af7"/>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lastRenderedPageBreak/>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lastRenderedPageBreak/>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 xml:space="preserve">Support of FG 6-1a should be optional for </w:t>
            </w:r>
            <w:proofErr w:type="spellStart"/>
            <w:r w:rsidR="00A21176" w:rsidRPr="00A21176">
              <w:rPr>
                <w:rFonts w:eastAsiaTheme="minorEastAsia"/>
                <w:lang w:val="en-US" w:eastAsia="zh-CN"/>
              </w:rPr>
              <w:t>RedCap</w:t>
            </w:r>
            <w:proofErr w:type="spellEnd"/>
            <w:r w:rsidR="00A21176" w:rsidRPr="00A21176">
              <w:rPr>
                <w:rFonts w:eastAsiaTheme="minorEastAsia"/>
                <w:lang w:val="en-US" w:eastAsia="zh-CN"/>
              </w:rPr>
              <w:t xml:space="preserve">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 xml:space="preserve">The initial DL BWP of </w:t>
            </w:r>
            <w:proofErr w:type="spellStart"/>
            <w:r w:rsidRPr="00A21176">
              <w:rPr>
                <w:rFonts w:eastAsiaTheme="minorEastAsia"/>
                <w:lang w:val="en-US" w:eastAsia="zh-CN"/>
              </w:rPr>
              <w:t>RedCap</w:t>
            </w:r>
            <w:proofErr w:type="spellEnd"/>
            <w:r w:rsidRPr="00A21176">
              <w:rPr>
                <w:rFonts w:eastAsiaTheme="minorEastAsia"/>
                <w:lang w:val="en-US" w:eastAsia="zh-CN"/>
              </w:rPr>
              <w:t xml:space="preserve">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w:t>
            </w:r>
            <w:proofErr w:type="spellStart"/>
            <w:r w:rsidR="00BD3A68">
              <w:rPr>
                <w:rFonts w:eastAsiaTheme="minorEastAsia"/>
                <w:lang w:val="en-US" w:eastAsia="zh-CN"/>
              </w:rPr>
              <w:t>msgB</w:t>
            </w:r>
            <w:proofErr w:type="spellEnd"/>
            <w:r w:rsidR="00BD3A68">
              <w:rPr>
                <w:rFonts w:eastAsiaTheme="minorEastAsia"/>
                <w:lang w:val="en-US" w:eastAsia="zh-CN"/>
              </w:rPr>
              <w:t>/SI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3FE3A100" w:rsidR="00C46E51" w:rsidRPr="00E60CF5" w:rsidRDefault="00E60CF5"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D75B55" w14:textId="1AA44575" w:rsidR="00C46E51" w:rsidRPr="00E60CF5" w:rsidRDefault="00E60CF5" w:rsidP="00C46E51">
            <w:pPr>
              <w:tabs>
                <w:tab w:val="left" w:pos="551"/>
              </w:tabs>
              <w:rPr>
                <w:rFonts w:eastAsia="Yu Mincho"/>
                <w:lang w:val="en-US" w:eastAsia="ja-JP"/>
              </w:rPr>
            </w:pPr>
            <w:r>
              <w:rPr>
                <w:rFonts w:eastAsia="Yu Mincho" w:hint="eastAsia"/>
                <w:lang w:val="en-US" w:eastAsia="ja-JP"/>
              </w:rPr>
              <w:t>Y</w:t>
            </w:r>
          </w:p>
        </w:tc>
        <w:tc>
          <w:tcPr>
            <w:tcW w:w="6780" w:type="dxa"/>
          </w:tcPr>
          <w:p w14:paraId="03D7D946" w14:textId="77777777" w:rsidR="00C46E51" w:rsidRPr="003F62F8" w:rsidRDefault="00C46E51" w:rsidP="00C46E51">
            <w:pPr>
              <w:rPr>
                <w:lang w:val="en-US" w:eastAsia="ko-KR"/>
              </w:rPr>
            </w:pPr>
          </w:p>
        </w:tc>
      </w:tr>
      <w:tr w:rsidR="00DA5860" w:rsidRPr="003F62F8" w14:paraId="4867F8E6" w14:textId="77777777" w:rsidTr="00AE6324">
        <w:tc>
          <w:tcPr>
            <w:tcW w:w="1479" w:type="dxa"/>
          </w:tcPr>
          <w:p w14:paraId="1E30F2CD" w14:textId="07C104E4"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6DF6DC6" w14:textId="77777777" w:rsidR="00DA5860" w:rsidRDefault="00DA5860" w:rsidP="00DA5860">
            <w:pPr>
              <w:tabs>
                <w:tab w:val="left" w:pos="551"/>
              </w:tabs>
              <w:rPr>
                <w:rFonts w:eastAsia="Yu Mincho"/>
                <w:lang w:val="en-US" w:eastAsia="ja-JP"/>
              </w:rPr>
            </w:pPr>
          </w:p>
        </w:tc>
        <w:tc>
          <w:tcPr>
            <w:tcW w:w="6780" w:type="dxa"/>
          </w:tcPr>
          <w:p w14:paraId="12E54DF6" w14:textId="77777777" w:rsidR="00DA5860" w:rsidRPr="00DA5860" w:rsidRDefault="00DA5860" w:rsidP="00DA5860">
            <w:pPr>
              <w:rPr>
                <w:bCs/>
                <w:szCs w:val="22"/>
                <w:lang w:val="en-US"/>
              </w:rPr>
            </w:pPr>
            <w:r w:rsidRPr="00DA5860">
              <w:rPr>
                <w:bCs/>
                <w:szCs w:val="22"/>
                <w:lang w:val="en-US"/>
              </w:rPr>
              <w:t xml:space="preserve">The active DL BWP shall not span a BW that exceeds the max </w:t>
            </w:r>
            <w:proofErr w:type="spellStart"/>
            <w:r w:rsidRPr="00DA5860">
              <w:rPr>
                <w:bCs/>
                <w:szCs w:val="22"/>
                <w:lang w:val="en-US"/>
              </w:rPr>
              <w:t>RedCap</w:t>
            </w:r>
            <w:proofErr w:type="spellEnd"/>
            <w:r w:rsidRPr="00DA5860">
              <w:rPr>
                <w:bCs/>
                <w:szCs w:val="22"/>
                <w:lang w:val="en-US"/>
              </w:rPr>
              <w:t xml:space="preserve"> UE BW. </w:t>
            </w:r>
          </w:p>
          <w:p w14:paraId="548333D3" w14:textId="1F689ED0" w:rsidR="00DA5860" w:rsidRPr="00DA5860" w:rsidRDefault="00DA5860" w:rsidP="00DA5860">
            <w:r w:rsidRPr="00DA5860">
              <w:rPr>
                <w:bCs/>
                <w:szCs w:val="22"/>
                <w:lang w:val="en-US"/>
              </w:rPr>
              <w:t xml:space="preserve">BW of UE-specific RRC configured BWP may not include BW of the CORESET#0. But SSB shall be included for ease of UE implementation. </w:t>
            </w:r>
          </w:p>
        </w:tc>
      </w:tr>
      <w:tr w:rsidR="00174A3B" w:rsidRPr="00765BEA" w14:paraId="35D5EEF0" w14:textId="77777777" w:rsidTr="00174A3B">
        <w:tc>
          <w:tcPr>
            <w:tcW w:w="1479" w:type="dxa"/>
          </w:tcPr>
          <w:p w14:paraId="67FA3DC1"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200CC7" w14:textId="77777777" w:rsidR="00174A3B" w:rsidRPr="003F62F8" w:rsidRDefault="00174A3B" w:rsidP="00FE36C2">
            <w:pPr>
              <w:tabs>
                <w:tab w:val="left" w:pos="551"/>
              </w:tabs>
              <w:rPr>
                <w:lang w:val="en-US" w:eastAsia="ko-KR"/>
              </w:rPr>
            </w:pPr>
          </w:p>
        </w:tc>
        <w:tc>
          <w:tcPr>
            <w:tcW w:w="6780" w:type="dxa"/>
          </w:tcPr>
          <w:p w14:paraId="1696E4D8" w14:textId="77777777" w:rsidR="00174A3B" w:rsidRPr="00765BEA" w:rsidRDefault="00174A3B" w:rsidP="00FE36C2">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94C21" w:rsidRPr="00765BEA" w14:paraId="71D7F1F2" w14:textId="77777777" w:rsidTr="00174A3B">
        <w:tc>
          <w:tcPr>
            <w:tcW w:w="1479" w:type="dxa"/>
          </w:tcPr>
          <w:p w14:paraId="66CD1F4E" w14:textId="6BC60375" w:rsidR="00194C21" w:rsidRDefault="00194C21" w:rsidP="00194C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6D9B0" w14:textId="267F8555" w:rsidR="00194C21" w:rsidRPr="003F62F8" w:rsidRDefault="00194C21" w:rsidP="00194C21">
            <w:pPr>
              <w:tabs>
                <w:tab w:val="left" w:pos="551"/>
              </w:tabs>
              <w:rPr>
                <w:lang w:val="en-US" w:eastAsia="ko-KR"/>
              </w:rPr>
            </w:pPr>
            <w:r>
              <w:rPr>
                <w:rFonts w:eastAsiaTheme="minorEastAsia" w:hint="eastAsia"/>
                <w:lang w:val="en-US" w:eastAsia="zh-CN"/>
              </w:rPr>
              <w:t>N</w:t>
            </w:r>
          </w:p>
        </w:tc>
        <w:tc>
          <w:tcPr>
            <w:tcW w:w="6780" w:type="dxa"/>
          </w:tcPr>
          <w:p w14:paraId="052AE207" w14:textId="77777777" w:rsidR="00194C21" w:rsidRDefault="00194C21" w:rsidP="00194C2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sidRPr="003F62F8">
              <w:rPr>
                <w:b/>
                <w:szCs w:val="22"/>
                <w:lang w:val="en-US"/>
              </w:rPr>
              <w:t>UE-specific RRC configured BWP</w:t>
            </w:r>
            <w:r>
              <w:rPr>
                <w:b/>
                <w:szCs w:val="22"/>
                <w:lang w:val="en-US"/>
              </w:rPr>
              <w:t xml:space="preserve">, </w:t>
            </w:r>
            <w:r w:rsidRPr="00EA0809">
              <w:rPr>
                <w:szCs w:val="22"/>
                <w:lang w:val="en-US"/>
              </w:rPr>
              <w:t xml:space="preserve">we do not </w:t>
            </w:r>
            <w:r>
              <w:rPr>
                <w:szCs w:val="22"/>
                <w:lang w:val="en-US"/>
              </w:rPr>
              <w:t>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614A136C" w14:textId="592DD958" w:rsidR="00194C21" w:rsidRDefault="00194C21" w:rsidP="00194C21">
            <w:pPr>
              <w:rPr>
                <w:rFonts w:eastAsiaTheme="minorEastAsia"/>
                <w:lang w:val="en-US" w:eastAsia="zh-CN"/>
              </w:rPr>
            </w:pPr>
            <w:r>
              <w:rPr>
                <w:rFonts w:eastAsiaTheme="minorEastAsia"/>
                <w:lang w:val="en-US" w:eastAsia="zh-CN"/>
              </w:rPr>
              <w:t xml:space="preserve">About the benefits for supporting this FG as mandatory like </w:t>
            </w:r>
            <w:r w:rsidRPr="000E3998">
              <w:rPr>
                <w:szCs w:val="22"/>
                <w:lang w:val="en-US"/>
              </w:rPr>
              <w:t>minimizing PUSCH resource fragmentation</w:t>
            </w:r>
            <w:r>
              <w:rPr>
                <w:szCs w:val="22"/>
                <w:lang w:val="en-US"/>
              </w:rPr>
              <w:t xml:space="preserve">,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sidRPr="000E3998">
              <w:rPr>
                <w:szCs w:val="22"/>
                <w:lang w:val="en-US"/>
              </w:rPr>
              <w:t>supporting all SSB/CORESET #0 configurations</w:t>
            </w:r>
            <w:r>
              <w:rPr>
                <w:szCs w:val="22"/>
                <w:lang w:val="en-US"/>
              </w:rPr>
              <w:t xml:space="preserve">, there was one conclusion made in 104 meeting that </w:t>
            </w:r>
            <w:r w:rsidRPr="007974F3">
              <w:rPr>
                <w:lang w:eastAsia="zh-CN"/>
              </w:rPr>
              <w:t xml:space="preserve">RAN1 does not consider acquisition time improvements for FR2 </w:t>
            </w:r>
            <w:proofErr w:type="spellStart"/>
            <w:r w:rsidRPr="007974F3">
              <w:rPr>
                <w:lang w:eastAsia="zh-CN"/>
              </w:rPr>
              <w:t>RedCap</w:t>
            </w:r>
            <w:proofErr w:type="spellEnd"/>
            <w:r w:rsidRPr="007974F3">
              <w:rPr>
                <w:lang w:eastAsia="zh-CN"/>
              </w:rPr>
              <w:t xml:space="preserve"> UEs with SSB and CORESET#0 multiplexing patterns 2 and 3 as part of this WI.</w:t>
            </w:r>
            <w:r>
              <w:rPr>
                <w:lang w:eastAsia="zh-CN"/>
              </w:rPr>
              <w:t xml:space="preserve">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 xml:space="preserve">[11]: A </w:t>
      </w:r>
      <w:proofErr w:type="spellStart"/>
      <w:r w:rsidRPr="00755698">
        <w:rPr>
          <w:sz w:val="20"/>
          <w:szCs w:val="22"/>
          <w:lang w:val="en-US"/>
        </w:rPr>
        <w:t>RedCap</w:t>
      </w:r>
      <w:proofErr w:type="spellEnd"/>
      <w:r w:rsidRPr="00755698">
        <w:rPr>
          <w:sz w:val="20"/>
          <w:szCs w:val="22"/>
          <w:lang w:val="en-US"/>
        </w:rPr>
        <w:t xml:space="preserve"> UE not having SSB in active BWP would need to support at least optional features:</w:t>
      </w:r>
    </w:p>
    <w:p w14:paraId="3DB8C5DD"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 xml:space="preserve">[17]: If </w:t>
      </w:r>
      <w:proofErr w:type="spellStart"/>
      <w:r w:rsidRPr="00755698">
        <w:rPr>
          <w:sz w:val="20"/>
          <w:szCs w:val="22"/>
          <w:lang w:val="en-US"/>
        </w:rPr>
        <w:t>RedCap</w:t>
      </w:r>
      <w:proofErr w:type="spellEnd"/>
      <w:r w:rsidRPr="00755698">
        <w:rPr>
          <w:sz w:val="20"/>
          <w:szCs w:val="22"/>
          <w:lang w:val="en-US"/>
        </w:rPr>
        <w:t xml:space="preserve"> UE supports FG 6-1a and operates in an active DL BWP without CORESET0 or SSB, it expects to receive:</w:t>
      </w:r>
    </w:p>
    <w:p w14:paraId="687C9163" w14:textId="5EC6F363" w:rsidR="00AB272E" w:rsidRPr="003F62F8" w:rsidRDefault="00755698" w:rsidP="00F56624">
      <w:pPr>
        <w:pStyle w:val="a8"/>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174A3B" w:rsidRPr="003F62F8" w14:paraId="7AD9B4C7" w14:textId="77777777" w:rsidTr="00AE6324">
        <w:tc>
          <w:tcPr>
            <w:tcW w:w="1479" w:type="dxa"/>
          </w:tcPr>
          <w:p w14:paraId="7D49D16D" w14:textId="242847BB"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3F43BFC" w14:textId="77777777" w:rsidR="00174A3B" w:rsidRPr="003F62F8" w:rsidRDefault="00174A3B" w:rsidP="00174A3B">
            <w:pPr>
              <w:tabs>
                <w:tab w:val="left" w:pos="551"/>
              </w:tabs>
              <w:rPr>
                <w:lang w:val="en-US" w:eastAsia="ko-KR"/>
              </w:rPr>
            </w:pPr>
          </w:p>
        </w:tc>
        <w:tc>
          <w:tcPr>
            <w:tcW w:w="6780" w:type="dxa"/>
          </w:tcPr>
          <w:p w14:paraId="1BADEFEA" w14:textId="3854854F"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94C21" w:rsidRPr="003F62F8" w14:paraId="535B3A19" w14:textId="77777777" w:rsidTr="00AE6324">
        <w:tc>
          <w:tcPr>
            <w:tcW w:w="1479" w:type="dxa"/>
          </w:tcPr>
          <w:p w14:paraId="0CF92F28" w14:textId="5A023123" w:rsidR="00194C21" w:rsidRPr="003F62F8" w:rsidRDefault="00194C21" w:rsidP="00194C21">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92C48F" w14:textId="77777777" w:rsidR="00194C21" w:rsidRPr="003F62F8" w:rsidRDefault="00194C21" w:rsidP="00194C21">
            <w:pPr>
              <w:tabs>
                <w:tab w:val="left" w:pos="551"/>
              </w:tabs>
              <w:rPr>
                <w:lang w:val="en-US" w:eastAsia="ko-KR"/>
              </w:rPr>
            </w:pPr>
          </w:p>
        </w:tc>
        <w:tc>
          <w:tcPr>
            <w:tcW w:w="6780" w:type="dxa"/>
          </w:tcPr>
          <w:p w14:paraId="6F8B702C" w14:textId="2123E15C" w:rsidR="00194C21" w:rsidRPr="003F62F8" w:rsidRDefault="00194C21" w:rsidP="00194C21">
            <w:pPr>
              <w:rPr>
                <w:lang w:val="en-US" w:eastAsia="ko-KR"/>
              </w:rPr>
            </w:pPr>
            <w:r>
              <w:rPr>
                <w:rFonts w:eastAsiaTheme="minorEastAsia"/>
                <w:lang w:val="en-US" w:eastAsia="zh-CN"/>
              </w:rPr>
              <w:t>We suggest to decide mandatory of optional support for FG6-1a first as in Question 4-1.</w:t>
            </w: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 xml:space="preserve">In the previous meeting, RAN1#105-e, no consensus could be reached regarding whether </w:t>
      </w:r>
      <w:proofErr w:type="gramStart"/>
      <w:r w:rsidRPr="003F62F8">
        <w:rPr>
          <w:lang w:val="en-US"/>
        </w:rPr>
        <w:t>an</w:t>
      </w:r>
      <w:proofErr w:type="gramEnd"/>
      <w:r w:rsidRPr="003F62F8">
        <w:rPr>
          <w:lang w:val="en-US"/>
        </w:rPr>
        <w:t xml:space="preserve">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w:t>
            </w:r>
            <w:proofErr w:type="spellStart"/>
            <w:r w:rsidRPr="00036465">
              <w:rPr>
                <w:rFonts w:ascii="Arial" w:eastAsia="Calibri" w:hAnsi="Arial" w:cs="Arial"/>
              </w:rPr>
              <w:t>RedCap</w:t>
            </w:r>
            <w:proofErr w:type="spellEnd"/>
            <w:r w:rsidRPr="00036465">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sidRPr="00036465">
              <w:rPr>
                <w:rFonts w:ascii="Arial" w:eastAsia="Calibri" w:hAnsi="Arial" w:cs="Arial"/>
              </w:rPr>
              <w:t>RedCap</w:t>
            </w:r>
            <w:proofErr w:type="spellEnd"/>
            <w:r w:rsidRPr="00036465">
              <w:rPr>
                <w:rFonts w:ascii="Arial" w:eastAsia="Calibri" w:hAnsi="Arial" w:cs="Arial"/>
              </w:rPr>
              <w:t xml:space="preserve">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w:t>
            </w:r>
            <w:proofErr w:type="spellStart"/>
            <w:r w:rsidRPr="00036465">
              <w:rPr>
                <w:rFonts w:ascii="Arial" w:eastAsia="Calibri" w:hAnsi="Arial" w:cs="Arial"/>
              </w:rPr>
              <w:t>RedCap</w:t>
            </w:r>
            <w:proofErr w:type="spellEnd"/>
            <w:r w:rsidRPr="00036465">
              <w:rPr>
                <w:rFonts w:ascii="Arial" w:eastAsia="Calibri" w:hAnsi="Arial" w:cs="Arial"/>
              </w:rPr>
              <w:t xml:space="preserve"> UEs as currently specified for non-</w:t>
            </w:r>
            <w:proofErr w:type="spellStart"/>
            <w:r w:rsidRPr="00036465">
              <w:rPr>
                <w:rFonts w:ascii="Arial" w:eastAsia="Calibri" w:hAnsi="Arial" w:cs="Arial"/>
              </w:rPr>
              <w:t>RedCap</w:t>
            </w:r>
            <w:proofErr w:type="spellEnd"/>
            <w:r w:rsidRPr="00036465">
              <w:rPr>
                <w:rFonts w:ascii="Arial" w:eastAsia="Calibri" w:hAnsi="Arial" w:cs="Arial"/>
              </w:rPr>
              <w:t xml:space="preserve">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 xml:space="preserve">Several contributions continue to propose sending </w:t>
      </w:r>
      <w:proofErr w:type="gramStart"/>
      <w:r w:rsidRPr="003F62F8">
        <w:rPr>
          <w:lang w:val="en-US"/>
        </w:rPr>
        <w:t>an</w:t>
      </w:r>
      <w:proofErr w:type="gramEnd"/>
      <w:r w:rsidRPr="003F62F8">
        <w:rPr>
          <w:lang w:val="en-US"/>
        </w:rPr>
        <w:t xml:space="preserve">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xml:space="preserve">] proposes to consider reduced switching time for FR2, based on RAN4 input, but not for FR1. Other contributions suggest not to introduce reduced retuning delays for </w:t>
      </w:r>
      <w:proofErr w:type="spellStart"/>
      <w:r w:rsidRPr="003F62F8">
        <w:rPr>
          <w:lang w:val="en-US"/>
        </w:rPr>
        <w:t>RedCap</w:t>
      </w:r>
      <w:proofErr w:type="spellEnd"/>
      <w:r w:rsidRPr="003F62F8">
        <w:rPr>
          <w:lang w:val="en-US"/>
        </w:rPr>
        <w:t xml:space="preserve">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xml:space="preserve">], some of which propose to send </w:t>
      </w:r>
      <w:proofErr w:type="gramStart"/>
      <w:r w:rsidRPr="003F62F8">
        <w:rPr>
          <w:lang w:val="en-US"/>
        </w:rPr>
        <w:t>an</w:t>
      </w:r>
      <w:proofErr w:type="gramEnd"/>
      <w:r w:rsidRPr="003F62F8">
        <w:rPr>
          <w:lang w:val="en-US"/>
        </w:rPr>
        <w:t xml:space="preserve"> LS to RAN4 seeking confirmation to reuse of existing framework and/or timing. Others continue to explicitly object to sending </w:t>
      </w:r>
      <w:proofErr w:type="gramStart"/>
      <w:r w:rsidRPr="003F62F8">
        <w:rPr>
          <w:lang w:val="en-US"/>
        </w:rPr>
        <w:t>an</w:t>
      </w:r>
      <w:proofErr w:type="gramEnd"/>
      <w:r w:rsidRPr="003F62F8">
        <w:rPr>
          <w:lang w:val="en-US"/>
        </w:rPr>
        <w:t xml:space="preserve">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proposes to discuss, in UE feature session, whether any modified guard period time for RF retuning can also be used by non-</w:t>
      </w:r>
      <w:proofErr w:type="spellStart"/>
      <w:r w:rsidR="006C6783" w:rsidRPr="003F62F8">
        <w:rPr>
          <w:lang w:val="en-US"/>
        </w:rPr>
        <w:t>RedCap</w:t>
      </w:r>
      <w:proofErr w:type="spellEnd"/>
      <w:r w:rsidR="006C6783" w:rsidRPr="003F62F8">
        <w:rPr>
          <w:lang w:val="en-US"/>
        </w:rPr>
        <w:t xml:space="preserve">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xml:space="preserve">] proposes that for DCI based switching, </w:t>
      </w:r>
      <w:proofErr w:type="spellStart"/>
      <w:r w:rsidR="006C6783" w:rsidRPr="003F62F8">
        <w:rPr>
          <w:lang w:val="en-US"/>
        </w:rPr>
        <w:t>RedCap</w:t>
      </w:r>
      <w:proofErr w:type="spellEnd"/>
      <w:r w:rsidR="006C6783" w:rsidRPr="003F62F8">
        <w:rPr>
          <w:lang w:val="en-US"/>
        </w:rPr>
        <w:t xml:space="preserve">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w:t>
      </w:r>
      <w:proofErr w:type="gramStart"/>
      <w:r w:rsidR="008F693A" w:rsidRPr="003F62F8">
        <w:rPr>
          <w:b/>
          <w:bCs/>
          <w:lang w:val="en-US"/>
        </w:rPr>
        <w:t>an</w:t>
      </w:r>
      <w:proofErr w:type="gramEnd"/>
      <w:r w:rsidR="008F693A" w:rsidRPr="003F62F8">
        <w:rPr>
          <w:b/>
          <w:bCs/>
          <w:lang w:val="en-US"/>
        </w:rPr>
        <w:t xml:space="preserve">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w:t>
      </w:r>
      <w:proofErr w:type="gramStart"/>
      <w:r w:rsidRPr="003F62F8">
        <w:rPr>
          <w:b/>
          <w:bCs/>
          <w:lang w:val="en-US"/>
        </w:rPr>
        <w:t>an</w:t>
      </w:r>
      <w:proofErr w:type="gramEnd"/>
      <w:r w:rsidRPr="003F62F8">
        <w:rPr>
          <w:b/>
          <w:bCs/>
          <w:lang w:val="en-US"/>
        </w:rPr>
        <w:t xml:space="preserve"> LS does not imply that there is RAN1 consensus on related RF switching techniques.</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 xml:space="preserve">nitial UL/DL BWP center frequency in TDD are addressed in Section 3.1, issues related to SSB potentially not being transmitted in initial/non-initial BWP for </w:t>
      </w:r>
      <w:proofErr w:type="spellStart"/>
      <w:r w:rsidRPr="003F62F8">
        <w:rPr>
          <w:rFonts w:ascii="Times" w:hAnsi="Times"/>
          <w:szCs w:val="24"/>
          <w:lang w:val="en-US"/>
        </w:rPr>
        <w:t>RedCap</w:t>
      </w:r>
      <w:proofErr w:type="spellEnd"/>
      <w:r w:rsidRPr="003F62F8">
        <w:rPr>
          <w:rFonts w:ascii="Times" w:hAnsi="Times"/>
          <w:szCs w:val="24"/>
          <w:lang w:val="en-US"/>
        </w:rPr>
        <w:t xml:space="preserve">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xml:space="preserve">, can the current specification and configuration options be used to guarantee that a UE is allowed enough time to perform the switching between UL and DL BWPs for a </w:t>
      </w:r>
      <w:proofErr w:type="spellStart"/>
      <w:r w:rsidRPr="003F62F8">
        <w:rPr>
          <w:b/>
          <w:bCs/>
          <w:lang w:val="en-US"/>
        </w:rPr>
        <w:t>RedCap</w:t>
      </w:r>
      <w:proofErr w:type="spellEnd"/>
      <w:r w:rsidRPr="003F62F8">
        <w:rPr>
          <w:b/>
          <w:bCs/>
          <w:lang w:val="en-US"/>
        </w:rPr>
        <w:t xml:space="preserve">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7"/>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 xml:space="preserve">ub-band CSI reporting is suggested as a means of reflecting the reduced </w:t>
      </w:r>
      <w:proofErr w:type="spellStart"/>
      <w:r w:rsidRPr="003F62F8">
        <w:rPr>
          <w:lang w:val="en-US"/>
        </w:rPr>
        <w:t>RedCap</w:t>
      </w:r>
      <w:proofErr w:type="spellEnd"/>
      <w:r w:rsidRPr="003F62F8">
        <w:rPr>
          <w:lang w:val="en-US"/>
        </w:rPr>
        <w:t xml:space="preserve">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0666B68" w14:textId="5B0D7060" w:rsidR="00DC66C7" w:rsidRPr="00EE5E79" w:rsidRDefault="00EE5E79" w:rsidP="007B0CDC">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Yu Mincho"/>
                <w:lang w:val="en-US" w:eastAsia="ja-JP"/>
              </w:rPr>
              <w:t>maki.shotaro@jp.panasonic.com</w:t>
            </w:r>
          </w:p>
        </w:tc>
      </w:tr>
      <w:tr w:rsidR="00DA5860" w:rsidRPr="003F62F8" w14:paraId="00666B6E" w14:textId="77777777" w:rsidTr="00ED73AA">
        <w:tc>
          <w:tcPr>
            <w:tcW w:w="2830" w:type="dxa"/>
          </w:tcPr>
          <w:p w14:paraId="00666B6B" w14:textId="7CF31636" w:rsidR="00DA5860" w:rsidRPr="003F62F8" w:rsidRDefault="00DA5860" w:rsidP="00DA5860">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0666B6C" w14:textId="14A80198" w:rsidR="00DA5860" w:rsidRPr="003F62F8" w:rsidRDefault="00DA5860" w:rsidP="00DA5860">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0666B6D" w14:textId="0C51CDF5" w:rsidR="00DA5860" w:rsidRPr="003F62F8" w:rsidRDefault="00DA5860" w:rsidP="00DA5860">
            <w:pPr>
              <w:spacing w:after="0"/>
              <w:rPr>
                <w:lang w:val="en-US"/>
              </w:rPr>
            </w:pPr>
            <w:r>
              <w:rPr>
                <w:rFonts w:eastAsiaTheme="minorEastAsia" w:hint="eastAsia"/>
                <w:lang w:val="en-US" w:eastAsia="zh-CN"/>
              </w:rPr>
              <w:t>x</w:t>
            </w:r>
            <w:r>
              <w:rPr>
                <w:rFonts w:eastAsiaTheme="minorEastAsia"/>
                <w:lang w:val="en-US" w:eastAsia="zh-CN"/>
              </w:rPr>
              <w:t>uweijie@oppo.com</w:t>
            </w:r>
          </w:p>
        </w:tc>
      </w:tr>
      <w:tr w:rsidR="00DA5860" w:rsidRPr="003F62F8" w14:paraId="00666B72" w14:textId="77777777" w:rsidTr="00ED73AA">
        <w:tc>
          <w:tcPr>
            <w:tcW w:w="2830" w:type="dxa"/>
          </w:tcPr>
          <w:p w14:paraId="00666B6F" w14:textId="17F78C19" w:rsidR="00DA5860" w:rsidRPr="003F62F8" w:rsidRDefault="00174A3B" w:rsidP="00DA5860">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0666B70" w14:textId="3D8C9DF2" w:rsidR="00DA5860" w:rsidRPr="003F62F8" w:rsidRDefault="00174A3B" w:rsidP="00DA5860">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0666B71" w14:textId="1D5F9D8D" w:rsidR="00DA5860" w:rsidRPr="003F62F8" w:rsidRDefault="00174A3B" w:rsidP="00DA5860">
            <w:pPr>
              <w:spacing w:after="0"/>
              <w:rPr>
                <w:rFonts w:eastAsiaTheme="minorEastAsia"/>
                <w:lang w:val="en-US" w:eastAsia="zh-CN"/>
              </w:rPr>
            </w:pPr>
            <w:r>
              <w:rPr>
                <w:rFonts w:eastAsiaTheme="minorEastAsia"/>
                <w:lang w:val="en-US" w:eastAsia="zh-CN"/>
              </w:rPr>
              <w:t>Feifei.sun@samsung.com</w:t>
            </w:r>
          </w:p>
        </w:tc>
      </w:tr>
      <w:tr w:rsidR="00194C21" w:rsidRPr="003F62F8" w14:paraId="00666B76" w14:textId="77777777" w:rsidTr="00ED73AA">
        <w:tc>
          <w:tcPr>
            <w:tcW w:w="2830" w:type="dxa"/>
          </w:tcPr>
          <w:p w14:paraId="00666B73" w14:textId="14074808" w:rsidR="00194C21" w:rsidRPr="003F62F8" w:rsidRDefault="00194C21" w:rsidP="00194C21">
            <w:pPr>
              <w:spacing w:after="0"/>
              <w:rPr>
                <w:rFonts w:eastAsia="Yu Mincho"/>
                <w:lang w:val="en-US" w:eastAsia="ja-JP"/>
              </w:rPr>
            </w:pPr>
            <w:bookmarkStart w:id="30" w:name="_GoBack" w:colFirst="0" w:colLast="2"/>
            <w:r>
              <w:rPr>
                <w:rFonts w:eastAsiaTheme="minorEastAsia" w:hint="eastAsia"/>
                <w:lang w:val="en-US" w:eastAsia="zh-CN"/>
              </w:rPr>
              <w:t>v</w:t>
            </w:r>
            <w:r>
              <w:rPr>
                <w:rFonts w:eastAsiaTheme="minorEastAsia"/>
                <w:lang w:val="en-US" w:eastAsia="zh-CN"/>
              </w:rPr>
              <w:t>ivo</w:t>
            </w:r>
          </w:p>
        </w:tc>
        <w:tc>
          <w:tcPr>
            <w:tcW w:w="2410" w:type="dxa"/>
          </w:tcPr>
          <w:p w14:paraId="00666B74" w14:textId="766309E2" w:rsidR="00194C21" w:rsidRPr="003F62F8" w:rsidRDefault="00194C21" w:rsidP="00194C21">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0666B75" w14:textId="507F1F08" w:rsidR="00194C21" w:rsidRPr="003F62F8" w:rsidRDefault="00194C21" w:rsidP="00194C2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bookmarkEnd w:id="30"/>
      <w:tr w:rsidR="00DA5860" w:rsidRPr="003F62F8" w14:paraId="00666B7A" w14:textId="77777777" w:rsidTr="00ED73AA">
        <w:tc>
          <w:tcPr>
            <w:tcW w:w="2830" w:type="dxa"/>
          </w:tcPr>
          <w:p w14:paraId="00666B77" w14:textId="09AE6C9C" w:rsidR="00DA5860" w:rsidRPr="003F62F8" w:rsidRDefault="00DA5860" w:rsidP="00DA5860">
            <w:pPr>
              <w:spacing w:after="0"/>
              <w:rPr>
                <w:rFonts w:eastAsiaTheme="minorEastAsia"/>
                <w:lang w:val="en-US" w:eastAsia="zh-CN"/>
              </w:rPr>
            </w:pPr>
          </w:p>
        </w:tc>
        <w:tc>
          <w:tcPr>
            <w:tcW w:w="2410" w:type="dxa"/>
          </w:tcPr>
          <w:p w14:paraId="00666B78" w14:textId="52E3D6A5" w:rsidR="00DA5860" w:rsidRPr="003F62F8" w:rsidRDefault="00DA5860" w:rsidP="00DA5860">
            <w:pPr>
              <w:spacing w:after="0"/>
              <w:rPr>
                <w:rFonts w:eastAsiaTheme="minorEastAsia"/>
                <w:lang w:val="en-US" w:eastAsia="zh-CN"/>
              </w:rPr>
            </w:pPr>
          </w:p>
        </w:tc>
        <w:tc>
          <w:tcPr>
            <w:tcW w:w="4110" w:type="dxa"/>
          </w:tcPr>
          <w:p w14:paraId="00666B79" w14:textId="298E4B19" w:rsidR="00DA5860" w:rsidRPr="003F62F8" w:rsidRDefault="00DA5860" w:rsidP="00DA5860">
            <w:pPr>
              <w:spacing w:after="0"/>
              <w:rPr>
                <w:rFonts w:eastAsiaTheme="minorEastAsia"/>
                <w:lang w:val="en-US" w:eastAsia="zh-CN"/>
              </w:rPr>
            </w:pPr>
          </w:p>
        </w:tc>
      </w:tr>
      <w:tr w:rsidR="00DA5860" w:rsidRPr="003F62F8" w14:paraId="00666B7E" w14:textId="77777777" w:rsidTr="00ED73AA">
        <w:tc>
          <w:tcPr>
            <w:tcW w:w="2830" w:type="dxa"/>
          </w:tcPr>
          <w:p w14:paraId="00666B7B" w14:textId="1B093D19" w:rsidR="00DA5860" w:rsidRPr="003F62F8" w:rsidRDefault="00DA5860" w:rsidP="00DA5860">
            <w:pPr>
              <w:spacing w:after="0"/>
              <w:rPr>
                <w:lang w:val="en-US"/>
              </w:rPr>
            </w:pPr>
          </w:p>
        </w:tc>
        <w:tc>
          <w:tcPr>
            <w:tcW w:w="2410" w:type="dxa"/>
          </w:tcPr>
          <w:p w14:paraId="00666B7C" w14:textId="44C37FC3" w:rsidR="00DA5860" w:rsidRPr="003F62F8" w:rsidRDefault="00DA5860" w:rsidP="00DA5860">
            <w:pPr>
              <w:spacing w:after="0"/>
              <w:rPr>
                <w:lang w:val="en-US"/>
              </w:rPr>
            </w:pPr>
          </w:p>
        </w:tc>
        <w:tc>
          <w:tcPr>
            <w:tcW w:w="4110" w:type="dxa"/>
          </w:tcPr>
          <w:p w14:paraId="00666B7D" w14:textId="03894909" w:rsidR="00DA5860" w:rsidRPr="003F62F8" w:rsidRDefault="00DA5860" w:rsidP="00DA5860">
            <w:pPr>
              <w:spacing w:after="0"/>
              <w:rPr>
                <w:lang w:val="en-US"/>
              </w:rPr>
            </w:pPr>
          </w:p>
        </w:tc>
      </w:tr>
      <w:tr w:rsidR="00DA5860" w:rsidRPr="003F62F8" w14:paraId="00666B82" w14:textId="77777777" w:rsidTr="00ED73AA">
        <w:tc>
          <w:tcPr>
            <w:tcW w:w="2830" w:type="dxa"/>
          </w:tcPr>
          <w:p w14:paraId="00666B7F" w14:textId="3C383C13" w:rsidR="00DA5860" w:rsidRPr="003F62F8" w:rsidRDefault="00DA5860" w:rsidP="00DA5860">
            <w:pPr>
              <w:spacing w:after="0"/>
              <w:rPr>
                <w:lang w:val="en-US"/>
              </w:rPr>
            </w:pPr>
          </w:p>
        </w:tc>
        <w:tc>
          <w:tcPr>
            <w:tcW w:w="2410" w:type="dxa"/>
          </w:tcPr>
          <w:p w14:paraId="00666B80" w14:textId="74BE1BAA" w:rsidR="00DA5860" w:rsidRPr="003F62F8" w:rsidRDefault="00DA5860" w:rsidP="00DA5860">
            <w:pPr>
              <w:spacing w:after="0"/>
              <w:rPr>
                <w:lang w:val="en-US"/>
              </w:rPr>
            </w:pPr>
          </w:p>
        </w:tc>
        <w:tc>
          <w:tcPr>
            <w:tcW w:w="4110" w:type="dxa"/>
          </w:tcPr>
          <w:p w14:paraId="00666B81" w14:textId="4C79B914" w:rsidR="00DA5860" w:rsidRPr="003F62F8" w:rsidRDefault="00DA5860" w:rsidP="00DA5860">
            <w:pPr>
              <w:spacing w:after="0"/>
              <w:rPr>
                <w:lang w:val="en-US"/>
              </w:rPr>
            </w:pPr>
          </w:p>
        </w:tc>
      </w:tr>
      <w:tr w:rsidR="00DA5860" w:rsidRPr="003F62F8" w14:paraId="00666B86" w14:textId="77777777" w:rsidTr="00ED73AA">
        <w:tc>
          <w:tcPr>
            <w:tcW w:w="2830" w:type="dxa"/>
          </w:tcPr>
          <w:p w14:paraId="00666B83" w14:textId="5E095F6B" w:rsidR="00DA5860" w:rsidRPr="003F62F8" w:rsidRDefault="00DA5860" w:rsidP="00DA5860">
            <w:pPr>
              <w:spacing w:after="0"/>
              <w:rPr>
                <w:rFonts w:eastAsia="Yu Mincho"/>
                <w:lang w:val="en-US" w:eastAsia="ja-JP"/>
              </w:rPr>
            </w:pPr>
          </w:p>
        </w:tc>
        <w:tc>
          <w:tcPr>
            <w:tcW w:w="2410" w:type="dxa"/>
          </w:tcPr>
          <w:p w14:paraId="00666B84" w14:textId="52212EB3" w:rsidR="00DA5860" w:rsidRPr="003F62F8" w:rsidRDefault="00DA5860" w:rsidP="00DA5860">
            <w:pPr>
              <w:spacing w:after="0"/>
              <w:rPr>
                <w:rFonts w:eastAsia="Yu Mincho"/>
                <w:lang w:val="en-US" w:eastAsia="ja-JP"/>
              </w:rPr>
            </w:pPr>
          </w:p>
        </w:tc>
        <w:tc>
          <w:tcPr>
            <w:tcW w:w="4110" w:type="dxa"/>
          </w:tcPr>
          <w:p w14:paraId="00666B85" w14:textId="54656D5B" w:rsidR="00DA5860" w:rsidRPr="003F62F8" w:rsidRDefault="00DA5860" w:rsidP="00DA5860">
            <w:pPr>
              <w:spacing w:after="0"/>
              <w:rPr>
                <w:lang w:val="en-US"/>
              </w:rPr>
            </w:pPr>
          </w:p>
        </w:tc>
      </w:tr>
      <w:tr w:rsidR="00DA5860" w:rsidRPr="003F62F8" w14:paraId="00666B8A" w14:textId="77777777" w:rsidTr="00ED73AA">
        <w:tc>
          <w:tcPr>
            <w:tcW w:w="2830" w:type="dxa"/>
          </w:tcPr>
          <w:p w14:paraId="00666B87" w14:textId="4EDD309C" w:rsidR="00DA5860" w:rsidRPr="003F62F8" w:rsidRDefault="00DA5860" w:rsidP="00DA5860">
            <w:pPr>
              <w:spacing w:after="0"/>
              <w:rPr>
                <w:lang w:val="en-US"/>
              </w:rPr>
            </w:pPr>
          </w:p>
        </w:tc>
        <w:tc>
          <w:tcPr>
            <w:tcW w:w="2410" w:type="dxa"/>
          </w:tcPr>
          <w:p w14:paraId="00666B88" w14:textId="622C0C35" w:rsidR="00DA5860" w:rsidRPr="003F62F8" w:rsidRDefault="00DA5860" w:rsidP="00DA5860">
            <w:pPr>
              <w:spacing w:after="0"/>
              <w:rPr>
                <w:lang w:val="en-US"/>
              </w:rPr>
            </w:pPr>
          </w:p>
        </w:tc>
        <w:tc>
          <w:tcPr>
            <w:tcW w:w="4110" w:type="dxa"/>
          </w:tcPr>
          <w:p w14:paraId="00666B89" w14:textId="289E7645" w:rsidR="00DA5860" w:rsidRPr="003F62F8" w:rsidRDefault="00DA5860" w:rsidP="00DA5860">
            <w:pPr>
              <w:spacing w:after="0"/>
              <w:rPr>
                <w:lang w:val="en-US"/>
              </w:rPr>
            </w:pPr>
          </w:p>
        </w:tc>
      </w:tr>
      <w:tr w:rsidR="00DA5860" w:rsidRPr="003F62F8" w14:paraId="00666B8E" w14:textId="77777777" w:rsidTr="00ED73AA">
        <w:tc>
          <w:tcPr>
            <w:tcW w:w="2830" w:type="dxa"/>
          </w:tcPr>
          <w:p w14:paraId="00666B8B" w14:textId="22AD88D3" w:rsidR="00DA5860" w:rsidRPr="003F62F8" w:rsidRDefault="00DA5860" w:rsidP="00DA5860">
            <w:pPr>
              <w:spacing w:after="0"/>
              <w:rPr>
                <w:rFonts w:eastAsiaTheme="minorEastAsia"/>
                <w:lang w:val="en-US" w:eastAsia="zh-CN"/>
              </w:rPr>
            </w:pPr>
          </w:p>
        </w:tc>
        <w:tc>
          <w:tcPr>
            <w:tcW w:w="2410" w:type="dxa"/>
          </w:tcPr>
          <w:p w14:paraId="00666B8C" w14:textId="5F2B7ED5" w:rsidR="00DA5860" w:rsidRPr="003F62F8" w:rsidRDefault="00DA5860" w:rsidP="00DA5860">
            <w:pPr>
              <w:spacing w:after="0"/>
              <w:rPr>
                <w:rFonts w:eastAsiaTheme="minorEastAsia"/>
                <w:lang w:val="en-US" w:eastAsia="zh-CN"/>
              </w:rPr>
            </w:pPr>
          </w:p>
        </w:tc>
        <w:tc>
          <w:tcPr>
            <w:tcW w:w="4110" w:type="dxa"/>
          </w:tcPr>
          <w:p w14:paraId="00666B8D" w14:textId="169EA4F8" w:rsidR="00DA5860" w:rsidRPr="003F62F8" w:rsidRDefault="00DA5860" w:rsidP="00DA5860">
            <w:pPr>
              <w:spacing w:after="0"/>
              <w:rPr>
                <w:rFonts w:eastAsiaTheme="minorEastAsia"/>
                <w:lang w:val="en-US" w:eastAsia="zh-CN"/>
              </w:rPr>
            </w:pPr>
          </w:p>
        </w:tc>
      </w:tr>
      <w:tr w:rsidR="00DA5860" w:rsidRPr="003F62F8" w14:paraId="00666B92" w14:textId="77777777" w:rsidTr="00ED73AA">
        <w:tc>
          <w:tcPr>
            <w:tcW w:w="2830" w:type="dxa"/>
          </w:tcPr>
          <w:p w14:paraId="00666B8F" w14:textId="0DF2AD49" w:rsidR="00DA5860" w:rsidRPr="003F62F8" w:rsidRDefault="00DA5860" w:rsidP="00DA5860">
            <w:pPr>
              <w:spacing w:after="0"/>
              <w:rPr>
                <w:lang w:val="en-US"/>
              </w:rPr>
            </w:pPr>
          </w:p>
        </w:tc>
        <w:tc>
          <w:tcPr>
            <w:tcW w:w="2410" w:type="dxa"/>
          </w:tcPr>
          <w:p w14:paraId="00666B90" w14:textId="5DD9F757" w:rsidR="00DA5860" w:rsidRPr="003F62F8" w:rsidRDefault="00DA5860" w:rsidP="00DA5860">
            <w:pPr>
              <w:spacing w:after="0"/>
              <w:rPr>
                <w:lang w:val="en-US"/>
              </w:rPr>
            </w:pPr>
          </w:p>
        </w:tc>
        <w:tc>
          <w:tcPr>
            <w:tcW w:w="4110" w:type="dxa"/>
          </w:tcPr>
          <w:p w14:paraId="00666B91" w14:textId="7666B927" w:rsidR="00DA5860" w:rsidRPr="003F62F8" w:rsidRDefault="00DA5860" w:rsidP="00DA5860">
            <w:pPr>
              <w:spacing w:after="0"/>
              <w:rPr>
                <w:lang w:val="en-US"/>
              </w:rPr>
            </w:pPr>
          </w:p>
        </w:tc>
      </w:tr>
      <w:tr w:rsidR="00DA5860" w:rsidRPr="003F62F8" w14:paraId="00666B96" w14:textId="77777777" w:rsidTr="00ED73AA">
        <w:tc>
          <w:tcPr>
            <w:tcW w:w="2830" w:type="dxa"/>
          </w:tcPr>
          <w:p w14:paraId="00666B93" w14:textId="24AF6BFA" w:rsidR="00DA5860" w:rsidRPr="003F62F8" w:rsidRDefault="00DA5860" w:rsidP="00DA5860">
            <w:pPr>
              <w:spacing w:after="0"/>
              <w:rPr>
                <w:lang w:val="en-US"/>
              </w:rPr>
            </w:pPr>
          </w:p>
        </w:tc>
        <w:tc>
          <w:tcPr>
            <w:tcW w:w="2410" w:type="dxa"/>
          </w:tcPr>
          <w:p w14:paraId="00666B94" w14:textId="23D104BC" w:rsidR="00DA5860" w:rsidRPr="003F62F8" w:rsidRDefault="00DA5860" w:rsidP="00DA5860">
            <w:pPr>
              <w:spacing w:after="0"/>
              <w:rPr>
                <w:lang w:val="en-US"/>
              </w:rPr>
            </w:pPr>
          </w:p>
        </w:tc>
        <w:tc>
          <w:tcPr>
            <w:tcW w:w="4110" w:type="dxa"/>
          </w:tcPr>
          <w:p w14:paraId="00666B95" w14:textId="31EE737B" w:rsidR="00DA5860" w:rsidRPr="003F62F8" w:rsidRDefault="00DA5860" w:rsidP="00DA5860">
            <w:pPr>
              <w:spacing w:after="0"/>
              <w:rPr>
                <w:lang w:val="en-US"/>
              </w:rPr>
            </w:pPr>
          </w:p>
        </w:tc>
      </w:tr>
      <w:tr w:rsidR="00DA5860" w:rsidRPr="003F62F8" w14:paraId="00666B9A" w14:textId="77777777" w:rsidTr="00ED73AA">
        <w:tc>
          <w:tcPr>
            <w:tcW w:w="2830" w:type="dxa"/>
          </w:tcPr>
          <w:p w14:paraId="00666B97" w14:textId="0487BFF7" w:rsidR="00DA5860" w:rsidRPr="003F62F8" w:rsidRDefault="00DA5860" w:rsidP="00DA5860">
            <w:pPr>
              <w:spacing w:after="0"/>
              <w:rPr>
                <w:lang w:val="en-US"/>
              </w:rPr>
            </w:pPr>
          </w:p>
        </w:tc>
        <w:tc>
          <w:tcPr>
            <w:tcW w:w="2410" w:type="dxa"/>
          </w:tcPr>
          <w:p w14:paraId="00666B98" w14:textId="15E81C06" w:rsidR="00DA5860" w:rsidRPr="003F62F8" w:rsidRDefault="00DA5860" w:rsidP="00DA5860">
            <w:pPr>
              <w:spacing w:after="0"/>
              <w:rPr>
                <w:lang w:val="en-US"/>
              </w:rPr>
            </w:pPr>
          </w:p>
        </w:tc>
        <w:tc>
          <w:tcPr>
            <w:tcW w:w="4110" w:type="dxa"/>
          </w:tcPr>
          <w:p w14:paraId="00666B99" w14:textId="78CE1AD3" w:rsidR="00DA5860" w:rsidRPr="003F62F8" w:rsidRDefault="00DA5860" w:rsidP="00DA5860">
            <w:pPr>
              <w:spacing w:after="0"/>
              <w:rPr>
                <w:lang w:val="en-US"/>
              </w:rPr>
            </w:pPr>
          </w:p>
        </w:tc>
      </w:tr>
      <w:tr w:rsidR="00DA5860" w:rsidRPr="003F62F8" w14:paraId="00666B9E" w14:textId="77777777" w:rsidTr="00ED73AA">
        <w:tc>
          <w:tcPr>
            <w:tcW w:w="2830" w:type="dxa"/>
          </w:tcPr>
          <w:p w14:paraId="00666B9B" w14:textId="4E0F8878" w:rsidR="00DA5860" w:rsidRPr="003F62F8" w:rsidRDefault="00DA5860" w:rsidP="00DA5860">
            <w:pPr>
              <w:spacing w:after="0"/>
              <w:rPr>
                <w:lang w:val="en-US"/>
              </w:rPr>
            </w:pPr>
          </w:p>
        </w:tc>
        <w:tc>
          <w:tcPr>
            <w:tcW w:w="2410" w:type="dxa"/>
          </w:tcPr>
          <w:p w14:paraId="00666B9C" w14:textId="24CC5617" w:rsidR="00DA5860" w:rsidRPr="003F62F8" w:rsidRDefault="00DA5860" w:rsidP="00DA5860">
            <w:pPr>
              <w:spacing w:after="0"/>
              <w:rPr>
                <w:lang w:val="en-US"/>
              </w:rPr>
            </w:pPr>
          </w:p>
        </w:tc>
        <w:tc>
          <w:tcPr>
            <w:tcW w:w="4110" w:type="dxa"/>
          </w:tcPr>
          <w:p w14:paraId="00666B9D" w14:textId="66DC1988" w:rsidR="00DA5860" w:rsidRPr="003F62F8" w:rsidRDefault="00DA5860" w:rsidP="00DA5860">
            <w:pPr>
              <w:spacing w:after="0"/>
              <w:rPr>
                <w:lang w:val="en-US"/>
              </w:rPr>
            </w:pPr>
          </w:p>
        </w:tc>
      </w:tr>
      <w:tr w:rsidR="00DA5860" w:rsidRPr="003F62F8" w14:paraId="00666BA2" w14:textId="77777777" w:rsidTr="00523322">
        <w:tc>
          <w:tcPr>
            <w:tcW w:w="2830" w:type="dxa"/>
          </w:tcPr>
          <w:p w14:paraId="00666B9F" w14:textId="73CCC9E9" w:rsidR="00DA5860" w:rsidRPr="003F62F8" w:rsidRDefault="00DA5860" w:rsidP="00DA5860">
            <w:pPr>
              <w:spacing w:after="0"/>
              <w:rPr>
                <w:lang w:val="en-US"/>
              </w:rPr>
            </w:pPr>
          </w:p>
        </w:tc>
        <w:tc>
          <w:tcPr>
            <w:tcW w:w="2410" w:type="dxa"/>
          </w:tcPr>
          <w:p w14:paraId="00666BA0" w14:textId="460974A5" w:rsidR="00DA5860" w:rsidRPr="003F62F8" w:rsidRDefault="00DA5860" w:rsidP="00DA5860">
            <w:pPr>
              <w:spacing w:after="0"/>
              <w:rPr>
                <w:lang w:val="en-US"/>
              </w:rPr>
            </w:pPr>
          </w:p>
        </w:tc>
        <w:tc>
          <w:tcPr>
            <w:tcW w:w="4110" w:type="dxa"/>
          </w:tcPr>
          <w:p w14:paraId="00666BA1" w14:textId="44F354CF" w:rsidR="00DA5860" w:rsidRPr="003F62F8" w:rsidRDefault="00DA5860" w:rsidP="00DA5860">
            <w:pPr>
              <w:spacing w:after="0"/>
              <w:rPr>
                <w:lang w:val="en-US"/>
              </w:rPr>
            </w:pPr>
          </w:p>
        </w:tc>
      </w:tr>
      <w:tr w:rsidR="00DA5860" w:rsidRPr="003F62F8" w14:paraId="00666BA6" w14:textId="77777777" w:rsidTr="00523322">
        <w:tc>
          <w:tcPr>
            <w:tcW w:w="2830" w:type="dxa"/>
          </w:tcPr>
          <w:p w14:paraId="00666BA3" w14:textId="00BCE394" w:rsidR="00DA5860" w:rsidRPr="003F62F8" w:rsidRDefault="00DA5860" w:rsidP="00DA5860">
            <w:pPr>
              <w:spacing w:after="0"/>
              <w:rPr>
                <w:lang w:val="en-US"/>
              </w:rPr>
            </w:pPr>
          </w:p>
        </w:tc>
        <w:tc>
          <w:tcPr>
            <w:tcW w:w="2410" w:type="dxa"/>
          </w:tcPr>
          <w:p w14:paraId="00666BA4" w14:textId="2A079A72" w:rsidR="00DA5860" w:rsidRPr="003F62F8" w:rsidRDefault="00DA5860" w:rsidP="00DA5860">
            <w:pPr>
              <w:spacing w:after="0"/>
              <w:rPr>
                <w:lang w:val="en-US"/>
              </w:rPr>
            </w:pPr>
          </w:p>
        </w:tc>
        <w:tc>
          <w:tcPr>
            <w:tcW w:w="4110" w:type="dxa"/>
          </w:tcPr>
          <w:p w14:paraId="00666BA5" w14:textId="126AE609" w:rsidR="00DA5860" w:rsidRPr="003F62F8" w:rsidRDefault="00DA5860" w:rsidP="00DA5860">
            <w:pPr>
              <w:spacing w:after="0"/>
              <w:rPr>
                <w:lang w:val="en-US"/>
              </w:rPr>
            </w:pPr>
          </w:p>
        </w:tc>
      </w:tr>
      <w:tr w:rsidR="00DA5860" w:rsidRPr="003F62F8" w14:paraId="00666BAA" w14:textId="77777777" w:rsidTr="00A475CF">
        <w:tc>
          <w:tcPr>
            <w:tcW w:w="2830" w:type="dxa"/>
          </w:tcPr>
          <w:p w14:paraId="00666BA7" w14:textId="04A92BA0" w:rsidR="00DA5860" w:rsidRPr="003F62F8" w:rsidRDefault="00DA5860" w:rsidP="00DA5860">
            <w:pPr>
              <w:spacing w:after="0"/>
              <w:rPr>
                <w:lang w:val="en-US"/>
              </w:rPr>
            </w:pPr>
          </w:p>
        </w:tc>
        <w:tc>
          <w:tcPr>
            <w:tcW w:w="2410" w:type="dxa"/>
          </w:tcPr>
          <w:p w14:paraId="00666BA8" w14:textId="0B743886" w:rsidR="00DA5860" w:rsidRPr="003F62F8" w:rsidRDefault="00DA5860" w:rsidP="00DA5860">
            <w:pPr>
              <w:spacing w:after="0"/>
              <w:rPr>
                <w:lang w:val="en-US"/>
              </w:rPr>
            </w:pPr>
          </w:p>
        </w:tc>
        <w:tc>
          <w:tcPr>
            <w:tcW w:w="4110" w:type="dxa"/>
          </w:tcPr>
          <w:p w14:paraId="00666BA9" w14:textId="69736846" w:rsidR="00DA5860" w:rsidRPr="003F62F8" w:rsidRDefault="00DA5860" w:rsidP="00DA5860">
            <w:pPr>
              <w:spacing w:after="0"/>
              <w:rPr>
                <w:lang w:val="en-US"/>
              </w:rPr>
            </w:pPr>
          </w:p>
        </w:tc>
      </w:tr>
      <w:tr w:rsidR="00DA5860" w:rsidRPr="003F62F8" w14:paraId="00666BAE" w14:textId="77777777" w:rsidTr="00A475CF">
        <w:tc>
          <w:tcPr>
            <w:tcW w:w="2830" w:type="dxa"/>
          </w:tcPr>
          <w:p w14:paraId="00666BAB" w14:textId="682E0B67" w:rsidR="00DA5860" w:rsidRPr="003F62F8" w:rsidRDefault="00DA5860" w:rsidP="00DA5860">
            <w:pPr>
              <w:spacing w:after="0"/>
              <w:rPr>
                <w:rFonts w:eastAsiaTheme="minorEastAsia"/>
                <w:lang w:val="en-US" w:eastAsia="zh-CN"/>
              </w:rPr>
            </w:pPr>
          </w:p>
        </w:tc>
        <w:tc>
          <w:tcPr>
            <w:tcW w:w="2410" w:type="dxa"/>
          </w:tcPr>
          <w:p w14:paraId="00666BAC" w14:textId="09499D8E" w:rsidR="00DA5860" w:rsidRPr="003F62F8" w:rsidRDefault="00DA5860" w:rsidP="00DA5860">
            <w:pPr>
              <w:spacing w:after="0"/>
              <w:rPr>
                <w:rFonts w:eastAsiaTheme="minorEastAsia"/>
                <w:lang w:val="en-US" w:eastAsia="zh-CN"/>
              </w:rPr>
            </w:pPr>
          </w:p>
        </w:tc>
        <w:tc>
          <w:tcPr>
            <w:tcW w:w="4110" w:type="dxa"/>
          </w:tcPr>
          <w:p w14:paraId="00666BAD" w14:textId="68FB3C6A" w:rsidR="00DA5860" w:rsidRPr="003F62F8" w:rsidRDefault="00DA5860" w:rsidP="00DA5860">
            <w:pPr>
              <w:spacing w:after="0"/>
              <w:rPr>
                <w:rFonts w:eastAsiaTheme="minorEastAsia"/>
                <w:lang w:val="en-US" w:eastAsia="zh-CN"/>
              </w:rPr>
            </w:pPr>
          </w:p>
        </w:tc>
      </w:tr>
      <w:tr w:rsidR="00DA5860" w:rsidRPr="003F62F8" w14:paraId="00666BB2" w14:textId="77777777" w:rsidTr="00A475CF">
        <w:tc>
          <w:tcPr>
            <w:tcW w:w="2830" w:type="dxa"/>
          </w:tcPr>
          <w:p w14:paraId="00666BAF" w14:textId="2EA683C9" w:rsidR="00DA5860" w:rsidRPr="003F62F8" w:rsidRDefault="00DA5860" w:rsidP="00DA5860">
            <w:pPr>
              <w:spacing w:after="0"/>
              <w:rPr>
                <w:rFonts w:eastAsiaTheme="minorEastAsia"/>
                <w:lang w:val="en-US" w:eastAsia="zh-CN"/>
              </w:rPr>
            </w:pPr>
          </w:p>
        </w:tc>
        <w:tc>
          <w:tcPr>
            <w:tcW w:w="2410" w:type="dxa"/>
          </w:tcPr>
          <w:p w14:paraId="00666BB0" w14:textId="29DA16B9" w:rsidR="00DA5860" w:rsidRPr="003F62F8" w:rsidRDefault="00DA5860" w:rsidP="00DA5860">
            <w:pPr>
              <w:spacing w:after="0"/>
              <w:rPr>
                <w:rFonts w:eastAsiaTheme="minorEastAsia"/>
                <w:lang w:val="en-US" w:eastAsia="zh-CN"/>
              </w:rPr>
            </w:pPr>
          </w:p>
        </w:tc>
        <w:tc>
          <w:tcPr>
            <w:tcW w:w="4110" w:type="dxa"/>
          </w:tcPr>
          <w:p w14:paraId="00666BB1" w14:textId="49785ECF" w:rsidR="00DA5860" w:rsidRPr="003F62F8" w:rsidRDefault="00DA5860" w:rsidP="00DA5860">
            <w:pPr>
              <w:spacing w:after="0"/>
              <w:rPr>
                <w:rFonts w:eastAsiaTheme="minorEastAsia"/>
                <w:lang w:val="en-US" w:eastAsia="zh-CN"/>
              </w:rPr>
            </w:pPr>
          </w:p>
        </w:tc>
      </w:tr>
      <w:tr w:rsidR="00DA5860" w:rsidRPr="003F62F8" w14:paraId="00666BB6" w14:textId="77777777" w:rsidTr="00A475CF">
        <w:tc>
          <w:tcPr>
            <w:tcW w:w="2830" w:type="dxa"/>
          </w:tcPr>
          <w:p w14:paraId="00666BB3" w14:textId="35DFFCF2" w:rsidR="00DA5860" w:rsidRPr="003F62F8" w:rsidRDefault="00DA5860" w:rsidP="00DA5860">
            <w:pPr>
              <w:spacing w:after="0"/>
              <w:rPr>
                <w:rFonts w:eastAsiaTheme="minorEastAsia"/>
                <w:lang w:val="en-US" w:eastAsia="zh-CN"/>
              </w:rPr>
            </w:pPr>
          </w:p>
        </w:tc>
        <w:tc>
          <w:tcPr>
            <w:tcW w:w="2410" w:type="dxa"/>
          </w:tcPr>
          <w:p w14:paraId="00666BB4" w14:textId="24F714A6" w:rsidR="00DA5860" w:rsidRPr="003F62F8" w:rsidRDefault="00DA5860" w:rsidP="00DA5860">
            <w:pPr>
              <w:spacing w:after="0"/>
              <w:rPr>
                <w:rFonts w:eastAsiaTheme="minorEastAsia"/>
                <w:lang w:val="en-US" w:eastAsia="zh-CN"/>
              </w:rPr>
            </w:pPr>
          </w:p>
        </w:tc>
        <w:tc>
          <w:tcPr>
            <w:tcW w:w="4110" w:type="dxa"/>
          </w:tcPr>
          <w:p w14:paraId="00666BB5" w14:textId="451A81EC" w:rsidR="00DA5860" w:rsidRPr="003F62F8" w:rsidRDefault="00DA5860" w:rsidP="00DA5860">
            <w:pPr>
              <w:spacing w:after="0"/>
              <w:rPr>
                <w:rFonts w:eastAsiaTheme="minorEastAsia"/>
                <w:lang w:val="en-US" w:eastAsia="zh-CN"/>
              </w:rPr>
            </w:pPr>
          </w:p>
        </w:tc>
      </w:tr>
      <w:tr w:rsidR="00DA5860" w:rsidRPr="003F62F8" w14:paraId="00666BBA" w14:textId="77777777" w:rsidTr="00A475CF">
        <w:tc>
          <w:tcPr>
            <w:tcW w:w="2830" w:type="dxa"/>
          </w:tcPr>
          <w:p w14:paraId="00666BB7" w14:textId="61D41727" w:rsidR="00DA5860" w:rsidRPr="003F62F8" w:rsidRDefault="00DA5860" w:rsidP="00DA5860">
            <w:pPr>
              <w:spacing w:after="0"/>
              <w:rPr>
                <w:rFonts w:eastAsiaTheme="minorEastAsia"/>
                <w:lang w:val="en-US" w:eastAsia="zh-CN"/>
              </w:rPr>
            </w:pPr>
          </w:p>
        </w:tc>
        <w:tc>
          <w:tcPr>
            <w:tcW w:w="2410" w:type="dxa"/>
          </w:tcPr>
          <w:p w14:paraId="00666BB8" w14:textId="7388CAAC" w:rsidR="00DA5860" w:rsidRPr="003F62F8" w:rsidRDefault="00DA5860" w:rsidP="00DA5860">
            <w:pPr>
              <w:spacing w:after="0"/>
              <w:rPr>
                <w:rFonts w:eastAsiaTheme="minorEastAsia"/>
                <w:lang w:val="en-US" w:eastAsia="zh-CN"/>
              </w:rPr>
            </w:pPr>
          </w:p>
        </w:tc>
        <w:tc>
          <w:tcPr>
            <w:tcW w:w="4110" w:type="dxa"/>
          </w:tcPr>
          <w:p w14:paraId="00666BB9" w14:textId="6CF7A52E" w:rsidR="00DA5860" w:rsidRPr="003F62F8" w:rsidRDefault="00DA5860" w:rsidP="00DA5860">
            <w:pPr>
              <w:spacing w:after="0"/>
              <w:rPr>
                <w:rFonts w:eastAsiaTheme="minorEastAsia"/>
                <w:lang w:val="en-US" w:eastAsia="zh-CN"/>
              </w:rPr>
            </w:pPr>
          </w:p>
        </w:tc>
      </w:tr>
      <w:tr w:rsidR="00DA5860" w:rsidRPr="003F62F8" w14:paraId="00666BBE" w14:textId="77777777" w:rsidTr="00A475CF">
        <w:tc>
          <w:tcPr>
            <w:tcW w:w="2830" w:type="dxa"/>
          </w:tcPr>
          <w:p w14:paraId="00666BBB" w14:textId="32B0A17B" w:rsidR="00DA5860" w:rsidRPr="003F62F8" w:rsidRDefault="00DA5860" w:rsidP="00DA5860">
            <w:pPr>
              <w:spacing w:after="0"/>
              <w:rPr>
                <w:rFonts w:eastAsiaTheme="minorEastAsia"/>
                <w:lang w:val="en-US" w:eastAsia="zh-CN"/>
              </w:rPr>
            </w:pPr>
          </w:p>
        </w:tc>
        <w:tc>
          <w:tcPr>
            <w:tcW w:w="2410" w:type="dxa"/>
          </w:tcPr>
          <w:p w14:paraId="00666BBC" w14:textId="46688484" w:rsidR="00DA5860" w:rsidRPr="003F62F8" w:rsidRDefault="00DA5860" w:rsidP="00DA5860">
            <w:pPr>
              <w:spacing w:after="0"/>
              <w:rPr>
                <w:rFonts w:eastAsiaTheme="minorEastAsia"/>
                <w:lang w:val="en-US" w:eastAsia="zh-CN"/>
              </w:rPr>
            </w:pPr>
          </w:p>
        </w:tc>
        <w:tc>
          <w:tcPr>
            <w:tcW w:w="4110" w:type="dxa"/>
          </w:tcPr>
          <w:p w14:paraId="00666BBD" w14:textId="208917F3" w:rsidR="00DA5860" w:rsidRPr="003F62F8" w:rsidRDefault="00DA5860" w:rsidP="00DA5860">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7C7D9F" w:rsidP="00DE0307">
            <w:pPr>
              <w:rPr>
                <w:color w:val="0000FF"/>
                <w:u w:val="single"/>
                <w:lang w:val="en-US"/>
              </w:rPr>
            </w:pPr>
            <w:hyperlink r:id="rId13" w:history="1">
              <w:r w:rsidR="001C7C13" w:rsidRPr="003F62F8">
                <w:rPr>
                  <w:rStyle w:val="af8"/>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7C7D9F" w:rsidP="00DE0307">
            <w:pPr>
              <w:rPr>
                <w:color w:val="0000FF"/>
                <w:u w:val="single"/>
                <w:lang w:val="en-US"/>
              </w:rPr>
            </w:pPr>
            <w:hyperlink r:id="rId14" w:history="1">
              <w:r w:rsidR="007739A4" w:rsidRPr="003F62F8">
                <w:rPr>
                  <w:rStyle w:val="af8"/>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 xml:space="preserve">RAN1 agreements for Rel-17 NR </w:t>
            </w:r>
            <w:proofErr w:type="spellStart"/>
            <w:r w:rsidRPr="003F62F8">
              <w:rPr>
                <w:lang w:val="en-US"/>
              </w:rPr>
              <w:t>RedCap</w:t>
            </w:r>
            <w:proofErr w:type="spellEnd"/>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7C7D9F" w:rsidP="00F711D8">
            <w:pPr>
              <w:rPr>
                <w:color w:val="0000FF"/>
                <w:u w:val="single"/>
                <w:lang w:val="en-US"/>
              </w:rPr>
            </w:pPr>
            <w:hyperlink r:id="rId15" w:history="1">
              <w:r w:rsidR="00F711D8" w:rsidRPr="003F62F8">
                <w:rPr>
                  <w:rStyle w:val="af8"/>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 xml:space="preserve">Huawei, </w:t>
            </w:r>
            <w:proofErr w:type="spellStart"/>
            <w:r w:rsidRPr="003F62F8">
              <w:rPr>
                <w:lang w:val="en-US"/>
              </w:rPr>
              <w:t>HiSilicon</w:t>
            </w:r>
            <w:proofErr w:type="spellEnd"/>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7C7D9F" w:rsidP="00F711D8">
            <w:pPr>
              <w:rPr>
                <w:color w:val="0000FF"/>
                <w:u w:val="single"/>
                <w:lang w:val="en-US"/>
              </w:rPr>
            </w:pPr>
            <w:hyperlink r:id="rId16" w:history="1">
              <w:r w:rsidR="00F711D8" w:rsidRPr="003F62F8">
                <w:rPr>
                  <w:rStyle w:val="af8"/>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 xml:space="preserve">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7C7D9F" w:rsidP="00F711D8">
            <w:pPr>
              <w:rPr>
                <w:color w:val="0000FF"/>
                <w:u w:val="single"/>
                <w:lang w:val="en-US"/>
              </w:rPr>
            </w:pPr>
            <w:hyperlink r:id="rId17" w:history="1">
              <w:r w:rsidR="00F711D8" w:rsidRPr="003F62F8">
                <w:rPr>
                  <w:rStyle w:val="af8"/>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7C7D9F" w:rsidP="00F711D8">
            <w:pPr>
              <w:rPr>
                <w:color w:val="0000FF"/>
                <w:u w:val="single"/>
                <w:lang w:val="en-US"/>
              </w:rPr>
            </w:pPr>
            <w:hyperlink r:id="rId18" w:history="1">
              <w:r w:rsidR="00F711D8" w:rsidRPr="003F62F8">
                <w:rPr>
                  <w:rStyle w:val="af8"/>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7C7D9F" w:rsidP="00F711D8">
            <w:pPr>
              <w:rPr>
                <w:color w:val="0000FF"/>
                <w:u w:val="single"/>
                <w:lang w:val="en-US"/>
              </w:rPr>
            </w:pPr>
            <w:hyperlink r:id="rId19" w:history="1">
              <w:r w:rsidR="00F711D8" w:rsidRPr="003F62F8">
                <w:rPr>
                  <w:rStyle w:val="af8"/>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proofErr w:type="spellStart"/>
            <w:r w:rsidRPr="003F62F8">
              <w:rPr>
                <w:lang w:val="en-US"/>
              </w:rPr>
              <w:t>Spreadtrum</w:t>
            </w:r>
            <w:proofErr w:type="spellEnd"/>
            <w:r w:rsidRPr="003F62F8">
              <w:rPr>
                <w:lang w:val="en-US"/>
              </w:rPr>
              <w:t xml:space="preserve">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7C7D9F" w:rsidP="00F711D8">
            <w:pPr>
              <w:rPr>
                <w:color w:val="0000FF"/>
                <w:u w:val="single"/>
                <w:lang w:val="en-US"/>
              </w:rPr>
            </w:pPr>
            <w:hyperlink r:id="rId20" w:history="1">
              <w:r w:rsidR="00F711D8" w:rsidRPr="003F62F8">
                <w:rPr>
                  <w:rStyle w:val="af8"/>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 xml:space="preserve">ZTE, </w:t>
            </w:r>
            <w:proofErr w:type="spellStart"/>
            <w:r w:rsidRPr="003F62F8">
              <w:rPr>
                <w:lang w:val="en-US"/>
              </w:rPr>
              <w:t>Sanechips</w:t>
            </w:r>
            <w:proofErr w:type="spellEnd"/>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7C7D9F" w:rsidP="00F711D8">
            <w:pPr>
              <w:rPr>
                <w:color w:val="0000FF"/>
                <w:u w:val="single"/>
                <w:lang w:val="en-US"/>
              </w:rPr>
            </w:pPr>
            <w:hyperlink r:id="rId21" w:history="1">
              <w:r w:rsidR="00F711D8" w:rsidRPr="003F62F8">
                <w:rPr>
                  <w:rStyle w:val="af8"/>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7C7D9F" w:rsidP="00F711D8">
            <w:pPr>
              <w:rPr>
                <w:color w:val="0000FF"/>
                <w:u w:val="single"/>
                <w:lang w:val="en-US"/>
              </w:rPr>
            </w:pPr>
            <w:hyperlink r:id="rId22" w:history="1">
              <w:r w:rsidR="00F711D8" w:rsidRPr="003F62F8">
                <w:rPr>
                  <w:rStyle w:val="af8"/>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7C7D9F" w:rsidP="00F711D8">
            <w:pPr>
              <w:rPr>
                <w:color w:val="0000FF"/>
                <w:u w:val="single"/>
                <w:lang w:val="en-US"/>
              </w:rPr>
            </w:pPr>
            <w:hyperlink r:id="rId23" w:history="1">
              <w:r w:rsidR="00F711D8" w:rsidRPr="003F62F8">
                <w:rPr>
                  <w:rStyle w:val="af8"/>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7C7D9F" w:rsidP="00F711D8">
            <w:pPr>
              <w:rPr>
                <w:color w:val="0000FF"/>
                <w:u w:val="single"/>
                <w:lang w:val="en-US"/>
              </w:rPr>
            </w:pPr>
            <w:hyperlink r:id="rId24" w:history="1">
              <w:r w:rsidR="00F711D8" w:rsidRPr="003F62F8">
                <w:rPr>
                  <w:rStyle w:val="af8"/>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 xml:space="preserve">Discussion on Bandwidth Reduction for </w:t>
            </w:r>
            <w:proofErr w:type="spellStart"/>
            <w:r w:rsidRPr="003F62F8">
              <w:rPr>
                <w:lang w:val="en-US"/>
              </w:rPr>
              <w:t>RedCap</w:t>
            </w:r>
            <w:proofErr w:type="spellEnd"/>
            <w:r w:rsidRPr="003F62F8">
              <w:rPr>
                <w:lang w:val="en-US"/>
              </w:rPr>
              <w:t xml:space="preserve">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7C7D9F" w:rsidP="00F711D8">
            <w:pPr>
              <w:rPr>
                <w:color w:val="0000FF"/>
                <w:u w:val="single"/>
                <w:lang w:val="en-US"/>
              </w:rPr>
            </w:pPr>
            <w:hyperlink r:id="rId25" w:history="1">
              <w:r w:rsidR="00F711D8" w:rsidRPr="003F62F8">
                <w:rPr>
                  <w:rStyle w:val="af8"/>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 xml:space="preserve">Discussion on 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7C7D9F" w:rsidP="00F711D8">
            <w:pPr>
              <w:rPr>
                <w:lang w:val="en-US"/>
              </w:rPr>
            </w:pPr>
            <w:hyperlink r:id="rId26" w:history="1">
              <w:r w:rsidR="00F711D8" w:rsidRPr="003F62F8">
                <w:rPr>
                  <w:rStyle w:val="af8"/>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7C7D9F" w:rsidP="00F711D8">
            <w:pPr>
              <w:rPr>
                <w:color w:val="0000FF"/>
                <w:u w:val="single"/>
                <w:lang w:val="en-US"/>
              </w:rPr>
            </w:pPr>
            <w:hyperlink r:id="rId27" w:history="1">
              <w:r w:rsidR="00F711D8" w:rsidRPr="003F62F8">
                <w:rPr>
                  <w:rStyle w:val="af8"/>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7C7D9F" w:rsidP="00F711D8">
            <w:pPr>
              <w:rPr>
                <w:color w:val="0000FF"/>
                <w:u w:val="single"/>
                <w:lang w:val="en-US"/>
              </w:rPr>
            </w:pPr>
            <w:hyperlink r:id="rId28" w:history="1">
              <w:r w:rsidR="00F711D8" w:rsidRPr="003F62F8">
                <w:rPr>
                  <w:rStyle w:val="af8"/>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7C7D9F" w:rsidP="00F711D8">
            <w:pPr>
              <w:rPr>
                <w:color w:val="0000FF"/>
                <w:u w:val="single"/>
                <w:lang w:val="en-US"/>
              </w:rPr>
            </w:pPr>
            <w:hyperlink r:id="rId29" w:history="1">
              <w:r w:rsidR="00F711D8" w:rsidRPr="003F62F8">
                <w:rPr>
                  <w:rStyle w:val="af8"/>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 xml:space="preserve">BW Reduction for </w:t>
            </w:r>
            <w:proofErr w:type="spellStart"/>
            <w:r w:rsidRPr="003F62F8">
              <w:rPr>
                <w:lang w:val="en-US"/>
              </w:rPr>
              <w:t>RedCap</w:t>
            </w:r>
            <w:proofErr w:type="spellEnd"/>
            <w:r w:rsidRPr="003F62F8">
              <w:rPr>
                <w:lang w:val="en-US"/>
              </w:rPr>
              <w:t xml:space="preserve">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7C7D9F" w:rsidP="00F711D8">
            <w:pPr>
              <w:rPr>
                <w:color w:val="0000FF"/>
                <w:u w:val="single"/>
                <w:lang w:val="en-US"/>
              </w:rPr>
            </w:pPr>
            <w:hyperlink r:id="rId30" w:history="1">
              <w:r w:rsidR="00F711D8" w:rsidRPr="003F62F8">
                <w:rPr>
                  <w:rStyle w:val="af8"/>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7C7D9F" w:rsidP="00F711D8">
            <w:pPr>
              <w:rPr>
                <w:color w:val="0000FF"/>
                <w:u w:val="single"/>
                <w:lang w:val="en-US"/>
              </w:rPr>
            </w:pPr>
            <w:hyperlink r:id="rId31" w:history="1">
              <w:r w:rsidR="00F711D8" w:rsidRPr="003F62F8">
                <w:rPr>
                  <w:rStyle w:val="af8"/>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 xml:space="preserve">Aspects related to the reduced maximum UE bandwidth of </w:t>
            </w:r>
            <w:proofErr w:type="spellStart"/>
            <w:r w:rsidRPr="003F62F8">
              <w:rPr>
                <w:lang w:val="en-US"/>
              </w:rPr>
              <w:t>RedCap</w:t>
            </w:r>
            <w:proofErr w:type="spellEnd"/>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7C7D9F" w:rsidP="00F711D8">
            <w:pPr>
              <w:rPr>
                <w:color w:val="0000FF"/>
                <w:u w:val="single"/>
                <w:lang w:val="en-US"/>
              </w:rPr>
            </w:pPr>
            <w:hyperlink r:id="rId32" w:history="1">
              <w:r w:rsidR="00F711D8" w:rsidRPr="003F62F8">
                <w:rPr>
                  <w:rStyle w:val="af8"/>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 xml:space="preserve">On reduced maximum bandwidth for </w:t>
            </w:r>
            <w:proofErr w:type="spellStart"/>
            <w:r w:rsidRPr="003F62F8">
              <w:rPr>
                <w:lang w:val="en-US"/>
              </w:rPr>
              <w:t>RedCap</w:t>
            </w:r>
            <w:proofErr w:type="spellEnd"/>
            <w:r w:rsidRPr="003F62F8">
              <w:rPr>
                <w:lang w:val="en-US"/>
              </w:rPr>
              <w:t xml:space="preserve">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7C7D9F" w:rsidP="00F711D8">
            <w:pPr>
              <w:rPr>
                <w:color w:val="0000FF"/>
                <w:u w:val="single"/>
                <w:lang w:val="en-US"/>
              </w:rPr>
            </w:pPr>
            <w:hyperlink r:id="rId33" w:history="1">
              <w:r w:rsidR="00F711D8" w:rsidRPr="003F62F8">
                <w:rPr>
                  <w:rStyle w:val="af8"/>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 xml:space="preserve">On reduced BW support for </w:t>
            </w:r>
            <w:proofErr w:type="spellStart"/>
            <w:r w:rsidRPr="003F62F8">
              <w:rPr>
                <w:lang w:val="en-US"/>
              </w:rPr>
              <w:t>RedCap</w:t>
            </w:r>
            <w:proofErr w:type="spellEnd"/>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7C7D9F" w:rsidP="00F711D8">
            <w:pPr>
              <w:rPr>
                <w:color w:val="0000FF"/>
                <w:u w:val="single"/>
                <w:lang w:val="en-US"/>
              </w:rPr>
            </w:pPr>
            <w:hyperlink r:id="rId34" w:history="1">
              <w:r w:rsidR="00F711D8" w:rsidRPr="003F62F8">
                <w:rPr>
                  <w:rStyle w:val="af8"/>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7C7D9F" w:rsidP="00F711D8">
            <w:pPr>
              <w:rPr>
                <w:color w:val="0000FF"/>
                <w:u w:val="single"/>
                <w:lang w:val="en-US"/>
              </w:rPr>
            </w:pPr>
            <w:hyperlink r:id="rId35" w:history="1">
              <w:r w:rsidR="00F711D8" w:rsidRPr="003F62F8">
                <w:rPr>
                  <w:rStyle w:val="af8"/>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7C7D9F" w:rsidP="00F711D8">
            <w:pPr>
              <w:rPr>
                <w:color w:val="0000FF"/>
                <w:u w:val="single"/>
                <w:lang w:val="en-US"/>
              </w:rPr>
            </w:pPr>
            <w:hyperlink r:id="rId36" w:history="1">
              <w:r w:rsidR="00F711D8" w:rsidRPr="003F62F8">
                <w:rPr>
                  <w:rStyle w:val="af8"/>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 xml:space="preserve">Reduced maximum bandwidth for </w:t>
            </w:r>
            <w:proofErr w:type="spellStart"/>
            <w:r w:rsidRPr="003F62F8">
              <w:rPr>
                <w:lang w:val="en-US"/>
              </w:rPr>
              <w:t>RedCap</w:t>
            </w:r>
            <w:proofErr w:type="spellEnd"/>
            <w:r w:rsidRPr="003F62F8">
              <w:rPr>
                <w:lang w:val="en-US"/>
              </w:rPr>
              <w:t xml:space="preserve">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proofErr w:type="spellStart"/>
            <w:r w:rsidRPr="003F62F8">
              <w:rPr>
                <w:lang w:val="en-US"/>
              </w:rPr>
              <w:t>InterDigital</w:t>
            </w:r>
            <w:proofErr w:type="spellEnd"/>
            <w:r w:rsidRPr="003F62F8">
              <w:rPr>
                <w:lang w:val="en-US"/>
              </w:rPr>
              <w:t>,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7C7D9F" w:rsidP="00F711D8">
            <w:pPr>
              <w:rPr>
                <w:color w:val="0000FF"/>
                <w:u w:val="single"/>
                <w:lang w:val="en-US"/>
              </w:rPr>
            </w:pPr>
            <w:hyperlink r:id="rId37" w:history="1">
              <w:r w:rsidR="00F711D8" w:rsidRPr="003F62F8">
                <w:rPr>
                  <w:rStyle w:val="af8"/>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 xml:space="preserve">Discussion on 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7C7D9F" w:rsidP="00F711D8">
            <w:pPr>
              <w:rPr>
                <w:color w:val="0000FF"/>
                <w:u w:val="single"/>
                <w:lang w:val="en-US"/>
              </w:rPr>
            </w:pPr>
            <w:hyperlink r:id="rId38" w:history="1">
              <w:r w:rsidR="00F711D8" w:rsidRPr="003F62F8">
                <w:rPr>
                  <w:rStyle w:val="af8"/>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 xml:space="preserve">Discussion on the remaining issues of 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7C7D9F" w:rsidP="00F711D8">
            <w:pPr>
              <w:rPr>
                <w:color w:val="0000FF"/>
                <w:u w:val="single"/>
                <w:lang w:val="en-US"/>
              </w:rPr>
            </w:pPr>
            <w:hyperlink r:id="rId39" w:history="1">
              <w:r w:rsidR="00F711D8" w:rsidRPr="003F62F8">
                <w:rPr>
                  <w:rStyle w:val="af8"/>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 xml:space="preserve">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7C7D9F" w:rsidP="00F711D8">
            <w:pPr>
              <w:rPr>
                <w:color w:val="0000FF"/>
                <w:u w:val="single"/>
                <w:lang w:val="en-US"/>
              </w:rPr>
            </w:pPr>
            <w:hyperlink r:id="rId40" w:history="1">
              <w:r w:rsidR="00F711D8" w:rsidRPr="003F62F8">
                <w:rPr>
                  <w:rStyle w:val="af8"/>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7C7D9F" w:rsidP="00F711D8">
            <w:pPr>
              <w:rPr>
                <w:lang w:val="en-US"/>
              </w:rPr>
            </w:pPr>
            <w:hyperlink r:id="rId41" w:history="1">
              <w:r w:rsidR="00F711D8" w:rsidRPr="003F62F8">
                <w:rPr>
                  <w:rStyle w:val="af8"/>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proofErr w:type="spellStart"/>
            <w:r w:rsidRPr="003F62F8">
              <w:rPr>
                <w:lang w:val="en-US"/>
              </w:rPr>
              <w:t>ASUSTeK</w:t>
            </w:r>
            <w:proofErr w:type="spellEnd"/>
            <w:r w:rsidRPr="003F62F8">
              <w:rPr>
                <w:lang w:val="en-US"/>
              </w:rPr>
              <w:t xml:space="preserve">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7C7D9F" w:rsidP="00F711D8">
            <w:pPr>
              <w:rPr>
                <w:rStyle w:val="af8"/>
                <w:color w:val="0000FF"/>
                <w:lang w:val="en-US"/>
              </w:rPr>
            </w:pPr>
            <w:hyperlink r:id="rId42" w:history="1">
              <w:r w:rsidR="00F711D8" w:rsidRPr="003F62F8">
                <w:rPr>
                  <w:rStyle w:val="af8"/>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 xml:space="preserve">Potential </w:t>
            </w:r>
            <w:proofErr w:type="spellStart"/>
            <w:r w:rsidRPr="003F62F8">
              <w:rPr>
                <w:lang w:val="en-US"/>
              </w:rPr>
              <w:t>RedCap</w:t>
            </w:r>
            <w:proofErr w:type="spellEnd"/>
            <w:r w:rsidRPr="003F62F8">
              <w:rPr>
                <w:lang w:val="en-US"/>
              </w:rPr>
              <w:t xml:space="preserve">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7C7D9F" w:rsidP="00F711D8">
            <w:pPr>
              <w:rPr>
                <w:rStyle w:val="af8"/>
                <w:color w:val="0000FF"/>
                <w:lang w:val="en-US"/>
              </w:rPr>
            </w:pPr>
            <w:hyperlink r:id="rId43" w:history="1">
              <w:r w:rsidR="00F711D8" w:rsidRPr="003F62F8">
                <w:rPr>
                  <w:rStyle w:val="af8"/>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7C7D9F" w:rsidP="00F711D8">
            <w:pPr>
              <w:rPr>
                <w:lang w:val="en-US"/>
              </w:rPr>
            </w:pPr>
            <w:hyperlink r:id="rId44" w:history="1">
              <w:r w:rsidR="00F711D8" w:rsidRPr="003F62F8">
                <w:rPr>
                  <w:rStyle w:val="af8"/>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 xml:space="preserve">Discussion on </w:t>
            </w:r>
            <w:proofErr w:type="spellStart"/>
            <w:r w:rsidRPr="003F62F8">
              <w:rPr>
                <w:lang w:val="en-US"/>
              </w:rPr>
              <w:t>RedCap</w:t>
            </w:r>
            <w:proofErr w:type="spellEnd"/>
            <w:r w:rsidRPr="003F62F8">
              <w:rPr>
                <w:lang w:val="en-US"/>
              </w:rPr>
              <w:t xml:space="preserve">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7C7D9F" w:rsidP="00F711D8">
            <w:pPr>
              <w:rPr>
                <w:color w:val="0000FF"/>
                <w:u w:val="single"/>
                <w:lang w:val="en-US"/>
              </w:rPr>
            </w:pPr>
            <w:hyperlink r:id="rId45" w:history="1">
              <w:r w:rsidR="00F711D8" w:rsidRPr="003F62F8">
                <w:rPr>
                  <w:rStyle w:val="af8"/>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 xml:space="preserve">NR UE features for </w:t>
            </w:r>
            <w:proofErr w:type="spellStart"/>
            <w:r w:rsidRPr="003F62F8">
              <w:rPr>
                <w:lang w:val="en-US"/>
              </w:rPr>
              <w:t>RedCap</w:t>
            </w:r>
            <w:proofErr w:type="spellEnd"/>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 xml:space="preserve">ZTE, </w:t>
            </w:r>
            <w:proofErr w:type="spellStart"/>
            <w:r w:rsidRPr="003F62F8">
              <w:rPr>
                <w:lang w:val="en-US"/>
              </w:rPr>
              <w:t>Sanechips</w:t>
            </w:r>
            <w:proofErr w:type="spellEnd"/>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7C7D9F" w:rsidP="00F711D8">
            <w:pPr>
              <w:rPr>
                <w:color w:val="0000FF"/>
                <w:u w:val="single"/>
                <w:lang w:val="en-US"/>
              </w:rPr>
            </w:pPr>
            <w:hyperlink r:id="rId46" w:history="1">
              <w:r w:rsidR="00F711D8" w:rsidRPr="003F62F8">
                <w:rPr>
                  <w:rStyle w:val="af8"/>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 xml:space="preserve">Views on remaining issues of </w:t>
            </w:r>
            <w:proofErr w:type="spellStart"/>
            <w:r w:rsidRPr="003F62F8">
              <w:rPr>
                <w:lang w:val="en-US"/>
              </w:rPr>
              <w:t>RedCap</w:t>
            </w:r>
            <w:proofErr w:type="spellEnd"/>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7C7D9F" w:rsidP="00F711D8">
            <w:pPr>
              <w:rPr>
                <w:lang w:val="en-US"/>
              </w:rPr>
            </w:pPr>
            <w:hyperlink r:id="rId47" w:history="1">
              <w:r w:rsidR="00F711D8" w:rsidRPr="003F62F8">
                <w:rPr>
                  <w:rStyle w:val="af8"/>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 xml:space="preserve">Discussion on scaling factor for </w:t>
            </w:r>
            <w:proofErr w:type="spellStart"/>
            <w:r w:rsidRPr="003F62F8">
              <w:rPr>
                <w:lang w:val="en-US"/>
              </w:rPr>
              <w:t>RedCap</w:t>
            </w:r>
            <w:proofErr w:type="spellEnd"/>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proofErr w:type="spellStart"/>
            <w:r w:rsidRPr="003F62F8">
              <w:rPr>
                <w:lang w:val="en-US"/>
              </w:rPr>
              <w:t>Spreadtrum</w:t>
            </w:r>
            <w:proofErr w:type="spellEnd"/>
            <w:r w:rsidRPr="003F62F8">
              <w:rPr>
                <w:lang w:val="en-US"/>
              </w:rPr>
              <w:t xml:space="preserve">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7C7D9F" w:rsidP="00F711D8">
            <w:pPr>
              <w:rPr>
                <w:lang w:val="en-US"/>
              </w:rPr>
            </w:pPr>
            <w:hyperlink r:id="rId48" w:history="1">
              <w:r w:rsidR="00F711D8" w:rsidRPr="003F62F8">
                <w:rPr>
                  <w:rStyle w:val="af8"/>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 xml:space="preserve">Discussion other aspects of </w:t>
            </w:r>
            <w:proofErr w:type="spellStart"/>
            <w:r w:rsidRPr="003F62F8">
              <w:rPr>
                <w:lang w:val="en-US"/>
              </w:rPr>
              <w:t>RedCap</w:t>
            </w:r>
            <w:proofErr w:type="spellEnd"/>
            <w:r w:rsidRPr="003F62F8">
              <w:rPr>
                <w:lang w:val="en-US"/>
              </w:rPr>
              <w:t xml:space="preserve">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7C7D9F" w:rsidP="00F711D8">
            <w:pPr>
              <w:rPr>
                <w:lang w:val="en-US"/>
              </w:rPr>
            </w:pPr>
            <w:hyperlink r:id="rId49" w:history="1">
              <w:r w:rsidR="00F711D8" w:rsidRPr="003F62F8">
                <w:rPr>
                  <w:rStyle w:val="af8"/>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 xml:space="preserve">Discussion on other aspects of </w:t>
            </w:r>
            <w:proofErr w:type="spellStart"/>
            <w:r w:rsidRPr="003F62F8">
              <w:rPr>
                <w:lang w:val="en-US"/>
              </w:rPr>
              <w:t>RedCap</w:t>
            </w:r>
            <w:proofErr w:type="spellEnd"/>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7C7D9F" w:rsidP="00F711D8">
            <w:pPr>
              <w:rPr>
                <w:lang w:val="en-US"/>
              </w:rPr>
            </w:pPr>
            <w:hyperlink r:id="rId50" w:history="1">
              <w:r w:rsidR="00F711D8" w:rsidRPr="003F62F8">
                <w:rPr>
                  <w:rStyle w:val="af8"/>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 xml:space="preserve">On </w:t>
            </w:r>
            <w:proofErr w:type="spellStart"/>
            <w:r w:rsidRPr="003F62F8">
              <w:rPr>
                <w:lang w:val="en-US"/>
              </w:rPr>
              <w:t>RedCap</w:t>
            </w:r>
            <w:proofErr w:type="spellEnd"/>
            <w:r w:rsidRPr="003F62F8">
              <w:rPr>
                <w:lang w:val="en-US"/>
              </w:rPr>
              <w:t xml:space="preserve">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 xml:space="preserve">Huawei, </w:t>
            </w:r>
            <w:proofErr w:type="spellStart"/>
            <w:r w:rsidRPr="003F62F8">
              <w:rPr>
                <w:lang w:val="en-US"/>
              </w:rPr>
              <w:t>HiSilicon</w:t>
            </w:r>
            <w:proofErr w:type="spellEnd"/>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7C7D9F" w:rsidP="00F711D8">
            <w:pPr>
              <w:rPr>
                <w:lang w:val="en-US"/>
              </w:rPr>
            </w:pPr>
            <w:hyperlink r:id="rId51" w:history="1">
              <w:r w:rsidR="00F711D8" w:rsidRPr="003F62F8">
                <w:rPr>
                  <w:rStyle w:val="af8"/>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 xml:space="preserve">Discussion on the transmission of system information for </w:t>
            </w:r>
            <w:proofErr w:type="spellStart"/>
            <w:r w:rsidRPr="003F62F8">
              <w:rPr>
                <w:lang w:val="en-US"/>
              </w:rPr>
              <w:t>RedCap</w:t>
            </w:r>
            <w:proofErr w:type="spellEnd"/>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7C7D9F" w:rsidP="00F711D8">
            <w:pPr>
              <w:rPr>
                <w:lang w:val="en-US"/>
              </w:rPr>
            </w:pPr>
            <w:hyperlink r:id="rId52" w:history="1">
              <w:r w:rsidR="00F711D8" w:rsidRPr="003F62F8">
                <w:rPr>
                  <w:rStyle w:val="af8"/>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 xml:space="preserve">Considerations on 2-step RACH for </w:t>
            </w:r>
            <w:proofErr w:type="spellStart"/>
            <w:r w:rsidRPr="003F62F8">
              <w:rPr>
                <w:lang w:val="en-US"/>
              </w:rPr>
              <w:t>RedCap</w:t>
            </w:r>
            <w:proofErr w:type="spellEnd"/>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7C7D9F" w:rsidP="00007303">
            <w:pPr>
              <w:rPr>
                <w:color w:val="0000FF"/>
                <w:u w:val="single"/>
                <w:lang w:val="en-US"/>
              </w:rPr>
            </w:pPr>
            <w:hyperlink r:id="rId53" w:history="1">
              <w:r w:rsidR="00C7687C" w:rsidRPr="003F62F8">
                <w:rPr>
                  <w:rStyle w:val="af8"/>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 xml:space="preserve">FL summary #4 on reduced maximum UE bandwidth for </w:t>
            </w:r>
            <w:proofErr w:type="spellStart"/>
            <w:r w:rsidRPr="003F62F8">
              <w:rPr>
                <w:lang w:val="en-US"/>
              </w:rPr>
              <w:t>RedCap</w:t>
            </w:r>
            <w:proofErr w:type="spellEnd"/>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7C7D9F" w:rsidP="00007303">
            <w:pPr>
              <w:rPr>
                <w:color w:val="0000FF"/>
                <w:u w:val="single"/>
                <w:lang w:val="en-US"/>
              </w:rPr>
            </w:pPr>
            <w:hyperlink r:id="rId54" w:history="1">
              <w:r w:rsidR="0076779A" w:rsidRPr="003F62F8">
                <w:rPr>
                  <w:rStyle w:val="af8"/>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 xml:space="preserve">[Draft] LS on RF switching time for </w:t>
            </w:r>
            <w:proofErr w:type="spellStart"/>
            <w:r w:rsidRPr="003F62F8">
              <w:rPr>
                <w:lang w:val="en-US"/>
              </w:rPr>
              <w:t>RedCap</w:t>
            </w:r>
            <w:proofErr w:type="spellEnd"/>
            <w:r w:rsidRPr="003F62F8">
              <w:rPr>
                <w:lang w:val="en-US"/>
              </w:rPr>
              <w:t xml:space="preserve">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E7FD" w14:textId="77777777" w:rsidR="007C7D9F" w:rsidRDefault="007C7D9F" w:rsidP="00581A60">
      <w:pPr>
        <w:spacing w:after="0"/>
      </w:pPr>
      <w:r>
        <w:separator/>
      </w:r>
    </w:p>
  </w:endnote>
  <w:endnote w:type="continuationSeparator" w:id="0">
    <w:p w14:paraId="48809A8E" w14:textId="77777777" w:rsidR="007C7D9F" w:rsidRDefault="007C7D9F" w:rsidP="00581A60">
      <w:pPr>
        <w:spacing w:after="0"/>
      </w:pPr>
      <w:r>
        <w:continuationSeparator/>
      </w:r>
    </w:p>
  </w:endnote>
  <w:endnote w:type="continuationNotice" w:id="1">
    <w:p w14:paraId="4ED44E96" w14:textId="77777777" w:rsidR="007C7D9F" w:rsidRDefault="007C7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20472" w14:textId="77777777" w:rsidR="007C7D9F" w:rsidRDefault="007C7D9F" w:rsidP="00581A60">
      <w:pPr>
        <w:spacing w:after="0"/>
      </w:pPr>
      <w:r>
        <w:separator/>
      </w:r>
    </w:p>
  </w:footnote>
  <w:footnote w:type="continuationSeparator" w:id="0">
    <w:p w14:paraId="7C61C038" w14:textId="77777777" w:rsidR="007C7D9F" w:rsidRDefault="007C7D9F" w:rsidP="00581A60">
      <w:pPr>
        <w:spacing w:after="0"/>
      </w:pPr>
      <w:r>
        <w:continuationSeparator/>
      </w:r>
    </w:p>
  </w:footnote>
  <w:footnote w:type="continuationNotice" w:id="1">
    <w:p w14:paraId="32E5991B" w14:textId="77777777" w:rsidR="007C7D9F" w:rsidRDefault="007C7D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hybridMultilevel"/>
    <w:tmpl w:val="DB76E262"/>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6"/>
  </w:num>
  <w:num w:numId="5">
    <w:abstractNumId w:val="14"/>
    <w:lvlOverride w:ilvl="0">
      <w:startOverride w:val="1"/>
    </w:lvlOverride>
  </w:num>
  <w:num w:numId="6">
    <w:abstractNumId w:val="7"/>
  </w:num>
  <w:num w:numId="7">
    <w:abstractNumId w:val="12"/>
  </w:num>
  <w:num w:numId="8">
    <w:abstractNumId w:val="24"/>
  </w:num>
  <w:num w:numId="9">
    <w:abstractNumId w:val="15"/>
  </w:num>
  <w:num w:numId="10">
    <w:abstractNumId w:val="7"/>
  </w:num>
  <w:num w:numId="11">
    <w:abstractNumId w:val="7"/>
  </w:num>
  <w:num w:numId="12">
    <w:abstractNumId w:val="19"/>
  </w:num>
  <w:num w:numId="13">
    <w:abstractNumId w:val="1"/>
  </w:num>
  <w:num w:numId="14">
    <w:abstractNumId w:val="16"/>
  </w:num>
  <w:num w:numId="15">
    <w:abstractNumId w:val="8"/>
  </w:num>
  <w:num w:numId="16">
    <w:abstractNumId w:val="21"/>
  </w:num>
  <w:num w:numId="17">
    <w:abstractNumId w:val="20"/>
  </w:num>
  <w:num w:numId="18">
    <w:abstractNumId w:val="6"/>
  </w:num>
  <w:num w:numId="19">
    <w:abstractNumId w:val="11"/>
  </w:num>
  <w:num w:numId="20">
    <w:abstractNumId w:val="29"/>
  </w:num>
  <w:num w:numId="21">
    <w:abstractNumId w:val="3"/>
  </w:num>
  <w:num w:numId="22">
    <w:abstractNumId w:val="9"/>
  </w:num>
  <w:num w:numId="23">
    <w:abstractNumId w:val="23"/>
  </w:num>
  <w:num w:numId="24">
    <w:abstractNumId w:val="13"/>
  </w:num>
  <w:num w:numId="25">
    <w:abstractNumId w:val="17"/>
  </w:num>
  <w:num w:numId="26">
    <w:abstractNumId w:val="25"/>
  </w:num>
  <w:num w:numId="27">
    <w:abstractNumId w:val="5"/>
  </w:num>
  <w:num w:numId="28">
    <w:abstractNumId w:val="28"/>
  </w:num>
  <w:num w:numId="29">
    <w:abstractNumId w:val="22"/>
  </w:num>
  <w:num w:numId="30">
    <w:abstractNumId w:val="4"/>
  </w:num>
  <w:num w:numId="31">
    <w:abstractNumId w:val="27"/>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f"/>
    <w:qFormat/>
    <w:rsid w:val="00706AD6"/>
    <w:pPr>
      <w:keepNext/>
      <w:numPr>
        <w:numId w:val="1"/>
      </w:numPr>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sid w:val="00E74847"/>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5">
    <w:name w:val="header"/>
    <w:basedOn w:val="a0"/>
    <w:link w:val="a4"/>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3">
    <w:name w:val="footer"/>
    <w:basedOn w:val="a5"/>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2"/>
    <w:next w:val="af7"/>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f"/>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afd">
    <w:name w:val="Document Map"/>
    <w:basedOn w:val="a0"/>
    <w:link w:val="afe"/>
    <w:semiHidden/>
    <w:unhideWhenUsed/>
    <w:rsid w:val="000E699D"/>
    <w:rPr>
      <w:rFonts w:ascii="宋体" w:eastAsia="宋体"/>
      <w:sz w:val="18"/>
      <w:szCs w:val="18"/>
    </w:rPr>
  </w:style>
  <w:style w:type="character" w:customStyle="1" w:styleId="afe">
    <w:name w:val="文档结构图 字符"/>
    <w:basedOn w:val="a1"/>
    <w:link w:val="afd"/>
    <w:semiHidden/>
    <w:rsid w:val="000E699D"/>
    <w:rPr>
      <w:rFonts w:ascii="宋体" w:eastAsia="宋体"/>
      <w:sz w:val="18"/>
      <w:szCs w:val="18"/>
      <w:lang w:val="en-GB" w:eastAsia="en-US"/>
    </w:rPr>
  </w:style>
  <w:style w:type="character" w:customStyle="1" w:styleId="12">
    <w:name w:val="未处理的提及1"/>
    <w:basedOn w:val="a1"/>
    <w:uiPriority w:val="99"/>
    <w:semiHidden/>
    <w:unhideWhenUsed/>
    <w:rsid w:val="00E02240"/>
    <w:rPr>
      <w:color w:val="605E5C"/>
      <w:shd w:val="clear" w:color="auto" w:fill="E1DFDD"/>
    </w:rPr>
  </w:style>
  <w:style w:type="character" w:customStyle="1" w:styleId="21">
    <w:name w:val="未处理的提及2"/>
    <w:basedOn w:val="a1"/>
    <w:uiPriority w:val="99"/>
    <w:semiHidden/>
    <w:unhideWhenUsed/>
    <w:rsid w:val="00A83638"/>
    <w:rPr>
      <w:color w:val="605E5C"/>
      <w:shd w:val="clear" w:color="auto" w:fill="E1DFDD"/>
    </w:rPr>
  </w:style>
  <w:style w:type="character" w:customStyle="1" w:styleId="32">
    <w:name w:val="未处理的提及3"/>
    <w:basedOn w:val="a1"/>
    <w:uiPriority w:val="99"/>
    <w:semiHidden/>
    <w:unhideWhenUsed/>
    <w:rsid w:val="001F0B9F"/>
    <w:rPr>
      <w:color w:val="605E5C"/>
      <w:shd w:val="clear" w:color="auto" w:fill="E1DFDD"/>
    </w:rPr>
  </w:style>
  <w:style w:type="character" w:customStyle="1" w:styleId="UnresolvedMention4">
    <w:name w:val="Unresolved Mention4"/>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13"/>
      </w:numPr>
      <w:contextualSpacing/>
    </w:pPr>
  </w:style>
  <w:style w:type="character" w:customStyle="1" w:styleId="Mention2">
    <w:name w:val="Mention2"/>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797E6-08FA-4CED-A8B1-3D6D58F3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9198</Words>
  <Characters>52435</Characters>
  <Application>Microsoft Office Word</Application>
  <DocSecurity>0</DocSecurity>
  <Lines>436</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vivo</cp:lastModifiedBy>
  <cp:revision>3</cp:revision>
  <dcterms:created xsi:type="dcterms:W3CDTF">2021-08-16T09:53:00Z</dcterms:created>
  <dcterms:modified xsi:type="dcterms:W3CDTF">2021-08-16T10:28:00Z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