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03A040B" w:rsidR="003A043D" w:rsidRPr="003F62F8" w:rsidRDefault="003A043D" w:rsidP="003A043D">
      <w:pPr>
        <w:pStyle w:val="a5"/>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a5"/>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af7"/>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F56624">
            <w:pPr>
              <w:numPr>
                <w:ilvl w:val="0"/>
                <w:numId w:val="18"/>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F56624">
      <w:pPr>
        <w:pStyle w:val="a8"/>
        <w:numPr>
          <w:ilvl w:val="0"/>
          <w:numId w:val="22"/>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F56624">
      <w:pPr>
        <w:pStyle w:val="a8"/>
        <w:numPr>
          <w:ilvl w:val="0"/>
          <w:numId w:val="23"/>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af8"/>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1"/>
        <w:ind w:left="1134" w:hanging="1134"/>
        <w:rPr>
          <w:lang w:val="en-US"/>
        </w:rPr>
      </w:pPr>
      <w:r w:rsidRPr="003F62F8">
        <w:rPr>
          <w:lang w:val="en-US"/>
        </w:rPr>
        <w:t>Initial DL BWP</w:t>
      </w:r>
    </w:p>
    <w:p w14:paraId="0066608B" w14:textId="77777777" w:rsidR="008A65F2" w:rsidRPr="003F62F8" w:rsidRDefault="00F11503" w:rsidP="00F95613">
      <w:pPr>
        <w:pStyle w:val="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56624">
            <w:pPr>
              <w:numPr>
                <w:ilvl w:val="0"/>
                <w:numId w:val="8"/>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F56624">
      <w:pPr>
        <w:pStyle w:val="a8"/>
        <w:numPr>
          <w:ilvl w:val="0"/>
          <w:numId w:val="6"/>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af7"/>
        <w:tblW w:w="9631" w:type="dxa"/>
        <w:tblLook w:val="04A0" w:firstRow="1" w:lastRow="0" w:firstColumn="1" w:lastColumn="0" w:noHBand="0" w:noVBand="1"/>
      </w:tblPr>
      <w:tblGrid>
        <w:gridCol w:w="1479"/>
        <w:gridCol w:w="1372"/>
        <w:gridCol w:w="6780"/>
      </w:tblGrid>
      <w:tr w:rsidR="001B04F6" w:rsidRPr="003F62F8" w14:paraId="4750B798" w14:textId="77777777" w:rsidTr="00A17D50">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A17D50">
        <w:tc>
          <w:tcPr>
            <w:tcW w:w="1479" w:type="dxa"/>
          </w:tcPr>
          <w:p w14:paraId="7EA01D8E" w14:textId="2A7704A8" w:rsidR="00C46E51" w:rsidRPr="003F62F8" w:rsidRDefault="00C46E51" w:rsidP="00C46E51">
            <w:pPr>
              <w:rPr>
                <w:lang w:val="en-US" w:eastAsia="ko-KR"/>
              </w:rPr>
            </w:pPr>
            <w:r>
              <w:rPr>
                <w:lang w:val="en-US" w:eastAsia="ko-KR"/>
              </w:rPr>
              <w:t>Huawei, HiSilicon</w:t>
            </w:r>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A17D50">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A17D50">
        <w:tc>
          <w:tcPr>
            <w:tcW w:w="1479" w:type="dxa"/>
          </w:tcPr>
          <w:p w14:paraId="1B57D654" w14:textId="046600DD" w:rsidR="00C46E51" w:rsidRPr="003F62F8" w:rsidRDefault="00EF7651" w:rsidP="00C46E51">
            <w:pPr>
              <w:rPr>
                <w:lang w:val="en-US" w:eastAsia="ko-KR"/>
              </w:rPr>
            </w:pPr>
            <w:r>
              <w:rPr>
                <w:lang w:val="en-US" w:eastAsia="ko-KR"/>
              </w:rPr>
              <w:t>Qualcomm</w:t>
            </w:r>
          </w:p>
        </w:tc>
        <w:tc>
          <w:tcPr>
            <w:tcW w:w="1372" w:type="dxa"/>
          </w:tcPr>
          <w:p w14:paraId="13C61AE0" w14:textId="583BD55B" w:rsidR="00C46E51" w:rsidRPr="003F62F8" w:rsidRDefault="00EF7651" w:rsidP="00C46E51">
            <w:pPr>
              <w:tabs>
                <w:tab w:val="left" w:pos="551"/>
              </w:tabs>
              <w:rPr>
                <w:lang w:val="en-US" w:eastAsia="ko-KR"/>
              </w:rPr>
            </w:pPr>
            <w:r>
              <w:rPr>
                <w:lang w:val="en-US" w:eastAsia="ko-KR"/>
              </w:rPr>
              <w:t>Y</w:t>
            </w:r>
          </w:p>
        </w:tc>
        <w:tc>
          <w:tcPr>
            <w:tcW w:w="6780" w:type="dxa"/>
          </w:tcPr>
          <w:p w14:paraId="3201CC5B" w14:textId="713DCAD7" w:rsidR="00C46E51" w:rsidRPr="003F62F8" w:rsidRDefault="004565BA" w:rsidP="00C46E5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51C01" w:rsidRPr="003F62F8" w14:paraId="75F71BA7" w14:textId="77777777" w:rsidTr="00A17D50">
        <w:tc>
          <w:tcPr>
            <w:tcW w:w="1479" w:type="dxa"/>
          </w:tcPr>
          <w:p w14:paraId="29618148" w14:textId="5FC6CC19" w:rsidR="00151C01" w:rsidRPr="00151C01" w:rsidRDefault="00151C01"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A969FF" w14:textId="6890CA59" w:rsidR="00151C01" w:rsidRPr="00151C01" w:rsidRDefault="00151C01" w:rsidP="00C46E51">
            <w:pPr>
              <w:tabs>
                <w:tab w:val="left" w:pos="551"/>
              </w:tabs>
              <w:rPr>
                <w:rFonts w:eastAsia="Yu Mincho"/>
                <w:lang w:val="en-US" w:eastAsia="ja-JP"/>
              </w:rPr>
            </w:pPr>
            <w:r>
              <w:rPr>
                <w:rFonts w:eastAsia="Yu Mincho" w:hint="eastAsia"/>
                <w:lang w:val="en-US" w:eastAsia="ja-JP"/>
              </w:rPr>
              <w:t>Y</w:t>
            </w:r>
          </w:p>
        </w:tc>
        <w:tc>
          <w:tcPr>
            <w:tcW w:w="6780" w:type="dxa"/>
          </w:tcPr>
          <w:p w14:paraId="2A541003" w14:textId="77777777" w:rsidR="00151C01" w:rsidRDefault="00151C01" w:rsidP="00C46E51">
            <w:pPr>
              <w:rPr>
                <w:lang w:val="en-US" w:eastAsia="ko-KR"/>
              </w:rPr>
            </w:pPr>
          </w:p>
        </w:tc>
      </w:tr>
      <w:tr w:rsidR="00A17D50" w:rsidRPr="003F62F8" w14:paraId="579297F6" w14:textId="77777777" w:rsidTr="00A17D50">
        <w:tc>
          <w:tcPr>
            <w:tcW w:w="1479" w:type="dxa"/>
          </w:tcPr>
          <w:p w14:paraId="1283EE31" w14:textId="78038C16" w:rsidR="00A17D50" w:rsidRDefault="00A17D50" w:rsidP="00A17D50">
            <w:pPr>
              <w:rPr>
                <w:rFonts w:eastAsia="Yu Mincho" w:hint="eastAsia"/>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A559907" w14:textId="3B2232F3" w:rsidR="00A17D50" w:rsidRDefault="00A17D50" w:rsidP="00A17D50">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70DC8977" w14:textId="77777777" w:rsidR="00A17D50" w:rsidRDefault="00A17D50" w:rsidP="00A17D50">
            <w:pPr>
              <w:rPr>
                <w:lang w:val="en-US" w:eastAsia="ko-KR"/>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F56624">
            <w:pPr>
              <w:numPr>
                <w:ilvl w:val="0"/>
                <w:numId w:val="6"/>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The configuration for a separately configured initial DL BWP for RedCap UEs is signaled in SIB.</w:t>
            </w:r>
          </w:p>
          <w:p w14:paraId="34ADA211"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af7"/>
        <w:tblW w:w="9631" w:type="dxa"/>
        <w:tblLook w:val="04A0" w:firstRow="1" w:lastRow="0" w:firstColumn="1" w:lastColumn="0" w:noHBand="0" w:noVBand="1"/>
      </w:tblPr>
      <w:tblGrid>
        <w:gridCol w:w="1424"/>
        <w:gridCol w:w="1871"/>
        <w:gridCol w:w="6336"/>
      </w:tblGrid>
      <w:tr w:rsidR="00E114C5" w:rsidRPr="003F62F8" w14:paraId="6C6BF3A3" w14:textId="77777777" w:rsidTr="00A17D50">
        <w:tc>
          <w:tcPr>
            <w:tcW w:w="1424"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871"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336"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A17D50">
        <w:tc>
          <w:tcPr>
            <w:tcW w:w="1424" w:type="dxa"/>
          </w:tcPr>
          <w:p w14:paraId="046E940D" w14:textId="5ED95697" w:rsidR="00C46E51" w:rsidRPr="003F62F8" w:rsidRDefault="00C46E51" w:rsidP="00C46E51">
            <w:pPr>
              <w:jc w:val="center"/>
              <w:rPr>
                <w:lang w:val="en-US" w:eastAsia="ko-KR"/>
              </w:rPr>
            </w:pPr>
            <w:r>
              <w:rPr>
                <w:lang w:val="en-US" w:eastAsia="ko-KR"/>
              </w:rPr>
              <w:t>Huawei, HiSilicon</w:t>
            </w:r>
          </w:p>
        </w:tc>
        <w:tc>
          <w:tcPr>
            <w:tcW w:w="1871"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336" w:type="dxa"/>
          </w:tcPr>
          <w:p w14:paraId="27F862FE" w14:textId="77777777" w:rsidR="00C46E51" w:rsidRPr="003F62F8" w:rsidRDefault="00C46E51" w:rsidP="00C46E51">
            <w:pPr>
              <w:rPr>
                <w:lang w:val="en-US" w:eastAsia="ko-KR"/>
              </w:rPr>
            </w:pPr>
          </w:p>
        </w:tc>
      </w:tr>
      <w:tr w:rsidR="00481497" w:rsidRPr="003F62F8" w14:paraId="09D2F090" w14:textId="77777777" w:rsidTr="00A17D50">
        <w:tc>
          <w:tcPr>
            <w:tcW w:w="1424"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871" w:type="dxa"/>
          </w:tcPr>
          <w:p w14:paraId="6A217FD9" w14:textId="77777777" w:rsidR="00481497" w:rsidRPr="003F62F8" w:rsidRDefault="00481497" w:rsidP="00481497">
            <w:pPr>
              <w:tabs>
                <w:tab w:val="left" w:pos="551"/>
              </w:tabs>
              <w:rPr>
                <w:lang w:val="en-US" w:eastAsia="ko-KR"/>
              </w:rPr>
            </w:pPr>
          </w:p>
        </w:tc>
        <w:tc>
          <w:tcPr>
            <w:tcW w:w="6336"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436BC124" w14:textId="77777777" w:rsidR="00481497" w:rsidRDefault="00481497" w:rsidP="00481497">
            <w:pPr>
              <w:rPr>
                <w:rFonts w:eastAsiaTheme="minorEastAsia"/>
                <w:lang w:val="en-US" w:eastAsia="zh-CN"/>
              </w:rPr>
            </w:pPr>
            <w:r>
              <w:rPr>
                <w:rFonts w:eastAsiaTheme="minorEastAsia"/>
                <w:lang w:val="en-US" w:eastAsia="zh-CN"/>
              </w:rPr>
              <w:t>So we suggest to remove the “at least in TDD” in the main bullet</w:t>
            </w:r>
          </w:p>
          <w:p w14:paraId="17DD68A8" w14:textId="77777777" w:rsidR="00481497" w:rsidRPr="003F62F8" w:rsidRDefault="00481497" w:rsidP="00F56624">
            <w:pPr>
              <w:numPr>
                <w:ilvl w:val="0"/>
                <w:numId w:val="6"/>
              </w:numPr>
              <w:spacing w:after="0" w:line="252" w:lineRule="auto"/>
              <w:rPr>
                <w:lang w:val="en-US"/>
              </w:rPr>
            </w:pPr>
            <w:r w:rsidRPr="00F255DA">
              <w:rPr>
                <w:strike/>
                <w:color w:val="FF0000"/>
                <w:lang w:val="en-US"/>
              </w:rPr>
              <w:t>At least for TDD</w:t>
            </w:r>
            <w:r w:rsidRPr="003F62F8">
              <w:rPr>
                <w:lang w:val="en-US"/>
              </w:rPr>
              <w:t>, an initial DL BWP for RedCap UEs (which is not expected to exceed the maximum RedCap UE bandwidth) can be optionally configured/defined separately from the initial DL BWP for non-RedCap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A17D50">
        <w:tc>
          <w:tcPr>
            <w:tcW w:w="1424" w:type="dxa"/>
          </w:tcPr>
          <w:p w14:paraId="7C6367FA" w14:textId="2586CDBB" w:rsidR="00C46E51" w:rsidRPr="003F62F8" w:rsidRDefault="00C97857" w:rsidP="00C46E51">
            <w:pPr>
              <w:rPr>
                <w:lang w:val="en-US" w:eastAsia="ko-KR"/>
              </w:rPr>
            </w:pPr>
            <w:r>
              <w:rPr>
                <w:lang w:val="en-US" w:eastAsia="ko-KR"/>
              </w:rPr>
              <w:t>Qualcomm</w:t>
            </w:r>
          </w:p>
        </w:tc>
        <w:tc>
          <w:tcPr>
            <w:tcW w:w="1871" w:type="dxa"/>
          </w:tcPr>
          <w:p w14:paraId="0C98CD59" w14:textId="3AAF786E" w:rsidR="00C46E51" w:rsidRPr="003F62F8" w:rsidRDefault="00C97857" w:rsidP="00C46E51">
            <w:pPr>
              <w:tabs>
                <w:tab w:val="left" w:pos="551"/>
              </w:tabs>
              <w:rPr>
                <w:lang w:val="en-US" w:eastAsia="ko-KR"/>
              </w:rPr>
            </w:pPr>
            <w:r>
              <w:rPr>
                <w:lang w:val="en-US" w:eastAsia="ko-KR"/>
              </w:rPr>
              <w:t>Clarification is needed for the pre-requisites of configuring/defining such a</w:t>
            </w:r>
            <w:r w:rsidR="00990B4C">
              <w:rPr>
                <w:lang w:val="en-US" w:eastAsia="ko-KR"/>
              </w:rPr>
              <w:t xml:space="preserve"> </w:t>
            </w:r>
            <w:r>
              <w:rPr>
                <w:lang w:val="en-US" w:eastAsia="ko-KR"/>
              </w:rPr>
              <w:t>DL BWP</w:t>
            </w:r>
          </w:p>
        </w:tc>
        <w:tc>
          <w:tcPr>
            <w:tcW w:w="6336" w:type="dxa"/>
          </w:tcPr>
          <w:p w14:paraId="4549FBCC" w14:textId="27DB234E" w:rsidR="00C97857" w:rsidRPr="00C97857" w:rsidRDefault="00C97857" w:rsidP="00C97857">
            <w:pPr>
              <w:rPr>
                <w:lang w:val="en-US" w:eastAsia="ko-KR"/>
              </w:rPr>
            </w:pPr>
            <w:r w:rsidRPr="00C97857">
              <w:rPr>
                <w:lang w:val="en-US" w:eastAsia="ko-KR"/>
              </w:rPr>
              <w:t xml:space="preserve">If the initial DL BWP  is separately configured </w:t>
            </w:r>
            <w:r>
              <w:rPr>
                <w:lang w:val="en-US" w:eastAsia="ko-KR"/>
              </w:rPr>
              <w:t>and can be used by all RedCap UEs after initial access</w:t>
            </w:r>
            <w:r w:rsidRPr="00C97857">
              <w:rPr>
                <w:lang w:val="en-US" w:eastAsia="ko-KR"/>
              </w:rPr>
              <w:t>, it has to include at least:</w:t>
            </w:r>
          </w:p>
          <w:p w14:paraId="6B1A20C3" w14:textId="1C2D85C0" w:rsidR="00990B4C" w:rsidRPr="00990B4C" w:rsidRDefault="00C97857" w:rsidP="00F56624">
            <w:pPr>
              <w:pStyle w:val="a8"/>
              <w:numPr>
                <w:ilvl w:val="0"/>
                <w:numId w:val="27"/>
              </w:numPr>
              <w:rPr>
                <w:lang w:val="en-US" w:eastAsia="ko-KR"/>
              </w:rPr>
            </w:pPr>
            <w:r w:rsidRPr="00990B4C">
              <w:rPr>
                <w:lang w:val="en-US" w:eastAsia="ko-KR"/>
              </w:rPr>
              <w:t>SSB</w:t>
            </w:r>
          </w:p>
          <w:p w14:paraId="7DCC4A3B" w14:textId="06D7837C" w:rsidR="00990B4C" w:rsidRPr="00990B4C" w:rsidRDefault="00C97857" w:rsidP="00F56624">
            <w:pPr>
              <w:pStyle w:val="a8"/>
              <w:numPr>
                <w:ilvl w:val="0"/>
                <w:numId w:val="27"/>
              </w:numPr>
              <w:rPr>
                <w:lang w:val="en-US" w:eastAsia="ko-KR"/>
              </w:rPr>
            </w:pPr>
            <w:r w:rsidRPr="00990B4C">
              <w:rPr>
                <w:lang w:val="en-US" w:eastAsia="ko-KR"/>
              </w:rPr>
              <w:t>CORESET and CSS associated with msg2/msg4/msgB</w:t>
            </w:r>
            <w:r w:rsidR="00990B4C" w:rsidRPr="00990B4C">
              <w:rPr>
                <w:lang w:val="en-US" w:eastAsia="ko-KR"/>
              </w:rPr>
              <w:t>/WUS/</w:t>
            </w:r>
            <w:r w:rsidRPr="00990B4C">
              <w:rPr>
                <w:lang w:val="en-US" w:eastAsia="ko-KR"/>
              </w:rPr>
              <w:t>paging</w:t>
            </w:r>
          </w:p>
          <w:p w14:paraId="5D0A759E" w14:textId="6AA9591B" w:rsidR="00990B4C" w:rsidRPr="00990B4C" w:rsidRDefault="00990B4C" w:rsidP="00F56624">
            <w:pPr>
              <w:pStyle w:val="a8"/>
              <w:numPr>
                <w:ilvl w:val="0"/>
                <w:numId w:val="26"/>
              </w:numPr>
              <w:rPr>
                <w:lang w:val="en-US" w:eastAsia="ko-KR"/>
              </w:rPr>
            </w:pPr>
            <w:r w:rsidRPr="00990B4C">
              <w:rPr>
                <w:rFonts w:ascii="Times New Roman" w:eastAsia="Batang" w:hAnsi="Times New Roman" w:cs="Times New Roman"/>
                <w:sz w:val="20"/>
                <w:szCs w:val="20"/>
                <w:lang w:val="en-US" w:eastAsia="ko-KR"/>
              </w:rPr>
              <w:t>Periodic TRS</w:t>
            </w:r>
          </w:p>
        </w:tc>
      </w:tr>
      <w:tr w:rsidR="00B41E90" w:rsidRPr="003F62F8" w14:paraId="0D6DC4AC" w14:textId="77777777" w:rsidTr="00A17D50">
        <w:tc>
          <w:tcPr>
            <w:tcW w:w="1424" w:type="dxa"/>
          </w:tcPr>
          <w:p w14:paraId="75653FCD" w14:textId="1F5CF4CB"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1" w:type="dxa"/>
          </w:tcPr>
          <w:p w14:paraId="484D9621" w14:textId="4C27C59E"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336" w:type="dxa"/>
          </w:tcPr>
          <w:p w14:paraId="6385572A" w14:textId="77777777" w:rsidR="00B41E90" w:rsidRPr="00C97857" w:rsidRDefault="00B41E90" w:rsidP="00C97857">
            <w:pPr>
              <w:rPr>
                <w:lang w:val="en-US" w:eastAsia="ko-KR"/>
              </w:rPr>
            </w:pPr>
          </w:p>
        </w:tc>
      </w:tr>
      <w:tr w:rsidR="00A17D50" w:rsidRPr="003F62F8" w14:paraId="79758524" w14:textId="77777777" w:rsidTr="00A17D50">
        <w:tc>
          <w:tcPr>
            <w:tcW w:w="1424" w:type="dxa"/>
          </w:tcPr>
          <w:p w14:paraId="58DC6C36" w14:textId="7DAAC719" w:rsidR="00A17D50" w:rsidRDefault="00A17D50" w:rsidP="00A17D50">
            <w:pPr>
              <w:rPr>
                <w:rFonts w:eastAsia="Yu Mincho" w:hint="eastAsia"/>
                <w:lang w:val="en-US" w:eastAsia="ja-JP"/>
              </w:rPr>
            </w:pPr>
            <w:r>
              <w:rPr>
                <w:rFonts w:eastAsiaTheme="minorEastAsia" w:hint="eastAsia"/>
                <w:lang w:val="en-US" w:eastAsia="zh-CN"/>
              </w:rPr>
              <w:t>T</w:t>
            </w:r>
            <w:r>
              <w:rPr>
                <w:rFonts w:eastAsiaTheme="minorEastAsia"/>
                <w:lang w:val="en-US" w:eastAsia="zh-CN"/>
              </w:rPr>
              <w:t>CL</w:t>
            </w:r>
          </w:p>
        </w:tc>
        <w:tc>
          <w:tcPr>
            <w:tcW w:w="1871" w:type="dxa"/>
          </w:tcPr>
          <w:p w14:paraId="1B302BCF" w14:textId="1BA50232" w:rsidR="00A17D50" w:rsidRDefault="00A17D50" w:rsidP="00A17D50">
            <w:pPr>
              <w:tabs>
                <w:tab w:val="left" w:pos="551"/>
              </w:tabs>
              <w:rPr>
                <w:rFonts w:eastAsia="Yu Mincho" w:hint="eastAsia"/>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6" w:type="dxa"/>
          </w:tcPr>
          <w:p w14:paraId="220D7606" w14:textId="2451F23C" w:rsidR="00A17D50" w:rsidRPr="00C97857" w:rsidRDefault="00A17D50" w:rsidP="00A17D50">
            <w:pPr>
              <w:rPr>
                <w:lang w:val="en-US" w:eastAsia="ko-KR"/>
              </w:rPr>
            </w:pPr>
            <w:r w:rsidRPr="0062787F">
              <w:rPr>
                <w:lang w:val="en-US" w:eastAsia="ko-KR"/>
              </w:rPr>
              <w:t xml:space="preserve">Agree with Xiaomi's </w:t>
            </w:r>
            <w:r>
              <w:rPr>
                <w:lang w:val="en-US" w:eastAsia="ko-KR"/>
              </w:rPr>
              <w:t>comments. The separate initial</w:t>
            </w:r>
            <w:r w:rsidRPr="0062787F">
              <w:rPr>
                <w:lang w:val="en-US" w:eastAsia="ko-KR"/>
              </w:rPr>
              <w:t xml:space="preserve"> DL BWP should </w:t>
            </w:r>
            <w:r>
              <w:rPr>
                <w:lang w:val="en-US" w:eastAsia="ko-KR"/>
              </w:rPr>
              <w:t xml:space="preserve">be </w:t>
            </w:r>
            <w:r w:rsidRPr="0062787F">
              <w:rPr>
                <w:lang w:val="en-US" w:eastAsia="ko-KR"/>
              </w:rPr>
              <w:t>consider</w:t>
            </w:r>
            <w:r>
              <w:rPr>
                <w:lang w:val="en-US" w:eastAsia="ko-KR"/>
              </w:rPr>
              <w:t>ed</w:t>
            </w:r>
            <w:r w:rsidRPr="0062787F">
              <w:rPr>
                <w:lang w:val="en-US" w:eastAsia="ko-KR"/>
              </w:rPr>
              <w:t xml:space="preserve"> </w:t>
            </w:r>
            <w:r>
              <w:rPr>
                <w:lang w:val="en-US" w:eastAsia="ko-KR"/>
              </w:rPr>
              <w:t xml:space="preserve">in both TDD and FDD, and </w:t>
            </w:r>
            <w:r w:rsidRPr="0062787F">
              <w:rPr>
                <w:lang w:val="en-US" w:eastAsia="ko-KR"/>
              </w:rPr>
              <w:t>"at least in TDD"</w:t>
            </w:r>
            <w:r>
              <w:rPr>
                <w:lang w:val="en-US" w:eastAsia="ko-KR"/>
              </w:rPr>
              <w:t xml:space="preserve"> should be removed from the main bullet.</w:t>
            </w: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F56624">
      <w:pPr>
        <w:pStyle w:val="a8"/>
        <w:numPr>
          <w:ilvl w:val="0"/>
          <w:numId w:val="17"/>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F56624">
      <w:pPr>
        <w:pStyle w:val="a8"/>
        <w:numPr>
          <w:ilvl w:val="0"/>
          <w:numId w:val="17"/>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af7"/>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af7"/>
        <w:tblW w:w="9631" w:type="dxa"/>
        <w:tblLook w:val="04A0" w:firstRow="1" w:lastRow="0" w:firstColumn="1" w:lastColumn="0" w:noHBand="0" w:noVBand="1"/>
      </w:tblPr>
      <w:tblGrid>
        <w:gridCol w:w="1479"/>
        <w:gridCol w:w="1372"/>
        <w:gridCol w:w="6780"/>
      </w:tblGrid>
      <w:tr w:rsidR="00816C6C" w:rsidRPr="003F62F8" w14:paraId="6E58432E" w14:textId="77777777" w:rsidTr="00A17D50">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17D50">
        <w:tc>
          <w:tcPr>
            <w:tcW w:w="1479" w:type="dxa"/>
          </w:tcPr>
          <w:p w14:paraId="4B1640EF" w14:textId="412943C3" w:rsidR="00C46E51" w:rsidRPr="003F62F8" w:rsidRDefault="00C46E51" w:rsidP="00C46E51">
            <w:pPr>
              <w:rPr>
                <w:lang w:val="en-US" w:eastAsia="ko-KR"/>
              </w:rPr>
            </w:pPr>
            <w:r>
              <w:rPr>
                <w:lang w:val="en-US" w:eastAsia="ko-KR"/>
              </w:rPr>
              <w:t>Huawei, HiSilicon</w:t>
            </w:r>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F56624">
            <w:pPr>
              <w:pStyle w:val="a8"/>
              <w:numPr>
                <w:ilvl w:val="0"/>
                <w:numId w:val="2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F56624">
            <w:pPr>
              <w:pStyle w:val="a8"/>
              <w:numPr>
                <w:ilvl w:val="0"/>
                <w:numId w:val="2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481497" w:rsidRPr="003F62F8" w14:paraId="69840FC1" w14:textId="77777777" w:rsidTr="00A17D50">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17D50">
        <w:tc>
          <w:tcPr>
            <w:tcW w:w="1479" w:type="dxa"/>
          </w:tcPr>
          <w:p w14:paraId="0A5D60F8" w14:textId="730DB9A3" w:rsidR="00C46E51" w:rsidRPr="003F62F8" w:rsidRDefault="00C97857" w:rsidP="00C46E51">
            <w:pPr>
              <w:rPr>
                <w:lang w:val="en-US" w:eastAsia="ko-KR"/>
              </w:rPr>
            </w:pPr>
            <w:r>
              <w:rPr>
                <w:lang w:val="en-US" w:eastAsia="ko-KR"/>
              </w:rPr>
              <w:t>Qualcomm</w:t>
            </w: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2BEBFA79" w14:textId="46D6572D" w:rsidR="00C97857" w:rsidRDefault="00C97857" w:rsidP="00C97857">
            <w:pPr>
              <w:rPr>
                <w:lang w:val="en-US" w:eastAsia="ko-KR"/>
              </w:rPr>
            </w:pPr>
            <w:r>
              <w:rPr>
                <w:lang w:val="en-US" w:eastAsia="ko-KR"/>
              </w:rPr>
              <w:t>If the initial DL BWP separately configured for RedCap UEs can be used during initial access,  it has to include:</w:t>
            </w:r>
          </w:p>
          <w:p w14:paraId="16F4BF43" w14:textId="77777777" w:rsidR="00C97857" w:rsidRPr="002A3443" w:rsidRDefault="00C97857" w:rsidP="00F56624">
            <w:pPr>
              <w:pStyle w:val="a8"/>
              <w:numPr>
                <w:ilvl w:val="0"/>
                <w:numId w:val="25"/>
              </w:numPr>
              <w:rPr>
                <w:sz w:val="20"/>
                <w:szCs w:val="22"/>
                <w:lang w:val="en-US" w:eastAsia="ko-KR"/>
              </w:rPr>
            </w:pPr>
            <w:r w:rsidRPr="002A3443">
              <w:rPr>
                <w:sz w:val="20"/>
                <w:szCs w:val="22"/>
                <w:lang w:val="en-US" w:eastAsia="ko-KR"/>
              </w:rPr>
              <w:t>SSB</w:t>
            </w:r>
          </w:p>
          <w:p w14:paraId="14FF4A12" w14:textId="0D2016D2" w:rsidR="00C97857" w:rsidRPr="00C97857" w:rsidRDefault="00C97857" w:rsidP="00F56624">
            <w:pPr>
              <w:pStyle w:val="a8"/>
              <w:numPr>
                <w:ilvl w:val="0"/>
                <w:numId w:val="25"/>
              </w:numPr>
              <w:rPr>
                <w:lang w:val="en-US" w:eastAsia="ko-KR"/>
              </w:rPr>
            </w:pPr>
            <w:r w:rsidRPr="00C97857">
              <w:rPr>
                <w:sz w:val="20"/>
                <w:szCs w:val="20"/>
                <w:lang w:val="en-US" w:eastAsia="ko-KR"/>
              </w:rPr>
              <w:t>CORESET and CSS associated with msg2/msg4/msgB</w:t>
            </w:r>
            <w:r>
              <w:rPr>
                <w:sz w:val="20"/>
                <w:szCs w:val="20"/>
                <w:lang w:val="en-US" w:eastAsia="ko-KR"/>
              </w:rPr>
              <w:t xml:space="preserve"> and SI update</w:t>
            </w:r>
          </w:p>
        </w:tc>
      </w:tr>
      <w:tr w:rsidR="00B41E90" w:rsidRPr="003F62F8" w14:paraId="7DED255C" w14:textId="77777777" w:rsidTr="00A17D50">
        <w:tc>
          <w:tcPr>
            <w:tcW w:w="1479" w:type="dxa"/>
          </w:tcPr>
          <w:p w14:paraId="7C118B0A" w14:textId="1C02B237"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0FE9C8" w14:textId="2E7BB635"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780" w:type="dxa"/>
          </w:tcPr>
          <w:p w14:paraId="25886DE8" w14:textId="77777777" w:rsidR="00B41E90" w:rsidRDefault="00B41E90" w:rsidP="00C97857">
            <w:pPr>
              <w:rPr>
                <w:lang w:val="en-US" w:eastAsia="ko-KR"/>
              </w:rPr>
            </w:pPr>
          </w:p>
        </w:tc>
      </w:tr>
      <w:tr w:rsidR="00A17D50" w:rsidRPr="003F62F8" w14:paraId="06646677" w14:textId="77777777" w:rsidTr="00A17D50">
        <w:tc>
          <w:tcPr>
            <w:tcW w:w="1479" w:type="dxa"/>
          </w:tcPr>
          <w:p w14:paraId="2AD193EF" w14:textId="58490824" w:rsidR="00A17D50" w:rsidRDefault="00A17D50" w:rsidP="00A17D50">
            <w:pPr>
              <w:rPr>
                <w:rFonts w:eastAsia="Yu Mincho" w:hint="eastAsia"/>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524F57D" w14:textId="04CA2F50" w:rsidR="00A17D50" w:rsidRDefault="00A17D50" w:rsidP="00A17D50">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35EAA90F" w14:textId="366BEE24" w:rsidR="00A17D50" w:rsidRDefault="00A17D50" w:rsidP="00A17D50">
            <w:pPr>
              <w:rPr>
                <w:lang w:val="en-US" w:eastAsia="ko-KR"/>
              </w:rPr>
            </w:pP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af7"/>
        <w:tblW w:w="9631" w:type="dxa"/>
        <w:tblLook w:val="04A0" w:firstRow="1" w:lastRow="0" w:firstColumn="1" w:lastColumn="0" w:noHBand="0" w:noVBand="1"/>
      </w:tblPr>
      <w:tblGrid>
        <w:gridCol w:w="1479"/>
        <w:gridCol w:w="1372"/>
        <w:gridCol w:w="6780"/>
      </w:tblGrid>
      <w:tr w:rsidR="00AE3A02" w:rsidRPr="003F62F8" w14:paraId="0E927FE7" w14:textId="77777777" w:rsidTr="00A17D50">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17D50">
        <w:tc>
          <w:tcPr>
            <w:tcW w:w="1479" w:type="dxa"/>
          </w:tcPr>
          <w:p w14:paraId="254178BE" w14:textId="7028CC1B" w:rsidR="00C46E51" w:rsidRPr="003F62F8" w:rsidRDefault="00C46E51" w:rsidP="00C46E51">
            <w:pPr>
              <w:rPr>
                <w:lang w:val="en-US" w:eastAsia="ko-KR"/>
              </w:rPr>
            </w:pPr>
            <w:r>
              <w:rPr>
                <w:lang w:val="en-US" w:eastAsia="ko-KR"/>
              </w:rPr>
              <w:t>Huawei, HiSilicon</w:t>
            </w:r>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CORESETs, i.e. the proposal does not imply </w:t>
            </w:r>
            <w:r w:rsidR="006009D8">
              <w:rPr>
                <w:lang w:val="en-US" w:eastAsia="ko-KR"/>
              </w:rPr>
              <w:t xml:space="preserve">the need of </w:t>
            </w:r>
            <w:r>
              <w:rPr>
                <w:lang w:val="en-US" w:eastAsia="ko-KR"/>
              </w:rPr>
              <w:t>additional CORESET#0 for RedCap UEs.</w:t>
            </w:r>
          </w:p>
        </w:tc>
      </w:tr>
      <w:tr w:rsidR="0098707C" w:rsidRPr="003F62F8" w14:paraId="7C47123A" w14:textId="77777777" w:rsidTr="00A17D50">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17D50">
        <w:tc>
          <w:tcPr>
            <w:tcW w:w="1479" w:type="dxa"/>
          </w:tcPr>
          <w:p w14:paraId="4D934038" w14:textId="30BF6F92" w:rsidR="00C46E51" w:rsidRPr="003F62F8" w:rsidRDefault="00990B4C" w:rsidP="00C46E51">
            <w:pPr>
              <w:rPr>
                <w:lang w:val="en-US" w:eastAsia="ko-KR"/>
              </w:rPr>
            </w:pPr>
            <w:r>
              <w:rPr>
                <w:lang w:val="en-US" w:eastAsia="ko-KR"/>
              </w:rPr>
              <w:t>Qualcomm</w:t>
            </w:r>
          </w:p>
        </w:tc>
        <w:tc>
          <w:tcPr>
            <w:tcW w:w="1372" w:type="dxa"/>
          </w:tcPr>
          <w:p w14:paraId="251375A5" w14:textId="28515D84" w:rsidR="00C46E51" w:rsidRPr="003F62F8" w:rsidRDefault="00990B4C" w:rsidP="00C46E51">
            <w:pPr>
              <w:tabs>
                <w:tab w:val="left" w:pos="551"/>
              </w:tabs>
              <w:rPr>
                <w:lang w:val="en-US" w:eastAsia="ko-KR"/>
              </w:rPr>
            </w:pPr>
            <w:r>
              <w:rPr>
                <w:lang w:val="en-US" w:eastAsia="ko-KR"/>
              </w:rPr>
              <w:t>FFS</w:t>
            </w:r>
          </w:p>
        </w:tc>
        <w:tc>
          <w:tcPr>
            <w:tcW w:w="6780" w:type="dxa"/>
          </w:tcPr>
          <w:p w14:paraId="7694F17C" w14:textId="29DE9DFF" w:rsidR="00C46E51" w:rsidRPr="003F62F8" w:rsidRDefault="00990B4C" w:rsidP="00C46E51">
            <w:pPr>
              <w:rPr>
                <w:lang w:val="en-US" w:eastAsia="ko-KR"/>
              </w:rPr>
            </w:pPr>
            <w:r w:rsidRPr="00990B4C">
              <w:rPr>
                <w:lang w:val="en-US" w:eastAsia="ko-KR"/>
              </w:rPr>
              <w:t>This proposal has lower priority than 2.2-1 and 2.2-3.</w:t>
            </w:r>
          </w:p>
        </w:tc>
      </w:tr>
      <w:tr w:rsidR="00BE32D6" w:rsidRPr="003F62F8" w14:paraId="73692E8D" w14:textId="77777777" w:rsidTr="00A17D50">
        <w:tc>
          <w:tcPr>
            <w:tcW w:w="1479" w:type="dxa"/>
          </w:tcPr>
          <w:p w14:paraId="2E36A2F3" w14:textId="6A55B62E" w:rsidR="00BE32D6" w:rsidRDefault="00BE32D6" w:rsidP="00BE32D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11619ED" w14:textId="317183EE" w:rsidR="00BE32D6" w:rsidRDefault="00BE32D6" w:rsidP="00BE32D6">
            <w:pPr>
              <w:tabs>
                <w:tab w:val="left" w:pos="551"/>
              </w:tabs>
              <w:rPr>
                <w:lang w:val="en-US" w:eastAsia="ko-KR"/>
              </w:rPr>
            </w:pPr>
            <w:r>
              <w:rPr>
                <w:rFonts w:eastAsia="Yu Mincho" w:hint="eastAsia"/>
                <w:lang w:val="en-US" w:eastAsia="ja-JP"/>
              </w:rPr>
              <w:t>Y</w:t>
            </w:r>
          </w:p>
        </w:tc>
        <w:tc>
          <w:tcPr>
            <w:tcW w:w="6780" w:type="dxa"/>
          </w:tcPr>
          <w:p w14:paraId="6ADF13CE" w14:textId="121503EB" w:rsidR="00BE32D6" w:rsidRDefault="00BE32D6" w:rsidP="00BE32D6">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47ED3DD0" w14:textId="0B07B795" w:rsidR="00BE32D6" w:rsidRPr="00990B4C" w:rsidRDefault="00BE32D6" w:rsidP="00BE32D6">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A17D50" w:rsidRPr="003F62F8" w14:paraId="6B7152AA" w14:textId="77777777" w:rsidTr="00A17D50">
        <w:tc>
          <w:tcPr>
            <w:tcW w:w="1479" w:type="dxa"/>
          </w:tcPr>
          <w:p w14:paraId="385AD67F" w14:textId="041BF7DD" w:rsidR="00A17D50" w:rsidRDefault="00A17D50" w:rsidP="00A17D50">
            <w:pPr>
              <w:rPr>
                <w:rFonts w:eastAsia="Yu Mincho" w:hint="eastAsia"/>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FE38B13" w14:textId="77777777" w:rsidR="00A17D50" w:rsidRDefault="00A17D50" w:rsidP="00A17D50">
            <w:pPr>
              <w:tabs>
                <w:tab w:val="left" w:pos="551"/>
              </w:tabs>
              <w:rPr>
                <w:rFonts w:eastAsia="Yu Mincho" w:hint="eastAsia"/>
                <w:lang w:val="en-US" w:eastAsia="ja-JP"/>
              </w:rPr>
            </w:pPr>
          </w:p>
        </w:tc>
        <w:tc>
          <w:tcPr>
            <w:tcW w:w="6780" w:type="dxa"/>
          </w:tcPr>
          <w:p w14:paraId="275B0F93" w14:textId="400080EC" w:rsidR="00A17D50" w:rsidRDefault="00A17D50" w:rsidP="00A17D50">
            <w:pPr>
              <w:rPr>
                <w:rFonts w:eastAsia="Yu Mincho" w:hint="eastAsia"/>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w:t>
            </w:r>
            <w:r w:rsidRPr="00EC0F1B">
              <w:rPr>
                <w:rFonts w:eastAsiaTheme="minorEastAsia"/>
                <w:lang w:val="en-US" w:eastAsia="zh-CN"/>
              </w:rPr>
              <w:t xml:space="preserve"> </w:t>
            </w:r>
            <w:r w:rsidRPr="00EC0F1B">
              <w:rPr>
                <w:rFonts w:eastAsiaTheme="minorEastAsia" w:hint="eastAsia"/>
                <w:lang w:val="en-US" w:eastAsia="zh-CN"/>
              </w:rPr>
              <w:t>with</w:t>
            </w:r>
            <w:r w:rsidRPr="00EC0F1B">
              <w:rPr>
                <w:rFonts w:eastAsiaTheme="minorEastAsia"/>
                <w:lang w:val="en-US" w:eastAsia="zh-CN"/>
              </w:rPr>
              <w:t xml:space="preserve"> </w:t>
            </w:r>
            <w:r>
              <w:rPr>
                <w:rFonts w:eastAsiaTheme="minorEastAsia"/>
                <w:lang w:val="en-US" w:eastAsia="zh-CN"/>
              </w:rPr>
              <w:t>Xiaomi and QC. Deprioritize the proposal.</w:t>
            </w: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F56624">
      <w:pPr>
        <w:pStyle w:val="a8"/>
        <w:numPr>
          <w:ilvl w:val="0"/>
          <w:numId w:val="16"/>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F56624">
      <w:pPr>
        <w:pStyle w:val="a8"/>
        <w:numPr>
          <w:ilvl w:val="0"/>
          <w:numId w:val="16"/>
        </w:numPr>
        <w:jc w:val="both"/>
        <w:rPr>
          <w:b/>
          <w:lang w:val="en-US"/>
        </w:rPr>
      </w:pPr>
      <w:r w:rsidRPr="003F62F8">
        <w:rPr>
          <w:b/>
          <w:sz w:val="20"/>
          <w:szCs w:val="22"/>
          <w:lang w:val="en-US"/>
        </w:rPr>
        <w:t>FFS: details of the configuration when additional SSBs are not configured</w:t>
      </w:r>
    </w:p>
    <w:tbl>
      <w:tblPr>
        <w:tblStyle w:val="af7"/>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Huawei, HiSilicon</w:t>
            </w:r>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RedCap </w:t>
            </w:r>
          </w:p>
          <w:p w14:paraId="5B137972" w14:textId="77777777" w:rsidR="0098707C" w:rsidRDefault="0098707C" w:rsidP="0098707C">
            <w:pPr>
              <w:rPr>
                <w:rFonts w:eastAsiaTheme="minorEastAsia"/>
                <w:lang w:val="en-US" w:eastAsia="zh-CN"/>
              </w:rPr>
            </w:pPr>
            <w:r>
              <w:rPr>
                <w:rFonts w:eastAsiaTheme="minorEastAsia"/>
                <w:lang w:val="en-US" w:eastAsia="zh-CN"/>
              </w:rPr>
              <w:t xml:space="preserve">Since initial DL BWP is  also monitored by the RedCap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depriortize this proposal revisit it  when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10F082F6" w:rsidR="00C46E51" w:rsidRPr="003F62F8" w:rsidRDefault="00990B4C" w:rsidP="00C46E51">
            <w:pPr>
              <w:rPr>
                <w:lang w:val="en-US" w:eastAsia="ko-KR"/>
              </w:rPr>
            </w:pPr>
            <w:r>
              <w:rPr>
                <w:lang w:val="en-US" w:eastAsia="ko-KR"/>
              </w:rPr>
              <w:t>Qualcomm</w:t>
            </w: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35E0E0F" w:rsidR="00C46E51" w:rsidRPr="003F62F8" w:rsidRDefault="00990B4C" w:rsidP="00C46E51">
            <w:pPr>
              <w:rPr>
                <w:lang w:val="en-US" w:eastAsia="ko-KR"/>
              </w:rPr>
            </w:pPr>
            <w:r w:rsidRPr="00990B4C">
              <w:rPr>
                <w:lang w:val="en-US" w:eastAsia="ko-KR"/>
              </w:rPr>
              <w:t xml:space="preserve">Additional SSB should be transmitted in the separately configured initial DL BWP of RedCap UE, if </w:t>
            </w:r>
            <w:r>
              <w:rPr>
                <w:lang w:val="en-US" w:eastAsia="ko-KR"/>
              </w:rPr>
              <w:t>the BWP</w:t>
            </w:r>
            <w:r w:rsidRPr="00990B4C">
              <w:rPr>
                <w:lang w:val="en-US" w:eastAsia="ko-KR"/>
              </w:rPr>
              <w:t xml:space="preserve"> does not contain the CD-SSB of non-RedCap UE</w:t>
            </w:r>
          </w:p>
        </w:tc>
      </w:tr>
      <w:tr w:rsidR="0034160F" w:rsidRPr="003F62F8" w14:paraId="64025B1F" w14:textId="77777777" w:rsidTr="00AE6324">
        <w:tc>
          <w:tcPr>
            <w:tcW w:w="1479" w:type="dxa"/>
          </w:tcPr>
          <w:p w14:paraId="73DA2440" w14:textId="6219DACA"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AD9294" w14:textId="14EB53FF"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27DCFDD3" w14:textId="77777777" w:rsidR="0034160F" w:rsidRPr="00990B4C" w:rsidRDefault="0034160F" w:rsidP="00C46E51">
            <w:pPr>
              <w:rPr>
                <w:lang w:val="en-US" w:eastAsia="ko-KR"/>
              </w:rPr>
            </w:pP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af7"/>
        <w:tblW w:w="9631" w:type="dxa"/>
        <w:tblLook w:val="04A0" w:firstRow="1" w:lastRow="0" w:firstColumn="1" w:lastColumn="0" w:noHBand="0" w:noVBand="1"/>
      </w:tblPr>
      <w:tblGrid>
        <w:gridCol w:w="1479"/>
        <w:gridCol w:w="1372"/>
        <w:gridCol w:w="6780"/>
      </w:tblGrid>
      <w:tr w:rsidR="001B04F6" w:rsidRPr="003F62F8" w14:paraId="133998EF" w14:textId="77777777" w:rsidTr="00A17D50">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A17D50">
        <w:tc>
          <w:tcPr>
            <w:tcW w:w="1479" w:type="dxa"/>
          </w:tcPr>
          <w:p w14:paraId="23ACC9F0" w14:textId="0569C8AF" w:rsidR="00C46E51" w:rsidRPr="003F62F8" w:rsidRDefault="00C46E51" w:rsidP="00C46E51">
            <w:pPr>
              <w:rPr>
                <w:lang w:val="en-US" w:eastAsia="ko-KR"/>
              </w:rPr>
            </w:pPr>
            <w:r>
              <w:rPr>
                <w:lang w:val="en-US" w:eastAsia="ko-KR"/>
              </w:rPr>
              <w:t>Huawei, HiSilicon</w:t>
            </w:r>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A17D50">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A17D50">
        <w:tc>
          <w:tcPr>
            <w:tcW w:w="1479" w:type="dxa"/>
          </w:tcPr>
          <w:p w14:paraId="385E880E" w14:textId="599694BA" w:rsidR="00C46E51" w:rsidRPr="003F62F8" w:rsidRDefault="005B1D10" w:rsidP="00C46E51">
            <w:pPr>
              <w:rPr>
                <w:lang w:val="en-US" w:eastAsia="ko-KR"/>
              </w:rPr>
            </w:pPr>
            <w:r>
              <w:rPr>
                <w:lang w:val="en-US" w:eastAsia="ko-KR"/>
              </w:rPr>
              <w:t>Qualcomm</w:t>
            </w:r>
          </w:p>
        </w:tc>
        <w:tc>
          <w:tcPr>
            <w:tcW w:w="1372" w:type="dxa"/>
          </w:tcPr>
          <w:p w14:paraId="1D965CE0" w14:textId="00D47C37" w:rsidR="00C46E51" w:rsidRPr="003F62F8" w:rsidRDefault="005B1D10" w:rsidP="00C46E51">
            <w:pPr>
              <w:tabs>
                <w:tab w:val="left" w:pos="551"/>
              </w:tabs>
              <w:rPr>
                <w:lang w:val="en-US" w:eastAsia="ko-KR"/>
              </w:rPr>
            </w:pPr>
            <w:r>
              <w:rPr>
                <w:lang w:val="en-US" w:eastAsia="ko-KR"/>
              </w:rPr>
              <w:t>Y</w:t>
            </w:r>
          </w:p>
        </w:tc>
        <w:tc>
          <w:tcPr>
            <w:tcW w:w="6780" w:type="dxa"/>
          </w:tcPr>
          <w:p w14:paraId="2C75C469" w14:textId="77777777" w:rsidR="00C46E51" w:rsidRPr="003F62F8" w:rsidRDefault="00C46E51" w:rsidP="00C46E51">
            <w:pPr>
              <w:rPr>
                <w:lang w:val="en-US" w:eastAsia="ko-KR"/>
              </w:rPr>
            </w:pPr>
          </w:p>
        </w:tc>
      </w:tr>
      <w:tr w:rsidR="0034160F" w:rsidRPr="003F62F8" w14:paraId="46154C1B" w14:textId="77777777" w:rsidTr="00A17D50">
        <w:tc>
          <w:tcPr>
            <w:tcW w:w="1479" w:type="dxa"/>
          </w:tcPr>
          <w:p w14:paraId="72FEADE2" w14:textId="3295254C"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61AE50" w14:textId="1EC4A65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1690C9A" w14:textId="77777777" w:rsidR="0034160F" w:rsidRPr="003F62F8" w:rsidRDefault="0034160F" w:rsidP="00C46E51">
            <w:pPr>
              <w:rPr>
                <w:lang w:val="en-US" w:eastAsia="ko-KR"/>
              </w:rPr>
            </w:pPr>
          </w:p>
        </w:tc>
      </w:tr>
      <w:tr w:rsidR="00A17D50" w:rsidRPr="003F62F8" w14:paraId="14E003EC" w14:textId="77777777" w:rsidTr="00A17D50">
        <w:tc>
          <w:tcPr>
            <w:tcW w:w="1479" w:type="dxa"/>
          </w:tcPr>
          <w:p w14:paraId="4407A277" w14:textId="62B8E925" w:rsidR="00A17D50" w:rsidRDefault="00A17D50" w:rsidP="00A17D50">
            <w:pPr>
              <w:rPr>
                <w:rFonts w:eastAsia="Yu Mincho" w:hint="eastAsia"/>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F09834" w14:textId="6AD5246E" w:rsidR="00A17D50" w:rsidRDefault="00A17D50" w:rsidP="00A17D50">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700BEF16" w14:textId="77777777" w:rsidR="00A17D50" w:rsidRPr="003F62F8" w:rsidRDefault="00A17D50" w:rsidP="00A17D50">
            <w:pPr>
              <w:rPr>
                <w:lang w:val="en-US" w:eastAsia="ko-KR"/>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1"/>
        <w:ind w:left="1134" w:hanging="1134"/>
        <w:rPr>
          <w:lang w:val="en-US"/>
        </w:rPr>
      </w:pPr>
      <w:r w:rsidRPr="003F62F8">
        <w:rPr>
          <w:lang w:val="en-US"/>
        </w:rPr>
        <w:t>Initial UL BWP</w:t>
      </w:r>
    </w:p>
    <w:p w14:paraId="006667F6" w14:textId="77777777" w:rsidR="00995A01" w:rsidRPr="003F62F8" w:rsidRDefault="00995A01" w:rsidP="00F95613">
      <w:pPr>
        <w:pStyle w:val="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F56624">
            <w:pPr>
              <w:numPr>
                <w:ilvl w:val="2"/>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F56624">
            <w:pPr>
              <w:numPr>
                <w:ilvl w:val="0"/>
                <w:numId w:val="7"/>
              </w:numPr>
              <w:spacing w:after="0"/>
              <w:rPr>
                <w:rFonts w:ascii="Times" w:hAnsi="Times"/>
                <w:szCs w:val="24"/>
              </w:rPr>
            </w:pPr>
            <w:r w:rsidRPr="00036465">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F56624">
      <w:pPr>
        <w:pStyle w:val="a8"/>
        <w:numPr>
          <w:ilvl w:val="0"/>
          <w:numId w:val="6"/>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F56624">
      <w:pPr>
        <w:pStyle w:val="a8"/>
        <w:numPr>
          <w:ilvl w:val="1"/>
          <w:numId w:val="6"/>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F56624">
      <w:pPr>
        <w:pStyle w:val="a8"/>
        <w:numPr>
          <w:ilvl w:val="1"/>
          <w:numId w:val="6"/>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F56624">
      <w:pPr>
        <w:pStyle w:val="a8"/>
        <w:numPr>
          <w:ilvl w:val="2"/>
          <w:numId w:val="6"/>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af7"/>
        <w:tblW w:w="9631" w:type="dxa"/>
        <w:tblLook w:val="04A0" w:firstRow="1" w:lastRow="0" w:firstColumn="1" w:lastColumn="0" w:noHBand="0" w:noVBand="1"/>
      </w:tblPr>
      <w:tblGrid>
        <w:gridCol w:w="1479"/>
        <w:gridCol w:w="1372"/>
        <w:gridCol w:w="6780"/>
      </w:tblGrid>
      <w:tr w:rsidR="004E3D32" w:rsidRPr="003F62F8" w14:paraId="615ED80C" w14:textId="77777777" w:rsidTr="00A17D50">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A17D50">
        <w:tc>
          <w:tcPr>
            <w:tcW w:w="1479" w:type="dxa"/>
          </w:tcPr>
          <w:p w14:paraId="0E933CFF" w14:textId="4B021A99" w:rsidR="00C46E51" w:rsidRPr="003F62F8" w:rsidRDefault="00C46E51" w:rsidP="00C46E51">
            <w:pPr>
              <w:rPr>
                <w:lang w:val="en-US" w:eastAsia="ko-KR"/>
              </w:rPr>
            </w:pPr>
            <w:r>
              <w:rPr>
                <w:lang w:val="en-US" w:eastAsia="ko-KR"/>
              </w:rPr>
              <w:t>Huawei, HiSilicon</w:t>
            </w:r>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A17D50">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A17D50">
        <w:tc>
          <w:tcPr>
            <w:tcW w:w="1479" w:type="dxa"/>
          </w:tcPr>
          <w:p w14:paraId="0A8C90C7" w14:textId="6EA7F1CF" w:rsidR="00C46E51" w:rsidRPr="003F62F8" w:rsidRDefault="00B77FB8" w:rsidP="00C46E51">
            <w:pPr>
              <w:rPr>
                <w:lang w:val="en-US" w:eastAsia="ko-KR"/>
              </w:rPr>
            </w:pPr>
            <w:r>
              <w:rPr>
                <w:lang w:val="en-US" w:eastAsia="ko-KR"/>
              </w:rPr>
              <w:t>Qualc</w:t>
            </w:r>
            <w:r w:rsidR="00845E60">
              <w:rPr>
                <w:lang w:val="en-US" w:eastAsia="ko-KR"/>
              </w:rPr>
              <w:t>omm</w:t>
            </w:r>
          </w:p>
        </w:tc>
        <w:tc>
          <w:tcPr>
            <w:tcW w:w="1372" w:type="dxa"/>
          </w:tcPr>
          <w:p w14:paraId="4D9AE5E1" w14:textId="70D606D3" w:rsidR="00C46E51" w:rsidRPr="003F62F8" w:rsidRDefault="00845E60" w:rsidP="00C46E51">
            <w:pPr>
              <w:tabs>
                <w:tab w:val="left" w:pos="551"/>
              </w:tabs>
              <w:rPr>
                <w:lang w:val="en-US" w:eastAsia="ko-KR"/>
              </w:rPr>
            </w:pPr>
            <w:r>
              <w:rPr>
                <w:lang w:val="en-US" w:eastAsia="ko-KR"/>
              </w:rPr>
              <w:t>Partially</w:t>
            </w:r>
          </w:p>
        </w:tc>
        <w:tc>
          <w:tcPr>
            <w:tcW w:w="6780" w:type="dxa"/>
          </w:tcPr>
          <w:p w14:paraId="2C1C58A8" w14:textId="04EF84F4"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A3BE7" w14:textId="5DD0BE2B"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 xml:space="preserve">For RedCap UE, center frequency should be the same for the initial DL and initial UL BWPs in TDD operation. </w:t>
            </w:r>
          </w:p>
          <w:p w14:paraId="4A71BC6F" w14:textId="5DD8C21E" w:rsidR="00C46E51" w:rsidRPr="00845E60" w:rsidRDefault="00845E60" w:rsidP="00F56624">
            <w:pPr>
              <w:pStyle w:val="a8"/>
              <w:numPr>
                <w:ilvl w:val="0"/>
                <w:numId w:val="28"/>
              </w:numPr>
              <w:rPr>
                <w:lang w:val="en-US" w:eastAsia="ko-KR"/>
              </w:rPr>
            </w:pPr>
            <w:r w:rsidRPr="00845E60">
              <w:rPr>
                <w:sz w:val="20"/>
                <w:szCs w:val="20"/>
                <w:lang w:val="en-US" w:eastAsia="ko-KR"/>
              </w:rPr>
              <w:t>Different center frequencies are NOT supported for the initial DL and initial UL BWPs in TDD.</w:t>
            </w:r>
          </w:p>
        </w:tc>
      </w:tr>
      <w:tr w:rsidR="0034160F" w:rsidRPr="003F62F8" w14:paraId="126BDDAB" w14:textId="77777777" w:rsidTr="00A17D50">
        <w:tc>
          <w:tcPr>
            <w:tcW w:w="1479" w:type="dxa"/>
          </w:tcPr>
          <w:p w14:paraId="651F039A" w14:textId="526623EB"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DA1976" w14:textId="337CCC1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70FC0FF" w14:textId="77777777" w:rsidR="0034160F" w:rsidRPr="00845E60" w:rsidRDefault="0034160F" w:rsidP="00F56624">
            <w:pPr>
              <w:pStyle w:val="a8"/>
              <w:numPr>
                <w:ilvl w:val="0"/>
                <w:numId w:val="28"/>
              </w:numPr>
              <w:rPr>
                <w:sz w:val="20"/>
                <w:szCs w:val="20"/>
                <w:lang w:val="en-US" w:eastAsia="ko-KR"/>
              </w:rPr>
            </w:pPr>
          </w:p>
        </w:tc>
      </w:tr>
      <w:tr w:rsidR="00A17D50" w:rsidRPr="003F62F8" w14:paraId="43370DA6" w14:textId="77777777" w:rsidTr="00A17D50">
        <w:tc>
          <w:tcPr>
            <w:tcW w:w="1479" w:type="dxa"/>
          </w:tcPr>
          <w:p w14:paraId="5F29FCC4" w14:textId="344CD533" w:rsidR="00A17D50" w:rsidRDefault="00A17D50" w:rsidP="00A17D50">
            <w:pPr>
              <w:rPr>
                <w:rFonts w:eastAsia="Yu Mincho" w:hint="eastAsia"/>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8D2DD9E" w14:textId="029BD0AF" w:rsidR="00A17D50" w:rsidRDefault="00A17D50" w:rsidP="00A17D50">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7C8CDE3F" w14:textId="77777777" w:rsidR="00A17D50" w:rsidRPr="00845E60" w:rsidRDefault="00A17D50" w:rsidP="00A17D50">
            <w:pPr>
              <w:pStyle w:val="a8"/>
              <w:ind w:left="360"/>
              <w:rPr>
                <w:rFonts w:hint="eastAsia"/>
                <w:sz w:val="20"/>
                <w:szCs w:val="20"/>
                <w:lang w:val="en-US" w:eastAsia="ko-KR"/>
              </w:rPr>
            </w:pP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F56624">
      <w:pPr>
        <w:pStyle w:val="a8"/>
        <w:numPr>
          <w:ilvl w:val="0"/>
          <w:numId w:val="6"/>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F56624">
      <w:pPr>
        <w:pStyle w:val="a8"/>
        <w:numPr>
          <w:ilvl w:val="1"/>
          <w:numId w:val="6"/>
        </w:numPr>
        <w:rPr>
          <w:b/>
          <w:sz w:val="20"/>
          <w:szCs w:val="22"/>
          <w:lang w:val="en-US"/>
        </w:rPr>
      </w:pPr>
      <w:r w:rsidRPr="003F62F8">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F56624">
      <w:pPr>
        <w:pStyle w:val="a8"/>
        <w:numPr>
          <w:ilvl w:val="0"/>
          <w:numId w:val="6"/>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F56624">
      <w:pPr>
        <w:pStyle w:val="a8"/>
        <w:numPr>
          <w:ilvl w:val="0"/>
          <w:numId w:val="6"/>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F56624">
      <w:pPr>
        <w:pStyle w:val="a8"/>
        <w:numPr>
          <w:ilvl w:val="0"/>
          <w:numId w:val="6"/>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F56624">
      <w:pPr>
        <w:pStyle w:val="a8"/>
        <w:numPr>
          <w:ilvl w:val="0"/>
          <w:numId w:val="6"/>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2"/>
    </w:p>
    <w:tbl>
      <w:tblPr>
        <w:tblStyle w:val="af7"/>
        <w:tblW w:w="9631" w:type="dxa"/>
        <w:tblLook w:val="04A0" w:firstRow="1" w:lastRow="0" w:firstColumn="1" w:lastColumn="0" w:noHBand="0" w:noVBand="1"/>
      </w:tblPr>
      <w:tblGrid>
        <w:gridCol w:w="1479"/>
        <w:gridCol w:w="1372"/>
        <w:gridCol w:w="6780"/>
      </w:tblGrid>
      <w:tr w:rsidR="005335A9" w:rsidRPr="003F62F8" w14:paraId="69D0983F" w14:textId="77777777" w:rsidTr="00A17D50">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17D50">
        <w:tc>
          <w:tcPr>
            <w:tcW w:w="1479" w:type="dxa"/>
          </w:tcPr>
          <w:p w14:paraId="026DA067" w14:textId="759A159A" w:rsidR="00C46E51" w:rsidRPr="003F62F8" w:rsidRDefault="00C46E51" w:rsidP="00C46E51">
            <w:pPr>
              <w:rPr>
                <w:lang w:val="en-US" w:eastAsia="ko-KR"/>
              </w:rPr>
            </w:pPr>
            <w:r>
              <w:rPr>
                <w:lang w:val="en-US" w:eastAsia="ko-KR"/>
              </w:rPr>
              <w:t>Huawei, HiSilicon</w:t>
            </w:r>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17D50">
        <w:tc>
          <w:tcPr>
            <w:tcW w:w="1479" w:type="dxa"/>
          </w:tcPr>
          <w:p w14:paraId="13D47CF9" w14:textId="45F4F0A2" w:rsidR="00C46E51" w:rsidRPr="00D00BFF" w:rsidRDefault="00D00BFF" w:rsidP="00C46E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B77FB8" w:rsidRPr="003F62F8" w14:paraId="53F18028" w14:textId="77777777" w:rsidTr="00A17D50">
        <w:tc>
          <w:tcPr>
            <w:tcW w:w="1479" w:type="dxa"/>
          </w:tcPr>
          <w:p w14:paraId="14A79C0E" w14:textId="70DE9A2E" w:rsidR="00B77FB8" w:rsidRPr="003F62F8" w:rsidRDefault="00B77FB8" w:rsidP="00B77FB8">
            <w:pPr>
              <w:rPr>
                <w:lang w:val="en-US" w:eastAsia="ko-KR"/>
              </w:rPr>
            </w:pPr>
            <w:r>
              <w:rPr>
                <w:lang w:val="en-US" w:eastAsia="ko-KR"/>
              </w:rPr>
              <w:t>Qualcomm</w:t>
            </w:r>
          </w:p>
        </w:tc>
        <w:tc>
          <w:tcPr>
            <w:tcW w:w="1372" w:type="dxa"/>
          </w:tcPr>
          <w:p w14:paraId="7D1A836C" w14:textId="5FEEF2FC" w:rsidR="00B77FB8" w:rsidRPr="003F62F8" w:rsidRDefault="00B77FB8" w:rsidP="00B77FB8">
            <w:pPr>
              <w:tabs>
                <w:tab w:val="left" w:pos="551"/>
              </w:tabs>
              <w:rPr>
                <w:lang w:val="en-US" w:eastAsia="ko-KR"/>
              </w:rPr>
            </w:pPr>
            <w:r>
              <w:rPr>
                <w:lang w:val="en-US" w:eastAsia="ko-KR"/>
              </w:rPr>
              <w:t>FFS</w:t>
            </w:r>
          </w:p>
        </w:tc>
        <w:tc>
          <w:tcPr>
            <w:tcW w:w="6780" w:type="dxa"/>
          </w:tcPr>
          <w:p w14:paraId="4614730E" w14:textId="049F41B8" w:rsidR="00B77FB8" w:rsidRPr="000B500E" w:rsidRDefault="00B77FB8" w:rsidP="00F56624">
            <w:pPr>
              <w:pStyle w:val="a8"/>
              <w:numPr>
                <w:ilvl w:val="0"/>
                <w:numId w:val="29"/>
              </w:numPr>
              <w:rPr>
                <w:sz w:val="20"/>
                <w:szCs w:val="20"/>
                <w:lang w:val="en-US" w:eastAsia="ko-KR"/>
              </w:rPr>
            </w:pPr>
            <w:r w:rsidRPr="000B500E">
              <w:rPr>
                <w:sz w:val="20"/>
                <w:szCs w:val="20"/>
                <w:lang w:val="en-US" w:eastAsia="ko-KR"/>
              </w:rPr>
              <w:t>If the RedCap UE shares the initial UL BWP with non-RedCap UE, it is not necessary to disable the PUCCH FH of RedCap UE during initial access</w:t>
            </w:r>
          </w:p>
          <w:p w14:paraId="429FB32E" w14:textId="313A5C8C" w:rsidR="000B500E" w:rsidRPr="000B500E" w:rsidRDefault="000B500E" w:rsidP="00F56624">
            <w:pPr>
              <w:pStyle w:val="a8"/>
              <w:numPr>
                <w:ilvl w:val="0"/>
                <w:numId w:val="29"/>
              </w:numPr>
              <w:rPr>
                <w:sz w:val="20"/>
                <w:szCs w:val="20"/>
                <w:lang w:val="en-US" w:eastAsia="ko-KR"/>
              </w:rPr>
            </w:pPr>
            <w:r w:rsidRPr="000B500E">
              <w:rPr>
                <w:sz w:val="20"/>
                <w:szCs w:val="20"/>
                <w:lang w:val="en-US" w:eastAsia="ko-KR"/>
              </w:rPr>
              <w:t>Reliability of HARQ feedback to msg4/msgB should be ensured during initial access</w:t>
            </w:r>
          </w:p>
          <w:p w14:paraId="7D30CB3B" w14:textId="52A50694" w:rsidR="00B77FB8" w:rsidRPr="00B77FB8" w:rsidRDefault="00B77FB8" w:rsidP="000B500E">
            <w:pPr>
              <w:pStyle w:val="a8"/>
              <w:ind w:left="360"/>
              <w:rPr>
                <w:lang w:val="en-US" w:eastAsia="ko-KR"/>
              </w:rPr>
            </w:pPr>
          </w:p>
        </w:tc>
      </w:tr>
      <w:tr w:rsidR="0034160F" w:rsidRPr="003F62F8" w14:paraId="152463D7" w14:textId="77777777" w:rsidTr="00A17D50">
        <w:tc>
          <w:tcPr>
            <w:tcW w:w="1479" w:type="dxa"/>
          </w:tcPr>
          <w:p w14:paraId="682D3BF8" w14:textId="61CF8DF7" w:rsidR="0034160F" w:rsidRPr="0034160F" w:rsidRDefault="0034160F" w:rsidP="00B77FB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28E22" w14:textId="72863A88" w:rsidR="0034160F" w:rsidRPr="0034160F" w:rsidRDefault="0034160F" w:rsidP="00B77FB8">
            <w:pPr>
              <w:tabs>
                <w:tab w:val="left" w:pos="551"/>
              </w:tabs>
              <w:rPr>
                <w:rFonts w:eastAsia="Yu Mincho"/>
                <w:lang w:val="en-US" w:eastAsia="ja-JP"/>
              </w:rPr>
            </w:pPr>
            <w:r>
              <w:rPr>
                <w:rFonts w:eastAsia="Yu Mincho" w:hint="eastAsia"/>
                <w:lang w:val="en-US" w:eastAsia="ja-JP"/>
              </w:rPr>
              <w:t>Y</w:t>
            </w:r>
          </w:p>
        </w:tc>
        <w:tc>
          <w:tcPr>
            <w:tcW w:w="6780" w:type="dxa"/>
          </w:tcPr>
          <w:p w14:paraId="21F37D8E" w14:textId="6D37FC52" w:rsidR="0034160F" w:rsidRPr="00620202" w:rsidRDefault="00620202" w:rsidP="00620202">
            <w:pPr>
              <w:rPr>
                <w:lang w:val="en-US" w:eastAsia="ko-KR"/>
              </w:rPr>
            </w:pPr>
            <w:r w:rsidRPr="00620202">
              <w:rPr>
                <w:lang w:val="en-US" w:eastAsia="ko-KR"/>
              </w:rPr>
              <w:t>We accept the FL propo</w:t>
            </w:r>
            <w:r w:rsidR="000514E9">
              <w:rPr>
                <w:lang w:val="en-US" w:eastAsia="ko-KR"/>
              </w:rPr>
              <w:t>s</w:t>
            </w:r>
            <w:r w:rsidRPr="00620202">
              <w:rPr>
                <w:lang w:val="en-US" w:eastAsia="ko-KR"/>
              </w:rPr>
              <w:t>al to support further flexible op</w:t>
            </w:r>
            <w:r w:rsidR="000514E9">
              <w:rPr>
                <w:lang w:val="en-US" w:eastAsia="ko-KR"/>
              </w:rPr>
              <w:t>e</w:t>
            </w:r>
            <w:r w:rsidRPr="00620202">
              <w:rPr>
                <w:lang w:val="en-US" w:eastAsia="ko-KR"/>
              </w:rPr>
              <w:t>ration, although we think PUSCH fragmentation can be mitigated by proper scheduling also.</w:t>
            </w:r>
          </w:p>
        </w:tc>
      </w:tr>
      <w:tr w:rsidR="00A17D50" w:rsidRPr="003F62F8" w14:paraId="14C087B0" w14:textId="77777777" w:rsidTr="00A17D50">
        <w:tc>
          <w:tcPr>
            <w:tcW w:w="1479" w:type="dxa"/>
          </w:tcPr>
          <w:p w14:paraId="4BB9DA72" w14:textId="21D4DA6E" w:rsidR="00A17D50" w:rsidRDefault="00A17D50" w:rsidP="00A17D50">
            <w:pPr>
              <w:rPr>
                <w:rFonts w:eastAsia="Yu Mincho" w:hint="eastAsia"/>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3FE17D0" w14:textId="7DCC6BC6" w:rsidR="00A17D50" w:rsidRDefault="00A17D50" w:rsidP="00A17D50">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35E45C95" w14:textId="77777777" w:rsidR="00A17D50" w:rsidRPr="00620202" w:rsidRDefault="00A17D50" w:rsidP="00A17D50">
            <w:pPr>
              <w:rPr>
                <w:lang w:val="en-US" w:eastAsia="ko-KR"/>
              </w:rPr>
            </w:pP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F56624">
      <w:pPr>
        <w:pStyle w:val="a8"/>
        <w:numPr>
          <w:ilvl w:val="0"/>
          <w:numId w:val="14"/>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af7"/>
        <w:tblW w:w="9631" w:type="dxa"/>
        <w:tblLook w:val="04A0" w:firstRow="1" w:lastRow="0" w:firstColumn="1" w:lastColumn="0" w:noHBand="0" w:noVBand="1"/>
      </w:tblPr>
      <w:tblGrid>
        <w:gridCol w:w="1479"/>
        <w:gridCol w:w="1372"/>
        <w:gridCol w:w="6780"/>
      </w:tblGrid>
      <w:tr w:rsidR="001B04F6" w:rsidRPr="003F62F8" w14:paraId="151F1CE2" w14:textId="77777777" w:rsidTr="00A17D50">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A17D50">
        <w:tc>
          <w:tcPr>
            <w:tcW w:w="1479" w:type="dxa"/>
          </w:tcPr>
          <w:p w14:paraId="65A3D9E6" w14:textId="26B17B61" w:rsidR="00C46E51" w:rsidRPr="003F62F8" w:rsidRDefault="00C46E51" w:rsidP="00C46E51">
            <w:pPr>
              <w:rPr>
                <w:lang w:val="en-US" w:eastAsia="ko-KR"/>
              </w:rPr>
            </w:pPr>
            <w:r>
              <w:rPr>
                <w:lang w:val="en-US" w:eastAsia="ko-KR"/>
              </w:rPr>
              <w:t>Huawei, HiSilicon</w:t>
            </w:r>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w:t>
            </w:r>
            <w:r w:rsidRPr="003F62F8">
              <w:rPr>
                <w:lang w:val="en-US" w:eastAsia="ko-KR"/>
              </w:rPr>
              <w:t xml:space="preserve"> </w:t>
            </w:r>
          </w:p>
        </w:tc>
      </w:tr>
      <w:tr w:rsidR="003D51AE" w:rsidRPr="003F62F8" w14:paraId="0B04BB7C" w14:textId="77777777" w:rsidTr="00A17D50">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t>So, here we suggest only focus on whether support the same center frequency for DL/UL BWPs</w:t>
            </w:r>
          </w:p>
          <w:p w14:paraId="44DA2277" w14:textId="77777777" w:rsidR="003D51AE" w:rsidRPr="003F62F8" w:rsidRDefault="003D51AE" w:rsidP="00F56624">
            <w:pPr>
              <w:pStyle w:val="a8"/>
              <w:numPr>
                <w:ilvl w:val="0"/>
                <w:numId w:val="14"/>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46E51" w:rsidRPr="003F62F8" w14:paraId="036E87AC" w14:textId="77777777" w:rsidTr="00A17D50">
        <w:tc>
          <w:tcPr>
            <w:tcW w:w="1479" w:type="dxa"/>
          </w:tcPr>
          <w:p w14:paraId="4F992E15" w14:textId="1D0688EA" w:rsidR="00C46E51" w:rsidRPr="003F62F8" w:rsidRDefault="00136933" w:rsidP="00C46E51">
            <w:pPr>
              <w:rPr>
                <w:lang w:val="en-US" w:eastAsia="ko-KR"/>
              </w:rPr>
            </w:pPr>
            <w:r>
              <w:rPr>
                <w:lang w:val="en-US" w:eastAsia="ko-KR"/>
              </w:rPr>
              <w:t>Qualcomm</w:t>
            </w:r>
          </w:p>
        </w:tc>
        <w:tc>
          <w:tcPr>
            <w:tcW w:w="1372" w:type="dxa"/>
          </w:tcPr>
          <w:p w14:paraId="4289B1A6" w14:textId="47D28BD5" w:rsidR="00C46E51" w:rsidRPr="003F62F8" w:rsidRDefault="00136933" w:rsidP="00C46E51">
            <w:pPr>
              <w:tabs>
                <w:tab w:val="left" w:pos="551"/>
              </w:tabs>
              <w:rPr>
                <w:lang w:val="en-US" w:eastAsia="ko-KR"/>
              </w:rPr>
            </w:pPr>
            <w:r>
              <w:rPr>
                <w:lang w:val="en-US" w:eastAsia="ko-KR"/>
              </w:rPr>
              <w:t>Opt 2 with modification</w:t>
            </w:r>
          </w:p>
        </w:tc>
        <w:tc>
          <w:tcPr>
            <w:tcW w:w="6780" w:type="dxa"/>
          </w:tcPr>
          <w:p w14:paraId="0AD8020A" w14:textId="77777777" w:rsidR="00C46E51" w:rsidRDefault="00136933" w:rsidP="00C46E51">
            <w:pPr>
              <w:rPr>
                <w:lang w:val="en-US" w:eastAsia="ko-KR"/>
              </w:rPr>
            </w:pPr>
            <w:r w:rsidRPr="00136933">
              <w:rPr>
                <w:lang w:val="en-US" w:eastAsia="ko-KR"/>
              </w:rPr>
              <w:t>Option 2: The center frequencies for initial UL/DL BWPs are the same</w:t>
            </w:r>
            <w:r>
              <w:rPr>
                <w:lang w:val="en-US" w:eastAsia="ko-KR"/>
              </w:rPr>
              <w:t xml:space="preserve"> in TDD operation</w:t>
            </w:r>
          </w:p>
          <w:p w14:paraId="3770F4DD" w14:textId="4B80F4D7" w:rsidR="009B55DA" w:rsidRPr="003F62F8" w:rsidRDefault="009B55DA" w:rsidP="009B55DA">
            <w:pPr>
              <w:rPr>
                <w:lang w:val="en-US" w:eastAsia="ko-KR"/>
              </w:rPr>
            </w:pPr>
            <w:r>
              <w:rPr>
                <w:noProof/>
                <w:lang w:val="en-US" w:eastAsia="zh-CN"/>
              </w:rPr>
              <w:drawing>
                <wp:inline distT="0" distB="0" distL="0" distR="0" wp14:anchorId="2D3DAC0E" wp14:editId="447C4C26">
                  <wp:extent cx="3416129" cy="3478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8524" cy="3572783"/>
                          </a:xfrm>
                          <a:prstGeom prst="rect">
                            <a:avLst/>
                          </a:prstGeom>
                        </pic:spPr>
                      </pic:pic>
                    </a:graphicData>
                  </a:graphic>
                </wp:inline>
              </w:drawing>
            </w:r>
          </w:p>
        </w:tc>
      </w:tr>
      <w:tr w:rsidR="006C60EA" w:rsidRPr="003F62F8" w14:paraId="13A8D4C0" w14:textId="77777777" w:rsidTr="00A17D50">
        <w:tc>
          <w:tcPr>
            <w:tcW w:w="1479" w:type="dxa"/>
          </w:tcPr>
          <w:p w14:paraId="6D549E55" w14:textId="1CFEBB4E" w:rsidR="006C60EA" w:rsidRDefault="006C60EA" w:rsidP="006C60EA">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4B172A" w14:textId="32D50F1B" w:rsidR="006C60EA" w:rsidRDefault="006C60EA" w:rsidP="006C60EA">
            <w:pPr>
              <w:tabs>
                <w:tab w:val="left" w:pos="551"/>
              </w:tabs>
              <w:rPr>
                <w:lang w:val="en-US" w:eastAsia="ko-KR"/>
              </w:rPr>
            </w:pPr>
            <w:r>
              <w:rPr>
                <w:rFonts w:eastAsia="Yu Mincho" w:hint="eastAsia"/>
                <w:lang w:val="en-US" w:eastAsia="ja-JP"/>
              </w:rPr>
              <w:t>N</w:t>
            </w:r>
          </w:p>
        </w:tc>
        <w:tc>
          <w:tcPr>
            <w:tcW w:w="6780" w:type="dxa"/>
          </w:tcPr>
          <w:p w14:paraId="32B15534" w14:textId="77777777" w:rsidR="006C60EA" w:rsidRPr="005627AA" w:rsidRDefault="006C60EA" w:rsidP="006C60EA">
            <w:pPr>
              <w:rPr>
                <w:rFonts w:eastAsia="Yu Mincho"/>
                <w:lang w:val="en-US" w:eastAsia="ja-JP"/>
              </w:rPr>
            </w:pPr>
            <w:r w:rsidRPr="00600C01">
              <w:rPr>
                <w:rFonts w:eastAsia="Yu Mincho" w:hint="eastAsia"/>
                <w:lang w:val="en-US" w:eastAsia="ja-JP"/>
              </w:rPr>
              <w:t>W</w:t>
            </w:r>
            <w:r w:rsidRPr="005627AA">
              <w:rPr>
                <w:rFonts w:eastAsia="Yu Mincho"/>
                <w:lang w:val="en-US" w:eastAsia="ja-JP"/>
              </w:rPr>
              <w:t xml:space="preserve">e think the two issues below are </w:t>
            </w:r>
            <w:r>
              <w:rPr>
                <w:rFonts w:eastAsia="Yu Mincho"/>
                <w:lang w:val="en-US" w:eastAsia="ja-JP"/>
              </w:rPr>
              <w:t>separate</w:t>
            </w:r>
            <w:r w:rsidRPr="005627AA">
              <w:rPr>
                <w:rFonts w:eastAsia="Yu Mincho"/>
                <w:lang w:val="en-US" w:eastAsia="ja-JP"/>
              </w:rPr>
              <w:t xml:space="preserve"> discussion:</w:t>
            </w:r>
          </w:p>
          <w:p w14:paraId="581E6FED" w14:textId="77777777" w:rsidR="006C60EA" w:rsidRPr="00F23C4E" w:rsidRDefault="006C60EA" w:rsidP="006C60EA">
            <w:pPr>
              <w:pStyle w:val="a8"/>
              <w:numPr>
                <w:ilvl w:val="0"/>
                <w:numId w:val="30"/>
              </w:numPr>
              <w:rPr>
                <w:rFonts w:eastAsia="Yu Mincho"/>
                <w:sz w:val="20"/>
                <w:szCs w:val="20"/>
                <w:lang w:val="en-US"/>
              </w:rPr>
            </w:pPr>
            <w:r w:rsidRPr="00F23C4E">
              <w:rPr>
                <w:rFonts w:eastAsia="Yu Mincho"/>
                <w:sz w:val="20"/>
                <w:szCs w:val="20"/>
                <w:lang w:val="en-US"/>
              </w:rPr>
              <w:t>Whether the center frequencies for initial UL/DL can be different</w:t>
            </w:r>
          </w:p>
          <w:p w14:paraId="22B8AE3E" w14:textId="5422320A" w:rsidR="006C60EA" w:rsidRPr="00F23C4E" w:rsidRDefault="006C60EA" w:rsidP="006C60EA">
            <w:pPr>
              <w:pStyle w:val="a8"/>
              <w:numPr>
                <w:ilvl w:val="0"/>
                <w:numId w:val="30"/>
              </w:numPr>
              <w:rPr>
                <w:rFonts w:eastAsia="Yu Mincho"/>
                <w:lang w:val="en-US"/>
              </w:rPr>
            </w:pPr>
            <w:r>
              <w:rPr>
                <w:rFonts w:eastAsia="Yu Mincho"/>
                <w:sz w:val="20"/>
                <w:szCs w:val="20"/>
                <w:lang w:val="en-US"/>
              </w:rPr>
              <w:t>Whether t</w:t>
            </w:r>
            <w:r w:rsidRPr="00F23C4E">
              <w:rPr>
                <w:rFonts w:eastAsia="Yu Mincho"/>
                <w:sz w:val="20"/>
                <w:szCs w:val="20"/>
                <w:lang w:val="en-US"/>
              </w:rPr>
              <w:t xml:space="preserve">he separate initial DL BWP contains the entire </w:t>
            </w:r>
            <w:r>
              <w:rPr>
                <w:rFonts w:eastAsia="Yu Mincho"/>
                <w:sz w:val="20"/>
                <w:szCs w:val="20"/>
                <w:lang w:val="en-US"/>
              </w:rPr>
              <w:t xml:space="preserve">(MIB-configured) </w:t>
            </w:r>
            <w:r w:rsidRPr="00F23C4E">
              <w:rPr>
                <w:rFonts w:eastAsia="Yu Mincho"/>
                <w:sz w:val="20"/>
                <w:szCs w:val="20"/>
                <w:lang w:val="en-US"/>
              </w:rPr>
              <w:t xml:space="preserve">CORESET #0 (as discussed in the </w:t>
            </w:r>
            <w:r w:rsidR="00922217">
              <w:rPr>
                <w:rFonts w:eastAsia="Yu Mincho"/>
                <w:sz w:val="20"/>
                <w:szCs w:val="20"/>
                <w:lang w:val="en-US"/>
              </w:rPr>
              <w:t>Proposal</w:t>
            </w:r>
            <w:r w:rsidRPr="00F23C4E">
              <w:rPr>
                <w:rFonts w:eastAsia="Yu Mincho"/>
                <w:sz w:val="20"/>
                <w:szCs w:val="20"/>
                <w:lang w:val="en-US"/>
              </w:rPr>
              <w:t xml:space="preserve"> 2.2-4)</w:t>
            </w:r>
          </w:p>
          <w:p w14:paraId="75C4A2DC" w14:textId="22013D84" w:rsidR="006C60EA" w:rsidRPr="00136933" w:rsidRDefault="006C60EA" w:rsidP="006C60EA">
            <w:pPr>
              <w:rPr>
                <w:lang w:val="en-US" w:eastAsia="ko-KR"/>
              </w:rPr>
            </w:pPr>
            <w:r>
              <w:rPr>
                <w:rFonts w:eastAsia="Yu Mincho" w:hint="eastAsia"/>
                <w:lang w:val="en-US" w:eastAsia="ja-JP"/>
              </w:rPr>
              <w:t>W</w:t>
            </w:r>
            <w:r>
              <w:rPr>
                <w:rFonts w:eastAsia="Yu Mincho"/>
                <w:lang w:val="en-US" w:eastAsia="ja-JP"/>
              </w:rPr>
              <w:t xml:space="preserve">e think it is up to gNB whether </w:t>
            </w:r>
            <w:r w:rsidRPr="00FB62B2">
              <w:rPr>
                <w:rFonts w:eastAsia="Yu Mincho"/>
                <w:lang w:val="en-US" w:eastAsia="ja-JP"/>
              </w:rPr>
              <w:t xml:space="preserve">the </w:t>
            </w:r>
            <w:r>
              <w:rPr>
                <w:rFonts w:eastAsia="Yu Mincho"/>
                <w:lang w:val="en-US" w:eastAsia="ja-JP"/>
              </w:rPr>
              <w:t xml:space="preserve">separate </w:t>
            </w:r>
            <w:r w:rsidRPr="00FB62B2">
              <w:rPr>
                <w:rFonts w:eastAsia="Yu Mincho"/>
                <w:lang w:val="en-US" w:eastAsia="ja-JP"/>
              </w:rPr>
              <w:t xml:space="preserve">initial DL BWP contains the entire </w:t>
            </w:r>
            <w:r>
              <w:rPr>
                <w:rFonts w:eastAsia="Yu Mincho"/>
                <w:lang w:val="en-US" w:eastAsia="ja-JP"/>
              </w:rPr>
              <w:t xml:space="preserve"> (MIB-configured) </w:t>
            </w:r>
            <w:r w:rsidRPr="00FB62B2">
              <w:rPr>
                <w:rFonts w:eastAsia="Yu Mincho"/>
                <w:lang w:val="en-US" w:eastAsia="ja-JP"/>
              </w:rPr>
              <w:t>CORESET #0</w:t>
            </w:r>
            <w:r>
              <w:rPr>
                <w:rFonts w:eastAsia="Yu Mincho"/>
                <w:lang w:val="en-US" w:eastAsia="ja-JP"/>
              </w:rPr>
              <w:t>, even if t</w:t>
            </w:r>
            <w:r w:rsidRPr="00FB62B2">
              <w:rPr>
                <w:rFonts w:eastAsia="Yu Mincho"/>
                <w:lang w:val="en-US" w:eastAsia="ja-JP"/>
              </w:rPr>
              <w:t>he center frequencies for initial UL/DL BWPs can be different</w:t>
            </w:r>
          </w:p>
        </w:tc>
      </w:tr>
      <w:tr w:rsidR="00A17D50" w:rsidRPr="003F62F8" w14:paraId="5C38F2FB" w14:textId="77777777" w:rsidTr="00A17D50">
        <w:tc>
          <w:tcPr>
            <w:tcW w:w="1479" w:type="dxa"/>
          </w:tcPr>
          <w:p w14:paraId="0818040F" w14:textId="32CC0588" w:rsidR="00A17D50" w:rsidRDefault="00A17D50" w:rsidP="00A17D50">
            <w:pPr>
              <w:rPr>
                <w:rFonts w:eastAsia="Yu Mincho" w:hint="eastAsia"/>
                <w:lang w:val="en-US" w:eastAsia="ja-JP"/>
              </w:rPr>
            </w:pPr>
            <w:r>
              <w:rPr>
                <w:rFonts w:hint="eastAsia"/>
                <w:lang w:val="en-US" w:eastAsia="zh-CN"/>
              </w:rPr>
              <w:t>T</w:t>
            </w:r>
            <w:r>
              <w:rPr>
                <w:lang w:val="en-US" w:eastAsia="zh-CN"/>
              </w:rPr>
              <w:t>CL</w:t>
            </w:r>
          </w:p>
        </w:tc>
        <w:tc>
          <w:tcPr>
            <w:tcW w:w="1372" w:type="dxa"/>
          </w:tcPr>
          <w:p w14:paraId="1C607AC9" w14:textId="57FD099F" w:rsidR="00A17D50" w:rsidRDefault="00A17D50" w:rsidP="00A17D50">
            <w:pPr>
              <w:tabs>
                <w:tab w:val="left" w:pos="551"/>
              </w:tabs>
              <w:rPr>
                <w:rFonts w:eastAsia="Yu Mincho" w:hint="eastAsia"/>
                <w:lang w:val="en-US" w:eastAsia="ja-JP"/>
              </w:rPr>
            </w:pPr>
            <w:r>
              <w:rPr>
                <w:rFonts w:hint="eastAsia"/>
                <w:lang w:val="en-US" w:eastAsia="zh-CN"/>
              </w:rPr>
              <w:t>Y</w:t>
            </w:r>
          </w:p>
        </w:tc>
        <w:tc>
          <w:tcPr>
            <w:tcW w:w="6780" w:type="dxa"/>
          </w:tcPr>
          <w:p w14:paraId="3C532180" w14:textId="21670316" w:rsidR="00A17D50" w:rsidRPr="00600C01" w:rsidRDefault="00A17D50" w:rsidP="00A17D50">
            <w:pPr>
              <w:rPr>
                <w:rFonts w:eastAsia="Yu Mincho" w:hint="eastAsia"/>
                <w:lang w:val="en-US" w:eastAsia="ja-JP"/>
              </w:rPr>
            </w:pPr>
            <w:r>
              <w:rPr>
                <w:lang w:val="en-US" w:eastAsia="zh-CN"/>
              </w:rPr>
              <w:t>Prefer Option 2.</w:t>
            </w: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af7"/>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56624">
            <w:pPr>
              <w:numPr>
                <w:ilvl w:val="0"/>
                <w:numId w:val="7"/>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F56624">
            <w:pPr>
              <w:numPr>
                <w:ilvl w:val="1"/>
                <w:numId w:val="10"/>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F56624">
      <w:pPr>
        <w:pStyle w:val="a8"/>
        <w:numPr>
          <w:ilvl w:val="0"/>
          <w:numId w:val="6"/>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F56624">
      <w:pPr>
        <w:pStyle w:val="a8"/>
        <w:numPr>
          <w:ilvl w:val="0"/>
          <w:numId w:val="6"/>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af7"/>
        <w:tblW w:w="9631" w:type="dxa"/>
        <w:tblLook w:val="04A0" w:firstRow="1" w:lastRow="0" w:firstColumn="1" w:lastColumn="0" w:noHBand="0" w:noVBand="1"/>
      </w:tblPr>
      <w:tblGrid>
        <w:gridCol w:w="1479"/>
        <w:gridCol w:w="1372"/>
        <w:gridCol w:w="6780"/>
      </w:tblGrid>
      <w:tr w:rsidR="00ED5F02" w:rsidRPr="003F62F8" w14:paraId="7CEF8D61" w14:textId="77777777" w:rsidTr="00501248">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501248">
        <w:tc>
          <w:tcPr>
            <w:tcW w:w="1479" w:type="dxa"/>
          </w:tcPr>
          <w:p w14:paraId="0D0FCF2F" w14:textId="274BD20C" w:rsidR="00C46E51" w:rsidRPr="003F62F8" w:rsidRDefault="00C46E51" w:rsidP="00C46E51">
            <w:pPr>
              <w:jc w:val="center"/>
              <w:rPr>
                <w:lang w:val="en-US" w:eastAsia="ko-KR"/>
              </w:rPr>
            </w:pPr>
            <w:r>
              <w:rPr>
                <w:lang w:val="en-US" w:eastAsia="ko-KR"/>
              </w:rPr>
              <w:t>Huawei, HiSilicon</w:t>
            </w:r>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RedCap UE bandwidth such that the best SSB is supported/selective.</w:t>
            </w:r>
          </w:p>
        </w:tc>
      </w:tr>
      <w:tr w:rsidR="00D069E3" w:rsidRPr="003F62F8" w14:paraId="6E3994C1" w14:textId="77777777" w:rsidTr="00501248">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501248">
        <w:tc>
          <w:tcPr>
            <w:tcW w:w="1479" w:type="dxa"/>
          </w:tcPr>
          <w:p w14:paraId="320CAC0C" w14:textId="3DB3CEFD" w:rsidR="00C46E51" w:rsidRPr="003F62F8" w:rsidRDefault="00CB1B54" w:rsidP="00C46E51">
            <w:pPr>
              <w:rPr>
                <w:lang w:val="en-US" w:eastAsia="ko-KR"/>
              </w:rPr>
            </w:pPr>
            <w:r>
              <w:rPr>
                <w:lang w:val="en-US" w:eastAsia="ko-KR"/>
              </w:rPr>
              <w:t>Qualcomm</w:t>
            </w:r>
          </w:p>
        </w:tc>
        <w:tc>
          <w:tcPr>
            <w:tcW w:w="1372" w:type="dxa"/>
          </w:tcPr>
          <w:p w14:paraId="2B310C9F" w14:textId="36189867" w:rsidR="00C46E51" w:rsidRPr="003F62F8" w:rsidRDefault="00CB1B54" w:rsidP="00C46E51">
            <w:pPr>
              <w:tabs>
                <w:tab w:val="left" w:pos="551"/>
              </w:tabs>
              <w:rPr>
                <w:lang w:val="en-US" w:eastAsia="ko-KR"/>
              </w:rPr>
            </w:pPr>
            <w:r>
              <w:rPr>
                <w:lang w:val="en-US" w:eastAsia="ko-KR"/>
              </w:rPr>
              <w:t>Y</w:t>
            </w:r>
          </w:p>
        </w:tc>
        <w:tc>
          <w:tcPr>
            <w:tcW w:w="6780" w:type="dxa"/>
          </w:tcPr>
          <w:p w14:paraId="13BDF573" w14:textId="77777777" w:rsidR="00C46E51" w:rsidRPr="003F62F8" w:rsidRDefault="00C46E51" w:rsidP="00C46E51">
            <w:pPr>
              <w:rPr>
                <w:lang w:val="en-US" w:eastAsia="ko-KR"/>
              </w:rPr>
            </w:pPr>
          </w:p>
        </w:tc>
      </w:tr>
      <w:tr w:rsidR="00CE4C58" w:rsidRPr="003F62F8" w14:paraId="266A18E8" w14:textId="77777777" w:rsidTr="00501248">
        <w:tc>
          <w:tcPr>
            <w:tcW w:w="1479" w:type="dxa"/>
          </w:tcPr>
          <w:p w14:paraId="4B3180C0" w14:textId="4E3E7E0B"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25256F" w14:textId="4E763A4C"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D19EB71" w14:textId="77777777" w:rsidR="00CE4C58" w:rsidRPr="003F62F8" w:rsidRDefault="00CE4C58" w:rsidP="00C46E51">
            <w:pPr>
              <w:rPr>
                <w:lang w:val="en-US" w:eastAsia="ko-KR"/>
              </w:rPr>
            </w:pPr>
          </w:p>
        </w:tc>
      </w:tr>
      <w:tr w:rsidR="00501248" w:rsidRPr="003F62F8" w14:paraId="42014557" w14:textId="77777777" w:rsidTr="00501248">
        <w:tc>
          <w:tcPr>
            <w:tcW w:w="1479" w:type="dxa"/>
          </w:tcPr>
          <w:p w14:paraId="7D82AE99" w14:textId="2659FC8A" w:rsidR="00501248" w:rsidRDefault="00501248" w:rsidP="00501248">
            <w:pPr>
              <w:rPr>
                <w:rFonts w:eastAsia="Yu Mincho" w:hint="eastAsia"/>
                <w:lang w:val="en-US" w:eastAsia="ja-JP"/>
              </w:rPr>
            </w:pPr>
            <w:bookmarkStart w:id="13" w:name="_GoBack" w:colFirst="0" w:colLast="0"/>
            <w:r>
              <w:rPr>
                <w:rFonts w:hint="eastAsia"/>
                <w:lang w:val="en-US" w:eastAsia="zh-CN"/>
              </w:rPr>
              <w:t>T</w:t>
            </w:r>
            <w:r>
              <w:rPr>
                <w:lang w:val="en-US" w:eastAsia="zh-CN"/>
              </w:rPr>
              <w:t>CL</w:t>
            </w:r>
          </w:p>
        </w:tc>
        <w:tc>
          <w:tcPr>
            <w:tcW w:w="1372" w:type="dxa"/>
          </w:tcPr>
          <w:p w14:paraId="19711F24" w14:textId="6539FB8B" w:rsidR="00501248" w:rsidRDefault="00501248" w:rsidP="00501248">
            <w:pPr>
              <w:tabs>
                <w:tab w:val="left" w:pos="551"/>
              </w:tabs>
              <w:rPr>
                <w:rFonts w:eastAsia="Yu Mincho" w:hint="eastAsia"/>
                <w:lang w:val="en-US" w:eastAsia="ja-JP"/>
              </w:rPr>
            </w:pPr>
            <w:r>
              <w:rPr>
                <w:rFonts w:hint="eastAsia"/>
                <w:lang w:val="en-US" w:eastAsia="zh-CN"/>
              </w:rPr>
              <w:t>Y</w:t>
            </w:r>
          </w:p>
        </w:tc>
        <w:tc>
          <w:tcPr>
            <w:tcW w:w="6780" w:type="dxa"/>
          </w:tcPr>
          <w:p w14:paraId="23C46FC9" w14:textId="77777777" w:rsidR="00501248" w:rsidRPr="003F62F8" w:rsidRDefault="00501248" w:rsidP="00501248">
            <w:pPr>
              <w:rPr>
                <w:lang w:val="en-US" w:eastAsia="ko-KR"/>
              </w:rPr>
            </w:pPr>
          </w:p>
        </w:tc>
      </w:tr>
      <w:bookmarkEnd w:id="13"/>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af7"/>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56624">
            <w:pPr>
              <w:numPr>
                <w:ilvl w:val="0"/>
                <w:numId w:val="7"/>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F56624">
            <w:pPr>
              <w:numPr>
                <w:ilvl w:val="1"/>
                <w:numId w:val="10"/>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F56624">
      <w:pPr>
        <w:pStyle w:val="a8"/>
        <w:numPr>
          <w:ilvl w:val="0"/>
          <w:numId w:val="6"/>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F56624">
      <w:pPr>
        <w:pStyle w:val="a8"/>
        <w:numPr>
          <w:ilvl w:val="0"/>
          <w:numId w:val="6"/>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F56624">
      <w:pPr>
        <w:pStyle w:val="a8"/>
        <w:numPr>
          <w:ilvl w:val="0"/>
          <w:numId w:val="6"/>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F56624">
      <w:pPr>
        <w:pStyle w:val="a8"/>
        <w:numPr>
          <w:ilvl w:val="0"/>
          <w:numId w:val="6"/>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F56624">
      <w:pPr>
        <w:pStyle w:val="a8"/>
        <w:numPr>
          <w:ilvl w:val="0"/>
          <w:numId w:val="6"/>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Huawei, HiSilicon</w:t>
            </w:r>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682792B3" w:rsidR="00C46E51" w:rsidRPr="003F62F8" w:rsidRDefault="00A21176" w:rsidP="00C46E51">
            <w:pPr>
              <w:rPr>
                <w:lang w:val="en-US" w:eastAsia="ko-KR"/>
              </w:rPr>
            </w:pPr>
            <w:r>
              <w:rPr>
                <w:lang w:val="en-US" w:eastAsia="ko-KR"/>
              </w:rPr>
              <w:t>Qualcomm</w:t>
            </w: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6B4DAF59" w:rsidR="00C46E51" w:rsidRPr="003F62F8" w:rsidRDefault="00A21176" w:rsidP="00C46E51">
            <w:pPr>
              <w:rPr>
                <w:lang w:val="en-US" w:eastAsia="ko-KR"/>
              </w:rPr>
            </w:pPr>
            <w:r w:rsidRPr="00A21176">
              <w:rPr>
                <w:lang w:val="en-US" w:eastAsia="ko-KR"/>
              </w:rPr>
              <w:t>Prefer to clarify the FFS part first</w:t>
            </w:r>
          </w:p>
        </w:tc>
      </w:tr>
      <w:tr w:rsidR="00CE4C58" w:rsidRPr="003F62F8" w14:paraId="52C2EBCD" w14:textId="77777777" w:rsidTr="00906EC2">
        <w:tc>
          <w:tcPr>
            <w:tcW w:w="1479" w:type="dxa"/>
          </w:tcPr>
          <w:p w14:paraId="7DFADD94" w14:textId="79C7AB9E"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138488" w14:textId="7C0FC1F5"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3D0225C" w14:textId="77777777" w:rsidR="00CE4C58" w:rsidRPr="00A21176" w:rsidRDefault="00CE4C58" w:rsidP="00C46E51">
            <w:pPr>
              <w:rPr>
                <w:lang w:val="en-US" w:eastAsia="ko-KR"/>
              </w:rPr>
            </w:pP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4" w:name="_Toc68638500"/>
      <w:bookmarkStart w:id="15" w:name="_Toc68638586"/>
      <w:bookmarkStart w:id="16" w:name="_Toc68638685"/>
      <w:bookmarkStart w:id="17" w:name="_Toc68606813"/>
      <w:bookmarkStart w:id="18" w:name="_Toc68640491"/>
      <w:bookmarkStart w:id="19" w:name="_Toc68640608"/>
      <w:bookmarkStart w:id="20" w:name="_Toc68640752"/>
      <w:bookmarkStart w:id="21" w:name="_Toc68640924"/>
      <w:bookmarkStart w:id="22" w:name="_Toc68642472"/>
      <w:bookmarkStart w:id="23" w:name="_Toc68642591"/>
      <w:bookmarkStart w:id="24" w:name="_Toc68642855"/>
      <w:bookmarkStart w:id="25" w:name="_Toc68643018"/>
      <w:bookmarkStart w:id="26" w:name="_Toc686385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3F62F8">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56624">
            <w:pPr>
              <w:numPr>
                <w:ilvl w:val="0"/>
                <w:numId w:val="8"/>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F56624">
            <w:pPr>
              <w:numPr>
                <w:ilvl w:val="1"/>
                <w:numId w:val="11"/>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F56624">
            <w:pPr>
              <w:numPr>
                <w:ilvl w:val="2"/>
                <w:numId w:val="11"/>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F56624">
      <w:pPr>
        <w:pStyle w:val="a8"/>
        <w:numPr>
          <w:ilvl w:val="1"/>
          <w:numId w:val="6"/>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F56624">
      <w:pPr>
        <w:pStyle w:val="a8"/>
        <w:numPr>
          <w:ilvl w:val="1"/>
          <w:numId w:val="6"/>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F56624">
      <w:pPr>
        <w:pStyle w:val="a8"/>
        <w:numPr>
          <w:ilvl w:val="1"/>
          <w:numId w:val="6"/>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F56624">
      <w:pPr>
        <w:pStyle w:val="a8"/>
        <w:numPr>
          <w:ilvl w:val="0"/>
          <w:numId w:val="15"/>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F56624">
      <w:pPr>
        <w:pStyle w:val="a8"/>
        <w:numPr>
          <w:ilvl w:val="0"/>
          <w:numId w:val="15"/>
        </w:numPr>
        <w:rPr>
          <w:b/>
          <w:sz w:val="20"/>
          <w:szCs w:val="22"/>
          <w:lang w:val="en-US"/>
        </w:rPr>
      </w:pPr>
      <w:r w:rsidRPr="003F62F8">
        <w:rPr>
          <w:b/>
          <w:sz w:val="20"/>
          <w:szCs w:val="22"/>
          <w:lang w:val="en-US"/>
        </w:rPr>
        <w:t>T</w:t>
      </w:r>
      <w:r w:rsidR="002613D7" w:rsidRPr="003F62F8">
        <w:rPr>
          <w:b/>
          <w:sz w:val="20"/>
          <w:szCs w:val="22"/>
          <w:lang w:val="en-US"/>
        </w:rPr>
        <w:t>he active DL BWP and one or both of SSB and CORESET #0 may span a BW that exceeds the max RedCap UE BW.</w:t>
      </w:r>
    </w:p>
    <w:tbl>
      <w:tblPr>
        <w:tblStyle w:val="af7"/>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Huawei, HiSilicon</w:t>
            </w:r>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AE6324">
        <w:tc>
          <w:tcPr>
            <w:tcW w:w="1479" w:type="dxa"/>
          </w:tcPr>
          <w:p w14:paraId="52DD272D" w14:textId="4E63203F" w:rsidR="00C46E51" w:rsidRPr="005470D5" w:rsidRDefault="00A21176" w:rsidP="00C46E51">
            <w:pPr>
              <w:rPr>
                <w:rFonts w:eastAsiaTheme="minorEastAsia"/>
                <w:lang w:val="en-US" w:eastAsia="zh-CN"/>
              </w:rPr>
            </w:pPr>
            <w:r>
              <w:rPr>
                <w:rFonts w:eastAsiaTheme="minorEastAsia"/>
                <w:lang w:val="en-US" w:eastAsia="zh-CN"/>
              </w:rPr>
              <w:t>Qualcomm</w:t>
            </w: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30E62171" w14:textId="77777777" w:rsidR="00A21176" w:rsidRPr="00A21176" w:rsidRDefault="00175575" w:rsidP="00A21176">
            <w:pPr>
              <w:rPr>
                <w:rFonts w:eastAsiaTheme="minorEastAsia"/>
                <w:lang w:val="en-US" w:eastAsia="zh-CN"/>
              </w:rPr>
            </w:pPr>
            <w:r>
              <w:rPr>
                <w:rFonts w:eastAsiaTheme="minorEastAsia"/>
                <w:lang w:val="en-US" w:eastAsia="zh-CN"/>
              </w:rPr>
              <w:t xml:space="preserve"> </w:t>
            </w:r>
            <w:r w:rsidR="00A21176" w:rsidRPr="00A21176">
              <w:rPr>
                <w:rFonts w:eastAsiaTheme="minorEastAsia"/>
                <w:lang w:val="en-US" w:eastAsia="zh-CN"/>
              </w:rPr>
              <w:t>Support of FG 6-1a should be optional for RedCap UE in RRC connected state.</w:t>
            </w:r>
          </w:p>
          <w:p w14:paraId="4ADA1B75" w14:textId="7D815F51" w:rsidR="00C46E51" w:rsidRPr="00175575" w:rsidRDefault="00A21176" w:rsidP="00A21176">
            <w:pPr>
              <w:rPr>
                <w:rFonts w:eastAsiaTheme="minorEastAsia"/>
                <w:lang w:val="en-US" w:eastAsia="zh-CN"/>
              </w:rPr>
            </w:pPr>
            <w:r w:rsidRPr="00A21176">
              <w:rPr>
                <w:rFonts w:eastAsiaTheme="minorEastAsia"/>
                <w:lang w:val="en-US" w:eastAsia="zh-CN"/>
              </w:rPr>
              <w:t>The initial DL BWP of RedCap UE</w:t>
            </w:r>
            <w:r>
              <w:rPr>
                <w:rFonts w:eastAsiaTheme="minorEastAsia"/>
                <w:lang w:val="en-US" w:eastAsia="zh-CN"/>
              </w:rPr>
              <w:t xml:space="preserve"> (MIB or SIB configured)</w:t>
            </w:r>
            <w:r w:rsidRPr="00A21176">
              <w:rPr>
                <w:rFonts w:eastAsiaTheme="minorEastAsia"/>
                <w:lang w:val="en-US" w:eastAsia="zh-CN"/>
              </w:rPr>
              <w:t xml:space="preserve"> has to include SSB</w:t>
            </w:r>
            <w:r w:rsidR="00BD3A68">
              <w:rPr>
                <w:rFonts w:eastAsiaTheme="minorEastAsia"/>
                <w:lang w:val="en-US" w:eastAsia="zh-CN"/>
              </w:rPr>
              <w:t xml:space="preserve"> and CSS for msg2/msg4/msgB/SI update</w:t>
            </w:r>
            <w:r w:rsidRPr="00A21176">
              <w:rPr>
                <w:rFonts w:eastAsiaTheme="minorEastAsia"/>
                <w:lang w:val="en-US" w:eastAsia="zh-CN"/>
              </w:rPr>
              <w:t>.</w:t>
            </w:r>
          </w:p>
        </w:tc>
      </w:tr>
      <w:tr w:rsidR="00C46E51" w:rsidRPr="003F62F8" w14:paraId="0AB6FC9E" w14:textId="77777777" w:rsidTr="00AE6324">
        <w:tc>
          <w:tcPr>
            <w:tcW w:w="1479" w:type="dxa"/>
          </w:tcPr>
          <w:p w14:paraId="6AE8CB97" w14:textId="3FE3A100" w:rsidR="00C46E51" w:rsidRPr="00E60CF5" w:rsidRDefault="00E60CF5"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D75B55" w14:textId="1AA44575" w:rsidR="00C46E51" w:rsidRPr="00E60CF5" w:rsidRDefault="00E60CF5" w:rsidP="00C46E51">
            <w:pPr>
              <w:tabs>
                <w:tab w:val="left" w:pos="551"/>
              </w:tabs>
              <w:rPr>
                <w:rFonts w:eastAsia="Yu Mincho"/>
                <w:lang w:val="en-US" w:eastAsia="ja-JP"/>
              </w:rPr>
            </w:pPr>
            <w:r>
              <w:rPr>
                <w:rFonts w:eastAsia="Yu Mincho" w:hint="eastAsia"/>
                <w:lang w:val="en-US" w:eastAsia="ja-JP"/>
              </w:rPr>
              <w:t>Y</w:t>
            </w:r>
          </w:p>
        </w:tc>
        <w:tc>
          <w:tcPr>
            <w:tcW w:w="6780" w:type="dxa"/>
          </w:tcPr>
          <w:p w14:paraId="03D7D946" w14:textId="77777777" w:rsidR="00C46E51" w:rsidRPr="003F62F8" w:rsidRDefault="00C46E51" w:rsidP="00C46E51">
            <w:pPr>
              <w:rPr>
                <w:lang w:val="en-US" w:eastAsia="ko-KR"/>
              </w:rPr>
            </w:pP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F56624">
      <w:pPr>
        <w:pStyle w:val="a8"/>
        <w:numPr>
          <w:ilvl w:val="1"/>
          <w:numId w:val="6"/>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Huawei, HiSilicon</w:t>
            </w:r>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C46E51" w:rsidRPr="003F62F8" w14:paraId="7AD9B4C7" w14:textId="77777777" w:rsidTr="00AE6324">
        <w:tc>
          <w:tcPr>
            <w:tcW w:w="1479" w:type="dxa"/>
          </w:tcPr>
          <w:p w14:paraId="7D49D16D" w14:textId="77777777" w:rsidR="00C46E51" w:rsidRPr="003F62F8" w:rsidRDefault="00C46E51" w:rsidP="00C46E51">
            <w:pPr>
              <w:rPr>
                <w:lang w:val="en-US" w:eastAsia="ko-KR"/>
              </w:rPr>
            </w:pPr>
          </w:p>
        </w:tc>
        <w:tc>
          <w:tcPr>
            <w:tcW w:w="1372" w:type="dxa"/>
          </w:tcPr>
          <w:p w14:paraId="13F43BFC" w14:textId="77777777" w:rsidR="00C46E51" w:rsidRPr="003F62F8" w:rsidRDefault="00C46E51" w:rsidP="00C46E51">
            <w:pPr>
              <w:tabs>
                <w:tab w:val="left" w:pos="551"/>
              </w:tabs>
              <w:rPr>
                <w:lang w:val="en-US" w:eastAsia="ko-KR"/>
              </w:rPr>
            </w:pPr>
          </w:p>
        </w:tc>
        <w:tc>
          <w:tcPr>
            <w:tcW w:w="6780" w:type="dxa"/>
          </w:tcPr>
          <w:p w14:paraId="1BADEFEA" w14:textId="77777777" w:rsidR="00C46E51" w:rsidRPr="003F62F8" w:rsidRDefault="00C46E51" w:rsidP="00C46E51">
            <w:pPr>
              <w:rPr>
                <w:lang w:val="en-US" w:eastAsia="ko-KR"/>
              </w:rPr>
            </w:pPr>
          </w:p>
        </w:tc>
      </w:tr>
      <w:tr w:rsidR="00C46E51" w:rsidRPr="003F62F8" w14:paraId="535B3A19" w14:textId="77777777" w:rsidTr="00AE6324">
        <w:tc>
          <w:tcPr>
            <w:tcW w:w="1479" w:type="dxa"/>
          </w:tcPr>
          <w:p w14:paraId="0CF92F28" w14:textId="77777777" w:rsidR="00C46E51" w:rsidRPr="003F62F8" w:rsidRDefault="00C46E51" w:rsidP="00C46E51">
            <w:pPr>
              <w:rPr>
                <w:lang w:val="en-US" w:eastAsia="ko-KR"/>
              </w:rPr>
            </w:pPr>
          </w:p>
        </w:tc>
        <w:tc>
          <w:tcPr>
            <w:tcW w:w="1372" w:type="dxa"/>
          </w:tcPr>
          <w:p w14:paraId="4E92C48F" w14:textId="77777777" w:rsidR="00C46E51" w:rsidRPr="003F62F8" w:rsidRDefault="00C46E51" w:rsidP="00C46E51">
            <w:pPr>
              <w:tabs>
                <w:tab w:val="left" w:pos="551"/>
              </w:tabs>
              <w:rPr>
                <w:lang w:val="en-US" w:eastAsia="ko-KR"/>
              </w:rPr>
            </w:pPr>
          </w:p>
        </w:tc>
        <w:tc>
          <w:tcPr>
            <w:tcW w:w="6780" w:type="dxa"/>
          </w:tcPr>
          <w:p w14:paraId="6F8B702C" w14:textId="77777777" w:rsidR="00C46E51" w:rsidRPr="003F62F8" w:rsidRDefault="00C46E51" w:rsidP="00C46E51">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1"/>
              <w:numPr>
                <w:ilvl w:val="0"/>
                <w:numId w:val="0"/>
              </w:numPr>
              <w:ind w:left="432" w:hanging="432"/>
            </w:pPr>
            <w:r w:rsidRPr="00036465">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8" w:name="_Hlk79757196"/>
      <w:r w:rsidRPr="003F62F8">
        <w:rPr>
          <w:rFonts w:ascii="Times" w:hAnsi="Times"/>
          <w:szCs w:val="24"/>
          <w:lang w:val="en-US"/>
        </w:rPr>
        <w:t>center frequencies for initial UL/DL BWPs</w:t>
      </w:r>
      <w:bookmarkEnd w:id="28"/>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9"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9"/>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af7"/>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1"/>
        <w:numPr>
          <w:ilvl w:val="0"/>
          <w:numId w:val="0"/>
        </w:numPr>
        <w:ind w:left="432" w:hanging="432"/>
        <w:rPr>
          <w:lang w:val="en-US"/>
        </w:rPr>
      </w:pPr>
      <w:bookmarkStart w:id="30"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tr w:rsidR="00DC66C7" w:rsidRPr="003F62F8" w14:paraId="00666B6A" w14:textId="77777777" w:rsidTr="00ED73AA">
        <w:tc>
          <w:tcPr>
            <w:tcW w:w="2830" w:type="dxa"/>
          </w:tcPr>
          <w:p w14:paraId="00666B67" w14:textId="2F18EF96" w:rsidR="00DC66C7" w:rsidRPr="00EE5E79" w:rsidRDefault="00EE5E79" w:rsidP="000B17C4">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0666B68" w14:textId="5B0D7060" w:rsidR="00DC66C7" w:rsidRPr="00EE5E79" w:rsidRDefault="00EE5E79" w:rsidP="007B0CDC">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0666B69" w14:textId="5549EF87" w:rsidR="00DC66C7" w:rsidRPr="00EE5E79" w:rsidRDefault="00EE5E79" w:rsidP="007B0CDC">
            <w:pPr>
              <w:spacing w:after="0"/>
              <w:rPr>
                <w:rFonts w:eastAsiaTheme="minorEastAsia"/>
                <w:lang w:val="en-US" w:eastAsia="zh-CN"/>
              </w:rPr>
            </w:pPr>
            <w:r w:rsidRPr="00EE5E79">
              <w:rPr>
                <w:rFonts w:eastAsia="Yu Mincho"/>
                <w:lang w:val="en-US" w:eastAsia="ja-JP"/>
              </w:rPr>
              <w:t>maki.shotaro@jp.panasonic.com</w:t>
            </w:r>
          </w:p>
        </w:tc>
      </w:tr>
      <w:tr w:rsidR="00DC66C7" w:rsidRPr="003F62F8" w14:paraId="00666B6E" w14:textId="77777777" w:rsidTr="00ED73AA">
        <w:tc>
          <w:tcPr>
            <w:tcW w:w="2830" w:type="dxa"/>
          </w:tcPr>
          <w:p w14:paraId="00666B6B" w14:textId="3C1CFA48" w:rsidR="00DC66C7" w:rsidRPr="003F62F8" w:rsidRDefault="00DC66C7" w:rsidP="000B17C4">
            <w:pPr>
              <w:spacing w:after="0"/>
              <w:rPr>
                <w:rFonts w:eastAsia="Yu Mincho"/>
                <w:lang w:val="en-US" w:eastAsia="ja-JP"/>
              </w:rPr>
            </w:pPr>
          </w:p>
        </w:tc>
        <w:tc>
          <w:tcPr>
            <w:tcW w:w="2410" w:type="dxa"/>
          </w:tcPr>
          <w:p w14:paraId="00666B6C" w14:textId="3862A9E8" w:rsidR="00DC66C7" w:rsidRPr="003F62F8" w:rsidRDefault="00DC66C7" w:rsidP="007B0CDC">
            <w:pPr>
              <w:spacing w:after="0"/>
              <w:rPr>
                <w:rFonts w:eastAsia="Yu Mincho"/>
                <w:lang w:val="en-US" w:eastAsia="ja-JP"/>
              </w:rPr>
            </w:pPr>
          </w:p>
        </w:tc>
        <w:tc>
          <w:tcPr>
            <w:tcW w:w="4110" w:type="dxa"/>
          </w:tcPr>
          <w:p w14:paraId="00666B6D" w14:textId="4D3654DE" w:rsidR="00DC66C7" w:rsidRPr="003F62F8" w:rsidRDefault="00DC66C7" w:rsidP="007B0CDC">
            <w:pPr>
              <w:spacing w:after="0"/>
              <w:rPr>
                <w:lang w:val="en-US"/>
              </w:rPr>
            </w:pPr>
          </w:p>
        </w:tc>
      </w:tr>
      <w:tr w:rsidR="00DC66C7" w:rsidRPr="003F62F8" w14:paraId="00666B72" w14:textId="77777777" w:rsidTr="00ED73AA">
        <w:tc>
          <w:tcPr>
            <w:tcW w:w="2830" w:type="dxa"/>
          </w:tcPr>
          <w:p w14:paraId="00666B6F" w14:textId="2E8E8B48" w:rsidR="00DC66C7" w:rsidRPr="003F62F8" w:rsidRDefault="00DC66C7" w:rsidP="000B17C4">
            <w:pPr>
              <w:spacing w:after="0"/>
              <w:rPr>
                <w:rFonts w:eastAsiaTheme="minorEastAsia"/>
                <w:lang w:val="en-US" w:eastAsia="zh-CN"/>
              </w:rPr>
            </w:pPr>
          </w:p>
        </w:tc>
        <w:tc>
          <w:tcPr>
            <w:tcW w:w="2410" w:type="dxa"/>
          </w:tcPr>
          <w:p w14:paraId="00666B70" w14:textId="0E96141E" w:rsidR="00DC66C7" w:rsidRPr="003F62F8" w:rsidRDefault="00DC66C7" w:rsidP="007B0CDC">
            <w:pPr>
              <w:spacing w:after="0"/>
              <w:rPr>
                <w:rFonts w:eastAsiaTheme="minorEastAsia"/>
                <w:lang w:val="en-US" w:eastAsia="zh-CN"/>
              </w:rPr>
            </w:pPr>
          </w:p>
        </w:tc>
        <w:tc>
          <w:tcPr>
            <w:tcW w:w="4110" w:type="dxa"/>
          </w:tcPr>
          <w:p w14:paraId="00666B71" w14:textId="3EBA5D32" w:rsidR="00DC66C7" w:rsidRPr="003F62F8" w:rsidRDefault="00DC66C7" w:rsidP="007B0CDC">
            <w:pPr>
              <w:spacing w:after="0"/>
              <w:rPr>
                <w:rFonts w:eastAsiaTheme="minorEastAsia"/>
                <w:lang w:val="en-US" w:eastAsia="zh-CN"/>
              </w:rPr>
            </w:pPr>
          </w:p>
        </w:tc>
      </w:tr>
      <w:tr w:rsidR="00DC66C7" w:rsidRPr="003F62F8" w14:paraId="00666B76" w14:textId="77777777" w:rsidTr="00ED73AA">
        <w:tc>
          <w:tcPr>
            <w:tcW w:w="2830" w:type="dxa"/>
          </w:tcPr>
          <w:p w14:paraId="00666B73" w14:textId="34BBF40C" w:rsidR="00DC66C7" w:rsidRPr="003F62F8" w:rsidRDefault="00DC66C7" w:rsidP="000B17C4">
            <w:pPr>
              <w:spacing w:after="0"/>
              <w:rPr>
                <w:rFonts w:eastAsia="Yu Mincho"/>
                <w:lang w:val="en-US" w:eastAsia="ja-JP"/>
              </w:rPr>
            </w:pPr>
          </w:p>
        </w:tc>
        <w:tc>
          <w:tcPr>
            <w:tcW w:w="2410" w:type="dxa"/>
          </w:tcPr>
          <w:p w14:paraId="00666B74" w14:textId="7171C5BE" w:rsidR="00DC66C7" w:rsidRPr="003F62F8" w:rsidRDefault="00DC66C7" w:rsidP="007B0CDC">
            <w:pPr>
              <w:spacing w:after="0"/>
              <w:rPr>
                <w:rFonts w:eastAsia="Yu Mincho"/>
                <w:lang w:val="en-US" w:eastAsia="ja-JP"/>
              </w:rPr>
            </w:pPr>
          </w:p>
        </w:tc>
        <w:tc>
          <w:tcPr>
            <w:tcW w:w="4110" w:type="dxa"/>
          </w:tcPr>
          <w:p w14:paraId="00666B75" w14:textId="2D820E77" w:rsidR="00DC66C7" w:rsidRPr="003F62F8" w:rsidRDefault="00DC66C7" w:rsidP="007B0CDC">
            <w:pPr>
              <w:spacing w:after="0"/>
              <w:rPr>
                <w:rFonts w:eastAsia="Yu Mincho"/>
                <w:lang w:val="en-US" w:eastAsia="ja-JP"/>
              </w:rPr>
            </w:pPr>
          </w:p>
        </w:tc>
      </w:tr>
      <w:tr w:rsidR="00EC32A1" w:rsidRPr="003F62F8" w14:paraId="00666B7A" w14:textId="77777777" w:rsidTr="00ED73AA">
        <w:tc>
          <w:tcPr>
            <w:tcW w:w="2830" w:type="dxa"/>
          </w:tcPr>
          <w:p w14:paraId="00666B77" w14:textId="09AE6C9C" w:rsidR="00EC32A1" w:rsidRPr="003F62F8" w:rsidRDefault="00EC32A1" w:rsidP="000B17C4">
            <w:pPr>
              <w:spacing w:after="0"/>
              <w:rPr>
                <w:rFonts w:eastAsiaTheme="minorEastAsia"/>
                <w:lang w:val="en-US" w:eastAsia="zh-CN"/>
              </w:rPr>
            </w:pPr>
          </w:p>
        </w:tc>
        <w:tc>
          <w:tcPr>
            <w:tcW w:w="2410" w:type="dxa"/>
          </w:tcPr>
          <w:p w14:paraId="00666B78" w14:textId="52E3D6A5" w:rsidR="00EC32A1" w:rsidRPr="003F62F8" w:rsidRDefault="00EC32A1" w:rsidP="007B0CDC">
            <w:pPr>
              <w:spacing w:after="0"/>
              <w:rPr>
                <w:rFonts w:eastAsiaTheme="minorEastAsia"/>
                <w:lang w:val="en-US" w:eastAsia="zh-CN"/>
              </w:rPr>
            </w:pPr>
          </w:p>
        </w:tc>
        <w:tc>
          <w:tcPr>
            <w:tcW w:w="4110" w:type="dxa"/>
          </w:tcPr>
          <w:p w14:paraId="00666B79" w14:textId="298E4B19" w:rsidR="00EC32A1" w:rsidRPr="003F62F8" w:rsidRDefault="00EC32A1" w:rsidP="007B0CDC">
            <w:pPr>
              <w:spacing w:after="0"/>
              <w:rPr>
                <w:rFonts w:eastAsiaTheme="minorEastAsia"/>
                <w:lang w:val="en-US" w:eastAsia="zh-CN"/>
              </w:rPr>
            </w:pPr>
          </w:p>
        </w:tc>
      </w:tr>
      <w:tr w:rsidR="00E07938" w:rsidRPr="003F62F8" w14:paraId="00666B7E" w14:textId="77777777" w:rsidTr="00ED73AA">
        <w:tc>
          <w:tcPr>
            <w:tcW w:w="2830" w:type="dxa"/>
          </w:tcPr>
          <w:p w14:paraId="00666B7B" w14:textId="1B093D19" w:rsidR="00E07938" w:rsidRPr="003F62F8" w:rsidRDefault="00E07938" w:rsidP="000B17C4">
            <w:pPr>
              <w:spacing w:after="0"/>
              <w:rPr>
                <w:lang w:val="en-US"/>
              </w:rPr>
            </w:pPr>
          </w:p>
        </w:tc>
        <w:tc>
          <w:tcPr>
            <w:tcW w:w="2410" w:type="dxa"/>
          </w:tcPr>
          <w:p w14:paraId="00666B7C" w14:textId="44C37FC3" w:rsidR="00E07938" w:rsidRPr="003F62F8" w:rsidRDefault="00E07938" w:rsidP="007B0CDC">
            <w:pPr>
              <w:spacing w:after="0"/>
              <w:rPr>
                <w:lang w:val="en-US"/>
              </w:rPr>
            </w:pPr>
          </w:p>
        </w:tc>
        <w:tc>
          <w:tcPr>
            <w:tcW w:w="4110" w:type="dxa"/>
          </w:tcPr>
          <w:p w14:paraId="00666B7D" w14:textId="03894909" w:rsidR="00E07938" w:rsidRPr="003F62F8" w:rsidRDefault="00E07938" w:rsidP="007B0CDC">
            <w:pPr>
              <w:spacing w:after="0"/>
              <w:rPr>
                <w:lang w:val="en-US"/>
              </w:rPr>
            </w:pPr>
          </w:p>
        </w:tc>
      </w:tr>
      <w:tr w:rsidR="00E07938" w:rsidRPr="003F62F8" w14:paraId="00666B82" w14:textId="77777777" w:rsidTr="00ED73AA">
        <w:tc>
          <w:tcPr>
            <w:tcW w:w="2830" w:type="dxa"/>
          </w:tcPr>
          <w:p w14:paraId="00666B7F" w14:textId="3C383C13" w:rsidR="00E07938" w:rsidRPr="003F62F8" w:rsidRDefault="00E07938" w:rsidP="000B17C4">
            <w:pPr>
              <w:spacing w:after="0"/>
              <w:rPr>
                <w:lang w:val="en-US"/>
              </w:rPr>
            </w:pPr>
          </w:p>
        </w:tc>
        <w:tc>
          <w:tcPr>
            <w:tcW w:w="2410" w:type="dxa"/>
          </w:tcPr>
          <w:p w14:paraId="00666B80" w14:textId="74BE1BAA" w:rsidR="00E07938" w:rsidRPr="003F62F8" w:rsidRDefault="00E07938" w:rsidP="007B0CDC">
            <w:pPr>
              <w:spacing w:after="0"/>
              <w:rPr>
                <w:lang w:val="en-US"/>
              </w:rPr>
            </w:pPr>
          </w:p>
        </w:tc>
        <w:tc>
          <w:tcPr>
            <w:tcW w:w="4110" w:type="dxa"/>
          </w:tcPr>
          <w:p w14:paraId="00666B81" w14:textId="4C79B914" w:rsidR="00E07938" w:rsidRPr="003F62F8" w:rsidRDefault="00E07938" w:rsidP="007B0CDC">
            <w:pPr>
              <w:spacing w:after="0"/>
              <w:rPr>
                <w:lang w:val="en-US"/>
              </w:rPr>
            </w:pPr>
          </w:p>
        </w:tc>
      </w:tr>
      <w:tr w:rsidR="002803D5" w:rsidRPr="003F62F8" w14:paraId="00666B86" w14:textId="77777777" w:rsidTr="00ED73AA">
        <w:tc>
          <w:tcPr>
            <w:tcW w:w="2830" w:type="dxa"/>
          </w:tcPr>
          <w:p w14:paraId="00666B83" w14:textId="5E095F6B" w:rsidR="002803D5" w:rsidRPr="003F62F8" w:rsidRDefault="002803D5" w:rsidP="000B17C4">
            <w:pPr>
              <w:spacing w:after="0"/>
              <w:rPr>
                <w:rFonts w:eastAsia="Yu Mincho"/>
                <w:lang w:val="en-US" w:eastAsia="ja-JP"/>
              </w:rPr>
            </w:pPr>
          </w:p>
        </w:tc>
        <w:tc>
          <w:tcPr>
            <w:tcW w:w="2410" w:type="dxa"/>
          </w:tcPr>
          <w:p w14:paraId="00666B84" w14:textId="52212EB3" w:rsidR="002803D5" w:rsidRPr="003F62F8" w:rsidRDefault="002803D5" w:rsidP="007B0CDC">
            <w:pPr>
              <w:spacing w:after="0"/>
              <w:rPr>
                <w:rFonts w:eastAsia="Yu Mincho"/>
                <w:lang w:val="en-US" w:eastAsia="ja-JP"/>
              </w:rPr>
            </w:pPr>
          </w:p>
        </w:tc>
        <w:tc>
          <w:tcPr>
            <w:tcW w:w="4110" w:type="dxa"/>
          </w:tcPr>
          <w:p w14:paraId="00666B85" w14:textId="54656D5B" w:rsidR="002803D5" w:rsidRPr="003F62F8" w:rsidRDefault="002803D5" w:rsidP="007B0CDC">
            <w:pPr>
              <w:spacing w:after="0"/>
              <w:rPr>
                <w:lang w:val="en-US"/>
              </w:rPr>
            </w:pPr>
          </w:p>
        </w:tc>
      </w:tr>
      <w:tr w:rsidR="00E53241" w:rsidRPr="003F62F8" w14:paraId="00666B8A" w14:textId="77777777" w:rsidTr="00ED73AA">
        <w:tc>
          <w:tcPr>
            <w:tcW w:w="2830" w:type="dxa"/>
          </w:tcPr>
          <w:p w14:paraId="00666B87" w14:textId="4EDD309C" w:rsidR="00E53241" w:rsidRPr="003F62F8" w:rsidRDefault="00E53241" w:rsidP="000B17C4">
            <w:pPr>
              <w:spacing w:after="0"/>
              <w:rPr>
                <w:lang w:val="en-US"/>
              </w:rPr>
            </w:pPr>
          </w:p>
        </w:tc>
        <w:tc>
          <w:tcPr>
            <w:tcW w:w="2410" w:type="dxa"/>
          </w:tcPr>
          <w:p w14:paraId="00666B88" w14:textId="622C0C35" w:rsidR="00E53241" w:rsidRPr="003F62F8" w:rsidRDefault="00E53241" w:rsidP="007B0CDC">
            <w:pPr>
              <w:spacing w:after="0"/>
              <w:rPr>
                <w:lang w:val="en-US"/>
              </w:rPr>
            </w:pPr>
          </w:p>
        </w:tc>
        <w:tc>
          <w:tcPr>
            <w:tcW w:w="4110" w:type="dxa"/>
          </w:tcPr>
          <w:p w14:paraId="00666B89" w14:textId="289E7645" w:rsidR="00E53241" w:rsidRPr="003F62F8" w:rsidRDefault="00E53241" w:rsidP="007B0CDC">
            <w:pPr>
              <w:spacing w:after="0"/>
              <w:rPr>
                <w:lang w:val="en-US"/>
              </w:rPr>
            </w:pPr>
          </w:p>
        </w:tc>
      </w:tr>
      <w:tr w:rsidR="002803D5" w:rsidRPr="003F62F8" w14:paraId="00666B8E" w14:textId="77777777" w:rsidTr="00ED73AA">
        <w:tc>
          <w:tcPr>
            <w:tcW w:w="2830" w:type="dxa"/>
          </w:tcPr>
          <w:p w14:paraId="00666B8B" w14:textId="22AD88D3" w:rsidR="002803D5" w:rsidRPr="003F62F8" w:rsidRDefault="002803D5" w:rsidP="000B17C4">
            <w:pPr>
              <w:spacing w:after="0"/>
              <w:rPr>
                <w:rFonts w:eastAsiaTheme="minorEastAsia"/>
                <w:lang w:val="en-US" w:eastAsia="zh-CN"/>
              </w:rPr>
            </w:pPr>
          </w:p>
        </w:tc>
        <w:tc>
          <w:tcPr>
            <w:tcW w:w="2410" w:type="dxa"/>
          </w:tcPr>
          <w:p w14:paraId="00666B8C" w14:textId="5F2B7ED5" w:rsidR="002803D5" w:rsidRPr="003F62F8" w:rsidRDefault="002803D5" w:rsidP="007B0CDC">
            <w:pPr>
              <w:spacing w:after="0"/>
              <w:rPr>
                <w:rFonts w:eastAsiaTheme="minorEastAsia"/>
                <w:lang w:val="en-US" w:eastAsia="zh-CN"/>
              </w:rPr>
            </w:pPr>
          </w:p>
        </w:tc>
        <w:tc>
          <w:tcPr>
            <w:tcW w:w="4110" w:type="dxa"/>
          </w:tcPr>
          <w:p w14:paraId="00666B8D" w14:textId="169EA4F8" w:rsidR="002803D5" w:rsidRPr="003F62F8" w:rsidRDefault="002803D5" w:rsidP="007B0CDC">
            <w:pPr>
              <w:spacing w:after="0"/>
              <w:rPr>
                <w:rFonts w:eastAsiaTheme="minorEastAsia"/>
                <w:lang w:val="en-US" w:eastAsia="zh-CN"/>
              </w:rPr>
            </w:pPr>
          </w:p>
        </w:tc>
      </w:tr>
      <w:tr w:rsidR="0090764A" w:rsidRPr="003F62F8" w14:paraId="00666B92" w14:textId="77777777" w:rsidTr="00ED73AA">
        <w:tc>
          <w:tcPr>
            <w:tcW w:w="2830" w:type="dxa"/>
          </w:tcPr>
          <w:p w14:paraId="00666B8F" w14:textId="0DF2AD49" w:rsidR="0090764A" w:rsidRPr="003F62F8" w:rsidRDefault="0090764A" w:rsidP="000B17C4">
            <w:pPr>
              <w:spacing w:after="0"/>
              <w:rPr>
                <w:lang w:val="en-US"/>
              </w:rPr>
            </w:pPr>
          </w:p>
        </w:tc>
        <w:tc>
          <w:tcPr>
            <w:tcW w:w="2410" w:type="dxa"/>
          </w:tcPr>
          <w:p w14:paraId="00666B90" w14:textId="5DD9F757" w:rsidR="0090764A" w:rsidRPr="003F62F8" w:rsidRDefault="0090764A" w:rsidP="007B0CDC">
            <w:pPr>
              <w:spacing w:after="0"/>
              <w:rPr>
                <w:lang w:val="en-US"/>
              </w:rPr>
            </w:pPr>
          </w:p>
        </w:tc>
        <w:tc>
          <w:tcPr>
            <w:tcW w:w="4110" w:type="dxa"/>
          </w:tcPr>
          <w:p w14:paraId="00666B91" w14:textId="7666B927" w:rsidR="0090764A" w:rsidRPr="003F62F8" w:rsidRDefault="0090764A" w:rsidP="007B0CDC">
            <w:pPr>
              <w:spacing w:after="0"/>
              <w:rPr>
                <w:lang w:val="en-US"/>
              </w:rPr>
            </w:pPr>
          </w:p>
        </w:tc>
      </w:tr>
      <w:tr w:rsidR="0090764A" w:rsidRPr="003F62F8" w14:paraId="00666B96" w14:textId="77777777" w:rsidTr="00ED73AA">
        <w:tc>
          <w:tcPr>
            <w:tcW w:w="2830" w:type="dxa"/>
          </w:tcPr>
          <w:p w14:paraId="00666B93" w14:textId="24AF6BFA" w:rsidR="0090764A" w:rsidRPr="003F62F8" w:rsidRDefault="0090764A" w:rsidP="000B17C4">
            <w:pPr>
              <w:spacing w:after="0"/>
              <w:rPr>
                <w:lang w:val="en-US"/>
              </w:rPr>
            </w:pPr>
          </w:p>
        </w:tc>
        <w:tc>
          <w:tcPr>
            <w:tcW w:w="2410" w:type="dxa"/>
          </w:tcPr>
          <w:p w14:paraId="00666B94" w14:textId="23D104BC" w:rsidR="0090764A" w:rsidRPr="003F62F8" w:rsidRDefault="0090764A" w:rsidP="007B0CDC">
            <w:pPr>
              <w:spacing w:after="0"/>
              <w:rPr>
                <w:lang w:val="en-US"/>
              </w:rPr>
            </w:pPr>
          </w:p>
        </w:tc>
        <w:tc>
          <w:tcPr>
            <w:tcW w:w="4110" w:type="dxa"/>
          </w:tcPr>
          <w:p w14:paraId="00666B95" w14:textId="31EE737B" w:rsidR="0090764A" w:rsidRPr="003F62F8" w:rsidRDefault="0090764A" w:rsidP="007B0CDC">
            <w:pPr>
              <w:spacing w:after="0"/>
              <w:rPr>
                <w:lang w:val="en-US"/>
              </w:rPr>
            </w:pPr>
          </w:p>
        </w:tc>
      </w:tr>
      <w:tr w:rsidR="007E51F4" w:rsidRPr="003F62F8" w14:paraId="00666B9A" w14:textId="77777777" w:rsidTr="00ED73AA">
        <w:tc>
          <w:tcPr>
            <w:tcW w:w="2830" w:type="dxa"/>
          </w:tcPr>
          <w:p w14:paraId="00666B97" w14:textId="0487BFF7" w:rsidR="007E51F4" w:rsidRPr="003F62F8" w:rsidRDefault="007E51F4" w:rsidP="000B17C4">
            <w:pPr>
              <w:spacing w:after="0"/>
              <w:rPr>
                <w:lang w:val="en-US"/>
              </w:rPr>
            </w:pPr>
          </w:p>
        </w:tc>
        <w:tc>
          <w:tcPr>
            <w:tcW w:w="2410" w:type="dxa"/>
          </w:tcPr>
          <w:p w14:paraId="00666B98" w14:textId="15E81C06" w:rsidR="007E51F4" w:rsidRPr="003F62F8" w:rsidRDefault="007E51F4" w:rsidP="007B0CDC">
            <w:pPr>
              <w:spacing w:after="0"/>
              <w:rPr>
                <w:lang w:val="en-US"/>
              </w:rPr>
            </w:pPr>
          </w:p>
        </w:tc>
        <w:tc>
          <w:tcPr>
            <w:tcW w:w="4110" w:type="dxa"/>
          </w:tcPr>
          <w:p w14:paraId="00666B99" w14:textId="78CE1AD3" w:rsidR="007E51F4" w:rsidRPr="003F62F8" w:rsidRDefault="007E51F4" w:rsidP="007B0CDC">
            <w:pPr>
              <w:spacing w:after="0"/>
              <w:rPr>
                <w:lang w:val="en-US"/>
              </w:rPr>
            </w:pPr>
          </w:p>
        </w:tc>
      </w:tr>
      <w:tr w:rsidR="00CA4701" w:rsidRPr="003F62F8" w14:paraId="00666B9E" w14:textId="77777777" w:rsidTr="00ED73AA">
        <w:tc>
          <w:tcPr>
            <w:tcW w:w="2830" w:type="dxa"/>
          </w:tcPr>
          <w:p w14:paraId="00666B9B" w14:textId="4E0F8878" w:rsidR="00CA4701" w:rsidRPr="003F62F8" w:rsidRDefault="00CA4701" w:rsidP="000B17C4">
            <w:pPr>
              <w:spacing w:after="0"/>
              <w:rPr>
                <w:lang w:val="en-US"/>
              </w:rPr>
            </w:pPr>
          </w:p>
        </w:tc>
        <w:tc>
          <w:tcPr>
            <w:tcW w:w="2410" w:type="dxa"/>
          </w:tcPr>
          <w:p w14:paraId="00666B9C" w14:textId="24CC5617" w:rsidR="00CA4701" w:rsidRPr="003F62F8" w:rsidRDefault="00CA4701" w:rsidP="007B0CDC">
            <w:pPr>
              <w:spacing w:after="0"/>
              <w:rPr>
                <w:lang w:val="en-US"/>
              </w:rPr>
            </w:pPr>
          </w:p>
        </w:tc>
        <w:tc>
          <w:tcPr>
            <w:tcW w:w="4110" w:type="dxa"/>
          </w:tcPr>
          <w:p w14:paraId="00666B9D" w14:textId="66DC1988" w:rsidR="00CA4701" w:rsidRPr="003F62F8" w:rsidRDefault="00CA4701" w:rsidP="007B0CDC">
            <w:pPr>
              <w:spacing w:after="0"/>
              <w:rPr>
                <w:lang w:val="en-US"/>
              </w:rPr>
            </w:pPr>
          </w:p>
        </w:tc>
      </w:tr>
      <w:tr w:rsidR="00A475CF" w:rsidRPr="003F62F8" w14:paraId="00666BA2" w14:textId="77777777" w:rsidTr="00523322">
        <w:tc>
          <w:tcPr>
            <w:tcW w:w="2830" w:type="dxa"/>
          </w:tcPr>
          <w:p w14:paraId="00666B9F" w14:textId="73CCC9E9" w:rsidR="00A475CF" w:rsidRPr="003F62F8" w:rsidRDefault="00A475CF" w:rsidP="00A475CF">
            <w:pPr>
              <w:spacing w:after="0"/>
              <w:rPr>
                <w:lang w:val="en-US"/>
              </w:rPr>
            </w:pPr>
          </w:p>
        </w:tc>
        <w:tc>
          <w:tcPr>
            <w:tcW w:w="2410" w:type="dxa"/>
          </w:tcPr>
          <w:p w14:paraId="00666BA0" w14:textId="460974A5" w:rsidR="00A475CF" w:rsidRPr="003F62F8" w:rsidRDefault="00A475CF" w:rsidP="00A475CF">
            <w:pPr>
              <w:spacing w:after="0"/>
              <w:rPr>
                <w:lang w:val="en-US"/>
              </w:rPr>
            </w:pPr>
          </w:p>
        </w:tc>
        <w:tc>
          <w:tcPr>
            <w:tcW w:w="4110" w:type="dxa"/>
          </w:tcPr>
          <w:p w14:paraId="00666BA1" w14:textId="44F354CF" w:rsidR="00A475CF" w:rsidRPr="003F62F8" w:rsidRDefault="00A475CF" w:rsidP="00A475CF">
            <w:pPr>
              <w:spacing w:after="0"/>
              <w:rPr>
                <w:lang w:val="en-US"/>
              </w:rPr>
            </w:pPr>
          </w:p>
        </w:tc>
      </w:tr>
      <w:tr w:rsidR="00A475CF" w:rsidRPr="003F62F8" w14:paraId="00666BA6" w14:textId="77777777" w:rsidTr="00523322">
        <w:tc>
          <w:tcPr>
            <w:tcW w:w="2830" w:type="dxa"/>
          </w:tcPr>
          <w:p w14:paraId="00666BA3" w14:textId="00BCE394" w:rsidR="00A475CF" w:rsidRPr="003F62F8" w:rsidRDefault="00A475CF" w:rsidP="00A475CF">
            <w:pPr>
              <w:spacing w:after="0"/>
              <w:rPr>
                <w:lang w:val="en-US"/>
              </w:rPr>
            </w:pPr>
          </w:p>
        </w:tc>
        <w:tc>
          <w:tcPr>
            <w:tcW w:w="2410" w:type="dxa"/>
          </w:tcPr>
          <w:p w14:paraId="00666BA4" w14:textId="2A079A72" w:rsidR="00A475CF" w:rsidRPr="003F62F8" w:rsidRDefault="00A475CF" w:rsidP="00A475CF">
            <w:pPr>
              <w:spacing w:after="0"/>
              <w:rPr>
                <w:lang w:val="en-US"/>
              </w:rPr>
            </w:pPr>
          </w:p>
        </w:tc>
        <w:tc>
          <w:tcPr>
            <w:tcW w:w="4110" w:type="dxa"/>
          </w:tcPr>
          <w:p w14:paraId="00666BA5" w14:textId="126AE609" w:rsidR="00A475CF" w:rsidRPr="003F62F8" w:rsidRDefault="00A475CF" w:rsidP="00A475CF">
            <w:pPr>
              <w:spacing w:after="0"/>
              <w:rPr>
                <w:lang w:val="en-US"/>
              </w:rPr>
            </w:pPr>
          </w:p>
        </w:tc>
      </w:tr>
      <w:tr w:rsidR="00144044" w:rsidRPr="003F62F8" w14:paraId="00666BAA" w14:textId="77777777" w:rsidTr="00A475CF">
        <w:tc>
          <w:tcPr>
            <w:tcW w:w="2830" w:type="dxa"/>
          </w:tcPr>
          <w:p w14:paraId="00666BA7" w14:textId="04A92BA0" w:rsidR="00144044" w:rsidRPr="003F62F8" w:rsidRDefault="00144044" w:rsidP="00144044">
            <w:pPr>
              <w:spacing w:after="0"/>
              <w:rPr>
                <w:lang w:val="en-US"/>
              </w:rPr>
            </w:pPr>
          </w:p>
        </w:tc>
        <w:tc>
          <w:tcPr>
            <w:tcW w:w="2410" w:type="dxa"/>
          </w:tcPr>
          <w:p w14:paraId="00666BA8" w14:textId="0B743886" w:rsidR="00144044" w:rsidRPr="003F62F8" w:rsidRDefault="00144044" w:rsidP="00144044">
            <w:pPr>
              <w:spacing w:after="0"/>
              <w:rPr>
                <w:lang w:val="en-US"/>
              </w:rPr>
            </w:pPr>
          </w:p>
        </w:tc>
        <w:tc>
          <w:tcPr>
            <w:tcW w:w="4110" w:type="dxa"/>
          </w:tcPr>
          <w:p w14:paraId="00666BA9" w14:textId="69736846" w:rsidR="00144044" w:rsidRPr="003F62F8" w:rsidRDefault="00144044" w:rsidP="00144044">
            <w:pPr>
              <w:spacing w:after="0"/>
              <w:rPr>
                <w:lang w:val="en-US"/>
              </w:rPr>
            </w:pPr>
          </w:p>
        </w:tc>
      </w:tr>
      <w:tr w:rsidR="00B7041D" w:rsidRPr="003F62F8" w14:paraId="00666BAE" w14:textId="77777777" w:rsidTr="00A475CF">
        <w:tc>
          <w:tcPr>
            <w:tcW w:w="2830" w:type="dxa"/>
          </w:tcPr>
          <w:p w14:paraId="00666BAB" w14:textId="682E0B67" w:rsidR="00B7041D" w:rsidRPr="003F62F8" w:rsidRDefault="00B7041D" w:rsidP="00144044">
            <w:pPr>
              <w:spacing w:after="0"/>
              <w:rPr>
                <w:rFonts w:eastAsiaTheme="minorEastAsia"/>
                <w:lang w:val="en-US" w:eastAsia="zh-CN"/>
              </w:rPr>
            </w:pPr>
          </w:p>
        </w:tc>
        <w:tc>
          <w:tcPr>
            <w:tcW w:w="2410" w:type="dxa"/>
          </w:tcPr>
          <w:p w14:paraId="00666BAC" w14:textId="09499D8E" w:rsidR="00B7041D" w:rsidRPr="003F62F8" w:rsidRDefault="00B7041D" w:rsidP="00144044">
            <w:pPr>
              <w:spacing w:after="0"/>
              <w:rPr>
                <w:rFonts w:eastAsiaTheme="minorEastAsia"/>
                <w:lang w:val="en-US" w:eastAsia="zh-CN"/>
              </w:rPr>
            </w:pPr>
          </w:p>
        </w:tc>
        <w:tc>
          <w:tcPr>
            <w:tcW w:w="4110" w:type="dxa"/>
          </w:tcPr>
          <w:p w14:paraId="00666BAD" w14:textId="68FB3C6A" w:rsidR="00B7041D" w:rsidRPr="003F62F8" w:rsidRDefault="00B7041D" w:rsidP="00144044">
            <w:pPr>
              <w:spacing w:after="0"/>
              <w:rPr>
                <w:rFonts w:eastAsiaTheme="minorEastAsia"/>
                <w:lang w:val="en-US" w:eastAsia="zh-CN"/>
              </w:rPr>
            </w:pPr>
          </w:p>
        </w:tc>
      </w:tr>
      <w:tr w:rsidR="001F0B9F" w:rsidRPr="003F62F8" w14:paraId="00666BB2" w14:textId="77777777" w:rsidTr="00A475CF">
        <w:tc>
          <w:tcPr>
            <w:tcW w:w="2830" w:type="dxa"/>
          </w:tcPr>
          <w:p w14:paraId="00666BAF" w14:textId="2EA683C9" w:rsidR="001F0B9F" w:rsidRPr="003F62F8" w:rsidRDefault="001F0B9F" w:rsidP="00144044">
            <w:pPr>
              <w:spacing w:after="0"/>
              <w:rPr>
                <w:rFonts w:eastAsiaTheme="minorEastAsia"/>
                <w:lang w:val="en-US" w:eastAsia="zh-CN"/>
              </w:rPr>
            </w:pPr>
          </w:p>
        </w:tc>
        <w:tc>
          <w:tcPr>
            <w:tcW w:w="2410" w:type="dxa"/>
          </w:tcPr>
          <w:p w14:paraId="00666BB0" w14:textId="29DA16B9" w:rsidR="001F0B9F" w:rsidRPr="003F62F8" w:rsidRDefault="001F0B9F" w:rsidP="00144044">
            <w:pPr>
              <w:spacing w:after="0"/>
              <w:rPr>
                <w:rFonts w:eastAsiaTheme="minorEastAsia"/>
                <w:lang w:val="en-US" w:eastAsia="zh-CN"/>
              </w:rPr>
            </w:pPr>
          </w:p>
        </w:tc>
        <w:tc>
          <w:tcPr>
            <w:tcW w:w="4110" w:type="dxa"/>
          </w:tcPr>
          <w:p w14:paraId="00666BB1" w14:textId="49785ECF" w:rsidR="001F0B9F" w:rsidRPr="003F62F8" w:rsidRDefault="001F0B9F" w:rsidP="00144044">
            <w:pPr>
              <w:spacing w:after="0"/>
              <w:rPr>
                <w:rFonts w:eastAsiaTheme="minorEastAsia"/>
                <w:lang w:val="en-US" w:eastAsia="zh-CN"/>
              </w:rPr>
            </w:pPr>
          </w:p>
        </w:tc>
      </w:tr>
      <w:tr w:rsidR="009721B7" w:rsidRPr="003F62F8" w14:paraId="00666BB6" w14:textId="77777777" w:rsidTr="00A475CF">
        <w:tc>
          <w:tcPr>
            <w:tcW w:w="2830" w:type="dxa"/>
          </w:tcPr>
          <w:p w14:paraId="00666BB3" w14:textId="35DFFCF2" w:rsidR="009721B7" w:rsidRPr="003F62F8" w:rsidRDefault="009721B7" w:rsidP="00144044">
            <w:pPr>
              <w:spacing w:after="0"/>
              <w:rPr>
                <w:rFonts w:eastAsiaTheme="minorEastAsia"/>
                <w:lang w:val="en-US" w:eastAsia="zh-CN"/>
              </w:rPr>
            </w:pPr>
          </w:p>
        </w:tc>
        <w:tc>
          <w:tcPr>
            <w:tcW w:w="2410" w:type="dxa"/>
          </w:tcPr>
          <w:p w14:paraId="00666BB4" w14:textId="24F714A6" w:rsidR="009721B7" w:rsidRPr="003F62F8" w:rsidRDefault="009721B7" w:rsidP="00144044">
            <w:pPr>
              <w:spacing w:after="0"/>
              <w:rPr>
                <w:rFonts w:eastAsiaTheme="minorEastAsia"/>
                <w:lang w:val="en-US" w:eastAsia="zh-CN"/>
              </w:rPr>
            </w:pPr>
          </w:p>
        </w:tc>
        <w:tc>
          <w:tcPr>
            <w:tcW w:w="4110" w:type="dxa"/>
          </w:tcPr>
          <w:p w14:paraId="00666BB5" w14:textId="451A81EC" w:rsidR="009721B7" w:rsidRPr="003F62F8" w:rsidRDefault="009721B7" w:rsidP="00144044">
            <w:pPr>
              <w:spacing w:after="0"/>
              <w:rPr>
                <w:rFonts w:eastAsiaTheme="minorEastAsia"/>
                <w:lang w:val="en-US" w:eastAsia="zh-CN"/>
              </w:rPr>
            </w:pPr>
          </w:p>
        </w:tc>
      </w:tr>
      <w:tr w:rsidR="00533C96" w:rsidRPr="003F62F8" w14:paraId="00666BBA" w14:textId="77777777" w:rsidTr="00A475CF">
        <w:tc>
          <w:tcPr>
            <w:tcW w:w="2830" w:type="dxa"/>
          </w:tcPr>
          <w:p w14:paraId="00666BB7" w14:textId="61D41727" w:rsidR="00533C96" w:rsidRPr="003F62F8" w:rsidRDefault="00533C96" w:rsidP="00533C96">
            <w:pPr>
              <w:spacing w:after="0"/>
              <w:rPr>
                <w:rFonts w:eastAsiaTheme="minorEastAsia"/>
                <w:lang w:val="en-US" w:eastAsia="zh-CN"/>
              </w:rPr>
            </w:pPr>
          </w:p>
        </w:tc>
        <w:tc>
          <w:tcPr>
            <w:tcW w:w="2410" w:type="dxa"/>
          </w:tcPr>
          <w:p w14:paraId="00666BB8" w14:textId="7388CAAC" w:rsidR="00533C96" w:rsidRPr="003F62F8" w:rsidRDefault="00533C96" w:rsidP="00533C96">
            <w:pPr>
              <w:spacing w:after="0"/>
              <w:rPr>
                <w:rFonts w:eastAsiaTheme="minorEastAsia"/>
                <w:lang w:val="en-US" w:eastAsia="zh-CN"/>
              </w:rPr>
            </w:pPr>
          </w:p>
        </w:tc>
        <w:tc>
          <w:tcPr>
            <w:tcW w:w="4110" w:type="dxa"/>
          </w:tcPr>
          <w:p w14:paraId="00666BB9" w14:textId="6CF7A52E" w:rsidR="00533C96" w:rsidRPr="003F62F8" w:rsidRDefault="00533C96" w:rsidP="00533C96">
            <w:pPr>
              <w:spacing w:after="0"/>
              <w:rPr>
                <w:rFonts w:eastAsiaTheme="minorEastAsia"/>
                <w:lang w:val="en-US" w:eastAsia="zh-CN"/>
              </w:rPr>
            </w:pPr>
          </w:p>
        </w:tc>
      </w:tr>
      <w:tr w:rsidR="000317D5" w:rsidRPr="003F62F8" w14:paraId="00666BBE" w14:textId="77777777" w:rsidTr="00A475CF">
        <w:tc>
          <w:tcPr>
            <w:tcW w:w="2830" w:type="dxa"/>
          </w:tcPr>
          <w:p w14:paraId="00666BBB" w14:textId="32B0A17B" w:rsidR="000317D5" w:rsidRPr="003F62F8" w:rsidRDefault="000317D5" w:rsidP="00533C96">
            <w:pPr>
              <w:spacing w:after="0"/>
              <w:rPr>
                <w:rFonts w:eastAsiaTheme="minorEastAsia"/>
                <w:lang w:val="en-US" w:eastAsia="zh-CN"/>
              </w:rPr>
            </w:pPr>
          </w:p>
        </w:tc>
        <w:tc>
          <w:tcPr>
            <w:tcW w:w="2410" w:type="dxa"/>
          </w:tcPr>
          <w:p w14:paraId="00666BBC" w14:textId="46688484" w:rsidR="000317D5" w:rsidRPr="003F62F8" w:rsidRDefault="000317D5" w:rsidP="00533C96">
            <w:pPr>
              <w:spacing w:after="0"/>
              <w:rPr>
                <w:rFonts w:eastAsiaTheme="minorEastAsia"/>
                <w:lang w:val="en-US" w:eastAsia="zh-CN"/>
              </w:rPr>
            </w:pPr>
          </w:p>
        </w:tc>
        <w:tc>
          <w:tcPr>
            <w:tcW w:w="4110" w:type="dxa"/>
          </w:tcPr>
          <w:p w14:paraId="00666BBD" w14:textId="208917F3" w:rsidR="000317D5" w:rsidRPr="003F62F8" w:rsidRDefault="000317D5" w:rsidP="00533C96">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30"/>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1551F5" w:rsidP="00DE0307">
            <w:pPr>
              <w:rPr>
                <w:color w:val="0000FF"/>
                <w:u w:val="single"/>
                <w:lang w:val="en-US"/>
              </w:rPr>
            </w:pPr>
            <w:hyperlink r:id="rId13" w:history="1">
              <w:r w:rsidR="001C7C13" w:rsidRPr="003F62F8">
                <w:rPr>
                  <w:rStyle w:val="af8"/>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1551F5" w:rsidP="00DE0307">
            <w:pPr>
              <w:rPr>
                <w:color w:val="0000FF"/>
                <w:u w:val="single"/>
                <w:lang w:val="en-US"/>
              </w:rPr>
            </w:pPr>
            <w:hyperlink r:id="rId14" w:history="1">
              <w:r w:rsidR="007739A4" w:rsidRPr="003F62F8">
                <w:rPr>
                  <w:rStyle w:val="af8"/>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1551F5" w:rsidP="00F711D8">
            <w:pPr>
              <w:rPr>
                <w:color w:val="0000FF"/>
                <w:u w:val="single"/>
                <w:lang w:val="en-US"/>
              </w:rPr>
            </w:pPr>
            <w:hyperlink r:id="rId15" w:history="1">
              <w:r w:rsidR="00F711D8" w:rsidRPr="003F62F8">
                <w:rPr>
                  <w:rStyle w:val="af8"/>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1551F5" w:rsidP="00F711D8">
            <w:pPr>
              <w:rPr>
                <w:color w:val="0000FF"/>
                <w:u w:val="single"/>
                <w:lang w:val="en-US"/>
              </w:rPr>
            </w:pPr>
            <w:hyperlink r:id="rId16" w:history="1">
              <w:r w:rsidR="00F711D8" w:rsidRPr="003F62F8">
                <w:rPr>
                  <w:rStyle w:val="af8"/>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1551F5" w:rsidP="00F711D8">
            <w:pPr>
              <w:rPr>
                <w:color w:val="0000FF"/>
                <w:u w:val="single"/>
                <w:lang w:val="en-US"/>
              </w:rPr>
            </w:pPr>
            <w:hyperlink r:id="rId17" w:history="1">
              <w:r w:rsidR="00F711D8" w:rsidRPr="003F62F8">
                <w:rPr>
                  <w:rStyle w:val="af8"/>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1551F5" w:rsidP="00F711D8">
            <w:pPr>
              <w:rPr>
                <w:color w:val="0000FF"/>
                <w:u w:val="single"/>
                <w:lang w:val="en-US"/>
              </w:rPr>
            </w:pPr>
            <w:hyperlink r:id="rId18" w:history="1">
              <w:r w:rsidR="00F711D8" w:rsidRPr="003F62F8">
                <w:rPr>
                  <w:rStyle w:val="af8"/>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1551F5" w:rsidP="00F711D8">
            <w:pPr>
              <w:rPr>
                <w:color w:val="0000FF"/>
                <w:u w:val="single"/>
                <w:lang w:val="en-US"/>
              </w:rPr>
            </w:pPr>
            <w:hyperlink r:id="rId19" w:history="1">
              <w:r w:rsidR="00F711D8" w:rsidRPr="003F62F8">
                <w:rPr>
                  <w:rStyle w:val="af8"/>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1551F5" w:rsidP="00F711D8">
            <w:pPr>
              <w:rPr>
                <w:color w:val="0000FF"/>
                <w:u w:val="single"/>
                <w:lang w:val="en-US"/>
              </w:rPr>
            </w:pPr>
            <w:hyperlink r:id="rId20" w:history="1">
              <w:r w:rsidR="00F711D8" w:rsidRPr="003F62F8">
                <w:rPr>
                  <w:rStyle w:val="af8"/>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1551F5" w:rsidP="00F711D8">
            <w:pPr>
              <w:rPr>
                <w:color w:val="0000FF"/>
                <w:u w:val="single"/>
                <w:lang w:val="en-US"/>
              </w:rPr>
            </w:pPr>
            <w:hyperlink r:id="rId21" w:history="1">
              <w:r w:rsidR="00F711D8" w:rsidRPr="003F62F8">
                <w:rPr>
                  <w:rStyle w:val="af8"/>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1551F5" w:rsidP="00F711D8">
            <w:pPr>
              <w:rPr>
                <w:color w:val="0000FF"/>
                <w:u w:val="single"/>
                <w:lang w:val="en-US"/>
              </w:rPr>
            </w:pPr>
            <w:hyperlink r:id="rId22" w:history="1">
              <w:r w:rsidR="00F711D8" w:rsidRPr="003F62F8">
                <w:rPr>
                  <w:rStyle w:val="af8"/>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1551F5" w:rsidP="00F711D8">
            <w:pPr>
              <w:rPr>
                <w:color w:val="0000FF"/>
                <w:u w:val="single"/>
                <w:lang w:val="en-US"/>
              </w:rPr>
            </w:pPr>
            <w:hyperlink r:id="rId23" w:history="1">
              <w:r w:rsidR="00F711D8" w:rsidRPr="003F62F8">
                <w:rPr>
                  <w:rStyle w:val="af8"/>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1551F5" w:rsidP="00F711D8">
            <w:pPr>
              <w:rPr>
                <w:color w:val="0000FF"/>
                <w:u w:val="single"/>
                <w:lang w:val="en-US"/>
              </w:rPr>
            </w:pPr>
            <w:hyperlink r:id="rId24" w:history="1">
              <w:r w:rsidR="00F711D8" w:rsidRPr="003F62F8">
                <w:rPr>
                  <w:rStyle w:val="af8"/>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1551F5" w:rsidP="00F711D8">
            <w:pPr>
              <w:rPr>
                <w:color w:val="0000FF"/>
                <w:u w:val="single"/>
                <w:lang w:val="en-US"/>
              </w:rPr>
            </w:pPr>
            <w:hyperlink r:id="rId25" w:history="1">
              <w:r w:rsidR="00F711D8" w:rsidRPr="003F62F8">
                <w:rPr>
                  <w:rStyle w:val="af8"/>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1551F5" w:rsidP="00F711D8">
            <w:pPr>
              <w:rPr>
                <w:lang w:val="en-US"/>
              </w:rPr>
            </w:pPr>
            <w:hyperlink r:id="rId26" w:history="1">
              <w:r w:rsidR="00F711D8" w:rsidRPr="003F62F8">
                <w:rPr>
                  <w:rStyle w:val="af8"/>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1551F5" w:rsidP="00F711D8">
            <w:pPr>
              <w:rPr>
                <w:color w:val="0000FF"/>
                <w:u w:val="single"/>
                <w:lang w:val="en-US"/>
              </w:rPr>
            </w:pPr>
            <w:hyperlink r:id="rId27" w:history="1">
              <w:r w:rsidR="00F711D8" w:rsidRPr="003F62F8">
                <w:rPr>
                  <w:rStyle w:val="af8"/>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1551F5" w:rsidP="00F711D8">
            <w:pPr>
              <w:rPr>
                <w:color w:val="0000FF"/>
                <w:u w:val="single"/>
                <w:lang w:val="en-US"/>
              </w:rPr>
            </w:pPr>
            <w:hyperlink r:id="rId28" w:history="1">
              <w:r w:rsidR="00F711D8" w:rsidRPr="003F62F8">
                <w:rPr>
                  <w:rStyle w:val="af8"/>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1551F5" w:rsidP="00F711D8">
            <w:pPr>
              <w:rPr>
                <w:color w:val="0000FF"/>
                <w:u w:val="single"/>
                <w:lang w:val="en-US"/>
              </w:rPr>
            </w:pPr>
            <w:hyperlink r:id="rId29" w:history="1">
              <w:r w:rsidR="00F711D8" w:rsidRPr="003F62F8">
                <w:rPr>
                  <w:rStyle w:val="af8"/>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1551F5" w:rsidP="00F711D8">
            <w:pPr>
              <w:rPr>
                <w:color w:val="0000FF"/>
                <w:u w:val="single"/>
                <w:lang w:val="en-US"/>
              </w:rPr>
            </w:pPr>
            <w:hyperlink r:id="rId30" w:history="1">
              <w:r w:rsidR="00F711D8" w:rsidRPr="003F62F8">
                <w:rPr>
                  <w:rStyle w:val="af8"/>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1551F5" w:rsidP="00F711D8">
            <w:pPr>
              <w:rPr>
                <w:color w:val="0000FF"/>
                <w:u w:val="single"/>
                <w:lang w:val="en-US"/>
              </w:rPr>
            </w:pPr>
            <w:hyperlink r:id="rId31" w:history="1">
              <w:r w:rsidR="00F711D8" w:rsidRPr="003F62F8">
                <w:rPr>
                  <w:rStyle w:val="af8"/>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1551F5" w:rsidP="00F711D8">
            <w:pPr>
              <w:rPr>
                <w:color w:val="0000FF"/>
                <w:u w:val="single"/>
                <w:lang w:val="en-US"/>
              </w:rPr>
            </w:pPr>
            <w:hyperlink r:id="rId32" w:history="1">
              <w:r w:rsidR="00F711D8" w:rsidRPr="003F62F8">
                <w:rPr>
                  <w:rStyle w:val="af8"/>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1551F5" w:rsidP="00F711D8">
            <w:pPr>
              <w:rPr>
                <w:color w:val="0000FF"/>
                <w:u w:val="single"/>
                <w:lang w:val="en-US"/>
              </w:rPr>
            </w:pPr>
            <w:hyperlink r:id="rId33" w:history="1">
              <w:r w:rsidR="00F711D8" w:rsidRPr="003F62F8">
                <w:rPr>
                  <w:rStyle w:val="af8"/>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1551F5" w:rsidP="00F711D8">
            <w:pPr>
              <w:rPr>
                <w:color w:val="0000FF"/>
                <w:u w:val="single"/>
                <w:lang w:val="en-US"/>
              </w:rPr>
            </w:pPr>
            <w:hyperlink r:id="rId34" w:history="1">
              <w:r w:rsidR="00F711D8" w:rsidRPr="003F62F8">
                <w:rPr>
                  <w:rStyle w:val="af8"/>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1551F5" w:rsidP="00F711D8">
            <w:pPr>
              <w:rPr>
                <w:color w:val="0000FF"/>
                <w:u w:val="single"/>
                <w:lang w:val="en-US"/>
              </w:rPr>
            </w:pPr>
            <w:hyperlink r:id="rId35" w:history="1">
              <w:r w:rsidR="00F711D8" w:rsidRPr="003F62F8">
                <w:rPr>
                  <w:rStyle w:val="af8"/>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1551F5" w:rsidP="00F711D8">
            <w:pPr>
              <w:rPr>
                <w:color w:val="0000FF"/>
                <w:u w:val="single"/>
                <w:lang w:val="en-US"/>
              </w:rPr>
            </w:pPr>
            <w:hyperlink r:id="rId36" w:history="1">
              <w:r w:rsidR="00F711D8" w:rsidRPr="003F62F8">
                <w:rPr>
                  <w:rStyle w:val="af8"/>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t>[25]</w:t>
            </w:r>
          </w:p>
        </w:tc>
        <w:tc>
          <w:tcPr>
            <w:tcW w:w="1456" w:type="dxa"/>
            <w:tcMar>
              <w:top w:w="0" w:type="dxa"/>
              <w:left w:w="70" w:type="dxa"/>
              <w:bottom w:w="0" w:type="dxa"/>
              <w:right w:w="70" w:type="dxa"/>
            </w:tcMar>
          </w:tcPr>
          <w:p w14:paraId="00666C3A" w14:textId="3FF91842" w:rsidR="00F711D8" w:rsidRPr="003F62F8" w:rsidRDefault="001551F5" w:rsidP="00F711D8">
            <w:pPr>
              <w:rPr>
                <w:color w:val="0000FF"/>
                <w:u w:val="single"/>
                <w:lang w:val="en-US"/>
              </w:rPr>
            </w:pPr>
            <w:hyperlink r:id="rId37" w:history="1">
              <w:r w:rsidR="00F711D8" w:rsidRPr="003F62F8">
                <w:rPr>
                  <w:rStyle w:val="af8"/>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1551F5" w:rsidP="00F711D8">
            <w:pPr>
              <w:rPr>
                <w:color w:val="0000FF"/>
                <w:u w:val="single"/>
                <w:lang w:val="en-US"/>
              </w:rPr>
            </w:pPr>
            <w:hyperlink r:id="rId38" w:history="1">
              <w:r w:rsidR="00F711D8" w:rsidRPr="003F62F8">
                <w:rPr>
                  <w:rStyle w:val="af8"/>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1551F5" w:rsidP="00F711D8">
            <w:pPr>
              <w:rPr>
                <w:color w:val="0000FF"/>
                <w:u w:val="single"/>
                <w:lang w:val="en-US"/>
              </w:rPr>
            </w:pPr>
            <w:hyperlink r:id="rId39" w:history="1">
              <w:r w:rsidR="00F711D8" w:rsidRPr="003F62F8">
                <w:rPr>
                  <w:rStyle w:val="af8"/>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1551F5" w:rsidP="00F711D8">
            <w:pPr>
              <w:rPr>
                <w:color w:val="0000FF"/>
                <w:u w:val="single"/>
                <w:lang w:val="en-US"/>
              </w:rPr>
            </w:pPr>
            <w:hyperlink r:id="rId40" w:history="1">
              <w:r w:rsidR="00F711D8" w:rsidRPr="003F62F8">
                <w:rPr>
                  <w:rStyle w:val="af8"/>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1551F5" w:rsidP="00F711D8">
            <w:pPr>
              <w:rPr>
                <w:lang w:val="en-US"/>
              </w:rPr>
            </w:pPr>
            <w:hyperlink r:id="rId41" w:history="1">
              <w:r w:rsidR="00F711D8" w:rsidRPr="003F62F8">
                <w:rPr>
                  <w:rStyle w:val="af8"/>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1551F5" w:rsidP="00F711D8">
            <w:pPr>
              <w:rPr>
                <w:rStyle w:val="af8"/>
                <w:color w:val="0000FF"/>
                <w:lang w:val="en-US"/>
              </w:rPr>
            </w:pPr>
            <w:hyperlink r:id="rId42" w:history="1">
              <w:r w:rsidR="00F711D8" w:rsidRPr="003F62F8">
                <w:rPr>
                  <w:rStyle w:val="af8"/>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1551F5" w:rsidP="00F711D8">
            <w:pPr>
              <w:rPr>
                <w:rStyle w:val="af8"/>
                <w:color w:val="0000FF"/>
                <w:lang w:val="en-US"/>
              </w:rPr>
            </w:pPr>
            <w:hyperlink r:id="rId43" w:history="1">
              <w:r w:rsidR="00F711D8" w:rsidRPr="003F62F8">
                <w:rPr>
                  <w:rStyle w:val="af8"/>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1551F5" w:rsidP="00F711D8">
            <w:pPr>
              <w:rPr>
                <w:lang w:val="en-US"/>
              </w:rPr>
            </w:pPr>
            <w:hyperlink r:id="rId44" w:history="1">
              <w:r w:rsidR="00F711D8" w:rsidRPr="003F62F8">
                <w:rPr>
                  <w:rStyle w:val="af8"/>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1551F5" w:rsidP="00F711D8">
            <w:pPr>
              <w:rPr>
                <w:color w:val="0000FF"/>
                <w:u w:val="single"/>
                <w:lang w:val="en-US"/>
              </w:rPr>
            </w:pPr>
            <w:hyperlink r:id="rId45" w:history="1">
              <w:r w:rsidR="00F711D8" w:rsidRPr="003F62F8">
                <w:rPr>
                  <w:rStyle w:val="af8"/>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1551F5" w:rsidP="00F711D8">
            <w:pPr>
              <w:rPr>
                <w:color w:val="0000FF"/>
                <w:u w:val="single"/>
                <w:lang w:val="en-US"/>
              </w:rPr>
            </w:pPr>
            <w:hyperlink r:id="rId46" w:history="1">
              <w:r w:rsidR="00F711D8" w:rsidRPr="003F62F8">
                <w:rPr>
                  <w:rStyle w:val="af8"/>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1551F5" w:rsidP="00F711D8">
            <w:pPr>
              <w:rPr>
                <w:lang w:val="en-US"/>
              </w:rPr>
            </w:pPr>
            <w:hyperlink r:id="rId47" w:history="1">
              <w:r w:rsidR="00F711D8" w:rsidRPr="003F62F8">
                <w:rPr>
                  <w:rStyle w:val="af8"/>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1551F5" w:rsidP="00F711D8">
            <w:pPr>
              <w:rPr>
                <w:lang w:val="en-US"/>
              </w:rPr>
            </w:pPr>
            <w:hyperlink r:id="rId48" w:history="1">
              <w:r w:rsidR="00F711D8" w:rsidRPr="003F62F8">
                <w:rPr>
                  <w:rStyle w:val="af8"/>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1551F5" w:rsidP="00F711D8">
            <w:pPr>
              <w:rPr>
                <w:lang w:val="en-US"/>
              </w:rPr>
            </w:pPr>
            <w:hyperlink r:id="rId49" w:history="1">
              <w:r w:rsidR="00F711D8" w:rsidRPr="003F62F8">
                <w:rPr>
                  <w:rStyle w:val="af8"/>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1551F5" w:rsidP="00F711D8">
            <w:pPr>
              <w:rPr>
                <w:lang w:val="en-US"/>
              </w:rPr>
            </w:pPr>
            <w:hyperlink r:id="rId50" w:history="1">
              <w:r w:rsidR="00F711D8" w:rsidRPr="003F62F8">
                <w:rPr>
                  <w:rStyle w:val="af8"/>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1551F5" w:rsidP="00F711D8">
            <w:pPr>
              <w:rPr>
                <w:lang w:val="en-US"/>
              </w:rPr>
            </w:pPr>
            <w:hyperlink r:id="rId51" w:history="1">
              <w:r w:rsidR="00F711D8" w:rsidRPr="003F62F8">
                <w:rPr>
                  <w:rStyle w:val="af8"/>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1551F5" w:rsidP="00F711D8">
            <w:pPr>
              <w:rPr>
                <w:lang w:val="en-US"/>
              </w:rPr>
            </w:pPr>
            <w:hyperlink r:id="rId52" w:history="1">
              <w:r w:rsidR="00F711D8" w:rsidRPr="003F62F8">
                <w:rPr>
                  <w:rStyle w:val="af8"/>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1551F5" w:rsidP="00007303">
            <w:pPr>
              <w:rPr>
                <w:color w:val="0000FF"/>
                <w:u w:val="single"/>
                <w:lang w:val="en-US"/>
              </w:rPr>
            </w:pPr>
            <w:hyperlink r:id="rId53" w:history="1">
              <w:r w:rsidR="00C7687C" w:rsidRPr="003F62F8">
                <w:rPr>
                  <w:rStyle w:val="af8"/>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1551F5" w:rsidP="00007303">
            <w:pPr>
              <w:rPr>
                <w:color w:val="0000FF"/>
                <w:u w:val="single"/>
                <w:lang w:val="en-US"/>
              </w:rPr>
            </w:pPr>
            <w:hyperlink r:id="rId54" w:history="1">
              <w:r w:rsidR="0076779A" w:rsidRPr="003F62F8">
                <w:rPr>
                  <w:rStyle w:val="af8"/>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EFA90" w14:textId="77777777" w:rsidR="001551F5" w:rsidRDefault="001551F5" w:rsidP="00581A60">
      <w:pPr>
        <w:spacing w:after="0"/>
      </w:pPr>
      <w:r>
        <w:separator/>
      </w:r>
    </w:p>
  </w:endnote>
  <w:endnote w:type="continuationSeparator" w:id="0">
    <w:p w14:paraId="3F05DEA6" w14:textId="77777777" w:rsidR="001551F5" w:rsidRDefault="001551F5" w:rsidP="00581A60">
      <w:pPr>
        <w:spacing w:after="0"/>
      </w:pPr>
      <w:r>
        <w:continuationSeparator/>
      </w:r>
    </w:p>
  </w:endnote>
  <w:endnote w:type="continuationNotice" w:id="1">
    <w:p w14:paraId="01E1B444" w14:textId="77777777" w:rsidR="001551F5" w:rsidRDefault="00155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84A44" w14:textId="77777777" w:rsidR="001551F5" w:rsidRDefault="001551F5" w:rsidP="00581A60">
      <w:pPr>
        <w:spacing w:after="0"/>
      </w:pPr>
      <w:r>
        <w:separator/>
      </w:r>
    </w:p>
  </w:footnote>
  <w:footnote w:type="continuationSeparator" w:id="0">
    <w:p w14:paraId="2FF74A6E" w14:textId="77777777" w:rsidR="001551F5" w:rsidRDefault="001551F5" w:rsidP="00581A60">
      <w:pPr>
        <w:spacing w:after="0"/>
      </w:pPr>
      <w:r>
        <w:continuationSeparator/>
      </w:r>
    </w:p>
  </w:footnote>
  <w:footnote w:type="continuationNotice" w:id="1">
    <w:p w14:paraId="3E765994" w14:textId="77777777" w:rsidR="001551F5" w:rsidRDefault="001551F5">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4F66"/>
    <w:multiLevelType w:val="hybridMultilevel"/>
    <w:tmpl w:val="FE04913A"/>
    <w:lvl w:ilvl="0" w:tplc="7A6285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hybridMultilevel"/>
    <w:tmpl w:val="3E98DCE0"/>
    <w:lvl w:ilvl="0" w:tplc="EAE87C4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C37B3"/>
    <w:multiLevelType w:val="hybridMultilevel"/>
    <w:tmpl w:val="B91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A16A1"/>
    <w:multiLevelType w:val="hybridMultilevel"/>
    <w:tmpl w:val="B100C034"/>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78F1571"/>
    <w:multiLevelType w:val="hybridMultilevel"/>
    <w:tmpl w:val="6FB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A4D3D6C"/>
    <w:multiLevelType w:val="hybridMultilevel"/>
    <w:tmpl w:val="BF36EF76"/>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25"/>
  </w:num>
  <w:num w:numId="5">
    <w:abstractNumId w:val="14"/>
    <w:lvlOverride w:ilvl="0">
      <w:startOverride w:val="1"/>
    </w:lvlOverride>
  </w:num>
  <w:num w:numId="6">
    <w:abstractNumId w:val="7"/>
  </w:num>
  <w:num w:numId="7">
    <w:abstractNumId w:val="12"/>
  </w:num>
  <w:num w:numId="8">
    <w:abstractNumId w:val="23"/>
  </w:num>
  <w:num w:numId="9">
    <w:abstractNumId w:val="15"/>
  </w:num>
  <w:num w:numId="10">
    <w:abstractNumId w:val="7"/>
  </w:num>
  <w:num w:numId="11">
    <w:abstractNumId w:val="7"/>
  </w:num>
  <w:num w:numId="12">
    <w:abstractNumId w:val="18"/>
  </w:num>
  <w:num w:numId="13">
    <w:abstractNumId w:val="1"/>
  </w:num>
  <w:num w:numId="14">
    <w:abstractNumId w:val="16"/>
  </w:num>
  <w:num w:numId="15">
    <w:abstractNumId w:val="8"/>
  </w:num>
  <w:num w:numId="16">
    <w:abstractNumId w:val="20"/>
  </w:num>
  <w:num w:numId="17">
    <w:abstractNumId w:val="19"/>
  </w:num>
  <w:num w:numId="18">
    <w:abstractNumId w:val="6"/>
  </w:num>
  <w:num w:numId="19">
    <w:abstractNumId w:val="11"/>
  </w:num>
  <w:num w:numId="20">
    <w:abstractNumId w:val="27"/>
  </w:num>
  <w:num w:numId="21">
    <w:abstractNumId w:val="3"/>
  </w:num>
  <w:num w:numId="22">
    <w:abstractNumId w:val="9"/>
  </w:num>
  <w:num w:numId="23">
    <w:abstractNumId w:val="22"/>
  </w:num>
  <w:num w:numId="24">
    <w:abstractNumId w:val="13"/>
  </w:num>
  <w:num w:numId="25">
    <w:abstractNumId w:val="17"/>
  </w:num>
  <w:num w:numId="26">
    <w:abstractNumId w:val="24"/>
  </w:num>
  <w:num w:numId="27">
    <w:abstractNumId w:val="5"/>
  </w:num>
  <w:num w:numId="28">
    <w:abstractNumId w:val="26"/>
  </w:num>
  <w:num w:numId="29">
    <w:abstractNumId w:val="21"/>
  </w:num>
  <w:num w:numId="3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2A2F"/>
    <w:pPr>
      <w:spacing w:after="180"/>
    </w:pPr>
    <w:rPr>
      <w:lang w:val="en-GB" w:eastAsia="en-US"/>
    </w:rPr>
  </w:style>
  <w:style w:type="paragraph" w:styleId="1">
    <w:name w:val="heading 1"/>
    <w:aliases w:val="H1,h1,Heading 1 3GPP"/>
    <w:basedOn w:val="a0"/>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0"/>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0"/>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rsid w:val="00E74847"/>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0"/>
    <w:next w:val="af"/>
    <w:qFormat/>
    <w:rsid w:val="00706AD6"/>
    <w:pPr>
      <w:keepNext/>
      <w:numPr>
        <w:numId w:val="1"/>
      </w:numPr>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sid w:val="00E74847"/>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0"/>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0"/>
    <w:qFormat/>
    <w:rsid w:val="00E74847"/>
    <w:pPr>
      <w:keepLines/>
      <w:tabs>
        <w:tab w:val="center" w:pos="4536"/>
        <w:tab w:val="right" w:pos="9072"/>
      </w:tabs>
    </w:pPr>
  </w:style>
  <w:style w:type="paragraph" w:styleId="a5">
    <w:name w:val="header"/>
    <w:basedOn w:val="a0"/>
    <w:link w:val="a4"/>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3">
    <w:name w:val="footer"/>
    <w:basedOn w:val="a5"/>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0"/>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0"/>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0"/>
    <w:qFormat/>
    <w:rsid w:val="00E74847"/>
    <w:pPr>
      <w:keepLines/>
      <w:ind w:left="1702" w:hanging="1418"/>
    </w:pPr>
  </w:style>
  <w:style w:type="paragraph" w:customStyle="1" w:styleId="FP">
    <w:name w:val="FP"/>
    <w:basedOn w:val="a0"/>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0"/>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0"/>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0"/>
    <w:qFormat/>
    <w:rsid w:val="00E74847"/>
    <w:pPr>
      <w:ind w:left="851" w:hanging="284"/>
    </w:pPr>
  </w:style>
  <w:style w:type="paragraph" w:customStyle="1" w:styleId="B3">
    <w:name w:val="B3"/>
    <w:basedOn w:val="a0"/>
    <w:qFormat/>
    <w:rsid w:val="00E74847"/>
    <w:pPr>
      <w:ind w:left="1135" w:hanging="284"/>
    </w:pPr>
  </w:style>
  <w:style w:type="paragraph" w:customStyle="1" w:styleId="B4">
    <w:name w:val="B4"/>
    <w:basedOn w:val="a0"/>
    <w:qFormat/>
    <w:rsid w:val="00E74847"/>
    <w:pPr>
      <w:ind w:left="1418" w:hanging="284"/>
    </w:pPr>
  </w:style>
  <w:style w:type="paragraph" w:customStyle="1" w:styleId="B5">
    <w:name w:val="B5"/>
    <w:basedOn w:val="a0"/>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0"/>
    <w:qFormat/>
    <w:rsid w:val="00E74847"/>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UnresolvedMention3">
    <w:name w:val="Unresolved Mention3"/>
    <w:basedOn w:val="a1"/>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2"/>
    <w:next w:val="af7"/>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0"/>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0"/>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0"/>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1"/>
    <w:link w:val="ArialText"/>
    <w:rsid w:val="00B56FC3"/>
    <w:rPr>
      <w:rFonts w:ascii="Arial" w:eastAsiaTheme="minorHAnsi" w:hAnsi="Arial" w:cstheme="minorBidi"/>
      <w:szCs w:val="22"/>
      <w:lang w:val="en-US" w:eastAsia="ja-JP"/>
    </w:rPr>
  </w:style>
  <w:style w:type="paragraph" w:customStyle="1" w:styleId="Proposal">
    <w:name w:val="Proposal"/>
    <w:basedOn w:val="af"/>
    <w:qFormat/>
    <w:rsid w:val="00B4362F"/>
    <w:pPr>
      <w:numPr>
        <w:numId w:val="9"/>
      </w:numPr>
      <w:tabs>
        <w:tab w:val="num" w:pos="360"/>
        <w:tab w:val="left" w:pos="1701"/>
      </w:tabs>
      <w:overflowPunct/>
      <w:spacing w:line="259" w:lineRule="auto"/>
      <w:ind w:left="0" w:firstLine="0"/>
    </w:pPr>
    <w:rPr>
      <w:rFonts w:eastAsiaTheme="minorHAnsi" w:cstheme="minorBidi"/>
      <w:b/>
      <w:bCs/>
      <w:szCs w:val="22"/>
    </w:rPr>
  </w:style>
  <w:style w:type="paragraph" w:styleId="afd">
    <w:name w:val="Document Map"/>
    <w:basedOn w:val="a0"/>
    <w:link w:val="afe"/>
    <w:semiHidden/>
    <w:unhideWhenUsed/>
    <w:rsid w:val="000E699D"/>
    <w:rPr>
      <w:rFonts w:ascii="宋体" w:eastAsia="宋体"/>
      <w:sz w:val="18"/>
      <w:szCs w:val="18"/>
    </w:rPr>
  </w:style>
  <w:style w:type="character" w:customStyle="1" w:styleId="afe">
    <w:name w:val="文档结构图 字符"/>
    <w:basedOn w:val="a1"/>
    <w:link w:val="afd"/>
    <w:semiHidden/>
    <w:rsid w:val="000E699D"/>
    <w:rPr>
      <w:rFonts w:ascii="宋体" w:eastAsia="宋体"/>
      <w:sz w:val="18"/>
      <w:szCs w:val="18"/>
      <w:lang w:val="en-GB" w:eastAsia="en-US"/>
    </w:rPr>
  </w:style>
  <w:style w:type="character" w:customStyle="1" w:styleId="13">
    <w:name w:val="未处理的提及1"/>
    <w:basedOn w:val="a1"/>
    <w:uiPriority w:val="99"/>
    <w:semiHidden/>
    <w:unhideWhenUsed/>
    <w:rsid w:val="00E02240"/>
    <w:rPr>
      <w:color w:val="605E5C"/>
      <w:shd w:val="clear" w:color="auto" w:fill="E1DFDD"/>
    </w:rPr>
  </w:style>
  <w:style w:type="character" w:customStyle="1" w:styleId="22">
    <w:name w:val="未处理的提及2"/>
    <w:basedOn w:val="a1"/>
    <w:uiPriority w:val="99"/>
    <w:semiHidden/>
    <w:unhideWhenUsed/>
    <w:rsid w:val="00A83638"/>
    <w:rPr>
      <w:color w:val="605E5C"/>
      <w:shd w:val="clear" w:color="auto" w:fill="E1DFDD"/>
    </w:rPr>
  </w:style>
  <w:style w:type="character" w:customStyle="1" w:styleId="33">
    <w:name w:val="未处理的提及3"/>
    <w:basedOn w:val="a1"/>
    <w:uiPriority w:val="99"/>
    <w:semiHidden/>
    <w:unhideWhenUsed/>
    <w:rsid w:val="001F0B9F"/>
    <w:rPr>
      <w:color w:val="605E5C"/>
      <w:shd w:val="clear" w:color="auto" w:fill="E1DFDD"/>
    </w:rPr>
  </w:style>
  <w:style w:type="character" w:customStyle="1" w:styleId="UnresolvedMention4">
    <w:name w:val="Unresolved Mention4"/>
    <w:basedOn w:val="a1"/>
    <w:uiPriority w:val="99"/>
    <w:unhideWhenUsed/>
    <w:rsid w:val="001F24F5"/>
    <w:rPr>
      <w:color w:val="605E5C"/>
      <w:shd w:val="clear" w:color="auto" w:fill="E1DFDD"/>
    </w:rPr>
  </w:style>
  <w:style w:type="paragraph" w:customStyle="1" w:styleId="done">
    <w:name w:val="done"/>
    <w:basedOn w:val="a0"/>
    <w:rsid w:val="00E71EB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a">
    <w:name w:val="List Bullet"/>
    <w:basedOn w:val="a0"/>
    <w:semiHidden/>
    <w:unhideWhenUsed/>
    <w:rsid w:val="008E2793"/>
    <w:pPr>
      <w:numPr>
        <w:numId w:val="13"/>
      </w:numPr>
      <w:contextualSpacing/>
    </w:pPr>
  </w:style>
  <w:style w:type="character" w:customStyle="1" w:styleId="Mention2">
    <w:name w:val="Mention2"/>
    <w:basedOn w:val="a1"/>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5653360">
      <w:bodyDiv w:val="1"/>
      <w:marLeft w:val="0"/>
      <w:marRight w:val="0"/>
      <w:marTop w:val="0"/>
      <w:marBottom w:val="0"/>
      <w:divBdr>
        <w:top w:val="none" w:sz="0" w:space="0" w:color="auto"/>
        <w:left w:val="none" w:sz="0" w:space="0" w:color="auto"/>
        <w:bottom w:val="none" w:sz="0" w:space="0" w:color="auto"/>
        <w:right w:val="none" w:sz="0" w:space="0" w:color="auto"/>
      </w:divBdr>
      <w:divsChild>
        <w:div w:id="20665122">
          <w:marLeft w:val="0"/>
          <w:marRight w:val="0"/>
          <w:marTop w:val="0"/>
          <w:marBottom w:val="0"/>
          <w:divBdr>
            <w:top w:val="none" w:sz="0" w:space="0" w:color="auto"/>
            <w:left w:val="none" w:sz="0" w:space="0" w:color="auto"/>
            <w:bottom w:val="none" w:sz="0" w:space="0" w:color="auto"/>
            <w:right w:val="none" w:sz="0" w:space="0" w:color="auto"/>
          </w:divBdr>
        </w:div>
      </w:divsChild>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351.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705.zip" TargetMode="External"/><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0" Type="http://schemas.openxmlformats.org/officeDocument/2006/relationships/hyperlink" Target="https://www.3gpp.org/ftp/TSG_RAN/WG1_RL1/TSGR1_106-e/Docs/R1-210684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5DD061-EDB1-4D5B-BB4A-86792D2B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8231</Words>
  <Characters>46920</Characters>
  <Application>Microsoft Office Word</Application>
  <DocSecurity>0</DocSecurity>
  <Lines>391</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Aijuan, FENG(R&amp;D TECH&amp;INNO 5G LAB (CN)-SZ-TCT)</cp:lastModifiedBy>
  <cp:revision>27</cp:revision>
  <dcterms:created xsi:type="dcterms:W3CDTF">2021-08-16T08:03:00Z</dcterms:created>
  <dcterms:modified xsi:type="dcterms:W3CDTF">2021-08-16T09:14:00Z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