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158C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4158C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4158C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4158C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gramStart"/>
      <w:r>
        <w:rPr>
          <w:rFonts w:eastAsiaTheme="minorEastAsia"/>
          <w:lang w:eastAsia="zh-CN"/>
        </w:rPr>
        <w:t>Mr.Chairman’s</w:t>
      </w:r>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w:t>
            </w:r>
            <w:proofErr w:type="gramStart"/>
            <w:r>
              <w:rPr>
                <w:rFonts w:eastAsia="SimSun"/>
                <w:szCs w:val="20"/>
                <w:lang w:eastAsia="zh-CN"/>
              </w:rPr>
              <w:t>definitely is</w:t>
            </w:r>
            <w:proofErr w:type="gramEnd"/>
            <w:r>
              <w:rPr>
                <w:rFonts w:eastAsia="SimSun"/>
                <w:szCs w:val="20"/>
                <w:lang w:eastAsia="zh-CN"/>
              </w:rPr>
              <w:t xml:space="preserve">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gramStart"/>
      <w:r w:rsidR="00090EA0" w:rsidRPr="000902D4">
        <w:rPr>
          <w:rFonts w:eastAsia="SimSun"/>
          <w:color w:val="0070C0"/>
          <w:lang w:eastAsia="zh-CN"/>
        </w:rPr>
        <w:t>ZTE</w:t>
      </w:r>
      <w:r w:rsidR="00540E45" w:rsidRPr="000902D4">
        <w:rPr>
          <w:rFonts w:eastAsia="SimSun"/>
          <w:color w:val="0070C0"/>
          <w:lang w:eastAsia="zh-CN"/>
        </w:rPr>
        <w:t>,vivo</w:t>
      </w:r>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4.55pt;mso-width-percent:0;mso-height-percent:0;mso-width-percent:0;mso-height-percent:0" o:ole="">
            <v:imagedata r:id="rId49" o:title=""/>
          </v:shape>
          <o:OLEObject Type="Embed" ProgID="Equation.3" ShapeID="_x0000_i1025" DrawAspect="Content" ObjectID="_1691348114"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4158C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158C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158C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4.55pt;mso-width-percent:0;mso-height-percent:0;mso-width-percent:0;mso-height-percent:0" o:ole="">
                  <v:imagedata r:id="rId49" o:title=""/>
                </v:shape>
                <o:OLEObject Type="Embed" ProgID="Equation.3" ShapeID="_x0000_i1026" DrawAspect="Content" ObjectID="_169134811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158C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158C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158C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158C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158C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5pt;height:14.55pt;mso-width-percent:0;mso-height-percent:0;mso-width-percent:0;mso-height-percent:0" o:ole="">
                  <v:imagedata r:id="rId54" o:title=""/>
                </v:shape>
                <o:OLEObject Type="Embed" ProgID="Equation.3" ShapeID="_x0000_i1027" DrawAspect="Content" ObjectID="_169134811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65pt;height:14.55pt;mso-width-percent:0;mso-height-percent:0;mso-width-percent:0;mso-height-percent:0" o:ole="">
                  <v:imagedata r:id="rId56" o:title=""/>
                </v:shape>
                <o:OLEObject Type="Embed" ProgID="Equation.3" ShapeID="_x0000_i1028" DrawAspect="Content" ObjectID="_169134811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5pt;height:14.55pt;mso-width-percent:0;mso-height-percent:0;mso-width-percent:0;mso-height-percent:0" o:ole="">
                    <v:imagedata r:id="rId58" o:title=""/>
                  </v:shape>
                  <o:OLEObject Type="Embed" ProgID="Equation.3" ShapeID="_x0000_i1029" DrawAspect="Content" ObjectID="_169134811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45pt;height:21.65pt;mso-width-percent:0;mso-height-percent:0;mso-width-percent:0;mso-height-percent:0" o:ole="">
                    <v:imagedata r:id="rId60" o:title=""/>
                  </v:shape>
                  <o:OLEObject Type="Embed" ProgID="Equation.3" ShapeID="_x0000_i1030" DrawAspect="Content" ObjectID="_1691348119"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9pt;height:21.65pt;mso-width-percent:0;mso-height-percent:0;mso-width-percent:0;mso-height-percent:0" o:ole="">
                    <v:imagedata r:id="rId62" o:title=""/>
                  </v:shape>
                  <o:OLEObject Type="Embed" ProgID="Equation.3" ShapeID="_x0000_i1031" DrawAspect="Content" ObjectID="_169134812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65pt;height:14.55pt;mso-width-percent:0;mso-height-percent:0;mso-width-percent:0;mso-height-percent:0" o:ole="">
                    <v:imagedata r:id="rId58" o:title=""/>
                  </v:shape>
                  <o:OLEObject Type="Embed" ProgID="Equation.3" ShapeID="_x0000_i1032" DrawAspect="Content" ObjectID="_169134812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158C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4158C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158C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158C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158C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158C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158C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158C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RBmin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4158CB"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4158CB"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4158CB"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4158CB"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4158CB"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5pt;height:29.15pt;mso-width-percent:0;mso-height-percent:0;mso-width-percent:0;mso-height-percent:0" o:ole="">
                        <v:imagedata r:id="rId71" o:title=""/>
                      </v:shape>
                      <o:OLEObject Type="Embed" ProgID="Equation.DSMT4" ShapeID="_x0000_i1033" DrawAspect="Content" ObjectID="_1691348122"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xml:space="preserve">, Spreadtrum, </w:t>
      </w:r>
      <w:proofErr w:type="gramStart"/>
      <w:r w:rsidR="0022145E">
        <w:rPr>
          <w:rFonts w:eastAsia="SimSun"/>
          <w:color w:val="0070C0"/>
          <w:szCs w:val="20"/>
          <w:lang w:eastAsia="zh-CN"/>
        </w:rPr>
        <w:t>CATT</w:t>
      </w:r>
      <w:r w:rsidR="006A6EED">
        <w:rPr>
          <w:rFonts w:eastAsia="SimSun"/>
          <w:color w:val="0070C0"/>
          <w:szCs w:val="20"/>
          <w:lang w:eastAsia="zh-CN"/>
        </w:rPr>
        <w:t>,Samsung</w:t>
      </w:r>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beta_offset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48123"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By beta_offset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4pt;height:15.4pt;mso-width-percent:0;mso-height-percent:0;mso-width-percent:0;mso-height-percent:0" o:ole="">
                        <v:imagedata r:id="rId75" o:title=""/>
                      </v:shape>
                      <o:OLEObject Type="Embed" ProgID="Equation.3" ShapeID="_x0000_i1035" DrawAspect="Content" ObjectID="_1691348124"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158C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158C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gramStart"/>
      <w:r>
        <w:rPr>
          <w:lang w:eastAsia="zh-CN"/>
        </w:rPr>
        <w:t>Mr.Chairman</w:t>
      </w:r>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Agree with LT that LP A/N would need to be added, as this is also the condition in the first sentence. We are fine with the intention of the proposal/WA and think that such handling (</w:t>
            </w:r>
            <w:proofErr w:type="gramStart"/>
            <w:r>
              <w:rPr>
                <w:rFonts w:eastAsiaTheme="minorEastAsia"/>
                <w:lang w:eastAsia="zh-CN"/>
              </w:rPr>
              <w:t>i.e.</w:t>
            </w:r>
            <w:proofErr w:type="gramEnd"/>
            <w:r>
              <w:rPr>
                <w:rFonts w:eastAsiaTheme="minorEastAsia"/>
                <w:lang w:eastAsia="zh-CN"/>
              </w:rPr>
              <w:t xml:space="preserv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w:t>
            </w:r>
            <w:proofErr w:type="gramStart"/>
            <w:r>
              <w:rPr>
                <w:rFonts w:eastAsiaTheme="minorEastAsia" w:hint="eastAsia"/>
                <w:lang w:eastAsia="zh-CN"/>
              </w:rPr>
              <w:t>i.e.</w:t>
            </w:r>
            <w:proofErr w:type="gramEnd"/>
            <w:r>
              <w:rPr>
                <w:rFonts w:eastAsiaTheme="minorEastAsia" w:hint="eastAsia"/>
                <w:lang w:eastAsia="zh-CN"/>
              </w:rPr>
              <w:t xml:space="preserve"> 1 or 2 bits LP HARQ-ACK(s) puncture UL-SCH. This is one of the solutions to avoid impact on HP UL-SCH </w:t>
            </w:r>
            <w:r>
              <w:rPr>
                <w:rFonts w:eastAsia="SimSun" w:hint="eastAsia"/>
                <w:szCs w:val="20"/>
                <w:lang w:eastAsia="zh-CN"/>
              </w:rPr>
              <w:t xml:space="preserve">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 xml:space="preserve">can consider it if </w:t>
            </w:r>
            <w:proofErr w:type="gramStart"/>
            <w:r>
              <w:t>possible</w:t>
            </w:r>
            <w:proofErr w:type="gramEnd"/>
            <w:r>
              <w:t xml:space="preserve"> in Rel-18.</w:t>
            </w:r>
          </w:p>
          <w:p w14:paraId="3003DE42" w14:textId="4851C3C2" w:rsidR="008A6EBD" w:rsidRDefault="00317006" w:rsidP="00317006">
            <w:pPr>
              <w:pStyle w:val="BodyText"/>
              <w:spacing w:after="0"/>
              <w:rPr>
                <w:rFonts w:eastAsiaTheme="minorEastAsia"/>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gramStart"/>
      <w:r w:rsidR="00871843">
        <w:rPr>
          <w:lang w:eastAsia="zh-CN"/>
        </w:rPr>
        <w:t>Mr.Chairman</w:t>
      </w:r>
      <w:proofErr w:type="gram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 xml:space="preserve">for LP HARQ-ACK in principle, </w:t>
      </w:r>
      <w:proofErr w:type="gramStart"/>
      <w:r w:rsidR="006E123A" w:rsidRPr="000938AC">
        <w:rPr>
          <w:rFonts w:eastAsia="Microsoft YaHei"/>
          <w:color w:val="FF0000"/>
          <w:szCs w:val="20"/>
        </w:rPr>
        <w:t>e.g.</w:t>
      </w:r>
      <w:proofErr w:type="gramEnd"/>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4A9B81C" w:rsidR="00871843" w:rsidRDefault="00633004"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w:t>
            </w:r>
            <w:r w:rsidR="00AC4538">
              <w:rPr>
                <w:rFonts w:eastAsia="Microsoft YaHei"/>
                <w:szCs w:val="20"/>
              </w:rPr>
              <w:t xml:space="preserve"> codebook</w:t>
            </w:r>
            <w:r w:rsidR="00AC4538">
              <w:rPr>
                <w:rFonts w:eastAsia="Microsoft YaHei"/>
                <w:szCs w:val="20"/>
              </w:rPr>
              <w:t xml:space="preserve">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102CF9A5"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hint="eastAsia"/>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hint="eastAsia"/>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44253C56"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158CB"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158CB"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158CB"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158CB"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158CB"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158CB"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158CB"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158CB"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158CB"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158CB"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158CB"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158CB"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158CB"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158CB"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158CB"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158CB"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158CB"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158CB"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158CB"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158CB"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158CB"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158CB"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158CB"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158CB"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158CB"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158CB"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158CB"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158CB"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158CB"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158CB"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F549A" w14:textId="77777777" w:rsidR="004158CB" w:rsidRDefault="004158CB">
      <w:pPr>
        <w:spacing w:after="0" w:line="240" w:lineRule="auto"/>
      </w:pPr>
      <w:r>
        <w:separator/>
      </w:r>
    </w:p>
  </w:endnote>
  <w:endnote w:type="continuationSeparator" w:id="0">
    <w:p w14:paraId="1ECD7E44" w14:textId="77777777" w:rsidR="004158CB" w:rsidRDefault="0041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40350" w14:textId="77777777" w:rsidR="00105502" w:rsidRDefault="00105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0718" w14:textId="77777777" w:rsidR="00105502" w:rsidRDefault="00105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88A1" w14:textId="77777777" w:rsidR="00105502" w:rsidRDefault="00105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7FE16" w14:textId="77777777" w:rsidR="004158CB" w:rsidRDefault="004158CB">
      <w:pPr>
        <w:spacing w:after="0" w:line="240" w:lineRule="auto"/>
      </w:pPr>
      <w:r>
        <w:separator/>
      </w:r>
    </w:p>
  </w:footnote>
  <w:footnote w:type="continuationSeparator" w:id="0">
    <w:p w14:paraId="1431CCBD" w14:textId="77777777" w:rsidR="004158CB" w:rsidRDefault="00415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30F36" w14:textId="77777777" w:rsidR="00105502" w:rsidRDefault="00105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D12979" w:rsidRDefault="00D12979">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37DA1" w14:textId="77777777" w:rsidR="00105502" w:rsidRDefault="00105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footer" Target="footer2.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113"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06C5BA3-9694-41E9-B89C-CFA5A3B0EE11}">
  <ds:schemaRefs>
    <ds:schemaRef ds:uri="http://schemas.openxmlformats.org/officeDocument/2006/bibliography"/>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153</Pages>
  <Words>57572</Words>
  <Characters>328166</Characters>
  <Application>Microsoft Office Word</Application>
  <DocSecurity>0</DocSecurity>
  <Lines>2734</Lines>
  <Paragraphs>769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9</cp:revision>
  <dcterms:created xsi:type="dcterms:W3CDTF">2021-08-25T03:37:00Z</dcterms:created>
  <dcterms:modified xsi:type="dcterms:W3CDTF">2021-08-25T04:14:00Z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