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E6078"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FE6078"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FE6078"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FE6078"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 xml:space="preserve">Rel-15 pseudo-code defined in TS 38.213 9.2.5. </w:t>
      </w:r>
      <w:proofErr w:type="gramStart"/>
      <w:r w:rsidR="00BC4654">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38.213 9.2.5. </w:t>
            </w:r>
            <w:proofErr w:type="gramStart"/>
            <w:r>
              <w:rPr>
                <w:rFonts w:ascii="Arial" w:hAnsi="Arial" w:cs="Arial"/>
                <w:szCs w:val="20"/>
              </w:rPr>
              <w:t>Down-select</w:t>
            </w:r>
            <w:proofErr w:type="gramEnd"/>
            <w:r>
              <w:rPr>
                <w:rFonts w:ascii="Arial" w:hAnsi="Arial" w:cs="Arial"/>
                <w:szCs w:val="20"/>
              </w:rPr>
              <w:t xml:space="preserve">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E03984">
        <w:tc>
          <w:tcPr>
            <w:tcW w:w="1372"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SimSun"/>
                <w:szCs w:val="20"/>
                <w:lang w:eastAsia="zh-CN"/>
              </w:rPr>
            </w:pPr>
          </w:p>
        </w:tc>
        <w:tc>
          <w:tcPr>
            <w:tcW w:w="7690" w:type="dxa"/>
            <w:shd w:val="clear" w:color="auto" w:fill="auto"/>
          </w:tcPr>
          <w:p w14:paraId="1834D9BD" w14:textId="77777777" w:rsidR="00E03984" w:rsidRPr="00954597" w:rsidRDefault="00E03984" w:rsidP="00FE3C6C">
            <w:pPr>
              <w:spacing w:after="120"/>
              <w:rPr>
                <w:rFonts w:eastAsia="SimSun"/>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SimSun"/>
                <w:szCs w:val="20"/>
                <w:lang w:eastAsia="zh-CN"/>
              </w:rPr>
            </w:pPr>
          </w:p>
        </w:tc>
        <w:tc>
          <w:tcPr>
            <w:tcW w:w="7690" w:type="dxa"/>
            <w:shd w:val="clear" w:color="auto" w:fill="auto"/>
          </w:tcPr>
          <w:p w14:paraId="0BDCA57E" w14:textId="77777777" w:rsidR="00E03984" w:rsidRPr="00954597" w:rsidRDefault="00E03984" w:rsidP="00FE3C6C">
            <w:pPr>
              <w:spacing w:after="120"/>
              <w:rPr>
                <w:rFonts w:eastAsia="SimSun"/>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SimSun"/>
                <w:szCs w:val="20"/>
                <w:lang w:eastAsia="zh-CN"/>
              </w:rPr>
            </w:pPr>
          </w:p>
        </w:tc>
        <w:tc>
          <w:tcPr>
            <w:tcW w:w="7690" w:type="dxa"/>
            <w:shd w:val="clear" w:color="auto" w:fill="auto"/>
          </w:tcPr>
          <w:p w14:paraId="53D6F199" w14:textId="77777777" w:rsidR="00E03984" w:rsidRPr="00954597" w:rsidRDefault="00E03984" w:rsidP="00FE3C6C">
            <w:pPr>
              <w:spacing w:after="120"/>
              <w:rPr>
                <w:rFonts w:eastAsia="SimSun"/>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SimSun"/>
                <w:szCs w:val="20"/>
                <w:lang w:eastAsia="zh-CN"/>
              </w:rPr>
            </w:pPr>
          </w:p>
        </w:tc>
        <w:tc>
          <w:tcPr>
            <w:tcW w:w="7690" w:type="dxa"/>
            <w:shd w:val="clear" w:color="auto" w:fill="auto"/>
          </w:tcPr>
          <w:p w14:paraId="1B4FC503" w14:textId="77777777" w:rsidR="00E03984" w:rsidRPr="00954597" w:rsidRDefault="00E03984" w:rsidP="00FE3C6C">
            <w:pPr>
              <w:spacing w:after="120"/>
              <w:rPr>
                <w:rFonts w:eastAsia="SimSun"/>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SimSun"/>
                <w:szCs w:val="20"/>
                <w:lang w:eastAsia="zh-CN"/>
              </w:rPr>
            </w:pPr>
          </w:p>
        </w:tc>
        <w:tc>
          <w:tcPr>
            <w:tcW w:w="7690" w:type="dxa"/>
            <w:shd w:val="clear" w:color="auto" w:fill="auto"/>
          </w:tcPr>
          <w:p w14:paraId="3C508D47" w14:textId="77777777" w:rsidR="00E03984" w:rsidRPr="00954597" w:rsidRDefault="00E03984" w:rsidP="00FE3C6C">
            <w:pPr>
              <w:spacing w:after="120"/>
              <w:rPr>
                <w:rFonts w:eastAsia="SimSun"/>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SimSun"/>
                <w:szCs w:val="20"/>
                <w:lang w:eastAsia="zh-CN"/>
              </w:rPr>
            </w:pPr>
          </w:p>
        </w:tc>
        <w:tc>
          <w:tcPr>
            <w:tcW w:w="7690" w:type="dxa"/>
            <w:shd w:val="clear" w:color="auto" w:fill="auto"/>
          </w:tcPr>
          <w:p w14:paraId="6886FBE8" w14:textId="77777777" w:rsidR="00E03984" w:rsidRPr="00954597" w:rsidRDefault="00E03984" w:rsidP="00FE3C6C">
            <w:pPr>
              <w:spacing w:after="120"/>
              <w:rPr>
                <w:rFonts w:eastAsia="SimSun"/>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90"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90"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90"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90"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90"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90"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90"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90"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90"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90"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90"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lastRenderedPageBreak/>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05pt;height:16.4pt;mso-width-percent:0;mso-height-percent:0;mso-width-percent:0;mso-height-percent:0" o:ole="">
            <v:imagedata r:id="rId48" o:title=""/>
          </v:shape>
          <o:OLEObject Type="Embed" ProgID="Equation.3" ShapeID="_x0000_i1035" DrawAspect="Content" ObjectID="_1691062361" r:id="rId49"/>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lastRenderedPageBreak/>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FE6078"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E607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E607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34" type="#_x0000_t75" alt="" style="width:45.05pt;height:16.4pt;mso-width-percent:0;mso-height-percent:0;mso-width-percent:0;mso-height-percent:0" o:ole="">
                  <v:imagedata r:id="rId48" o:title=""/>
                </v:shape>
                <o:OLEObject Type="Embed" ProgID="Equation.3" ShapeID="_x0000_i1034" DrawAspect="Content" ObjectID="_1691062362"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lastRenderedPageBreak/>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E607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E607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E607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E607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E607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33" type="#_x0000_t75" alt="" style="width:21.65pt;height:16.4pt;mso-width-percent:0;mso-height-percent:0;mso-width-percent:0;mso-height-percent:0" o:ole="">
                  <v:imagedata r:id="rId53" o:title=""/>
                </v:shape>
                <o:OLEObject Type="Embed" ProgID="Equation.3" ShapeID="_x0000_i1033" DrawAspect="Content" ObjectID="_1691062363"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32" type="#_x0000_t75" alt="" style="width:21.65pt;height:16.4pt;mso-width-percent:0;mso-height-percent:0;mso-width-percent:0;mso-height-percent:0" o:ole="">
                  <v:imagedata r:id="rId55" o:title=""/>
                </v:shape>
                <o:OLEObject Type="Embed" ProgID="Equation.3" ShapeID="_x0000_i1032" DrawAspect="Content" ObjectID="_1691062364"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lastRenderedPageBreak/>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lastRenderedPageBreak/>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31" type="#_x0000_t75" alt="" style="width:21.65pt;height:16.4pt;mso-width-percent:0;mso-height-percent:0;mso-width-percent:0;mso-height-percent:0" o:ole="">
                    <v:imagedata r:id="rId57" o:title=""/>
                  </v:shape>
                  <o:OLEObject Type="Embed" ProgID="Equation.3" ShapeID="_x0000_i1031" DrawAspect="Content" ObjectID="_1691062365" r:id="rId58"/>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2pt;height:21.65pt;mso-width-percent:0;mso-height-percent:0;mso-width-percent:0;mso-height-percent:0" o:ole="">
                    <v:imagedata r:id="rId59" o:title=""/>
                  </v:shape>
                  <o:OLEObject Type="Embed" ProgID="Equation.3" ShapeID="_x0000_i1030" DrawAspect="Content" ObjectID="_1691062366" r:id="rId60"/>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29" type="#_x0000_t75" alt="" style="width:225.35pt;height:21.65pt;mso-width-percent:0;mso-height-percent:0;mso-width-percent:0;mso-height-percent:0" o:ole="">
                    <v:imagedata r:id="rId61" o:title=""/>
                  </v:shape>
                  <o:OLEObject Type="Embed" ProgID="Equation.3" ShapeID="_x0000_i1029" DrawAspect="Content" ObjectID="_1691062367" r:id="rId62"/>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28" type="#_x0000_t75" alt="" style="width:21.65pt;height:16.4pt;mso-width-percent:0;mso-height-percent:0;mso-width-percent:0;mso-height-percent:0" o:ole="">
                    <v:imagedata r:id="rId57" o:title=""/>
                  </v:shape>
                  <o:OLEObject Type="Embed" ProgID="Equation.3" ShapeID="_x0000_i1028" DrawAspect="Content" ObjectID="_1691062368" r:id="rId63"/>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lastRenderedPageBreak/>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w:t>
            </w:r>
            <w:r>
              <w:rPr>
                <w:rFonts w:eastAsia="SimSun"/>
                <w:lang w:eastAsia="zh-CN"/>
              </w:rPr>
              <w:lastRenderedPageBreak/>
              <w:t xml:space="preserve">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lastRenderedPageBreak/>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 xml:space="preserve">The padding bits are known to </w:t>
            </w:r>
            <w:proofErr w:type="spellStart"/>
            <w:r>
              <w:rPr>
                <w:rFonts w:eastAsia="SimSun"/>
                <w:szCs w:val="20"/>
                <w:lang w:eastAsia="zh-CN"/>
              </w:rPr>
              <w:t>gNB</w:t>
            </w:r>
            <w:proofErr w:type="spellEnd"/>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SimSun"/>
                <w:szCs w:val="20"/>
                <w:lang w:eastAsia="zh-CN"/>
              </w:rPr>
            </w:pPr>
          </w:p>
        </w:tc>
        <w:tc>
          <w:tcPr>
            <w:tcW w:w="7690" w:type="dxa"/>
            <w:shd w:val="clear" w:color="auto" w:fill="auto"/>
          </w:tcPr>
          <w:p w14:paraId="07C6C295" w14:textId="77777777" w:rsidR="00D13220" w:rsidRPr="00954597" w:rsidRDefault="00D13220" w:rsidP="00FE3C6C">
            <w:pPr>
              <w:spacing w:after="120"/>
              <w:rPr>
                <w:rFonts w:eastAsia="SimSun"/>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SimSun"/>
                <w:szCs w:val="20"/>
                <w:lang w:eastAsia="zh-CN"/>
              </w:rPr>
            </w:pPr>
          </w:p>
        </w:tc>
        <w:tc>
          <w:tcPr>
            <w:tcW w:w="7690" w:type="dxa"/>
            <w:shd w:val="clear" w:color="auto" w:fill="auto"/>
          </w:tcPr>
          <w:p w14:paraId="3BD3287C" w14:textId="77777777" w:rsidR="00D13220" w:rsidRPr="00954597" w:rsidRDefault="00D13220" w:rsidP="00FE3C6C">
            <w:pPr>
              <w:spacing w:after="120"/>
              <w:rPr>
                <w:rFonts w:eastAsia="SimSun"/>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SimSun"/>
                <w:szCs w:val="20"/>
                <w:lang w:eastAsia="zh-CN"/>
              </w:rPr>
            </w:pPr>
          </w:p>
        </w:tc>
        <w:tc>
          <w:tcPr>
            <w:tcW w:w="7690" w:type="dxa"/>
            <w:shd w:val="clear" w:color="auto" w:fill="auto"/>
          </w:tcPr>
          <w:p w14:paraId="4A56D807" w14:textId="77777777" w:rsidR="00D13220" w:rsidRPr="00954597" w:rsidRDefault="00D13220" w:rsidP="00FE3C6C">
            <w:pPr>
              <w:spacing w:after="120"/>
              <w:rPr>
                <w:rFonts w:eastAsia="SimSun"/>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SimSun"/>
                <w:szCs w:val="20"/>
                <w:lang w:eastAsia="zh-CN"/>
              </w:rPr>
            </w:pPr>
          </w:p>
        </w:tc>
        <w:tc>
          <w:tcPr>
            <w:tcW w:w="7690" w:type="dxa"/>
            <w:shd w:val="clear" w:color="auto" w:fill="auto"/>
          </w:tcPr>
          <w:p w14:paraId="1FE43062" w14:textId="77777777" w:rsidR="00D13220" w:rsidRPr="00954597" w:rsidRDefault="00D13220" w:rsidP="00FE3C6C">
            <w:pPr>
              <w:spacing w:after="120"/>
              <w:rPr>
                <w:rFonts w:eastAsia="SimSun"/>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SimSun"/>
                <w:szCs w:val="20"/>
                <w:lang w:eastAsia="zh-CN"/>
              </w:rPr>
            </w:pPr>
          </w:p>
        </w:tc>
        <w:tc>
          <w:tcPr>
            <w:tcW w:w="7690" w:type="dxa"/>
            <w:shd w:val="clear" w:color="auto" w:fill="auto"/>
          </w:tcPr>
          <w:p w14:paraId="48421D90" w14:textId="77777777" w:rsidR="00D13220" w:rsidRPr="00954597" w:rsidRDefault="00D13220" w:rsidP="00FE3C6C">
            <w:pPr>
              <w:spacing w:after="120"/>
              <w:rPr>
                <w:rFonts w:eastAsia="SimSun"/>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SimSun"/>
                <w:szCs w:val="20"/>
                <w:lang w:eastAsia="zh-CN"/>
              </w:rPr>
            </w:pPr>
          </w:p>
        </w:tc>
        <w:tc>
          <w:tcPr>
            <w:tcW w:w="7690" w:type="dxa"/>
            <w:shd w:val="clear" w:color="auto" w:fill="auto"/>
          </w:tcPr>
          <w:p w14:paraId="434CDD61" w14:textId="77777777" w:rsidR="00D13220" w:rsidRPr="00954597" w:rsidRDefault="00D13220" w:rsidP="00FE3C6C">
            <w:pPr>
              <w:spacing w:after="120"/>
              <w:rPr>
                <w:rFonts w:eastAsia="SimSun"/>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w:t>
            </w:r>
            <w:r>
              <w:rPr>
                <w:rFonts w:eastAsia="SimSun"/>
                <w:lang w:eastAsia="zh-CN"/>
              </w:rPr>
              <w:lastRenderedPageBreak/>
              <w:t xml:space="preserve">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configured PUCCH, whether multiplexing between different priorities is supported can be RRC </w:t>
            </w:r>
            <w:r>
              <w:rPr>
                <w:rFonts w:eastAsia="SimSun"/>
                <w:lang w:eastAsia="zh-CN"/>
              </w:rPr>
              <w:lastRenderedPageBreak/>
              <w:t>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E6078"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lastRenderedPageBreak/>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lastRenderedPageBreak/>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 xml:space="preserve">For the scenario where a PUCCH carrying high-priority HARQ-ACK overlaps with another PUCCH carrying low-priority HARQ-ACK: If the </w:t>
            </w:r>
            <w:r>
              <w:rPr>
                <w:b/>
                <w:sz w:val="22"/>
                <w:szCs w:val="22"/>
                <w:lang w:val="en-GB" w:eastAsia="zh-CN"/>
              </w:rPr>
              <w:lastRenderedPageBreak/>
              <w:t>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FE6078"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E6078"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E607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E607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E607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E607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E607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w:t>
            </w:r>
            <w:r>
              <w:rPr>
                <w:rFonts w:eastAsia="Yu Mincho"/>
                <w:szCs w:val="20"/>
                <w:lang w:eastAsia="ja-JP"/>
              </w:rPr>
              <w:lastRenderedPageBreak/>
              <w:t>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lastRenderedPageBreak/>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t>
            </w:r>
            <w:r>
              <w:rPr>
                <w:rFonts w:eastAsia="SimSun"/>
                <w:lang w:eastAsia="zh-CN"/>
              </w:rPr>
              <w:lastRenderedPageBreak/>
              <w:t>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w:t>
            </w:r>
            <w:r>
              <w:rPr>
                <w:rFonts w:eastAsia="SimSun"/>
                <w:lang w:eastAsia="zh-CN"/>
              </w:rPr>
              <w:lastRenderedPageBreak/>
              <w:t xml:space="preserve">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w:t>
            </w:r>
            <w:r>
              <w:rPr>
                <w:rFonts w:eastAsia="SimSun"/>
                <w:lang w:eastAsia="zh-CN"/>
              </w:rPr>
              <w:lastRenderedPageBreak/>
              <w:t>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lastRenderedPageBreak/>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w:t>
      </w:r>
      <w:r w:rsidRPr="00A74183">
        <w:rPr>
          <w:rFonts w:eastAsia="SimSun"/>
          <w:lang w:eastAsia="zh-CN"/>
        </w:rPr>
        <w:lastRenderedPageBreak/>
        <w:t>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lastRenderedPageBreak/>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 xml:space="preserve">Interpretation 1: The required resource for HP A/N and LP A/N is determined separately, then total number of PRB is sum by the required resource for HP A/N and LP A/N. From </w:t>
            </w:r>
            <w:r>
              <w:rPr>
                <w:rFonts w:eastAsia="SimSun"/>
                <w:szCs w:val="20"/>
                <w:lang w:eastAsia="zh-CN"/>
              </w:rPr>
              <w:lastRenderedPageBreak/>
              <w:t>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690"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lastRenderedPageBreak/>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E3C6C">
        <w:tc>
          <w:tcPr>
            <w:tcW w:w="1372"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w:t>
            </w:r>
            <w:r w:rsidR="002B21D6">
              <w:rPr>
                <w:rFonts w:eastAsia="SimSun"/>
                <w:szCs w:val="20"/>
                <w:lang w:eastAsia="zh-CN"/>
              </w:rPr>
              <w:t>t is more appropriate for joint coding</w:t>
            </w:r>
            <w:r w:rsidR="002B21D6">
              <w:rPr>
                <w:rFonts w:eastAsia="SimSun"/>
                <w:szCs w:val="20"/>
                <w:lang w:eastAsia="zh-CN"/>
              </w:rPr>
              <w:t xml:space="preserve"> than for separate coding</w:t>
            </w:r>
            <w:r w:rsidR="002B21D6">
              <w:rPr>
                <w:rFonts w:eastAsia="SimSun"/>
                <w:szCs w:val="20"/>
                <w:lang w:eastAsia="zh-CN"/>
              </w:rPr>
              <w:t>.</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w:t>
            </w:r>
            <w:r>
              <w:rPr>
                <w:rFonts w:eastAsia="SimSun"/>
                <w:szCs w:val="20"/>
                <w:lang w:eastAsia="zh-CN"/>
              </w:rPr>
              <w:t xml:space="preserve">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w:t>
            </w:r>
            <w:r w:rsidRPr="00F714F3">
              <w:rPr>
                <w:rFonts w:eastAsia="SimSun"/>
                <w:szCs w:val="20"/>
                <w:lang w:eastAsia="zh-CN"/>
              </w:rPr>
              <w:t>progress, we can live with Option 1</w:t>
            </w:r>
            <w:r w:rsidRPr="00F714F3">
              <w:rPr>
                <w:rFonts w:eastAsia="SimSun"/>
                <w:szCs w:val="20"/>
                <w:lang w:eastAsia="zh-CN"/>
              </w:rPr>
              <w:t xml:space="preserve">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SimSun"/>
                <w:szCs w:val="20"/>
                <w:lang w:eastAsia="zh-CN"/>
              </w:rPr>
            </w:pPr>
          </w:p>
        </w:tc>
        <w:tc>
          <w:tcPr>
            <w:tcW w:w="7690" w:type="dxa"/>
            <w:shd w:val="clear" w:color="auto" w:fill="auto"/>
          </w:tcPr>
          <w:p w14:paraId="31BB4E56" w14:textId="77777777" w:rsidR="00D13220" w:rsidRPr="00954597" w:rsidRDefault="00D13220" w:rsidP="00FE3C6C">
            <w:pPr>
              <w:spacing w:after="120"/>
              <w:rPr>
                <w:rFonts w:eastAsia="SimSun"/>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SimSun"/>
                <w:szCs w:val="20"/>
                <w:lang w:eastAsia="zh-CN"/>
              </w:rPr>
            </w:pPr>
          </w:p>
        </w:tc>
        <w:tc>
          <w:tcPr>
            <w:tcW w:w="7690" w:type="dxa"/>
            <w:shd w:val="clear" w:color="auto" w:fill="auto"/>
          </w:tcPr>
          <w:p w14:paraId="2EE00845" w14:textId="77777777" w:rsidR="00D13220" w:rsidRPr="00954597" w:rsidRDefault="00D13220" w:rsidP="00FE3C6C">
            <w:pPr>
              <w:spacing w:after="120"/>
              <w:rPr>
                <w:rFonts w:eastAsia="SimSun"/>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SimSun"/>
                <w:szCs w:val="20"/>
                <w:lang w:eastAsia="zh-CN"/>
              </w:rPr>
            </w:pPr>
          </w:p>
        </w:tc>
        <w:tc>
          <w:tcPr>
            <w:tcW w:w="7690" w:type="dxa"/>
            <w:shd w:val="clear" w:color="auto" w:fill="auto"/>
          </w:tcPr>
          <w:p w14:paraId="7BDDEFEF" w14:textId="77777777" w:rsidR="00D13220" w:rsidRPr="00954597" w:rsidRDefault="00D13220" w:rsidP="00FE3C6C">
            <w:pPr>
              <w:spacing w:after="120"/>
              <w:rPr>
                <w:rFonts w:eastAsia="SimSun"/>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SimSun"/>
                <w:szCs w:val="20"/>
                <w:lang w:eastAsia="zh-CN"/>
              </w:rPr>
            </w:pPr>
          </w:p>
        </w:tc>
        <w:tc>
          <w:tcPr>
            <w:tcW w:w="7690" w:type="dxa"/>
            <w:shd w:val="clear" w:color="auto" w:fill="auto"/>
          </w:tcPr>
          <w:p w14:paraId="0E7424CC" w14:textId="77777777" w:rsidR="00D13220" w:rsidRPr="00954597" w:rsidRDefault="00D13220" w:rsidP="00FE3C6C">
            <w:pPr>
              <w:spacing w:after="120"/>
              <w:rPr>
                <w:rFonts w:eastAsia="SimSun"/>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SimSun"/>
                <w:szCs w:val="20"/>
                <w:lang w:eastAsia="zh-CN"/>
              </w:rPr>
            </w:pPr>
          </w:p>
        </w:tc>
        <w:tc>
          <w:tcPr>
            <w:tcW w:w="7690" w:type="dxa"/>
            <w:shd w:val="clear" w:color="auto" w:fill="auto"/>
          </w:tcPr>
          <w:p w14:paraId="14A3EE6F" w14:textId="77777777" w:rsidR="00D13220" w:rsidRPr="00954597" w:rsidRDefault="00D13220" w:rsidP="00FE3C6C">
            <w:pPr>
              <w:spacing w:after="120"/>
              <w:rPr>
                <w:rFonts w:eastAsia="SimSun"/>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SimSun"/>
                <w:szCs w:val="20"/>
                <w:lang w:eastAsia="zh-CN"/>
              </w:rPr>
            </w:pPr>
          </w:p>
        </w:tc>
        <w:tc>
          <w:tcPr>
            <w:tcW w:w="7690" w:type="dxa"/>
            <w:shd w:val="clear" w:color="auto" w:fill="auto"/>
          </w:tcPr>
          <w:p w14:paraId="526E4CC5" w14:textId="77777777" w:rsidR="00D13220" w:rsidRPr="00954597" w:rsidRDefault="00D13220" w:rsidP="00FE3C6C">
            <w:pPr>
              <w:spacing w:after="120"/>
              <w:rPr>
                <w:rFonts w:eastAsia="SimSun"/>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90"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90"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90"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90"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90"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90"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90"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90"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90"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FE6078"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FE6078"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E6078"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E6078"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FE6078"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the proposal. The proposal doesn’t consider the latency requirement of HP SR should be satisfied if the HP SR is multiplexed into a </w:t>
            </w:r>
            <w:proofErr w:type="gramStart"/>
            <w:r>
              <w:rPr>
                <w:rFonts w:eastAsia="SimSun"/>
                <w:szCs w:val="20"/>
                <w:lang w:eastAsia="zh-CN"/>
              </w:rPr>
              <w:t>LP PUCCH resources</w:t>
            </w:r>
            <w:proofErr w:type="gramEnd"/>
            <w:r>
              <w:rPr>
                <w:rFonts w:eastAsia="SimSun"/>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 xml:space="preserve">For multiplexing a high-priority (HP) HARQ-ACK and a low-priority (LP) HARQ-ACK into a PUSCH in R17, if HP HARQ-ACK, LP HARQ-ACK, and </w:t>
            </w:r>
            <w:r w:rsidRPr="00857A58">
              <w:rPr>
                <w:rFonts w:eastAsia="SimSun"/>
                <w:b/>
                <w:i/>
                <w:lang w:eastAsia="zh-CN"/>
              </w:rPr>
              <w:lastRenderedPageBreak/>
              <w:t>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lastRenderedPageBreak/>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lastRenderedPageBreak/>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27" type="#_x0000_t75" alt="" style="width:64.4pt;height:28.7pt;mso-width-percent:0;mso-height-percent:0;mso-width-percent:0;mso-height-percent:0" o:ole="">
                        <v:imagedata r:id="rId70" o:title=""/>
                      </v:shape>
                      <o:OLEObject Type="Embed" ProgID="Equation.DSMT4" ShapeID="_x0000_i1027" DrawAspect="Content" ObjectID="_1691062369"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lastRenderedPageBreak/>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26" type="#_x0000_t75" alt="" style="width:7pt;height:7pt;mso-width-percent:0;mso-height-percent:0;mso-width-percent:0;mso-height-percent:0" o:ole="">
                  <v:imagedata r:id="rId72" o:title=""/>
                </v:shape>
                <o:OLEObject Type="Embed" ProgID="Equation.DSMT4" ShapeID="_x0000_i1026" DrawAspect="Content" ObjectID="_1691062370"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xml:space="preserve">, </w:t>
      </w:r>
      <w:proofErr w:type="spellStart"/>
      <w:r w:rsidR="006C08F4" w:rsidRPr="0057259C">
        <w:rPr>
          <w:rFonts w:eastAsia="SimSun"/>
          <w:color w:val="0070C0"/>
          <w:lang w:val="sv-SE" w:eastAsia="zh-CN"/>
        </w:rPr>
        <w:t>Potevio</w:t>
      </w:r>
      <w:proofErr w:type="spellEnd"/>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4.65pt;height:14.65pt;mso-width-percent:0;mso-height-percent:0;mso-width-percent:0;mso-height-percent:0" o:ole="">
                        <v:imagedata r:id="rId74" o:title=""/>
                      </v:shape>
                      <o:OLEObject Type="Embed" ProgID="Equation.3" ShapeID="_x0000_i1025" DrawAspect="Content" ObjectID="_1691062371"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E607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E607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FE3C6C">
        <w:tc>
          <w:tcPr>
            <w:tcW w:w="1372"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SimSun"/>
                <w:szCs w:val="20"/>
                <w:lang w:eastAsia="zh-CN"/>
              </w:rPr>
            </w:pPr>
          </w:p>
        </w:tc>
        <w:tc>
          <w:tcPr>
            <w:tcW w:w="7690" w:type="dxa"/>
            <w:shd w:val="clear" w:color="auto" w:fill="auto"/>
          </w:tcPr>
          <w:p w14:paraId="2F7F2831" w14:textId="77777777" w:rsidR="00FE3C6C" w:rsidRPr="00954597" w:rsidRDefault="00FE3C6C" w:rsidP="00FE3C6C">
            <w:pPr>
              <w:spacing w:after="120"/>
              <w:rPr>
                <w:rFonts w:eastAsia="SimSun"/>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SimSun"/>
                <w:szCs w:val="20"/>
                <w:lang w:eastAsia="zh-CN"/>
              </w:rPr>
            </w:pPr>
          </w:p>
        </w:tc>
        <w:tc>
          <w:tcPr>
            <w:tcW w:w="7690" w:type="dxa"/>
            <w:shd w:val="clear" w:color="auto" w:fill="auto"/>
          </w:tcPr>
          <w:p w14:paraId="09F4C229" w14:textId="77777777" w:rsidR="00FE3C6C" w:rsidRPr="00954597" w:rsidRDefault="00FE3C6C" w:rsidP="00FE3C6C">
            <w:pPr>
              <w:spacing w:after="120"/>
              <w:rPr>
                <w:rFonts w:eastAsia="SimSun"/>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SimSun"/>
                <w:szCs w:val="20"/>
                <w:lang w:eastAsia="zh-CN"/>
              </w:rPr>
            </w:pPr>
          </w:p>
        </w:tc>
        <w:tc>
          <w:tcPr>
            <w:tcW w:w="7690" w:type="dxa"/>
            <w:shd w:val="clear" w:color="auto" w:fill="auto"/>
          </w:tcPr>
          <w:p w14:paraId="402FA6F6" w14:textId="77777777" w:rsidR="00FE3C6C" w:rsidRPr="00954597" w:rsidRDefault="00FE3C6C" w:rsidP="00FE3C6C">
            <w:pPr>
              <w:spacing w:after="120"/>
              <w:rPr>
                <w:rFonts w:eastAsia="SimSun"/>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SimSun"/>
                <w:szCs w:val="20"/>
                <w:lang w:eastAsia="zh-CN"/>
              </w:rPr>
            </w:pPr>
          </w:p>
        </w:tc>
        <w:tc>
          <w:tcPr>
            <w:tcW w:w="7690" w:type="dxa"/>
            <w:shd w:val="clear" w:color="auto" w:fill="auto"/>
          </w:tcPr>
          <w:p w14:paraId="5CBA4DD3" w14:textId="77777777" w:rsidR="00FE3C6C" w:rsidRPr="00954597" w:rsidRDefault="00FE3C6C" w:rsidP="00FE3C6C">
            <w:pPr>
              <w:spacing w:after="120"/>
              <w:rPr>
                <w:rFonts w:eastAsia="SimSun"/>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90"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90"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90"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90"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90"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90"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90"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90"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90"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90"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90"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90"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E6078" w:rsidP="00F720A4">
      <w:pPr>
        <w:pStyle w:val="ListParagraph"/>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E6078" w:rsidP="00F720A4">
      <w:pPr>
        <w:pStyle w:val="ListParagraph"/>
        <w:numPr>
          <w:ilvl w:val="0"/>
          <w:numId w:val="101"/>
        </w:numPr>
        <w:rPr>
          <w:lang w:eastAsia="x-none"/>
        </w:rPr>
      </w:pPr>
      <w:hyperlink r:id="rId77"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FE6078" w:rsidP="00F720A4">
      <w:pPr>
        <w:pStyle w:val="ListParagraph"/>
        <w:numPr>
          <w:ilvl w:val="0"/>
          <w:numId w:val="101"/>
        </w:numPr>
        <w:rPr>
          <w:lang w:eastAsia="x-none"/>
        </w:rPr>
      </w:pPr>
      <w:hyperlink r:id="rId7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E6078" w:rsidP="00F720A4">
      <w:pPr>
        <w:pStyle w:val="ListParagraph"/>
        <w:numPr>
          <w:ilvl w:val="0"/>
          <w:numId w:val="101"/>
        </w:numPr>
        <w:rPr>
          <w:lang w:eastAsia="x-none"/>
        </w:rPr>
      </w:pPr>
      <w:hyperlink r:id="rId7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E6078" w:rsidP="00F720A4">
      <w:pPr>
        <w:pStyle w:val="ListParagraph"/>
        <w:numPr>
          <w:ilvl w:val="0"/>
          <w:numId w:val="101"/>
        </w:numPr>
        <w:rPr>
          <w:lang w:eastAsia="x-none"/>
        </w:rPr>
      </w:pPr>
      <w:hyperlink r:id="rId80"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E6078" w:rsidP="00F720A4">
      <w:pPr>
        <w:pStyle w:val="ListParagraph"/>
        <w:numPr>
          <w:ilvl w:val="0"/>
          <w:numId w:val="101"/>
        </w:numPr>
        <w:rPr>
          <w:lang w:eastAsia="x-none"/>
        </w:rPr>
      </w:pPr>
      <w:hyperlink r:id="rId81"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E6078" w:rsidP="00F720A4">
      <w:pPr>
        <w:pStyle w:val="ListParagraph"/>
        <w:numPr>
          <w:ilvl w:val="0"/>
          <w:numId w:val="101"/>
        </w:numPr>
        <w:rPr>
          <w:lang w:eastAsia="x-none"/>
        </w:rPr>
      </w:pPr>
      <w:hyperlink r:id="rId8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E6078" w:rsidP="00F720A4">
      <w:pPr>
        <w:pStyle w:val="ListParagraph"/>
        <w:numPr>
          <w:ilvl w:val="0"/>
          <w:numId w:val="101"/>
        </w:numPr>
        <w:rPr>
          <w:lang w:eastAsia="x-none"/>
        </w:rPr>
      </w:pPr>
      <w:hyperlink r:id="rId8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E6078" w:rsidP="00F720A4">
      <w:pPr>
        <w:pStyle w:val="ListParagraph"/>
        <w:numPr>
          <w:ilvl w:val="0"/>
          <w:numId w:val="101"/>
        </w:numPr>
        <w:rPr>
          <w:lang w:eastAsia="x-none"/>
        </w:rPr>
      </w:pPr>
      <w:hyperlink r:id="rId84"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E6078" w:rsidP="00F720A4">
      <w:pPr>
        <w:pStyle w:val="ListParagraph"/>
        <w:numPr>
          <w:ilvl w:val="0"/>
          <w:numId w:val="101"/>
        </w:numPr>
        <w:rPr>
          <w:lang w:eastAsia="x-none"/>
        </w:rPr>
      </w:pPr>
      <w:hyperlink r:id="rId8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E6078" w:rsidP="00F720A4">
      <w:pPr>
        <w:pStyle w:val="ListParagraph"/>
        <w:numPr>
          <w:ilvl w:val="0"/>
          <w:numId w:val="101"/>
        </w:numPr>
        <w:rPr>
          <w:lang w:eastAsia="x-none"/>
        </w:rPr>
      </w:pPr>
      <w:hyperlink r:id="rId8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E6078" w:rsidP="00F720A4">
      <w:pPr>
        <w:pStyle w:val="ListParagraph"/>
        <w:numPr>
          <w:ilvl w:val="0"/>
          <w:numId w:val="101"/>
        </w:numPr>
        <w:rPr>
          <w:lang w:eastAsia="x-none"/>
        </w:rPr>
      </w:pPr>
      <w:hyperlink r:id="rId87"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FE6078" w:rsidP="00F720A4">
      <w:pPr>
        <w:pStyle w:val="ListParagraph"/>
        <w:numPr>
          <w:ilvl w:val="0"/>
          <w:numId w:val="101"/>
        </w:numPr>
        <w:rPr>
          <w:lang w:eastAsia="x-none"/>
        </w:rPr>
      </w:pPr>
      <w:hyperlink r:id="rId8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E6078" w:rsidP="00F720A4">
      <w:pPr>
        <w:pStyle w:val="ListParagraph"/>
        <w:numPr>
          <w:ilvl w:val="0"/>
          <w:numId w:val="101"/>
        </w:numPr>
        <w:rPr>
          <w:lang w:eastAsia="x-none"/>
        </w:rPr>
      </w:pPr>
      <w:hyperlink r:id="rId8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E6078" w:rsidP="00F720A4">
      <w:pPr>
        <w:pStyle w:val="ListParagraph"/>
        <w:numPr>
          <w:ilvl w:val="0"/>
          <w:numId w:val="101"/>
        </w:numPr>
        <w:rPr>
          <w:lang w:eastAsia="x-none"/>
        </w:rPr>
      </w:pPr>
      <w:hyperlink r:id="rId9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E6078" w:rsidP="00F720A4">
      <w:pPr>
        <w:pStyle w:val="ListParagraph"/>
        <w:numPr>
          <w:ilvl w:val="0"/>
          <w:numId w:val="101"/>
        </w:numPr>
        <w:rPr>
          <w:lang w:eastAsia="x-none"/>
        </w:rPr>
      </w:pPr>
      <w:hyperlink r:id="rId91"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E6078" w:rsidP="00F720A4">
      <w:pPr>
        <w:pStyle w:val="ListParagraph"/>
        <w:numPr>
          <w:ilvl w:val="0"/>
          <w:numId w:val="101"/>
        </w:numPr>
        <w:rPr>
          <w:lang w:eastAsia="x-none"/>
        </w:rPr>
      </w:pPr>
      <w:hyperlink r:id="rId9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E6078" w:rsidP="00F720A4">
      <w:pPr>
        <w:pStyle w:val="ListParagraph"/>
        <w:numPr>
          <w:ilvl w:val="0"/>
          <w:numId w:val="101"/>
        </w:numPr>
        <w:rPr>
          <w:lang w:eastAsia="x-none"/>
        </w:rPr>
      </w:pPr>
      <w:hyperlink r:id="rId9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E6078" w:rsidP="00F720A4">
      <w:pPr>
        <w:pStyle w:val="ListParagraph"/>
        <w:numPr>
          <w:ilvl w:val="0"/>
          <w:numId w:val="101"/>
        </w:numPr>
        <w:rPr>
          <w:lang w:eastAsia="x-none"/>
        </w:rPr>
      </w:pPr>
      <w:hyperlink r:id="rId9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E6078" w:rsidP="00F720A4">
      <w:pPr>
        <w:pStyle w:val="ListParagraph"/>
        <w:numPr>
          <w:ilvl w:val="0"/>
          <w:numId w:val="101"/>
        </w:numPr>
        <w:rPr>
          <w:lang w:eastAsia="x-none"/>
        </w:rPr>
      </w:pPr>
      <w:hyperlink r:id="rId9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E6078" w:rsidP="00F720A4">
      <w:pPr>
        <w:pStyle w:val="ListParagraph"/>
        <w:numPr>
          <w:ilvl w:val="0"/>
          <w:numId w:val="101"/>
        </w:numPr>
        <w:rPr>
          <w:lang w:eastAsia="x-none"/>
        </w:rPr>
      </w:pPr>
      <w:hyperlink r:id="rId9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E6078" w:rsidP="00F720A4">
      <w:pPr>
        <w:pStyle w:val="ListParagraph"/>
        <w:numPr>
          <w:ilvl w:val="0"/>
          <w:numId w:val="101"/>
        </w:numPr>
        <w:rPr>
          <w:lang w:eastAsia="x-none"/>
        </w:rPr>
      </w:pPr>
      <w:hyperlink r:id="rId9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E6078" w:rsidP="00F720A4">
      <w:pPr>
        <w:pStyle w:val="ListParagraph"/>
        <w:numPr>
          <w:ilvl w:val="0"/>
          <w:numId w:val="101"/>
        </w:numPr>
        <w:rPr>
          <w:lang w:eastAsia="x-none"/>
        </w:rPr>
      </w:pPr>
      <w:hyperlink r:id="rId9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E6078" w:rsidP="00F720A4">
      <w:pPr>
        <w:pStyle w:val="ListParagraph"/>
        <w:numPr>
          <w:ilvl w:val="0"/>
          <w:numId w:val="101"/>
        </w:numPr>
        <w:rPr>
          <w:lang w:eastAsia="x-none"/>
        </w:rPr>
      </w:pPr>
      <w:hyperlink r:id="rId9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E6078" w:rsidP="00F720A4">
      <w:pPr>
        <w:pStyle w:val="ListParagraph"/>
        <w:numPr>
          <w:ilvl w:val="0"/>
          <w:numId w:val="101"/>
        </w:numPr>
        <w:rPr>
          <w:lang w:eastAsia="x-none"/>
        </w:rPr>
      </w:pPr>
      <w:hyperlink r:id="rId10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E6078" w:rsidP="00F720A4">
      <w:pPr>
        <w:pStyle w:val="ListParagraph"/>
        <w:numPr>
          <w:ilvl w:val="0"/>
          <w:numId w:val="101"/>
        </w:numPr>
        <w:rPr>
          <w:lang w:eastAsia="x-none"/>
        </w:rPr>
      </w:pPr>
      <w:hyperlink r:id="rId10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E6078" w:rsidP="00F720A4">
      <w:pPr>
        <w:pStyle w:val="ListParagraph"/>
        <w:numPr>
          <w:ilvl w:val="0"/>
          <w:numId w:val="101"/>
        </w:numPr>
        <w:rPr>
          <w:lang w:eastAsia="x-none"/>
        </w:rPr>
      </w:pPr>
      <w:hyperlink r:id="rId10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E6078" w:rsidP="00F720A4">
      <w:pPr>
        <w:pStyle w:val="ListParagraph"/>
        <w:numPr>
          <w:ilvl w:val="0"/>
          <w:numId w:val="101"/>
        </w:numPr>
        <w:rPr>
          <w:lang w:eastAsia="x-none"/>
        </w:rPr>
      </w:pPr>
      <w:hyperlink r:id="rId10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E6078" w:rsidP="00F720A4">
      <w:pPr>
        <w:pStyle w:val="ListParagraph"/>
        <w:numPr>
          <w:ilvl w:val="0"/>
          <w:numId w:val="101"/>
        </w:numPr>
        <w:rPr>
          <w:lang w:eastAsia="x-none"/>
        </w:rPr>
      </w:pPr>
      <w:hyperlink r:id="rId10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E6078" w:rsidP="00F720A4">
      <w:pPr>
        <w:pStyle w:val="ListParagraph"/>
        <w:numPr>
          <w:ilvl w:val="0"/>
          <w:numId w:val="101"/>
        </w:numPr>
        <w:rPr>
          <w:lang w:eastAsia="x-none"/>
        </w:rPr>
      </w:pPr>
      <w:hyperlink r:id="rId105"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6"/>
      <w:headerReference w:type="default" r:id="rId107"/>
      <w:footerReference w:type="even" r:id="rId108"/>
      <w:footerReference w:type="default" r:id="rId109"/>
      <w:headerReference w:type="first" r:id="rId110"/>
      <w:footerReference w:type="first" r:id="rId11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C8E9" w14:textId="77777777" w:rsidR="00FE6078" w:rsidRDefault="00FE6078">
      <w:pPr>
        <w:spacing w:after="0" w:line="240" w:lineRule="auto"/>
      </w:pPr>
      <w:r>
        <w:separator/>
      </w:r>
    </w:p>
  </w:endnote>
  <w:endnote w:type="continuationSeparator" w:id="0">
    <w:p w14:paraId="57D4C3D3" w14:textId="77777777" w:rsidR="00FE6078" w:rsidRDefault="00FE6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0540" w14:textId="77777777" w:rsidR="00DD5E20" w:rsidRDefault="00DD5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DD95" w14:textId="77777777" w:rsidR="00DD5E20" w:rsidRDefault="00DD5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4321" w14:textId="77777777" w:rsidR="00DD5E20" w:rsidRDefault="00DD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A8494" w14:textId="77777777" w:rsidR="00FE6078" w:rsidRDefault="00FE6078">
      <w:pPr>
        <w:spacing w:after="0" w:line="240" w:lineRule="auto"/>
      </w:pPr>
      <w:r>
        <w:separator/>
      </w:r>
    </w:p>
  </w:footnote>
  <w:footnote w:type="continuationSeparator" w:id="0">
    <w:p w14:paraId="2261DC9B" w14:textId="77777777" w:rsidR="00FE6078" w:rsidRDefault="00FE6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3745" w14:textId="77777777" w:rsidR="00DD5E20" w:rsidRDefault="00DD5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FE3C6C" w:rsidRDefault="00FE3C6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0C93" w14:textId="77777777" w:rsidR="00DD5E20" w:rsidRDefault="00DD5E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112"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hyperlink" Target="file:///D:\work\3GPP\Docs\R1-2106637.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113" Type="http://schemas.microsoft.com/office/2011/relationships/people" Target="people.xml"/><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1.wmf"/><Relationship Id="rId103" Type="http://schemas.openxmlformats.org/officeDocument/2006/relationships/hyperlink" Target="file:///D:\work\3GPP\Docs\R1-2107854.zip" TargetMode="External"/><Relationship Id="rId108" Type="http://schemas.openxmlformats.org/officeDocument/2006/relationships/footer" Target="footer1.xml"/><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oleObject" Target="embeddings/oleObject11.bin"/><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2.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png"/><Relationship Id="rId87" Type="http://schemas.openxmlformats.org/officeDocument/2006/relationships/hyperlink" Target="file:///D:\work\3GPP\Docs\R1-2107073.zip" TargetMode="External"/><Relationship Id="rId110" Type="http://schemas.openxmlformats.org/officeDocument/2006/relationships/header" Target="header3.xml"/><Relationship Id="rId61" Type="http://schemas.openxmlformats.org/officeDocument/2006/relationships/image" Target="media/image42.wmf"/><Relationship Id="rId82" Type="http://schemas.openxmlformats.org/officeDocument/2006/relationships/hyperlink" Target="file:///D:\work\3GPP\Docs\R1-2106737.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oleObject" Target="embeddings/oleObject4.bin"/><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C23724D-963C-4E0D-BFC4-BB9F6C5469E3}">
  <ds:schemaRefs>
    <ds:schemaRef ds:uri="http://schemas.openxmlformats.org/officeDocument/2006/bibliography"/>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144</Pages>
  <Words>52788</Words>
  <Characters>300892</Characters>
  <Application>Microsoft Office Word</Application>
  <DocSecurity>0</DocSecurity>
  <Lines>2507</Lines>
  <Paragraphs>705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6</cp:revision>
  <dcterms:created xsi:type="dcterms:W3CDTF">2021-08-20T23:55:00Z</dcterms:created>
  <dcterms:modified xsi:type="dcterms:W3CDTF">2021-08-21T21:33:00Z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