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1A8A1" w14:textId="63AF6638" w:rsidR="00184658" w:rsidRPr="00B428B0" w:rsidRDefault="00184658" w:rsidP="00B428B0">
      <w:pPr>
        <w:overflowPunct/>
        <w:autoSpaceDE/>
        <w:autoSpaceDN/>
        <w:adjustRightInd/>
        <w:spacing w:after="0"/>
        <w:textAlignment w:val="auto"/>
        <w:rPr>
          <w:rFonts w:ascii="Arial" w:eastAsia="Times New Roman" w:hAnsi="Arial" w:cs="Arial"/>
          <w:color w:val="000000"/>
          <w:sz w:val="16"/>
          <w:szCs w:val="16"/>
        </w:rPr>
      </w:pPr>
      <w:bookmarkStart w:id="0" w:name="_Hlk495298459"/>
      <w:r w:rsidRPr="0098256B">
        <w:rPr>
          <w:rFonts w:ascii="Arial" w:hAnsi="Arial" w:cs="Arial"/>
          <w:b/>
          <w:sz w:val="24"/>
          <w:szCs w:val="24"/>
        </w:rPr>
        <w:t>3GPP TSG-RAN WG1 #</w:t>
      </w:r>
      <w:r w:rsidR="00856DEB" w:rsidRPr="0098256B">
        <w:rPr>
          <w:rFonts w:ascii="Arial" w:hAnsi="Arial" w:cs="Arial"/>
          <w:b/>
          <w:sz w:val="24"/>
          <w:szCs w:val="24"/>
        </w:rPr>
        <w:t>10</w:t>
      </w:r>
      <w:r w:rsidR="00FD68F4" w:rsidRPr="0098256B">
        <w:rPr>
          <w:rFonts w:ascii="Arial" w:hAnsi="Arial" w:cs="Arial"/>
          <w:b/>
          <w:sz w:val="24"/>
          <w:szCs w:val="24"/>
          <w:lang w:eastAsia="zh-CN"/>
        </w:rPr>
        <w:t>6</w:t>
      </w:r>
      <w:r w:rsidR="00094D53" w:rsidRPr="0098256B">
        <w:rPr>
          <w:rFonts w:ascii="Arial" w:hAnsi="Arial" w:cs="Arial"/>
          <w:b/>
          <w:sz w:val="24"/>
          <w:szCs w:val="24"/>
        </w:rPr>
        <w:t>-</w:t>
      </w:r>
      <w:r w:rsidR="00B66725" w:rsidRPr="0098256B">
        <w:rPr>
          <w:rFonts w:ascii="Arial" w:hAnsi="Arial" w:cs="Arial"/>
          <w:b/>
          <w:sz w:val="24"/>
          <w:szCs w:val="24"/>
        </w:rPr>
        <w:t>e</w:t>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B428B0">
        <w:rPr>
          <w:rFonts w:ascii="Arial" w:hAnsi="Arial" w:cs="Arial"/>
          <w:b/>
          <w:sz w:val="24"/>
          <w:szCs w:val="24"/>
        </w:rPr>
        <w:tab/>
      </w:r>
      <w:r w:rsidR="00733585" w:rsidRPr="00733585">
        <w:rPr>
          <w:rFonts w:ascii="Arial" w:hAnsi="Arial" w:cs="Arial"/>
          <w:b/>
          <w:noProof/>
          <w:sz w:val="24"/>
          <w:szCs w:val="24"/>
        </w:rPr>
        <w:t>R1-2106520</w:t>
      </w:r>
    </w:p>
    <w:p w14:paraId="11D9F0EF" w14:textId="36B6950E" w:rsidR="00C8121F" w:rsidRPr="0098256B" w:rsidRDefault="00901B3B" w:rsidP="00C8121F">
      <w:pPr>
        <w:pStyle w:val="Footer"/>
        <w:jc w:val="both"/>
        <w:rPr>
          <w:bCs/>
          <w:i w:val="0"/>
          <w:sz w:val="24"/>
          <w:szCs w:val="24"/>
        </w:rPr>
      </w:pPr>
      <w:r w:rsidRPr="0098256B">
        <w:rPr>
          <w:rFonts w:cs="Arial"/>
          <w:i w:val="0"/>
          <w:sz w:val="24"/>
          <w:szCs w:val="24"/>
        </w:rPr>
        <w:t>e</w:t>
      </w:r>
      <w:r w:rsidR="00B5258B" w:rsidRPr="0098256B">
        <w:rPr>
          <w:rFonts w:cs="Arial"/>
          <w:i w:val="0"/>
          <w:sz w:val="24"/>
          <w:szCs w:val="24"/>
        </w:rPr>
        <w:t>-</w:t>
      </w:r>
      <w:r w:rsidR="00E87CB1" w:rsidRPr="0098256B">
        <w:rPr>
          <w:rFonts w:cs="Arial"/>
          <w:i w:val="0"/>
          <w:sz w:val="24"/>
          <w:szCs w:val="24"/>
        </w:rPr>
        <w:t>M</w:t>
      </w:r>
      <w:r w:rsidR="00B5258B" w:rsidRPr="0098256B">
        <w:rPr>
          <w:rFonts w:cs="Arial"/>
          <w:i w:val="0"/>
          <w:sz w:val="24"/>
          <w:szCs w:val="24"/>
        </w:rPr>
        <w:t xml:space="preserve">eeting, </w:t>
      </w:r>
      <w:r w:rsidR="00FD68F4" w:rsidRPr="0098256B">
        <w:rPr>
          <w:rFonts w:cs="Arial"/>
          <w:i w:val="0"/>
          <w:sz w:val="24"/>
          <w:szCs w:val="24"/>
        </w:rPr>
        <w:t>August</w:t>
      </w:r>
      <w:r w:rsidR="00E00CBB" w:rsidRPr="0098256B">
        <w:rPr>
          <w:rFonts w:cs="Arial"/>
          <w:i w:val="0"/>
          <w:sz w:val="24"/>
          <w:szCs w:val="24"/>
        </w:rPr>
        <w:t xml:space="preserve"> </w:t>
      </w:r>
      <w:r w:rsidR="00016BD0" w:rsidRPr="0098256B">
        <w:rPr>
          <w:rFonts w:cs="Arial"/>
          <w:i w:val="0"/>
          <w:sz w:val="24"/>
          <w:szCs w:val="24"/>
        </w:rPr>
        <w:t>1</w:t>
      </w:r>
      <w:r w:rsidR="00FD68F4" w:rsidRPr="0098256B">
        <w:rPr>
          <w:rFonts w:cs="Arial"/>
          <w:i w:val="0"/>
          <w:sz w:val="24"/>
          <w:szCs w:val="24"/>
        </w:rPr>
        <w:t>6</w:t>
      </w:r>
      <w:r w:rsidR="00E87CB1" w:rsidRPr="0098256B">
        <w:rPr>
          <w:rFonts w:cs="Arial"/>
          <w:i w:val="0"/>
          <w:sz w:val="24"/>
          <w:szCs w:val="24"/>
          <w:vertAlign w:val="superscript"/>
        </w:rPr>
        <w:t>th</w:t>
      </w:r>
      <w:r w:rsidR="00E87CB1" w:rsidRPr="0098256B">
        <w:rPr>
          <w:rFonts w:cs="Arial"/>
          <w:i w:val="0"/>
          <w:sz w:val="24"/>
          <w:szCs w:val="24"/>
        </w:rPr>
        <w:t xml:space="preserve"> –</w:t>
      </w:r>
      <w:r w:rsidR="00016BD0" w:rsidRPr="0098256B">
        <w:rPr>
          <w:rFonts w:cs="Arial"/>
          <w:i w:val="0"/>
          <w:sz w:val="24"/>
          <w:szCs w:val="24"/>
        </w:rPr>
        <w:t xml:space="preserve"> 2</w:t>
      </w:r>
      <w:r w:rsidR="008138DB" w:rsidRPr="0098256B">
        <w:rPr>
          <w:rFonts w:cs="Arial"/>
          <w:i w:val="0"/>
          <w:sz w:val="24"/>
          <w:szCs w:val="24"/>
        </w:rPr>
        <w:t>7</w:t>
      </w:r>
      <w:r w:rsidR="00E87CB1" w:rsidRPr="0098256B">
        <w:rPr>
          <w:rFonts w:cs="Arial"/>
          <w:i w:val="0"/>
          <w:sz w:val="24"/>
          <w:szCs w:val="24"/>
          <w:vertAlign w:val="superscript"/>
        </w:rPr>
        <w:t>th</w:t>
      </w:r>
      <w:r w:rsidR="00E87CB1" w:rsidRPr="0098256B">
        <w:rPr>
          <w:rFonts w:cs="Arial"/>
          <w:i w:val="0"/>
          <w:sz w:val="24"/>
          <w:szCs w:val="24"/>
        </w:rPr>
        <w:t>, 202</w:t>
      </w:r>
      <w:r w:rsidR="00EC3189" w:rsidRPr="0098256B">
        <w:rPr>
          <w:rFonts w:cs="Arial"/>
          <w:i w:val="0"/>
          <w:sz w:val="24"/>
          <w:szCs w:val="24"/>
        </w:rPr>
        <w:t>1</w:t>
      </w:r>
    </w:p>
    <w:p w14:paraId="3A0CB384" w14:textId="52228876" w:rsidR="00BC335A" w:rsidRPr="0098256B" w:rsidRDefault="00BC335A" w:rsidP="00184658">
      <w:pPr>
        <w:pStyle w:val="Footer"/>
        <w:jc w:val="both"/>
        <w:rPr>
          <w:rFonts w:cs="Arial"/>
          <w:i w:val="0"/>
          <w:sz w:val="24"/>
          <w:szCs w:val="24"/>
        </w:rPr>
      </w:pPr>
    </w:p>
    <w:p w14:paraId="00A480DC" w14:textId="56234B58" w:rsidR="00CE5F5F" w:rsidRPr="0098256B" w:rsidRDefault="00CE5F5F"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Agenda item:</w:t>
      </w:r>
      <w:r w:rsidR="000C63E6" w:rsidRPr="0098256B">
        <w:rPr>
          <w:b/>
          <w:kern w:val="2"/>
          <w:sz w:val="24"/>
          <w:szCs w:val="24"/>
          <w:lang w:eastAsia="zh-CN"/>
        </w:rPr>
        <w:tab/>
      </w:r>
      <w:r w:rsidR="00BB4F01" w:rsidRPr="0098256B">
        <w:rPr>
          <w:b/>
          <w:kern w:val="2"/>
          <w:sz w:val="24"/>
          <w:szCs w:val="24"/>
          <w:lang w:eastAsia="zh-CN"/>
        </w:rPr>
        <w:t>8.7.1.1</w:t>
      </w:r>
      <w:bookmarkStart w:id="1" w:name="_GoBack"/>
      <w:bookmarkEnd w:id="1"/>
    </w:p>
    <w:p w14:paraId="41F022EE" w14:textId="69B29A59" w:rsidR="00CE5F5F" w:rsidRPr="0098256B" w:rsidRDefault="00CE5F5F"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 xml:space="preserve">Source: </w:t>
      </w:r>
      <w:r w:rsidRPr="0098256B">
        <w:rPr>
          <w:b/>
          <w:kern w:val="2"/>
          <w:sz w:val="24"/>
          <w:szCs w:val="24"/>
          <w:lang w:eastAsia="zh-CN"/>
        </w:rPr>
        <w:tab/>
      </w:r>
      <w:r w:rsidR="00F92B3D" w:rsidRPr="0098256B">
        <w:rPr>
          <w:b/>
          <w:kern w:val="2"/>
          <w:sz w:val="24"/>
          <w:szCs w:val="24"/>
          <w:lang w:eastAsia="zh-CN"/>
        </w:rPr>
        <w:t xml:space="preserve">TCL Communication </w:t>
      </w:r>
    </w:p>
    <w:p w14:paraId="05FA8EA8" w14:textId="41A91335" w:rsidR="00A63D06" w:rsidRPr="0098256B" w:rsidRDefault="0045039C"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 xml:space="preserve">Title: </w:t>
      </w:r>
      <w:r w:rsidRPr="0098256B">
        <w:rPr>
          <w:b/>
          <w:kern w:val="2"/>
          <w:sz w:val="24"/>
          <w:szCs w:val="24"/>
          <w:lang w:eastAsia="zh-CN"/>
        </w:rPr>
        <w:tab/>
      </w:r>
      <w:r w:rsidR="00280C5E" w:rsidRPr="0098256B">
        <w:rPr>
          <w:b/>
          <w:kern w:val="2"/>
          <w:sz w:val="24"/>
          <w:szCs w:val="24"/>
          <w:lang w:eastAsia="zh-CN"/>
        </w:rPr>
        <w:t xml:space="preserve">Paging enhancements for idle/inactive UE power saving </w:t>
      </w:r>
    </w:p>
    <w:bookmarkEnd w:id="0"/>
    <w:p w14:paraId="2C0EDD71" w14:textId="4CB487E7" w:rsidR="0045039C" w:rsidRPr="0098256B" w:rsidRDefault="0045039C"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Document for:</w:t>
      </w:r>
      <w:r w:rsidRPr="0098256B">
        <w:rPr>
          <w:b/>
          <w:kern w:val="2"/>
          <w:sz w:val="24"/>
          <w:szCs w:val="24"/>
          <w:lang w:eastAsia="zh-CN"/>
        </w:rPr>
        <w:tab/>
      </w:r>
      <w:r w:rsidR="0098256B">
        <w:rPr>
          <w:b/>
          <w:kern w:val="2"/>
          <w:sz w:val="24"/>
          <w:szCs w:val="24"/>
          <w:lang w:eastAsia="zh-CN"/>
        </w:rPr>
        <w:t xml:space="preserve"> </w:t>
      </w:r>
      <w:r w:rsidRPr="0098256B">
        <w:rPr>
          <w:b/>
          <w:kern w:val="2"/>
          <w:sz w:val="24"/>
          <w:szCs w:val="24"/>
          <w:lang w:eastAsia="zh-CN"/>
        </w:rPr>
        <w:t>Discussion/Decision</w:t>
      </w:r>
    </w:p>
    <w:p w14:paraId="62CC69E9" w14:textId="675217ED" w:rsidR="00643736" w:rsidRPr="00F85496" w:rsidRDefault="00B524B6" w:rsidP="00D66E08">
      <w:pPr>
        <w:pStyle w:val="Heading1"/>
        <w:rPr>
          <w:lang w:val="en-US"/>
        </w:rPr>
      </w:pPr>
      <w:r w:rsidRPr="00F85496">
        <w:rPr>
          <w:lang w:val="en-US"/>
        </w:rPr>
        <w:t>Introduction</w:t>
      </w:r>
    </w:p>
    <w:p w14:paraId="7B417746" w14:textId="3139FCD3" w:rsidR="00EC19CB" w:rsidRPr="0098256B" w:rsidRDefault="0012134A" w:rsidP="00EB7011">
      <w:pPr>
        <w:spacing w:after="0"/>
        <w:rPr>
          <w:sz w:val="22"/>
          <w:szCs w:val="22"/>
        </w:rPr>
      </w:pPr>
      <w:r w:rsidRPr="0098256B">
        <w:rPr>
          <w:sz w:val="22"/>
          <w:szCs w:val="22"/>
        </w:rPr>
        <w:t>In RAN</w:t>
      </w:r>
      <w:r w:rsidR="00A75505" w:rsidRPr="0098256B">
        <w:rPr>
          <w:sz w:val="22"/>
          <w:szCs w:val="22"/>
        </w:rPr>
        <w:t>1 105-e meeting [1], it was discussed and agreed to study further</w:t>
      </w:r>
      <w:r w:rsidR="00804EF1">
        <w:rPr>
          <w:sz w:val="22"/>
          <w:szCs w:val="22"/>
        </w:rPr>
        <w:t xml:space="preserve"> the</w:t>
      </w:r>
      <w:r w:rsidR="00A75505" w:rsidRPr="0098256B">
        <w:rPr>
          <w:sz w:val="22"/>
          <w:szCs w:val="22"/>
        </w:rPr>
        <w:t xml:space="preserve"> </w:t>
      </w:r>
      <w:r w:rsidR="00804EF1">
        <w:rPr>
          <w:sz w:val="22"/>
          <w:szCs w:val="22"/>
        </w:rPr>
        <w:t xml:space="preserve">mapping </w:t>
      </w:r>
      <w:r w:rsidR="00804EF1" w:rsidRPr="0098256B">
        <w:rPr>
          <w:sz w:val="22"/>
          <w:szCs w:val="22"/>
        </w:rPr>
        <w:t xml:space="preserve">design </w:t>
      </w:r>
      <w:r w:rsidR="00804EF1">
        <w:rPr>
          <w:sz w:val="22"/>
          <w:szCs w:val="22"/>
        </w:rPr>
        <w:t xml:space="preserve">of </w:t>
      </w:r>
      <w:r w:rsidR="00A75505" w:rsidRPr="0098256B">
        <w:rPr>
          <w:sz w:val="22"/>
          <w:szCs w:val="22"/>
        </w:rPr>
        <w:t>PDCCH based PEI, SSS based PEI and TRS based PEI to the UE’s subgroups in a PO as given below.</w:t>
      </w:r>
    </w:p>
    <w:p w14:paraId="561220F2" w14:textId="77777777" w:rsidR="00EB7011" w:rsidRPr="0098256B" w:rsidRDefault="00EB7011" w:rsidP="00EB7011">
      <w:pPr>
        <w:spacing w:after="0"/>
        <w:rPr>
          <w:sz w:val="22"/>
          <w:szCs w:val="22"/>
        </w:rPr>
      </w:pPr>
    </w:p>
    <w:tbl>
      <w:tblPr>
        <w:tblStyle w:val="TableGrid"/>
        <w:tblW w:w="0" w:type="auto"/>
        <w:tblLook w:val="04A0" w:firstRow="1" w:lastRow="0" w:firstColumn="1" w:lastColumn="0" w:noHBand="0" w:noVBand="1"/>
      </w:tblPr>
      <w:tblGrid>
        <w:gridCol w:w="9962"/>
      </w:tblGrid>
      <w:tr w:rsidR="004E66F0" w14:paraId="7304369D" w14:textId="77777777" w:rsidTr="00D236E1">
        <w:trPr>
          <w:trHeight w:val="1664"/>
        </w:trPr>
        <w:tc>
          <w:tcPr>
            <w:tcW w:w="9962" w:type="dxa"/>
          </w:tcPr>
          <w:p w14:paraId="4EF674A0" w14:textId="77777777" w:rsidR="00A75505" w:rsidRPr="0098256B" w:rsidRDefault="00A75505" w:rsidP="00A75505">
            <w:pPr>
              <w:rPr>
                <w:sz w:val="22"/>
                <w:szCs w:val="22"/>
                <w:highlight w:val="green"/>
                <w:lang w:eastAsia="zh-CN"/>
              </w:rPr>
            </w:pPr>
            <w:r w:rsidRPr="0098256B">
              <w:rPr>
                <w:sz w:val="22"/>
                <w:szCs w:val="22"/>
                <w:highlight w:val="green"/>
                <w:lang w:eastAsia="zh-CN"/>
              </w:rPr>
              <w:t>Agreement:</w:t>
            </w:r>
          </w:p>
          <w:p w14:paraId="5FE4FD95" w14:textId="77777777" w:rsidR="00A75505" w:rsidRPr="00DA2E78" w:rsidRDefault="00A75505" w:rsidP="00A75505">
            <w:pPr>
              <w:rPr>
                <w:sz w:val="22"/>
                <w:szCs w:val="22"/>
                <w:lang w:eastAsia="zh-CN"/>
              </w:rPr>
            </w:pPr>
            <w:r w:rsidRPr="00DA2E78">
              <w:rPr>
                <w:sz w:val="22"/>
                <w:szCs w:val="22"/>
                <w:lang w:eastAsia="zh-CN"/>
              </w:rPr>
              <w:t>For paging indication to the subgroups in a PO,</w:t>
            </w:r>
          </w:p>
          <w:p w14:paraId="6EE126B3" w14:textId="77777777" w:rsidR="00A75505" w:rsidRPr="00DA2E78" w:rsidRDefault="00A75505" w:rsidP="00AC6FFB">
            <w:pPr>
              <w:pStyle w:val="ListParagraph"/>
              <w:numPr>
                <w:ilvl w:val="0"/>
                <w:numId w:val="8"/>
              </w:numPr>
              <w:rPr>
                <w:sz w:val="22"/>
                <w:lang w:eastAsia="zh-CN"/>
              </w:rPr>
            </w:pPr>
            <w:r w:rsidRPr="00DA2E78">
              <w:rPr>
                <w:sz w:val="22"/>
                <w:lang w:eastAsia="zh-CN"/>
              </w:rPr>
              <w:t>For PDCCH-based PEI, subgroups in a PO are indicated by one PEI</w:t>
            </w:r>
          </w:p>
          <w:p w14:paraId="4E969E9B" w14:textId="77777777" w:rsidR="00A75505" w:rsidRPr="00DA2E78" w:rsidRDefault="00A75505" w:rsidP="00AC6FFB">
            <w:pPr>
              <w:pStyle w:val="ListParagraph"/>
              <w:numPr>
                <w:ilvl w:val="1"/>
                <w:numId w:val="8"/>
              </w:numPr>
              <w:rPr>
                <w:sz w:val="22"/>
                <w:lang w:eastAsia="zh-CN"/>
              </w:rPr>
            </w:pPr>
            <w:r w:rsidRPr="00DA2E78">
              <w:rPr>
                <w:sz w:val="22"/>
                <w:lang w:eastAsia="zh-CN"/>
              </w:rPr>
              <w:t xml:space="preserve">One bit in the DCI payload indicating one UE subgroup is supported </w:t>
            </w:r>
          </w:p>
          <w:p w14:paraId="034F8AA3" w14:textId="77777777" w:rsidR="00A75505" w:rsidRPr="00DA2E78" w:rsidRDefault="00A75505" w:rsidP="00AC6FFB">
            <w:pPr>
              <w:pStyle w:val="ListParagraph"/>
              <w:numPr>
                <w:ilvl w:val="2"/>
                <w:numId w:val="8"/>
              </w:numPr>
              <w:rPr>
                <w:sz w:val="22"/>
                <w:lang w:eastAsia="zh-CN"/>
              </w:rPr>
            </w:pPr>
            <w:r w:rsidRPr="00DA2E78">
              <w:rPr>
                <w:sz w:val="22"/>
                <w:lang w:eastAsia="zh-CN"/>
              </w:rPr>
              <w:t>FFS: Whether code-point based mapping is utilized, and, if so, how to map to the subgroups in a PO</w:t>
            </w:r>
          </w:p>
          <w:p w14:paraId="1D863907" w14:textId="77777777" w:rsidR="00A75505" w:rsidRPr="0098256B" w:rsidRDefault="00A75505" w:rsidP="00AC6FFB">
            <w:pPr>
              <w:pStyle w:val="ListParagraph"/>
              <w:numPr>
                <w:ilvl w:val="0"/>
                <w:numId w:val="8"/>
              </w:numPr>
              <w:rPr>
                <w:sz w:val="22"/>
                <w:lang w:eastAsia="zh-CN"/>
              </w:rPr>
            </w:pPr>
            <w:r w:rsidRPr="0098256B">
              <w:rPr>
                <w:sz w:val="22"/>
                <w:lang w:eastAsia="zh-CN"/>
              </w:rPr>
              <w:t>For SSS-based PEI, subgroups in a PO are indicated by a set of sequence realizations</w:t>
            </w:r>
          </w:p>
          <w:p w14:paraId="414682A9" w14:textId="77777777" w:rsidR="00A75505" w:rsidRPr="0098256B" w:rsidRDefault="00A75505" w:rsidP="00AC6FFB">
            <w:pPr>
              <w:pStyle w:val="ListParagraph"/>
              <w:numPr>
                <w:ilvl w:val="1"/>
                <w:numId w:val="8"/>
              </w:numPr>
              <w:rPr>
                <w:sz w:val="22"/>
                <w:lang w:eastAsia="zh-CN"/>
              </w:rPr>
            </w:pPr>
            <w:r w:rsidRPr="0098256B">
              <w:rPr>
                <w:sz w:val="22"/>
                <w:lang w:eastAsia="zh-CN"/>
              </w:rPr>
              <w:t>FFS: Sequence mapping design for supporting up to 8 subgroups per PO</w:t>
            </w:r>
          </w:p>
          <w:p w14:paraId="490F51F4" w14:textId="77777777" w:rsidR="00A75505" w:rsidRPr="0098256B" w:rsidRDefault="00A75505" w:rsidP="00AC6FFB">
            <w:pPr>
              <w:pStyle w:val="ListParagraph"/>
              <w:numPr>
                <w:ilvl w:val="1"/>
                <w:numId w:val="9"/>
              </w:numPr>
              <w:rPr>
                <w:sz w:val="22"/>
                <w:lang w:eastAsia="zh-CN"/>
              </w:rPr>
            </w:pPr>
            <w:r w:rsidRPr="0098256B">
              <w:rPr>
                <w:sz w:val="22"/>
                <w:lang w:eastAsia="zh-CN"/>
              </w:rPr>
              <w:t>Physical-layer configuration(s) and sequence generation design are subject to no impact to initial access and RRM measurements of legacy UEs</w:t>
            </w:r>
          </w:p>
          <w:p w14:paraId="6BC7DF32" w14:textId="77777777" w:rsidR="00A75505" w:rsidRPr="0098256B" w:rsidRDefault="00A75505" w:rsidP="00AC6FFB">
            <w:pPr>
              <w:pStyle w:val="ListParagraph"/>
              <w:numPr>
                <w:ilvl w:val="0"/>
                <w:numId w:val="8"/>
              </w:numPr>
              <w:rPr>
                <w:sz w:val="22"/>
                <w:lang w:eastAsia="zh-CN"/>
              </w:rPr>
            </w:pPr>
            <w:r w:rsidRPr="0098256B">
              <w:rPr>
                <w:sz w:val="22"/>
                <w:lang w:eastAsia="zh-CN"/>
              </w:rPr>
              <w:t>For TRS/CSI-RS-based PEI, subgroups in a PO can be indicated by the following alternatives</w:t>
            </w:r>
          </w:p>
          <w:p w14:paraId="6DCA6E08" w14:textId="77777777" w:rsidR="00A75505" w:rsidRPr="0098256B" w:rsidRDefault="00A75505" w:rsidP="00AC6FFB">
            <w:pPr>
              <w:pStyle w:val="ListParagraph"/>
              <w:numPr>
                <w:ilvl w:val="1"/>
                <w:numId w:val="8"/>
              </w:numPr>
              <w:rPr>
                <w:sz w:val="22"/>
                <w:lang w:eastAsia="zh-CN"/>
              </w:rPr>
            </w:pPr>
            <w:r w:rsidRPr="0098256B">
              <w:rPr>
                <w:sz w:val="22"/>
                <w:lang w:eastAsia="zh-CN"/>
              </w:rPr>
              <w:t>Alt 1: One TRS sequence with orthogonal cover as PEI transmitted in the PEI monitoring occasion where one orthogonal cover of the PEI indicates one subgroup or combination of subgroups</w:t>
            </w:r>
          </w:p>
          <w:p w14:paraId="09EC2644" w14:textId="77777777" w:rsidR="00A75505" w:rsidRPr="0098256B" w:rsidRDefault="00A75505" w:rsidP="00AC6FFB">
            <w:pPr>
              <w:pStyle w:val="ListParagraph"/>
              <w:numPr>
                <w:ilvl w:val="2"/>
                <w:numId w:val="8"/>
              </w:numPr>
              <w:rPr>
                <w:sz w:val="22"/>
                <w:lang w:eastAsia="zh-CN"/>
              </w:rPr>
            </w:pPr>
            <w:r w:rsidRPr="0098256B">
              <w:rPr>
                <w:sz w:val="22"/>
                <w:lang w:eastAsia="zh-CN"/>
              </w:rPr>
              <w:t>FFS: Design details for the orthogonal cover</w:t>
            </w:r>
          </w:p>
          <w:p w14:paraId="4384ADD5" w14:textId="77777777" w:rsidR="00A75505" w:rsidRPr="0098256B" w:rsidRDefault="00A75505" w:rsidP="00AC6FFB">
            <w:pPr>
              <w:pStyle w:val="ListParagraph"/>
              <w:numPr>
                <w:ilvl w:val="1"/>
                <w:numId w:val="8"/>
              </w:numPr>
              <w:rPr>
                <w:sz w:val="22"/>
                <w:lang w:eastAsia="zh-CN"/>
              </w:rPr>
            </w:pPr>
            <w:r w:rsidRPr="0098256B">
              <w:rPr>
                <w:sz w:val="22"/>
                <w:lang w:eastAsia="zh-CN"/>
              </w:rPr>
              <w:t xml:space="preserve">Alt 2: A set of TRS sequences indicating the subgroups with one selected sequence transmitting in one TRS resource </w:t>
            </w:r>
          </w:p>
          <w:p w14:paraId="540DA7E2" w14:textId="77777777" w:rsidR="00A75505" w:rsidRPr="0098256B" w:rsidRDefault="00A75505" w:rsidP="00AC6FFB">
            <w:pPr>
              <w:pStyle w:val="ListParagraph"/>
              <w:numPr>
                <w:ilvl w:val="2"/>
                <w:numId w:val="8"/>
              </w:numPr>
              <w:rPr>
                <w:sz w:val="22"/>
                <w:highlight w:val="yellow"/>
                <w:lang w:eastAsia="zh-CN"/>
              </w:rPr>
            </w:pPr>
            <w:r w:rsidRPr="0098256B">
              <w:rPr>
                <w:sz w:val="22"/>
                <w:highlight w:val="yellow"/>
                <w:lang w:eastAsia="zh-CN"/>
              </w:rPr>
              <w:t xml:space="preserve">FFS: Sequence mapping design for supporting up to 8 subgroups per PO and combination of subgroups </w:t>
            </w:r>
          </w:p>
          <w:p w14:paraId="2AEE6B56" w14:textId="77777777" w:rsidR="00A75505" w:rsidRPr="0098256B" w:rsidRDefault="00A75505" w:rsidP="00AC6FFB">
            <w:pPr>
              <w:pStyle w:val="ListParagraph"/>
              <w:numPr>
                <w:ilvl w:val="1"/>
                <w:numId w:val="8"/>
              </w:numPr>
              <w:rPr>
                <w:sz w:val="22"/>
                <w:lang w:eastAsia="zh-CN"/>
              </w:rPr>
            </w:pPr>
            <w:r w:rsidRPr="0098256B">
              <w:rPr>
                <w:sz w:val="22"/>
                <w:lang w:eastAsia="zh-CN"/>
              </w:rPr>
              <w:t xml:space="preserve">Alt 3: Multiple TRS/CSI-RS resources </w:t>
            </w:r>
            <w:proofErr w:type="spellStart"/>
            <w:r w:rsidRPr="0098256B">
              <w:rPr>
                <w:sz w:val="22"/>
                <w:lang w:eastAsia="zh-CN"/>
              </w:rPr>
              <w:t>FDMed</w:t>
            </w:r>
            <w:proofErr w:type="spellEnd"/>
            <w:r w:rsidRPr="0098256B">
              <w:rPr>
                <w:sz w:val="22"/>
                <w:lang w:eastAsia="zh-CN"/>
              </w:rPr>
              <w:t>/</w:t>
            </w:r>
            <w:proofErr w:type="spellStart"/>
            <w:r w:rsidRPr="0098256B">
              <w:rPr>
                <w:sz w:val="22"/>
                <w:lang w:eastAsia="zh-CN"/>
              </w:rPr>
              <w:t>TDMed</w:t>
            </w:r>
            <w:proofErr w:type="spellEnd"/>
            <w:r w:rsidRPr="0098256B">
              <w:rPr>
                <w:sz w:val="22"/>
                <w:lang w:eastAsia="zh-CN"/>
              </w:rPr>
              <w:t xml:space="preserve"> /</w:t>
            </w:r>
            <w:proofErr w:type="spellStart"/>
            <w:r w:rsidRPr="0098256B">
              <w:rPr>
                <w:sz w:val="22"/>
                <w:lang w:eastAsia="zh-CN"/>
              </w:rPr>
              <w:t>CDMed</w:t>
            </w:r>
            <w:proofErr w:type="spellEnd"/>
            <w:r w:rsidRPr="0098256B">
              <w:rPr>
                <w:sz w:val="22"/>
                <w:lang w:eastAsia="zh-CN"/>
              </w:rPr>
              <w:t xml:space="preserve"> in the same monitoring occasion where one TRS/CSI-RS resource indicates one subgroup</w:t>
            </w:r>
          </w:p>
          <w:p w14:paraId="17987ABE" w14:textId="77777777" w:rsidR="00A75505" w:rsidRPr="0098256B" w:rsidRDefault="00A75505" w:rsidP="00AC6FFB">
            <w:pPr>
              <w:pStyle w:val="ListParagraph"/>
              <w:numPr>
                <w:ilvl w:val="2"/>
                <w:numId w:val="8"/>
              </w:numPr>
              <w:rPr>
                <w:sz w:val="22"/>
                <w:lang w:eastAsia="zh-CN"/>
              </w:rPr>
            </w:pPr>
            <w:r w:rsidRPr="0098256B">
              <w:rPr>
                <w:sz w:val="22"/>
                <w:lang w:eastAsia="zh-CN"/>
              </w:rPr>
              <w:t>Reuse Rel-15/16 CSI-RS FDM/TDM/CDM patterns for supporting up to 8 subgroups per PO</w:t>
            </w:r>
          </w:p>
          <w:p w14:paraId="4FA97CDA" w14:textId="77777777" w:rsidR="00A75505" w:rsidRPr="0098256B" w:rsidRDefault="00A75505" w:rsidP="00AC6FFB">
            <w:pPr>
              <w:pStyle w:val="ListParagraph"/>
              <w:numPr>
                <w:ilvl w:val="0"/>
                <w:numId w:val="8"/>
              </w:numPr>
              <w:rPr>
                <w:sz w:val="22"/>
                <w:lang w:eastAsia="zh-CN"/>
              </w:rPr>
            </w:pPr>
            <w:proofErr w:type="gramStart"/>
            <w:r w:rsidRPr="0098256B">
              <w:rPr>
                <w:sz w:val="22"/>
              </w:rPr>
              <w:t>Note :</w:t>
            </w:r>
            <w:proofErr w:type="gramEnd"/>
            <w:r w:rsidRPr="0098256B">
              <w:rPr>
                <w:sz w:val="22"/>
              </w:rPr>
              <w:t xml:space="preserve"> It is RAN1 understanding that Physical-layer configuration(s) for paging early indication to the subgroups is subject to the same idle-mode reception bandwidth as CORESET-0 frequency span</w:t>
            </w:r>
          </w:p>
          <w:p w14:paraId="4DCE00DE" w14:textId="54FED321" w:rsidR="004E66F0" w:rsidRDefault="004E66F0" w:rsidP="00FE129D"/>
        </w:tc>
      </w:tr>
    </w:tbl>
    <w:p w14:paraId="76EC5DC0" w14:textId="41B88D02" w:rsidR="00C305CA" w:rsidRDefault="0032786A" w:rsidP="00A60896">
      <w:pPr>
        <w:spacing w:before="240"/>
      </w:pPr>
      <w:r>
        <w:rPr>
          <w:sz w:val="22"/>
          <w:szCs w:val="22"/>
        </w:rPr>
        <w:lastRenderedPageBreak/>
        <w:t>Based on the above agreement</w:t>
      </w:r>
      <w:r w:rsidR="00715645">
        <w:rPr>
          <w:sz w:val="22"/>
          <w:szCs w:val="22"/>
        </w:rPr>
        <w:t>s</w:t>
      </w:r>
      <w:r>
        <w:rPr>
          <w:sz w:val="22"/>
          <w:szCs w:val="22"/>
        </w:rPr>
        <w:t>,</w:t>
      </w:r>
      <w:r w:rsidR="002919A6">
        <w:rPr>
          <w:sz w:val="22"/>
          <w:szCs w:val="22"/>
        </w:rPr>
        <w:t xml:space="preserve"> in</w:t>
      </w:r>
      <w:r>
        <w:rPr>
          <w:sz w:val="22"/>
          <w:szCs w:val="22"/>
        </w:rPr>
        <w:t xml:space="preserve"> this contribution </w:t>
      </w:r>
      <w:r w:rsidR="002919A6">
        <w:rPr>
          <w:sz w:val="22"/>
          <w:szCs w:val="22"/>
        </w:rPr>
        <w:t xml:space="preserve">we </w:t>
      </w:r>
      <w:r>
        <w:rPr>
          <w:sz w:val="22"/>
          <w:szCs w:val="22"/>
        </w:rPr>
        <w:t>provide</w:t>
      </w:r>
      <w:r w:rsidR="00FA7836" w:rsidRPr="00A60896">
        <w:rPr>
          <w:sz w:val="22"/>
          <w:szCs w:val="22"/>
        </w:rPr>
        <w:t xml:space="preserve"> </w:t>
      </w:r>
      <w:r>
        <w:rPr>
          <w:sz w:val="22"/>
          <w:szCs w:val="22"/>
        </w:rPr>
        <w:t xml:space="preserve">our views on </w:t>
      </w:r>
      <w:r w:rsidR="00804D95">
        <w:rPr>
          <w:sz w:val="22"/>
          <w:szCs w:val="22"/>
        </w:rPr>
        <w:t xml:space="preserve">the </w:t>
      </w:r>
      <w:r>
        <w:rPr>
          <w:sz w:val="22"/>
          <w:szCs w:val="22"/>
        </w:rPr>
        <w:t>mapping design of</w:t>
      </w:r>
      <w:r w:rsidR="00FA6405" w:rsidRPr="00A60896">
        <w:rPr>
          <w:sz w:val="22"/>
          <w:szCs w:val="22"/>
        </w:rPr>
        <w:t xml:space="preserve"> </w:t>
      </w:r>
      <w:r w:rsidR="00A60896">
        <w:rPr>
          <w:sz w:val="22"/>
          <w:szCs w:val="22"/>
        </w:rPr>
        <w:t xml:space="preserve">PDCCH based PEI, SSS based PEI and TRS based PEI </w:t>
      </w:r>
      <w:r>
        <w:rPr>
          <w:sz w:val="22"/>
          <w:szCs w:val="22"/>
        </w:rPr>
        <w:t xml:space="preserve">to </w:t>
      </w:r>
      <w:r w:rsidR="00A60896">
        <w:rPr>
          <w:sz w:val="22"/>
          <w:szCs w:val="22"/>
        </w:rPr>
        <w:t>the UE</w:t>
      </w:r>
      <w:r>
        <w:rPr>
          <w:sz w:val="22"/>
          <w:szCs w:val="22"/>
        </w:rPr>
        <w:t>’s</w:t>
      </w:r>
      <w:r w:rsidR="00A60896">
        <w:rPr>
          <w:sz w:val="22"/>
          <w:szCs w:val="22"/>
        </w:rPr>
        <w:t xml:space="preserve"> subgroups</w:t>
      </w:r>
      <w:r w:rsidR="00DA2E78">
        <w:rPr>
          <w:sz w:val="22"/>
          <w:szCs w:val="22"/>
        </w:rPr>
        <w:t xml:space="preserve"> for paging indication</w:t>
      </w:r>
      <w:r w:rsidR="00A60896">
        <w:rPr>
          <w:sz w:val="22"/>
          <w:szCs w:val="22"/>
        </w:rPr>
        <w:t xml:space="preserve">. </w:t>
      </w:r>
    </w:p>
    <w:p w14:paraId="476003E2" w14:textId="141E2AD3" w:rsidR="00E80DE0" w:rsidRDefault="003079BD" w:rsidP="00E80DE0">
      <w:pPr>
        <w:pStyle w:val="Heading1"/>
        <w:rPr>
          <w:lang w:val="en-US" w:eastAsia="zh-CN"/>
        </w:rPr>
      </w:pPr>
      <w:r>
        <w:rPr>
          <w:lang w:val="en-US" w:eastAsia="zh-CN"/>
        </w:rPr>
        <w:t xml:space="preserve">PDCCH based PEI mapping </w:t>
      </w:r>
    </w:p>
    <w:p w14:paraId="4A40D8B1" w14:textId="204576E3" w:rsidR="00237240" w:rsidRPr="00E21A9B" w:rsidRDefault="0032786A" w:rsidP="0054540C">
      <w:pPr>
        <w:rPr>
          <w:rFonts w:ascii="CMR12" w:hAnsi="CMR12" w:hint="eastAsia"/>
          <w:color w:val="000000"/>
          <w:sz w:val="22"/>
          <w:szCs w:val="22"/>
        </w:rPr>
      </w:pPr>
      <w:r w:rsidRPr="0054540C">
        <w:rPr>
          <w:sz w:val="22"/>
          <w:szCs w:val="22"/>
          <w:lang w:eastAsia="zh-CN"/>
        </w:rPr>
        <w:t xml:space="preserve">For PDCCH based PEI, </w:t>
      </w:r>
      <w:r w:rsidR="00EC6B2E">
        <w:rPr>
          <w:sz w:val="22"/>
          <w:szCs w:val="22"/>
        </w:rPr>
        <w:t>code-points based mapping can</w:t>
      </w:r>
      <w:r w:rsidRPr="0054540C">
        <w:rPr>
          <w:sz w:val="22"/>
          <w:szCs w:val="22"/>
        </w:rPr>
        <w:t xml:space="preserve"> be </w:t>
      </w:r>
      <w:r w:rsidR="00DA2E78">
        <w:rPr>
          <w:sz w:val="22"/>
          <w:szCs w:val="22"/>
        </w:rPr>
        <w:t>considered</w:t>
      </w:r>
      <w:r w:rsidRPr="0054540C">
        <w:rPr>
          <w:sz w:val="22"/>
          <w:szCs w:val="22"/>
        </w:rPr>
        <w:t xml:space="preserve"> to indicate the UE’s subgroups in a PO </w:t>
      </w:r>
      <w:r w:rsidR="00D711D4">
        <w:rPr>
          <w:sz w:val="22"/>
          <w:szCs w:val="22"/>
        </w:rPr>
        <w:t>for paging</w:t>
      </w:r>
      <w:r w:rsidRPr="0054540C">
        <w:rPr>
          <w:sz w:val="22"/>
          <w:szCs w:val="22"/>
        </w:rPr>
        <w:t xml:space="preserve">.  </w:t>
      </w:r>
      <w:r w:rsidR="0054540C" w:rsidRPr="0054540C">
        <w:rPr>
          <w:sz w:val="22"/>
          <w:szCs w:val="22"/>
        </w:rPr>
        <w:t>The number of codepoints and its</w:t>
      </w:r>
      <w:r w:rsidR="00CF67F4">
        <w:rPr>
          <w:sz w:val="22"/>
          <w:szCs w:val="22"/>
        </w:rPr>
        <w:t xml:space="preserve"> payload</w:t>
      </w:r>
      <w:r w:rsidR="0054540C" w:rsidRPr="0054540C">
        <w:rPr>
          <w:sz w:val="22"/>
          <w:szCs w:val="22"/>
        </w:rPr>
        <w:t xml:space="preserve"> size can be expressed as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N</m:t>
            </m:r>
          </m:sup>
        </m:sSup>
      </m:oMath>
      <w:r w:rsidR="0054540C" w:rsidRPr="0054540C">
        <w:rPr>
          <w:sz w:val="22"/>
          <w:szCs w:val="22"/>
        </w:rPr>
        <w:t xml:space="preserve">, where </w:t>
      </w:r>
      <m:oMath>
        <m:r>
          <w:rPr>
            <w:rFonts w:ascii="Cambria Math" w:hAnsi="Cambria Math"/>
            <w:sz w:val="22"/>
            <w:szCs w:val="22"/>
          </w:rPr>
          <m:t xml:space="preserve">N </m:t>
        </m:r>
      </m:oMath>
      <w:r w:rsidR="0054540C" w:rsidRPr="0054540C">
        <w:rPr>
          <w:sz w:val="22"/>
          <w:szCs w:val="22"/>
        </w:rPr>
        <w:t>is the number of bits used in the payload design</w:t>
      </w:r>
      <w:r w:rsidR="00DA2E78">
        <w:rPr>
          <w:sz w:val="22"/>
          <w:szCs w:val="22"/>
        </w:rPr>
        <w:t xml:space="preserve">. </w:t>
      </w:r>
      <w:r w:rsidR="00DA2E78" w:rsidRPr="0025519E">
        <w:rPr>
          <w:rFonts w:ascii="CMR12" w:hAnsi="CMR12"/>
          <w:color w:val="000000"/>
          <w:sz w:val="22"/>
          <w:szCs w:val="22"/>
        </w:rPr>
        <w:t>The payload size of each code-point to indicate 8 subgroups in a PO can be design according to the number of configured PO in a PF</w:t>
      </w:r>
      <w:r w:rsidR="00FD2161">
        <w:rPr>
          <w:rFonts w:ascii="CMR12" w:hAnsi="CMR12"/>
          <w:color w:val="000000"/>
          <w:sz w:val="22"/>
          <w:szCs w:val="22"/>
        </w:rPr>
        <w:t>.</w:t>
      </w:r>
      <w:r w:rsidR="004A2807">
        <w:rPr>
          <w:rFonts w:ascii="CMR12" w:hAnsi="CMR12"/>
          <w:color w:val="000000"/>
          <w:sz w:val="22"/>
          <w:szCs w:val="22"/>
        </w:rPr>
        <w:t xml:space="preserve"> </w:t>
      </w:r>
      <w:r w:rsidR="00C01885">
        <w:rPr>
          <w:rFonts w:ascii="CMR12" w:hAnsi="CMR12"/>
          <w:color w:val="000000"/>
          <w:sz w:val="22"/>
          <w:szCs w:val="22"/>
        </w:rPr>
        <w:t>For instance</w:t>
      </w:r>
      <w:r w:rsidR="00E21A9B">
        <w:rPr>
          <w:rFonts w:ascii="CMR12" w:hAnsi="CMR12"/>
          <w:color w:val="000000"/>
          <w:sz w:val="22"/>
          <w:szCs w:val="22"/>
        </w:rPr>
        <w:t xml:space="preserve">, </w:t>
      </w:r>
      <w:r w:rsidR="00E21A9B" w:rsidRPr="0054540C">
        <w:rPr>
          <w:rFonts w:ascii="CMR12" w:hAnsi="CMR12"/>
          <w:color w:val="000000"/>
          <w:sz w:val="22"/>
          <w:szCs w:val="22"/>
        </w:rPr>
        <w:t>when the numbe</w:t>
      </w:r>
      <w:r w:rsidR="00184434">
        <w:rPr>
          <w:rFonts w:ascii="CMR12" w:hAnsi="CMR12"/>
          <w:color w:val="000000"/>
          <w:sz w:val="22"/>
          <w:szCs w:val="22"/>
        </w:rPr>
        <w:t xml:space="preserve">r of POs configured in a PF is </w:t>
      </w:r>
      <w:r w:rsidR="00BD56A7">
        <w:rPr>
          <w:rFonts w:ascii="CMR12" w:hAnsi="CMR12"/>
          <w:color w:val="000000"/>
          <w:sz w:val="22"/>
          <w:szCs w:val="22"/>
        </w:rPr>
        <w:t>one</w:t>
      </w:r>
      <w:r w:rsidR="00184434">
        <w:rPr>
          <w:rFonts w:ascii="CMR12" w:hAnsi="CMR12"/>
          <w:color w:val="000000"/>
          <w:sz w:val="22"/>
          <w:szCs w:val="22"/>
        </w:rPr>
        <w:t xml:space="preserve">, the </w:t>
      </w:r>
      <w:r w:rsidR="00237240">
        <w:rPr>
          <w:rFonts w:ascii="CMR12" w:hAnsi="CMR12"/>
          <w:color w:val="000000"/>
          <w:sz w:val="22"/>
          <w:szCs w:val="22"/>
        </w:rPr>
        <w:t>corresponding payload</w:t>
      </w:r>
      <w:r w:rsidR="00E21A9B" w:rsidRPr="0054540C">
        <w:rPr>
          <w:sz w:val="22"/>
          <w:szCs w:val="22"/>
        </w:rPr>
        <w:t xml:space="preserve"> size of codepoint</w:t>
      </w:r>
      <w:r w:rsidR="00237240">
        <w:rPr>
          <w:sz w:val="22"/>
          <w:szCs w:val="22"/>
        </w:rPr>
        <w:t xml:space="preserve">s </w:t>
      </w:r>
      <w:r w:rsidR="00184434">
        <w:rPr>
          <w:sz w:val="22"/>
          <w:szCs w:val="22"/>
        </w:rPr>
        <w:t xml:space="preserve">can </w:t>
      </w:r>
      <w:r w:rsidR="00E21A9B" w:rsidRPr="0054540C">
        <w:rPr>
          <w:sz w:val="22"/>
          <w:szCs w:val="22"/>
        </w:rPr>
        <w:t>be N= 3 bits</w:t>
      </w:r>
      <w:r w:rsidR="00184434">
        <w:rPr>
          <w:sz w:val="22"/>
          <w:szCs w:val="22"/>
        </w:rPr>
        <w:t>. Similarly, when the number of POs configured in a PF are 2 or 4</w:t>
      </w:r>
      <w:r w:rsidR="00E21A9B" w:rsidRPr="0054540C">
        <w:rPr>
          <w:sz w:val="22"/>
          <w:szCs w:val="22"/>
        </w:rPr>
        <w:t>,</w:t>
      </w:r>
      <w:r w:rsidR="00C01885">
        <w:rPr>
          <w:sz w:val="22"/>
          <w:szCs w:val="22"/>
        </w:rPr>
        <w:t xml:space="preserve"> </w:t>
      </w:r>
      <w:r w:rsidR="00184434">
        <w:rPr>
          <w:sz w:val="22"/>
          <w:szCs w:val="22"/>
        </w:rPr>
        <w:t xml:space="preserve">the corresponding payload size of codepoints can be </w:t>
      </w:r>
      <w:r w:rsidR="00C01885">
        <w:rPr>
          <w:sz w:val="22"/>
          <w:szCs w:val="22"/>
        </w:rPr>
        <w:t>N = 4 bits or</w:t>
      </w:r>
      <w:r w:rsidR="00237240">
        <w:rPr>
          <w:sz w:val="22"/>
          <w:szCs w:val="22"/>
        </w:rPr>
        <w:t xml:space="preserve"> N= 5 bits. </w:t>
      </w:r>
      <w:r w:rsidR="00E21A9B" w:rsidRPr="0054540C">
        <w:rPr>
          <w:sz w:val="22"/>
          <w:szCs w:val="22"/>
        </w:rPr>
        <w:t xml:space="preserve"> </w:t>
      </w:r>
      <w:r w:rsidR="00EC6B2E">
        <w:rPr>
          <w:sz w:val="22"/>
          <w:szCs w:val="22"/>
        </w:rPr>
        <w:t xml:space="preserve">Therefore, </w:t>
      </w:r>
      <w:r w:rsidR="00EC6B2E">
        <w:rPr>
          <w:rFonts w:ascii="CMR12" w:hAnsi="CMR12" w:hint="eastAsia"/>
          <w:color w:val="000000"/>
          <w:sz w:val="22"/>
          <w:szCs w:val="22"/>
        </w:rPr>
        <w:t>t</w:t>
      </w:r>
      <w:r w:rsidR="00237240">
        <w:rPr>
          <w:rFonts w:ascii="CMR12" w:hAnsi="CMR12"/>
          <w:color w:val="000000"/>
          <w:sz w:val="22"/>
          <w:szCs w:val="22"/>
        </w:rPr>
        <w:t xml:space="preserve">he code-points based mapping design of 8 </w:t>
      </w:r>
      <w:r w:rsidR="00D552BD">
        <w:rPr>
          <w:rFonts w:ascii="CMR12" w:hAnsi="CMR12"/>
          <w:color w:val="000000"/>
          <w:sz w:val="22"/>
          <w:szCs w:val="22"/>
        </w:rPr>
        <w:t xml:space="preserve">subgroups </w:t>
      </w:r>
      <w:r w:rsidR="00237240">
        <w:rPr>
          <w:rFonts w:ascii="CMR12" w:hAnsi="CMR12"/>
          <w:color w:val="000000"/>
          <w:sz w:val="22"/>
          <w:szCs w:val="22"/>
        </w:rPr>
        <w:t>according to the co</w:t>
      </w:r>
      <w:r w:rsidR="00D552BD">
        <w:rPr>
          <w:rFonts w:ascii="CMR12" w:hAnsi="CMR12"/>
          <w:color w:val="000000"/>
          <w:sz w:val="22"/>
          <w:szCs w:val="22"/>
        </w:rPr>
        <w:t xml:space="preserve">nfigured number of PO in a PF </w:t>
      </w:r>
      <w:r w:rsidR="00EC6B2E">
        <w:rPr>
          <w:rFonts w:ascii="CMR12" w:hAnsi="CMR12"/>
          <w:color w:val="000000"/>
          <w:sz w:val="22"/>
          <w:szCs w:val="22"/>
        </w:rPr>
        <w:t>can be</w:t>
      </w:r>
      <w:r w:rsidR="00184434">
        <w:rPr>
          <w:rFonts w:ascii="CMR12" w:hAnsi="CMR12"/>
          <w:color w:val="000000"/>
          <w:sz w:val="22"/>
          <w:szCs w:val="22"/>
        </w:rPr>
        <w:t xml:space="preserve"> </w:t>
      </w:r>
      <w:r w:rsidR="00EC6B2E">
        <w:rPr>
          <w:rFonts w:ascii="CMR12" w:hAnsi="CMR12"/>
          <w:color w:val="000000"/>
          <w:sz w:val="22"/>
          <w:szCs w:val="22"/>
        </w:rPr>
        <w:t>illustrated as</w:t>
      </w:r>
      <w:r w:rsidR="009677D2">
        <w:rPr>
          <w:rFonts w:ascii="CMR12" w:hAnsi="CMR12"/>
          <w:color w:val="000000"/>
          <w:sz w:val="22"/>
          <w:szCs w:val="22"/>
        </w:rPr>
        <w:t xml:space="preserve"> given </w:t>
      </w:r>
      <w:r w:rsidR="00237240">
        <w:rPr>
          <w:rFonts w:ascii="CMR12" w:hAnsi="CMR12"/>
          <w:color w:val="000000"/>
          <w:sz w:val="22"/>
          <w:szCs w:val="22"/>
        </w:rPr>
        <w:t>in table 1.</w:t>
      </w:r>
    </w:p>
    <w:p w14:paraId="684688EB" w14:textId="0259D317" w:rsidR="00A44ED2" w:rsidRDefault="00A44ED2" w:rsidP="00A44ED2">
      <w:pPr>
        <w:pStyle w:val="Caption"/>
        <w:keepNext/>
        <w:jc w:val="center"/>
      </w:pPr>
      <w:r>
        <w:t xml:space="preserve">Table </w:t>
      </w:r>
      <w:fldSimple w:instr=" SEQ Table \* ARABIC ">
        <w:r>
          <w:rPr>
            <w:noProof/>
          </w:rPr>
          <w:t>1</w:t>
        </w:r>
      </w:fldSimple>
      <w:r>
        <w:t xml:space="preserve"> Codepoints ma</w:t>
      </w:r>
      <w:r w:rsidR="00E21A9B">
        <w:t>pping to 8 UE's subgroups according to</w:t>
      </w:r>
      <w:r w:rsidR="00C01885">
        <w:t xml:space="preserve"> configured</w:t>
      </w:r>
      <w:r w:rsidR="00E21A9B">
        <w:t xml:space="preserve"> PO per PF </w:t>
      </w:r>
    </w:p>
    <w:tbl>
      <w:tblPr>
        <w:tblStyle w:val="TableGrid"/>
        <w:tblW w:w="0" w:type="auto"/>
        <w:jc w:val="center"/>
        <w:tblLook w:val="04A0" w:firstRow="1" w:lastRow="0" w:firstColumn="1" w:lastColumn="0" w:noHBand="0" w:noVBand="1"/>
      </w:tblPr>
      <w:tblGrid>
        <w:gridCol w:w="1292"/>
        <w:gridCol w:w="1530"/>
        <w:gridCol w:w="630"/>
        <w:gridCol w:w="2160"/>
        <w:gridCol w:w="2753"/>
      </w:tblGrid>
      <w:tr w:rsidR="00A44ED2" w14:paraId="63E2A4E4" w14:textId="77777777" w:rsidTr="00A44ED2">
        <w:trPr>
          <w:jc w:val="center"/>
        </w:trPr>
        <w:tc>
          <w:tcPr>
            <w:tcW w:w="1292" w:type="dxa"/>
          </w:tcPr>
          <w:p w14:paraId="17B21F87" w14:textId="16718A74" w:rsidR="00082293" w:rsidRPr="00A44ED2" w:rsidRDefault="00082293" w:rsidP="00A44ED2">
            <w:pPr>
              <w:jc w:val="center"/>
              <w:rPr>
                <w:rFonts w:ascii="CMR12" w:hAnsi="CMR12" w:hint="eastAsia"/>
                <w:b/>
                <w:color w:val="000000"/>
                <w:sz w:val="22"/>
                <w:szCs w:val="22"/>
              </w:rPr>
            </w:pPr>
            <w:r w:rsidRPr="00A44ED2">
              <w:rPr>
                <w:rFonts w:ascii="CMR12" w:hAnsi="CMR12"/>
                <w:b/>
                <w:color w:val="000000"/>
                <w:sz w:val="22"/>
                <w:szCs w:val="22"/>
              </w:rPr>
              <w:t>Configured PO in</w:t>
            </w:r>
            <w:r w:rsidR="00237240">
              <w:rPr>
                <w:rFonts w:ascii="CMR12" w:hAnsi="CMR12"/>
                <w:b/>
                <w:color w:val="000000"/>
                <w:sz w:val="22"/>
                <w:szCs w:val="22"/>
              </w:rPr>
              <w:t xml:space="preserve"> a</w:t>
            </w:r>
            <w:r w:rsidRPr="00A44ED2">
              <w:rPr>
                <w:rFonts w:ascii="CMR12" w:hAnsi="CMR12"/>
                <w:b/>
                <w:color w:val="000000"/>
                <w:sz w:val="22"/>
                <w:szCs w:val="22"/>
              </w:rPr>
              <w:t xml:space="preserve"> PF</w:t>
            </w:r>
          </w:p>
        </w:tc>
        <w:tc>
          <w:tcPr>
            <w:tcW w:w="1530" w:type="dxa"/>
          </w:tcPr>
          <w:p w14:paraId="27702947" w14:textId="5F6579CD" w:rsidR="00082293" w:rsidRPr="00A44ED2" w:rsidRDefault="00082293" w:rsidP="00A44ED2">
            <w:pPr>
              <w:jc w:val="center"/>
              <w:rPr>
                <w:rFonts w:ascii="CMR12" w:hAnsi="CMR12" w:hint="eastAsia"/>
                <w:b/>
                <w:color w:val="000000"/>
                <w:sz w:val="22"/>
                <w:szCs w:val="22"/>
              </w:rPr>
            </w:pPr>
            <w:r w:rsidRPr="00A44ED2">
              <w:rPr>
                <w:rFonts w:ascii="CMR12" w:hAnsi="CMR12"/>
                <w:b/>
                <w:color w:val="000000"/>
                <w:sz w:val="22"/>
                <w:szCs w:val="22"/>
              </w:rPr>
              <w:t>Codepoints payload size</w:t>
            </w:r>
          </w:p>
        </w:tc>
        <w:tc>
          <w:tcPr>
            <w:tcW w:w="2790" w:type="dxa"/>
            <w:gridSpan w:val="2"/>
          </w:tcPr>
          <w:p w14:paraId="14EC5B38" w14:textId="73363682" w:rsidR="00082293" w:rsidRPr="00A44ED2" w:rsidRDefault="00082293" w:rsidP="00A44ED2">
            <w:pPr>
              <w:jc w:val="center"/>
              <w:rPr>
                <w:rFonts w:ascii="CMR12" w:hAnsi="CMR12" w:hint="eastAsia"/>
                <w:b/>
                <w:color w:val="000000"/>
                <w:sz w:val="22"/>
                <w:szCs w:val="22"/>
              </w:rPr>
            </w:pPr>
            <w:r w:rsidRPr="00A44ED2">
              <w:rPr>
                <w:rFonts w:ascii="CMR12" w:hAnsi="CMR12"/>
                <w:b/>
                <w:color w:val="000000"/>
                <w:sz w:val="22"/>
                <w:szCs w:val="22"/>
              </w:rPr>
              <w:t>Total number of codepoints</w:t>
            </w:r>
            <w:r w:rsidR="00FD2161" w:rsidRPr="00A44ED2">
              <w:rPr>
                <w:rFonts w:ascii="CMR12" w:hAnsi="CMR12"/>
                <w:b/>
                <w:color w:val="000000"/>
                <w:sz w:val="22"/>
                <w:szCs w:val="22"/>
              </w:rPr>
              <w:t xml:space="preserve"> =  </w:t>
            </w:r>
            <m:oMath>
              <m:sSup>
                <m:sSupPr>
                  <m:ctrlPr>
                    <w:rPr>
                      <w:rFonts w:ascii="Cambria Math" w:hAnsi="Cambria Math"/>
                      <w:b/>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N</m:t>
                  </m:r>
                </m:sup>
              </m:sSup>
            </m:oMath>
          </w:p>
        </w:tc>
        <w:tc>
          <w:tcPr>
            <w:tcW w:w="2753" w:type="dxa"/>
          </w:tcPr>
          <w:p w14:paraId="4A741F54" w14:textId="3E9C799C" w:rsidR="00082293" w:rsidRPr="00A44ED2" w:rsidRDefault="00082293" w:rsidP="00A44ED2">
            <w:pPr>
              <w:jc w:val="center"/>
              <w:rPr>
                <w:rFonts w:ascii="CMR12" w:hAnsi="CMR12" w:hint="eastAsia"/>
                <w:b/>
                <w:color w:val="000000"/>
                <w:sz w:val="22"/>
                <w:szCs w:val="22"/>
              </w:rPr>
            </w:pPr>
            <w:r w:rsidRPr="00A44ED2">
              <w:rPr>
                <w:rFonts w:ascii="CMR12" w:hAnsi="CMR12"/>
                <w:b/>
                <w:color w:val="000000"/>
                <w:sz w:val="22"/>
                <w:szCs w:val="22"/>
              </w:rPr>
              <w:t>UE subgroups Mapping</w:t>
            </w:r>
            <w:r w:rsidR="00237240">
              <w:rPr>
                <w:rFonts w:ascii="CMR12" w:hAnsi="CMR12"/>
                <w:b/>
                <w:color w:val="000000"/>
                <w:sz w:val="22"/>
                <w:szCs w:val="22"/>
              </w:rPr>
              <w:t xml:space="preserve"> in a PO</w:t>
            </w:r>
          </w:p>
        </w:tc>
      </w:tr>
      <w:tr w:rsidR="00A44ED2" w14:paraId="3FB4634F" w14:textId="77777777" w:rsidTr="00A44ED2">
        <w:trPr>
          <w:jc w:val="center"/>
        </w:trPr>
        <w:tc>
          <w:tcPr>
            <w:tcW w:w="1292" w:type="dxa"/>
          </w:tcPr>
          <w:p w14:paraId="08DCB4B2" w14:textId="7FD167E6" w:rsidR="00082293" w:rsidRDefault="00082293" w:rsidP="00082293">
            <w:pPr>
              <w:jc w:val="center"/>
              <w:rPr>
                <w:rFonts w:ascii="CMR12" w:hAnsi="CMR12" w:hint="eastAsia"/>
                <w:color w:val="000000"/>
                <w:sz w:val="22"/>
                <w:szCs w:val="22"/>
              </w:rPr>
            </w:pPr>
            <w:r>
              <w:rPr>
                <w:rFonts w:ascii="CMR12" w:hAnsi="CMR12"/>
                <w:color w:val="000000"/>
                <w:sz w:val="22"/>
                <w:szCs w:val="22"/>
              </w:rPr>
              <w:t>1</w:t>
            </w:r>
          </w:p>
        </w:tc>
        <w:tc>
          <w:tcPr>
            <w:tcW w:w="1530" w:type="dxa"/>
          </w:tcPr>
          <w:p w14:paraId="160CB96E" w14:textId="4E6B187E" w:rsidR="00082293" w:rsidRDefault="00082293" w:rsidP="00082293">
            <w:pPr>
              <w:jc w:val="center"/>
              <w:rPr>
                <w:rFonts w:ascii="CMR12" w:hAnsi="CMR12" w:hint="eastAsia"/>
                <w:color w:val="000000"/>
                <w:sz w:val="22"/>
                <w:szCs w:val="22"/>
              </w:rPr>
            </w:pPr>
            <w:r>
              <w:rPr>
                <w:rFonts w:ascii="CMR12" w:hAnsi="CMR12"/>
                <w:color w:val="000000"/>
                <w:sz w:val="22"/>
                <w:szCs w:val="22"/>
              </w:rPr>
              <w:t>N=3</w:t>
            </w:r>
          </w:p>
        </w:tc>
        <w:tc>
          <w:tcPr>
            <w:tcW w:w="2790" w:type="dxa"/>
            <w:gridSpan w:val="2"/>
          </w:tcPr>
          <w:p w14:paraId="01325D3F" w14:textId="042577B5" w:rsidR="00082293" w:rsidRDefault="00082293" w:rsidP="00082293">
            <w:pPr>
              <w:jc w:val="center"/>
              <w:rPr>
                <w:rFonts w:ascii="CMR12" w:hAnsi="CMR12" w:hint="eastAsia"/>
                <w:color w:val="000000"/>
                <w:sz w:val="22"/>
                <w:szCs w:val="22"/>
              </w:rPr>
            </w:pPr>
            <w:r>
              <w:rPr>
                <w:rFonts w:ascii="CMR12" w:hAnsi="CMR12"/>
                <w:color w:val="000000"/>
                <w:sz w:val="22"/>
                <w:szCs w:val="22"/>
              </w:rPr>
              <w:t>8</w:t>
            </w:r>
          </w:p>
        </w:tc>
        <w:tc>
          <w:tcPr>
            <w:tcW w:w="2753" w:type="dxa"/>
          </w:tcPr>
          <w:p w14:paraId="042FFAC7" w14:textId="28F6C91F" w:rsidR="00082293" w:rsidRDefault="00082293" w:rsidP="00082293">
            <w:pPr>
              <w:jc w:val="center"/>
              <w:rPr>
                <w:rFonts w:ascii="CMR12" w:hAnsi="CMR12" w:hint="eastAsia"/>
                <w:color w:val="000000"/>
                <w:sz w:val="22"/>
                <w:szCs w:val="22"/>
              </w:rPr>
            </w:pPr>
            <w:r>
              <w:rPr>
                <w:rFonts w:ascii="CMR12" w:hAnsi="CMR12"/>
                <w:color w:val="000000"/>
                <w:sz w:val="22"/>
                <w:szCs w:val="22"/>
              </w:rPr>
              <w:t>Subgroup 0 to 7 at target PO</w:t>
            </w:r>
          </w:p>
        </w:tc>
      </w:tr>
      <w:tr w:rsidR="00082293" w14:paraId="543F10B8" w14:textId="77777777" w:rsidTr="00A44ED2">
        <w:trPr>
          <w:trHeight w:val="250"/>
          <w:jc w:val="center"/>
        </w:trPr>
        <w:tc>
          <w:tcPr>
            <w:tcW w:w="1292" w:type="dxa"/>
            <w:vMerge w:val="restart"/>
          </w:tcPr>
          <w:p w14:paraId="0652A9D3" w14:textId="24ED3FBE" w:rsidR="00082293" w:rsidRDefault="00082293" w:rsidP="00082293">
            <w:pPr>
              <w:jc w:val="center"/>
              <w:rPr>
                <w:rFonts w:ascii="CMR12" w:hAnsi="CMR12" w:hint="eastAsia"/>
                <w:color w:val="000000"/>
                <w:sz w:val="22"/>
                <w:szCs w:val="22"/>
              </w:rPr>
            </w:pPr>
            <w:r>
              <w:rPr>
                <w:rFonts w:ascii="CMR12" w:hAnsi="CMR12"/>
                <w:color w:val="000000"/>
                <w:sz w:val="22"/>
                <w:szCs w:val="22"/>
              </w:rPr>
              <w:t>2</w:t>
            </w:r>
          </w:p>
        </w:tc>
        <w:tc>
          <w:tcPr>
            <w:tcW w:w="1530" w:type="dxa"/>
            <w:vMerge w:val="restart"/>
          </w:tcPr>
          <w:p w14:paraId="2C49A8E5" w14:textId="08139C8F" w:rsidR="00082293" w:rsidRDefault="00082293" w:rsidP="00082293">
            <w:pPr>
              <w:jc w:val="center"/>
              <w:rPr>
                <w:rFonts w:ascii="CMR12" w:hAnsi="CMR12" w:hint="eastAsia"/>
                <w:color w:val="000000"/>
                <w:sz w:val="22"/>
                <w:szCs w:val="22"/>
              </w:rPr>
            </w:pPr>
            <w:r>
              <w:rPr>
                <w:rFonts w:ascii="CMR12" w:hAnsi="CMR12"/>
                <w:color w:val="000000"/>
                <w:sz w:val="22"/>
                <w:szCs w:val="22"/>
              </w:rPr>
              <w:t>N=4</w:t>
            </w:r>
          </w:p>
        </w:tc>
        <w:tc>
          <w:tcPr>
            <w:tcW w:w="630" w:type="dxa"/>
            <w:vMerge w:val="restart"/>
          </w:tcPr>
          <w:p w14:paraId="20E1173C" w14:textId="7373AAF3" w:rsidR="00082293" w:rsidRDefault="00082293" w:rsidP="00082293">
            <w:pPr>
              <w:jc w:val="center"/>
              <w:rPr>
                <w:rFonts w:ascii="CMR12" w:hAnsi="CMR12" w:hint="eastAsia"/>
                <w:color w:val="000000"/>
                <w:sz w:val="22"/>
                <w:szCs w:val="22"/>
              </w:rPr>
            </w:pPr>
            <w:r>
              <w:rPr>
                <w:rFonts w:ascii="CMR12" w:hAnsi="CMR12"/>
                <w:color w:val="000000"/>
                <w:sz w:val="22"/>
                <w:szCs w:val="22"/>
              </w:rPr>
              <w:t>16</w:t>
            </w:r>
          </w:p>
        </w:tc>
        <w:tc>
          <w:tcPr>
            <w:tcW w:w="2160" w:type="dxa"/>
          </w:tcPr>
          <w:p w14:paraId="229B040C" w14:textId="1515CD2D" w:rsidR="00082293" w:rsidRDefault="00FD2161" w:rsidP="00082293">
            <w:pPr>
              <w:jc w:val="center"/>
              <w:rPr>
                <w:rFonts w:ascii="CMR12" w:hAnsi="CMR12" w:hint="eastAsia"/>
                <w:color w:val="000000"/>
                <w:sz w:val="22"/>
                <w:szCs w:val="22"/>
              </w:rPr>
            </w:pPr>
            <w:r>
              <w:rPr>
                <w:rFonts w:ascii="CMR12" w:hAnsi="CMR12"/>
                <w:color w:val="000000"/>
                <w:sz w:val="22"/>
                <w:szCs w:val="22"/>
              </w:rPr>
              <w:t>8 codepoints in  set1</w:t>
            </w:r>
          </w:p>
        </w:tc>
        <w:tc>
          <w:tcPr>
            <w:tcW w:w="2753" w:type="dxa"/>
          </w:tcPr>
          <w:p w14:paraId="76451B8E" w14:textId="798DE12E" w:rsidR="00082293" w:rsidRDefault="00082293" w:rsidP="00082293">
            <w:pPr>
              <w:jc w:val="center"/>
              <w:rPr>
                <w:rFonts w:ascii="CMR12" w:hAnsi="CMR12" w:hint="eastAsia"/>
                <w:color w:val="000000"/>
                <w:sz w:val="22"/>
                <w:szCs w:val="22"/>
              </w:rPr>
            </w:pPr>
            <w:r>
              <w:rPr>
                <w:rFonts w:ascii="CMR12" w:hAnsi="CMR12"/>
                <w:color w:val="000000"/>
                <w:sz w:val="22"/>
                <w:szCs w:val="22"/>
              </w:rPr>
              <w:t>Subgroup 0 to 7 in PO1</w:t>
            </w:r>
          </w:p>
        </w:tc>
      </w:tr>
      <w:tr w:rsidR="00082293" w14:paraId="5728D3B9" w14:textId="77777777" w:rsidTr="00A44ED2">
        <w:trPr>
          <w:trHeight w:val="263"/>
          <w:jc w:val="center"/>
        </w:trPr>
        <w:tc>
          <w:tcPr>
            <w:tcW w:w="1292" w:type="dxa"/>
            <w:vMerge/>
          </w:tcPr>
          <w:p w14:paraId="151322D9" w14:textId="77777777" w:rsidR="00082293" w:rsidRDefault="00082293" w:rsidP="00082293">
            <w:pPr>
              <w:jc w:val="center"/>
              <w:rPr>
                <w:rFonts w:ascii="CMR12" w:hAnsi="CMR12" w:hint="eastAsia"/>
                <w:color w:val="000000"/>
                <w:sz w:val="22"/>
                <w:szCs w:val="22"/>
              </w:rPr>
            </w:pPr>
          </w:p>
        </w:tc>
        <w:tc>
          <w:tcPr>
            <w:tcW w:w="1530" w:type="dxa"/>
            <w:vMerge/>
          </w:tcPr>
          <w:p w14:paraId="1A2C99BA" w14:textId="77777777" w:rsidR="00082293" w:rsidRDefault="00082293" w:rsidP="00082293">
            <w:pPr>
              <w:jc w:val="center"/>
              <w:rPr>
                <w:rFonts w:ascii="CMR12" w:hAnsi="CMR12" w:hint="eastAsia"/>
                <w:color w:val="000000"/>
                <w:sz w:val="22"/>
                <w:szCs w:val="22"/>
              </w:rPr>
            </w:pPr>
          </w:p>
        </w:tc>
        <w:tc>
          <w:tcPr>
            <w:tcW w:w="630" w:type="dxa"/>
            <w:vMerge/>
          </w:tcPr>
          <w:p w14:paraId="3C124592" w14:textId="77777777" w:rsidR="00082293" w:rsidRDefault="00082293" w:rsidP="00082293">
            <w:pPr>
              <w:jc w:val="center"/>
              <w:rPr>
                <w:rFonts w:ascii="CMR12" w:hAnsi="CMR12" w:hint="eastAsia"/>
                <w:color w:val="000000"/>
                <w:sz w:val="22"/>
                <w:szCs w:val="22"/>
              </w:rPr>
            </w:pPr>
          </w:p>
        </w:tc>
        <w:tc>
          <w:tcPr>
            <w:tcW w:w="2160" w:type="dxa"/>
          </w:tcPr>
          <w:p w14:paraId="2403B314" w14:textId="4744E702" w:rsidR="00082293" w:rsidRDefault="00FD2161" w:rsidP="00082293">
            <w:pPr>
              <w:jc w:val="center"/>
              <w:rPr>
                <w:rFonts w:ascii="CMR12" w:hAnsi="CMR12" w:hint="eastAsia"/>
                <w:color w:val="000000"/>
                <w:sz w:val="22"/>
                <w:szCs w:val="22"/>
              </w:rPr>
            </w:pPr>
            <w:r>
              <w:rPr>
                <w:rFonts w:ascii="CMR12" w:hAnsi="CMR12"/>
                <w:color w:val="000000"/>
                <w:sz w:val="22"/>
                <w:szCs w:val="22"/>
              </w:rPr>
              <w:t>8 codepoints in  set2</w:t>
            </w:r>
          </w:p>
        </w:tc>
        <w:tc>
          <w:tcPr>
            <w:tcW w:w="2753" w:type="dxa"/>
          </w:tcPr>
          <w:p w14:paraId="3CF9D338" w14:textId="234DA0C9" w:rsidR="00082293" w:rsidRDefault="00082293" w:rsidP="00082293">
            <w:pPr>
              <w:jc w:val="center"/>
              <w:rPr>
                <w:rFonts w:ascii="CMR12" w:hAnsi="CMR12" w:hint="eastAsia"/>
                <w:color w:val="000000"/>
                <w:sz w:val="22"/>
                <w:szCs w:val="22"/>
              </w:rPr>
            </w:pPr>
            <w:r>
              <w:rPr>
                <w:rFonts w:ascii="CMR12" w:hAnsi="CMR12"/>
                <w:color w:val="000000"/>
                <w:sz w:val="22"/>
                <w:szCs w:val="22"/>
              </w:rPr>
              <w:t>Subgroup 0 to 7 in PO2</w:t>
            </w:r>
          </w:p>
        </w:tc>
      </w:tr>
      <w:tr w:rsidR="00082293" w14:paraId="1CB2E955" w14:textId="77777777" w:rsidTr="00A44ED2">
        <w:trPr>
          <w:trHeight w:val="244"/>
          <w:jc w:val="center"/>
        </w:trPr>
        <w:tc>
          <w:tcPr>
            <w:tcW w:w="1292" w:type="dxa"/>
            <w:vMerge w:val="restart"/>
          </w:tcPr>
          <w:p w14:paraId="12713FAF" w14:textId="17205581" w:rsidR="00082293" w:rsidRDefault="00082293" w:rsidP="00082293">
            <w:pPr>
              <w:jc w:val="center"/>
              <w:rPr>
                <w:rFonts w:ascii="CMR12" w:hAnsi="CMR12" w:hint="eastAsia"/>
                <w:color w:val="000000"/>
                <w:sz w:val="22"/>
                <w:szCs w:val="22"/>
              </w:rPr>
            </w:pPr>
            <w:r>
              <w:rPr>
                <w:rFonts w:ascii="CMR12" w:hAnsi="CMR12"/>
                <w:color w:val="000000"/>
                <w:sz w:val="22"/>
                <w:szCs w:val="22"/>
              </w:rPr>
              <w:t>4</w:t>
            </w:r>
          </w:p>
        </w:tc>
        <w:tc>
          <w:tcPr>
            <w:tcW w:w="1530" w:type="dxa"/>
            <w:vMerge w:val="restart"/>
          </w:tcPr>
          <w:p w14:paraId="1DA4D213" w14:textId="4D2306B1" w:rsidR="00082293" w:rsidRDefault="00082293" w:rsidP="00082293">
            <w:pPr>
              <w:jc w:val="center"/>
              <w:rPr>
                <w:rFonts w:ascii="CMR12" w:hAnsi="CMR12" w:hint="eastAsia"/>
                <w:color w:val="000000"/>
                <w:sz w:val="22"/>
                <w:szCs w:val="22"/>
              </w:rPr>
            </w:pPr>
            <w:r>
              <w:rPr>
                <w:rFonts w:ascii="CMR12" w:hAnsi="CMR12"/>
                <w:color w:val="000000"/>
                <w:sz w:val="22"/>
                <w:szCs w:val="22"/>
              </w:rPr>
              <w:t>N=5</w:t>
            </w:r>
          </w:p>
        </w:tc>
        <w:tc>
          <w:tcPr>
            <w:tcW w:w="630" w:type="dxa"/>
            <w:vMerge w:val="restart"/>
          </w:tcPr>
          <w:p w14:paraId="571BF0E7" w14:textId="4A16856D" w:rsidR="00082293" w:rsidRDefault="00082293" w:rsidP="00082293">
            <w:pPr>
              <w:jc w:val="center"/>
              <w:rPr>
                <w:rFonts w:ascii="CMR12" w:hAnsi="CMR12" w:hint="eastAsia"/>
                <w:color w:val="000000"/>
                <w:sz w:val="22"/>
                <w:szCs w:val="22"/>
              </w:rPr>
            </w:pPr>
            <w:r>
              <w:rPr>
                <w:rFonts w:ascii="CMR12" w:hAnsi="CMR12"/>
                <w:color w:val="000000"/>
                <w:sz w:val="22"/>
                <w:szCs w:val="22"/>
              </w:rPr>
              <w:t>32</w:t>
            </w:r>
          </w:p>
        </w:tc>
        <w:tc>
          <w:tcPr>
            <w:tcW w:w="2160" w:type="dxa"/>
          </w:tcPr>
          <w:p w14:paraId="187994C3" w14:textId="3480960B" w:rsidR="00082293" w:rsidRDefault="00FD2161" w:rsidP="00082293">
            <w:pPr>
              <w:jc w:val="center"/>
              <w:rPr>
                <w:rFonts w:ascii="CMR12" w:hAnsi="CMR12" w:hint="eastAsia"/>
                <w:color w:val="000000"/>
                <w:sz w:val="22"/>
                <w:szCs w:val="22"/>
              </w:rPr>
            </w:pPr>
            <w:r>
              <w:rPr>
                <w:rFonts w:ascii="CMR12" w:hAnsi="CMR12"/>
                <w:color w:val="000000"/>
                <w:sz w:val="22"/>
                <w:szCs w:val="22"/>
              </w:rPr>
              <w:t>8 codepoints in  set1</w:t>
            </w:r>
          </w:p>
        </w:tc>
        <w:tc>
          <w:tcPr>
            <w:tcW w:w="2753" w:type="dxa"/>
          </w:tcPr>
          <w:p w14:paraId="65F5AB20" w14:textId="260896B8" w:rsidR="00082293" w:rsidRDefault="00082293" w:rsidP="00082293">
            <w:pPr>
              <w:jc w:val="center"/>
              <w:rPr>
                <w:rFonts w:ascii="CMR12" w:hAnsi="CMR12" w:hint="eastAsia"/>
                <w:color w:val="000000"/>
                <w:sz w:val="22"/>
                <w:szCs w:val="22"/>
              </w:rPr>
            </w:pPr>
            <w:r>
              <w:rPr>
                <w:rFonts w:ascii="CMR12" w:hAnsi="CMR12"/>
                <w:color w:val="000000"/>
                <w:sz w:val="22"/>
                <w:szCs w:val="22"/>
              </w:rPr>
              <w:t>Subgroup 0 to 7 in PO1</w:t>
            </w:r>
          </w:p>
        </w:tc>
      </w:tr>
      <w:tr w:rsidR="00082293" w14:paraId="3D5A4D66" w14:textId="77777777" w:rsidTr="00A44ED2">
        <w:trPr>
          <w:trHeight w:val="263"/>
          <w:jc w:val="center"/>
        </w:trPr>
        <w:tc>
          <w:tcPr>
            <w:tcW w:w="1292" w:type="dxa"/>
            <w:vMerge/>
          </w:tcPr>
          <w:p w14:paraId="6DF5B4C1" w14:textId="77777777" w:rsidR="00082293" w:rsidRDefault="00082293" w:rsidP="00082293">
            <w:pPr>
              <w:jc w:val="center"/>
              <w:rPr>
                <w:rFonts w:ascii="CMR12" w:hAnsi="CMR12" w:hint="eastAsia"/>
                <w:color w:val="000000"/>
                <w:sz w:val="22"/>
                <w:szCs w:val="22"/>
              </w:rPr>
            </w:pPr>
          </w:p>
        </w:tc>
        <w:tc>
          <w:tcPr>
            <w:tcW w:w="1530" w:type="dxa"/>
            <w:vMerge/>
          </w:tcPr>
          <w:p w14:paraId="06244262" w14:textId="77777777" w:rsidR="00082293" w:rsidRDefault="00082293" w:rsidP="00082293">
            <w:pPr>
              <w:jc w:val="center"/>
              <w:rPr>
                <w:rFonts w:ascii="CMR12" w:hAnsi="CMR12" w:hint="eastAsia"/>
                <w:color w:val="000000"/>
                <w:sz w:val="22"/>
                <w:szCs w:val="22"/>
              </w:rPr>
            </w:pPr>
          </w:p>
        </w:tc>
        <w:tc>
          <w:tcPr>
            <w:tcW w:w="630" w:type="dxa"/>
            <w:vMerge/>
          </w:tcPr>
          <w:p w14:paraId="38135D3A" w14:textId="77777777" w:rsidR="00082293" w:rsidRDefault="00082293" w:rsidP="00082293">
            <w:pPr>
              <w:jc w:val="center"/>
              <w:rPr>
                <w:rFonts w:ascii="CMR12" w:hAnsi="CMR12" w:hint="eastAsia"/>
                <w:color w:val="000000"/>
                <w:sz w:val="22"/>
                <w:szCs w:val="22"/>
              </w:rPr>
            </w:pPr>
          </w:p>
        </w:tc>
        <w:tc>
          <w:tcPr>
            <w:tcW w:w="2160" w:type="dxa"/>
          </w:tcPr>
          <w:p w14:paraId="59EC59AD" w14:textId="7526D63B" w:rsidR="00082293" w:rsidRDefault="00FD2161" w:rsidP="00082293">
            <w:pPr>
              <w:jc w:val="center"/>
              <w:rPr>
                <w:rFonts w:ascii="CMR12" w:hAnsi="CMR12" w:hint="eastAsia"/>
                <w:color w:val="000000"/>
                <w:sz w:val="22"/>
                <w:szCs w:val="22"/>
              </w:rPr>
            </w:pPr>
            <w:r>
              <w:rPr>
                <w:rFonts w:ascii="CMR12" w:hAnsi="CMR12"/>
                <w:color w:val="000000"/>
                <w:sz w:val="22"/>
                <w:szCs w:val="22"/>
              </w:rPr>
              <w:t>8 codepoints in  set2</w:t>
            </w:r>
          </w:p>
        </w:tc>
        <w:tc>
          <w:tcPr>
            <w:tcW w:w="2753" w:type="dxa"/>
          </w:tcPr>
          <w:p w14:paraId="5B39395B" w14:textId="1F9E4728" w:rsidR="00082293" w:rsidRDefault="00082293" w:rsidP="00082293">
            <w:pPr>
              <w:jc w:val="center"/>
              <w:rPr>
                <w:rFonts w:ascii="CMR12" w:hAnsi="CMR12" w:hint="eastAsia"/>
                <w:color w:val="000000"/>
                <w:sz w:val="22"/>
                <w:szCs w:val="22"/>
              </w:rPr>
            </w:pPr>
            <w:r>
              <w:rPr>
                <w:rFonts w:ascii="CMR12" w:hAnsi="CMR12"/>
                <w:color w:val="000000"/>
                <w:sz w:val="22"/>
                <w:szCs w:val="22"/>
              </w:rPr>
              <w:t>Subgroup 0 to 7 in PO2</w:t>
            </w:r>
          </w:p>
        </w:tc>
      </w:tr>
      <w:tr w:rsidR="00082293" w14:paraId="04973A8E" w14:textId="77777777" w:rsidTr="00A44ED2">
        <w:trPr>
          <w:trHeight w:val="232"/>
          <w:jc w:val="center"/>
        </w:trPr>
        <w:tc>
          <w:tcPr>
            <w:tcW w:w="1292" w:type="dxa"/>
            <w:vMerge/>
          </w:tcPr>
          <w:p w14:paraId="122B4417" w14:textId="77777777" w:rsidR="00082293" w:rsidRDefault="00082293" w:rsidP="00082293">
            <w:pPr>
              <w:jc w:val="center"/>
              <w:rPr>
                <w:rFonts w:ascii="CMR12" w:hAnsi="CMR12" w:hint="eastAsia"/>
                <w:color w:val="000000"/>
                <w:sz w:val="22"/>
                <w:szCs w:val="22"/>
              </w:rPr>
            </w:pPr>
          </w:p>
        </w:tc>
        <w:tc>
          <w:tcPr>
            <w:tcW w:w="1530" w:type="dxa"/>
            <w:vMerge/>
          </w:tcPr>
          <w:p w14:paraId="20DFE227" w14:textId="77777777" w:rsidR="00082293" w:rsidRDefault="00082293" w:rsidP="00082293">
            <w:pPr>
              <w:jc w:val="center"/>
              <w:rPr>
                <w:rFonts w:ascii="CMR12" w:hAnsi="CMR12" w:hint="eastAsia"/>
                <w:color w:val="000000"/>
                <w:sz w:val="22"/>
                <w:szCs w:val="22"/>
              </w:rPr>
            </w:pPr>
          </w:p>
        </w:tc>
        <w:tc>
          <w:tcPr>
            <w:tcW w:w="630" w:type="dxa"/>
            <w:vMerge/>
          </w:tcPr>
          <w:p w14:paraId="47F3A3B2" w14:textId="77777777" w:rsidR="00082293" w:rsidRDefault="00082293" w:rsidP="00082293">
            <w:pPr>
              <w:jc w:val="center"/>
              <w:rPr>
                <w:rFonts w:ascii="CMR12" w:hAnsi="CMR12" w:hint="eastAsia"/>
                <w:color w:val="000000"/>
                <w:sz w:val="22"/>
                <w:szCs w:val="22"/>
              </w:rPr>
            </w:pPr>
          </w:p>
        </w:tc>
        <w:tc>
          <w:tcPr>
            <w:tcW w:w="2160" w:type="dxa"/>
          </w:tcPr>
          <w:p w14:paraId="68DBBFF9" w14:textId="57E686F2" w:rsidR="00082293" w:rsidRDefault="00FD2161" w:rsidP="00082293">
            <w:pPr>
              <w:jc w:val="center"/>
              <w:rPr>
                <w:rFonts w:ascii="CMR12" w:hAnsi="CMR12" w:hint="eastAsia"/>
                <w:color w:val="000000"/>
                <w:sz w:val="22"/>
                <w:szCs w:val="22"/>
              </w:rPr>
            </w:pPr>
            <w:r>
              <w:rPr>
                <w:rFonts w:ascii="CMR12" w:hAnsi="CMR12"/>
                <w:color w:val="000000"/>
                <w:sz w:val="22"/>
                <w:szCs w:val="22"/>
              </w:rPr>
              <w:t>8 codepoints in  set3</w:t>
            </w:r>
          </w:p>
        </w:tc>
        <w:tc>
          <w:tcPr>
            <w:tcW w:w="2753" w:type="dxa"/>
          </w:tcPr>
          <w:p w14:paraId="5160AB44" w14:textId="7F302F38" w:rsidR="00082293" w:rsidRDefault="00082293" w:rsidP="00082293">
            <w:pPr>
              <w:jc w:val="center"/>
              <w:rPr>
                <w:rFonts w:ascii="CMR12" w:hAnsi="CMR12" w:hint="eastAsia"/>
                <w:color w:val="000000"/>
                <w:sz w:val="22"/>
                <w:szCs w:val="22"/>
              </w:rPr>
            </w:pPr>
            <w:r>
              <w:rPr>
                <w:rFonts w:ascii="CMR12" w:hAnsi="CMR12"/>
                <w:color w:val="000000"/>
                <w:sz w:val="22"/>
                <w:szCs w:val="22"/>
              </w:rPr>
              <w:t>Subgroup 0 to 7 in PO3</w:t>
            </w:r>
          </w:p>
        </w:tc>
      </w:tr>
      <w:tr w:rsidR="00082293" w14:paraId="16F9FAC5" w14:textId="77777777" w:rsidTr="00A44ED2">
        <w:trPr>
          <w:trHeight w:val="275"/>
          <w:jc w:val="center"/>
        </w:trPr>
        <w:tc>
          <w:tcPr>
            <w:tcW w:w="1292" w:type="dxa"/>
            <w:vMerge/>
          </w:tcPr>
          <w:p w14:paraId="7B167484" w14:textId="77777777" w:rsidR="00082293" w:rsidRDefault="00082293" w:rsidP="00082293">
            <w:pPr>
              <w:jc w:val="center"/>
              <w:rPr>
                <w:rFonts w:ascii="CMR12" w:hAnsi="CMR12" w:hint="eastAsia"/>
                <w:color w:val="000000"/>
                <w:sz w:val="22"/>
                <w:szCs w:val="22"/>
              </w:rPr>
            </w:pPr>
          </w:p>
        </w:tc>
        <w:tc>
          <w:tcPr>
            <w:tcW w:w="1530" w:type="dxa"/>
            <w:vMerge/>
          </w:tcPr>
          <w:p w14:paraId="2780F1ED" w14:textId="77777777" w:rsidR="00082293" w:rsidRDefault="00082293" w:rsidP="00082293">
            <w:pPr>
              <w:jc w:val="center"/>
              <w:rPr>
                <w:rFonts w:ascii="CMR12" w:hAnsi="CMR12" w:hint="eastAsia"/>
                <w:color w:val="000000"/>
                <w:sz w:val="22"/>
                <w:szCs w:val="22"/>
              </w:rPr>
            </w:pPr>
          </w:p>
        </w:tc>
        <w:tc>
          <w:tcPr>
            <w:tcW w:w="630" w:type="dxa"/>
            <w:vMerge/>
          </w:tcPr>
          <w:p w14:paraId="18CDE23F" w14:textId="77777777" w:rsidR="00082293" w:rsidRDefault="00082293" w:rsidP="00082293">
            <w:pPr>
              <w:jc w:val="center"/>
              <w:rPr>
                <w:rFonts w:ascii="CMR12" w:hAnsi="CMR12" w:hint="eastAsia"/>
                <w:color w:val="000000"/>
                <w:sz w:val="22"/>
                <w:szCs w:val="22"/>
              </w:rPr>
            </w:pPr>
          </w:p>
        </w:tc>
        <w:tc>
          <w:tcPr>
            <w:tcW w:w="2160" w:type="dxa"/>
          </w:tcPr>
          <w:p w14:paraId="2D6D59DD" w14:textId="43546F16" w:rsidR="00082293" w:rsidRDefault="00FD2161" w:rsidP="00082293">
            <w:pPr>
              <w:jc w:val="center"/>
              <w:rPr>
                <w:rFonts w:ascii="CMR12" w:hAnsi="CMR12" w:hint="eastAsia"/>
                <w:color w:val="000000"/>
                <w:sz w:val="22"/>
                <w:szCs w:val="22"/>
              </w:rPr>
            </w:pPr>
            <w:r>
              <w:rPr>
                <w:rFonts w:ascii="CMR12" w:hAnsi="CMR12"/>
                <w:color w:val="000000"/>
                <w:sz w:val="22"/>
                <w:szCs w:val="22"/>
              </w:rPr>
              <w:t>8 codepoints in  set4</w:t>
            </w:r>
          </w:p>
        </w:tc>
        <w:tc>
          <w:tcPr>
            <w:tcW w:w="2753" w:type="dxa"/>
          </w:tcPr>
          <w:p w14:paraId="571D37FE" w14:textId="14CB760C" w:rsidR="00082293" w:rsidRDefault="00082293" w:rsidP="00082293">
            <w:pPr>
              <w:jc w:val="center"/>
              <w:rPr>
                <w:rFonts w:ascii="CMR12" w:hAnsi="CMR12" w:hint="eastAsia"/>
                <w:color w:val="000000"/>
                <w:sz w:val="22"/>
                <w:szCs w:val="22"/>
              </w:rPr>
            </w:pPr>
            <w:r>
              <w:rPr>
                <w:rFonts w:ascii="CMR12" w:hAnsi="CMR12"/>
                <w:color w:val="000000"/>
                <w:sz w:val="22"/>
                <w:szCs w:val="22"/>
              </w:rPr>
              <w:t>Subgroup 0 to 7 in PO4</w:t>
            </w:r>
          </w:p>
        </w:tc>
      </w:tr>
    </w:tbl>
    <w:p w14:paraId="6A1738E3" w14:textId="2096004D" w:rsidR="00237240" w:rsidRDefault="00237240" w:rsidP="0054540C">
      <w:pPr>
        <w:rPr>
          <w:rFonts w:ascii="CMR12" w:hAnsi="CMR12" w:hint="eastAsia"/>
          <w:color w:val="000000"/>
          <w:sz w:val="22"/>
          <w:szCs w:val="22"/>
        </w:rPr>
      </w:pPr>
    </w:p>
    <w:p w14:paraId="69D676DD" w14:textId="504828D2" w:rsidR="0054540C" w:rsidRDefault="005519BC" w:rsidP="0054540C">
      <w:pPr>
        <w:rPr>
          <w:sz w:val="22"/>
          <w:szCs w:val="22"/>
        </w:rPr>
      </w:pPr>
      <w:r>
        <w:rPr>
          <w:sz w:val="22"/>
          <w:szCs w:val="22"/>
        </w:rPr>
        <w:t>In table</w:t>
      </w:r>
      <w:r w:rsidR="00EC6B2E">
        <w:rPr>
          <w:sz w:val="22"/>
          <w:szCs w:val="22"/>
        </w:rPr>
        <w:t xml:space="preserve"> 1</w:t>
      </w:r>
      <w:r>
        <w:rPr>
          <w:sz w:val="22"/>
          <w:szCs w:val="22"/>
        </w:rPr>
        <w:t xml:space="preserve">, </w:t>
      </w:r>
      <w:r w:rsidR="00EC6B2E">
        <w:rPr>
          <w:sz w:val="22"/>
          <w:szCs w:val="22"/>
        </w:rPr>
        <w:t>f</w:t>
      </w:r>
      <w:r w:rsidR="007C6F47">
        <w:rPr>
          <w:sz w:val="22"/>
          <w:szCs w:val="22"/>
        </w:rPr>
        <w:t>or {1, 2, 4} PO in a PF, t</w:t>
      </w:r>
      <w:r w:rsidR="00237240">
        <w:rPr>
          <w:sz w:val="22"/>
          <w:szCs w:val="22"/>
        </w:rPr>
        <w:t xml:space="preserve">he </w:t>
      </w:r>
      <w:r w:rsidR="00F85DCD">
        <w:rPr>
          <w:sz w:val="22"/>
          <w:szCs w:val="22"/>
        </w:rPr>
        <w:t xml:space="preserve">value of N </w:t>
      </w:r>
      <w:r w:rsidR="007C6F47">
        <w:rPr>
          <w:sz w:val="22"/>
          <w:szCs w:val="22"/>
        </w:rPr>
        <w:t>(</w:t>
      </w:r>
      <w:r w:rsidR="004A2807">
        <w:rPr>
          <w:sz w:val="22"/>
          <w:szCs w:val="22"/>
        </w:rPr>
        <w:t xml:space="preserve">payload </w:t>
      </w:r>
      <w:r w:rsidR="0054540C" w:rsidRPr="0054540C">
        <w:rPr>
          <w:sz w:val="22"/>
          <w:szCs w:val="22"/>
        </w:rPr>
        <w:t xml:space="preserve">size of codepoints) </w:t>
      </w:r>
      <w:r w:rsidR="00F85DCD">
        <w:rPr>
          <w:sz w:val="22"/>
          <w:szCs w:val="22"/>
        </w:rPr>
        <w:t xml:space="preserve">can be considered </w:t>
      </w:r>
      <w:r w:rsidR="0054540C" w:rsidRPr="0054540C">
        <w:rPr>
          <w:sz w:val="22"/>
          <w:szCs w:val="22"/>
        </w:rPr>
        <w:t>in the range of 3 ≤ N ≥ 5</w:t>
      </w:r>
      <w:r w:rsidR="00184434">
        <w:rPr>
          <w:sz w:val="22"/>
          <w:szCs w:val="22"/>
        </w:rPr>
        <w:t>,</w:t>
      </w:r>
      <w:r w:rsidR="00D70130">
        <w:rPr>
          <w:sz w:val="22"/>
          <w:szCs w:val="22"/>
        </w:rPr>
        <w:t xml:space="preserve"> to effectively utilize the number of codepoints</w:t>
      </w:r>
      <w:r w:rsidR="0054540C" w:rsidRPr="0054540C">
        <w:rPr>
          <w:sz w:val="22"/>
          <w:szCs w:val="22"/>
        </w:rPr>
        <w:t xml:space="preserve">. </w:t>
      </w:r>
      <w:r w:rsidR="00A242A4">
        <w:rPr>
          <w:sz w:val="22"/>
          <w:szCs w:val="22"/>
        </w:rPr>
        <w:t>When u</w:t>
      </w:r>
      <w:r w:rsidR="0054540C" w:rsidRPr="0054540C">
        <w:rPr>
          <w:sz w:val="22"/>
          <w:szCs w:val="22"/>
        </w:rPr>
        <w:t xml:space="preserve">sing </w:t>
      </w:r>
      <w:r w:rsidR="00A242A4">
        <w:rPr>
          <w:sz w:val="22"/>
          <w:szCs w:val="22"/>
        </w:rPr>
        <w:t>a</w:t>
      </w:r>
      <w:r w:rsidR="00EC6B2E">
        <w:rPr>
          <w:sz w:val="22"/>
          <w:szCs w:val="22"/>
        </w:rPr>
        <w:t xml:space="preserve"> </w:t>
      </w:r>
      <w:r w:rsidR="0054540C" w:rsidRPr="0054540C">
        <w:rPr>
          <w:sz w:val="22"/>
          <w:szCs w:val="22"/>
        </w:rPr>
        <w:t>value of N lower than the prescribed range</w:t>
      </w:r>
      <w:r w:rsidR="00A242A4">
        <w:rPr>
          <w:sz w:val="22"/>
          <w:szCs w:val="22"/>
        </w:rPr>
        <w:t xml:space="preserve"> </w:t>
      </w:r>
      <w:r>
        <w:rPr>
          <w:sz w:val="22"/>
          <w:szCs w:val="22"/>
        </w:rPr>
        <w:t xml:space="preserve"> </w:t>
      </w:r>
      <w:r w:rsidRPr="0054540C">
        <w:rPr>
          <w:sz w:val="22"/>
          <w:szCs w:val="22"/>
        </w:rPr>
        <w:t>of 3 ≤ N ≥ 5</w:t>
      </w:r>
      <w:r>
        <w:rPr>
          <w:sz w:val="22"/>
          <w:szCs w:val="22"/>
        </w:rPr>
        <w:t>(</w:t>
      </w:r>
      <w:r w:rsidR="0054540C" w:rsidRPr="0054540C">
        <w:rPr>
          <w:sz w:val="22"/>
          <w:szCs w:val="22"/>
        </w:rPr>
        <w:t xml:space="preserve"> e.g. N = 2</w:t>
      </w:r>
      <w:r>
        <w:rPr>
          <w:sz w:val="22"/>
          <w:szCs w:val="22"/>
        </w:rPr>
        <w:t>)</w:t>
      </w:r>
      <w:r w:rsidR="0054540C" w:rsidRPr="0054540C">
        <w:rPr>
          <w:sz w:val="22"/>
          <w:szCs w:val="22"/>
        </w:rPr>
        <w:t>, the number of codepoints available for paging indication will be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2</m:t>
            </m:r>
          </m:sup>
        </m:sSup>
      </m:oMath>
      <w:r w:rsidR="0054540C" w:rsidRPr="0054540C">
        <w:rPr>
          <w:sz w:val="22"/>
          <w:szCs w:val="22"/>
        </w:rPr>
        <w:t xml:space="preserve">) 4, which is not enough to cover 8 subgroups of UEs.  Similarly, </w:t>
      </w:r>
      <w:r w:rsidR="00A242A4">
        <w:rPr>
          <w:sz w:val="22"/>
          <w:szCs w:val="22"/>
        </w:rPr>
        <w:t xml:space="preserve">using a </w:t>
      </w:r>
      <w:r w:rsidR="0054540C" w:rsidRPr="0054540C">
        <w:rPr>
          <w:sz w:val="22"/>
          <w:szCs w:val="22"/>
        </w:rPr>
        <w:t xml:space="preserve">value of N </w:t>
      </w:r>
      <w:r w:rsidR="00A242A4">
        <w:rPr>
          <w:sz w:val="22"/>
          <w:szCs w:val="22"/>
        </w:rPr>
        <w:t>higher</w:t>
      </w:r>
      <w:r w:rsidR="00A242A4" w:rsidRPr="0054540C" w:rsidDel="00A242A4">
        <w:rPr>
          <w:sz w:val="22"/>
          <w:szCs w:val="22"/>
        </w:rPr>
        <w:t xml:space="preserve"> </w:t>
      </w:r>
      <w:r w:rsidR="0054540C" w:rsidRPr="0054540C">
        <w:rPr>
          <w:sz w:val="22"/>
          <w:szCs w:val="22"/>
        </w:rPr>
        <w:t xml:space="preserve"> </w:t>
      </w:r>
      <w:r w:rsidR="00A242A4">
        <w:rPr>
          <w:sz w:val="22"/>
          <w:szCs w:val="22"/>
        </w:rPr>
        <w:t xml:space="preserve">than </w:t>
      </w:r>
      <w:r w:rsidR="0054540C" w:rsidRPr="0054540C">
        <w:rPr>
          <w:sz w:val="22"/>
          <w:szCs w:val="22"/>
        </w:rPr>
        <w:t>the prescribed range, e.g. N =6, the number of codepoints available for paging indication will be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6</m:t>
            </m:r>
          </m:sup>
        </m:sSup>
        <m:r>
          <w:rPr>
            <w:rFonts w:ascii="Cambria Math" w:hAnsi="Cambria Math"/>
            <w:sz w:val="22"/>
            <w:szCs w:val="22"/>
          </w:rPr>
          <m:t>)</m:t>
        </m:r>
      </m:oMath>
      <w:r w:rsidR="0054540C" w:rsidRPr="0054540C">
        <w:rPr>
          <w:sz w:val="22"/>
          <w:szCs w:val="22"/>
        </w:rPr>
        <w:t xml:space="preserve"> 64, which increase the </w:t>
      </w:r>
      <w:r w:rsidR="00A242A4" w:rsidRPr="0054540C">
        <w:rPr>
          <w:sz w:val="22"/>
          <w:szCs w:val="22"/>
        </w:rPr>
        <w:t xml:space="preserve">payload </w:t>
      </w:r>
      <w:r w:rsidR="00A242A4">
        <w:rPr>
          <w:sz w:val="22"/>
          <w:szCs w:val="22"/>
        </w:rPr>
        <w:t>size</w:t>
      </w:r>
      <w:r w:rsidR="004A2807">
        <w:rPr>
          <w:sz w:val="22"/>
          <w:szCs w:val="22"/>
        </w:rPr>
        <w:t xml:space="preserve"> </w:t>
      </w:r>
      <w:r w:rsidR="0054540C" w:rsidRPr="0054540C">
        <w:rPr>
          <w:sz w:val="22"/>
          <w:szCs w:val="22"/>
        </w:rPr>
        <w:t>of codepoint</w:t>
      </w:r>
      <w:r w:rsidR="004A2807">
        <w:rPr>
          <w:sz w:val="22"/>
          <w:szCs w:val="22"/>
        </w:rPr>
        <w:t>s</w:t>
      </w:r>
      <w:r w:rsidR="0054540C" w:rsidRPr="0054540C">
        <w:rPr>
          <w:sz w:val="22"/>
          <w:szCs w:val="22"/>
        </w:rPr>
        <w:t xml:space="preserve"> and the number of extra codepoints will be wasted. </w:t>
      </w:r>
    </w:p>
    <w:p w14:paraId="645D8FA1" w14:textId="4474EFB0" w:rsidR="0032786A" w:rsidRPr="00D711D4" w:rsidRDefault="0054540C" w:rsidP="0032786A">
      <w:pPr>
        <w:rPr>
          <w:b/>
          <w:sz w:val="22"/>
          <w:szCs w:val="22"/>
          <w:lang w:eastAsia="zh-CN"/>
        </w:rPr>
      </w:pPr>
      <w:r w:rsidRPr="00D711D4">
        <w:rPr>
          <w:b/>
          <w:sz w:val="22"/>
          <w:szCs w:val="22"/>
          <w:lang w:eastAsia="zh-CN"/>
        </w:rPr>
        <w:t xml:space="preserve">Proposal 1: </w:t>
      </w:r>
      <w:r w:rsidR="00D711D4" w:rsidRPr="00D711D4">
        <w:rPr>
          <w:b/>
          <w:sz w:val="22"/>
          <w:szCs w:val="22"/>
          <w:lang w:eastAsia="zh-CN"/>
        </w:rPr>
        <w:t>In PDCCH based PEI</w:t>
      </w:r>
      <w:r w:rsidR="004A2807">
        <w:rPr>
          <w:b/>
          <w:sz w:val="22"/>
          <w:szCs w:val="22"/>
          <w:lang w:eastAsia="zh-CN"/>
        </w:rPr>
        <w:t>,</w:t>
      </w:r>
      <w:r w:rsidR="00D711D4" w:rsidRPr="00D711D4">
        <w:rPr>
          <w:b/>
          <w:sz w:val="22"/>
          <w:szCs w:val="22"/>
          <w:lang w:eastAsia="zh-CN"/>
        </w:rPr>
        <w:t xml:space="preserve"> code</w:t>
      </w:r>
      <w:r w:rsidR="00D711D4">
        <w:rPr>
          <w:b/>
          <w:sz w:val="22"/>
          <w:szCs w:val="22"/>
          <w:lang w:eastAsia="zh-CN"/>
        </w:rPr>
        <w:t>-</w:t>
      </w:r>
      <w:r w:rsidR="00D711D4" w:rsidRPr="00D711D4">
        <w:rPr>
          <w:b/>
          <w:sz w:val="22"/>
          <w:szCs w:val="22"/>
          <w:lang w:eastAsia="zh-CN"/>
        </w:rPr>
        <w:t>p</w:t>
      </w:r>
      <w:r w:rsidR="00D711D4">
        <w:rPr>
          <w:b/>
          <w:sz w:val="22"/>
          <w:szCs w:val="22"/>
          <w:lang w:eastAsia="zh-CN"/>
        </w:rPr>
        <w:t>o</w:t>
      </w:r>
      <w:r w:rsidR="00D711D4" w:rsidRPr="00D711D4">
        <w:rPr>
          <w:b/>
          <w:sz w:val="22"/>
          <w:szCs w:val="22"/>
          <w:lang w:eastAsia="zh-CN"/>
        </w:rPr>
        <w:t>ints can also be utilized to</w:t>
      </w:r>
      <w:r w:rsidR="00186051">
        <w:rPr>
          <w:b/>
          <w:sz w:val="22"/>
          <w:szCs w:val="22"/>
          <w:lang w:eastAsia="zh-CN"/>
        </w:rPr>
        <w:t xml:space="preserve"> map subgroups in a PO</w:t>
      </w:r>
      <w:r w:rsidR="00D711D4" w:rsidRPr="00D711D4">
        <w:rPr>
          <w:b/>
          <w:sz w:val="22"/>
          <w:szCs w:val="22"/>
          <w:lang w:eastAsia="zh-CN"/>
        </w:rPr>
        <w:t>. The payload size of code</w:t>
      </w:r>
      <w:r w:rsidR="00D711D4">
        <w:rPr>
          <w:b/>
          <w:sz w:val="22"/>
          <w:szCs w:val="22"/>
          <w:lang w:eastAsia="zh-CN"/>
        </w:rPr>
        <w:t>-</w:t>
      </w:r>
      <w:r w:rsidR="00D711D4" w:rsidRPr="00D711D4">
        <w:rPr>
          <w:b/>
          <w:sz w:val="22"/>
          <w:szCs w:val="22"/>
          <w:lang w:eastAsia="zh-CN"/>
        </w:rPr>
        <w:t xml:space="preserve">points can be design according to the number of PO configured in a PF. </w:t>
      </w:r>
    </w:p>
    <w:p w14:paraId="6CC800F7" w14:textId="428E65CD" w:rsidR="003079BD" w:rsidRDefault="003079BD" w:rsidP="003079BD">
      <w:pPr>
        <w:pStyle w:val="Heading1"/>
        <w:rPr>
          <w:lang w:val="en-US" w:eastAsia="zh-CN"/>
        </w:rPr>
      </w:pPr>
      <w:r w:rsidRPr="003079BD">
        <w:rPr>
          <w:lang w:val="en-US" w:eastAsia="zh-CN"/>
        </w:rPr>
        <w:t xml:space="preserve">SSS based PEI mapping </w:t>
      </w:r>
    </w:p>
    <w:p w14:paraId="76163F98" w14:textId="20BA9696" w:rsidR="00494978" w:rsidRPr="00494978" w:rsidRDefault="00D711D4" w:rsidP="00494978">
      <w:pPr>
        <w:spacing w:before="120"/>
        <w:rPr>
          <w:sz w:val="22"/>
          <w:szCs w:val="22"/>
        </w:rPr>
      </w:pPr>
      <w:r w:rsidRPr="00494978">
        <w:rPr>
          <w:sz w:val="22"/>
          <w:szCs w:val="22"/>
        </w:rPr>
        <w:t xml:space="preserve">In SSS based PEI, for 8 </w:t>
      </w:r>
      <w:r w:rsidR="001A2A64" w:rsidRPr="00494978">
        <w:rPr>
          <w:sz w:val="22"/>
          <w:szCs w:val="22"/>
        </w:rPr>
        <w:t>UE’s</w:t>
      </w:r>
      <w:r w:rsidRPr="00494978">
        <w:rPr>
          <w:sz w:val="22"/>
          <w:szCs w:val="22"/>
        </w:rPr>
        <w:t xml:space="preserve"> subgroup</w:t>
      </w:r>
      <w:r w:rsidR="00494978">
        <w:rPr>
          <w:sz w:val="22"/>
          <w:szCs w:val="22"/>
        </w:rPr>
        <w:t>s at a PO</w:t>
      </w:r>
      <w:r w:rsidR="0083559F">
        <w:rPr>
          <w:sz w:val="22"/>
          <w:szCs w:val="22"/>
        </w:rPr>
        <w:t>,</w:t>
      </w:r>
      <w:r w:rsidR="00494978">
        <w:rPr>
          <w:sz w:val="22"/>
          <w:szCs w:val="22"/>
        </w:rPr>
        <w:t xml:space="preserve"> one to one mapping design can be used, where </w:t>
      </w:r>
      <w:r w:rsidRPr="00494978">
        <w:rPr>
          <w:sz w:val="22"/>
          <w:szCs w:val="22"/>
        </w:rPr>
        <w:t>8 sequences</w:t>
      </w:r>
      <w:r w:rsidR="00494978">
        <w:rPr>
          <w:sz w:val="22"/>
          <w:szCs w:val="22"/>
        </w:rPr>
        <w:t xml:space="preserve"> of SSS based PEI can be generated </w:t>
      </w:r>
      <w:r w:rsidR="00B83D0D">
        <w:rPr>
          <w:sz w:val="22"/>
          <w:szCs w:val="22"/>
        </w:rPr>
        <w:t>to map 8 UE’s subgroups in</w:t>
      </w:r>
      <w:r w:rsidR="002C52B5">
        <w:rPr>
          <w:sz w:val="22"/>
          <w:szCs w:val="22"/>
        </w:rPr>
        <w:t xml:space="preserve"> a PO</w:t>
      </w:r>
      <w:r w:rsidRPr="00494978">
        <w:rPr>
          <w:sz w:val="22"/>
          <w:szCs w:val="22"/>
        </w:rPr>
        <w:t xml:space="preserve">. Similarly, a common sequence can also </w:t>
      </w:r>
      <w:r w:rsidR="00494978" w:rsidRPr="00494978">
        <w:rPr>
          <w:sz w:val="22"/>
          <w:szCs w:val="22"/>
        </w:rPr>
        <w:t xml:space="preserve">be </w:t>
      </w:r>
      <w:r w:rsidR="00494978">
        <w:rPr>
          <w:sz w:val="22"/>
          <w:szCs w:val="22"/>
        </w:rPr>
        <w:t xml:space="preserve">used in </w:t>
      </w:r>
      <w:r w:rsidR="0083559F">
        <w:rPr>
          <w:sz w:val="22"/>
          <w:szCs w:val="22"/>
        </w:rPr>
        <w:t xml:space="preserve">the </w:t>
      </w:r>
      <w:r w:rsidR="00494978">
        <w:rPr>
          <w:sz w:val="22"/>
          <w:szCs w:val="22"/>
        </w:rPr>
        <w:t>case</w:t>
      </w:r>
      <w:r w:rsidR="00EC6B2E">
        <w:rPr>
          <w:sz w:val="22"/>
          <w:szCs w:val="22"/>
        </w:rPr>
        <w:t xml:space="preserve"> </w:t>
      </w:r>
      <w:r w:rsidR="00494978">
        <w:rPr>
          <w:sz w:val="22"/>
          <w:szCs w:val="22"/>
        </w:rPr>
        <w:t xml:space="preserve">when </w:t>
      </w:r>
      <w:r w:rsidR="0083559F">
        <w:rPr>
          <w:sz w:val="22"/>
          <w:szCs w:val="22"/>
        </w:rPr>
        <w:t>all of the</w:t>
      </w:r>
      <w:r w:rsidR="00494978">
        <w:rPr>
          <w:sz w:val="22"/>
          <w:szCs w:val="22"/>
        </w:rPr>
        <w:t xml:space="preserve"> </w:t>
      </w:r>
      <w:r w:rsidR="0083559F">
        <w:rPr>
          <w:sz w:val="22"/>
          <w:szCs w:val="22"/>
        </w:rPr>
        <w:t>eight</w:t>
      </w:r>
      <w:r w:rsidR="002062F0">
        <w:rPr>
          <w:sz w:val="22"/>
          <w:szCs w:val="22"/>
        </w:rPr>
        <w:t xml:space="preserve"> subgroups of UEs</w:t>
      </w:r>
      <w:r w:rsidR="0083559F">
        <w:rPr>
          <w:sz w:val="22"/>
          <w:szCs w:val="22"/>
        </w:rPr>
        <w:t xml:space="preserve"> need</w:t>
      </w:r>
      <w:r w:rsidR="002062F0">
        <w:rPr>
          <w:sz w:val="22"/>
          <w:szCs w:val="22"/>
        </w:rPr>
        <w:t xml:space="preserve"> </w:t>
      </w:r>
      <w:r w:rsidR="0083559F">
        <w:rPr>
          <w:sz w:val="22"/>
          <w:szCs w:val="22"/>
        </w:rPr>
        <w:t>paging</w:t>
      </w:r>
      <w:r w:rsidR="00494978">
        <w:rPr>
          <w:sz w:val="22"/>
          <w:szCs w:val="22"/>
        </w:rPr>
        <w:t xml:space="preserve">.  </w:t>
      </w:r>
      <w:r w:rsidR="0000341D">
        <w:rPr>
          <w:sz w:val="22"/>
          <w:szCs w:val="22"/>
        </w:rPr>
        <w:t>O</w:t>
      </w:r>
      <w:r w:rsidR="00494978" w:rsidRPr="00494978">
        <w:rPr>
          <w:sz w:val="22"/>
          <w:szCs w:val="22"/>
        </w:rPr>
        <w:t xml:space="preserve">ne to one </w:t>
      </w:r>
      <w:r w:rsidR="0000341D">
        <w:rPr>
          <w:sz w:val="22"/>
          <w:szCs w:val="22"/>
        </w:rPr>
        <w:t xml:space="preserve">sequence </w:t>
      </w:r>
      <w:r w:rsidR="00494978" w:rsidRPr="00494978">
        <w:rPr>
          <w:sz w:val="22"/>
          <w:szCs w:val="22"/>
        </w:rPr>
        <w:t>mapping</w:t>
      </w:r>
      <w:r w:rsidR="0000341D">
        <w:rPr>
          <w:sz w:val="22"/>
          <w:szCs w:val="22"/>
        </w:rPr>
        <w:t xml:space="preserve"> to subgroups </w:t>
      </w:r>
      <w:r w:rsidR="00D20EB9">
        <w:rPr>
          <w:sz w:val="22"/>
          <w:szCs w:val="22"/>
        </w:rPr>
        <w:t>have the advantage of avoiding unnecessary</w:t>
      </w:r>
      <w:r w:rsidR="0000341D">
        <w:rPr>
          <w:sz w:val="22"/>
          <w:szCs w:val="22"/>
        </w:rPr>
        <w:t xml:space="preserve"> paging and thus </w:t>
      </w:r>
      <w:r w:rsidR="00886AB0">
        <w:rPr>
          <w:sz w:val="22"/>
          <w:szCs w:val="22"/>
        </w:rPr>
        <w:t xml:space="preserve">could </w:t>
      </w:r>
      <w:r w:rsidR="0000341D">
        <w:rPr>
          <w:sz w:val="22"/>
          <w:szCs w:val="22"/>
        </w:rPr>
        <w:t>save</w:t>
      </w:r>
      <w:r w:rsidR="00886AB0">
        <w:rPr>
          <w:sz w:val="22"/>
          <w:szCs w:val="22"/>
        </w:rPr>
        <w:t xml:space="preserve"> the </w:t>
      </w:r>
      <w:r w:rsidR="00E94F79">
        <w:rPr>
          <w:sz w:val="22"/>
          <w:szCs w:val="22"/>
        </w:rPr>
        <w:t>UE power</w:t>
      </w:r>
      <w:r w:rsidR="0000341D">
        <w:rPr>
          <w:sz w:val="22"/>
          <w:szCs w:val="22"/>
        </w:rPr>
        <w:t>. Co</w:t>
      </w:r>
      <w:r w:rsidR="00494978" w:rsidRPr="00494978">
        <w:rPr>
          <w:sz w:val="22"/>
          <w:szCs w:val="22"/>
        </w:rPr>
        <w:t xml:space="preserve">mmon </w:t>
      </w:r>
      <w:r w:rsidR="00494978" w:rsidRPr="00494978">
        <w:rPr>
          <w:sz w:val="22"/>
          <w:szCs w:val="22"/>
        </w:rPr>
        <w:lastRenderedPageBreak/>
        <w:t>sequence mapping to all subgroups may save the physical resources and avoid the interference</w:t>
      </w:r>
      <w:r w:rsidR="00685DFC">
        <w:rPr>
          <w:sz w:val="22"/>
          <w:szCs w:val="22"/>
        </w:rPr>
        <w:t>,</w:t>
      </w:r>
      <w:r w:rsidR="00494978" w:rsidRPr="00494978">
        <w:rPr>
          <w:sz w:val="22"/>
          <w:szCs w:val="22"/>
        </w:rPr>
        <w:t xml:space="preserve"> which can occur due simultaneous transmission of many sequences</w:t>
      </w:r>
      <w:r w:rsidR="002062F0">
        <w:rPr>
          <w:sz w:val="22"/>
          <w:szCs w:val="22"/>
        </w:rPr>
        <w:t xml:space="preserve"> </w:t>
      </w:r>
      <w:r w:rsidR="00B22F65">
        <w:rPr>
          <w:sz w:val="22"/>
          <w:szCs w:val="22"/>
        </w:rPr>
        <w:t xml:space="preserve">in </w:t>
      </w:r>
      <w:r w:rsidR="002062F0">
        <w:rPr>
          <w:sz w:val="22"/>
          <w:szCs w:val="22"/>
        </w:rPr>
        <w:t xml:space="preserve">one to one </w:t>
      </w:r>
      <w:r w:rsidR="00B22F65">
        <w:rPr>
          <w:sz w:val="22"/>
          <w:szCs w:val="22"/>
        </w:rPr>
        <w:t xml:space="preserve">type </w:t>
      </w:r>
      <w:r w:rsidR="002062F0">
        <w:rPr>
          <w:sz w:val="22"/>
          <w:szCs w:val="22"/>
        </w:rPr>
        <w:t>mapping</w:t>
      </w:r>
      <w:r w:rsidR="00494978" w:rsidRPr="00494978">
        <w:rPr>
          <w:sz w:val="22"/>
          <w:szCs w:val="22"/>
        </w:rPr>
        <w:t xml:space="preserve">. </w:t>
      </w:r>
    </w:p>
    <w:p w14:paraId="7BDD0091" w14:textId="5F75D0FF" w:rsidR="0054540C" w:rsidRPr="004A2807" w:rsidRDefault="0054540C" w:rsidP="0054540C">
      <w:pPr>
        <w:rPr>
          <w:b/>
          <w:sz w:val="22"/>
          <w:szCs w:val="22"/>
          <w:lang w:eastAsia="zh-CN"/>
        </w:rPr>
      </w:pPr>
      <w:r w:rsidRPr="004A2807">
        <w:rPr>
          <w:b/>
          <w:sz w:val="22"/>
          <w:szCs w:val="22"/>
          <w:lang w:eastAsia="zh-CN"/>
        </w:rPr>
        <w:t xml:space="preserve">Proposal 2: </w:t>
      </w:r>
      <w:r w:rsidR="0056751C" w:rsidRPr="004A2807">
        <w:rPr>
          <w:b/>
          <w:sz w:val="22"/>
          <w:szCs w:val="22"/>
          <w:lang w:eastAsia="zh-CN"/>
        </w:rPr>
        <w:t>For SSS base</w:t>
      </w:r>
      <w:r w:rsidR="002C52B5">
        <w:rPr>
          <w:b/>
          <w:sz w:val="22"/>
          <w:szCs w:val="22"/>
          <w:lang w:eastAsia="zh-CN"/>
        </w:rPr>
        <w:t>d</w:t>
      </w:r>
      <w:r w:rsidR="0056751C" w:rsidRPr="004A2807">
        <w:rPr>
          <w:b/>
          <w:sz w:val="22"/>
          <w:szCs w:val="22"/>
          <w:lang w:eastAsia="zh-CN"/>
        </w:rPr>
        <w:t xml:space="preserve"> PEI, </w:t>
      </w:r>
      <w:r w:rsidR="002062F0">
        <w:rPr>
          <w:b/>
          <w:sz w:val="22"/>
          <w:szCs w:val="22"/>
          <w:lang w:eastAsia="zh-CN"/>
        </w:rPr>
        <w:t xml:space="preserve">one to one </w:t>
      </w:r>
      <w:r w:rsidR="00964AB6" w:rsidRPr="004A2807">
        <w:rPr>
          <w:b/>
          <w:sz w:val="22"/>
          <w:szCs w:val="22"/>
          <w:lang w:eastAsia="zh-CN"/>
        </w:rPr>
        <w:t>sequence</w:t>
      </w:r>
      <w:r w:rsidR="0056751C" w:rsidRPr="004A2807">
        <w:rPr>
          <w:b/>
          <w:sz w:val="22"/>
          <w:szCs w:val="22"/>
          <w:lang w:eastAsia="zh-CN"/>
        </w:rPr>
        <w:t xml:space="preserve"> mapping </w:t>
      </w:r>
      <w:r w:rsidR="00D20EB9">
        <w:rPr>
          <w:b/>
          <w:sz w:val="22"/>
          <w:szCs w:val="22"/>
          <w:lang w:eastAsia="zh-CN"/>
        </w:rPr>
        <w:t>and/</w:t>
      </w:r>
      <w:r w:rsidR="0056751C" w:rsidRPr="004A2807">
        <w:rPr>
          <w:b/>
          <w:sz w:val="22"/>
          <w:szCs w:val="22"/>
          <w:lang w:eastAsia="zh-CN"/>
        </w:rPr>
        <w:t>or a common sequence mapping</w:t>
      </w:r>
      <w:r w:rsidR="004A2807" w:rsidRPr="004A2807">
        <w:rPr>
          <w:b/>
          <w:sz w:val="22"/>
          <w:szCs w:val="22"/>
          <w:lang w:eastAsia="zh-CN"/>
        </w:rPr>
        <w:t xml:space="preserve"> to 8 subgroups of UEs in a PO</w:t>
      </w:r>
      <w:r w:rsidR="0056751C" w:rsidRPr="004A2807">
        <w:rPr>
          <w:b/>
          <w:sz w:val="22"/>
          <w:szCs w:val="22"/>
          <w:lang w:eastAsia="zh-CN"/>
        </w:rPr>
        <w:t xml:space="preserve"> can be considered.</w:t>
      </w:r>
    </w:p>
    <w:p w14:paraId="7C54A082" w14:textId="653F61F4" w:rsidR="003079BD" w:rsidRPr="003079BD" w:rsidRDefault="003079BD" w:rsidP="003079BD">
      <w:pPr>
        <w:pStyle w:val="Heading1"/>
        <w:rPr>
          <w:lang w:val="en-US" w:eastAsia="zh-CN"/>
        </w:rPr>
      </w:pPr>
      <w:r w:rsidRPr="003079BD">
        <w:rPr>
          <w:lang w:val="en-US" w:eastAsia="zh-CN"/>
        </w:rPr>
        <w:t xml:space="preserve">TRS based PEI mapping </w:t>
      </w:r>
    </w:p>
    <w:p w14:paraId="547FDAAA" w14:textId="57A8BBE9" w:rsidR="00FC214F" w:rsidRPr="00D20EB9" w:rsidRDefault="005D0FDB" w:rsidP="0039731F">
      <w:pPr>
        <w:rPr>
          <w:sz w:val="22"/>
          <w:szCs w:val="22"/>
          <w:lang w:eastAsia="zh-CN"/>
        </w:rPr>
      </w:pPr>
      <w:r w:rsidRPr="00D20EB9">
        <w:rPr>
          <w:noProof/>
          <w:sz w:val="22"/>
          <w:szCs w:val="22"/>
        </w:rPr>
        <w:t xml:space="preserve">For TRS based PEI, </w:t>
      </w:r>
      <w:r w:rsidR="009006B0" w:rsidRPr="00D20EB9">
        <w:rPr>
          <w:noProof/>
          <w:sz w:val="22"/>
          <w:szCs w:val="22"/>
        </w:rPr>
        <w:t xml:space="preserve">one </w:t>
      </w:r>
      <w:r w:rsidRPr="00D20EB9">
        <w:rPr>
          <w:sz w:val="22"/>
          <w:szCs w:val="22"/>
          <w:lang w:eastAsia="zh-CN"/>
        </w:rPr>
        <w:t>TRS sequence with orthogonal cover</w:t>
      </w:r>
      <w:r w:rsidR="00CF1C1F" w:rsidRPr="00D20EB9">
        <w:rPr>
          <w:sz w:val="22"/>
          <w:szCs w:val="22"/>
          <w:lang w:eastAsia="zh-CN"/>
        </w:rPr>
        <w:t>s</w:t>
      </w:r>
      <w:r w:rsidR="00FC214F" w:rsidRPr="00D20EB9">
        <w:rPr>
          <w:sz w:val="22"/>
          <w:szCs w:val="22"/>
          <w:lang w:eastAsia="zh-CN"/>
        </w:rPr>
        <w:t xml:space="preserve"> can be </w:t>
      </w:r>
      <w:r w:rsidR="00A67FFD">
        <w:rPr>
          <w:sz w:val="22"/>
          <w:szCs w:val="22"/>
          <w:lang w:eastAsia="zh-CN"/>
        </w:rPr>
        <w:t xml:space="preserve">used, </w:t>
      </w:r>
      <w:r w:rsidRPr="00D20EB9">
        <w:rPr>
          <w:sz w:val="22"/>
          <w:szCs w:val="22"/>
          <w:lang w:eastAsia="zh-CN"/>
        </w:rPr>
        <w:t>where one orthogonal cover of the PEI indicates one subgroup or combination of subgroups</w:t>
      </w:r>
      <w:r w:rsidR="009006B0" w:rsidRPr="00D20EB9">
        <w:rPr>
          <w:sz w:val="22"/>
          <w:szCs w:val="22"/>
          <w:lang w:eastAsia="zh-CN"/>
        </w:rPr>
        <w:t>.</w:t>
      </w:r>
      <w:r w:rsidR="00CF1C1F" w:rsidRPr="00D20EB9">
        <w:rPr>
          <w:sz w:val="22"/>
          <w:szCs w:val="22"/>
          <w:lang w:eastAsia="zh-CN"/>
        </w:rPr>
        <w:t xml:space="preserve"> The orthogonal cover sequences </w:t>
      </w:r>
      <w:r w:rsidR="00CF0440">
        <w:rPr>
          <w:sz w:val="22"/>
          <w:szCs w:val="22"/>
          <w:lang w:eastAsia="zh-CN"/>
        </w:rPr>
        <w:t xml:space="preserve">used </w:t>
      </w:r>
      <w:r w:rsidR="00CF1C1F" w:rsidRPr="00D20EB9">
        <w:rPr>
          <w:sz w:val="22"/>
          <w:szCs w:val="22"/>
          <w:lang w:eastAsia="zh-CN"/>
        </w:rPr>
        <w:t xml:space="preserve">to indicate 8 UE’s subgroups for paging can be </w:t>
      </w:r>
      <w:r w:rsidR="00FC214F" w:rsidRPr="00D20EB9">
        <w:rPr>
          <w:sz w:val="22"/>
          <w:szCs w:val="22"/>
          <w:lang w:eastAsia="zh-CN"/>
        </w:rPr>
        <w:t xml:space="preserve">define by </w:t>
      </w:r>
      <w:r w:rsidR="00CF0440">
        <w:rPr>
          <w:sz w:val="22"/>
          <w:szCs w:val="22"/>
          <w:lang w:eastAsia="zh-CN"/>
        </w:rPr>
        <w:t>CDM</w:t>
      </w:r>
      <w:r w:rsidR="00CF1C1F" w:rsidRPr="00D20EB9">
        <w:rPr>
          <w:sz w:val="22"/>
          <w:szCs w:val="22"/>
          <w:lang w:eastAsia="zh-CN"/>
        </w:rPr>
        <w:t xml:space="preserve"> group</w:t>
      </w:r>
      <w:r w:rsidR="00FC214F" w:rsidRPr="00D20EB9">
        <w:rPr>
          <w:sz w:val="22"/>
          <w:szCs w:val="22"/>
          <w:lang w:eastAsia="zh-CN"/>
        </w:rPr>
        <w:t>s</w:t>
      </w:r>
      <w:r w:rsidR="00CF1C1F" w:rsidRPr="00D20EB9">
        <w:rPr>
          <w:sz w:val="22"/>
          <w:szCs w:val="22"/>
          <w:lang w:eastAsia="zh-CN"/>
        </w:rPr>
        <w:t xml:space="preserve"> of size 8. </w:t>
      </w:r>
      <w:r w:rsidR="00FC214F" w:rsidRPr="00D20EB9">
        <w:rPr>
          <w:sz w:val="22"/>
          <w:szCs w:val="22"/>
          <w:lang w:eastAsia="zh-CN"/>
        </w:rPr>
        <w:t xml:space="preserve">For this purpose, </w:t>
      </w:r>
      <w:r w:rsidR="00983B31">
        <w:rPr>
          <w:sz w:val="22"/>
          <w:szCs w:val="22"/>
          <w:lang w:eastAsia="zh-CN"/>
        </w:rPr>
        <w:t>different</w:t>
      </w:r>
      <w:r w:rsidR="00FC214F" w:rsidRPr="00D20EB9">
        <w:rPr>
          <w:sz w:val="22"/>
          <w:szCs w:val="22"/>
          <w:lang w:eastAsia="zh-CN"/>
        </w:rPr>
        <w:t xml:space="preserve"> </w:t>
      </w:r>
      <w:r w:rsidR="006D7B9C">
        <w:rPr>
          <w:sz w:val="22"/>
          <w:szCs w:val="22"/>
          <w:lang w:eastAsia="zh-CN"/>
        </w:rPr>
        <w:t>CDM</w:t>
      </w:r>
      <w:r w:rsidR="00FC214F" w:rsidRPr="00D20EB9">
        <w:rPr>
          <w:sz w:val="22"/>
          <w:szCs w:val="22"/>
          <w:lang w:eastAsia="zh-CN"/>
        </w:rPr>
        <w:t xml:space="preserve"> </w:t>
      </w:r>
      <w:r w:rsidR="00983B31">
        <w:rPr>
          <w:sz w:val="22"/>
          <w:szCs w:val="22"/>
          <w:lang w:eastAsia="zh-CN"/>
        </w:rPr>
        <w:t xml:space="preserve">types </w:t>
      </w:r>
      <w:r w:rsidR="00FC214F" w:rsidRPr="00D20EB9">
        <w:rPr>
          <w:sz w:val="22"/>
          <w:szCs w:val="22"/>
          <w:lang w:eastAsia="zh-CN"/>
        </w:rPr>
        <w:t>of group size 8 can be define e.g. cdm8-FD2-TD4, cdm8-FD4-TD2, cdm-FD8-TD</w:t>
      </w:r>
      <w:r w:rsidR="00983B31">
        <w:rPr>
          <w:sz w:val="22"/>
          <w:szCs w:val="22"/>
          <w:lang w:eastAsia="zh-CN"/>
        </w:rPr>
        <w:t xml:space="preserve"> and </w:t>
      </w:r>
      <w:r w:rsidR="00FC214F" w:rsidRPr="00D20EB9">
        <w:rPr>
          <w:sz w:val="22"/>
          <w:szCs w:val="22"/>
          <w:lang w:eastAsia="zh-CN"/>
        </w:rPr>
        <w:t>cdm-FD-TD8</w:t>
      </w:r>
      <w:r w:rsidR="004560D9" w:rsidRPr="00D20EB9">
        <w:rPr>
          <w:sz w:val="22"/>
          <w:szCs w:val="22"/>
          <w:lang w:eastAsia="zh-CN"/>
        </w:rPr>
        <w:t>.</w:t>
      </w:r>
    </w:p>
    <w:p w14:paraId="7D7E842A" w14:textId="684FFCC4" w:rsidR="0039731F" w:rsidRPr="008123C0" w:rsidRDefault="0039731F" w:rsidP="008123C0">
      <w:pPr>
        <w:pStyle w:val="Doc-text2"/>
        <w:ind w:left="0" w:firstLine="0"/>
        <w:rPr>
          <w:b/>
          <w:u w:val="single"/>
          <w:lang w:val="en-US"/>
        </w:rPr>
      </w:pPr>
      <w:r w:rsidRPr="008123C0">
        <w:rPr>
          <w:b/>
          <w:u w:val="single"/>
        </w:rPr>
        <w:t>cdm8-FD2-TD4</w:t>
      </w:r>
      <w:r w:rsidR="008123C0">
        <w:rPr>
          <w:b/>
          <w:u w:val="single"/>
          <w:lang w:val="en-US"/>
        </w:rPr>
        <w:t xml:space="preserve">: </w:t>
      </w:r>
    </w:p>
    <w:p w14:paraId="79A13544" w14:textId="75ABDEC7" w:rsidR="0039731F" w:rsidRPr="00D20EB9" w:rsidRDefault="003636D3" w:rsidP="0039731F">
      <w:pPr>
        <w:rPr>
          <w:sz w:val="22"/>
          <w:szCs w:val="22"/>
        </w:rPr>
      </w:pPr>
      <w:r>
        <w:rPr>
          <w:sz w:val="22"/>
          <w:szCs w:val="22"/>
        </w:rPr>
        <w:t xml:space="preserve">A </w:t>
      </w:r>
      <w:r w:rsidR="0039731F" w:rsidRPr="00D20EB9">
        <w:rPr>
          <w:sz w:val="22"/>
          <w:szCs w:val="22"/>
        </w:rPr>
        <w:t xml:space="preserve">cdm8-FD2-TD4 </w:t>
      </w:r>
      <w:r w:rsidR="00F9777C" w:rsidRPr="00D20EB9">
        <w:rPr>
          <w:sz w:val="22"/>
          <w:szCs w:val="22"/>
        </w:rPr>
        <w:t xml:space="preserve">as defined in </w:t>
      </w:r>
      <w:r w:rsidR="0039731F" w:rsidRPr="00D20EB9">
        <w:rPr>
          <w:sz w:val="22"/>
          <w:szCs w:val="22"/>
        </w:rPr>
        <w:t>[TS 38.211]</w:t>
      </w:r>
      <w:r w:rsidR="00F9777C" w:rsidRPr="00D20EB9">
        <w:rPr>
          <w:sz w:val="22"/>
          <w:szCs w:val="22"/>
        </w:rPr>
        <w:t xml:space="preserve"> can be used to indicate 8 subgroups of UEs per PO</w:t>
      </w:r>
      <w:r w:rsidR="0039731F" w:rsidRPr="00D20EB9">
        <w:rPr>
          <w:sz w:val="22"/>
          <w:szCs w:val="22"/>
        </w:rPr>
        <w:t xml:space="preserve">. The numerical orthogonal </w:t>
      </w:r>
      <w:r w:rsidR="00CF1C1F" w:rsidRPr="00D20EB9">
        <w:rPr>
          <w:sz w:val="22"/>
          <w:szCs w:val="22"/>
        </w:rPr>
        <w:t>cover</w:t>
      </w:r>
      <w:r w:rsidR="00F9777C" w:rsidRPr="00D20EB9">
        <w:rPr>
          <w:sz w:val="22"/>
          <w:szCs w:val="22"/>
        </w:rPr>
        <w:t>s</w:t>
      </w:r>
      <w:r w:rsidR="0039731F" w:rsidRPr="00D20EB9">
        <w:rPr>
          <w:sz w:val="22"/>
          <w:szCs w:val="22"/>
        </w:rPr>
        <w:t xml:space="preserve"> </w:t>
      </w:r>
      <w:r w:rsidR="00F9777C" w:rsidRPr="00D20EB9">
        <w:rPr>
          <w:sz w:val="22"/>
          <w:szCs w:val="22"/>
        </w:rPr>
        <w:t xml:space="preserve">sequences </w:t>
      </w:r>
      <w:r w:rsidR="0039731F" w:rsidRPr="00D20EB9">
        <w:rPr>
          <w:sz w:val="22"/>
          <w:szCs w:val="22"/>
        </w:rPr>
        <w:t>for cdm8-FD2-TD4</w:t>
      </w:r>
      <w:r w:rsidR="00ED2E2E">
        <w:rPr>
          <w:sz w:val="22"/>
          <w:szCs w:val="22"/>
        </w:rPr>
        <w:t xml:space="preserve"> is shown in table 2</w:t>
      </w:r>
      <w:r w:rsidR="00A67FFD">
        <w:rPr>
          <w:sz w:val="22"/>
          <w:szCs w:val="22"/>
        </w:rPr>
        <w:t>. The</w:t>
      </w:r>
      <w:r w:rsidR="0039731F" w:rsidRPr="00D20EB9">
        <w:rPr>
          <w:sz w:val="22"/>
          <w:szCs w:val="22"/>
        </w:rPr>
        <w:t xml:space="preserve"> </w:t>
      </w:r>
      <w:r w:rsidR="00CF1C1F" w:rsidRPr="00D20EB9">
        <w:rPr>
          <w:sz w:val="22"/>
          <w:szCs w:val="22"/>
        </w:rPr>
        <w:t>orthogonal cover</w:t>
      </w:r>
      <w:r w:rsidR="0039731F" w:rsidRPr="00D20EB9">
        <w:rPr>
          <w:sz w:val="22"/>
          <w:szCs w:val="22"/>
        </w:rPr>
        <w:t xml:space="preserve"> </w:t>
      </w:r>
      <w:r w:rsidR="00CF1C1F" w:rsidRPr="00D20EB9">
        <w:rPr>
          <w:sz w:val="22"/>
          <w:szCs w:val="22"/>
        </w:rPr>
        <w:t>of cdm</w:t>
      </w:r>
      <w:r w:rsidR="0039731F" w:rsidRPr="00D20EB9">
        <w:rPr>
          <w:sz w:val="22"/>
          <w:szCs w:val="22"/>
        </w:rPr>
        <w:t>8-FD2-TD4 can be</w:t>
      </w:r>
      <w:r w:rsidR="00CF1C1F" w:rsidRPr="00D20EB9">
        <w:rPr>
          <w:sz w:val="22"/>
          <w:szCs w:val="22"/>
        </w:rPr>
        <w:t xml:space="preserve"> </w:t>
      </w:r>
      <w:r w:rsidR="004216A8">
        <w:rPr>
          <w:sz w:val="22"/>
          <w:szCs w:val="22"/>
        </w:rPr>
        <w:t>applied</w:t>
      </w:r>
      <w:r w:rsidR="0039731F" w:rsidRPr="00D20EB9">
        <w:rPr>
          <w:sz w:val="22"/>
          <w:szCs w:val="22"/>
        </w:rPr>
        <w:t xml:space="preserve"> to TRS based PEI in o</w:t>
      </w:r>
      <w:r w:rsidR="003515E7">
        <w:rPr>
          <w:sz w:val="22"/>
          <w:szCs w:val="22"/>
        </w:rPr>
        <w:t>rder to create indication-codes</w:t>
      </w:r>
      <w:r w:rsidR="00CF1C1F" w:rsidRPr="00D20EB9">
        <w:rPr>
          <w:sz w:val="22"/>
          <w:szCs w:val="22"/>
        </w:rPr>
        <w:t xml:space="preserve"> for</w:t>
      </w:r>
      <w:r w:rsidR="0039731F" w:rsidRPr="00D20EB9">
        <w:rPr>
          <w:sz w:val="22"/>
          <w:szCs w:val="22"/>
        </w:rPr>
        <w:t xml:space="preserve"> 8 </w:t>
      </w:r>
      <w:r w:rsidR="00ED2E2E" w:rsidRPr="00D20EB9">
        <w:rPr>
          <w:sz w:val="22"/>
          <w:szCs w:val="22"/>
        </w:rPr>
        <w:t>subgroups</w:t>
      </w:r>
      <w:r w:rsidR="0039731F" w:rsidRPr="00D20EB9">
        <w:rPr>
          <w:sz w:val="22"/>
          <w:szCs w:val="22"/>
        </w:rPr>
        <w:t xml:space="preserve"> as </w:t>
      </w:r>
      <w:r w:rsidR="00F9777C" w:rsidRPr="00D20EB9">
        <w:rPr>
          <w:sz w:val="22"/>
          <w:szCs w:val="22"/>
        </w:rPr>
        <w:t>illustrated</w:t>
      </w:r>
      <w:r w:rsidR="00ED2E2E">
        <w:rPr>
          <w:sz w:val="22"/>
          <w:szCs w:val="22"/>
        </w:rPr>
        <w:t xml:space="preserve"> in table 3. In table 3</w:t>
      </w:r>
      <w:r w:rsidR="0039731F" w:rsidRPr="00D20EB9">
        <w:rPr>
          <w:sz w:val="22"/>
          <w:szCs w:val="22"/>
        </w:rPr>
        <w:t xml:space="preserve">, each combination of the </w:t>
      </w:r>
      <w:r w:rsidR="00CF1C1F" w:rsidRPr="00D20EB9">
        <w:rPr>
          <w:sz w:val="22"/>
          <w:szCs w:val="22"/>
        </w:rPr>
        <w:t xml:space="preserve">orthogonal cover </w:t>
      </w:r>
      <w:r w:rsidR="00F9777C" w:rsidRPr="00D20EB9">
        <w:rPr>
          <w:sz w:val="22"/>
          <w:szCs w:val="22"/>
        </w:rPr>
        <w:t xml:space="preserve">sequences </w:t>
      </w:r>
      <w:r w:rsidR="00CF1C1F" w:rsidRPr="00D20EB9">
        <w:rPr>
          <w:sz w:val="22"/>
          <w:szCs w:val="22"/>
        </w:rPr>
        <w:t>of cdm</w:t>
      </w:r>
      <w:r w:rsidR="0039731F" w:rsidRPr="00D20EB9">
        <w:rPr>
          <w:sz w:val="22"/>
          <w:szCs w:val="22"/>
        </w:rPr>
        <w:t>8-FD2-TD4</w:t>
      </w:r>
      <w:r w:rsidR="00F9777C" w:rsidRPr="00D20EB9">
        <w:rPr>
          <w:sz w:val="22"/>
          <w:szCs w:val="22"/>
        </w:rPr>
        <w:t xml:space="preserve"> can</w:t>
      </w:r>
      <w:r w:rsidR="0039731F" w:rsidRPr="00D20EB9">
        <w:rPr>
          <w:sz w:val="22"/>
          <w:szCs w:val="22"/>
        </w:rPr>
        <w:t xml:space="preserve"> create a unique indication-code</w:t>
      </w:r>
      <w:r w:rsidR="00F9777C" w:rsidRPr="00D20EB9">
        <w:rPr>
          <w:sz w:val="22"/>
          <w:szCs w:val="22"/>
        </w:rPr>
        <w:t xml:space="preserve">, which </w:t>
      </w:r>
      <w:r w:rsidR="0039731F" w:rsidRPr="00D20EB9">
        <w:rPr>
          <w:sz w:val="22"/>
          <w:szCs w:val="22"/>
        </w:rPr>
        <w:t>can be mapped to</w:t>
      </w:r>
      <w:r w:rsidR="00617038">
        <w:rPr>
          <w:sz w:val="22"/>
          <w:szCs w:val="22"/>
        </w:rPr>
        <w:t xml:space="preserve"> the</w:t>
      </w:r>
      <w:r w:rsidR="0039731F" w:rsidRPr="00D20EB9">
        <w:rPr>
          <w:sz w:val="22"/>
          <w:szCs w:val="22"/>
        </w:rPr>
        <w:t xml:space="preserve"> UE’s subgroups </w:t>
      </w:r>
      <w:r w:rsidR="00CF1C1F" w:rsidRPr="00D20EB9">
        <w:rPr>
          <w:sz w:val="22"/>
          <w:szCs w:val="22"/>
        </w:rPr>
        <w:t xml:space="preserve">from subgroup 0 to 7 </w:t>
      </w:r>
      <w:r w:rsidR="00BA38F3">
        <w:rPr>
          <w:sz w:val="22"/>
          <w:szCs w:val="22"/>
        </w:rPr>
        <w:t>as illustrated in table 3</w:t>
      </w:r>
      <w:r w:rsidR="0039731F" w:rsidRPr="00D20EB9">
        <w:rPr>
          <w:sz w:val="22"/>
          <w:szCs w:val="22"/>
        </w:rPr>
        <w:t xml:space="preserve">. </w:t>
      </w:r>
    </w:p>
    <w:p w14:paraId="72EE1D56" w14:textId="7C62C170" w:rsidR="0039731F" w:rsidRDefault="0039731F" w:rsidP="0039731F">
      <w:pPr>
        <w:pStyle w:val="Caption"/>
        <w:keepNext/>
        <w:jc w:val="center"/>
      </w:pPr>
      <w:r>
        <w:t xml:space="preserve">Table </w:t>
      </w:r>
      <w:r w:rsidR="00ED2E2E">
        <w:t>2</w:t>
      </w:r>
      <w:r>
        <w:t xml:space="preserve"> Numerical orthogonal </w:t>
      </w:r>
      <w:r w:rsidR="00983B31">
        <w:t xml:space="preserve">cover sequences </w:t>
      </w:r>
      <w:r>
        <w:t xml:space="preserve">for </w:t>
      </w:r>
      <w:proofErr w:type="spellStart"/>
      <w:r w:rsidRPr="001F2F05">
        <w:rPr>
          <w:i/>
        </w:rPr>
        <w:t>cdm</w:t>
      </w:r>
      <w:proofErr w:type="spellEnd"/>
      <w:r w:rsidRPr="001F2F05">
        <w:rPr>
          <w:i/>
        </w:rPr>
        <w:t>-Type</w:t>
      </w:r>
      <w:r>
        <w:t xml:space="preserve"> '</w:t>
      </w:r>
      <w:r w:rsidRPr="00644567">
        <w:t>cdm8-FD2-TD4</w:t>
      </w:r>
      <w:r>
        <w:t>'</w:t>
      </w:r>
    </w:p>
    <w:tbl>
      <w:tblPr>
        <w:tblStyle w:val="TableGrid"/>
        <w:tblW w:w="5887" w:type="dxa"/>
        <w:jc w:val="center"/>
        <w:tblLook w:val="04A0" w:firstRow="1" w:lastRow="0" w:firstColumn="1" w:lastColumn="0" w:noHBand="0" w:noVBand="1"/>
      </w:tblPr>
      <w:tblGrid>
        <w:gridCol w:w="785"/>
        <w:gridCol w:w="1691"/>
        <w:gridCol w:w="3411"/>
      </w:tblGrid>
      <w:tr w:rsidR="0039731F" w14:paraId="58FDF3F8" w14:textId="77777777" w:rsidTr="0039731F">
        <w:trPr>
          <w:jc w:val="center"/>
        </w:trPr>
        <w:tc>
          <w:tcPr>
            <w:tcW w:w="785" w:type="dxa"/>
          </w:tcPr>
          <w:p w14:paraId="33E85717" w14:textId="77777777" w:rsidR="0039731F" w:rsidRPr="00A35F51" w:rsidRDefault="0039731F" w:rsidP="0039731F">
            <w:pPr>
              <w:pStyle w:val="TAH"/>
              <w:rPr>
                <w:rFonts w:ascii="Times New Roman" w:eastAsia="Batang" w:hAnsi="Times New Roman"/>
                <w:sz w:val="22"/>
                <w:szCs w:val="22"/>
              </w:rPr>
            </w:pPr>
            <w:r w:rsidRPr="00A35F51">
              <w:rPr>
                <w:rFonts w:ascii="Times New Roman" w:eastAsia="Batang" w:hAnsi="Times New Roman"/>
                <w:sz w:val="22"/>
                <w:szCs w:val="22"/>
              </w:rPr>
              <w:t>Index</w:t>
            </w:r>
          </w:p>
        </w:tc>
        <w:tc>
          <w:tcPr>
            <w:tcW w:w="1691" w:type="dxa"/>
          </w:tcPr>
          <w:p w14:paraId="7361E817" w14:textId="77777777" w:rsidR="0039731F" w:rsidRPr="00A35F51" w:rsidRDefault="00EC6B2E" w:rsidP="0039731F">
            <w:pPr>
              <w:pStyle w:val="TAH"/>
              <w:rPr>
                <w:rFonts w:ascii="Times New Roman" w:eastAsia="Batang" w:hAnsi="Times New Roman"/>
                <w:sz w:val="22"/>
                <w:szCs w:val="22"/>
              </w:rPr>
            </w:pPr>
            <m:oMathPara>
              <m:oMath>
                <m:d>
                  <m:dPr>
                    <m:begChr m:val="["/>
                    <m:endChr m:val="]"/>
                    <m:ctrlPr>
                      <w:rPr>
                        <w:rFonts w:ascii="Cambria Math" w:eastAsia="Batang" w:hAnsi="Cambria Math"/>
                        <w:i/>
                        <w:sz w:val="22"/>
                        <w:szCs w:val="22"/>
                      </w:rPr>
                    </m:ctrlPr>
                  </m:dPr>
                  <m:e>
                    <m:m>
                      <m:mPr>
                        <m:mcs>
                          <m:mc>
                            <m:mcPr>
                              <m:count m:val="2"/>
                              <m:mcJc m:val="center"/>
                            </m:mcPr>
                          </m:mc>
                        </m:mcs>
                        <m:ctrlPr>
                          <w:rPr>
                            <w:rFonts w:ascii="Cambria Math" w:eastAsia="Batang" w:hAnsi="Cambria Math"/>
                            <w:i/>
                            <w:sz w:val="22"/>
                            <w:szCs w:val="22"/>
                          </w:rPr>
                        </m:ctrlPr>
                      </m:mPr>
                      <m:mr>
                        <m:e>
                          <m:sSub>
                            <m:sSubPr>
                              <m:ctrlPr>
                                <w:rPr>
                                  <w:rFonts w:ascii="Cambria Math" w:eastAsia="Batang" w:hAnsi="Cambria Math"/>
                                  <w:b w:val="0"/>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b w:val="0"/>
                                  <w:sz w:val="22"/>
                                  <w:szCs w:val="22"/>
                                </w:rPr>
                                <m:t>f</m:t>
                              </m:r>
                            </m:sub>
                          </m:sSub>
                          <m:d>
                            <m:dPr>
                              <m:ctrlPr>
                                <w:rPr>
                                  <w:rFonts w:ascii="Cambria Math" w:eastAsia="Batang" w:hAnsi="Cambria Math"/>
                                  <w:b w:val="0"/>
                                  <w:i/>
                                  <w:sz w:val="22"/>
                                  <w:szCs w:val="22"/>
                                </w:rPr>
                              </m:ctrlPr>
                            </m:dPr>
                            <m:e>
                              <m:r>
                                <m:rPr>
                                  <m:sty m:val="bi"/>
                                </m:rPr>
                                <w:rPr>
                                  <w:rFonts w:ascii="Cambria Math" w:eastAsia="Batang" w:hAnsi="Cambria Math"/>
                                  <w:sz w:val="22"/>
                                  <w:szCs w:val="22"/>
                                </w:rPr>
                                <m:t>0</m:t>
                              </m:r>
                            </m:e>
                          </m:d>
                        </m:e>
                        <m:e>
                          <m:sSub>
                            <m:sSubPr>
                              <m:ctrlPr>
                                <w:rPr>
                                  <w:rFonts w:ascii="Cambria Math" w:eastAsia="Batang" w:hAnsi="Cambria Math"/>
                                  <w:b w:val="0"/>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b w:val="0"/>
                                  <w:sz w:val="22"/>
                                  <w:szCs w:val="22"/>
                                </w:rPr>
                                <m:t>f</m:t>
                              </m:r>
                            </m:sub>
                          </m:sSub>
                          <m:d>
                            <m:dPr>
                              <m:ctrlPr>
                                <w:rPr>
                                  <w:rFonts w:ascii="Cambria Math" w:eastAsia="Batang" w:hAnsi="Cambria Math"/>
                                  <w:b w:val="0"/>
                                  <w:i/>
                                  <w:sz w:val="22"/>
                                  <w:szCs w:val="22"/>
                                </w:rPr>
                              </m:ctrlPr>
                            </m:dPr>
                            <m:e>
                              <m:r>
                                <m:rPr>
                                  <m:sty m:val="bi"/>
                                </m:rPr>
                                <w:rPr>
                                  <w:rFonts w:ascii="Cambria Math" w:eastAsia="Batang" w:hAnsi="Cambria Math"/>
                                  <w:sz w:val="22"/>
                                  <w:szCs w:val="22"/>
                                </w:rPr>
                                <m:t>1</m:t>
                              </m:r>
                            </m:e>
                          </m:d>
                        </m:e>
                      </m:mr>
                    </m:m>
                  </m:e>
                </m:d>
              </m:oMath>
            </m:oMathPara>
          </w:p>
        </w:tc>
        <w:tc>
          <w:tcPr>
            <w:tcW w:w="3411" w:type="dxa"/>
          </w:tcPr>
          <w:p w14:paraId="0E11B94A" w14:textId="77777777" w:rsidR="0039731F" w:rsidRPr="00A35F51" w:rsidRDefault="00EC6B2E" w:rsidP="0039731F">
            <w:pPr>
              <w:pStyle w:val="TAH"/>
              <w:rPr>
                <w:rFonts w:ascii="Times New Roman" w:eastAsia="Batang" w:hAnsi="Times New Roman"/>
                <w:sz w:val="22"/>
                <w:szCs w:val="22"/>
                <w:lang w:val="fr-FR"/>
              </w:rPr>
            </w:pPr>
            <m:oMathPara>
              <m:oMath>
                <m:d>
                  <m:dPr>
                    <m:begChr m:val="["/>
                    <m:endChr m:val="]"/>
                    <m:ctrlPr>
                      <w:rPr>
                        <w:rFonts w:ascii="Cambria Math" w:eastAsia="Batang" w:hAnsi="Cambria Math"/>
                        <w:i/>
                        <w:sz w:val="22"/>
                        <w:szCs w:val="22"/>
                      </w:rPr>
                    </m:ctrlPr>
                  </m:dPr>
                  <m:e>
                    <m:m>
                      <m:mPr>
                        <m:mcs>
                          <m:mc>
                            <m:mcPr>
                              <m:count m:val="4"/>
                              <m:mcJc m:val="center"/>
                            </m:mcPr>
                          </m:mc>
                        </m:mcs>
                        <m:ctrlPr>
                          <w:rPr>
                            <w:rFonts w:ascii="Cambria Math" w:eastAsia="Batang" w:hAnsi="Cambria Math"/>
                            <w:i/>
                            <w:sz w:val="22"/>
                            <w:szCs w:val="22"/>
                          </w:rPr>
                        </m:ctrlPr>
                      </m:mPr>
                      <m:mr>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t</m:t>
                              </m:r>
                            </m:sub>
                          </m:sSub>
                          <m:d>
                            <m:dPr>
                              <m:ctrlPr>
                                <w:rPr>
                                  <w:rFonts w:ascii="Cambria Math" w:eastAsia="Batang" w:hAnsi="Cambria Math"/>
                                  <w:i/>
                                  <w:sz w:val="22"/>
                                  <w:szCs w:val="22"/>
                                </w:rPr>
                              </m:ctrlPr>
                            </m:dPr>
                            <m:e>
                              <m:r>
                                <m:rPr>
                                  <m:sty m:val="bi"/>
                                </m:rPr>
                                <w:rPr>
                                  <w:rFonts w:ascii="Cambria Math" w:eastAsia="Batang" w:hAnsi="Cambria Math"/>
                                  <w:sz w:val="22"/>
                                  <w:szCs w:val="22"/>
                                </w:rPr>
                                <m:t>0</m:t>
                              </m:r>
                            </m:e>
                          </m:d>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t</m:t>
                              </m:r>
                            </m:sub>
                          </m:sSub>
                          <m:d>
                            <m:dPr>
                              <m:ctrlPr>
                                <w:rPr>
                                  <w:rFonts w:ascii="Cambria Math" w:eastAsia="Batang" w:hAnsi="Cambria Math"/>
                                  <w:i/>
                                  <w:sz w:val="22"/>
                                  <w:szCs w:val="22"/>
                                </w:rPr>
                              </m:ctrlPr>
                            </m:dPr>
                            <m:e>
                              <m:r>
                                <m:rPr>
                                  <m:sty m:val="bi"/>
                                </m:rPr>
                                <w:rPr>
                                  <w:rFonts w:ascii="Cambria Math" w:eastAsia="Batang" w:hAnsi="Cambria Math"/>
                                  <w:sz w:val="22"/>
                                  <w:szCs w:val="22"/>
                                </w:rPr>
                                <m:t>1</m:t>
                              </m:r>
                            </m:e>
                          </m:d>
                          <m:ctrlPr>
                            <w:rPr>
                              <w:rFonts w:ascii="Cambria Math" w:eastAsia="Cambria Math" w:hAnsi="Cambria Math"/>
                              <w:i/>
                              <w:sz w:val="22"/>
                              <w:szCs w:val="22"/>
                            </w:rPr>
                          </m:ctrlPr>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t</m:t>
                              </m:r>
                            </m:sub>
                          </m:sSub>
                          <m:d>
                            <m:dPr>
                              <m:ctrlPr>
                                <w:rPr>
                                  <w:rFonts w:ascii="Cambria Math" w:eastAsia="Batang" w:hAnsi="Cambria Math"/>
                                  <w:i/>
                                  <w:sz w:val="22"/>
                                  <w:szCs w:val="22"/>
                                </w:rPr>
                              </m:ctrlPr>
                            </m:dPr>
                            <m:e>
                              <m:r>
                                <m:rPr>
                                  <m:sty m:val="bi"/>
                                </m:rPr>
                                <w:rPr>
                                  <w:rFonts w:ascii="Cambria Math" w:eastAsia="Batang" w:hAnsi="Cambria Math"/>
                                  <w:sz w:val="22"/>
                                  <w:szCs w:val="22"/>
                                </w:rPr>
                                <m:t>2</m:t>
                              </m:r>
                            </m:e>
                          </m:d>
                          <m:ctrlPr>
                            <w:rPr>
                              <w:rFonts w:ascii="Cambria Math" w:eastAsia="Cambria Math" w:hAnsi="Cambria Math"/>
                              <w:i/>
                              <w:sz w:val="22"/>
                              <w:szCs w:val="22"/>
                            </w:rPr>
                          </m:ctrlPr>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t</m:t>
                              </m:r>
                            </m:sub>
                          </m:sSub>
                          <m:d>
                            <m:dPr>
                              <m:ctrlPr>
                                <w:rPr>
                                  <w:rFonts w:ascii="Cambria Math" w:eastAsia="Batang" w:hAnsi="Cambria Math"/>
                                  <w:i/>
                                  <w:sz w:val="22"/>
                                  <w:szCs w:val="22"/>
                                </w:rPr>
                              </m:ctrlPr>
                            </m:dPr>
                            <m:e>
                              <m:r>
                                <m:rPr>
                                  <m:sty m:val="bi"/>
                                </m:rPr>
                                <w:rPr>
                                  <w:rFonts w:ascii="Cambria Math" w:eastAsia="Batang" w:hAnsi="Cambria Math"/>
                                  <w:sz w:val="22"/>
                                  <w:szCs w:val="22"/>
                                </w:rPr>
                                <m:t>3</m:t>
                              </m:r>
                            </m:e>
                          </m:d>
                          <m:r>
                            <m:rPr>
                              <m:sty m:val="bi"/>
                            </m:rPr>
                            <w:rPr>
                              <w:rFonts w:ascii="Cambria Math" w:eastAsia="Batang" w:hAnsi="Cambria Math"/>
                              <w:sz w:val="22"/>
                              <w:szCs w:val="22"/>
                            </w:rPr>
                            <m:t xml:space="preserve">  </m:t>
                          </m:r>
                        </m:e>
                      </m:mr>
                    </m:m>
                  </m:e>
                </m:d>
              </m:oMath>
            </m:oMathPara>
          </w:p>
        </w:tc>
      </w:tr>
      <w:tr w:rsidR="0039731F" w14:paraId="436FECB8" w14:textId="77777777" w:rsidTr="0039731F">
        <w:trPr>
          <w:jc w:val="center"/>
        </w:trPr>
        <w:tc>
          <w:tcPr>
            <w:tcW w:w="785" w:type="dxa"/>
          </w:tcPr>
          <w:p w14:paraId="218551C1"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0</w:t>
            </w:r>
          </w:p>
        </w:tc>
        <w:tc>
          <w:tcPr>
            <w:tcW w:w="1691" w:type="dxa"/>
          </w:tcPr>
          <w:p w14:paraId="129E18BB"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780" w:dyaOrig="300" w14:anchorId="219A8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5pt" o:ole="">
                  <v:imagedata r:id="rId12" o:title=""/>
                </v:shape>
                <o:OLEObject Type="Embed" ProgID="Equation.3" ShapeID="_x0000_i1025" DrawAspect="Content" ObjectID="_1689769593" r:id="rId13"/>
              </w:object>
            </w:r>
          </w:p>
        </w:tc>
        <w:tc>
          <w:tcPr>
            <w:tcW w:w="3411" w:type="dxa"/>
          </w:tcPr>
          <w:p w14:paraId="56277993"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1579" w:dyaOrig="300" w14:anchorId="40991098">
                <v:shape id="_x0000_i1026" type="#_x0000_t75" style="width:78.35pt;height:15pt" o:ole="">
                  <v:imagedata r:id="rId14" o:title=""/>
                </v:shape>
                <o:OLEObject Type="Embed" ProgID="Equation.3" ShapeID="_x0000_i1026" DrawAspect="Content" ObjectID="_1689769594" r:id="rId15"/>
              </w:object>
            </w:r>
          </w:p>
        </w:tc>
      </w:tr>
      <w:tr w:rsidR="0039731F" w14:paraId="29118C04" w14:textId="77777777" w:rsidTr="0039731F">
        <w:trPr>
          <w:jc w:val="center"/>
        </w:trPr>
        <w:tc>
          <w:tcPr>
            <w:tcW w:w="785" w:type="dxa"/>
          </w:tcPr>
          <w:p w14:paraId="37D93366"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1</w:t>
            </w:r>
          </w:p>
        </w:tc>
        <w:tc>
          <w:tcPr>
            <w:tcW w:w="1691" w:type="dxa"/>
          </w:tcPr>
          <w:p w14:paraId="2295A0C1"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780" w:dyaOrig="300" w14:anchorId="4B1E7A0C">
                <v:shape id="_x0000_i1027" type="#_x0000_t75" style="width:38.6pt;height:15pt" o:ole="">
                  <v:imagedata r:id="rId16" o:title=""/>
                </v:shape>
                <o:OLEObject Type="Embed" ProgID="Equation.3" ShapeID="_x0000_i1027" DrawAspect="Content" ObjectID="_1689769595" r:id="rId17"/>
              </w:object>
            </w:r>
          </w:p>
        </w:tc>
        <w:tc>
          <w:tcPr>
            <w:tcW w:w="3411" w:type="dxa"/>
          </w:tcPr>
          <w:p w14:paraId="6144D7A4"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1579" w:dyaOrig="300" w14:anchorId="6B3D0E9A">
                <v:shape id="_x0000_i1028" type="#_x0000_t75" style="width:78.35pt;height:15pt" o:ole="">
                  <v:imagedata r:id="rId14" o:title=""/>
                </v:shape>
                <o:OLEObject Type="Embed" ProgID="Equation.3" ShapeID="_x0000_i1028" DrawAspect="Content" ObjectID="_1689769596" r:id="rId18"/>
              </w:object>
            </w:r>
          </w:p>
        </w:tc>
      </w:tr>
      <w:tr w:rsidR="0039731F" w14:paraId="3E901CC4" w14:textId="77777777" w:rsidTr="0039731F">
        <w:trPr>
          <w:jc w:val="center"/>
        </w:trPr>
        <w:tc>
          <w:tcPr>
            <w:tcW w:w="785" w:type="dxa"/>
          </w:tcPr>
          <w:p w14:paraId="21353C56"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2</w:t>
            </w:r>
          </w:p>
        </w:tc>
        <w:tc>
          <w:tcPr>
            <w:tcW w:w="1691" w:type="dxa"/>
          </w:tcPr>
          <w:p w14:paraId="125882A4"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780" w:dyaOrig="300" w14:anchorId="20660788">
                <v:shape id="_x0000_i1029" type="#_x0000_t75" style="width:38.6pt;height:15pt" o:ole="">
                  <v:imagedata r:id="rId12" o:title=""/>
                </v:shape>
                <o:OLEObject Type="Embed" ProgID="Equation.3" ShapeID="_x0000_i1029" DrawAspect="Content" ObjectID="_1689769597" r:id="rId19"/>
              </w:object>
            </w:r>
          </w:p>
        </w:tc>
        <w:tc>
          <w:tcPr>
            <w:tcW w:w="3411" w:type="dxa"/>
          </w:tcPr>
          <w:p w14:paraId="6898876C"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1560" w:dyaOrig="300" w14:anchorId="053BC14E">
                <v:shape id="_x0000_i1030" type="#_x0000_t75" style="width:78.35pt;height:15pt" o:ole="">
                  <v:imagedata r:id="rId20" o:title=""/>
                </v:shape>
                <o:OLEObject Type="Embed" ProgID="Equation.3" ShapeID="_x0000_i1030" DrawAspect="Content" ObjectID="_1689769598" r:id="rId21"/>
              </w:object>
            </w:r>
          </w:p>
        </w:tc>
      </w:tr>
      <w:tr w:rsidR="0039731F" w14:paraId="00C9EE04" w14:textId="77777777" w:rsidTr="0039731F">
        <w:trPr>
          <w:jc w:val="center"/>
        </w:trPr>
        <w:tc>
          <w:tcPr>
            <w:tcW w:w="785" w:type="dxa"/>
          </w:tcPr>
          <w:p w14:paraId="39AC5F93"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3</w:t>
            </w:r>
          </w:p>
        </w:tc>
        <w:tc>
          <w:tcPr>
            <w:tcW w:w="1691" w:type="dxa"/>
          </w:tcPr>
          <w:p w14:paraId="24DB521C"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780" w:dyaOrig="300" w14:anchorId="60737918">
                <v:shape id="_x0000_i1031" type="#_x0000_t75" style="width:38.6pt;height:15pt" o:ole="">
                  <v:imagedata r:id="rId16" o:title=""/>
                </v:shape>
                <o:OLEObject Type="Embed" ProgID="Equation.3" ShapeID="_x0000_i1031" DrawAspect="Content" ObjectID="_1689769599" r:id="rId22"/>
              </w:object>
            </w:r>
          </w:p>
        </w:tc>
        <w:tc>
          <w:tcPr>
            <w:tcW w:w="3411" w:type="dxa"/>
          </w:tcPr>
          <w:p w14:paraId="0CE9CF7F"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1560" w:dyaOrig="300" w14:anchorId="48F96A8E">
                <v:shape id="_x0000_i1032" type="#_x0000_t75" style="width:78.35pt;height:15pt" o:ole="">
                  <v:imagedata r:id="rId20" o:title=""/>
                </v:shape>
                <o:OLEObject Type="Embed" ProgID="Equation.3" ShapeID="_x0000_i1032" DrawAspect="Content" ObjectID="_1689769600" r:id="rId23"/>
              </w:object>
            </w:r>
          </w:p>
        </w:tc>
      </w:tr>
      <w:tr w:rsidR="0039731F" w14:paraId="2B025923" w14:textId="77777777" w:rsidTr="0039731F">
        <w:trPr>
          <w:jc w:val="center"/>
        </w:trPr>
        <w:tc>
          <w:tcPr>
            <w:tcW w:w="785" w:type="dxa"/>
          </w:tcPr>
          <w:p w14:paraId="5DBCCFBD"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4</w:t>
            </w:r>
          </w:p>
        </w:tc>
        <w:tc>
          <w:tcPr>
            <w:tcW w:w="1691" w:type="dxa"/>
          </w:tcPr>
          <w:p w14:paraId="2F7A8005"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780" w:dyaOrig="300" w14:anchorId="2379A573">
                <v:shape id="_x0000_i1033" type="#_x0000_t75" style="width:38.6pt;height:15pt" o:ole="">
                  <v:imagedata r:id="rId12" o:title=""/>
                </v:shape>
                <o:OLEObject Type="Embed" ProgID="Equation.3" ShapeID="_x0000_i1033" DrawAspect="Content" ObjectID="_1689769601" r:id="rId24"/>
              </w:object>
            </w:r>
          </w:p>
        </w:tc>
        <w:tc>
          <w:tcPr>
            <w:tcW w:w="3411" w:type="dxa"/>
          </w:tcPr>
          <w:p w14:paraId="098E1683"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1560" w:dyaOrig="300" w14:anchorId="0CCCFAC8">
                <v:shape id="_x0000_i1034" type="#_x0000_t75" style="width:78.35pt;height:15pt" o:ole="">
                  <v:imagedata r:id="rId25" o:title=""/>
                </v:shape>
                <o:OLEObject Type="Embed" ProgID="Equation.3" ShapeID="_x0000_i1034" DrawAspect="Content" ObjectID="_1689769602" r:id="rId26"/>
              </w:object>
            </w:r>
          </w:p>
        </w:tc>
      </w:tr>
      <w:tr w:rsidR="0039731F" w14:paraId="482A1B77" w14:textId="77777777" w:rsidTr="0039731F">
        <w:trPr>
          <w:jc w:val="center"/>
        </w:trPr>
        <w:tc>
          <w:tcPr>
            <w:tcW w:w="785" w:type="dxa"/>
          </w:tcPr>
          <w:p w14:paraId="14225A60"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5</w:t>
            </w:r>
          </w:p>
        </w:tc>
        <w:tc>
          <w:tcPr>
            <w:tcW w:w="1691" w:type="dxa"/>
          </w:tcPr>
          <w:p w14:paraId="04F1D35E"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780" w:dyaOrig="300" w14:anchorId="2EBD8181">
                <v:shape id="_x0000_i1035" type="#_x0000_t75" style="width:38.6pt;height:15pt" o:ole="">
                  <v:imagedata r:id="rId16" o:title=""/>
                </v:shape>
                <o:OLEObject Type="Embed" ProgID="Equation.3" ShapeID="_x0000_i1035" DrawAspect="Content" ObjectID="_1689769603" r:id="rId27"/>
              </w:object>
            </w:r>
          </w:p>
        </w:tc>
        <w:tc>
          <w:tcPr>
            <w:tcW w:w="3411" w:type="dxa"/>
          </w:tcPr>
          <w:p w14:paraId="4C46835B"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1560" w:dyaOrig="300" w14:anchorId="371E0A34">
                <v:shape id="_x0000_i1036" type="#_x0000_t75" style="width:78.35pt;height:15pt" o:ole="">
                  <v:imagedata r:id="rId25" o:title=""/>
                </v:shape>
                <o:OLEObject Type="Embed" ProgID="Equation.3" ShapeID="_x0000_i1036" DrawAspect="Content" ObjectID="_1689769604" r:id="rId28"/>
              </w:object>
            </w:r>
          </w:p>
        </w:tc>
      </w:tr>
      <w:tr w:rsidR="0039731F" w14:paraId="15E50FBE" w14:textId="77777777" w:rsidTr="0039731F">
        <w:trPr>
          <w:jc w:val="center"/>
        </w:trPr>
        <w:tc>
          <w:tcPr>
            <w:tcW w:w="785" w:type="dxa"/>
          </w:tcPr>
          <w:p w14:paraId="126C832B"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6</w:t>
            </w:r>
          </w:p>
        </w:tc>
        <w:tc>
          <w:tcPr>
            <w:tcW w:w="1691" w:type="dxa"/>
          </w:tcPr>
          <w:p w14:paraId="67F0C16A"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780" w:dyaOrig="300" w14:anchorId="167A4CA7">
                <v:shape id="_x0000_i1037" type="#_x0000_t75" style="width:38.6pt;height:15pt" o:ole="">
                  <v:imagedata r:id="rId12" o:title=""/>
                </v:shape>
                <o:OLEObject Type="Embed" ProgID="Equation.3" ShapeID="_x0000_i1037" DrawAspect="Content" ObjectID="_1689769605" r:id="rId29"/>
              </w:object>
            </w:r>
          </w:p>
        </w:tc>
        <w:tc>
          <w:tcPr>
            <w:tcW w:w="3411" w:type="dxa"/>
          </w:tcPr>
          <w:p w14:paraId="1A38F393"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1560" w:dyaOrig="300" w14:anchorId="6CDB5B63">
                <v:shape id="_x0000_i1038" type="#_x0000_t75" style="width:78.35pt;height:15pt" o:ole="">
                  <v:imagedata r:id="rId30" o:title=""/>
                </v:shape>
                <o:OLEObject Type="Embed" ProgID="Equation.3" ShapeID="_x0000_i1038" DrawAspect="Content" ObjectID="_1689769606" r:id="rId31"/>
              </w:object>
            </w:r>
          </w:p>
        </w:tc>
      </w:tr>
      <w:tr w:rsidR="0039731F" w14:paraId="32E801A8" w14:textId="77777777" w:rsidTr="0039731F">
        <w:trPr>
          <w:jc w:val="center"/>
        </w:trPr>
        <w:tc>
          <w:tcPr>
            <w:tcW w:w="785" w:type="dxa"/>
          </w:tcPr>
          <w:p w14:paraId="0F99AE7D"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7</w:t>
            </w:r>
          </w:p>
        </w:tc>
        <w:tc>
          <w:tcPr>
            <w:tcW w:w="1691" w:type="dxa"/>
          </w:tcPr>
          <w:p w14:paraId="15C7A94F"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780" w:dyaOrig="300" w14:anchorId="364DD210">
                <v:shape id="_x0000_i1039" type="#_x0000_t75" style="width:38.6pt;height:15pt" o:ole="">
                  <v:imagedata r:id="rId16" o:title=""/>
                </v:shape>
                <o:OLEObject Type="Embed" ProgID="Equation.3" ShapeID="_x0000_i1039" DrawAspect="Content" ObjectID="_1689769607" r:id="rId32"/>
              </w:object>
            </w:r>
          </w:p>
        </w:tc>
        <w:tc>
          <w:tcPr>
            <w:tcW w:w="3411" w:type="dxa"/>
          </w:tcPr>
          <w:p w14:paraId="27B70282"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position w:val="-10"/>
                <w:sz w:val="22"/>
                <w:szCs w:val="22"/>
              </w:rPr>
              <w:object w:dxaOrig="1560" w:dyaOrig="300" w14:anchorId="62807545">
                <v:shape id="_x0000_i1040" type="#_x0000_t75" style="width:78.35pt;height:15pt" o:ole="">
                  <v:imagedata r:id="rId30" o:title=""/>
                </v:shape>
                <o:OLEObject Type="Embed" ProgID="Equation.3" ShapeID="_x0000_i1040" DrawAspect="Content" ObjectID="_1689769608" r:id="rId33"/>
              </w:object>
            </w:r>
          </w:p>
        </w:tc>
      </w:tr>
    </w:tbl>
    <w:p w14:paraId="09944800" w14:textId="77777777" w:rsidR="0039731F" w:rsidRDefault="0039731F" w:rsidP="0039731F"/>
    <w:p w14:paraId="189AE3CC" w14:textId="77777777" w:rsidR="0039731F" w:rsidRDefault="0039731F" w:rsidP="0039731F"/>
    <w:p w14:paraId="0921BAA4" w14:textId="042F59D0" w:rsidR="0039731F" w:rsidRDefault="0039731F" w:rsidP="0039731F">
      <w:pPr>
        <w:pStyle w:val="Caption"/>
        <w:keepNext/>
        <w:jc w:val="center"/>
      </w:pPr>
      <w:r>
        <w:t xml:space="preserve">Table </w:t>
      </w:r>
      <w:r w:rsidR="00ED2E2E">
        <w:t>3</w:t>
      </w:r>
      <w:r>
        <w:t xml:space="preserve"> Sequence combination </w:t>
      </w:r>
      <w:r w:rsidR="00EA4DC1">
        <w:t>of orthogonal</w:t>
      </w:r>
      <w:r w:rsidR="00983B31">
        <w:t xml:space="preserve"> cover to support 8</w:t>
      </w:r>
      <w:r>
        <w:t xml:space="preserve"> subgroup</w:t>
      </w:r>
      <w:r w:rsidR="00983B31">
        <w:t>s</w:t>
      </w:r>
      <w:r>
        <w:t xml:space="preserve"> per '</w:t>
      </w:r>
      <w:r w:rsidRPr="00644567">
        <w:t>cdm8-FD2-TD4</w:t>
      </w:r>
      <w:r>
        <w:t>'</w:t>
      </w:r>
    </w:p>
    <w:tbl>
      <w:tblPr>
        <w:tblStyle w:val="TableGrid"/>
        <w:tblW w:w="10080" w:type="dxa"/>
        <w:jc w:val="center"/>
        <w:tblLook w:val="04A0" w:firstRow="1" w:lastRow="0" w:firstColumn="1" w:lastColumn="0" w:noHBand="0" w:noVBand="1"/>
      </w:tblPr>
      <w:tblGrid>
        <w:gridCol w:w="706"/>
        <w:gridCol w:w="7989"/>
        <w:gridCol w:w="1385"/>
      </w:tblGrid>
      <w:tr w:rsidR="0039731F" w14:paraId="692C9F6F" w14:textId="77777777" w:rsidTr="00983B31">
        <w:trPr>
          <w:jc w:val="center"/>
        </w:trPr>
        <w:tc>
          <w:tcPr>
            <w:tcW w:w="706" w:type="dxa"/>
          </w:tcPr>
          <w:p w14:paraId="6E01DB86" w14:textId="5491DB63" w:rsidR="0039731F" w:rsidRPr="005D0FDB" w:rsidRDefault="0039731F" w:rsidP="00983B31">
            <w:pPr>
              <w:jc w:val="center"/>
              <w:rPr>
                <w:b/>
              </w:rPr>
            </w:pPr>
            <w:r w:rsidRPr="005D0FDB">
              <w:rPr>
                <w:b/>
              </w:rPr>
              <w:t>Index J</w:t>
            </w:r>
          </w:p>
        </w:tc>
        <w:tc>
          <w:tcPr>
            <w:tcW w:w="7929" w:type="dxa"/>
          </w:tcPr>
          <w:p w14:paraId="584F9B7D" w14:textId="425B2490" w:rsidR="0039731F" w:rsidRPr="005D0FDB" w:rsidRDefault="0039731F" w:rsidP="00983B31">
            <w:pPr>
              <w:jc w:val="center"/>
              <w:rPr>
                <w:b/>
              </w:rPr>
            </w:pPr>
            <w:r w:rsidRPr="005D0FDB">
              <w:rPr>
                <w:b/>
              </w:rPr>
              <w:t xml:space="preserve">Indication-codes of </w:t>
            </w:r>
            <w:r w:rsidR="00983B31">
              <w:rPr>
                <w:b/>
              </w:rPr>
              <w:t>orthogonal cover sequence combination</w:t>
            </w:r>
          </w:p>
        </w:tc>
        <w:tc>
          <w:tcPr>
            <w:tcW w:w="1445" w:type="dxa"/>
          </w:tcPr>
          <w:p w14:paraId="010CF556" w14:textId="7A8091AF" w:rsidR="0039731F" w:rsidRPr="005D0FDB" w:rsidRDefault="0039731F" w:rsidP="00983B31">
            <w:pPr>
              <w:jc w:val="center"/>
              <w:rPr>
                <w:b/>
              </w:rPr>
            </w:pPr>
            <w:r w:rsidRPr="005D0FDB">
              <w:rPr>
                <w:b/>
              </w:rPr>
              <w:t>UE subgroup mapping</w:t>
            </w:r>
          </w:p>
        </w:tc>
      </w:tr>
      <w:tr w:rsidR="0039731F" w14:paraId="14960425" w14:textId="77777777" w:rsidTr="00983B31">
        <w:trPr>
          <w:jc w:val="center"/>
        </w:trPr>
        <w:tc>
          <w:tcPr>
            <w:tcW w:w="706" w:type="dxa"/>
          </w:tcPr>
          <w:p w14:paraId="6FED5232" w14:textId="77777777" w:rsidR="0039731F" w:rsidRDefault="0039731F" w:rsidP="0039731F">
            <w:r>
              <w:t>0</w:t>
            </w:r>
          </w:p>
        </w:tc>
        <w:tc>
          <w:tcPr>
            <w:tcW w:w="7929" w:type="dxa"/>
          </w:tcPr>
          <w:p w14:paraId="7E772A8B" w14:textId="77777777" w:rsidR="0039731F"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m:t>
                </m:r>
              </m:oMath>
            </m:oMathPara>
          </w:p>
        </w:tc>
        <w:tc>
          <w:tcPr>
            <w:tcW w:w="1445" w:type="dxa"/>
          </w:tcPr>
          <w:p w14:paraId="3CA8035E" w14:textId="77777777" w:rsidR="0039731F" w:rsidRDefault="0039731F" w:rsidP="0039731F">
            <w:r>
              <w:t>Subgroup 0</w:t>
            </w:r>
          </w:p>
        </w:tc>
      </w:tr>
      <w:tr w:rsidR="0039731F" w14:paraId="65DFD63A" w14:textId="77777777" w:rsidTr="00983B31">
        <w:trPr>
          <w:jc w:val="center"/>
        </w:trPr>
        <w:tc>
          <w:tcPr>
            <w:tcW w:w="706" w:type="dxa"/>
          </w:tcPr>
          <w:p w14:paraId="5A29AE7F" w14:textId="77777777" w:rsidR="0039731F" w:rsidRDefault="0039731F" w:rsidP="0039731F">
            <w:r>
              <w:t>1</w:t>
            </w:r>
          </w:p>
        </w:tc>
        <w:tc>
          <w:tcPr>
            <w:tcW w:w="7929" w:type="dxa"/>
          </w:tcPr>
          <w:p w14:paraId="0C181AAD" w14:textId="77777777" w:rsidR="0039731F"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m:t>
                </m:r>
              </m:oMath>
            </m:oMathPara>
          </w:p>
        </w:tc>
        <w:tc>
          <w:tcPr>
            <w:tcW w:w="1445" w:type="dxa"/>
          </w:tcPr>
          <w:p w14:paraId="13C41ED7" w14:textId="77777777" w:rsidR="0039731F" w:rsidRDefault="0039731F" w:rsidP="0039731F">
            <w:r>
              <w:t>Subgroup 1</w:t>
            </w:r>
          </w:p>
        </w:tc>
      </w:tr>
      <w:tr w:rsidR="0039731F" w14:paraId="69758538" w14:textId="77777777" w:rsidTr="00983B31">
        <w:trPr>
          <w:jc w:val="center"/>
        </w:trPr>
        <w:tc>
          <w:tcPr>
            <w:tcW w:w="706" w:type="dxa"/>
          </w:tcPr>
          <w:p w14:paraId="572A4AC8" w14:textId="77777777" w:rsidR="0039731F" w:rsidRDefault="0039731F" w:rsidP="0039731F">
            <w:r>
              <w:t>2</w:t>
            </w:r>
          </w:p>
        </w:tc>
        <w:tc>
          <w:tcPr>
            <w:tcW w:w="7929" w:type="dxa"/>
          </w:tcPr>
          <w:p w14:paraId="0C83C116" w14:textId="77777777" w:rsidR="0039731F"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m:t>
                </m:r>
              </m:oMath>
            </m:oMathPara>
          </w:p>
        </w:tc>
        <w:tc>
          <w:tcPr>
            <w:tcW w:w="1445" w:type="dxa"/>
          </w:tcPr>
          <w:p w14:paraId="35932815" w14:textId="77777777" w:rsidR="0039731F" w:rsidRDefault="0039731F" w:rsidP="0039731F">
            <w:r>
              <w:t>Subgroup 2</w:t>
            </w:r>
          </w:p>
        </w:tc>
      </w:tr>
      <w:tr w:rsidR="0039731F" w14:paraId="26EFF299" w14:textId="77777777" w:rsidTr="00983B31">
        <w:trPr>
          <w:jc w:val="center"/>
        </w:trPr>
        <w:tc>
          <w:tcPr>
            <w:tcW w:w="706" w:type="dxa"/>
          </w:tcPr>
          <w:p w14:paraId="5C849C25" w14:textId="77777777" w:rsidR="0039731F" w:rsidRDefault="0039731F" w:rsidP="0039731F">
            <w:r>
              <w:t>3</w:t>
            </w:r>
          </w:p>
        </w:tc>
        <w:tc>
          <w:tcPr>
            <w:tcW w:w="7929" w:type="dxa"/>
          </w:tcPr>
          <w:p w14:paraId="6667195F" w14:textId="77777777" w:rsidR="0039731F"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m:t>
                </m:r>
              </m:oMath>
            </m:oMathPara>
          </w:p>
        </w:tc>
        <w:tc>
          <w:tcPr>
            <w:tcW w:w="1445" w:type="dxa"/>
          </w:tcPr>
          <w:p w14:paraId="1C453ADD" w14:textId="77777777" w:rsidR="0039731F" w:rsidRDefault="0039731F" w:rsidP="0039731F">
            <w:r>
              <w:t>Subgroup 3</w:t>
            </w:r>
          </w:p>
        </w:tc>
      </w:tr>
      <w:tr w:rsidR="0039731F" w14:paraId="311748F6" w14:textId="77777777" w:rsidTr="00983B31">
        <w:trPr>
          <w:jc w:val="center"/>
        </w:trPr>
        <w:tc>
          <w:tcPr>
            <w:tcW w:w="706" w:type="dxa"/>
          </w:tcPr>
          <w:p w14:paraId="5E3AA7E7" w14:textId="77777777" w:rsidR="0039731F" w:rsidRDefault="0039731F" w:rsidP="0039731F">
            <w:r>
              <w:lastRenderedPageBreak/>
              <w:t>4</w:t>
            </w:r>
          </w:p>
        </w:tc>
        <w:tc>
          <w:tcPr>
            <w:tcW w:w="7929" w:type="dxa"/>
          </w:tcPr>
          <w:p w14:paraId="0B483E56" w14:textId="77777777" w:rsidR="0039731F"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m:t>
                </m:r>
              </m:oMath>
            </m:oMathPara>
          </w:p>
        </w:tc>
        <w:tc>
          <w:tcPr>
            <w:tcW w:w="1445" w:type="dxa"/>
          </w:tcPr>
          <w:p w14:paraId="6D8C0E8E" w14:textId="77777777" w:rsidR="0039731F" w:rsidRDefault="0039731F" w:rsidP="0039731F">
            <w:r>
              <w:t>Subgroup 4</w:t>
            </w:r>
          </w:p>
        </w:tc>
      </w:tr>
      <w:tr w:rsidR="0039731F" w14:paraId="7A06963B" w14:textId="77777777" w:rsidTr="00983B31">
        <w:trPr>
          <w:jc w:val="center"/>
        </w:trPr>
        <w:tc>
          <w:tcPr>
            <w:tcW w:w="706" w:type="dxa"/>
          </w:tcPr>
          <w:p w14:paraId="6556C415" w14:textId="77777777" w:rsidR="0039731F" w:rsidRDefault="0039731F" w:rsidP="0039731F">
            <w:r>
              <w:t>5</w:t>
            </w:r>
          </w:p>
        </w:tc>
        <w:tc>
          <w:tcPr>
            <w:tcW w:w="7929" w:type="dxa"/>
          </w:tcPr>
          <w:p w14:paraId="4CAD34BE" w14:textId="77777777" w:rsidR="0039731F"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m:t>
                </m:r>
              </m:oMath>
            </m:oMathPara>
          </w:p>
        </w:tc>
        <w:tc>
          <w:tcPr>
            <w:tcW w:w="1445" w:type="dxa"/>
          </w:tcPr>
          <w:p w14:paraId="2BCD3212" w14:textId="77777777" w:rsidR="0039731F" w:rsidRDefault="0039731F" w:rsidP="0039731F">
            <w:r>
              <w:t>Subgroup 5</w:t>
            </w:r>
          </w:p>
        </w:tc>
      </w:tr>
      <w:tr w:rsidR="0039731F" w14:paraId="5A8DBB7B" w14:textId="77777777" w:rsidTr="00983B31">
        <w:trPr>
          <w:jc w:val="center"/>
        </w:trPr>
        <w:tc>
          <w:tcPr>
            <w:tcW w:w="706" w:type="dxa"/>
          </w:tcPr>
          <w:p w14:paraId="69BE5064" w14:textId="77777777" w:rsidR="0039731F" w:rsidRDefault="0039731F" w:rsidP="0039731F">
            <w:r>
              <w:t>6</w:t>
            </w:r>
          </w:p>
        </w:tc>
        <w:tc>
          <w:tcPr>
            <w:tcW w:w="7929" w:type="dxa"/>
          </w:tcPr>
          <w:p w14:paraId="451EE904" w14:textId="77777777" w:rsidR="0039731F"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m:t>
                </m:r>
              </m:oMath>
            </m:oMathPara>
          </w:p>
        </w:tc>
        <w:tc>
          <w:tcPr>
            <w:tcW w:w="1445" w:type="dxa"/>
          </w:tcPr>
          <w:p w14:paraId="4DDE0C61" w14:textId="77777777" w:rsidR="0039731F" w:rsidRDefault="0039731F" w:rsidP="0039731F">
            <w:r>
              <w:t>Subgroup 6</w:t>
            </w:r>
          </w:p>
        </w:tc>
      </w:tr>
      <w:tr w:rsidR="0039731F" w14:paraId="2445F851" w14:textId="77777777" w:rsidTr="00983B31">
        <w:trPr>
          <w:jc w:val="center"/>
        </w:trPr>
        <w:tc>
          <w:tcPr>
            <w:tcW w:w="706" w:type="dxa"/>
          </w:tcPr>
          <w:p w14:paraId="0A5E3A26" w14:textId="77777777" w:rsidR="0039731F" w:rsidRDefault="0039731F" w:rsidP="0039731F">
            <w:r>
              <w:t>7</w:t>
            </w:r>
          </w:p>
        </w:tc>
        <w:tc>
          <w:tcPr>
            <w:tcW w:w="7929" w:type="dxa"/>
          </w:tcPr>
          <w:p w14:paraId="5BE97CD3" w14:textId="77777777" w:rsidR="0039731F"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1</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2</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3</m:t>
                    </m:r>
                  </m:e>
                </m:d>
                <m:r>
                  <m:rPr>
                    <m:sty m:val="bi"/>
                  </m:rPr>
                  <w:rPr>
                    <w:rFonts w:ascii="Cambria Math" w:eastAsia="Batang" w:hAnsi="Cambria Math"/>
                    <w:sz w:val="18"/>
                    <w:szCs w:val="18"/>
                  </w:rPr>
                  <m:t>]</m:t>
                </m:r>
              </m:oMath>
            </m:oMathPara>
          </w:p>
        </w:tc>
        <w:tc>
          <w:tcPr>
            <w:tcW w:w="1445" w:type="dxa"/>
          </w:tcPr>
          <w:p w14:paraId="27668D43" w14:textId="77777777" w:rsidR="0039731F" w:rsidRDefault="0039731F" w:rsidP="0039731F">
            <w:r>
              <w:t>Subgroup 7</w:t>
            </w:r>
          </w:p>
        </w:tc>
      </w:tr>
    </w:tbl>
    <w:p w14:paraId="53E88E01" w14:textId="668D8695" w:rsidR="0039731F" w:rsidRPr="008123C0" w:rsidRDefault="0039731F" w:rsidP="008123C0">
      <w:pPr>
        <w:pStyle w:val="CommentText"/>
        <w:rPr>
          <w:b/>
          <w:u w:val="single"/>
        </w:rPr>
      </w:pPr>
      <w:r w:rsidRPr="008123C0">
        <w:rPr>
          <w:b/>
          <w:u w:val="single"/>
        </w:rPr>
        <w:t>cdm8-FD8-TD</w:t>
      </w:r>
      <w:r w:rsidR="008123C0">
        <w:rPr>
          <w:b/>
          <w:u w:val="single"/>
        </w:rPr>
        <w:t>:</w:t>
      </w:r>
    </w:p>
    <w:p w14:paraId="2464453C" w14:textId="4EE41AAA" w:rsidR="00F361A2" w:rsidRPr="00D20EB9" w:rsidRDefault="00ED2E2E" w:rsidP="00F361A2">
      <w:pPr>
        <w:rPr>
          <w:sz w:val="22"/>
          <w:szCs w:val="22"/>
        </w:rPr>
      </w:pPr>
      <w:r>
        <w:rPr>
          <w:sz w:val="22"/>
          <w:szCs w:val="22"/>
        </w:rPr>
        <w:t>Similar</w:t>
      </w:r>
      <w:r w:rsidR="0071515F">
        <w:rPr>
          <w:sz w:val="22"/>
          <w:szCs w:val="22"/>
        </w:rPr>
        <w:t xml:space="preserve"> to </w:t>
      </w:r>
      <w:r w:rsidR="0071515F" w:rsidRPr="00D20EB9">
        <w:rPr>
          <w:sz w:val="22"/>
          <w:szCs w:val="22"/>
        </w:rPr>
        <w:t>cdm8-FD2-TD4</w:t>
      </w:r>
      <w:r>
        <w:rPr>
          <w:sz w:val="22"/>
          <w:szCs w:val="22"/>
        </w:rPr>
        <w:t xml:space="preserve">, </w:t>
      </w:r>
      <w:r w:rsidR="0071515F">
        <w:rPr>
          <w:sz w:val="22"/>
          <w:szCs w:val="22"/>
        </w:rPr>
        <w:t xml:space="preserve">a </w:t>
      </w:r>
      <w:r w:rsidR="00F361A2" w:rsidRPr="00D20EB9">
        <w:rPr>
          <w:sz w:val="22"/>
          <w:szCs w:val="22"/>
        </w:rPr>
        <w:t xml:space="preserve">cdm8-FD8-TD can </w:t>
      </w:r>
      <w:r>
        <w:rPr>
          <w:sz w:val="22"/>
          <w:szCs w:val="22"/>
        </w:rPr>
        <w:t xml:space="preserve">also </w:t>
      </w:r>
      <w:r w:rsidR="00F361A2" w:rsidRPr="00D20EB9">
        <w:rPr>
          <w:sz w:val="22"/>
          <w:szCs w:val="22"/>
        </w:rPr>
        <w:t xml:space="preserve">be defined to indicate 8 subgroups of UEs per PO. The numerical orthogonal covers sequences for </w:t>
      </w:r>
      <w:r w:rsidR="00AC4561" w:rsidRPr="00D20EB9">
        <w:rPr>
          <w:sz w:val="22"/>
          <w:szCs w:val="22"/>
        </w:rPr>
        <w:t>cdm8-FD8-TD</w:t>
      </w:r>
      <w:r>
        <w:rPr>
          <w:sz w:val="22"/>
          <w:szCs w:val="22"/>
        </w:rPr>
        <w:t xml:space="preserve"> is shown in table 4</w:t>
      </w:r>
      <w:r w:rsidR="00A155F1">
        <w:rPr>
          <w:sz w:val="22"/>
          <w:szCs w:val="22"/>
        </w:rPr>
        <w:t>. The</w:t>
      </w:r>
      <w:r w:rsidR="00F361A2" w:rsidRPr="00D20EB9">
        <w:rPr>
          <w:sz w:val="22"/>
          <w:szCs w:val="22"/>
        </w:rPr>
        <w:t xml:space="preserve"> orthogonal cover of cdm</w:t>
      </w:r>
      <w:r w:rsidR="00AC4561" w:rsidRPr="00D20EB9">
        <w:rPr>
          <w:sz w:val="22"/>
          <w:szCs w:val="22"/>
        </w:rPr>
        <w:t>8-FD8-TD</w:t>
      </w:r>
      <w:r w:rsidR="00F361A2" w:rsidRPr="00D20EB9">
        <w:rPr>
          <w:sz w:val="22"/>
          <w:szCs w:val="22"/>
        </w:rPr>
        <w:t xml:space="preserve"> can be </w:t>
      </w:r>
      <w:r w:rsidR="00691768">
        <w:rPr>
          <w:sz w:val="22"/>
          <w:szCs w:val="22"/>
        </w:rPr>
        <w:t>applied</w:t>
      </w:r>
      <w:r w:rsidR="00F361A2" w:rsidRPr="00D20EB9">
        <w:rPr>
          <w:sz w:val="22"/>
          <w:szCs w:val="22"/>
        </w:rPr>
        <w:t xml:space="preserve"> to TRS based PEI in o</w:t>
      </w:r>
      <w:r w:rsidR="003515E7">
        <w:rPr>
          <w:sz w:val="22"/>
          <w:szCs w:val="22"/>
        </w:rPr>
        <w:t>rder to create indication-codes</w:t>
      </w:r>
      <w:r w:rsidR="00F361A2" w:rsidRPr="00D20EB9">
        <w:rPr>
          <w:sz w:val="22"/>
          <w:szCs w:val="22"/>
        </w:rPr>
        <w:t xml:space="preserve"> for 8 UEs subgroup as illustrated</w:t>
      </w:r>
      <w:r>
        <w:rPr>
          <w:sz w:val="22"/>
          <w:szCs w:val="22"/>
        </w:rPr>
        <w:t xml:space="preserve"> in table 5. In table 5</w:t>
      </w:r>
      <w:r w:rsidR="00F361A2" w:rsidRPr="00D20EB9">
        <w:rPr>
          <w:sz w:val="22"/>
          <w:szCs w:val="22"/>
        </w:rPr>
        <w:t>, each combination of the orthogonal cover sequences of cdm</w:t>
      </w:r>
      <w:r w:rsidR="00AC4561" w:rsidRPr="00D20EB9">
        <w:rPr>
          <w:sz w:val="22"/>
          <w:szCs w:val="22"/>
        </w:rPr>
        <w:t>8-FD8-TD</w:t>
      </w:r>
      <w:r w:rsidR="00F361A2" w:rsidRPr="00D20EB9">
        <w:rPr>
          <w:sz w:val="22"/>
          <w:szCs w:val="22"/>
        </w:rPr>
        <w:t xml:space="preserve"> can create a unique indication-code, which can be mapped to</w:t>
      </w:r>
      <w:r w:rsidR="00617038">
        <w:rPr>
          <w:sz w:val="22"/>
          <w:szCs w:val="22"/>
        </w:rPr>
        <w:t xml:space="preserve"> the</w:t>
      </w:r>
      <w:r w:rsidR="00F361A2" w:rsidRPr="00D20EB9">
        <w:rPr>
          <w:sz w:val="22"/>
          <w:szCs w:val="22"/>
        </w:rPr>
        <w:t xml:space="preserve"> UE’s subgroups from subgroup </w:t>
      </w:r>
      <w:r w:rsidR="00BA38F3">
        <w:rPr>
          <w:sz w:val="22"/>
          <w:szCs w:val="22"/>
        </w:rPr>
        <w:t>0 to 7 as illustrated in table 5</w:t>
      </w:r>
      <w:r w:rsidR="00F361A2" w:rsidRPr="00D20EB9">
        <w:rPr>
          <w:sz w:val="22"/>
          <w:szCs w:val="22"/>
        </w:rPr>
        <w:t xml:space="preserve">. </w:t>
      </w:r>
    </w:p>
    <w:p w14:paraId="13DEE75E" w14:textId="1124D670" w:rsidR="0039731F" w:rsidRDefault="0039731F" w:rsidP="0039731F">
      <w:pPr>
        <w:pStyle w:val="Caption"/>
        <w:keepNext/>
        <w:jc w:val="center"/>
      </w:pPr>
      <w:r>
        <w:t xml:space="preserve">Table </w:t>
      </w:r>
      <w:r w:rsidR="00ED2E2E">
        <w:t>4</w:t>
      </w:r>
      <w:r>
        <w:t xml:space="preserve"> </w:t>
      </w:r>
      <w:r w:rsidR="00ED2E2E">
        <w:t xml:space="preserve">Numerical orthogonal cover sequences </w:t>
      </w:r>
      <w:r>
        <w:t>'cdm8-FD8-TD'</w:t>
      </w:r>
    </w:p>
    <w:tbl>
      <w:tblPr>
        <w:tblStyle w:val="TableGrid"/>
        <w:tblW w:w="7938" w:type="dxa"/>
        <w:jc w:val="center"/>
        <w:tblLook w:val="04A0" w:firstRow="1" w:lastRow="0" w:firstColumn="1" w:lastColumn="0" w:noHBand="0" w:noVBand="1"/>
      </w:tblPr>
      <w:tblGrid>
        <w:gridCol w:w="944"/>
        <w:gridCol w:w="6228"/>
        <w:gridCol w:w="766"/>
      </w:tblGrid>
      <w:tr w:rsidR="0039731F" w14:paraId="00827E12" w14:textId="77777777" w:rsidTr="0039731F">
        <w:trPr>
          <w:jc w:val="center"/>
        </w:trPr>
        <w:tc>
          <w:tcPr>
            <w:tcW w:w="944" w:type="dxa"/>
          </w:tcPr>
          <w:p w14:paraId="695EC495" w14:textId="77777777" w:rsidR="0039731F" w:rsidRPr="00A35F51" w:rsidRDefault="0039731F" w:rsidP="0039731F">
            <w:pPr>
              <w:pStyle w:val="TAH"/>
              <w:rPr>
                <w:rFonts w:ascii="Times New Roman" w:eastAsia="Batang" w:hAnsi="Times New Roman"/>
                <w:sz w:val="22"/>
                <w:szCs w:val="22"/>
              </w:rPr>
            </w:pPr>
            <w:r w:rsidRPr="00A35F51">
              <w:rPr>
                <w:rFonts w:ascii="Times New Roman" w:eastAsia="Batang" w:hAnsi="Times New Roman"/>
                <w:sz w:val="22"/>
                <w:szCs w:val="22"/>
              </w:rPr>
              <w:t>Index</w:t>
            </w:r>
            <w:r>
              <w:rPr>
                <w:rFonts w:ascii="Times New Roman" w:eastAsia="Batang" w:hAnsi="Times New Roman"/>
                <w:sz w:val="22"/>
                <w:szCs w:val="22"/>
              </w:rPr>
              <w:t xml:space="preserve"> J</w:t>
            </w:r>
          </w:p>
        </w:tc>
        <w:tc>
          <w:tcPr>
            <w:tcW w:w="6228" w:type="dxa"/>
          </w:tcPr>
          <w:p w14:paraId="73A8743F" w14:textId="77777777" w:rsidR="0039731F" w:rsidRPr="00A35F51" w:rsidRDefault="0039731F" w:rsidP="0039731F">
            <w:pPr>
              <w:pStyle w:val="TAH"/>
              <w:jc w:val="left"/>
              <w:rPr>
                <w:rFonts w:ascii="Times New Roman" w:eastAsia="Batang" w:hAnsi="Times New Roman"/>
                <w:sz w:val="22"/>
                <w:szCs w:val="22"/>
                <w:lang w:val="fr-FR"/>
              </w:rPr>
            </w:pPr>
            <w:r w:rsidRPr="00A35F51">
              <w:rPr>
                <w:rFonts w:ascii="Times New Roman" w:eastAsia="Batang" w:hAnsi="Times New Roman"/>
                <w:sz w:val="22"/>
                <w:szCs w:val="22"/>
                <w:lang w:val="fr-FR"/>
              </w:rPr>
              <w:t>[</w:t>
            </w:r>
            <m:oMath>
              <m:m>
                <m:mPr>
                  <m:mcs>
                    <m:mc>
                      <m:mcPr>
                        <m:count m:val="4"/>
                        <m:mcJc m:val="center"/>
                      </m:mcPr>
                    </m:mc>
                  </m:mcs>
                  <m:ctrlPr>
                    <w:rPr>
                      <w:rFonts w:ascii="Cambria Math" w:eastAsia="Batang" w:hAnsi="Cambria Math"/>
                      <w:i/>
                      <w:sz w:val="22"/>
                      <w:szCs w:val="22"/>
                    </w:rPr>
                  </m:ctrlPr>
                </m:mPr>
                <m:mr>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f</m:t>
                        </m:r>
                      </m:sub>
                    </m:sSub>
                    <m:d>
                      <m:dPr>
                        <m:ctrlPr>
                          <w:rPr>
                            <w:rFonts w:ascii="Cambria Math" w:eastAsia="Batang" w:hAnsi="Cambria Math"/>
                            <w:i/>
                            <w:sz w:val="22"/>
                            <w:szCs w:val="22"/>
                          </w:rPr>
                        </m:ctrlPr>
                      </m:dPr>
                      <m:e>
                        <m:r>
                          <m:rPr>
                            <m:sty m:val="bi"/>
                          </m:rPr>
                          <w:rPr>
                            <w:rFonts w:ascii="Cambria Math" w:eastAsia="Batang" w:hAnsi="Cambria Math"/>
                            <w:sz w:val="22"/>
                            <w:szCs w:val="22"/>
                          </w:rPr>
                          <m:t>0</m:t>
                        </m:r>
                      </m:e>
                    </m:d>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f</m:t>
                        </m:r>
                      </m:sub>
                    </m:sSub>
                    <m:d>
                      <m:dPr>
                        <m:ctrlPr>
                          <w:rPr>
                            <w:rFonts w:ascii="Cambria Math" w:eastAsia="Batang" w:hAnsi="Cambria Math"/>
                            <w:i/>
                            <w:sz w:val="22"/>
                            <w:szCs w:val="22"/>
                          </w:rPr>
                        </m:ctrlPr>
                      </m:dPr>
                      <m:e>
                        <m:r>
                          <m:rPr>
                            <m:sty m:val="bi"/>
                          </m:rPr>
                          <w:rPr>
                            <w:rFonts w:ascii="Cambria Math" w:eastAsia="Batang" w:hAnsi="Cambria Math"/>
                            <w:sz w:val="22"/>
                            <w:szCs w:val="22"/>
                          </w:rPr>
                          <m:t>1</m:t>
                        </m:r>
                      </m:e>
                    </m:d>
                    <m:ctrlPr>
                      <w:rPr>
                        <w:rFonts w:ascii="Cambria Math" w:eastAsia="Cambria Math" w:hAnsi="Cambria Math"/>
                        <w:i/>
                        <w:sz w:val="22"/>
                        <w:szCs w:val="22"/>
                      </w:rPr>
                    </m:ctrlPr>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f</m:t>
                        </m:r>
                      </m:sub>
                    </m:sSub>
                    <m:d>
                      <m:dPr>
                        <m:ctrlPr>
                          <w:rPr>
                            <w:rFonts w:ascii="Cambria Math" w:eastAsia="Batang" w:hAnsi="Cambria Math"/>
                            <w:i/>
                            <w:sz w:val="22"/>
                            <w:szCs w:val="22"/>
                          </w:rPr>
                        </m:ctrlPr>
                      </m:dPr>
                      <m:e>
                        <m:r>
                          <m:rPr>
                            <m:sty m:val="bi"/>
                          </m:rPr>
                          <w:rPr>
                            <w:rFonts w:ascii="Cambria Math" w:eastAsia="Batang" w:hAnsi="Cambria Math"/>
                            <w:sz w:val="22"/>
                            <w:szCs w:val="22"/>
                          </w:rPr>
                          <m:t>2</m:t>
                        </m:r>
                      </m:e>
                    </m:d>
                    <m:ctrlPr>
                      <w:rPr>
                        <w:rFonts w:ascii="Cambria Math" w:eastAsia="Cambria Math" w:hAnsi="Cambria Math"/>
                        <w:i/>
                        <w:sz w:val="22"/>
                        <w:szCs w:val="22"/>
                      </w:rPr>
                    </m:ctrlPr>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f</m:t>
                        </m:r>
                      </m:sub>
                    </m:sSub>
                    <m:d>
                      <m:dPr>
                        <m:ctrlPr>
                          <w:rPr>
                            <w:rFonts w:ascii="Cambria Math" w:eastAsia="Batang" w:hAnsi="Cambria Math"/>
                            <w:i/>
                            <w:sz w:val="22"/>
                            <w:szCs w:val="22"/>
                          </w:rPr>
                        </m:ctrlPr>
                      </m:dPr>
                      <m:e>
                        <m:r>
                          <m:rPr>
                            <m:sty m:val="bi"/>
                          </m:rPr>
                          <w:rPr>
                            <w:rFonts w:ascii="Cambria Math" w:eastAsia="Batang" w:hAnsi="Cambria Math"/>
                            <w:sz w:val="22"/>
                            <w:szCs w:val="22"/>
                          </w:rPr>
                          <m:t>3</m:t>
                        </m:r>
                      </m:e>
                    </m:d>
                    <m:r>
                      <m:rPr>
                        <m:sty m:val="bi"/>
                      </m:rPr>
                      <w:rPr>
                        <w:rFonts w:ascii="Cambria Math" w:eastAsia="Batang" w:hAnsi="Cambria Math"/>
                        <w:sz w:val="22"/>
                        <w:szCs w:val="22"/>
                      </w:rPr>
                      <m:t xml:space="preserve">  </m:t>
                    </m:r>
                  </m:e>
                </m:mr>
              </m:m>
              <m:m>
                <m:mPr>
                  <m:mcs>
                    <m:mc>
                      <m:mcPr>
                        <m:count m:val="4"/>
                        <m:mcJc m:val="center"/>
                      </m:mcPr>
                    </m:mc>
                  </m:mcs>
                  <m:ctrlPr>
                    <w:rPr>
                      <w:rFonts w:ascii="Cambria Math" w:eastAsia="Batang" w:hAnsi="Cambria Math"/>
                      <w:i/>
                      <w:sz w:val="22"/>
                      <w:szCs w:val="22"/>
                    </w:rPr>
                  </m:ctrlPr>
                </m:mPr>
                <m:mr>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f</m:t>
                        </m:r>
                      </m:sub>
                    </m:sSub>
                    <m:d>
                      <m:dPr>
                        <m:ctrlPr>
                          <w:rPr>
                            <w:rFonts w:ascii="Cambria Math" w:eastAsia="Batang" w:hAnsi="Cambria Math"/>
                            <w:i/>
                            <w:sz w:val="22"/>
                            <w:szCs w:val="22"/>
                          </w:rPr>
                        </m:ctrlPr>
                      </m:dPr>
                      <m:e>
                        <m:r>
                          <m:rPr>
                            <m:sty m:val="bi"/>
                          </m:rPr>
                          <w:rPr>
                            <w:rFonts w:ascii="Cambria Math" w:eastAsia="Batang" w:hAnsi="Cambria Math"/>
                            <w:sz w:val="22"/>
                            <w:szCs w:val="22"/>
                          </w:rPr>
                          <m:t>4</m:t>
                        </m:r>
                      </m:e>
                    </m:d>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f</m:t>
                        </m:r>
                      </m:sub>
                    </m:sSub>
                    <m:d>
                      <m:dPr>
                        <m:ctrlPr>
                          <w:rPr>
                            <w:rFonts w:ascii="Cambria Math" w:eastAsia="Batang" w:hAnsi="Cambria Math"/>
                            <w:i/>
                            <w:sz w:val="22"/>
                            <w:szCs w:val="22"/>
                          </w:rPr>
                        </m:ctrlPr>
                      </m:dPr>
                      <m:e>
                        <m:r>
                          <m:rPr>
                            <m:sty m:val="bi"/>
                          </m:rPr>
                          <w:rPr>
                            <w:rFonts w:ascii="Cambria Math" w:eastAsia="Batang" w:hAnsi="Cambria Math"/>
                            <w:sz w:val="22"/>
                            <w:szCs w:val="22"/>
                          </w:rPr>
                          <m:t>5</m:t>
                        </m:r>
                      </m:e>
                    </m:d>
                    <m:ctrlPr>
                      <w:rPr>
                        <w:rFonts w:ascii="Cambria Math" w:eastAsia="Cambria Math" w:hAnsi="Cambria Math"/>
                        <w:i/>
                        <w:sz w:val="22"/>
                        <w:szCs w:val="22"/>
                      </w:rPr>
                    </m:ctrlPr>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f</m:t>
                        </m:r>
                      </m:sub>
                    </m:sSub>
                    <m:d>
                      <m:dPr>
                        <m:ctrlPr>
                          <w:rPr>
                            <w:rFonts w:ascii="Cambria Math" w:eastAsia="Batang" w:hAnsi="Cambria Math"/>
                            <w:i/>
                            <w:sz w:val="22"/>
                            <w:szCs w:val="22"/>
                          </w:rPr>
                        </m:ctrlPr>
                      </m:dPr>
                      <m:e>
                        <m:r>
                          <m:rPr>
                            <m:sty m:val="bi"/>
                          </m:rPr>
                          <w:rPr>
                            <w:rFonts w:ascii="Cambria Math" w:eastAsia="Batang" w:hAnsi="Cambria Math"/>
                            <w:sz w:val="22"/>
                            <w:szCs w:val="22"/>
                          </w:rPr>
                          <m:t>6</m:t>
                        </m:r>
                      </m:e>
                    </m:d>
                    <m:ctrlPr>
                      <w:rPr>
                        <w:rFonts w:ascii="Cambria Math" w:eastAsia="Cambria Math" w:hAnsi="Cambria Math"/>
                        <w:i/>
                        <w:sz w:val="22"/>
                        <w:szCs w:val="22"/>
                      </w:rPr>
                    </m:ctrlPr>
                  </m:e>
                  <m:e>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f</m:t>
                        </m:r>
                      </m:sub>
                    </m:sSub>
                    <m:d>
                      <m:dPr>
                        <m:ctrlPr>
                          <w:rPr>
                            <w:rFonts w:ascii="Cambria Math" w:eastAsia="Batang" w:hAnsi="Cambria Math"/>
                            <w:i/>
                            <w:sz w:val="22"/>
                            <w:szCs w:val="22"/>
                          </w:rPr>
                        </m:ctrlPr>
                      </m:dPr>
                      <m:e>
                        <m:r>
                          <m:rPr>
                            <m:sty m:val="bi"/>
                          </m:rPr>
                          <w:rPr>
                            <w:rFonts w:ascii="Cambria Math" w:eastAsia="Batang" w:hAnsi="Cambria Math"/>
                            <w:sz w:val="22"/>
                            <w:szCs w:val="22"/>
                          </w:rPr>
                          <m:t>7</m:t>
                        </m:r>
                      </m:e>
                    </m:d>
                    <m:r>
                      <m:rPr>
                        <m:sty m:val="bi"/>
                      </m:rPr>
                      <w:rPr>
                        <w:rFonts w:ascii="Cambria Math" w:eastAsia="Batang" w:hAnsi="Cambria Math"/>
                        <w:sz w:val="22"/>
                        <w:szCs w:val="22"/>
                      </w:rPr>
                      <m:t xml:space="preserve"> </m:t>
                    </m:r>
                  </m:e>
                </m:mr>
              </m:m>
            </m:oMath>
            <w:r w:rsidRPr="00A35F51">
              <w:rPr>
                <w:rFonts w:ascii="Times New Roman" w:eastAsia="Batang" w:hAnsi="Times New Roman"/>
                <w:sz w:val="22"/>
                <w:szCs w:val="22"/>
                <w:lang w:val="fr-FR"/>
              </w:rPr>
              <w:t>]</w:t>
            </w:r>
          </w:p>
        </w:tc>
        <w:tc>
          <w:tcPr>
            <w:tcW w:w="766" w:type="dxa"/>
          </w:tcPr>
          <w:p w14:paraId="20809936" w14:textId="77777777" w:rsidR="0039731F" w:rsidRPr="00A35F51" w:rsidRDefault="00EC6B2E" w:rsidP="0039731F">
            <w:pPr>
              <w:pStyle w:val="TAH"/>
              <w:rPr>
                <w:rFonts w:ascii="Times New Roman" w:eastAsia="Batang" w:hAnsi="Times New Roman"/>
                <w:sz w:val="22"/>
                <w:szCs w:val="22"/>
              </w:rPr>
            </w:pPr>
            <m:oMathPara>
              <m:oMath>
                <m:sSub>
                  <m:sSubPr>
                    <m:ctrlPr>
                      <w:rPr>
                        <w:rFonts w:ascii="Cambria Math" w:eastAsia="Batang" w:hAnsi="Cambria Math"/>
                        <w:i/>
                        <w:sz w:val="22"/>
                        <w:szCs w:val="22"/>
                      </w:rPr>
                    </m:ctrlPr>
                  </m:sSubPr>
                  <m:e>
                    <m:r>
                      <m:rPr>
                        <m:sty m:val="bi"/>
                      </m:rPr>
                      <w:rPr>
                        <w:rFonts w:ascii="Cambria Math" w:eastAsia="Batang" w:hAnsi="Cambria Math"/>
                        <w:sz w:val="22"/>
                        <w:szCs w:val="22"/>
                      </w:rPr>
                      <m:t>w</m:t>
                    </m:r>
                  </m:e>
                  <m:sub>
                    <m:r>
                      <m:rPr>
                        <m:nor/>
                      </m:rPr>
                      <w:rPr>
                        <w:rFonts w:ascii="Times New Roman" w:eastAsia="Batang" w:hAnsi="Times New Roman"/>
                        <w:sz w:val="22"/>
                        <w:szCs w:val="22"/>
                        <w:lang w:val="fr-FR"/>
                      </w:rPr>
                      <m:t>t</m:t>
                    </m:r>
                  </m:sub>
                </m:sSub>
                <m:d>
                  <m:dPr>
                    <m:ctrlPr>
                      <w:rPr>
                        <w:rFonts w:ascii="Cambria Math" w:eastAsia="Batang" w:hAnsi="Cambria Math"/>
                        <w:i/>
                        <w:sz w:val="22"/>
                        <w:szCs w:val="22"/>
                      </w:rPr>
                    </m:ctrlPr>
                  </m:dPr>
                  <m:e>
                    <m:r>
                      <m:rPr>
                        <m:sty m:val="bi"/>
                      </m:rPr>
                      <w:rPr>
                        <w:rFonts w:ascii="Cambria Math" w:eastAsia="Batang" w:hAnsi="Cambria Math"/>
                        <w:sz w:val="22"/>
                        <w:szCs w:val="22"/>
                      </w:rPr>
                      <m:t>0</m:t>
                    </m:r>
                  </m:e>
                </m:d>
              </m:oMath>
            </m:oMathPara>
          </w:p>
        </w:tc>
      </w:tr>
      <w:tr w:rsidR="0039731F" w14:paraId="2B782A14" w14:textId="77777777" w:rsidTr="0039731F">
        <w:trPr>
          <w:jc w:val="center"/>
        </w:trPr>
        <w:tc>
          <w:tcPr>
            <w:tcW w:w="944" w:type="dxa"/>
          </w:tcPr>
          <w:p w14:paraId="292B16A9"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0</w:t>
            </w:r>
          </w:p>
        </w:tc>
        <w:tc>
          <w:tcPr>
            <w:tcW w:w="6228" w:type="dxa"/>
          </w:tcPr>
          <w:p w14:paraId="75112BFB"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[+1 +1   +1   +1   +1   +1   +1  +1]</w:t>
            </w:r>
          </w:p>
        </w:tc>
        <w:tc>
          <w:tcPr>
            <w:tcW w:w="766" w:type="dxa"/>
          </w:tcPr>
          <w:p w14:paraId="2ED138AE" w14:textId="77777777" w:rsidR="0039731F" w:rsidRPr="00A35F51" w:rsidRDefault="0039731F" w:rsidP="0039731F">
            <w:pPr>
              <w:pStyle w:val="TAC"/>
              <w:rPr>
                <w:rFonts w:ascii="Times New Roman" w:eastAsia="Batang" w:hAnsi="Times New Roman"/>
                <w:sz w:val="22"/>
                <w:szCs w:val="22"/>
              </w:rPr>
            </w:pPr>
            <m:oMathPara>
              <m:oMath>
                <m:r>
                  <w:rPr>
                    <w:rFonts w:ascii="Cambria Math" w:eastAsia="Batang" w:hAnsi="Cambria Math"/>
                    <w:sz w:val="22"/>
                    <w:szCs w:val="22"/>
                  </w:rPr>
                  <m:t>1</m:t>
                </m:r>
              </m:oMath>
            </m:oMathPara>
          </w:p>
        </w:tc>
      </w:tr>
      <w:tr w:rsidR="0039731F" w14:paraId="0F3E0C7A" w14:textId="77777777" w:rsidTr="0039731F">
        <w:trPr>
          <w:jc w:val="center"/>
        </w:trPr>
        <w:tc>
          <w:tcPr>
            <w:tcW w:w="944" w:type="dxa"/>
          </w:tcPr>
          <w:p w14:paraId="3BF303F4"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1</w:t>
            </w:r>
          </w:p>
        </w:tc>
        <w:tc>
          <w:tcPr>
            <w:tcW w:w="6228" w:type="dxa"/>
          </w:tcPr>
          <w:p w14:paraId="74EB7470"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 +1  -1   +1   -1    +1   -1   +1   -1]</w:t>
            </w:r>
          </w:p>
        </w:tc>
        <w:tc>
          <w:tcPr>
            <w:tcW w:w="766" w:type="dxa"/>
          </w:tcPr>
          <w:p w14:paraId="07DEF3DD" w14:textId="77777777" w:rsidR="0039731F" w:rsidRPr="00A35F51" w:rsidRDefault="0039731F" w:rsidP="0039731F">
            <w:pPr>
              <w:pStyle w:val="TAC"/>
              <w:rPr>
                <w:rFonts w:ascii="Times New Roman" w:eastAsia="Batang" w:hAnsi="Times New Roman"/>
                <w:sz w:val="22"/>
                <w:szCs w:val="22"/>
              </w:rPr>
            </w:pPr>
            <w:r>
              <w:rPr>
                <w:rFonts w:ascii="Times New Roman" w:eastAsia="Batang" w:hAnsi="Times New Roman"/>
                <w:sz w:val="22"/>
                <w:szCs w:val="22"/>
              </w:rPr>
              <w:t>1</w:t>
            </w:r>
          </w:p>
        </w:tc>
      </w:tr>
      <w:tr w:rsidR="0039731F" w14:paraId="10D30263" w14:textId="77777777" w:rsidTr="0039731F">
        <w:trPr>
          <w:jc w:val="center"/>
        </w:trPr>
        <w:tc>
          <w:tcPr>
            <w:tcW w:w="944" w:type="dxa"/>
          </w:tcPr>
          <w:p w14:paraId="5A7157B8"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2</w:t>
            </w:r>
          </w:p>
        </w:tc>
        <w:tc>
          <w:tcPr>
            <w:tcW w:w="6228" w:type="dxa"/>
          </w:tcPr>
          <w:p w14:paraId="493F1EE9"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 +1  +1    -1   -1   +1   +1   -1  - 1]</w:t>
            </w:r>
          </w:p>
        </w:tc>
        <w:tc>
          <w:tcPr>
            <w:tcW w:w="766" w:type="dxa"/>
          </w:tcPr>
          <w:p w14:paraId="1591AE28" w14:textId="77777777" w:rsidR="0039731F" w:rsidRPr="00A35F51" w:rsidRDefault="0039731F" w:rsidP="0039731F">
            <w:pPr>
              <w:pStyle w:val="TAC"/>
              <w:rPr>
                <w:rFonts w:ascii="Times New Roman" w:eastAsia="Batang" w:hAnsi="Times New Roman"/>
                <w:sz w:val="22"/>
                <w:szCs w:val="22"/>
              </w:rPr>
            </w:pPr>
            <w:r>
              <w:rPr>
                <w:rFonts w:ascii="Times New Roman" w:eastAsia="Batang" w:hAnsi="Times New Roman"/>
                <w:sz w:val="22"/>
                <w:szCs w:val="22"/>
              </w:rPr>
              <w:t>1</w:t>
            </w:r>
          </w:p>
        </w:tc>
      </w:tr>
      <w:tr w:rsidR="0039731F" w14:paraId="0644A839" w14:textId="77777777" w:rsidTr="0039731F">
        <w:trPr>
          <w:jc w:val="center"/>
        </w:trPr>
        <w:tc>
          <w:tcPr>
            <w:tcW w:w="944" w:type="dxa"/>
          </w:tcPr>
          <w:p w14:paraId="0A0F38E1"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3</w:t>
            </w:r>
          </w:p>
        </w:tc>
        <w:tc>
          <w:tcPr>
            <w:tcW w:w="6228" w:type="dxa"/>
          </w:tcPr>
          <w:p w14:paraId="0505C9F6"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[+1   +1   +1   -1    -1   -1   +1  +1]</w:t>
            </w:r>
          </w:p>
        </w:tc>
        <w:tc>
          <w:tcPr>
            <w:tcW w:w="766" w:type="dxa"/>
          </w:tcPr>
          <w:p w14:paraId="4A219B03" w14:textId="77777777" w:rsidR="0039731F" w:rsidRPr="00A35F51" w:rsidRDefault="0039731F" w:rsidP="0039731F">
            <w:pPr>
              <w:pStyle w:val="TAC"/>
              <w:rPr>
                <w:rFonts w:ascii="Times New Roman" w:eastAsia="Batang" w:hAnsi="Times New Roman"/>
                <w:sz w:val="22"/>
                <w:szCs w:val="22"/>
              </w:rPr>
            </w:pPr>
            <w:r>
              <w:rPr>
                <w:rFonts w:ascii="Times New Roman" w:eastAsia="Batang" w:hAnsi="Times New Roman"/>
                <w:sz w:val="22"/>
                <w:szCs w:val="22"/>
              </w:rPr>
              <w:t>1</w:t>
            </w:r>
          </w:p>
        </w:tc>
      </w:tr>
      <w:tr w:rsidR="0039731F" w14:paraId="5CDE5684" w14:textId="77777777" w:rsidTr="0039731F">
        <w:trPr>
          <w:jc w:val="center"/>
        </w:trPr>
        <w:tc>
          <w:tcPr>
            <w:tcW w:w="944" w:type="dxa"/>
          </w:tcPr>
          <w:p w14:paraId="12F635ED"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4</w:t>
            </w:r>
          </w:p>
        </w:tc>
        <w:tc>
          <w:tcPr>
            <w:tcW w:w="6228" w:type="dxa"/>
          </w:tcPr>
          <w:p w14:paraId="0A7F86D0" w14:textId="77777777" w:rsidR="0039731F" w:rsidRPr="00A35F51" w:rsidRDefault="0039731F" w:rsidP="0039731F">
            <w:pPr>
              <w:pStyle w:val="TAC"/>
              <w:rPr>
                <w:rFonts w:ascii="Times New Roman" w:eastAsia="Batang" w:hAnsi="Times New Roman"/>
                <w:sz w:val="22"/>
                <w:szCs w:val="22"/>
              </w:rPr>
            </w:pPr>
            <m:oMath>
              <m:r>
                <w:rPr>
                  <w:rFonts w:ascii="Cambria Math" w:eastAsia="Batang" w:hAnsi="Cambria Math"/>
                  <w:sz w:val="22"/>
                  <w:szCs w:val="22"/>
                </w:rPr>
                <m:t xml:space="preserve"> </m:t>
              </m:r>
            </m:oMath>
            <w:r w:rsidRPr="00A35F51">
              <w:rPr>
                <w:rFonts w:ascii="Times New Roman" w:eastAsia="Batang" w:hAnsi="Times New Roman"/>
                <w:sz w:val="22"/>
                <w:szCs w:val="22"/>
              </w:rPr>
              <w:t>[ +1    +1   +1   +1   -1   -1    -1  -1]</w:t>
            </w:r>
          </w:p>
        </w:tc>
        <w:tc>
          <w:tcPr>
            <w:tcW w:w="766" w:type="dxa"/>
          </w:tcPr>
          <w:p w14:paraId="59639880" w14:textId="77777777" w:rsidR="0039731F" w:rsidRPr="00A35F51" w:rsidRDefault="0039731F" w:rsidP="0039731F">
            <w:pPr>
              <w:pStyle w:val="TAC"/>
              <w:rPr>
                <w:rFonts w:ascii="Times New Roman" w:eastAsia="Batang" w:hAnsi="Times New Roman"/>
                <w:sz w:val="22"/>
                <w:szCs w:val="22"/>
              </w:rPr>
            </w:pPr>
            <w:r>
              <w:rPr>
                <w:rFonts w:ascii="Times New Roman" w:eastAsia="Batang" w:hAnsi="Times New Roman"/>
                <w:sz w:val="22"/>
                <w:szCs w:val="22"/>
              </w:rPr>
              <w:t>1</w:t>
            </w:r>
          </w:p>
        </w:tc>
      </w:tr>
      <w:tr w:rsidR="0039731F" w14:paraId="6602DBF2" w14:textId="77777777" w:rsidTr="0039731F">
        <w:trPr>
          <w:jc w:val="center"/>
        </w:trPr>
        <w:tc>
          <w:tcPr>
            <w:tcW w:w="944" w:type="dxa"/>
          </w:tcPr>
          <w:p w14:paraId="58A9F4FF"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5</w:t>
            </w:r>
          </w:p>
        </w:tc>
        <w:tc>
          <w:tcPr>
            <w:tcW w:w="6228" w:type="dxa"/>
          </w:tcPr>
          <w:p w14:paraId="0B28BBD2"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[-1   -1   +1   +1    -1    -1   +1  +1]</w:t>
            </w:r>
          </w:p>
        </w:tc>
        <w:tc>
          <w:tcPr>
            <w:tcW w:w="766" w:type="dxa"/>
          </w:tcPr>
          <w:p w14:paraId="34BA3152" w14:textId="77777777" w:rsidR="0039731F" w:rsidRPr="00A35F51" w:rsidRDefault="0039731F" w:rsidP="0039731F">
            <w:pPr>
              <w:pStyle w:val="TAC"/>
              <w:rPr>
                <w:rFonts w:ascii="Times New Roman" w:eastAsia="Batang" w:hAnsi="Times New Roman"/>
                <w:sz w:val="22"/>
                <w:szCs w:val="22"/>
              </w:rPr>
            </w:pPr>
            <w:r>
              <w:rPr>
                <w:rFonts w:ascii="Times New Roman" w:eastAsia="Batang" w:hAnsi="Times New Roman"/>
                <w:sz w:val="22"/>
                <w:szCs w:val="22"/>
              </w:rPr>
              <w:t>1</w:t>
            </w:r>
          </w:p>
        </w:tc>
      </w:tr>
      <w:tr w:rsidR="0039731F" w14:paraId="6EC3574B" w14:textId="77777777" w:rsidTr="0039731F">
        <w:trPr>
          <w:jc w:val="center"/>
        </w:trPr>
        <w:tc>
          <w:tcPr>
            <w:tcW w:w="944" w:type="dxa"/>
          </w:tcPr>
          <w:p w14:paraId="16BCC5DB"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6</w:t>
            </w:r>
          </w:p>
        </w:tc>
        <w:tc>
          <w:tcPr>
            <w:tcW w:w="6228" w:type="dxa"/>
          </w:tcPr>
          <w:p w14:paraId="62FF2E76"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[-1</w:t>
            </w:r>
            <w:r>
              <w:rPr>
                <w:rFonts w:ascii="Times New Roman" w:eastAsia="Batang" w:hAnsi="Times New Roman"/>
                <w:sz w:val="22"/>
                <w:szCs w:val="22"/>
              </w:rPr>
              <w:t xml:space="preserve">     +1   -1   +1    -1   +1   -1  +</w:t>
            </w:r>
            <w:r w:rsidRPr="00A35F51">
              <w:rPr>
                <w:rFonts w:ascii="Times New Roman" w:eastAsia="Batang" w:hAnsi="Times New Roman"/>
                <w:sz w:val="22"/>
                <w:szCs w:val="22"/>
              </w:rPr>
              <w:t>1]</w:t>
            </w:r>
          </w:p>
        </w:tc>
        <w:tc>
          <w:tcPr>
            <w:tcW w:w="766" w:type="dxa"/>
          </w:tcPr>
          <w:p w14:paraId="72A63EC7" w14:textId="77777777" w:rsidR="0039731F" w:rsidRPr="00A35F51" w:rsidRDefault="0039731F" w:rsidP="0039731F">
            <w:pPr>
              <w:pStyle w:val="TAC"/>
              <w:rPr>
                <w:rFonts w:ascii="Times New Roman" w:eastAsia="Batang" w:hAnsi="Times New Roman"/>
                <w:sz w:val="22"/>
                <w:szCs w:val="22"/>
              </w:rPr>
            </w:pPr>
            <w:r>
              <w:rPr>
                <w:rFonts w:ascii="Times New Roman" w:eastAsia="Batang" w:hAnsi="Times New Roman"/>
                <w:sz w:val="22"/>
                <w:szCs w:val="22"/>
              </w:rPr>
              <w:t>1</w:t>
            </w:r>
          </w:p>
        </w:tc>
      </w:tr>
      <w:tr w:rsidR="0039731F" w14:paraId="654FEB92" w14:textId="77777777" w:rsidTr="0039731F">
        <w:trPr>
          <w:jc w:val="center"/>
        </w:trPr>
        <w:tc>
          <w:tcPr>
            <w:tcW w:w="944" w:type="dxa"/>
          </w:tcPr>
          <w:p w14:paraId="56F8D3F4"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7</w:t>
            </w:r>
          </w:p>
        </w:tc>
        <w:tc>
          <w:tcPr>
            <w:tcW w:w="6228" w:type="dxa"/>
          </w:tcPr>
          <w:p w14:paraId="22E80D49" w14:textId="77777777" w:rsidR="0039731F" w:rsidRPr="00A35F51" w:rsidRDefault="0039731F" w:rsidP="0039731F">
            <w:pPr>
              <w:pStyle w:val="TAC"/>
              <w:rPr>
                <w:rFonts w:ascii="Times New Roman" w:eastAsia="Batang" w:hAnsi="Times New Roman"/>
                <w:sz w:val="22"/>
                <w:szCs w:val="22"/>
              </w:rPr>
            </w:pPr>
            <w:r w:rsidRPr="00A35F51">
              <w:rPr>
                <w:rFonts w:ascii="Times New Roman" w:eastAsia="Batang" w:hAnsi="Times New Roman"/>
                <w:sz w:val="22"/>
                <w:szCs w:val="22"/>
              </w:rPr>
              <w:t>[-1    -1   -1   -1   +1   +1   +1   +1]</w:t>
            </w:r>
          </w:p>
        </w:tc>
        <w:tc>
          <w:tcPr>
            <w:tcW w:w="766" w:type="dxa"/>
          </w:tcPr>
          <w:p w14:paraId="3B527499" w14:textId="77777777" w:rsidR="0039731F" w:rsidRPr="00A35F51" w:rsidRDefault="0039731F" w:rsidP="0039731F">
            <w:pPr>
              <w:pStyle w:val="TAC"/>
              <w:rPr>
                <w:rFonts w:ascii="Times New Roman" w:eastAsia="Batang" w:hAnsi="Times New Roman"/>
                <w:sz w:val="22"/>
                <w:szCs w:val="22"/>
              </w:rPr>
            </w:pPr>
            <w:r>
              <w:rPr>
                <w:rFonts w:ascii="Times New Roman" w:eastAsia="Batang" w:hAnsi="Times New Roman"/>
                <w:sz w:val="22"/>
                <w:szCs w:val="22"/>
              </w:rPr>
              <w:t>1</w:t>
            </w:r>
          </w:p>
        </w:tc>
      </w:tr>
    </w:tbl>
    <w:p w14:paraId="460D1FA6" w14:textId="77777777" w:rsidR="0039731F" w:rsidRDefault="0039731F" w:rsidP="0039731F">
      <w:pPr>
        <w:pStyle w:val="3GPPAgreements"/>
        <w:numPr>
          <w:ilvl w:val="0"/>
          <w:numId w:val="0"/>
        </w:numPr>
      </w:pPr>
    </w:p>
    <w:tbl>
      <w:tblPr>
        <w:tblW w:w="11533" w:type="dxa"/>
        <w:tblInd w:w="5" w:type="dxa"/>
        <w:tblLook w:val="0000" w:firstRow="0" w:lastRow="0" w:firstColumn="0" w:lastColumn="0" w:noHBand="0" w:noVBand="0"/>
      </w:tblPr>
      <w:tblGrid>
        <w:gridCol w:w="10306"/>
        <w:gridCol w:w="222"/>
        <w:gridCol w:w="222"/>
        <w:gridCol w:w="561"/>
        <w:gridCol w:w="222"/>
      </w:tblGrid>
      <w:tr w:rsidR="0039731F" w14:paraId="56E61250" w14:textId="77777777" w:rsidTr="00914A81">
        <w:tc>
          <w:tcPr>
            <w:tcW w:w="10306" w:type="dxa"/>
          </w:tcPr>
          <w:p w14:paraId="0083F475" w14:textId="77777777" w:rsidR="0039731F" w:rsidRDefault="0039731F" w:rsidP="0039731F">
            <w:pPr>
              <w:pStyle w:val="3GPPAgreements"/>
              <w:numPr>
                <w:ilvl w:val="0"/>
                <w:numId w:val="0"/>
              </w:numPr>
            </w:pPr>
          </w:p>
        </w:tc>
        <w:tc>
          <w:tcPr>
            <w:tcW w:w="222" w:type="dxa"/>
          </w:tcPr>
          <w:p w14:paraId="6145D51D" w14:textId="77777777" w:rsidR="0039731F" w:rsidRDefault="0039731F" w:rsidP="0039731F">
            <w:pPr>
              <w:pStyle w:val="3GPPAgreements"/>
              <w:numPr>
                <w:ilvl w:val="0"/>
                <w:numId w:val="0"/>
              </w:numPr>
            </w:pPr>
          </w:p>
        </w:tc>
        <w:tc>
          <w:tcPr>
            <w:tcW w:w="783" w:type="dxa"/>
            <w:gridSpan w:val="2"/>
          </w:tcPr>
          <w:p w14:paraId="4F0DA49C" w14:textId="77777777" w:rsidR="0039731F" w:rsidRDefault="0039731F" w:rsidP="0039731F">
            <w:pPr>
              <w:pStyle w:val="3GPPAgreements"/>
              <w:numPr>
                <w:ilvl w:val="0"/>
                <w:numId w:val="0"/>
              </w:numPr>
            </w:pPr>
          </w:p>
        </w:tc>
        <w:tc>
          <w:tcPr>
            <w:tcW w:w="222" w:type="dxa"/>
          </w:tcPr>
          <w:p w14:paraId="5970C944" w14:textId="77777777" w:rsidR="0039731F" w:rsidRDefault="0039731F" w:rsidP="0039731F">
            <w:pPr>
              <w:pStyle w:val="3GPPAgreements"/>
              <w:numPr>
                <w:ilvl w:val="0"/>
                <w:numId w:val="0"/>
              </w:numPr>
            </w:pPr>
          </w:p>
        </w:tc>
      </w:tr>
      <w:tr w:rsidR="0039731F" w14:paraId="1604183B" w14:textId="77777777" w:rsidTr="00914A81">
        <w:tc>
          <w:tcPr>
            <w:tcW w:w="10306" w:type="dxa"/>
          </w:tcPr>
          <w:p w14:paraId="53597462" w14:textId="77777777" w:rsidR="0039731F" w:rsidRDefault="0039731F" w:rsidP="0039731F">
            <w:pPr>
              <w:pStyle w:val="3GPPAgreements"/>
              <w:numPr>
                <w:ilvl w:val="0"/>
                <w:numId w:val="0"/>
              </w:numPr>
            </w:pPr>
          </w:p>
        </w:tc>
        <w:tc>
          <w:tcPr>
            <w:tcW w:w="222" w:type="dxa"/>
          </w:tcPr>
          <w:p w14:paraId="29D2ADF7" w14:textId="77777777" w:rsidR="0039731F" w:rsidRDefault="0039731F" w:rsidP="0039731F">
            <w:pPr>
              <w:pStyle w:val="3GPPAgreements"/>
              <w:numPr>
                <w:ilvl w:val="0"/>
                <w:numId w:val="0"/>
              </w:numPr>
            </w:pPr>
          </w:p>
        </w:tc>
        <w:tc>
          <w:tcPr>
            <w:tcW w:w="783" w:type="dxa"/>
            <w:gridSpan w:val="2"/>
          </w:tcPr>
          <w:p w14:paraId="1268B8D2" w14:textId="77777777" w:rsidR="0039731F" w:rsidRDefault="0039731F" w:rsidP="0039731F">
            <w:pPr>
              <w:pStyle w:val="3GPPAgreements"/>
              <w:numPr>
                <w:ilvl w:val="0"/>
                <w:numId w:val="0"/>
              </w:numPr>
            </w:pPr>
          </w:p>
        </w:tc>
        <w:tc>
          <w:tcPr>
            <w:tcW w:w="222" w:type="dxa"/>
          </w:tcPr>
          <w:p w14:paraId="56870CD4" w14:textId="77777777" w:rsidR="0039731F" w:rsidRDefault="0039731F" w:rsidP="0039731F">
            <w:pPr>
              <w:pStyle w:val="3GPPAgreements"/>
              <w:numPr>
                <w:ilvl w:val="0"/>
                <w:numId w:val="0"/>
              </w:numPr>
            </w:pPr>
          </w:p>
        </w:tc>
      </w:tr>
      <w:tr w:rsidR="00914A81" w14:paraId="3BA2C484" w14:textId="77777777" w:rsidTr="00914A81">
        <w:trPr>
          <w:gridAfter w:val="3"/>
          <w:wAfter w:w="1005" w:type="dxa"/>
        </w:trPr>
        <w:tc>
          <w:tcPr>
            <w:tcW w:w="10306" w:type="dxa"/>
          </w:tcPr>
          <w:p w14:paraId="36224289" w14:textId="503E64C6" w:rsidR="00914A81" w:rsidRDefault="00914A81" w:rsidP="0039731F">
            <w:pPr>
              <w:pStyle w:val="Caption"/>
              <w:keepNext/>
              <w:jc w:val="center"/>
            </w:pPr>
            <w:r>
              <w:lastRenderedPageBreak/>
              <w:t>Table 5 Sequence combination of orthogonal cover to support 8 subgroups per 'cdm8-FD8-TD'</w:t>
            </w:r>
          </w:p>
          <w:tbl>
            <w:tblPr>
              <w:tblStyle w:val="TableGrid"/>
              <w:tblpPr w:leftFromText="180" w:rightFromText="180" w:vertAnchor="text" w:horzAnchor="margin" w:tblpX="260" w:tblpY="204"/>
              <w:tblOverlap w:val="never"/>
              <w:tblW w:w="10080" w:type="dxa"/>
              <w:tblLook w:val="04A0" w:firstRow="1" w:lastRow="0" w:firstColumn="1" w:lastColumn="0" w:noHBand="0" w:noVBand="1"/>
            </w:tblPr>
            <w:tblGrid>
              <w:gridCol w:w="711"/>
              <w:gridCol w:w="7989"/>
              <w:gridCol w:w="1380"/>
            </w:tblGrid>
            <w:tr w:rsidR="00914A81" w14:paraId="23B47927" w14:textId="77777777" w:rsidTr="00914A81">
              <w:tc>
                <w:tcPr>
                  <w:tcW w:w="715" w:type="dxa"/>
                </w:tcPr>
                <w:p w14:paraId="5B5F56F6" w14:textId="77777777" w:rsidR="00914A81" w:rsidRPr="00914A81" w:rsidRDefault="00914A81" w:rsidP="0039731F">
                  <w:pPr>
                    <w:jc w:val="center"/>
                    <w:rPr>
                      <w:b/>
                    </w:rPr>
                  </w:pPr>
                  <w:r w:rsidRPr="00914A81">
                    <w:rPr>
                      <w:b/>
                    </w:rPr>
                    <w:t>Index J</w:t>
                  </w:r>
                </w:p>
              </w:tc>
              <w:tc>
                <w:tcPr>
                  <w:tcW w:w="7740" w:type="dxa"/>
                </w:tcPr>
                <w:p w14:paraId="7398095C" w14:textId="3FDBBA5F" w:rsidR="00914A81" w:rsidRPr="00914A81" w:rsidRDefault="00914A81" w:rsidP="0039731F">
                  <w:pPr>
                    <w:jc w:val="center"/>
                    <w:rPr>
                      <w:b/>
                    </w:rPr>
                  </w:pPr>
                  <w:r w:rsidRPr="00914A81">
                    <w:rPr>
                      <w:b/>
                    </w:rPr>
                    <w:t>Indication-codes of orthogonal cover sequence combination</w:t>
                  </w:r>
                </w:p>
              </w:tc>
              <w:tc>
                <w:tcPr>
                  <w:tcW w:w="1625" w:type="dxa"/>
                </w:tcPr>
                <w:p w14:paraId="2AAC0124" w14:textId="77777777" w:rsidR="00914A81" w:rsidRPr="00914A81" w:rsidRDefault="00914A81" w:rsidP="0039731F">
                  <w:pPr>
                    <w:jc w:val="center"/>
                    <w:rPr>
                      <w:b/>
                    </w:rPr>
                  </w:pPr>
                  <w:r w:rsidRPr="00914A81">
                    <w:rPr>
                      <w:b/>
                    </w:rPr>
                    <w:t>UE subgroup mapping</w:t>
                  </w:r>
                </w:p>
              </w:tc>
            </w:tr>
            <w:tr w:rsidR="00914A81" w14:paraId="68DCCB56" w14:textId="77777777" w:rsidTr="00914A81">
              <w:trPr>
                <w:trHeight w:val="347"/>
              </w:trPr>
              <w:tc>
                <w:tcPr>
                  <w:tcW w:w="715" w:type="dxa"/>
                </w:tcPr>
                <w:p w14:paraId="5D98940C" w14:textId="77777777" w:rsidR="00914A81" w:rsidRDefault="00914A81" w:rsidP="0039731F">
                  <w:pPr>
                    <w:jc w:val="center"/>
                  </w:pPr>
                  <w:r>
                    <w:t>0</w:t>
                  </w:r>
                </w:p>
              </w:tc>
              <w:tc>
                <w:tcPr>
                  <w:tcW w:w="7740" w:type="dxa"/>
                </w:tcPr>
                <w:p w14:paraId="41748A1E" w14:textId="77777777" w:rsidR="00914A81"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2</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3</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4</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5</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6</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7</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m:t>
                      </m:r>
                    </m:oMath>
                  </m:oMathPara>
                </w:p>
              </w:tc>
              <w:tc>
                <w:tcPr>
                  <w:tcW w:w="1625" w:type="dxa"/>
                </w:tcPr>
                <w:p w14:paraId="2EE3811C" w14:textId="77777777" w:rsidR="00914A81" w:rsidRDefault="00914A81" w:rsidP="0039731F">
                  <w:pPr>
                    <w:jc w:val="center"/>
                  </w:pPr>
                  <w:r>
                    <w:t>Subgroup 0</w:t>
                  </w:r>
                </w:p>
              </w:tc>
            </w:tr>
            <w:tr w:rsidR="00914A81" w14:paraId="478478E5" w14:textId="77777777" w:rsidTr="00914A81">
              <w:trPr>
                <w:trHeight w:val="266"/>
              </w:trPr>
              <w:tc>
                <w:tcPr>
                  <w:tcW w:w="715" w:type="dxa"/>
                </w:tcPr>
                <w:p w14:paraId="79719CF9" w14:textId="77777777" w:rsidR="00914A81" w:rsidRDefault="00914A81" w:rsidP="0039731F">
                  <w:pPr>
                    <w:jc w:val="center"/>
                  </w:pPr>
                  <w:r>
                    <w:t>1</w:t>
                  </w:r>
                </w:p>
              </w:tc>
              <w:tc>
                <w:tcPr>
                  <w:tcW w:w="7740" w:type="dxa"/>
                </w:tcPr>
                <w:p w14:paraId="169FEA88" w14:textId="77777777" w:rsidR="00914A81" w:rsidRDefault="00914A81" w:rsidP="0039731F">
                  <m:oMathPara>
                    <m:oMath>
                      <m:r>
                        <m:rPr>
                          <m:sty m:val="bi"/>
                        </m:rPr>
                        <w:rPr>
                          <w:rFonts w:ascii="Cambria Math" w:eastAsia="Batang" w:hAnsi="Cambria Math"/>
                          <w:sz w:val="18"/>
                          <w:szCs w:val="18"/>
                        </w:rPr>
                        <m:t>[</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2</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3</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4</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5</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6</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7</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m:t>
                      </m:r>
                    </m:oMath>
                  </m:oMathPara>
                </w:p>
              </w:tc>
              <w:tc>
                <w:tcPr>
                  <w:tcW w:w="1625" w:type="dxa"/>
                </w:tcPr>
                <w:p w14:paraId="0FF51071" w14:textId="77777777" w:rsidR="00914A81" w:rsidRDefault="00914A81" w:rsidP="0039731F">
                  <w:pPr>
                    <w:jc w:val="center"/>
                  </w:pPr>
                  <w:r>
                    <w:t>Subgroup 1</w:t>
                  </w:r>
                </w:p>
              </w:tc>
            </w:tr>
            <w:tr w:rsidR="00914A81" w14:paraId="3D51A25A" w14:textId="77777777" w:rsidTr="00914A81">
              <w:tc>
                <w:tcPr>
                  <w:tcW w:w="715" w:type="dxa"/>
                </w:tcPr>
                <w:p w14:paraId="401ECBB9" w14:textId="77777777" w:rsidR="00914A81" w:rsidRDefault="00914A81" w:rsidP="0039731F">
                  <w:pPr>
                    <w:jc w:val="center"/>
                  </w:pPr>
                  <w:r>
                    <w:t>2</w:t>
                  </w:r>
                </w:p>
              </w:tc>
              <w:tc>
                <w:tcPr>
                  <w:tcW w:w="7740" w:type="dxa"/>
                </w:tcPr>
                <w:p w14:paraId="787A4C93" w14:textId="77777777" w:rsidR="00914A81"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2</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3</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4</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5</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6</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7</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m:t>
                      </m:r>
                    </m:oMath>
                  </m:oMathPara>
                </w:p>
              </w:tc>
              <w:tc>
                <w:tcPr>
                  <w:tcW w:w="1625" w:type="dxa"/>
                </w:tcPr>
                <w:p w14:paraId="06D8917A" w14:textId="77777777" w:rsidR="00914A81" w:rsidRDefault="00914A81" w:rsidP="0039731F">
                  <w:pPr>
                    <w:jc w:val="center"/>
                  </w:pPr>
                  <w:r>
                    <w:t>Subgroup 2</w:t>
                  </w:r>
                </w:p>
              </w:tc>
            </w:tr>
            <w:tr w:rsidR="00914A81" w14:paraId="7063B761" w14:textId="77777777" w:rsidTr="00914A81">
              <w:tc>
                <w:tcPr>
                  <w:tcW w:w="715" w:type="dxa"/>
                </w:tcPr>
                <w:p w14:paraId="7FCE36E6" w14:textId="77777777" w:rsidR="00914A81" w:rsidRDefault="00914A81" w:rsidP="0039731F">
                  <w:pPr>
                    <w:jc w:val="center"/>
                  </w:pPr>
                  <w:r>
                    <w:t>3</w:t>
                  </w:r>
                </w:p>
              </w:tc>
              <w:tc>
                <w:tcPr>
                  <w:tcW w:w="7740" w:type="dxa"/>
                </w:tcPr>
                <w:p w14:paraId="251D1E73" w14:textId="77777777" w:rsidR="00914A81"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2</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3</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4</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5</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6</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7</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m:t>
                      </m:r>
                    </m:oMath>
                  </m:oMathPara>
                </w:p>
              </w:tc>
              <w:tc>
                <w:tcPr>
                  <w:tcW w:w="1625" w:type="dxa"/>
                </w:tcPr>
                <w:p w14:paraId="6925F638" w14:textId="77777777" w:rsidR="00914A81" w:rsidRDefault="00914A81" w:rsidP="0039731F">
                  <w:pPr>
                    <w:jc w:val="center"/>
                  </w:pPr>
                  <w:r>
                    <w:t>Subgroup 3</w:t>
                  </w:r>
                </w:p>
              </w:tc>
            </w:tr>
            <w:tr w:rsidR="00914A81" w14:paraId="4F3586E8" w14:textId="77777777" w:rsidTr="00914A81">
              <w:tc>
                <w:tcPr>
                  <w:tcW w:w="715" w:type="dxa"/>
                </w:tcPr>
                <w:p w14:paraId="3C7EF9CD" w14:textId="77777777" w:rsidR="00914A81" w:rsidRDefault="00914A81" w:rsidP="0039731F">
                  <w:pPr>
                    <w:jc w:val="center"/>
                  </w:pPr>
                  <w:r>
                    <w:t>4</w:t>
                  </w:r>
                </w:p>
              </w:tc>
              <w:tc>
                <w:tcPr>
                  <w:tcW w:w="7740" w:type="dxa"/>
                </w:tcPr>
                <w:p w14:paraId="6E420729" w14:textId="77777777" w:rsidR="00914A81" w:rsidRDefault="00914A81" w:rsidP="0039731F">
                  <m:oMathPara>
                    <m:oMath>
                      <m:r>
                        <m:rPr>
                          <m:sty m:val="bi"/>
                        </m:rPr>
                        <w:rPr>
                          <w:rFonts w:ascii="Cambria Math" w:eastAsia="Batang" w:hAnsi="Cambria Math"/>
                          <w:sz w:val="18"/>
                          <w:szCs w:val="18"/>
                        </w:rPr>
                        <m:t>[</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2</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3</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4</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5</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6</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7</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m:t>
                      </m:r>
                    </m:oMath>
                  </m:oMathPara>
                </w:p>
              </w:tc>
              <w:tc>
                <w:tcPr>
                  <w:tcW w:w="1625" w:type="dxa"/>
                </w:tcPr>
                <w:p w14:paraId="761999FD" w14:textId="77777777" w:rsidR="00914A81" w:rsidRDefault="00914A81" w:rsidP="0039731F">
                  <w:pPr>
                    <w:jc w:val="center"/>
                  </w:pPr>
                  <w:r>
                    <w:t>Subgroup 4</w:t>
                  </w:r>
                </w:p>
              </w:tc>
            </w:tr>
            <w:tr w:rsidR="00914A81" w14:paraId="2FE98EF4" w14:textId="77777777" w:rsidTr="00914A81">
              <w:tc>
                <w:tcPr>
                  <w:tcW w:w="715" w:type="dxa"/>
                </w:tcPr>
                <w:p w14:paraId="53853FD5" w14:textId="77777777" w:rsidR="00914A81" w:rsidRDefault="00914A81" w:rsidP="0039731F">
                  <w:pPr>
                    <w:jc w:val="center"/>
                  </w:pPr>
                  <w:r>
                    <w:t>5</w:t>
                  </w:r>
                </w:p>
              </w:tc>
              <w:tc>
                <w:tcPr>
                  <w:tcW w:w="7740" w:type="dxa"/>
                </w:tcPr>
                <w:p w14:paraId="39EEA825" w14:textId="77777777" w:rsidR="00914A81"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2</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3</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4</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5</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6</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7</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m:t>
                      </m:r>
                    </m:oMath>
                  </m:oMathPara>
                </w:p>
              </w:tc>
              <w:tc>
                <w:tcPr>
                  <w:tcW w:w="1625" w:type="dxa"/>
                </w:tcPr>
                <w:p w14:paraId="13B55E26" w14:textId="77777777" w:rsidR="00914A81" w:rsidRDefault="00914A81" w:rsidP="0039731F">
                  <w:pPr>
                    <w:jc w:val="center"/>
                  </w:pPr>
                  <w:r>
                    <w:t>Subgroup 5</w:t>
                  </w:r>
                </w:p>
              </w:tc>
            </w:tr>
            <w:tr w:rsidR="00914A81" w14:paraId="46D2358F" w14:textId="77777777" w:rsidTr="00914A81">
              <w:tc>
                <w:tcPr>
                  <w:tcW w:w="715" w:type="dxa"/>
                </w:tcPr>
                <w:p w14:paraId="2E1DF47E" w14:textId="77777777" w:rsidR="00914A81" w:rsidRDefault="00914A81" w:rsidP="0039731F">
                  <w:pPr>
                    <w:jc w:val="center"/>
                  </w:pPr>
                  <w:r>
                    <w:t>6</w:t>
                  </w:r>
                </w:p>
              </w:tc>
              <w:tc>
                <w:tcPr>
                  <w:tcW w:w="7740" w:type="dxa"/>
                </w:tcPr>
                <w:p w14:paraId="4E39550C" w14:textId="77777777" w:rsidR="00914A81" w:rsidRDefault="00914A81" w:rsidP="0039731F">
                  <m:oMathPara>
                    <m:oMath>
                      <m:r>
                        <m:rPr>
                          <m:sty m:val="bi"/>
                        </m:rPr>
                        <w:rPr>
                          <w:rFonts w:ascii="Cambria Math" w:eastAsia="Batang" w:hAnsi="Cambria Math"/>
                          <w:sz w:val="18"/>
                          <w:szCs w:val="18"/>
                        </w:rPr>
                        <m:t>[</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2</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3</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4</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5</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6</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7</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m:t>
                      </m:r>
                    </m:oMath>
                  </m:oMathPara>
                </w:p>
              </w:tc>
              <w:tc>
                <w:tcPr>
                  <w:tcW w:w="1625" w:type="dxa"/>
                </w:tcPr>
                <w:p w14:paraId="08808DF2" w14:textId="77777777" w:rsidR="00914A81" w:rsidRDefault="00914A81" w:rsidP="0039731F">
                  <w:pPr>
                    <w:jc w:val="center"/>
                  </w:pPr>
                  <w:r>
                    <w:t>Subgroup 6</w:t>
                  </w:r>
                </w:p>
              </w:tc>
            </w:tr>
            <w:tr w:rsidR="00914A81" w14:paraId="6B4018CC" w14:textId="77777777" w:rsidTr="00914A81">
              <w:tc>
                <w:tcPr>
                  <w:tcW w:w="715" w:type="dxa"/>
                </w:tcPr>
                <w:p w14:paraId="095D9515" w14:textId="77777777" w:rsidR="00914A81" w:rsidRDefault="00914A81" w:rsidP="0039731F">
                  <w:pPr>
                    <w:jc w:val="center"/>
                  </w:pPr>
                  <w:r>
                    <w:t>7</w:t>
                  </w:r>
                </w:p>
              </w:tc>
              <w:tc>
                <w:tcPr>
                  <w:tcW w:w="7740" w:type="dxa"/>
                </w:tcPr>
                <w:p w14:paraId="662CE9D8" w14:textId="77777777" w:rsidR="00914A81" w:rsidRDefault="00EC6B2E" w:rsidP="0039731F">
                  <m:oMathPara>
                    <m:oMath>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0</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 xml:space="preserve">  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1</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2</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3</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4</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5</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6</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 xml:space="preserve">  </m:t>
                      </m:r>
                      <m:sSub>
                        <m:sSubPr>
                          <m:ctrlPr>
                            <w:rPr>
                              <w:rFonts w:ascii="Cambria Math" w:eastAsia="Batang" w:hAnsi="Cambria Math"/>
                              <w:b/>
                              <w:i/>
                              <w:sz w:val="18"/>
                              <w:szCs w:val="18"/>
                            </w:rPr>
                          </m:ctrlPr>
                        </m:sSubPr>
                        <m:e>
                          <m:r>
                            <m:rPr>
                              <m:sty m:val="bi"/>
                            </m:rPr>
                            <w:rPr>
                              <w:rFonts w:ascii="Cambria Math" w:eastAsia="Batang" w:hAnsi="Cambria Math"/>
                              <w:sz w:val="18"/>
                              <w:szCs w:val="18"/>
                            </w:rPr>
                            <m:t>w</m:t>
                          </m:r>
                        </m:e>
                        <m:sub>
                          <m:r>
                            <m:rPr>
                              <m:nor/>
                            </m:rPr>
                            <w:rPr>
                              <w:rFonts w:eastAsia="Batang"/>
                              <w:b/>
                              <w:sz w:val="18"/>
                              <w:szCs w:val="18"/>
                            </w:rPr>
                            <m:t>f</m:t>
                          </m:r>
                        </m:sub>
                      </m:sSub>
                      <m:d>
                        <m:dPr>
                          <m:ctrlPr>
                            <w:rPr>
                              <w:rFonts w:ascii="Cambria Math" w:eastAsia="Batang" w:hAnsi="Cambria Math"/>
                              <w:b/>
                              <w:i/>
                              <w:sz w:val="18"/>
                              <w:szCs w:val="18"/>
                            </w:rPr>
                          </m:ctrlPr>
                        </m:dPr>
                        <m:e>
                          <m:r>
                            <m:rPr>
                              <m:sty m:val="bi"/>
                            </m:rPr>
                            <w:rPr>
                              <w:rFonts w:ascii="Cambria Math" w:eastAsia="Batang" w:hAnsi="Cambria Math"/>
                              <w:sz w:val="18"/>
                              <w:szCs w:val="18"/>
                            </w:rPr>
                            <m:t>7</m:t>
                          </m:r>
                        </m:e>
                      </m:d>
                      <m:sSub>
                        <m:sSubPr>
                          <m:ctrlPr>
                            <w:rPr>
                              <w:rFonts w:ascii="Cambria Math" w:eastAsia="Batang" w:hAnsi="Cambria Math"/>
                              <w:b/>
                              <w:i/>
                              <w:sz w:val="18"/>
                              <w:szCs w:val="18"/>
                            </w:rPr>
                          </m:ctrlPr>
                        </m:sSubPr>
                        <m:e>
                          <m:r>
                            <w:rPr>
                              <w:rFonts w:ascii="Cambria Math" w:eastAsia="Batang" w:hAnsi="Cambria Math"/>
                              <w:sz w:val="18"/>
                              <w:szCs w:val="18"/>
                            </w:rPr>
                            <m:t>w</m:t>
                          </m:r>
                        </m:e>
                        <m:sub>
                          <m:r>
                            <m:rPr>
                              <m:nor/>
                            </m:rPr>
                            <w:rPr>
                              <w:rFonts w:eastAsia="Batang"/>
                              <w:b/>
                              <w:sz w:val="18"/>
                              <w:szCs w:val="18"/>
                            </w:rPr>
                            <m:t>t</m:t>
                          </m:r>
                        </m:sub>
                      </m:sSub>
                      <m:d>
                        <m:dPr>
                          <m:ctrlPr>
                            <w:rPr>
                              <w:rFonts w:ascii="Cambria Math" w:eastAsia="Batang" w:hAnsi="Cambria Math"/>
                              <w:b/>
                              <w:i/>
                              <w:sz w:val="18"/>
                              <w:szCs w:val="18"/>
                            </w:rPr>
                          </m:ctrlPr>
                        </m:dPr>
                        <m:e>
                          <m:r>
                            <w:rPr>
                              <w:rFonts w:ascii="Cambria Math" w:eastAsia="Batang" w:hAnsi="Cambria Math"/>
                              <w:sz w:val="18"/>
                              <w:szCs w:val="18"/>
                            </w:rPr>
                            <m:t>0</m:t>
                          </m:r>
                        </m:e>
                      </m:d>
                      <m:r>
                        <m:rPr>
                          <m:sty m:val="bi"/>
                        </m:rPr>
                        <w:rPr>
                          <w:rFonts w:ascii="Cambria Math" w:eastAsia="Batang" w:hAnsi="Cambria Math"/>
                          <w:sz w:val="18"/>
                          <w:szCs w:val="18"/>
                        </w:rPr>
                        <m:t>]</m:t>
                      </m:r>
                    </m:oMath>
                  </m:oMathPara>
                </w:p>
              </w:tc>
              <w:tc>
                <w:tcPr>
                  <w:tcW w:w="1625" w:type="dxa"/>
                </w:tcPr>
                <w:p w14:paraId="6413EB8B" w14:textId="77777777" w:rsidR="00914A81" w:rsidRDefault="00914A81" w:rsidP="0039731F">
                  <w:pPr>
                    <w:jc w:val="center"/>
                  </w:pPr>
                  <w:r>
                    <w:t>Subgroup 7</w:t>
                  </w:r>
                </w:p>
              </w:tc>
            </w:tr>
          </w:tbl>
          <w:p w14:paraId="15043A21" w14:textId="77777777" w:rsidR="00914A81" w:rsidRDefault="00914A81" w:rsidP="0039731F">
            <w:pPr>
              <w:pStyle w:val="3GPPAgreements"/>
              <w:numPr>
                <w:ilvl w:val="0"/>
                <w:numId w:val="0"/>
              </w:numPr>
            </w:pPr>
          </w:p>
        </w:tc>
        <w:tc>
          <w:tcPr>
            <w:tcW w:w="222" w:type="dxa"/>
          </w:tcPr>
          <w:p w14:paraId="5E36CCBE" w14:textId="77777777" w:rsidR="00914A81" w:rsidRDefault="00914A81" w:rsidP="0039731F">
            <w:pPr>
              <w:pStyle w:val="3GPPAgreements"/>
              <w:numPr>
                <w:ilvl w:val="0"/>
                <w:numId w:val="0"/>
              </w:numPr>
            </w:pPr>
          </w:p>
        </w:tc>
      </w:tr>
      <w:tr w:rsidR="0039731F" w14:paraId="4599FCBC" w14:textId="77777777" w:rsidTr="00914A81">
        <w:tc>
          <w:tcPr>
            <w:tcW w:w="10306" w:type="dxa"/>
          </w:tcPr>
          <w:p w14:paraId="6E59D57D" w14:textId="3EAC8CDA" w:rsidR="0039731F" w:rsidRPr="006C7172" w:rsidRDefault="004900FE" w:rsidP="00914A81">
            <w:pPr>
              <w:pStyle w:val="Caption"/>
              <w:rPr>
                <w:i/>
                <w:sz w:val="22"/>
                <w:szCs w:val="22"/>
              </w:rPr>
            </w:pPr>
            <w:r w:rsidRPr="006C7172">
              <w:rPr>
                <w:i/>
                <w:sz w:val="22"/>
                <w:szCs w:val="22"/>
              </w:rPr>
              <w:t xml:space="preserve">Observation 1: Different </w:t>
            </w:r>
            <w:proofErr w:type="spellStart"/>
            <w:r w:rsidR="00914A81" w:rsidRPr="006C7172">
              <w:rPr>
                <w:i/>
                <w:sz w:val="22"/>
                <w:szCs w:val="22"/>
              </w:rPr>
              <w:t>cdm</w:t>
            </w:r>
            <w:proofErr w:type="spellEnd"/>
            <w:r w:rsidR="00914A81" w:rsidRPr="006C7172">
              <w:rPr>
                <w:i/>
                <w:sz w:val="22"/>
                <w:szCs w:val="22"/>
              </w:rPr>
              <w:t xml:space="preserve"> types of size 8, i.e.  </w:t>
            </w:r>
            <w:r w:rsidR="00914A81" w:rsidRPr="006C7172">
              <w:rPr>
                <w:i/>
                <w:sz w:val="22"/>
                <w:szCs w:val="22"/>
                <w:lang w:eastAsia="zh-CN"/>
              </w:rPr>
              <w:t xml:space="preserve">cdm8-FD2-TD4, cdm8-FD4-TD2, cdm-FD8-TD and cdm-FD-TD8, and its orthogonal covers may create </w:t>
            </w:r>
            <w:r w:rsidR="0017750D">
              <w:rPr>
                <w:i/>
                <w:sz w:val="22"/>
                <w:szCs w:val="22"/>
                <w:lang w:eastAsia="zh-CN"/>
              </w:rPr>
              <w:t>diverse</w:t>
            </w:r>
            <w:r w:rsidR="00492460">
              <w:rPr>
                <w:i/>
                <w:sz w:val="22"/>
                <w:szCs w:val="22"/>
                <w:lang w:eastAsia="zh-CN"/>
              </w:rPr>
              <w:t xml:space="preserve"> </w:t>
            </w:r>
            <w:r w:rsidRPr="006C7172">
              <w:rPr>
                <w:i/>
                <w:sz w:val="22"/>
                <w:szCs w:val="22"/>
              </w:rPr>
              <w:t>unique indication codes</w:t>
            </w:r>
            <w:r w:rsidR="00914A81" w:rsidRPr="006C7172">
              <w:rPr>
                <w:i/>
                <w:sz w:val="22"/>
                <w:szCs w:val="22"/>
              </w:rPr>
              <w:t xml:space="preserve"> for each subgroup indication in a PO. </w:t>
            </w:r>
          </w:p>
        </w:tc>
        <w:tc>
          <w:tcPr>
            <w:tcW w:w="222" w:type="dxa"/>
          </w:tcPr>
          <w:p w14:paraId="07601EF0" w14:textId="77777777" w:rsidR="0039731F" w:rsidRDefault="0039731F" w:rsidP="0039731F">
            <w:pPr>
              <w:pStyle w:val="3GPPAgreements"/>
              <w:numPr>
                <w:ilvl w:val="0"/>
                <w:numId w:val="0"/>
              </w:numPr>
            </w:pPr>
          </w:p>
        </w:tc>
        <w:tc>
          <w:tcPr>
            <w:tcW w:w="783" w:type="dxa"/>
            <w:gridSpan w:val="2"/>
          </w:tcPr>
          <w:p w14:paraId="0D8FA0DA" w14:textId="77777777" w:rsidR="0039731F" w:rsidRDefault="0039731F" w:rsidP="0039731F">
            <w:pPr>
              <w:pStyle w:val="3GPPAgreements"/>
              <w:numPr>
                <w:ilvl w:val="0"/>
                <w:numId w:val="0"/>
              </w:numPr>
            </w:pPr>
          </w:p>
        </w:tc>
        <w:tc>
          <w:tcPr>
            <w:tcW w:w="222" w:type="dxa"/>
          </w:tcPr>
          <w:p w14:paraId="5A1A7F7E" w14:textId="77777777" w:rsidR="0039731F" w:rsidRDefault="0039731F" w:rsidP="0039731F">
            <w:pPr>
              <w:pStyle w:val="3GPPAgreements"/>
              <w:numPr>
                <w:ilvl w:val="0"/>
                <w:numId w:val="0"/>
              </w:numPr>
            </w:pPr>
          </w:p>
        </w:tc>
      </w:tr>
      <w:tr w:rsidR="00914A81" w14:paraId="364EA79B" w14:textId="77777777" w:rsidTr="00914A81">
        <w:trPr>
          <w:gridAfter w:val="2"/>
          <w:wAfter w:w="783" w:type="dxa"/>
        </w:trPr>
        <w:tc>
          <w:tcPr>
            <w:tcW w:w="10306" w:type="dxa"/>
          </w:tcPr>
          <w:p w14:paraId="31A97A21" w14:textId="2EA7A755" w:rsidR="00914A81" w:rsidRPr="00B701EE" w:rsidRDefault="00914A81" w:rsidP="00B701EE">
            <w:pPr>
              <w:rPr>
                <w:b/>
                <w:sz w:val="22"/>
                <w:szCs w:val="22"/>
                <w:lang w:eastAsia="zh-CN"/>
              </w:rPr>
            </w:pPr>
            <w:r w:rsidRPr="00B701EE">
              <w:rPr>
                <w:b/>
                <w:sz w:val="22"/>
                <w:szCs w:val="22"/>
              </w:rPr>
              <w:t>Proposal</w:t>
            </w:r>
            <w:r>
              <w:rPr>
                <w:b/>
                <w:sz w:val="22"/>
                <w:szCs w:val="22"/>
              </w:rPr>
              <w:t xml:space="preserve"> 3</w:t>
            </w:r>
            <w:r w:rsidRPr="00B701EE">
              <w:rPr>
                <w:b/>
                <w:sz w:val="22"/>
                <w:szCs w:val="22"/>
              </w:rPr>
              <w:t xml:space="preserve">: For TRS based PEI, subgroups </w:t>
            </w:r>
            <w:r w:rsidRPr="00B701EE">
              <w:rPr>
                <w:b/>
                <w:sz w:val="22"/>
                <w:szCs w:val="22"/>
                <w:lang w:eastAsia="zh-CN"/>
              </w:rPr>
              <w:t>in a PO can be indicated by One TRS sequence with orthogonal cover as PEI transmitted in the PEI monitoring occasion where one orthogonal cover of the PEI indicates one subgroup or combination of subgroups</w:t>
            </w:r>
            <w:r w:rsidR="006C7172">
              <w:rPr>
                <w:b/>
                <w:sz w:val="22"/>
                <w:szCs w:val="22"/>
                <w:lang w:eastAsia="zh-CN"/>
              </w:rPr>
              <w:t>.</w:t>
            </w:r>
          </w:p>
          <w:p w14:paraId="415268FF" w14:textId="77777777" w:rsidR="00914A81" w:rsidRPr="008123C0" w:rsidRDefault="00914A81" w:rsidP="008123C0">
            <w:pPr>
              <w:pStyle w:val="Heading1"/>
            </w:pPr>
            <w:r w:rsidRPr="008123C0">
              <w:t>Conclusions</w:t>
            </w:r>
          </w:p>
          <w:p w14:paraId="1192E464" w14:textId="5839C311" w:rsidR="00914A81" w:rsidRDefault="00914A81" w:rsidP="004900FE">
            <w:pPr>
              <w:pStyle w:val="TableofFigures"/>
              <w:tabs>
                <w:tab w:val="right" w:leader="dot" w:pos="9962"/>
              </w:tabs>
              <w:spacing w:after="240"/>
              <w:rPr>
                <w:sz w:val="22"/>
                <w:szCs w:val="22"/>
                <w:lang w:val="en-GB"/>
              </w:rPr>
            </w:pPr>
            <w:r w:rsidRPr="0054540C">
              <w:rPr>
                <w:sz w:val="22"/>
                <w:szCs w:val="22"/>
                <w:lang w:val="en-GB"/>
              </w:rPr>
              <w:t>In this contribution, we discussed the mapping design of UE’s subgroups for paging indication and made the following observations and proposals</w:t>
            </w:r>
            <w:r w:rsidR="00861DF9">
              <w:rPr>
                <w:sz w:val="22"/>
                <w:szCs w:val="22"/>
                <w:lang w:val="en-GB"/>
              </w:rPr>
              <w:t>.</w:t>
            </w:r>
          </w:p>
          <w:p w14:paraId="6BB67AA5" w14:textId="05CA687E" w:rsidR="006C7172" w:rsidRPr="006C7172" w:rsidRDefault="006C7172" w:rsidP="006C7172">
            <w:pPr>
              <w:rPr>
                <w:b/>
                <w:i/>
                <w:lang w:val="en-GB"/>
              </w:rPr>
            </w:pPr>
            <w:r w:rsidRPr="006C7172">
              <w:rPr>
                <w:b/>
                <w:i/>
                <w:sz w:val="22"/>
                <w:szCs w:val="22"/>
              </w:rPr>
              <w:t xml:space="preserve">Observation 1: Different </w:t>
            </w:r>
            <w:proofErr w:type="spellStart"/>
            <w:r w:rsidRPr="006C7172">
              <w:rPr>
                <w:b/>
                <w:i/>
                <w:sz w:val="22"/>
                <w:szCs w:val="22"/>
              </w:rPr>
              <w:t>cdm</w:t>
            </w:r>
            <w:proofErr w:type="spellEnd"/>
            <w:r w:rsidRPr="006C7172">
              <w:rPr>
                <w:b/>
                <w:i/>
                <w:sz w:val="22"/>
                <w:szCs w:val="22"/>
              </w:rPr>
              <w:t xml:space="preserve"> types of size 8, i.e.  </w:t>
            </w:r>
            <w:r w:rsidRPr="006C7172">
              <w:rPr>
                <w:b/>
                <w:i/>
                <w:sz w:val="22"/>
                <w:szCs w:val="22"/>
                <w:lang w:eastAsia="zh-CN"/>
              </w:rPr>
              <w:t>cdm8-FD2-TD4, cdm8-FD4-TD2, cdm-FD8-TD and cdm-FD-TD8, and its orthogonal covers may create</w:t>
            </w:r>
            <w:r w:rsidR="00492460">
              <w:rPr>
                <w:b/>
                <w:i/>
                <w:sz w:val="22"/>
                <w:szCs w:val="22"/>
                <w:lang w:eastAsia="zh-CN"/>
              </w:rPr>
              <w:t xml:space="preserve"> </w:t>
            </w:r>
            <w:r w:rsidR="0017750D">
              <w:rPr>
                <w:b/>
                <w:i/>
                <w:sz w:val="22"/>
                <w:szCs w:val="22"/>
                <w:lang w:eastAsia="zh-CN"/>
              </w:rPr>
              <w:t>diverse</w:t>
            </w:r>
            <w:r w:rsidRPr="006C7172">
              <w:rPr>
                <w:b/>
                <w:i/>
                <w:sz w:val="22"/>
                <w:szCs w:val="22"/>
                <w:lang w:eastAsia="zh-CN"/>
              </w:rPr>
              <w:t xml:space="preserve"> </w:t>
            </w:r>
            <w:r w:rsidRPr="006C7172">
              <w:rPr>
                <w:b/>
                <w:i/>
                <w:sz w:val="22"/>
                <w:szCs w:val="22"/>
              </w:rPr>
              <w:t>unique indication codes for each subgroup indication in a PO.</w:t>
            </w:r>
          </w:p>
          <w:p w14:paraId="4B073B55" w14:textId="77777777" w:rsidR="006C7172" w:rsidRPr="00D711D4" w:rsidRDefault="006C7172" w:rsidP="006C7172">
            <w:pPr>
              <w:rPr>
                <w:b/>
                <w:sz w:val="22"/>
                <w:szCs w:val="22"/>
                <w:lang w:eastAsia="zh-CN"/>
              </w:rPr>
            </w:pPr>
            <w:r w:rsidRPr="00D711D4">
              <w:rPr>
                <w:b/>
                <w:sz w:val="22"/>
                <w:szCs w:val="22"/>
                <w:lang w:eastAsia="zh-CN"/>
              </w:rPr>
              <w:t>Proposal 1: In PDCCH based PEI</w:t>
            </w:r>
            <w:r>
              <w:rPr>
                <w:b/>
                <w:sz w:val="22"/>
                <w:szCs w:val="22"/>
                <w:lang w:eastAsia="zh-CN"/>
              </w:rPr>
              <w:t>,</w:t>
            </w:r>
            <w:r w:rsidRPr="00D711D4">
              <w:rPr>
                <w:b/>
                <w:sz w:val="22"/>
                <w:szCs w:val="22"/>
                <w:lang w:eastAsia="zh-CN"/>
              </w:rPr>
              <w:t xml:space="preserve"> code</w:t>
            </w:r>
            <w:r>
              <w:rPr>
                <w:b/>
                <w:sz w:val="22"/>
                <w:szCs w:val="22"/>
                <w:lang w:eastAsia="zh-CN"/>
              </w:rPr>
              <w:t>-</w:t>
            </w:r>
            <w:r w:rsidRPr="00D711D4">
              <w:rPr>
                <w:b/>
                <w:sz w:val="22"/>
                <w:szCs w:val="22"/>
                <w:lang w:eastAsia="zh-CN"/>
              </w:rPr>
              <w:t>p</w:t>
            </w:r>
            <w:r>
              <w:rPr>
                <w:b/>
                <w:sz w:val="22"/>
                <w:szCs w:val="22"/>
                <w:lang w:eastAsia="zh-CN"/>
              </w:rPr>
              <w:t>o</w:t>
            </w:r>
            <w:r w:rsidRPr="00D711D4">
              <w:rPr>
                <w:b/>
                <w:sz w:val="22"/>
                <w:szCs w:val="22"/>
                <w:lang w:eastAsia="zh-CN"/>
              </w:rPr>
              <w:t>ints can also be utilized to</w:t>
            </w:r>
            <w:r>
              <w:rPr>
                <w:b/>
                <w:sz w:val="22"/>
                <w:szCs w:val="22"/>
                <w:lang w:eastAsia="zh-CN"/>
              </w:rPr>
              <w:t xml:space="preserve"> map subgroups in a PO</w:t>
            </w:r>
            <w:r w:rsidRPr="00D711D4">
              <w:rPr>
                <w:b/>
                <w:sz w:val="22"/>
                <w:szCs w:val="22"/>
                <w:lang w:eastAsia="zh-CN"/>
              </w:rPr>
              <w:t>. The payload size of code</w:t>
            </w:r>
            <w:r>
              <w:rPr>
                <w:b/>
                <w:sz w:val="22"/>
                <w:szCs w:val="22"/>
                <w:lang w:eastAsia="zh-CN"/>
              </w:rPr>
              <w:t>-</w:t>
            </w:r>
            <w:r w:rsidRPr="00D711D4">
              <w:rPr>
                <w:b/>
                <w:sz w:val="22"/>
                <w:szCs w:val="22"/>
                <w:lang w:eastAsia="zh-CN"/>
              </w:rPr>
              <w:t xml:space="preserve">points can be design according to the number of PO configured in a PF. </w:t>
            </w:r>
          </w:p>
          <w:p w14:paraId="2B37A2A3" w14:textId="77777777" w:rsidR="007E6538" w:rsidRPr="004A2807" w:rsidRDefault="007E6538" w:rsidP="007E6538">
            <w:pPr>
              <w:rPr>
                <w:b/>
                <w:sz w:val="22"/>
                <w:szCs w:val="22"/>
                <w:lang w:eastAsia="zh-CN"/>
              </w:rPr>
            </w:pPr>
            <w:r w:rsidRPr="004A2807">
              <w:rPr>
                <w:b/>
                <w:sz w:val="22"/>
                <w:szCs w:val="22"/>
                <w:lang w:eastAsia="zh-CN"/>
              </w:rPr>
              <w:t>Proposal 2: For SSS base</w:t>
            </w:r>
            <w:r>
              <w:rPr>
                <w:b/>
                <w:sz w:val="22"/>
                <w:szCs w:val="22"/>
                <w:lang w:eastAsia="zh-CN"/>
              </w:rPr>
              <w:t>d</w:t>
            </w:r>
            <w:r w:rsidRPr="004A2807">
              <w:rPr>
                <w:b/>
                <w:sz w:val="22"/>
                <w:szCs w:val="22"/>
                <w:lang w:eastAsia="zh-CN"/>
              </w:rPr>
              <w:t xml:space="preserve"> PEI, </w:t>
            </w:r>
            <w:r>
              <w:rPr>
                <w:b/>
                <w:sz w:val="22"/>
                <w:szCs w:val="22"/>
                <w:lang w:eastAsia="zh-CN"/>
              </w:rPr>
              <w:t xml:space="preserve">one to one </w:t>
            </w:r>
            <w:r w:rsidRPr="004A2807">
              <w:rPr>
                <w:b/>
                <w:sz w:val="22"/>
                <w:szCs w:val="22"/>
                <w:lang w:eastAsia="zh-CN"/>
              </w:rPr>
              <w:t xml:space="preserve">sequence mapping </w:t>
            </w:r>
            <w:r>
              <w:rPr>
                <w:b/>
                <w:sz w:val="22"/>
                <w:szCs w:val="22"/>
                <w:lang w:eastAsia="zh-CN"/>
              </w:rPr>
              <w:t>and/</w:t>
            </w:r>
            <w:r w:rsidRPr="004A2807">
              <w:rPr>
                <w:b/>
                <w:sz w:val="22"/>
                <w:szCs w:val="22"/>
                <w:lang w:eastAsia="zh-CN"/>
              </w:rPr>
              <w:t>or a common sequence mapping to 8 subgroups of UEs in a PO can be considered.</w:t>
            </w:r>
          </w:p>
          <w:p w14:paraId="4B509D6E" w14:textId="641871EB" w:rsidR="00914A81" w:rsidRDefault="007E6538" w:rsidP="004900FE">
            <w:pPr>
              <w:rPr>
                <w:b/>
                <w:sz w:val="22"/>
                <w:szCs w:val="22"/>
                <w:lang w:eastAsia="zh-CN"/>
              </w:rPr>
            </w:pPr>
            <w:r w:rsidRPr="00B701EE">
              <w:rPr>
                <w:b/>
                <w:sz w:val="22"/>
                <w:szCs w:val="22"/>
              </w:rPr>
              <w:t>Proposal</w:t>
            </w:r>
            <w:r>
              <w:rPr>
                <w:b/>
                <w:sz w:val="22"/>
                <w:szCs w:val="22"/>
              </w:rPr>
              <w:t xml:space="preserve"> 3</w:t>
            </w:r>
            <w:r w:rsidRPr="00B701EE">
              <w:rPr>
                <w:b/>
                <w:sz w:val="22"/>
                <w:szCs w:val="22"/>
              </w:rPr>
              <w:t xml:space="preserve">: For TRS based PEI, subgroups </w:t>
            </w:r>
            <w:r w:rsidRPr="00B701EE">
              <w:rPr>
                <w:b/>
                <w:sz w:val="22"/>
                <w:szCs w:val="22"/>
                <w:lang w:eastAsia="zh-CN"/>
              </w:rPr>
              <w:t>in a PO can be indicated by One TRS sequence with orthogonal cover as PEI transmitted in the PEI monitoring occasion where one orthogonal cover of the PEI indicates one subgroup or combination of subgroups</w:t>
            </w:r>
            <w:r w:rsidR="004352CE">
              <w:rPr>
                <w:b/>
                <w:sz w:val="22"/>
                <w:szCs w:val="22"/>
                <w:lang w:eastAsia="zh-CN"/>
              </w:rPr>
              <w:t>.</w:t>
            </w:r>
          </w:p>
          <w:p w14:paraId="18D71E23" w14:textId="1051C048" w:rsidR="004352CE" w:rsidRDefault="004352CE" w:rsidP="004900FE">
            <w:pPr>
              <w:rPr>
                <w:b/>
                <w:sz w:val="22"/>
                <w:szCs w:val="22"/>
                <w:lang w:eastAsia="zh-CN"/>
              </w:rPr>
            </w:pPr>
          </w:p>
          <w:p w14:paraId="2B4A3B63" w14:textId="77777777" w:rsidR="004352CE" w:rsidRPr="007E6538" w:rsidRDefault="004352CE" w:rsidP="004900FE">
            <w:pPr>
              <w:rPr>
                <w:b/>
                <w:sz w:val="22"/>
                <w:szCs w:val="22"/>
                <w:lang w:eastAsia="zh-CN"/>
              </w:rPr>
            </w:pPr>
          </w:p>
          <w:p w14:paraId="6EB45B47" w14:textId="77777777" w:rsidR="00914A81" w:rsidRPr="00C005EA" w:rsidRDefault="00914A81" w:rsidP="004900FE">
            <w:pPr>
              <w:pStyle w:val="Heading1"/>
              <w:rPr>
                <w:lang w:val="en-US"/>
              </w:rPr>
            </w:pPr>
            <w:r w:rsidRPr="00F85496">
              <w:rPr>
                <w:lang w:val="en-US"/>
              </w:rPr>
              <w:lastRenderedPageBreak/>
              <w:t>References</w:t>
            </w:r>
            <w:bookmarkStart w:id="2" w:name="_Ref534216161"/>
            <w:bookmarkStart w:id="3" w:name="_Hlk534618356"/>
          </w:p>
          <w:p w14:paraId="181E963A" w14:textId="77777777" w:rsidR="00914A81" w:rsidRPr="0054540C" w:rsidRDefault="00914A81" w:rsidP="004900FE">
            <w:pPr>
              <w:pStyle w:val="ListParagraph"/>
              <w:numPr>
                <w:ilvl w:val="0"/>
                <w:numId w:val="2"/>
              </w:numPr>
              <w:rPr>
                <w:rFonts w:eastAsia="SimSun"/>
                <w:sz w:val="22"/>
              </w:rPr>
            </w:pPr>
            <w:bookmarkStart w:id="4" w:name="_Ref53995863"/>
            <w:r w:rsidRPr="0054540C">
              <w:rPr>
                <w:rFonts w:eastAsia="SimSun"/>
                <w:sz w:val="22"/>
              </w:rPr>
              <w:t>RAN1 #105-e Chairman’s notes</w:t>
            </w:r>
            <w:bookmarkEnd w:id="4"/>
          </w:p>
          <w:bookmarkEnd w:id="2"/>
          <w:bookmarkEnd w:id="3"/>
          <w:p w14:paraId="1E366A36" w14:textId="2B6A5C67" w:rsidR="00914A81" w:rsidRDefault="00914A81" w:rsidP="00B701EE">
            <w:pPr>
              <w:pStyle w:val="3GPPAgreements"/>
              <w:numPr>
                <w:ilvl w:val="0"/>
                <w:numId w:val="0"/>
              </w:numPr>
            </w:pPr>
          </w:p>
        </w:tc>
        <w:tc>
          <w:tcPr>
            <w:tcW w:w="222" w:type="dxa"/>
          </w:tcPr>
          <w:p w14:paraId="289568D1" w14:textId="77777777" w:rsidR="00914A81" w:rsidRDefault="00914A81" w:rsidP="0039731F">
            <w:pPr>
              <w:pStyle w:val="3GPPAgreements"/>
              <w:numPr>
                <w:ilvl w:val="0"/>
                <w:numId w:val="0"/>
              </w:numPr>
            </w:pPr>
          </w:p>
        </w:tc>
        <w:tc>
          <w:tcPr>
            <w:tcW w:w="222" w:type="dxa"/>
          </w:tcPr>
          <w:p w14:paraId="57B42DD2" w14:textId="77777777" w:rsidR="00914A81" w:rsidRDefault="00914A81" w:rsidP="0039731F">
            <w:pPr>
              <w:pStyle w:val="3GPPAgreements"/>
              <w:numPr>
                <w:ilvl w:val="0"/>
                <w:numId w:val="0"/>
              </w:numPr>
            </w:pPr>
          </w:p>
        </w:tc>
      </w:tr>
      <w:tr w:rsidR="0039731F" w14:paraId="53F6CE40" w14:textId="77777777" w:rsidTr="00914A81">
        <w:trPr>
          <w:trHeight w:val="70"/>
        </w:trPr>
        <w:tc>
          <w:tcPr>
            <w:tcW w:w="10306" w:type="dxa"/>
          </w:tcPr>
          <w:p w14:paraId="0280C8BE" w14:textId="77777777" w:rsidR="0039731F" w:rsidRDefault="0039731F" w:rsidP="0039731F">
            <w:pPr>
              <w:pStyle w:val="3GPPAgreements"/>
              <w:numPr>
                <w:ilvl w:val="0"/>
                <w:numId w:val="0"/>
              </w:numPr>
            </w:pPr>
          </w:p>
        </w:tc>
        <w:tc>
          <w:tcPr>
            <w:tcW w:w="222" w:type="dxa"/>
          </w:tcPr>
          <w:p w14:paraId="21A1D5ED" w14:textId="77777777" w:rsidR="0039731F" w:rsidRDefault="0039731F" w:rsidP="0039731F">
            <w:pPr>
              <w:pStyle w:val="3GPPAgreements"/>
              <w:numPr>
                <w:ilvl w:val="0"/>
                <w:numId w:val="0"/>
              </w:numPr>
            </w:pPr>
          </w:p>
        </w:tc>
        <w:tc>
          <w:tcPr>
            <w:tcW w:w="783" w:type="dxa"/>
            <w:gridSpan w:val="2"/>
          </w:tcPr>
          <w:p w14:paraId="5898A1B7" w14:textId="77777777" w:rsidR="0039731F" w:rsidRDefault="0039731F" w:rsidP="0039731F">
            <w:pPr>
              <w:pStyle w:val="3GPPAgreements"/>
              <w:numPr>
                <w:ilvl w:val="0"/>
                <w:numId w:val="0"/>
              </w:numPr>
            </w:pPr>
          </w:p>
        </w:tc>
        <w:tc>
          <w:tcPr>
            <w:tcW w:w="222" w:type="dxa"/>
          </w:tcPr>
          <w:p w14:paraId="7280D84C" w14:textId="77777777" w:rsidR="0039731F" w:rsidRDefault="0039731F" w:rsidP="0039731F">
            <w:pPr>
              <w:pStyle w:val="3GPPAgreements"/>
              <w:numPr>
                <w:ilvl w:val="0"/>
                <w:numId w:val="0"/>
              </w:numPr>
            </w:pPr>
          </w:p>
        </w:tc>
      </w:tr>
      <w:tr w:rsidR="0039731F" w14:paraId="76A6953D" w14:textId="77777777" w:rsidTr="00914A81">
        <w:tc>
          <w:tcPr>
            <w:tcW w:w="10306" w:type="dxa"/>
          </w:tcPr>
          <w:p w14:paraId="3E5343CB" w14:textId="77777777" w:rsidR="0039731F" w:rsidRDefault="0039731F" w:rsidP="0039731F">
            <w:pPr>
              <w:pStyle w:val="3GPPAgreements"/>
              <w:numPr>
                <w:ilvl w:val="0"/>
                <w:numId w:val="0"/>
              </w:numPr>
            </w:pPr>
          </w:p>
        </w:tc>
        <w:tc>
          <w:tcPr>
            <w:tcW w:w="222" w:type="dxa"/>
          </w:tcPr>
          <w:p w14:paraId="1B5C94B8" w14:textId="77777777" w:rsidR="0039731F" w:rsidRDefault="0039731F" w:rsidP="0039731F">
            <w:pPr>
              <w:pStyle w:val="3GPPAgreements"/>
              <w:numPr>
                <w:ilvl w:val="0"/>
                <w:numId w:val="0"/>
              </w:numPr>
            </w:pPr>
          </w:p>
        </w:tc>
        <w:tc>
          <w:tcPr>
            <w:tcW w:w="783" w:type="dxa"/>
            <w:gridSpan w:val="2"/>
          </w:tcPr>
          <w:p w14:paraId="49C225BE" w14:textId="77777777" w:rsidR="0039731F" w:rsidRDefault="0039731F" w:rsidP="0039731F">
            <w:pPr>
              <w:pStyle w:val="3GPPAgreements"/>
              <w:numPr>
                <w:ilvl w:val="0"/>
                <w:numId w:val="0"/>
              </w:numPr>
            </w:pPr>
          </w:p>
        </w:tc>
        <w:tc>
          <w:tcPr>
            <w:tcW w:w="222" w:type="dxa"/>
          </w:tcPr>
          <w:p w14:paraId="382ECE21" w14:textId="77777777" w:rsidR="0039731F" w:rsidRDefault="0039731F" w:rsidP="0039731F">
            <w:pPr>
              <w:pStyle w:val="3GPPAgreements"/>
              <w:numPr>
                <w:ilvl w:val="0"/>
                <w:numId w:val="0"/>
              </w:numPr>
            </w:pPr>
          </w:p>
        </w:tc>
      </w:tr>
      <w:tr w:rsidR="0039731F" w14:paraId="113C95AE" w14:textId="77777777" w:rsidTr="00914A81">
        <w:tc>
          <w:tcPr>
            <w:tcW w:w="10306" w:type="dxa"/>
          </w:tcPr>
          <w:p w14:paraId="6FB82969" w14:textId="77777777" w:rsidR="0039731F" w:rsidRDefault="0039731F" w:rsidP="0039731F">
            <w:pPr>
              <w:pStyle w:val="3GPPAgreements"/>
              <w:numPr>
                <w:ilvl w:val="0"/>
                <w:numId w:val="0"/>
              </w:numPr>
            </w:pPr>
          </w:p>
        </w:tc>
        <w:tc>
          <w:tcPr>
            <w:tcW w:w="222" w:type="dxa"/>
          </w:tcPr>
          <w:p w14:paraId="0719A2D9" w14:textId="77777777" w:rsidR="0039731F" w:rsidRDefault="0039731F" w:rsidP="0039731F">
            <w:pPr>
              <w:pStyle w:val="3GPPAgreements"/>
              <w:numPr>
                <w:ilvl w:val="0"/>
                <w:numId w:val="0"/>
              </w:numPr>
            </w:pPr>
          </w:p>
        </w:tc>
        <w:tc>
          <w:tcPr>
            <w:tcW w:w="783" w:type="dxa"/>
            <w:gridSpan w:val="2"/>
          </w:tcPr>
          <w:p w14:paraId="7D89227D" w14:textId="77777777" w:rsidR="0039731F" w:rsidRDefault="0039731F" w:rsidP="0039731F">
            <w:pPr>
              <w:pStyle w:val="3GPPAgreements"/>
              <w:numPr>
                <w:ilvl w:val="0"/>
                <w:numId w:val="0"/>
              </w:numPr>
            </w:pPr>
          </w:p>
          <w:p w14:paraId="10FD1671" w14:textId="77777777" w:rsidR="0039731F" w:rsidRDefault="0039731F" w:rsidP="0039731F">
            <w:pPr>
              <w:pStyle w:val="3GPPAgreements"/>
              <w:numPr>
                <w:ilvl w:val="0"/>
                <w:numId w:val="0"/>
              </w:numPr>
            </w:pPr>
          </w:p>
          <w:p w14:paraId="5852986F" w14:textId="77777777" w:rsidR="0039731F" w:rsidRDefault="0039731F" w:rsidP="0039731F">
            <w:pPr>
              <w:pStyle w:val="3GPPAgreements"/>
              <w:numPr>
                <w:ilvl w:val="0"/>
                <w:numId w:val="0"/>
              </w:numPr>
              <w:jc w:val="center"/>
            </w:pPr>
          </w:p>
        </w:tc>
        <w:tc>
          <w:tcPr>
            <w:tcW w:w="222" w:type="dxa"/>
          </w:tcPr>
          <w:p w14:paraId="73AEBAAE" w14:textId="77777777" w:rsidR="0039731F" w:rsidRDefault="0039731F" w:rsidP="0039731F">
            <w:pPr>
              <w:pStyle w:val="3GPPAgreements"/>
              <w:numPr>
                <w:ilvl w:val="0"/>
                <w:numId w:val="0"/>
              </w:numPr>
            </w:pPr>
          </w:p>
        </w:tc>
      </w:tr>
      <w:tr w:rsidR="0039731F" w14:paraId="56C4E527" w14:textId="77777777" w:rsidTr="00914A81">
        <w:tc>
          <w:tcPr>
            <w:tcW w:w="10306" w:type="dxa"/>
          </w:tcPr>
          <w:p w14:paraId="5C470069" w14:textId="77777777" w:rsidR="0039731F" w:rsidRDefault="0039731F" w:rsidP="0039731F">
            <w:pPr>
              <w:pStyle w:val="3GPPAgreements"/>
              <w:numPr>
                <w:ilvl w:val="0"/>
                <w:numId w:val="0"/>
              </w:numPr>
            </w:pPr>
          </w:p>
        </w:tc>
        <w:tc>
          <w:tcPr>
            <w:tcW w:w="222" w:type="dxa"/>
          </w:tcPr>
          <w:p w14:paraId="2AE7B1EF" w14:textId="77777777" w:rsidR="0039731F" w:rsidRDefault="0039731F" w:rsidP="0039731F">
            <w:pPr>
              <w:pStyle w:val="3GPPAgreements"/>
              <w:numPr>
                <w:ilvl w:val="0"/>
                <w:numId w:val="0"/>
              </w:numPr>
            </w:pPr>
          </w:p>
        </w:tc>
        <w:tc>
          <w:tcPr>
            <w:tcW w:w="783" w:type="dxa"/>
            <w:gridSpan w:val="2"/>
          </w:tcPr>
          <w:p w14:paraId="15A1E5FC" w14:textId="77777777" w:rsidR="0039731F" w:rsidRDefault="0039731F" w:rsidP="0039731F">
            <w:pPr>
              <w:pStyle w:val="3GPPAgreements"/>
              <w:numPr>
                <w:ilvl w:val="0"/>
                <w:numId w:val="0"/>
              </w:numPr>
            </w:pPr>
          </w:p>
        </w:tc>
        <w:tc>
          <w:tcPr>
            <w:tcW w:w="222" w:type="dxa"/>
          </w:tcPr>
          <w:p w14:paraId="7F00A4F2" w14:textId="77777777" w:rsidR="0039731F" w:rsidRDefault="0039731F" w:rsidP="0039731F">
            <w:pPr>
              <w:pStyle w:val="3GPPAgreements"/>
              <w:numPr>
                <w:ilvl w:val="0"/>
                <w:numId w:val="0"/>
              </w:numPr>
            </w:pPr>
          </w:p>
        </w:tc>
      </w:tr>
    </w:tbl>
    <w:p w14:paraId="16BE7935" w14:textId="676BD48A" w:rsidR="00B45B17" w:rsidRPr="00FB6CD7" w:rsidRDefault="00B45B17" w:rsidP="00B45B17"/>
    <w:sectPr w:rsidR="00B45B17" w:rsidRPr="00FB6CD7" w:rsidSect="00013353">
      <w:headerReference w:type="even" r:id="rId34"/>
      <w:footerReference w:type="even" r:id="rId35"/>
      <w:footerReference w:type="default" r:id="rId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2E790" w14:textId="77777777" w:rsidR="0015308C" w:rsidRDefault="0015308C">
      <w:r>
        <w:separator/>
      </w:r>
    </w:p>
  </w:endnote>
  <w:endnote w:type="continuationSeparator" w:id="0">
    <w:p w14:paraId="178B9A6E" w14:textId="77777777" w:rsidR="0015308C" w:rsidRDefault="0015308C">
      <w:r>
        <w:continuationSeparator/>
      </w:r>
    </w:p>
  </w:endnote>
  <w:endnote w:type="continuationNotice" w:id="1">
    <w:p w14:paraId="3DEE2CA0" w14:textId="77777777" w:rsidR="0015308C" w:rsidRDefault="00153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ambria Math">
    <w:panose1 w:val="02040503050406030204"/>
    <w:charset w:val="01"/>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EC6B2E" w:rsidRDefault="00EC6B2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C6B2E" w:rsidRDefault="00EC6B2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091D5316" w:rsidR="00EC6B2E" w:rsidRDefault="00EC6B2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3358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8E439" w14:textId="77777777" w:rsidR="0015308C" w:rsidRDefault="0015308C">
      <w:r>
        <w:separator/>
      </w:r>
    </w:p>
  </w:footnote>
  <w:footnote w:type="continuationSeparator" w:id="0">
    <w:p w14:paraId="26A9CF87" w14:textId="77777777" w:rsidR="0015308C" w:rsidRDefault="0015308C">
      <w:r>
        <w:continuationSeparator/>
      </w:r>
    </w:p>
  </w:footnote>
  <w:footnote w:type="continuationNotice" w:id="1">
    <w:p w14:paraId="0441151A" w14:textId="77777777" w:rsidR="0015308C" w:rsidRDefault="00153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EC6B2E" w:rsidRDefault="00EC6B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1"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7"/>
  </w:num>
  <w:num w:numId="5">
    <w:abstractNumId w:val="11"/>
  </w:num>
  <w:num w:numId="6">
    <w:abstractNumId w:val="13"/>
  </w:num>
  <w:num w:numId="7">
    <w:abstractNumId w:val="14"/>
  </w:num>
  <w:num w:numId="8">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0"/>
  </w:num>
  <w:num w:numId="13">
    <w:abstractNumId w:val="9"/>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F79"/>
    <w:rsid w:val="00001FC3"/>
    <w:rsid w:val="00002375"/>
    <w:rsid w:val="000024E7"/>
    <w:rsid w:val="00002524"/>
    <w:rsid w:val="0000270A"/>
    <w:rsid w:val="00002770"/>
    <w:rsid w:val="00002A8E"/>
    <w:rsid w:val="00002B56"/>
    <w:rsid w:val="00002BC6"/>
    <w:rsid w:val="00003131"/>
    <w:rsid w:val="00003227"/>
    <w:rsid w:val="00003330"/>
    <w:rsid w:val="0000341D"/>
    <w:rsid w:val="00003710"/>
    <w:rsid w:val="000037FB"/>
    <w:rsid w:val="00003907"/>
    <w:rsid w:val="00003CDB"/>
    <w:rsid w:val="00003EF4"/>
    <w:rsid w:val="00003F1A"/>
    <w:rsid w:val="0000403F"/>
    <w:rsid w:val="000042C3"/>
    <w:rsid w:val="000047B0"/>
    <w:rsid w:val="00004885"/>
    <w:rsid w:val="0000499E"/>
    <w:rsid w:val="00004D8C"/>
    <w:rsid w:val="00004DCB"/>
    <w:rsid w:val="000051F0"/>
    <w:rsid w:val="00005269"/>
    <w:rsid w:val="00005499"/>
    <w:rsid w:val="0000553B"/>
    <w:rsid w:val="00005E57"/>
    <w:rsid w:val="00005F7B"/>
    <w:rsid w:val="000062D2"/>
    <w:rsid w:val="000062DA"/>
    <w:rsid w:val="000063BC"/>
    <w:rsid w:val="000065CC"/>
    <w:rsid w:val="000066F3"/>
    <w:rsid w:val="00006780"/>
    <w:rsid w:val="0000679D"/>
    <w:rsid w:val="0000689D"/>
    <w:rsid w:val="00006C7A"/>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37B"/>
    <w:rsid w:val="000116BF"/>
    <w:rsid w:val="00011A8E"/>
    <w:rsid w:val="00012010"/>
    <w:rsid w:val="0001213E"/>
    <w:rsid w:val="00012144"/>
    <w:rsid w:val="00012296"/>
    <w:rsid w:val="000124D1"/>
    <w:rsid w:val="00012D57"/>
    <w:rsid w:val="0001321B"/>
    <w:rsid w:val="00013353"/>
    <w:rsid w:val="000133A9"/>
    <w:rsid w:val="000137BA"/>
    <w:rsid w:val="00013AF8"/>
    <w:rsid w:val="00013B63"/>
    <w:rsid w:val="00013E0B"/>
    <w:rsid w:val="00013F64"/>
    <w:rsid w:val="000141F0"/>
    <w:rsid w:val="000145D2"/>
    <w:rsid w:val="00014631"/>
    <w:rsid w:val="00014E0E"/>
    <w:rsid w:val="000159C4"/>
    <w:rsid w:val="00015A7E"/>
    <w:rsid w:val="00015ABC"/>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928"/>
    <w:rsid w:val="00017D6F"/>
    <w:rsid w:val="00017DAB"/>
    <w:rsid w:val="0002002A"/>
    <w:rsid w:val="000201BF"/>
    <w:rsid w:val="000201C1"/>
    <w:rsid w:val="000205C1"/>
    <w:rsid w:val="000206F4"/>
    <w:rsid w:val="0002081B"/>
    <w:rsid w:val="0002085F"/>
    <w:rsid w:val="0002095A"/>
    <w:rsid w:val="000209D8"/>
    <w:rsid w:val="00020D61"/>
    <w:rsid w:val="00021001"/>
    <w:rsid w:val="0002113C"/>
    <w:rsid w:val="0002130A"/>
    <w:rsid w:val="00021911"/>
    <w:rsid w:val="00021A4F"/>
    <w:rsid w:val="00021C67"/>
    <w:rsid w:val="00021DEC"/>
    <w:rsid w:val="00021EA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BC1"/>
    <w:rsid w:val="00024C00"/>
    <w:rsid w:val="00024D64"/>
    <w:rsid w:val="00024E37"/>
    <w:rsid w:val="00024EE3"/>
    <w:rsid w:val="00024FD0"/>
    <w:rsid w:val="00025059"/>
    <w:rsid w:val="0002506A"/>
    <w:rsid w:val="00025336"/>
    <w:rsid w:val="000255A1"/>
    <w:rsid w:val="000258DD"/>
    <w:rsid w:val="0002591B"/>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506"/>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51"/>
    <w:rsid w:val="000325EF"/>
    <w:rsid w:val="000329E9"/>
    <w:rsid w:val="00032A0C"/>
    <w:rsid w:val="00032C84"/>
    <w:rsid w:val="00032D20"/>
    <w:rsid w:val="00032F26"/>
    <w:rsid w:val="00032F8C"/>
    <w:rsid w:val="00033102"/>
    <w:rsid w:val="00033CA9"/>
    <w:rsid w:val="00034882"/>
    <w:rsid w:val="000349B7"/>
    <w:rsid w:val="00034D30"/>
    <w:rsid w:val="00035097"/>
    <w:rsid w:val="000351AB"/>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1F79"/>
    <w:rsid w:val="0004264B"/>
    <w:rsid w:val="000428F5"/>
    <w:rsid w:val="00042A11"/>
    <w:rsid w:val="00042BFC"/>
    <w:rsid w:val="00042C28"/>
    <w:rsid w:val="00043049"/>
    <w:rsid w:val="000430CF"/>
    <w:rsid w:val="000432DA"/>
    <w:rsid w:val="00043407"/>
    <w:rsid w:val="00043703"/>
    <w:rsid w:val="000438F3"/>
    <w:rsid w:val="00044225"/>
    <w:rsid w:val="00044576"/>
    <w:rsid w:val="00044845"/>
    <w:rsid w:val="00044872"/>
    <w:rsid w:val="00044C22"/>
    <w:rsid w:val="00044DBF"/>
    <w:rsid w:val="00044F4F"/>
    <w:rsid w:val="00044FC4"/>
    <w:rsid w:val="000451BD"/>
    <w:rsid w:val="000451E5"/>
    <w:rsid w:val="000452D6"/>
    <w:rsid w:val="000453F6"/>
    <w:rsid w:val="00045740"/>
    <w:rsid w:val="00045965"/>
    <w:rsid w:val="00045A54"/>
    <w:rsid w:val="0004608E"/>
    <w:rsid w:val="00046190"/>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4F8"/>
    <w:rsid w:val="0005055B"/>
    <w:rsid w:val="000505E0"/>
    <w:rsid w:val="00050A47"/>
    <w:rsid w:val="00050CE3"/>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642"/>
    <w:rsid w:val="00057A57"/>
    <w:rsid w:val="00057CCC"/>
    <w:rsid w:val="00057DCA"/>
    <w:rsid w:val="00057DF9"/>
    <w:rsid w:val="00057E83"/>
    <w:rsid w:val="00057F68"/>
    <w:rsid w:val="00057F6C"/>
    <w:rsid w:val="0006004A"/>
    <w:rsid w:val="000602B9"/>
    <w:rsid w:val="000602F9"/>
    <w:rsid w:val="0006031E"/>
    <w:rsid w:val="0006042A"/>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4E5"/>
    <w:rsid w:val="00063837"/>
    <w:rsid w:val="000639E0"/>
    <w:rsid w:val="00063A96"/>
    <w:rsid w:val="00063F57"/>
    <w:rsid w:val="000643BD"/>
    <w:rsid w:val="000644E4"/>
    <w:rsid w:val="0006480B"/>
    <w:rsid w:val="00064A2B"/>
    <w:rsid w:val="00064B46"/>
    <w:rsid w:val="00065016"/>
    <w:rsid w:val="00065031"/>
    <w:rsid w:val="00065053"/>
    <w:rsid w:val="0006526E"/>
    <w:rsid w:val="0006549C"/>
    <w:rsid w:val="0006571D"/>
    <w:rsid w:val="000659DD"/>
    <w:rsid w:val="00065A02"/>
    <w:rsid w:val="00065ADC"/>
    <w:rsid w:val="00065B57"/>
    <w:rsid w:val="00065C2A"/>
    <w:rsid w:val="00065C9D"/>
    <w:rsid w:val="00065D64"/>
    <w:rsid w:val="000660B3"/>
    <w:rsid w:val="00066173"/>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726"/>
    <w:rsid w:val="00072A59"/>
    <w:rsid w:val="00072C3A"/>
    <w:rsid w:val="00072E75"/>
    <w:rsid w:val="00072EFA"/>
    <w:rsid w:val="00072FF7"/>
    <w:rsid w:val="0007337F"/>
    <w:rsid w:val="0007339A"/>
    <w:rsid w:val="0007368E"/>
    <w:rsid w:val="000736C7"/>
    <w:rsid w:val="00073785"/>
    <w:rsid w:val="00073974"/>
    <w:rsid w:val="00073DE2"/>
    <w:rsid w:val="00073E1A"/>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10"/>
    <w:rsid w:val="000808A3"/>
    <w:rsid w:val="00080D74"/>
    <w:rsid w:val="00080F1C"/>
    <w:rsid w:val="00080FED"/>
    <w:rsid w:val="00081383"/>
    <w:rsid w:val="0008140D"/>
    <w:rsid w:val="00081B61"/>
    <w:rsid w:val="00081E39"/>
    <w:rsid w:val="00082293"/>
    <w:rsid w:val="0008264C"/>
    <w:rsid w:val="000826FF"/>
    <w:rsid w:val="00082768"/>
    <w:rsid w:val="00082A49"/>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552"/>
    <w:rsid w:val="0008461F"/>
    <w:rsid w:val="0008473D"/>
    <w:rsid w:val="00084B80"/>
    <w:rsid w:val="00085239"/>
    <w:rsid w:val="00085535"/>
    <w:rsid w:val="00085637"/>
    <w:rsid w:val="00085CB8"/>
    <w:rsid w:val="00085F08"/>
    <w:rsid w:val="000862BA"/>
    <w:rsid w:val="000862BF"/>
    <w:rsid w:val="000862F6"/>
    <w:rsid w:val="0008635A"/>
    <w:rsid w:val="0008652A"/>
    <w:rsid w:val="000868B5"/>
    <w:rsid w:val="00086936"/>
    <w:rsid w:val="00086B50"/>
    <w:rsid w:val="00086B78"/>
    <w:rsid w:val="00086C4D"/>
    <w:rsid w:val="000871EA"/>
    <w:rsid w:val="000874F0"/>
    <w:rsid w:val="0008760B"/>
    <w:rsid w:val="0008782D"/>
    <w:rsid w:val="00087E29"/>
    <w:rsid w:val="00090010"/>
    <w:rsid w:val="000900E0"/>
    <w:rsid w:val="00090200"/>
    <w:rsid w:val="0009037D"/>
    <w:rsid w:val="00090394"/>
    <w:rsid w:val="00090466"/>
    <w:rsid w:val="00090573"/>
    <w:rsid w:val="000905CF"/>
    <w:rsid w:val="00090674"/>
    <w:rsid w:val="00090779"/>
    <w:rsid w:val="00090805"/>
    <w:rsid w:val="00090B8E"/>
    <w:rsid w:val="00090C13"/>
    <w:rsid w:val="000915D9"/>
    <w:rsid w:val="0009168D"/>
    <w:rsid w:val="0009216D"/>
    <w:rsid w:val="0009217E"/>
    <w:rsid w:val="000921E3"/>
    <w:rsid w:val="00092270"/>
    <w:rsid w:val="00092368"/>
    <w:rsid w:val="00092987"/>
    <w:rsid w:val="00092A3D"/>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219A"/>
    <w:rsid w:val="000A21AE"/>
    <w:rsid w:val="000A23E5"/>
    <w:rsid w:val="000A24A6"/>
    <w:rsid w:val="000A26E4"/>
    <w:rsid w:val="000A27C9"/>
    <w:rsid w:val="000A295F"/>
    <w:rsid w:val="000A2C00"/>
    <w:rsid w:val="000A2D70"/>
    <w:rsid w:val="000A2DA8"/>
    <w:rsid w:val="000A31F7"/>
    <w:rsid w:val="000A3405"/>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796"/>
    <w:rsid w:val="000A5E3F"/>
    <w:rsid w:val="000A5E7A"/>
    <w:rsid w:val="000A5FC2"/>
    <w:rsid w:val="000A6023"/>
    <w:rsid w:val="000A61CB"/>
    <w:rsid w:val="000A6243"/>
    <w:rsid w:val="000A6252"/>
    <w:rsid w:val="000A6318"/>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D3"/>
    <w:rsid w:val="000B256B"/>
    <w:rsid w:val="000B29F6"/>
    <w:rsid w:val="000B32D4"/>
    <w:rsid w:val="000B3413"/>
    <w:rsid w:val="000B38DA"/>
    <w:rsid w:val="000B38F3"/>
    <w:rsid w:val="000B3BA0"/>
    <w:rsid w:val="000B3C94"/>
    <w:rsid w:val="000B3F37"/>
    <w:rsid w:val="000B4788"/>
    <w:rsid w:val="000B48A6"/>
    <w:rsid w:val="000B49D7"/>
    <w:rsid w:val="000B4A00"/>
    <w:rsid w:val="000B4CEE"/>
    <w:rsid w:val="000B4FF1"/>
    <w:rsid w:val="000B53D2"/>
    <w:rsid w:val="000B546F"/>
    <w:rsid w:val="000B56A9"/>
    <w:rsid w:val="000B57A8"/>
    <w:rsid w:val="000B5832"/>
    <w:rsid w:val="000B5D4A"/>
    <w:rsid w:val="000B6000"/>
    <w:rsid w:val="000B6030"/>
    <w:rsid w:val="000B6305"/>
    <w:rsid w:val="000B632E"/>
    <w:rsid w:val="000B65BE"/>
    <w:rsid w:val="000B6BDF"/>
    <w:rsid w:val="000B6C8A"/>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294"/>
    <w:rsid w:val="000C133A"/>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87F"/>
    <w:rsid w:val="000C4C76"/>
    <w:rsid w:val="000C5023"/>
    <w:rsid w:val="000C5092"/>
    <w:rsid w:val="000C5351"/>
    <w:rsid w:val="000C5371"/>
    <w:rsid w:val="000C568D"/>
    <w:rsid w:val="000C5759"/>
    <w:rsid w:val="000C5AE3"/>
    <w:rsid w:val="000C5E7D"/>
    <w:rsid w:val="000C63E6"/>
    <w:rsid w:val="000C64EA"/>
    <w:rsid w:val="000C673C"/>
    <w:rsid w:val="000C68C4"/>
    <w:rsid w:val="000C69F8"/>
    <w:rsid w:val="000C6A01"/>
    <w:rsid w:val="000C6AC8"/>
    <w:rsid w:val="000C6B8E"/>
    <w:rsid w:val="000C71BD"/>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1FBF"/>
    <w:rsid w:val="000D206C"/>
    <w:rsid w:val="000D2185"/>
    <w:rsid w:val="000D2464"/>
    <w:rsid w:val="000D2515"/>
    <w:rsid w:val="000D2AE0"/>
    <w:rsid w:val="000D2CDA"/>
    <w:rsid w:val="000D30B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96"/>
    <w:rsid w:val="000D48F5"/>
    <w:rsid w:val="000D4DE6"/>
    <w:rsid w:val="000D4E7B"/>
    <w:rsid w:val="000D5158"/>
    <w:rsid w:val="000D55A1"/>
    <w:rsid w:val="000D55EA"/>
    <w:rsid w:val="000D56F8"/>
    <w:rsid w:val="000D5965"/>
    <w:rsid w:val="000D59D6"/>
    <w:rsid w:val="000D5AB0"/>
    <w:rsid w:val="000D5AD1"/>
    <w:rsid w:val="000D5CA9"/>
    <w:rsid w:val="000D5E4D"/>
    <w:rsid w:val="000D6685"/>
    <w:rsid w:val="000D6E27"/>
    <w:rsid w:val="000D6E96"/>
    <w:rsid w:val="000D70D1"/>
    <w:rsid w:val="000D7268"/>
    <w:rsid w:val="000D7387"/>
    <w:rsid w:val="000D7783"/>
    <w:rsid w:val="000D7EDF"/>
    <w:rsid w:val="000D7FB8"/>
    <w:rsid w:val="000E011D"/>
    <w:rsid w:val="000E022B"/>
    <w:rsid w:val="000E03CF"/>
    <w:rsid w:val="000E03F8"/>
    <w:rsid w:val="000E0490"/>
    <w:rsid w:val="000E04C0"/>
    <w:rsid w:val="000E068C"/>
    <w:rsid w:val="000E0D89"/>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BA8"/>
    <w:rsid w:val="000E2C7C"/>
    <w:rsid w:val="000E2DAD"/>
    <w:rsid w:val="000E3075"/>
    <w:rsid w:val="000E331F"/>
    <w:rsid w:val="000E3358"/>
    <w:rsid w:val="000E3456"/>
    <w:rsid w:val="000E37C8"/>
    <w:rsid w:val="000E3821"/>
    <w:rsid w:val="000E38ED"/>
    <w:rsid w:val="000E3930"/>
    <w:rsid w:val="000E3986"/>
    <w:rsid w:val="000E39D6"/>
    <w:rsid w:val="000E3CC6"/>
    <w:rsid w:val="000E3DD8"/>
    <w:rsid w:val="000E3F84"/>
    <w:rsid w:val="000E40C3"/>
    <w:rsid w:val="000E4C9B"/>
    <w:rsid w:val="000E4D01"/>
    <w:rsid w:val="000E539A"/>
    <w:rsid w:val="000E5830"/>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C3A"/>
    <w:rsid w:val="000E7CB9"/>
    <w:rsid w:val="000E7F51"/>
    <w:rsid w:val="000F00D8"/>
    <w:rsid w:val="000F00FA"/>
    <w:rsid w:val="000F03D6"/>
    <w:rsid w:val="000F0454"/>
    <w:rsid w:val="000F073D"/>
    <w:rsid w:val="000F0747"/>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7DF"/>
    <w:rsid w:val="000F481F"/>
    <w:rsid w:val="000F4922"/>
    <w:rsid w:val="000F4A84"/>
    <w:rsid w:val="000F4CAF"/>
    <w:rsid w:val="000F4D2F"/>
    <w:rsid w:val="000F4D65"/>
    <w:rsid w:val="000F4E96"/>
    <w:rsid w:val="000F4F44"/>
    <w:rsid w:val="000F4FA3"/>
    <w:rsid w:val="000F4FD0"/>
    <w:rsid w:val="000F5025"/>
    <w:rsid w:val="000F52C0"/>
    <w:rsid w:val="000F53CB"/>
    <w:rsid w:val="000F5F28"/>
    <w:rsid w:val="000F6099"/>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987"/>
    <w:rsid w:val="00101A0E"/>
    <w:rsid w:val="00101ACE"/>
    <w:rsid w:val="00101D6C"/>
    <w:rsid w:val="00102147"/>
    <w:rsid w:val="001021DD"/>
    <w:rsid w:val="001021F1"/>
    <w:rsid w:val="0010229C"/>
    <w:rsid w:val="001022DE"/>
    <w:rsid w:val="00102366"/>
    <w:rsid w:val="001023A6"/>
    <w:rsid w:val="001025B4"/>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2A0"/>
    <w:rsid w:val="0011034F"/>
    <w:rsid w:val="001105A2"/>
    <w:rsid w:val="00110851"/>
    <w:rsid w:val="001108AC"/>
    <w:rsid w:val="0011122F"/>
    <w:rsid w:val="001115C0"/>
    <w:rsid w:val="001115F4"/>
    <w:rsid w:val="001116D2"/>
    <w:rsid w:val="00111702"/>
    <w:rsid w:val="0011190B"/>
    <w:rsid w:val="00111AD9"/>
    <w:rsid w:val="00111C62"/>
    <w:rsid w:val="00111CCD"/>
    <w:rsid w:val="00111E71"/>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97"/>
    <w:rsid w:val="001216CF"/>
    <w:rsid w:val="00121769"/>
    <w:rsid w:val="00121AC6"/>
    <w:rsid w:val="00121E1A"/>
    <w:rsid w:val="00122243"/>
    <w:rsid w:val="00122714"/>
    <w:rsid w:val="00122727"/>
    <w:rsid w:val="00122842"/>
    <w:rsid w:val="00122B4F"/>
    <w:rsid w:val="00122C42"/>
    <w:rsid w:val="00122D3F"/>
    <w:rsid w:val="00123103"/>
    <w:rsid w:val="001232D2"/>
    <w:rsid w:val="00123325"/>
    <w:rsid w:val="0012345C"/>
    <w:rsid w:val="00123975"/>
    <w:rsid w:val="00123C7B"/>
    <w:rsid w:val="00123D30"/>
    <w:rsid w:val="00123DED"/>
    <w:rsid w:val="0012407D"/>
    <w:rsid w:val="00124100"/>
    <w:rsid w:val="0012467D"/>
    <w:rsid w:val="001246EC"/>
    <w:rsid w:val="0012491E"/>
    <w:rsid w:val="001249D7"/>
    <w:rsid w:val="001249FC"/>
    <w:rsid w:val="00124D6B"/>
    <w:rsid w:val="00124E10"/>
    <w:rsid w:val="00124EF1"/>
    <w:rsid w:val="00125078"/>
    <w:rsid w:val="001252FE"/>
    <w:rsid w:val="0012544C"/>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F5"/>
    <w:rsid w:val="00130BBD"/>
    <w:rsid w:val="00130E1B"/>
    <w:rsid w:val="00131168"/>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CC8"/>
    <w:rsid w:val="00133EBD"/>
    <w:rsid w:val="001341C8"/>
    <w:rsid w:val="0013421B"/>
    <w:rsid w:val="001342C3"/>
    <w:rsid w:val="00134334"/>
    <w:rsid w:val="001349A2"/>
    <w:rsid w:val="00134BD9"/>
    <w:rsid w:val="00134C0D"/>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43"/>
    <w:rsid w:val="00141F58"/>
    <w:rsid w:val="00141F72"/>
    <w:rsid w:val="00141FD3"/>
    <w:rsid w:val="0014206B"/>
    <w:rsid w:val="00142093"/>
    <w:rsid w:val="00142400"/>
    <w:rsid w:val="0014250A"/>
    <w:rsid w:val="001428DC"/>
    <w:rsid w:val="00142E42"/>
    <w:rsid w:val="00143153"/>
    <w:rsid w:val="0014371C"/>
    <w:rsid w:val="001439F8"/>
    <w:rsid w:val="00143DF3"/>
    <w:rsid w:val="00143E96"/>
    <w:rsid w:val="00143EFE"/>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41"/>
    <w:rsid w:val="00150E73"/>
    <w:rsid w:val="001510ED"/>
    <w:rsid w:val="001515DF"/>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D5E"/>
    <w:rsid w:val="00152E1D"/>
    <w:rsid w:val="00152E40"/>
    <w:rsid w:val="0015308C"/>
    <w:rsid w:val="00153334"/>
    <w:rsid w:val="0015347E"/>
    <w:rsid w:val="0015356F"/>
    <w:rsid w:val="00153A48"/>
    <w:rsid w:val="00153A6B"/>
    <w:rsid w:val="00153B4B"/>
    <w:rsid w:val="00153E39"/>
    <w:rsid w:val="00153E69"/>
    <w:rsid w:val="00153EEF"/>
    <w:rsid w:val="00153F29"/>
    <w:rsid w:val="001544AB"/>
    <w:rsid w:val="00154DE8"/>
    <w:rsid w:val="00154F0D"/>
    <w:rsid w:val="001550C4"/>
    <w:rsid w:val="00155178"/>
    <w:rsid w:val="00155385"/>
    <w:rsid w:val="001555D6"/>
    <w:rsid w:val="00155A5A"/>
    <w:rsid w:val="00155BE1"/>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7C6"/>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3D0D"/>
    <w:rsid w:val="001641CE"/>
    <w:rsid w:val="001642AB"/>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38"/>
    <w:rsid w:val="00167BBE"/>
    <w:rsid w:val="00167E37"/>
    <w:rsid w:val="0017014F"/>
    <w:rsid w:val="001701A3"/>
    <w:rsid w:val="00170397"/>
    <w:rsid w:val="001703AC"/>
    <w:rsid w:val="00170482"/>
    <w:rsid w:val="001706E4"/>
    <w:rsid w:val="001708D0"/>
    <w:rsid w:val="00170B2D"/>
    <w:rsid w:val="00170E05"/>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EC"/>
    <w:rsid w:val="001731F5"/>
    <w:rsid w:val="001736FA"/>
    <w:rsid w:val="001738A5"/>
    <w:rsid w:val="001738CE"/>
    <w:rsid w:val="0017393F"/>
    <w:rsid w:val="001739C7"/>
    <w:rsid w:val="00173A00"/>
    <w:rsid w:val="00173D38"/>
    <w:rsid w:val="00174555"/>
    <w:rsid w:val="001745A5"/>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0D"/>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9C3"/>
    <w:rsid w:val="00181B3A"/>
    <w:rsid w:val="00181B43"/>
    <w:rsid w:val="00181ECB"/>
    <w:rsid w:val="001820A6"/>
    <w:rsid w:val="001820B2"/>
    <w:rsid w:val="001821E9"/>
    <w:rsid w:val="001823B3"/>
    <w:rsid w:val="001823DC"/>
    <w:rsid w:val="0018246F"/>
    <w:rsid w:val="0018254B"/>
    <w:rsid w:val="00182718"/>
    <w:rsid w:val="00182757"/>
    <w:rsid w:val="001828D1"/>
    <w:rsid w:val="00182F3F"/>
    <w:rsid w:val="00182FBF"/>
    <w:rsid w:val="00183064"/>
    <w:rsid w:val="001836B6"/>
    <w:rsid w:val="001836DF"/>
    <w:rsid w:val="00183733"/>
    <w:rsid w:val="00183CB7"/>
    <w:rsid w:val="00183CC6"/>
    <w:rsid w:val="00183F11"/>
    <w:rsid w:val="001840F5"/>
    <w:rsid w:val="00184412"/>
    <w:rsid w:val="00184434"/>
    <w:rsid w:val="00184658"/>
    <w:rsid w:val="001848BF"/>
    <w:rsid w:val="00184946"/>
    <w:rsid w:val="00184A29"/>
    <w:rsid w:val="00184C9F"/>
    <w:rsid w:val="00184DAB"/>
    <w:rsid w:val="00184F51"/>
    <w:rsid w:val="0018501F"/>
    <w:rsid w:val="001850CF"/>
    <w:rsid w:val="00185249"/>
    <w:rsid w:val="00185257"/>
    <w:rsid w:val="001854A8"/>
    <w:rsid w:val="001855E2"/>
    <w:rsid w:val="00185E05"/>
    <w:rsid w:val="00185E59"/>
    <w:rsid w:val="00185F10"/>
    <w:rsid w:val="00185FDA"/>
    <w:rsid w:val="00186051"/>
    <w:rsid w:val="00186133"/>
    <w:rsid w:val="00186395"/>
    <w:rsid w:val="001863B3"/>
    <w:rsid w:val="001863E3"/>
    <w:rsid w:val="0018695F"/>
    <w:rsid w:val="00186B4D"/>
    <w:rsid w:val="00186EFA"/>
    <w:rsid w:val="0018742A"/>
    <w:rsid w:val="0018767B"/>
    <w:rsid w:val="0018773D"/>
    <w:rsid w:val="0019002A"/>
    <w:rsid w:val="001908C5"/>
    <w:rsid w:val="00190927"/>
    <w:rsid w:val="00190BD5"/>
    <w:rsid w:val="00190C05"/>
    <w:rsid w:val="00190C5A"/>
    <w:rsid w:val="00190D28"/>
    <w:rsid w:val="00191080"/>
    <w:rsid w:val="00191166"/>
    <w:rsid w:val="00191445"/>
    <w:rsid w:val="001914CB"/>
    <w:rsid w:val="00191727"/>
    <w:rsid w:val="001918E1"/>
    <w:rsid w:val="00191925"/>
    <w:rsid w:val="00191CD3"/>
    <w:rsid w:val="00191DA1"/>
    <w:rsid w:val="00191EBF"/>
    <w:rsid w:val="00192125"/>
    <w:rsid w:val="00192338"/>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A64"/>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98F"/>
    <w:rsid w:val="001A4EDF"/>
    <w:rsid w:val="001A51BB"/>
    <w:rsid w:val="001A5308"/>
    <w:rsid w:val="001A54E5"/>
    <w:rsid w:val="001A5599"/>
    <w:rsid w:val="001A58C3"/>
    <w:rsid w:val="001A5D97"/>
    <w:rsid w:val="001A5F09"/>
    <w:rsid w:val="001A6164"/>
    <w:rsid w:val="001A61A0"/>
    <w:rsid w:val="001A64B2"/>
    <w:rsid w:val="001A6729"/>
    <w:rsid w:val="001A682E"/>
    <w:rsid w:val="001A6990"/>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7AF"/>
    <w:rsid w:val="001B28A9"/>
    <w:rsid w:val="001B2993"/>
    <w:rsid w:val="001B29C3"/>
    <w:rsid w:val="001B2A36"/>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868"/>
    <w:rsid w:val="001B4D33"/>
    <w:rsid w:val="001B4F67"/>
    <w:rsid w:val="001B5067"/>
    <w:rsid w:val="001B510D"/>
    <w:rsid w:val="001B5332"/>
    <w:rsid w:val="001B54E9"/>
    <w:rsid w:val="001B55DE"/>
    <w:rsid w:val="001B59C0"/>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11D"/>
    <w:rsid w:val="001C27A6"/>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A39"/>
    <w:rsid w:val="001C4D3A"/>
    <w:rsid w:val="001C4F09"/>
    <w:rsid w:val="001C4F5F"/>
    <w:rsid w:val="001C54B8"/>
    <w:rsid w:val="001C553B"/>
    <w:rsid w:val="001C5710"/>
    <w:rsid w:val="001C580F"/>
    <w:rsid w:val="001C589B"/>
    <w:rsid w:val="001C58A6"/>
    <w:rsid w:val="001C5BC8"/>
    <w:rsid w:val="001C5DBB"/>
    <w:rsid w:val="001C5F88"/>
    <w:rsid w:val="001C6182"/>
    <w:rsid w:val="001C619C"/>
    <w:rsid w:val="001C6269"/>
    <w:rsid w:val="001C6488"/>
    <w:rsid w:val="001C66D2"/>
    <w:rsid w:val="001C6708"/>
    <w:rsid w:val="001C6F12"/>
    <w:rsid w:val="001C6FA1"/>
    <w:rsid w:val="001C71CC"/>
    <w:rsid w:val="001C734E"/>
    <w:rsid w:val="001C73D3"/>
    <w:rsid w:val="001C760E"/>
    <w:rsid w:val="001C78A3"/>
    <w:rsid w:val="001C78F7"/>
    <w:rsid w:val="001C7ED6"/>
    <w:rsid w:val="001C7F47"/>
    <w:rsid w:val="001D006C"/>
    <w:rsid w:val="001D056C"/>
    <w:rsid w:val="001D0578"/>
    <w:rsid w:val="001D0593"/>
    <w:rsid w:val="001D0D95"/>
    <w:rsid w:val="001D0E20"/>
    <w:rsid w:val="001D1258"/>
    <w:rsid w:val="001D18D4"/>
    <w:rsid w:val="001D1968"/>
    <w:rsid w:val="001D19F8"/>
    <w:rsid w:val="001D1BE8"/>
    <w:rsid w:val="001D1BF0"/>
    <w:rsid w:val="001D1CFF"/>
    <w:rsid w:val="001D216E"/>
    <w:rsid w:val="001D21B0"/>
    <w:rsid w:val="001D25B8"/>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816"/>
    <w:rsid w:val="001D7898"/>
    <w:rsid w:val="001D7ADE"/>
    <w:rsid w:val="001D7B58"/>
    <w:rsid w:val="001D7B96"/>
    <w:rsid w:val="001D7FE2"/>
    <w:rsid w:val="001E003E"/>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B20"/>
    <w:rsid w:val="001E1D3C"/>
    <w:rsid w:val="001E1DDA"/>
    <w:rsid w:val="001E1E42"/>
    <w:rsid w:val="001E1F63"/>
    <w:rsid w:val="001E206B"/>
    <w:rsid w:val="001E220A"/>
    <w:rsid w:val="001E23EA"/>
    <w:rsid w:val="001E251E"/>
    <w:rsid w:val="001E266E"/>
    <w:rsid w:val="001E2756"/>
    <w:rsid w:val="001E2EEF"/>
    <w:rsid w:val="001E3188"/>
    <w:rsid w:val="001E31D1"/>
    <w:rsid w:val="001E3219"/>
    <w:rsid w:val="001E32BE"/>
    <w:rsid w:val="001E3A45"/>
    <w:rsid w:val="001E3B0A"/>
    <w:rsid w:val="001E3FE1"/>
    <w:rsid w:val="001E420B"/>
    <w:rsid w:val="001E4704"/>
    <w:rsid w:val="001E48CC"/>
    <w:rsid w:val="001E5390"/>
    <w:rsid w:val="001E53E2"/>
    <w:rsid w:val="001E55AA"/>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2DE"/>
    <w:rsid w:val="001F0546"/>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C7F"/>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820"/>
    <w:rsid w:val="001F6BEA"/>
    <w:rsid w:val="001F6C7E"/>
    <w:rsid w:val="001F6E45"/>
    <w:rsid w:val="001F7291"/>
    <w:rsid w:val="001F7317"/>
    <w:rsid w:val="001F7408"/>
    <w:rsid w:val="001F7409"/>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0"/>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760F"/>
    <w:rsid w:val="00207613"/>
    <w:rsid w:val="00207847"/>
    <w:rsid w:val="00207AF9"/>
    <w:rsid w:val="00207B02"/>
    <w:rsid w:val="00207BB9"/>
    <w:rsid w:val="00207EB6"/>
    <w:rsid w:val="0021005B"/>
    <w:rsid w:val="00210174"/>
    <w:rsid w:val="0021036C"/>
    <w:rsid w:val="002104AD"/>
    <w:rsid w:val="0021065B"/>
    <w:rsid w:val="002109A6"/>
    <w:rsid w:val="002109D5"/>
    <w:rsid w:val="00210A2E"/>
    <w:rsid w:val="00210B05"/>
    <w:rsid w:val="00210C84"/>
    <w:rsid w:val="00210C91"/>
    <w:rsid w:val="00210F42"/>
    <w:rsid w:val="00210F93"/>
    <w:rsid w:val="00211042"/>
    <w:rsid w:val="00211345"/>
    <w:rsid w:val="002113F2"/>
    <w:rsid w:val="002114FA"/>
    <w:rsid w:val="00211AF1"/>
    <w:rsid w:val="00211CC0"/>
    <w:rsid w:val="00211D31"/>
    <w:rsid w:val="00211DD9"/>
    <w:rsid w:val="002120D3"/>
    <w:rsid w:val="002121C0"/>
    <w:rsid w:val="00212358"/>
    <w:rsid w:val="0021254B"/>
    <w:rsid w:val="00212816"/>
    <w:rsid w:val="00212A8F"/>
    <w:rsid w:val="00212E14"/>
    <w:rsid w:val="002130A9"/>
    <w:rsid w:val="002130BD"/>
    <w:rsid w:val="00213494"/>
    <w:rsid w:val="00213776"/>
    <w:rsid w:val="00213851"/>
    <w:rsid w:val="002138A9"/>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18"/>
    <w:rsid w:val="002254F6"/>
    <w:rsid w:val="00225568"/>
    <w:rsid w:val="002255B3"/>
    <w:rsid w:val="00225643"/>
    <w:rsid w:val="0022585D"/>
    <w:rsid w:val="00225DC1"/>
    <w:rsid w:val="002262A2"/>
    <w:rsid w:val="00226467"/>
    <w:rsid w:val="0022657F"/>
    <w:rsid w:val="002269A7"/>
    <w:rsid w:val="00226A4A"/>
    <w:rsid w:val="00226A52"/>
    <w:rsid w:val="00226AE0"/>
    <w:rsid w:val="00226BD3"/>
    <w:rsid w:val="00226D75"/>
    <w:rsid w:val="0022735A"/>
    <w:rsid w:val="00227391"/>
    <w:rsid w:val="00227652"/>
    <w:rsid w:val="00227850"/>
    <w:rsid w:val="00227873"/>
    <w:rsid w:val="002279B7"/>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E4"/>
    <w:rsid w:val="002337C0"/>
    <w:rsid w:val="002338C7"/>
    <w:rsid w:val="00233A5F"/>
    <w:rsid w:val="0023435E"/>
    <w:rsid w:val="002344C8"/>
    <w:rsid w:val="002349C5"/>
    <w:rsid w:val="00234B73"/>
    <w:rsid w:val="00235025"/>
    <w:rsid w:val="002353C5"/>
    <w:rsid w:val="00235581"/>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240"/>
    <w:rsid w:val="002373FC"/>
    <w:rsid w:val="002376E1"/>
    <w:rsid w:val="002377B3"/>
    <w:rsid w:val="002377CC"/>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5D"/>
    <w:rsid w:val="00241D6D"/>
    <w:rsid w:val="00241FEC"/>
    <w:rsid w:val="002421F2"/>
    <w:rsid w:val="0024232B"/>
    <w:rsid w:val="00242442"/>
    <w:rsid w:val="00242566"/>
    <w:rsid w:val="0024284B"/>
    <w:rsid w:val="0024286B"/>
    <w:rsid w:val="00242B2A"/>
    <w:rsid w:val="00242CAE"/>
    <w:rsid w:val="00242DBC"/>
    <w:rsid w:val="00243093"/>
    <w:rsid w:val="002435F2"/>
    <w:rsid w:val="0024363F"/>
    <w:rsid w:val="002437B9"/>
    <w:rsid w:val="00243ACD"/>
    <w:rsid w:val="00243D86"/>
    <w:rsid w:val="00243F4A"/>
    <w:rsid w:val="0024445A"/>
    <w:rsid w:val="00244606"/>
    <w:rsid w:val="00244924"/>
    <w:rsid w:val="002449F4"/>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D62"/>
    <w:rsid w:val="00246EB6"/>
    <w:rsid w:val="0024726A"/>
    <w:rsid w:val="002475BE"/>
    <w:rsid w:val="00247660"/>
    <w:rsid w:val="002477BC"/>
    <w:rsid w:val="0024785A"/>
    <w:rsid w:val="00247B8F"/>
    <w:rsid w:val="00247BD2"/>
    <w:rsid w:val="00247C92"/>
    <w:rsid w:val="00247D8C"/>
    <w:rsid w:val="00247DD1"/>
    <w:rsid w:val="00247DE0"/>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19E"/>
    <w:rsid w:val="002553DC"/>
    <w:rsid w:val="0025562B"/>
    <w:rsid w:val="0025588A"/>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A4C"/>
    <w:rsid w:val="00260AB0"/>
    <w:rsid w:val="00260FAD"/>
    <w:rsid w:val="00261027"/>
    <w:rsid w:val="00261207"/>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55A"/>
    <w:rsid w:val="0026460B"/>
    <w:rsid w:val="0026468A"/>
    <w:rsid w:val="0026474A"/>
    <w:rsid w:val="002647E2"/>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5FA"/>
    <w:rsid w:val="002706CC"/>
    <w:rsid w:val="002708D5"/>
    <w:rsid w:val="002708DA"/>
    <w:rsid w:val="00270B10"/>
    <w:rsid w:val="00270C34"/>
    <w:rsid w:val="00270C63"/>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9"/>
    <w:rsid w:val="0027193C"/>
    <w:rsid w:val="0027193F"/>
    <w:rsid w:val="00271960"/>
    <w:rsid w:val="00271EEF"/>
    <w:rsid w:val="002723A6"/>
    <w:rsid w:val="0027242C"/>
    <w:rsid w:val="00272474"/>
    <w:rsid w:val="0027257A"/>
    <w:rsid w:val="00272736"/>
    <w:rsid w:val="00272CDA"/>
    <w:rsid w:val="00272D06"/>
    <w:rsid w:val="00272D44"/>
    <w:rsid w:val="00272F54"/>
    <w:rsid w:val="00272F80"/>
    <w:rsid w:val="00272FEB"/>
    <w:rsid w:val="0027363A"/>
    <w:rsid w:val="00273644"/>
    <w:rsid w:val="002736A1"/>
    <w:rsid w:val="002738C9"/>
    <w:rsid w:val="00273B2D"/>
    <w:rsid w:val="00273CFB"/>
    <w:rsid w:val="00273D76"/>
    <w:rsid w:val="00273E66"/>
    <w:rsid w:val="00273FB8"/>
    <w:rsid w:val="00274172"/>
    <w:rsid w:val="00274326"/>
    <w:rsid w:val="0027434C"/>
    <w:rsid w:val="002743CA"/>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B92"/>
    <w:rsid w:val="00275D8C"/>
    <w:rsid w:val="00275E10"/>
    <w:rsid w:val="00275E2C"/>
    <w:rsid w:val="00275F3B"/>
    <w:rsid w:val="00276001"/>
    <w:rsid w:val="00276243"/>
    <w:rsid w:val="00276364"/>
    <w:rsid w:val="002764FB"/>
    <w:rsid w:val="00276660"/>
    <w:rsid w:val="002766C9"/>
    <w:rsid w:val="0027677E"/>
    <w:rsid w:val="002768E3"/>
    <w:rsid w:val="00276A23"/>
    <w:rsid w:val="00277512"/>
    <w:rsid w:val="00277771"/>
    <w:rsid w:val="002777E4"/>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28C"/>
    <w:rsid w:val="00285378"/>
    <w:rsid w:val="0028539B"/>
    <w:rsid w:val="0028550D"/>
    <w:rsid w:val="00285520"/>
    <w:rsid w:val="0028554C"/>
    <w:rsid w:val="00285894"/>
    <w:rsid w:val="00285918"/>
    <w:rsid w:val="0028592F"/>
    <w:rsid w:val="00285E28"/>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90254"/>
    <w:rsid w:val="00290A06"/>
    <w:rsid w:val="00290C58"/>
    <w:rsid w:val="00290C75"/>
    <w:rsid w:val="00290C83"/>
    <w:rsid w:val="00291025"/>
    <w:rsid w:val="0029130D"/>
    <w:rsid w:val="0029131E"/>
    <w:rsid w:val="0029142E"/>
    <w:rsid w:val="002915DA"/>
    <w:rsid w:val="0029178F"/>
    <w:rsid w:val="002919A6"/>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5226"/>
    <w:rsid w:val="0029527C"/>
    <w:rsid w:val="002953CE"/>
    <w:rsid w:val="002953D0"/>
    <w:rsid w:val="00295C87"/>
    <w:rsid w:val="00295D32"/>
    <w:rsid w:val="00295E32"/>
    <w:rsid w:val="00295F1C"/>
    <w:rsid w:val="00296013"/>
    <w:rsid w:val="002960D8"/>
    <w:rsid w:val="002962EC"/>
    <w:rsid w:val="0029633B"/>
    <w:rsid w:val="00296758"/>
    <w:rsid w:val="00296955"/>
    <w:rsid w:val="0029696C"/>
    <w:rsid w:val="00296976"/>
    <w:rsid w:val="00296B61"/>
    <w:rsid w:val="00296BC2"/>
    <w:rsid w:val="00296D39"/>
    <w:rsid w:val="00296D93"/>
    <w:rsid w:val="00296DAB"/>
    <w:rsid w:val="00296F94"/>
    <w:rsid w:val="00296FD8"/>
    <w:rsid w:val="00297140"/>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A5F"/>
    <w:rsid w:val="002A3AFD"/>
    <w:rsid w:val="002A3B12"/>
    <w:rsid w:val="002A3FB5"/>
    <w:rsid w:val="002A4102"/>
    <w:rsid w:val="002A43B1"/>
    <w:rsid w:val="002A4918"/>
    <w:rsid w:val="002A4A62"/>
    <w:rsid w:val="002A4B7D"/>
    <w:rsid w:val="002A4D61"/>
    <w:rsid w:val="002A4E20"/>
    <w:rsid w:val="002A4FAF"/>
    <w:rsid w:val="002A501B"/>
    <w:rsid w:val="002A523D"/>
    <w:rsid w:val="002A52C2"/>
    <w:rsid w:val="002A546D"/>
    <w:rsid w:val="002A557C"/>
    <w:rsid w:val="002A5623"/>
    <w:rsid w:val="002A568B"/>
    <w:rsid w:val="002A5938"/>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A"/>
    <w:rsid w:val="002C24D8"/>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2B5"/>
    <w:rsid w:val="002C5533"/>
    <w:rsid w:val="002C55D3"/>
    <w:rsid w:val="002C5620"/>
    <w:rsid w:val="002C5A6B"/>
    <w:rsid w:val="002C5B74"/>
    <w:rsid w:val="002C5B79"/>
    <w:rsid w:val="002C61E0"/>
    <w:rsid w:val="002C640C"/>
    <w:rsid w:val="002C6422"/>
    <w:rsid w:val="002C695B"/>
    <w:rsid w:val="002C6D3C"/>
    <w:rsid w:val="002C7000"/>
    <w:rsid w:val="002C782F"/>
    <w:rsid w:val="002C7B03"/>
    <w:rsid w:val="002C7B0D"/>
    <w:rsid w:val="002C7BF3"/>
    <w:rsid w:val="002C7CE0"/>
    <w:rsid w:val="002C7EBB"/>
    <w:rsid w:val="002D001E"/>
    <w:rsid w:val="002D0115"/>
    <w:rsid w:val="002D0212"/>
    <w:rsid w:val="002D0298"/>
    <w:rsid w:val="002D04BD"/>
    <w:rsid w:val="002D04DC"/>
    <w:rsid w:val="002D0657"/>
    <w:rsid w:val="002D06F9"/>
    <w:rsid w:val="002D0820"/>
    <w:rsid w:val="002D09B3"/>
    <w:rsid w:val="002D0CF9"/>
    <w:rsid w:val="002D0F10"/>
    <w:rsid w:val="002D0F91"/>
    <w:rsid w:val="002D1224"/>
    <w:rsid w:val="002D1258"/>
    <w:rsid w:val="002D13B7"/>
    <w:rsid w:val="002D2290"/>
    <w:rsid w:val="002D2680"/>
    <w:rsid w:val="002D280E"/>
    <w:rsid w:val="002D29EE"/>
    <w:rsid w:val="002D2AFE"/>
    <w:rsid w:val="002D2B4E"/>
    <w:rsid w:val="002D2B96"/>
    <w:rsid w:val="002D2C38"/>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DEA"/>
    <w:rsid w:val="002D6127"/>
    <w:rsid w:val="002D61BE"/>
    <w:rsid w:val="002D61F0"/>
    <w:rsid w:val="002D6550"/>
    <w:rsid w:val="002D664F"/>
    <w:rsid w:val="002D6C19"/>
    <w:rsid w:val="002D6D29"/>
    <w:rsid w:val="002D6F8D"/>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B3"/>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632"/>
    <w:rsid w:val="002E67C4"/>
    <w:rsid w:val="002E6809"/>
    <w:rsid w:val="002E6911"/>
    <w:rsid w:val="002E6D20"/>
    <w:rsid w:val="002E6EF2"/>
    <w:rsid w:val="002E706F"/>
    <w:rsid w:val="002E757C"/>
    <w:rsid w:val="002E79F7"/>
    <w:rsid w:val="002E7BCD"/>
    <w:rsid w:val="002E7C18"/>
    <w:rsid w:val="002F0045"/>
    <w:rsid w:val="002F00F0"/>
    <w:rsid w:val="002F0219"/>
    <w:rsid w:val="002F025B"/>
    <w:rsid w:val="002F02D0"/>
    <w:rsid w:val="002F062C"/>
    <w:rsid w:val="002F0684"/>
    <w:rsid w:val="002F07FE"/>
    <w:rsid w:val="002F0811"/>
    <w:rsid w:val="002F09C0"/>
    <w:rsid w:val="002F0ADB"/>
    <w:rsid w:val="002F0B68"/>
    <w:rsid w:val="002F0E34"/>
    <w:rsid w:val="002F11D3"/>
    <w:rsid w:val="002F128F"/>
    <w:rsid w:val="002F1346"/>
    <w:rsid w:val="002F1505"/>
    <w:rsid w:val="002F2855"/>
    <w:rsid w:val="002F28F2"/>
    <w:rsid w:val="002F2AE0"/>
    <w:rsid w:val="002F2D27"/>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E22"/>
    <w:rsid w:val="00300E5F"/>
    <w:rsid w:val="003011C0"/>
    <w:rsid w:val="0030129E"/>
    <w:rsid w:val="003012A6"/>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BC"/>
    <w:rsid w:val="003058AC"/>
    <w:rsid w:val="00305A4E"/>
    <w:rsid w:val="00305F50"/>
    <w:rsid w:val="0030615E"/>
    <w:rsid w:val="003065FB"/>
    <w:rsid w:val="003066DC"/>
    <w:rsid w:val="003069F9"/>
    <w:rsid w:val="00306AF9"/>
    <w:rsid w:val="00306B7E"/>
    <w:rsid w:val="00306C7D"/>
    <w:rsid w:val="00306ED2"/>
    <w:rsid w:val="00306F89"/>
    <w:rsid w:val="00306FE2"/>
    <w:rsid w:val="0030702A"/>
    <w:rsid w:val="0030734B"/>
    <w:rsid w:val="00307439"/>
    <w:rsid w:val="0030749E"/>
    <w:rsid w:val="003076CD"/>
    <w:rsid w:val="003079BD"/>
    <w:rsid w:val="00307A86"/>
    <w:rsid w:val="00307B27"/>
    <w:rsid w:val="00307CAB"/>
    <w:rsid w:val="00307F28"/>
    <w:rsid w:val="00310140"/>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30B6"/>
    <w:rsid w:val="00313428"/>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8E9"/>
    <w:rsid w:val="00322BC3"/>
    <w:rsid w:val="00322C2B"/>
    <w:rsid w:val="00322E01"/>
    <w:rsid w:val="00322E3B"/>
    <w:rsid w:val="003232E3"/>
    <w:rsid w:val="003238BA"/>
    <w:rsid w:val="00323A76"/>
    <w:rsid w:val="00323C8A"/>
    <w:rsid w:val="00323E1D"/>
    <w:rsid w:val="00323FAD"/>
    <w:rsid w:val="00324089"/>
    <w:rsid w:val="003241EF"/>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6A"/>
    <w:rsid w:val="00327886"/>
    <w:rsid w:val="003278C7"/>
    <w:rsid w:val="0032793B"/>
    <w:rsid w:val="00327AEA"/>
    <w:rsid w:val="00327D99"/>
    <w:rsid w:val="00327FA5"/>
    <w:rsid w:val="00327FE7"/>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BB"/>
    <w:rsid w:val="00335217"/>
    <w:rsid w:val="00335250"/>
    <w:rsid w:val="003352B5"/>
    <w:rsid w:val="003353C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D3F"/>
    <w:rsid w:val="00343E80"/>
    <w:rsid w:val="00343F57"/>
    <w:rsid w:val="00343FA6"/>
    <w:rsid w:val="003440B0"/>
    <w:rsid w:val="00344725"/>
    <w:rsid w:val="00344861"/>
    <w:rsid w:val="00344901"/>
    <w:rsid w:val="003449FD"/>
    <w:rsid w:val="0034511B"/>
    <w:rsid w:val="003452C8"/>
    <w:rsid w:val="003453CE"/>
    <w:rsid w:val="003456CE"/>
    <w:rsid w:val="00345ADC"/>
    <w:rsid w:val="00345BAB"/>
    <w:rsid w:val="00345DBF"/>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41A"/>
    <w:rsid w:val="003505AD"/>
    <w:rsid w:val="00350631"/>
    <w:rsid w:val="00350BB9"/>
    <w:rsid w:val="00350CCE"/>
    <w:rsid w:val="00350E35"/>
    <w:rsid w:val="00350EE7"/>
    <w:rsid w:val="00351355"/>
    <w:rsid w:val="00351439"/>
    <w:rsid w:val="003515E7"/>
    <w:rsid w:val="003515ED"/>
    <w:rsid w:val="0035160D"/>
    <w:rsid w:val="0035169E"/>
    <w:rsid w:val="0035180B"/>
    <w:rsid w:val="00351C37"/>
    <w:rsid w:val="00351C98"/>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836"/>
    <w:rsid w:val="003548D6"/>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51B"/>
    <w:rsid w:val="00357659"/>
    <w:rsid w:val="00357712"/>
    <w:rsid w:val="00357CAE"/>
    <w:rsid w:val="00357EFE"/>
    <w:rsid w:val="00357FEE"/>
    <w:rsid w:val="0036046C"/>
    <w:rsid w:val="003604DB"/>
    <w:rsid w:val="0036084D"/>
    <w:rsid w:val="00360962"/>
    <w:rsid w:val="00360B25"/>
    <w:rsid w:val="00360DF9"/>
    <w:rsid w:val="00360ED2"/>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6D3"/>
    <w:rsid w:val="00363C65"/>
    <w:rsid w:val="00363EA3"/>
    <w:rsid w:val="00363FC9"/>
    <w:rsid w:val="003640E0"/>
    <w:rsid w:val="00364131"/>
    <w:rsid w:val="00364261"/>
    <w:rsid w:val="003643AA"/>
    <w:rsid w:val="003645FD"/>
    <w:rsid w:val="003647F7"/>
    <w:rsid w:val="0036484F"/>
    <w:rsid w:val="00365023"/>
    <w:rsid w:val="0036512E"/>
    <w:rsid w:val="00365137"/>
    <w:rsid w:val="003653D0"/>
    <w:rsid w:val="00365644"/>
    <w:rsid w:val="003658CA"/>
    <w:rsid w:val="0036590C"/>
    <w:rsid w:val="00365C23"/>
    <w:rsid w:val="00365DB8"/>
    <w:rsid w:val="003665C5"/>
    <w:rsid w:val="00366B3A"/>
    <w:rsid w:val="00366C5F"/>
    <w:rsid w:val="00366F02"/>
    <w:rsid w:val="0036708C"/>
    <w:rsid w:val="00367238"/>
    <w:rsid w:val="00367482"/>
    <w:rsid w:val="00367520"/>
    <w:rsid w:val="003675A9"/>
    <w:rsid w:val="003677B2"/>
    <w:rsid w:val="00367BC3"/>
    <w:rsid w:val="00370285"/>
    <w:rsid w:val="00370483"/>
    <w:rsid w:val="003704EE"/>
    <w:rsid w:val="00370880"/>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66D"/>
    <w:rsid w:val="00374804"/>
    <w:rsid w:val="003748F9"/>
    <w:rsid w:val="00374C61"/>
    <w:rsid w:val="00374C80"/>
    <w:rsid w:val="00374F06"/>
    <w:rsid w:val="003750AE"/>
    <w:rsid w:val="00375222"/>
    <w:rsid w:val="00375324"/>
    <w:rsid w:val="00375A5D"/>
    <w:rsid w:val="00375AF7"/>
    <w:rsid w:val="00375FFC"/>
    <w:rsid w:val="00376234"/>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3B"/>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BC0"/>
    <w:rsid w:val="00384EFD"/>
    <w:rsid w:val="0038511F"/>
    <w:rsid w:val="003852CC"/>
    <w:rsid w:val="003855C1"/>
    <w:rsid w:val="00385866"/>
    <w:rsid w:val="00385A70"/>
    <w:rsid w:val="00385BD7"/>
    <w:rsid w:val="00385DED"/>
    <w:rsid w:val="003861EC"/>
    <w:rsid w:val="003863A1"/>
    <w:rsid w:val="00386688"/>
    <w:rsid w:val="00386A15"/>
    <w:rsid w:val="00386B5C"/>
    <w:rsid w:val="00386B71"/>
    <w:rsid w:val="00386C0E"/>
    <w:rsid w:val="0038702D"/>
    <w:rsid w:val="003870BC"/>
    <w:rsid w:val="0038717E"/>
    <w:rsid w:val="003871F4"/>
    <w:rsid w:val="0038732E"/>
    <w:rsid w:val="00387456"/>
    <w:rsid w:val="003875A7"/>
    <w:rsid w:val="00387675"/>
    <w:rsid w:val="00387771"/>
    <w:rsid w:val="0038780F"/>
    <w:rsid w:val="00387848"/>
    <w:rsid w:val="00387866"/>
    <w:rsid w:val="00387B2B"/>
    <w:rsid w:val="00387D1A"/>
    <w:rsid w:val="003901F8"/>
    <w:rsid w:val="00390449"/>
    <w:rsid w:val="003904B1"/>
    <w:rsid w:val="003907D2"/>
    <w:rsid w:val="00390C56"/>
    <w:rsid w:val="0039122C"/>
    <w:rsid w:val="0039124D"/>
    <w:rsid w:val="0039145A"/>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1F"/>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D39"/>
    <w:rsid w:val="003A2FB5"/>
    <w:rsid w:val="003A2FE7"/>
    <w:rsid w:val="003A349E"/>
    <w:rsid w:val="003A34B0"/>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CC0"/>
    <w:rsid w:val="003A5EC6"/>
    <w:rsid w:val="003A5F48"/>
    <w:rsid w:val="003A5FB3"/>
    <w:rsid w:val="003A6330"/>
    <w:rsid w:val="003A6619"/>
    <w:rsid w:val="003A6BA1"/>
    <w:rsid w:val="003A6CC0"/>
    <w:rsid w:val="003A71E1"/>
    <w:rsid w:val="003A76A9"/>
    <w:rsid w:val="003A76C3"/>
    <w:rsid w:val="003A7747"/>
    <w:rsid w:val="003A7CAA"/>
    <w:rsid w:val="003A7D46"/>
    <w:rsid w:val="003B0299"/>
    <w:rsid w:val="003B0B4D"/>
    <w:rsid w:val="003B0F0A"/>
    <w:rsid w:val="003B0FD2"/>
    <w:rsid w:val="003B111E"/>
    <w:rsid w:val="003B20A6"/>
    <w:rsid w:val="003B248F"/>
    <w:rsid w:val="003B25A3"/>
    <w:rsid w:val="003B26B7"/>
    <w:rsid w:val="003B27F3"/>
    <w:rsid w:val="003B284A"/>
    <w:rsid w:val="003B29F6"/>
    <w:rsid w:val="003B2ADB"/>
    <w:rsid w:val="003B2B79"/>
    <w:rsid w:val="003B2C70"/>
    <w:rsid w:val="003B2EFF"/>
    <w:rsid w:val="003B2F42"/>
    <w:rsid w:val="003B2F49"/>
    <w:rsid w:val="003B3171"/>
    <w:rsid w:val="003B332F"/>
    <w:rsid w:val="003B36B0"/>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A90"/>
    <w:rsid w:val="003B5B57"/>
    <w:rsid w:val="003B5B7E"/>
    <w:rsid w:val="003B5BCB"/>
    <w:rsid w:val="003B5E30"/>
    <w:rsid w:val="003B6819"/>
    <w:rsid w:val="003B6837"/>
    <w:rsid w:val="003B69F5"/>
    <w:rsid w:val="003B6FCB"/>
    <w:rsid w:val="003B7020"/>
    <w:rsid w:val="003B70B3"/>
    <w:rsid w:val="003B7175"/>
    <w:rsid w:val="003B7294"/>
    <w:rsid w:val="003B76FE"/>
    <w:rsid w:val="003B7F46"/>
    <w:rsid w:val="003C0052"/>
    <w:rsid w:val="003C009A"/>
    <w:rsid w:val="003C07D7"/>
    <w:rsid w:val="003C092B"/>
    <w:rsid w:val="003C0985"/>
    <w:rsid w:val="003C106B"/>
    <w:rsid w:val="003C10B8"/>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855"/>
    <w:rsid w:val="003C7A57"/>
    <w:rsid w:val="003C7AB8"/>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C63"/>
    <w:rsid w:val="003D7EB9"/>
    <w:rsid w:val="003E010D"/>
    <w:rsid w:val="003E03E2"/>
    <w:rsid w:val="003E0504"/>
    <w:rsid w:val="003E089F"/>
    <w:rsid w:val="003E0905"/>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16F"/>
    <w:rsid w:val="003E4398"/>
    <w:rsid w:val="003E43D4"/>
    <w:rsid w:val="003E44DC"/>
    <w:rsid w:val="003E4A04"/>
    <w:rsid w:val="003E4CDB"/>
    <w:rsid w:val="003E4E06"/>
    <w:rsid w:val="003E5828"/>
    <w:rsid w:val="003E59E8"/>
    <w:rsid w:val="003E5DFB"/>
    <w:rsid w:val="003E60C1"/>
    <w:rsid w:val="003E61F5"/>
    <w:rsid w:val="003E6289"/>
    <w:rsid w:val="003E6592"/>
    <w:rsid w:val="003E668B"/>
    <w:rsid w:val="003E679D"/>
    <w:rsid w:val="003E68A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A95"/>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CCF"/>
    <w:rsid w:val="003F5CDF"/>
    <w:rsid w:val="003F62B4"/>
    <w:rsid w:val="003F6449"/>
    <w:rsid w:val="003F682D"/>
    <w:rsid w:val="003F6853"/>
    <w:rsid w:val="003F6930"/>
    <w:rsid w:val="003F697D"/>
    <w:rsid w:val="003F6A1D"/>
    <w:rsid w:val="003F6A55"/>
    <w:rsid w:val="003F6DAE"/>
    <w:rsid w:val="003F7112"/>
    <w:rsid w:val="003F7319"/>
    <w:rsid w:val="003F73A0"/>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0D5"/>
    <w:rsid w:val="004042A7"/>
    <w:rsid w:val="0040435C"/>
    <w:rsid w:val="004045D2"/>
    <w:rsid w:val="0040495B"/>
    <w:rsid w:val="00404D4D"/>
    <w:rsid w:val="00404E70"/>
    <w:rsid w:val="0040561F"/>
    <w:rsid w:val="004056A1"/>
    <w:rsid w:val="00405783"/>
    <w:rsid w:val="00405898"/>
    <w:rsid w:val="00405A9F"/>
    <w:rsid w:val="00405D13"/>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D2B"/>
    <w:rsid w:val="00411D47"/>
    <w:rsid w:val="0041249C"/>
    <w:rsid w:val="00412614"/>
    <w:rsid w:val="00412630"/>
    <w:rsid w:val="00412697"/>
    <w:rsid w:val="004126AD"/>
    <w:rsid w:val="00412C50"/>
    <w:rsid w:val="00412F46"/>
    <w:rsid w:val="004131E3"/>
    <w:rsid w:val="00413369"/>
    <w:rsid w:val="00413AC6"/>
    <w:rsid w:val="00413C4E"/>
    <w:rsid w:val="00413E8B"/>
    <w:rsid w:val="00413EE2"/>
    <w:rsid w:val="00413FF3"/>
    <w:rsid w:val="00414598"/>
    <w:rsid w:val="004145AE"/>
    <w:rsid w:val="00414798"/>
    <w:rsid w:val="004147AA"/>
    <w:rsid w:val="004147F4"/>
    <w:rsid w:val="00414824"/>
    <w:rsid w:val="00414C3F"/>
    <w:rsid w:val="00414C4E"/>
    <w:rsid w:val="0041539C"/>
    <w:rsid w:val="00415419"/>
    <w:rsid w:val="00415646"/>
    <w:rsid w:val="0041577E"/>
    <w:rsid w:val="00415793"/>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126"/>
    <w:rsid w:val="00420249"/>
    <w:rsid w:val="0042039B"/>
    <w:rsid w:val="004203CF"/>
    <w:rsid w:val="00420755"/>
    <w:rsid w:val="0042076B"/>
    <w:rsid w:val="00420CB7"/>
    <w:rsid w:val="00420F8D"/>
    <w:rsid w:val="00421387"/>
    <w:rsid w:val="004213C2"/>
    <w:rsid w:val="004213E8"/>
    <w:rsid w:val="00421402"/>
    <w:rsid w:val="0042156E"/>
    <w:rsid w:val="004216A8"/>
    <w:rsid w:val="00421960"/>
    <w:rsid w:val="00421B9E"/>
    <w:rsid w:val="00421E05"/>
    <w:rsid w:val="004222BF"/>
    <w:rsid w:val="004226E4"/>
    <w:rsid w:val="004229E5"/>
    <w:rsid w:val="00422A01"/>
    <w:rsid w:val="00422AA3"/>
    <w:rsid w:val="00422C8A"/>
    <w:rsid w:val="00422CD0"/>
    <w:rsid w:val="00422D62"/>
    <w:rsid w:val="00422DB5"/>
    <w:rsid w:val="004230CA"/>
    <w:rsid w:val="0042326B"/>
    <w:rsid w:val="004232D4"/>
    <w:rsid w:val="00423326"/>
    <w:rsid w:val="00423583"/>
    <w:rsid w:val="0042384A"/>
    <w:rsid w:val="004238FD"/>
    <w:rsid w:val="00423D0E"/>
    <w:rsid w:val="00424295"/>
    <w:rsid w:val="0042446E"/>
    <w:rsid w:val="004247E7"/>
    <w:rsid w:val="00424844"/>
    <w:rsid w:val="00424E7A"/>
    <w:rsid w:val="00425042"/>
    <w:rsid w:val="0042511C"/>
    <w:rsid w:val="004251F8"/>
    <w:rsid w:val="004253B1"/>
    <w:rsid w:val="004257CF"/>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3DD"/>
    <w:rsid w:val="0043189C"/>
    <w:rsid w:val="004318FF"/>
    <w:rsid w:val="00431CB1"/>
    <w:rsid w:val="00431DB5"/>
    <w:rsid w:val="00431F81"/>
    <w:rsid w:val="00432707"/>
    <w:rsid w:val="0043270B"/>
    <w:rsid w:val="00432780"/>
    <w:rsid w:val="00432D4E"/>
    <w:rsid w:val="00432F8F"/>
    <w:rsid w:val="00432F9E"/>
    <w:rsid w:val="00432FB2"/>
    <w:rsid w:val="00433106"/>
    <w:rsid w:val="0043359F"/>
    <w:rsid w:val="004336D8"/>
    <w:rsid w:val="004337E9"/>
    <w:rsid w:val="0043396E"/>
    <w:rsid w:val="00433C26"/>
    <w:rsid w:val="00433D8A"/>
    <w:rsid w:val="00434066"/>
    <w:rsid w:val="004342DA"/>
    <w:rsid w:val="00434639"/>
    <w:rsid w:val="00434754"/>
    <w:rsid w:val="004347B1"/>
    <w:rsid w:val="0043480E"/>
    <w:rsid w:val="00434838"/>
    <w:rsid w:val="004348CB"/>
    <w:rsid w:val="00434C24"/>
    <w:rsid w:val="00434C4D"/>
    <w:rsid w:val="00434D46"/>
    <w:rsid w:val="00435202"/>
    <w:rsid w:val="00435248"/>
    <w:rsid w:val="004352CE"/>
    <w:rsid w:val="0043532B"/>
    <w:rsid w:val="0043542F"/>
    <w:rsid w:val="004355EB"/>
    <w:rsid w:val="00435602"/>
    <w:rsid w:val="004356FA"/>
    <w:rsid w:val="004357CD"/>
    <w:rsid w:val="004358F4"/>
    <w:rsid w:val="004359E7"/>
    <w:rsid w:val="00435A0A"/>
    <w:rsid w:val="00435CCF"/>
    <w:rsid w:val="00435EE4"/>
    <w:rsid w:val="00435F87"/>
    <w:rsid w:val="0043657A"/>
    <w:rsid w:val="004365F4"/>
    <w:rsid w:val="00436696"/>
    <w:rsid w:val="00436898"/>
    <w:rsid w:val="00436A3B"/>
    <w:rsid w:val="00436D7C"/>
    <w:rsid w:val="004371AB"/>
    <w:rsid w:val="00437457"/>
    <w:rsid w:val="00437739"/>
    <w:rsid w:val="00437895"/>
    <w:rsid w:val="00437D5A"/>
    <w:rsid w:val="00437E77"/>
    <w:rsid w:val="00440293"/>
    <w:rsid w:val="004402A7"/>
    <w:rsid w:val="0044035D"/>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645"/>
    <w:rsid w:val="00445907"/>
    <w:rsid w:val="0044598C"/>
    <w:rsid w:val="004459BA"/>
    <w:rsid w:val="00445C33"/>
    <w:rsid w:val="00445CFF"/>
    <w:rsid w:val="00445EAE"/>
    <w:rsid w:val="00445EBA"/>
    <w:rsid w:val="00445EBF"/>
    <w:rsid w:val="00445F1B"/>
    <w:rsid w:val="00446185"/>
    <w:rsid w:val="004462AF"/>
    <w:rsid w:val="00446424"/>
    <w:rsid w:val="0044662A"/>
    <w:rsid w:val="00446721"/>
    <w:rsid w:val="00446B46"/>
    <w:rsid w:val="00446E75"/>
    <w:rsid w:val="00446F84"/>
    <w:rsid w:val="00446F8A"/>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D5"/>
    <w:rsid w:val="00451B06"/>
    <w:rsid w:val="00451BEB"/>
    <w:rsid w:val="00451D6F"/>
    <w:rsid w:val="004520FE"/>
    <w:rsid w:val="00452298"/>
    <w:rsid w:val="0045247B"/>
    <w:rsid w:val="0045265C"/>
    <w:rsid w:val="004527C0"/>
    <w:rsid w:val="00452B92"/>
    <w:rsid w:val="004536B7"/>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0D9"/>
    <w:rsid w:val="00456114"/>
    <w:rsid w:val="0045623E"/>
    <w:rsid w:val="0045629B"/>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3FB1"/>
    <w:rsid w:val="0046400B"/>
    <w:rsid w:val="0046405D"/>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DB"/>
    <w:rsid w:val="00465D59"/>
    <w:rsid w:val="00465EB3"/>
    <w:rsid w:val="004670D7"/>
    <w:rsid w:val="0046719D"/>
    <w:rsid w:val="00467742"/>
    <w:rsid w:val="00467857"/>
    <w:rsid w:val="00467898"/>
    <w:rsid w:val="00467A8B"/>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204"/>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90"/>
    <w:rsid w:val="004761B0"/>
    <w:rsid w:val="00476549"/>
    <w:rsid w:val="0047667B"/>
    <w:rsid w:val="004766A1"/>
    <w:rsid w:val="00476789"/>
    <w:rsid w:val="004767D8"/>
    <w:rsid w:val="0047686F"/>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503"/>
    <w:rsid w:val="00481607"/>
    <w:rsid w:val="00481611"/>
    <w:rsid w:val="00481799"/>
    <w:rsid w:val="0048189E"/>
    <w:rsid w:val="004818FF"/>
    <w:rsid w:val="004819E2"/>
    <w:rsid w:val="00481BE0"/>
    <w:rsid w:val="0048215F"/>
    <w:rsid w:val="00482389"/>
    <w:rsid w:val="00482392"/>
    <w:rsid w:val="0048274C"/>
    <w:rsid w:val="00482943"/>
    <w:rsid w:val="00482ADC"/>
    <w:rsid w:val="00482C93"/>
    <w:rsid w:val="00482F79"/>
    <w:rsid w:val="00482FBB"/>
    <w:rsid w:val="00483222"/>
    <w:rsid w:val="0048327F"/>
    <w:rsid w:val="0048332D"/>
    <w:rsid w:val="00483D11"/>
    <w:rsid w:val="00483D20"/>
    <w:rsid w:val="00483FD3"/>
    <w:rsid w:val="0048406D"/>
    <w:rsid w:val="00484943"/>
    <w:rsid w:val="00484C46"/>
    <w:rsid w:val="00484DC1"/>
    <w:rsid w:val="00484EB1"/>
    <w:rsid w:val="0048542B"/>
    <w:rsid w:val="00485525"/>
    <w:rsid w:val="004855B6"/>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7014"/>
    <w:rsid w:val="0048702F"/>
    <w:rsid w:val="00487451"/>
    <w:rsid w:val="00487466"/>
    <w:rsid w:val="004874D3"/>
    <w:rsid w:val="0048758C"/>
    <w:rsid w:val="00487866"/>
    <w:rsid w:val="00487A6F"/>
    <w:rsid w:val="00487C04"/>
    <w:rsid w:val="00487C7F"/>
    <w:rsid w:val="00487F28"/>
    <w:rsid w:val="004900FE"/>
    <w:rsid w:val="00490185"/>
    <w:rsid w:val="004902C4"/>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60"/>
    <w:rsid w:val="004924E5"/>
    <w:rsid w:val="00492597"/>
    <w:rsid w:val="00492619"/>
    <w:rsid w:val="004927F3"/>
    <w:rsid w:val="00492AFE"/>
    <w:rsid w:val="00492CCD"/>
    <w:rsid w:val="00493031"/>
    <w:rsid w:val="00493194"/>
    <w:rsid w:val="00493374"/>
    <w:rsid w:val="0049349F"/>
    <w:rsid w:val="004935A4"/>
    <w:rsid w:val="004938AA"/>
    <w:rsid w:val="00493D08"/>
    <w:rsid w:val="00494129"/>
    <w:rsid w:val="00494353"/>
    <w:rsid w:val="0049454A"/>
    <w:rsid w:val="00494671"/>
    <w:rsid w:val="00494978"/>
    <w:rsid w:val="00494985"/>
    <w:rsid w:val="004949D8"/>
    <w:rsid w:val="00494AF6"/>
    <w:rsid w:val="00494E75"/>
    <w:rsid w:val="00495071"/>
    <w:rsid w:val="004951B0"/>
    <w:rsid w:val="004953BF"/>
    <w:rsid w:val="0049545F"/>
    <w:rsid w:val="00495567"/>
    <w:rsid w:val="00495A32"/>
    <w:rsid w:val="004960F6"/>
    <w:rsid w:val="004961DB"/>
    <w:rsid w:val="0049653E"/>
    <w:rsid w:val="00496614"/>
    <w:rsid w:val="0049682E"/>
    <w:rsid w:val="004968AD"/>
    <w:rsid w:val="00496A23"/>
    <w:rsid w:val="00496BEF"/>
    <w:rsid w:val="00496DC2"/>
    <w:rsid w:val="00496E38"/>
    <w:rsid w:val="004974F3"/>
    <w:rsid w:val="00497600"/>
    <w:rsid w:val="00497A36"/>
    <w:rsid w:val="00497A9A"/>
    <w:rsid w:val="00497C03"/>
    <w:rsid w:val="00497CCB"/>
    <w:rsid w:val="00497CFA"/>
    <w:rsid w:val="004A01E1"/>
    <w:rsid w:val="004A02B2"/>
    <w:rsid w:val="004A0835"/>
    <w:rsid w:val="004A08C9"/>
    <w:rsid w:val="004A0974"/>
    <w:rsid w:val="004A0C35"/>
    <w:rsid w:val="004A0E00"/>
    <w:rsid w:val="004A0E47"/>
    <w:rsid w:val="004A1452"/>
    <w:rsid w:val="004A15F7"/>
    <w:rsid w:val="004A1600"/>
    <w:rsid w:val="004A1857"/>
    <w:rsid w:val="004A1899"/>
    <w:rsid w:val="004A1AE5"/>
    <w:rsid w:val="004A1CDC"/>
    <w:rsid w:val="004A1DAA"/>
    <w:rsid w:val="004A201F"/>
    <w:rsid w:val="004A23B8"/>
    <w:rsid w:val="004A23C0"/>
    <w:rsid w:val="004A24BC"/>
    <w:rsid w:val="004A2807"/>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3EB"/>
    <w:rsid w:val="004A4527"/>
    <w:rsid w:val="004A4625"/>
    <w:rsid w:val="004A46E5"/>
    <w:rsid w:val="004A4900"/>
    <w:rsid w:val="004A4D38"/>
    <w:rsid w:val="004A4E7E"/>
    <w:rsid w:val="004A4E95"/>
    <w:rsid w:val="004A4EB4"/>
    <w:rsid w:val="004A51FA"/>
    <w:rsid w:val="004A5270"/>
    <w:rsid w:val="004A532F"/>
    <w:rsid w:val="004A5627"/>
    <w:rsid w:val="004A57FC"/>
    <w:rsid w:val="004A5898"/>
    <w:rsid w:val="004A5B1D"/>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AAC"/>
    <w:rsid w:val="004B2B31"/>
    <w:rsid w:val="004B2C33"/>
    <w:rsid w:val="004B2CDB"/>
    <w:rsid w:val="004B2DE8"/>
    <w:rsid w:val="004B2ECE"/>
    <w:rsid w:val="004B2F6E"/>
    <w:rsid w:val="004B32F5"/>
    <w:rsid w:val="004B3557"/>
    <w:rsid w:val="004B35E1"/>
    <w:rsid w:val="004B3640"/>
    <w:rsid w:val="004B3C3F"/>
    <w:rsid w:val="004B3E0A"/>
    <w:rsid w:val="004B4018"/>
    <w:rsid w:val="004B43DA"/>
    <w:rsid w:val="004B45A2"/>
    <w:rsid w:val="004B46C3"/>
    <w:rsid w:val="004B4789"/>
    <w:rsid w:val="004B4A0F"/>
    <w:rsid w:val="004B4F1D"/>
    <w:rsid w:val="004B4F6B"/>
    <w:rsid w:val="004B50E0"/>
    <w:rsid w:val="004B556C"/>
    <w:rsid w:val="004B55EC"/>
    <w:rsid w:val="004B57D3"/>
    <w:rsid w:val="004B5C33"/>
    <w:rsid w:val="004B5DAC"/>
    <w:rsid w:val="004B624C"/>
    <w:rsid w:val="004B6301"/>
    <w:rsid w:val="004B64EA"/>
    <w:rsid w:val="004B650B"/>
    <w:rsid w:val="004B6C1A"/>
    <w:rsid w:val="004B6CEA"/>
    <w:rsid w:val="004B6FD2"/>
    <w:rsid w:val="004B6FFB"/>
    <w:rsid w:val="004B7174"/>
    <w:rsid w:val="004B7311"/>
    <w:rsid w:val="004B743E"/>
    <w:rsid w:val="004B761B"/>
    <w:rsid w:val="004B795F"/>
    <w:rsid w:val="004B7BA5"/>
    <w:rsid w:val="004B7C6F"/>
    <w:rsid w:val="004B7E99"/>
    <w:rsid w:val="004C0023"/>
    <w:rsid w:val="004C0346"/>
    <w:rsid w:val="004C0768"/>
    <w:rsid w:val="004C088A"/>
    <w:rsid w:val="004C09FD"/>
    <w:rsid w:val="004C0B5B"/>
    <w:rsid w:val="004C0C5C"/>
    <w:rsid w:val="004C0F99"/>
    <w:rsid w:val="004C1037"/>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264"/>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C74"/>
    <w:rsid w:val="004C7D1D"/>
    <w:rsid w:val="004D0074"/>
    <w:rsid w:val="004D0274"/>
    <w:rsid w:val="004D04B9"/>
    <w:rsid w:val="004D05C8"/>
    <w:rsid w:val="004D0E42"/>
    <w:rsid w:val="004D0F5B"/>
    <w:rsid w:val="004D0FA5"/>
    <w:rsid w:val="004D1059"/>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F8B"/>
    <w:rsid w:val="004D5091"/>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A91"/>
    <w:rsid w:val="004E0C42"/>
    <w:rsid w:val="004E0CD0"/>
    <w:rsid w:val="004E0E0B"/>
    <w:rsid w:val="004E1260"/>
    <w:rsid w:val="004E1659"/>
    <w:rsid w:val="004E1925"/>
    <w:rsid w:val="004E1CBB"/>
    <w:rsid w:val="004E1D07"/>
    <w:rsid w:val="004E1E31"/>
    <w:rsid w:val="004E209D"/>
    <w:rsid w:val="004E2141"/>
    <w:rsid w:val="004E21D3"/>
    <w:rsid w:val="004E2205"/>
    <w:rsid w:val="004E2250"/>
    <w:rsid w:val="004E2C0F"/>
    <w:rsid w:val="004E2E33"/>
    <w:rsid w:val="004E2F51"/>
    <w:rsid w:val="004E2F57"/>
    <w:rsid w:val="004E3086"/>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EB"/>
    <w:rsid w:val="004E7C85"/>
    <w:rsid w:val="004F004D"/>
    <w:rsid w:val="004F01B4"/>
    <w:rsid w:val="004F020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C6F"/>
    <w:rsid w:val="004F4E53"/>
    <w:rsid w:val="004F5029"/>
    <w:rsid w:val="004F512B"/>
    <w:rsid w:val="004F56BB"/>
    <w:rsid w:val="004F56CA"/>
    <w:rsid w:val="004F5748"/>
    <w:rsid w:val="004F58AB"/>
    <w:rsid w:val="004F5952"/>
    <w:rsid w:val="004F5B9F"/>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841"/>
    <w:rsid w:val="00500925"/>
    <w:rsid w:val="005009F1"/>
    <w:rsid w:val="00500A59"/>
    <w:rsid w:val="00500B08"/>
    <w:rsid w:val="00500D57"/>
    <w:rsid w:val="005010C4"/>
    <w:rsid w:val="0050132F"/>
    <w:rsid w:val="00501470"/>
    <w:rsid w:val="00501723"/>
    <w:rsid w:val="00501A8C"/>
    <w:rsid w:val="00501BFC"/>
    <w:rsid w:val="00501CE2"/>
    <w:rsid w:val="00501F0D"/>
    <w:rsid w:val="005020FB"/>
    <w:rsid w:val="005023DC"/>
    <w:rsid w:val="005025A5"/>
    <w:rsid w:val="005027FC"/>
    <w:rsid w:val="00502857"/>
    <w:rsid w:val="005028CC"/>
    <w:rsid w:val="005029A2"/>
    <w:rsid w:val="005029C6"/>
    <w:rsid w:val="00502FCA"/>
    <w:rsid w:val="005030C8"/>
    <w:rsid w:val="005033EE"/>
    <w:rsid w:val="0050377B"/>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7FB"/>
    <w:rsid w:val="00505A2A"/>
    <w:rsid w:val="00505AA1"/>
    <w:rsid w:val="00505B6C"/>
    <w:rsid w:val="00505B7C"/>
    <w:rsid w:val="00505BA6"/>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4C9"/>
    <w:rsid w:val="0050757F"/>
    <w:rsid w:val="00507754"/>
    <w:rsid w:val="00507914"/>
    <w:rsid w:val="005079E7"/>
    <w:rsid w:val="00507A33"/>
    <w:rsid w:val="00507CAF"/>
    <w:rsid w:val="00507DA0"/>
    <w:rsid w:val="00507F0D"/>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35B1"/>
    <w:rsid w:val="005138C5"/>
    <w:rsid w:val="00513B8C"/>
    <w:rsid w:val="00513F8F"/>
    <w:rsid w:val="00514045"/>
    <w:rsid w:val="0051404A"/>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3F4E"/>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F71"/>
    <w:rsid w:val="00526270"/>
    <w:rsid w:val="00526469"/>
    <w:rsid w:val="005269C2"/>
    <w:rsid w:val="00526A30"/>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2379"/>
    <w:rsid w:val="00542458"/>
    <w:rsid w:val="00542693"/>
    <w:rsid w:val="005428DB"/>
    <w:rsid w:val="005429DA"/>
    <w:rsid w:val="00542AF2"/>
    <w:rsid w:val="00542D07"/>
    <w:rsid w:val="00542D10"/>
    <w:rsid w:val="005433DA"/>
    <w:rsid w:val="0054348B"/>
    <w:rsid w:val="005436D7"/>
    <w:rsid w:val="00543703"/>
    <w:rsid w:val="00543712"/>
    <w:rsid w:val="00543A06"/>
    <w:rsid w:val="00543A66"/>
    <w:rsid w:val="00543A83"/>
    <w:rsid w:val="00543C04"/>
    <w:rsid w:val="00543F63"/>
    <w:rsid w:val="00543F6B"/>
    <w:rsid w:val="00543FA3"/>
    <w:rsid w:val="005441CB"/>
    <w:rsid w:val="00544643"/>
    <w:rsid w:val="00544B02"/>
    <w:rsid w:val="0054512B"/>
    <w:rsid w:val="005451CA"/>
    <w:rsid w:val="00545264"/>
    <w:rsid w:val="005452C0"/>
    <w:rsid w:val="0054540C"/>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CC6"/>
    <w:rsid w:val="00547D9B"/>
    <w:rsid w:val="00547F14"/>
    <w:rsid w:val="00547F8D"/>
    <w:rsid w:val="00550030"/>
    <w:rsid w:val="005502E7"/>
    <w:rsid w:val="005505BA"/>
    <w:rsid w:val="0055088A"/>
    <w:rsid w:val="00550D6F"/>
    <w:rsid w:val="005511B1"/>
    <w:rsid w:val="005511F4"/>
    <w:rsid w:val="00551248"/>
    <w:rsid w:val="00551257"/>
    <w:rsid w:val="005512CD"/>
    <w:rsid w:val="00551593"/>
    <w:rsid w:val="005515F2"/>
    <w:rsid w:val="0055194D"/>
    <w:rsid w:val="005519BC"/>
    <w:rsid w:val="00551E52"/>
    <w:rsid w:val="00552038"/>
    <w:rsid w:val="0055233E"/>
    <w:rsid w:val="00552569"/>
    <w:rsid w:val="005528E1"/>
    <w:rsid w:val="00552E20"/>
    <w:rsid w:val="00552F51"/>
    <w:rsid w:val="00552FF4"/>
    <w:rsid w:val="005530D9"/>
    <w:rsid w:val="00553413"/>
    <w:rsid w:val="0055360E"/>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923"/>
    <w:rsid w:val="00555AC2"/>
    <w:rsid w:val="00555D6F"/>
    <w:rsid w:val="00555F07"/>
    <w:rsid w:val="00556156"/>
    <w:rsid w:val="0055620D"/>
    <w:rsid w:val="005562AF"/>
    <w:rsid w:val="005562EC"/>
    <w:rsid w:val="00556541"/>
    <w:rsid w:val="00556680"/>
    <w:rsid w:val="005567BF"/>
    <w:rsid w:val="005569D2"/>
    <w:rsid w:val="00556FD4"/>
    <w:rsid w:val="00557089"/>
    <w:rsid w:val="005570E7"/>
    <w:rsid w:val="0055717B"/>
    <w:rsid w:val="0055718D"/>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CDC"/>
    <w:rsid w:val="00562FB9"/>
    <w:rsid w:val="00562FD3"/>
    <w:rsid w:val="0056305A"/>
    <w:rsid w:val="0056306A"/>
    <w:rsid w:val="00563154"/>
    <w:rsid w:val="005632EC"/>
    <w:rsid w:val="005634EB"/>
    <w:rsid w:val="0056350A"/>
    <w:rsid w:val="005637FA"/>
    <w:rsid w:val="00563958"/>
    <w:rsid w:val="00563EE7"/>
    <w:rsid w:val="00563FD2"/>
    <w:rsid w:val="0056402A"/>
    <w:rsid w:val="0056434D"/>
    <w:rsid w:val="00564597"/>
    <w:rsid w:val="005647CB"/>
    <w:rsid w:val="00564A21"/>
    <w:rsid w:val="00564EB9"/>
    <w:rsid w:val="0056518E"/>
    <w:rsid w:val="0056567B"/>
    <w:rsid w:val="005657DD"/>
    <w:rsid w:val="00565D94"/>
    <w:rsid w:val="00565DA2"/>
    <w:rsid w:val="00565E25"/>
    <w:rsid w:val="00566548"/>
    <w:rsid w:val="005665C8"/>
    <w:rsid w:val="00566D7C"/>
    <w:rsid w:val="00566E10"/>
    <w:rsid w:val="00566F94"/>
    <w:rsid w:val="00566FDD"/>
    <w:rsid w:val="0056719E"/>
    <w:rsid w:val="005672A1"/>
    <w:rsid w:val="0056748E"/>
    <w:rsid w:val="0056751C"/>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688"/>
    <w:rsid w:val="0057380A"/>
    <w:rsid w:val="00573A93"/>
    <w:rsid w:val="00573BB0"/>
    <w:rsid w:val="00573D2B"/>
    <w:rsid w:val="00573D92"/>
    <w:rsid w:val="00573F24"/>
    <w:rsid w:val="00573F9D"/>
    <w:rsid w:val="00574167"/>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6EA"/>
    <w:rsid w:val="00576764"/>
    <w:rsid w:val="00576916"/>
    <w:rsid w:val="0057692A"/>
    <w:rsid w:val="0057692E"/>
    <w:rsid w:val="005769A4"/>
    <w:rsid w:val="00576A37"/>
    <w:rsid w:val="00576C37"/>
    <w:rsid w:val="00576CA4"/>
    <w:rsid w:val="0057727E"/>
    <w:rsid w:val="00577368"/>
    <w:rsid w:val="005773FF"/>
    <w:rsid w:val="00577540"/>
    <w:rsid w:val="005777AC"/>
    <w:rsid w:val="00577864"/>
    <w:rsid w:val="005778AE"/>
    <w:rsid w:val="00577B7A"/>
    <w:rsid w:val="00577CC2"/>
    <w:rsid w:val="00577EB4"/>
    <w:rsid w:val="005803F3"/>
    <w:rsid w:val="005809DE"/>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6013"/>
    <w:rsid w:val="0058601C"/>
    <w:rsid w:val="0058610D"/>
    <w:rsid w:val="0058628A"/>
    <w:rsid w:val="00586388"/>
    <w:rsid w:val="00586786"/>
    <w:rsid w:val="00586A03"/>
    <w:rsid w:val="00586A7C"/>
    <w:rsid w:val="00586B34"/>
    <w:rsid w:val="00586C05"/>
    <w:rsid w:val="00587117"/>
    <w:rsid w:val="00587307"/>
    <w:rsid w:val="0058759B"/>
    <w:rsid w:val="0058764D"/>
    <w:rsid w:val="0058765C"/>
    <w:rsid w:val="00587EA1"/>
    <w:rsid w:val="00590060"/>
    <w:rsid w:val="0059075C"/>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777"/>
    <w:rsid w:val="00595C7B"/>
    <w:rsid w:val="00595D52"/>
    <w:rsid w:val="00595DA2"/>
    <w:rsid w:val="00595E51"/>
    <w:rsid w:val="00595E99"/>
    <w:rsid w:val="00596308"/>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93"/>
    <w:rsid w:val="00597A36"/>
    <w:rsid w:val="00597A9C"/>
    <w:rsid w:val="00597C17"/>
    <w:rsid w:val="00597DF6"/>
    <w:rsid w:val="00597F80"/>
    <w:rsid w:val="005A0274"/>
    <w:rsid w:val="005A049F"/>
    <w:rsid w:val="005A04CE"/>
    <w:rsid w:val="005A05C6"/>
    <w:rsid w:val="005A0753"/>
    <w:rsid w:val="005A0854"/>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A7"/>
    <w:rsid w:val="005A24CC"/>
    <w:rsid w:val="005A2A4E"/>
    <w:rsid w:val="005A2B3C"/>
    <w:rsid w:val="005A320D"/>
    <w:rsid w:val="005A3330"/>
    <w:rsid w:val="005A36E3"/>
    <w:rsid w:val="005A3A31"/>
    <w:rsid w:val="005A3BB8"/>
    <w:rsid w:val="005A3E8B"/>
    <w:rsid w:val="005A416C"/>
    <w:rsid w:val="005A4432"/>
    <w:rsid w:val="005A45DB"/>
    <w:rsid w:val="005A494C"/>
    <w:rsid w:val="005A4CD5"/>
    <w:rsid w:val="005A55FF"/>
    <w:rsid w:val="005A585B"/>
    <w:rsid w:val="005A588D"/>
    <w:rsid w:val="005A59CF"/>
    <w:rsid w:val="005A5E17"/>
    <w:rsid w:val="005A5E29"/>
    <w:rsid w:val="005A5FBB"/>
    <w:rsid w:val="005A6223"/>
    <w:rsid w:val="005A62EE"/>
    <w:rsid w:val="005A6385"/>
    <w:rsid w:val="005A68C6"/>
    <w:rsid w:val="005A6A3A"/>
    <w:rsid w:val="005A6E87"/>
    <w:rsid w:val="005A7000"/>
    <w:rsid w:val="005A701C"/>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2A9"/>
    <w:rsid w:val="005B3518"/>
    <w:rsid w:val="005B355C"/>
    <w:rsid w:val="005B3ADB"/>
    <w:rsid w:val="005B3C7C"/>
    <w:rsid w:val="005B3CB8"/>
    <w:rsid w:val="005B411A"/>
    <w:rsid w:val="005B43C6"/>
    <w:rsid w:val="005B447E"/>
    <w:rsid w:val="005B4911"/>
    <w:rsid w:val="005B49C8"/>
    <w:rsid w:val="005B4C49"/>
    <w:rsid w:val="005B4C5C"/>
    <w:rsid w:val="005B4C83"/>
    <w:rsid w:val="005B4E30"/>
    <w:rsid w:val="005B4E74"/>
    <w:rsid w:val="005B4E83"/>
    <w:rsid w:val="005B5082"/>
    <w:rsid w:val="005B50EF"/>
    <w:rsid w:val="005B5152"/>
    <w:rsid w:val="005B5425"/>
    <w:rsid w:val="005B546C"/>
    <w:rsid w:val="005B54FE"/>
    <w:rsid w:val="005B583C"/>
    <w:rsid w:val="005B5A40"/>
    <w:rsid w:val="005B5A55"/>
    <w:rsid w:val="005B5BFB"/>
    <w:rsid w:val="005B5C5C"/>
    <w:rsid w:val="005B5EF9"/>
    <w:rsid w:val="005B5FC4"/>
    <w:rsid w:val="005B64D8"/>
    <w:rsid w:val="005B6592"/>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D3E"/>
    <w:rsid w:val="005D0DC0"/>
    <w:rsid w:val="005D0FDB"/>
    <w:rsid w:val="005D17AC"/>
    <w:rsid w:val="005D17BF"/>
    <w:rsid w:val="005D18B1"/>
    <w:rsid w:val="005D1916"/>
    <w:rsid w:val="005D1955"/>
    <w:rsid w:val="005D1C8A"/>
    <w:rsid w:val="005D1E09"/>
    <w:rsid w:val="005D2044"/>
    <w:rsid w:val="005D20FC"/>
    <w:rsid w:val="005D2393"/>
    <w:rsid w:val="005D24A2"/>
    <w:rsid w:val="005D2559"/>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1E3"/>
    <w:rsid w:val="005D46B4"/>
    <w:rsid w:val="005D46E9"/>
    <w:rsid w:val="005D4906"/>
    <w:rsid w:val="005D49D1"/>
    <w:rsid w:val="005D5012"/>
    <w:rsid w:val="005D50E7"/>
    <w:rsid w:val="005D51CE"/>
    <w:rsid w:val="005D5239"/>
    <w:rsid w:val="005D5272"/>
    <w:rsid w:val="005D5933"/>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4A"/>
    <w:rsid w:val="005E11A0"/>
    <w:rsid w:val="005E129B"/>
    <w:rsid w:val="005E1393"/>
    <w:rsid w:val="005E1411"/>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71B2"/>
    <w:rsid w:val="005E7556"/>
    <w:rsid w:val="005E75D2"/>
    <w:rsid w:val="005E75EA"/>
    <w:rsid w:val="005E7698"/>
    <w:rsid w:val="005E76A1"/>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0F7C"/>
    <w:rsid w:val="005F1069"/>
    <w:rsid w:val="005F1392"/>
    <w:rsid w:val="005F1579"/>
    <w:rsid w:val="005F1A5D"/>
    <w:rsid w:val="005F1B9C"/>
    <w:rsid w:val="005F1FE4"/>
    <w:rsid w:val="005F21BF"/>
    <w:rsid w:val="005F2517"/>
    <w:rsid w:val="005F2528"/>
    <w:rsid w:val="005F2F54"/>
    <w:rsid w:val="005F369B"/>
    <w:rsid w:val="005F3730"/>
    <w:rsid w:val="005F3955"/>
    <w:rsid w:val="005F39EC"/>
    <w:rsid w:val="005F3DEA"/>
    <w:rsid w:val="005F3F7F"/>
    <w:rsid w:val="005F40E5"/>
    <w:rsid w:val="005F419B"/>
    <w:rsid w:val="005F41E7"/>
    <w:rsid w:val="005F46D9"/>
    <w:rsid w:val="005F4950"/>
    <w:rsid w:val="005F4D16"/>
    <w:rsid w:val="005F4D97"/>
    <w:rsid w:val="005F4E7E"/>
    <w:rsid w:val="005F5201"/>
    <w:rsid w:val="005F521D"/>
    <w:rsid w:val="005F523F"/>
    <w:rsid w:val="005F528C"/>
    <w:rsid w:val="005F5362"/>
    <w:rsid w:val="005F547B"/>
    <w:rsid w:val="005F556F"/>
    <w:rsid w:val="005F5AE1"/>
    <w:rsid w:val="005F5C3D"/>
    <w:rsid w:val="005F6118"/>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FB4"/>
    <w:rsid w:val="005F7FC9"/>
    <w:rsid w:val="006004DE"/>
    <w:rsid w:val="006007C8"/>
    <w:rsid w:val="00600873"/>
    <w:rsid w:val="00600891"/>
    <w:rsid w:val="0060092A"/>
    <w:rsid w:val="00600AAB"/>
    <w:rsid w:val="00600B6C"/>
    <w:rsid w:val="00600CC9"/>
    <w:rsid w:val="00601072"/>
    <w:rsid w:val="00601097"/>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7EF"/>
    <w:rsid w:val="00611C3D"/>
    <w:rsid w:val="00611C82"/>
    <w:rsid w:val="0061201C"/>
    <w:rsid w:val="00612081"/>
    <w:rsid w:val="006125DB"/>
    <w:rsid w:val="0061297E"/>
    <w:rsid w:val="00612BEF"/>
    <w:rsid w:val="00612C73"/>
    <w:rsid w:val="00612E67"/>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6F96"/>
    <w:rsid w:val="00617004"/>
    <w:rsid w:val="00617038"/>
    <w:rsid w:val="0061717B"/>
    <w:rsid w:val="0061717F"/>
    <w:rsid w:val="00617571"/>
    <w:rsid w:val="006175CF"/>
    <w:rsid w:val="006175EE"/>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DEC"/>
    <w:rsid w:val="00623E4E"/>
    <w:rsid w:val="0062465F"/>
    <w:rsid w:val="006246E7"/>
    <w:rsid w:val="00624A40"/>
    <w:rsid w:val="00624C2C"/>
    <w:rsid w:val="00624C6E"/>
    <w:rsid w:val="00624FB3"/>
    <w:rsid w:val="006251C6"/>
    <w:rsid w:val="0062528B"/>
    <w:rsid w:val="006254E5"/>
    <w:rsid w:val="00625B24"/>
    <w:rsid w:val="00625F4F"/>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C39"/>
    <w:rsid w:val="00627DE3"/>
    <w:rsid w:val="00627DF6"/>
    <w:rsid w:val="00627E44"/>
    <w:rsid w:val="00627E9C"/>
    <w:rsid w:val="006300D7"/>
    <w:rsid w:val="00630333"/>
    <w:rsid w:val="0063037C"/>
    <w:rsid w:val="0063059B"/>
    <w:rsid w:val="00630818"/>
    <w:rsid w:val="006308D2"/>
    <w:rsid w:val="006309AC"/>
    <w:rsid w:val="00630B00"/>
    <w:rsid w:val="00630B46"/>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76"/>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70A"/>
    <w:rsid w:val="00646C19"/>
    <w:rsid w:val="00646C7E"/>
    <w:rsid w:val="00646ED9"/>
    <w:rsid w:val="00646F54"/>
    <w:rsid w:val="006477A7"/>
    <w:rsid w:val="00647850"/>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8F0"/>
    <w:rsid w:val="00652A42"/>
    <w:rsid w:val="00652D0D"/>
    <w:rsid w:val="00652D99"/>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12D"/>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0"/>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B1E"/>
    <w:rsid w:val="00670CB9"/>
    <w:rsid w:val="00670EAC"/>
    <w:rsid w:val="00670ECD"/>
    <w:rsid w:val="00671010"/>
    <w:rsid w:val="0067106A"/>
    <w:rsid w:val="006713FA"/>
    <w:rsid w:val="00671B4F"/>
    <w:rsid w:val="00671BA7"/>
    <w:rsid w:val="00671FFE"/>
    <w:rsid w:val="006725CC"/>
    <w:rsid w:val="006726B1"/>
    <w:rsid w:val="0067273D"/>
    <w:rsid w:val="006727E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38"/>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44B"/>
    <w:rsid w:val="006825EC"/>
    <w:rsid w:val="00682E47"/>
    <w:rsid w:val="00682ED3"/>
    <w:rsid w:val="006830A0"/>
    <w:rsid w:val="00683351"/>
    <w:rsid w:val="006834DB"/>
    <w:rsid w:val="00683B88"/>
    <w:rsid w:val="00683C44"/>
    <w:rsid w:val="00683D70"/>
    <w:rsid w:val="00683D7F"/>
    <w:rsid w:val="00683E9E"/>
    <w:rsid w:val="00684258"/>
    <w:rsid w:val="006845C9"/>
    <w:rsid w:val="006848E5"/>
    <w:rsid w:val="006848E8"/>
    <w:rsid w:val="00684D06"/>
    <w:rsid w:val="00684DCF"/>
    <w:rsid w:val="0068537A"/>
    <w:rsid w:val="006853FF"/>
    <w:rsid w:val="00685645"/>
    <w:rsid w:val="00685725"/>
    <w:rsid w:val="00685834"/>
    <w:rsid w:val="00685892"/>
    <w:rsid w:val="00685B47"/>
    <w:rsid w:val="00685D3B"/>
    <w:rsid w:val="00685D58"/>
    <w:rsid w:val="00685DB7"/>
    <w:rsid w:val="00685DFC"/>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768"/>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A5C"/>
    <w:rsid w:val="00693D6C"/>
    <w:rsid w:val="00693F0A"/>
    <w:rsid w:val="006943E3"/>
    <w:rsid w:val="0069447C"/>
    <w:rsid w:val="006949AD"/>
    <w:rsid w:val="00694E1F"/>
    <w:rsid w:val="00694E55"/>
    <w:rsid w:val="00694EFA"/>
    <w:rsid w:val="00694FCA"/>
    <w:rsid w:val="006951E3"/>
    <w:rsid w:val="00695227"/>
    <w:rsid w:val="00695314"/>
    <w:rsid w:val="00695900"/>
    <w:rsid w:val="00695CC5"/>
    <w:rsid w:val="00695D23"/>
    <w:rsid w:val="00696244"/>
    <w:rsid w:val="00696895"/>
    <w:rsid w:val="006969D6"/>
    <w:rsid w:val="00696B37"/>
    <w:rsid w:val="00696B6A"/>
    <w:rsid w:val="00696DD1"/>
    <w:rsid w:val="00696E60"/>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6"/>
    <w:rsid w:val="006A2FCC"/>
    <w:rsid w:val="006A30E8"/>
    <w:rsid w:val="006A3227"/>
    <w:rsid w:val="006A332C"/>
    <w:rsid w:val="006A3396"/>
    <w:rsid w:val="006A3621"/>
    <w:rsid w:val="006A39BE"/>
    <w:rsid w:val="006A39BF"/>
    <w:rsid w:val="006A3F89"/>
    <w:rsid w:val="006A3F94"/>
    <w:rsid w:val="006A40D0"/>
    <w:rsid w:val="006A410C"/>
    <w:rsid w:val="006A4113"/>
    <w:rsid w:val="006A4674"/>
    <w:rsid w:val="006A491D"/>
    <w:rsid w:val="006A494F"/>
    <w:rsid w:val="006A49B5"/>
    <w:rsid w:val="006A4FF3"/>
    <w:rsid w:val="006A5911"/>
    <w:rsid w:val="006A592E"/>
    <w:rsid w:val="006A5A45"/>
    <w:rsid w:val="006A5CA3"/>
    <w:rsid w:val="006A5D5C"/>
    <w:rsid w:val="006A5E26"/>
    <w:rsid w:val="006A62DC"/>
    <w:rsid w:val="006A67A1"/>
    <w:rsid w:val="006A6B3F"/>
    <w:rsid w:val="006A6B69"/>
    <w:rsid w:val="006A70A2"/>
    <w:rsid w:val="006A70B4"/>
    <w:rsid w:val="006A74C0"/>
    <w:rsid w:val="006A7574"/>
    <w:rsid w:val="006B00DF"/>
    <w:rsid w:val="006B01B7"/>
    <w:rsid w:val="006B0489"/>
    <w:rsid w:val="006B05F5"/>
    <w:rsid w:val="006B0829"/>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637"/>
    <w:rsid w:val="006B47D1"/>
    <w:rsid w:val="006B48C9"/>
    <w:rsid w:val="006B4D21"/>
    <w:rsid w:val="006B4E5B"/>
    <w:rsid w:val="006B4FED"/>
    <w:rsid w:val="006B503D"/>
    <w:rsid w:val="006B5111"/>
    <w:rsid w:val="006B6346"/>
    <w:rsid w:val="006B640A"/>
    <w:rsid w:val="006B6AD0"/>
    <w:rsid w:val="006B6BA3"/>
    <w:rsid w:val="006B6C82"/>
    <w:rsid w:val="006B6C83"/>
    <w:rsid w:val="006B6C95"/>
    <w:rsid w:val="006B708B"/>
    <w:rsid w:val="006B7121"/>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77"/>
    <w:rsid w:val="006C2152"/>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CEA"/>
    <w:rsid w:val="006C6E92"/>
    <w:rsid w:val="006C717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DFA"/>
    <w:rsid w:val="006D1F1A"/>
    <w:rsid w:val="006D1F86"/>
    <w:rsid w:val="006D2039"/>
    <w:rsid w:val="006D21FF"/>
    <w:rsid w:val="006D220F"/>
    <w:rsid w:val="006D222B"/>
    <w:rsid w:val="006D2A7A"/>
    <w:rsid w:val="006D2AB9"/>
    <w:rsid w:val="006D2C59"/>
    <w:rsid w:val="006D2D42"/>
    <w:rsid w:val="006D2FE0"/>
    <w:rsid w:val="006D31AF"/>
    <w:rsid w:val="006D31DD"/>
    <w:rsid w:val="006D3238"/>
    <w:rsid w:val="006D3565"/>
    <w:rsid w:val="006D35CD"/>
    <w:rsid w:val="006D37F1"/>
    <w:rsid w:val="006D3A0E"/>
    <w:rsid w:val="006D3D01"/>
    <w:rsid w:val="006D3F12"/>
    <w:rsid w:val="006D405F"/>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CD7"/>
    <w:rsid w:val="006D6E45"/>
    <w:rsid w:val="006D72E1"/>
    <w:rsid w:val="006D74A0"/>
    <w:rsid w:val="006D74C9"/>
    <w:rsid w:val="006D7598"/>
    <w:rsid w:val="006D79EE"/>
    <w:rsid w:val="006D7B93"/>
    <w:rsid w:val="006D7B9C"/>
    <w:rsid w:val="006D7BBD"/>
    <w:rsid w:val="006D7C30"/>
    <w:rsid w:val="006D7D69"/>
    <w:rsid w:val="006D7DAD"/>
    <w:rsid w:val="006D7EC6"/>
    <w:rsid w:val="006D7F64"/>
    <w:rsid w:val="006E04C0"/>
    <w:rsid w:val="006E0566"/>
    <w:rsid w:val="006E0B16"/>
    <w:rsid w:val="006E0C63"/>
    <w:rsid w:val="006E0E00"/>
    <w:rsid w:val="006E1135"/>
    <w:rsid w:val="006E13EB"/>
    <w:rsid w:val="006E1469"/>
    <w:rsid w:val="006E176F"/>
    <w:rsid w:val="006E1778"/>
    <w:rsid w:val="006E1C34"/>
    <w:rsid w:val="006E1E45"/>
    <w:rsid w:val="006E22CC"/>
    <w:rsid w:val="006E293E"/>
    <w:rsid w:val="006E2F48"/>
    <w:rsid w:val="006E3331"/>
    <w:rsid w:val="006E3864"/>
    <w:rsid w:val="006E3A6E"/>
    <w:rsid w:val="006E3D3A"/>
    <w:rsid w:val="006E43DC"/>
    <w:rsid w:val="006E4646"/>
    <w:rsid w:val="006E4AC1"/>
    <w:rsid w:val="006E4DFC"/>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883"/>
    <w:rsid w:val="006E7969"/>
    <w:rsid w:val="006E7B8E"/>
    <w:rsid w:val="006E7E49"/>
    <w:rsid w:val="006E7F71"/>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946"/>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A7"/>
    <w:rsid w:val="006F4AE6"/>
    <w:rsid w:val="006F4B85"/>
    <w:rsid w:val="006F4FC5"/>
    <w:rsid w:val="006F5267"/>
    <w:rsid w:val="006F557B"/>
    <w:rsid w:val="006F5674"/>
    <w:rsid w:val="006F56DE"/>
    <w:rsid w:val="006F59BB"/>
    <w:rsid w:val="006F5B41"/>
    <w:rsid w:val="006F5BD7"/>
    <w:rsid w:val="006F5CBF"/>
    <w:rsid w:val="006F5E38"/>
    <w:rsid w:val="006F647F"/>
    <w:rsid w:val="006F648B"/>
    <w:rsid w:val="006F6689"/>
    <w:rsid w:val="006F6740"/>
    <w:rsid w:val="006F6768"/>
    <w:rsid w:val="006F6FA1"/>
    <w:rsid w:val="006F6FEA"/>
    <w:rsid w:val="006F70E1"/>
    <w:rsid w:val="006F7228"/>
    <w:rsid w:val="006F7316"/>
    <w:rsid w:val="006F7427"/>
    <w:rsid w:val="006F746D"/>
    <w:rsid w:val="006F750E"/>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ED"/>
    <w:rsid w:val="007057AE"/>
    <w:rsid w:val="007057BC"/>
    <w:rsid w:val="007057F6"/>
    <w:rsid w:val="0070589C"/>
    <w:rsid w:val="00705B1D"/>
    <w:rsid w:val="00705B56"/>
    <w:rsid w:val="00705D28"/>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B79"/>
    <w:rsid w:val="00710D33"/>
    <w:rsid w:val="00710D7F"/>
    <w:rsid w:val="00710E0C"/>
    <w:rsid w:val="00710F00"/>
    <w:rsid w:val="0071127B"/>
    <w:rsid w:val="007113D3"/>
    <w:rsid w:val="00711406"/>
    <w:rsid w:val="00711419"/>
    <w:rsid w:val="007114C7"/>
    <w:rsid w:val="00711760"/>
    <w:rsid w:val="007117B4"/>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4065"/>
    <w:rsid w:val="00714186"/>
    <w:rsid w:val="00714312"/>
    <w:rsid w:val="00714362"/>
    <w:rsid w:val="00714796"/>
    <w:rsid w:val="00714D6A"/>
    <w:rsid w:val="0071515F"/>
    <w:rsid w:val="00715645"/>
    <w:rsid w:val="0071576D"/>
    <w:rsid w:val="00715DD6"/>
    <w:rsid w:val="00715F49"/>
    <w:rsid w:val="0071619B"/>
    <w:rsid w:val="007162C8"/>
    <w:rsid w:val="00716324"/>
    <w:rsid w:val="00716377"/>
    <w:rsid w:val="007163BF"/>
    <w:rsid w:val="0071649C"/>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FC3"/>
    <w:rsid w:val="00721014"/>
    <w:rsid w:val="00721062"/>
    <w:rsid w:val="0072131D"/>
    <w:rsid w:val="007215A9"/>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60E"/>
    <w:rsid w:val="00725686"/>
    <w:rsid w:val="00725849"/>
    <w:rsid w:val="00725CB6"/>
    <w:rsid w:val="00725CD7"/>
    <w:rsid w:val="00725CDC"/>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70D"/>
    <w:rsid w:val="00730C7A"/>
    <w:rsid w:val="00730CB1"/>
    <w:rsid w:val="00730FEC"/>
    <w:rsid w:val="0073101E"/>
    <w:rsid w:val="0073128B"/>
    <w:rsid w:val="007314CE"/>
    <w:rsid w:val="0073150C"/>
    <w:rsid w:val="0073171A"/>
    <w:rsid w:val="00731886"/>
    <w:rsid w:val="0073192F"/>
    <w:rsid w:val="00731D9D"/>
    <w:rsid w:val="00731FF6"/>
    <w:rsid w:val="007325D3"/>
    <w:rsid w:val="00732885"/>
    <w:rsid w:val="007335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2C9"/>
    <w:rsid w:val="007406A2"/>
    <w:rsid w:val="007406C0"/>
    <w:rsid w:val="007406D4"/>
    <w:rsid w:val="007409E8"/>
    <w:rsid w:val="00740AC1"/>
    <w:rsid w:val="00740B5C"/>
    <w:rsid w:val="00740BF9"/>
    <w:rsid w:val="0074108B"/>
    <w:rsid w:val="00741294"/>
    <w:rsid w:val="00741434"/>
    <w:rsid w:val="007415B6"/>
    <w:rsid w:val="00741613"/>
    <w:rsid w:val="007418FC"/>
    <w:rsid w:val="007419DA"/>
    <w:rsid w:val="007419DE"/>
    <w:rsid w:val="00741A56"/>
    <w:rsid w:val="00741B31"/>
    <w:rsid w:val="007420C8"/>
    <w:rsid w:val="007420C9"/>
    <w:rsid w:val="0074226C"/>
    <w:rsid w:val="00742593"/>
    <w:rsid w:val="00742695"/>
    <w:rsid w:val="00742A51"/>
    <w:rsid w:val="00742E0B"/>
    <w:rsid w:val="00743468"/>
    <w:rsid w:val="0074351A"/>
    <w:rsid w:val="007436B1"/>
    <w:rsid w:val="007436D5"/>
    <w:rsid w:val="0074370A"/>
    <w:rsid w:val="00743802"/>
    <w:rsid w:val="00743867"/>
    <w:rsid w:val="00743909"/>
    <w:rsid w:val="0074390F"/>
    <w:rsid w:val="00744055"/>
    <w:rsid w:val="0074443A"/>
    <w:rsid w:val="00744674"/>
    <w:rsid w:val="0074475B"/>
    <w:rsid w:val="00744B86"/>
    <w:rsid w:val="00744C25"/>
    <w:rsid w:val="00744C35"/>
    <w:rsid w:val="00744E4F"/>
    <w:rsid w:val="00744F3A"/>
    <w:rsid w:val="00744F46"/>
    <w:rsid w:val="007450EB"/>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D06"/>
    <w:rsid w:val="00753F01"/>
    <w:rsid w:val="007540F6"/>
    <w:rsid w:val="00754113"/>
    <w:rsid w:val="0075412E"/>
    <w:rsid w:val="0075427D"/>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1FA8"/>
    <w:rsid w:val="00761FEE"/>
    <w:rsid w:val="0076200C"/>
    <w:rsid w:val="007624AF"/>
    <w:rsid w:val="00762924"/>
    <w:rsid w:val="0076295C"/>
    <w:rsid w:val="00762AD4"/>
    <w:rsid w:val="00762FA7"/>
    <w:rsid w:val="00763055"/>
    <w:rsid w:val="00763432"/>
    <w:rsid w:val="00763448"/>
    <w:rsid w:val="00763558"/>
    <w:rsid w:val="007637D1"/>
    <w:rsid w:val="007639FE"/>
    <w:rsid w:val="00763A07"/>
    <w:rsid w:val="00763B4D"/>
    <w:rsid w:val="00763E73"/>
    <w:rsid w:val="00763EB7"/>
    <w:rsid w:val="00764043"/>
    <w:rsid w:val="00764574"/>
    <w:rsid w:val="00764CB4"/>
    <w:rsid w:val="00764D12"/>
    <w:rsid w:val="00764EB8"/>
    <w:rsid w:val="00764EDC"/>
    <w:rsid w:val="00765098"/>
    <w:rsid w:val="007650A8"/>
    <w:rsid w:val="0076539C"/>
    <w:rsid w:val="00765530"/>
    <w:rsid w:val="00765832"/>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8F4"/>
    <w:rsid w:val="00772A0E"/>
    <w:rsid w:val="00772D15"/>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21A"/>
    <w:rsid w:val="007773A9"/>
    <w:rsid w:val="007775DE"/>
    <w:rsid w:val="00777A62"/>
    <w:rsid w:val="00777B0B"/>
    <w:rsid w:val="00777B46"/>
    <w:rsid w:val="00777C04"/>
    <w:rsid w:val="00777DAC"/>
    <w:rsid w:val="00777EE9"/>
    <w:rsid w:val="007804DE"/>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BC0"/>
    <w:rsid w:val="00786D07"/>
    <w:rsid w:val="00786DD0"/>
    <w:rsid w:val="00786DE0"/>
    <w:rsid w:val="00786F9B"/>
    <w:rsid w:val="00786FA1"/>
    <w:rsid w:val="007875E7"/>
    <w:rsid w:val="00787736"/>
    <w:rsid w:val="007878DA"/>
    <w:rsid w:val="00787A55"/>
    <w:rsid w:val="00787F1C"/>
    <w:rsid w:val="00787FF1"/>
    <w:rsid w:val="0079045D"/>
    <w:rsid w:val="007904E7"/>
    <w:rsid w:val="0079050E"/>
    <w:rsid w:val="00790764"/>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7DAA"/>
    <w:rsid w:val="00797E01"/>
    <w:rsid w:val="00797F79"/>
    <w:rsid w:val="00797FCF"/>
    <w:rsid w:val="007A0256"/>
    <w:rsid w:val="007A0318"/>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13"/>
    <w:rsid w:val="007A1882"/>
    <w:rsid w:val="007A1B63"/>
    <w:rsid w:val="007A2067"/>
    <w:rsid w:val="007A22CA"/>
    <w:rsid w:val="007A22D6"/>
    <w:rsid w:val="007A25C3"/>
    <w:rsid w:val="007A27AE"/>
    <w:rsid w:val="007A2888"/>
    <w:rsid w:val="007A2BFF"/>
    <w:rsid w:val="007A2D56"/>
    <w:rsid w:val="007A2E6B"/>
    <w:rsid w:val="007A2F06"/>
    <w:rsid w:val="007A32E9"/>
    <w:rsid w:val="007A3343"/>
    <w:rsid w:val="007A3395"/>
    <w:rsid w:val="007A3505"/>
    <w:rsid w:val="007A350E"/>
    <w:rsid w:val="007A35B2"/>
    <w:rsid w:val="007A37F2"/>
    <w:rsid w:val="007A3815"/>
    <w:rsid w:val="007A3BF2"/>
    <w:rsid w:val="007A3D27"/>
    <w:rsid w:val="007A406F"/>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978"/>
    <w:rsid w:val="007A6A76"/>
    <w:rsid w:val="007A6D83"/>
    <w:rsid w:val="007A6F8C"/>
    <w:rsid w:val="007A6FD3"/>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5EC3"/>
    <w:rsid w:val="007B630D"/>
    <w:rsid w:val="007B6347"/>
    <w:rsid w:val="007B6B55"/>
    <w:rsid w:val="007B6E2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E23"/>
    <w:rsid w:val="007C21D4"/>
    <w:rsid w:val="007C26FF"/>
    <w:rsid w:val="007C2A39"/>
    <w:rsid w:val="007C2AAF"/>
    <w:rsid w:val="007C2D37"/>
    <w:rsid w:val="007C2DE9"/>
    <w:rsid w:val="007C301B"/>
    <w:rsid w:val="007C329E"/>
    <w:rsid w:val="007C34B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47"/>
    <w:rsid w:val="007C6F89"/>
    <w:rsid w:val="007C709B"/>
    <w:rsid w:val="007C7126"/>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E67"/>
    <w:rsid w:val="007D2F14"/>
    <w:rsid w:val="007D2FD3"/>
    <w:rsid w:val="007D2FED"/>
    <w:rsid w:val="007D3195"/>
    <w:rsid w:val="007D357E"/>
    <w:rsid w:val="007D3889"/>
    <w:rsid w:val="007D39D7"/>
    <w:rsid w:val="007D418E"/>
    <w:rsid w:val="007D421E"/>
    <w:rsid w:val="007D478D"/>
    <w:rsid w:val="007D4838"/>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443"/>
    <w:rsid w:val="007D64AA"/>
    <w:rsid w:val="007D6552"/>
    <w:rsid w:val="007D673F"/>
    <w:rsid w:val="007D67C0"/>
    <w:rsid w:val="007D68ED"/>
    <w:rsid w:val="007D68F4"/>
    <w:rsid w:val="007D6906"/>
    <w:rsid w:val="007D69AB"/>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794"/>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538"/>
    <w:rsid w:val="007E6735"/>
    <w:rsid w:val="007E67F4"/>
    <w:rsid w:val="007E6978"/>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4BA"/>
    <w:rsid w:val="007F6562"/>
    <w:rsid w:val="007F65F2"/>
    <w:rsid w:val="007F6772"/>
    <w:rsid w:val="007F67DE"/>
    <w:rsid w:val="007F6AD2"/>
    <w:rsid w:val="007F6B63"/>
    <w:rsid w:val="007F6F6D"/>
    <w:rsid w:val="007F70D6"/>
    <w:rsid w:val="007F7138"/>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994"/>
    <w:rsid w:val="00800D5F"/>
    <w:rsid w:val="00800D8A"/>
    <w:rsid w:val="00800DEE"/>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70F"/>
    <w:rsid w:val="00802E38"/>
    <w:rsid w:val="00802FDA"/>
    <w:rsid w:val="00803026"/>
    <w:rsid w:val="00803160"/>
    <w:rsid w:val="008034BD"/>
    <w:rsid w:val="0080369E"/>
    <w:rsid w:val="008036F8"/>
    <w:rsid w:val="008037F9"/>
    <w:rsid w:val="0080397E"/>
    <w:rsid w:val="008039D2"/>
    <w:rsid w:val="00803E2E"/>
    <w:rsid w:val="00803EAD"/>
    <w:rsid w:val="00803F68"/>
    <w:rsid w:val="00803FD6"/>
    <w:rsid w:val="0080404F"/>
    <w:rsid w:val="0080414C"/>
    <w:rsid w:val="00804180"/>
    <w:rsid w:val="008041E1"/>
    <w:rsid w:val="00804765"/>
    <w:rsid w:val="00804867"/>
    <w:rsid w:val="00804B28"/>
    <w:rsid w:val="00804B2F"/>
    <w:rsid w:val="00804B64"/>
    <w:rsid w:val="00804D95"/>
    <w:rsid w:val="00804EF1"/>
    <w:rsid w:val="008050E9"/>
    <w:rsid w:val="0080537F"/>
    <w:rsid w:val="008053AD"/>
    <w:rsid w:val="008056ED"/>
    <w:rsid w:val="008058BE"/>
    <w:rsid w:val="00805C10"/>
    <w:rsid w:val="00805D11"/>
    <w:rsid w:val="00805E8E"/>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8E4"/>
    <w:rsid w:val="00807A91"/>
    <w:rsid w:val="00807B43"/>
    <w:rsid w:val="00807C10"/>
    <w:rsid w:val="00807D28"/>
    <w:rsid w:val="00807D5E"/>
    <w:rsid w:val="00807E1B"/>
    <w:rsid w:val="00807E4B"/>
    <w:rsid w:val="008100D3"/>
    <w:rsid w:val="0081012C"/>
    <w:rsid w:val="0081036B"/>
    <w:rsid w:val="00810453"/>
    <w:rsid w:val="00810DD8"/>
    <w:rsid w:val="00810DE9"/>
    <w:rsid w:val="00810E3C"/>
    <w:rsid w:val="00810EAE"/>
    <w:rsid w:val="00811036"/>
    <w:rsid w:val="00811236"/>
    <w:rsid w:val="00811D49"/>
    <w:rsid w:val="00811E7A"/>
    <w:rsid w:val="00812027"/>
    <w:rsid w:val="008123C0"/>
    <w:rsid w:val="008123D5"/>
    <w:rsid w:val="008124FE"/>
    <w:rsid w:val="0081260A"/>
    <w:rsid w:val="008127B0"/>
    <w:rsid w:val="00812906"/>
    <w:rsid w:val="00812B1E"/>
    <w:rsid w:val="00812BD0"/>
    <w:rsid w:val="00812FE3"/>
    <w:rsid w:val="008132B0"/>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4F6F"/>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96D"/>
    <w:rsid w:val="00817B8F"/>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2C"/>
    <w:rsid w:val="008248BA"/>
    <w:rsid w:val="008249FF"/>
    <w:rsid w:val="008251EC"/>
    <w:rsid w:val="00825469"/>
    <w:rsid w:val="008254D6"/>
    <w:rsid w:val="00825511"/>
    <w:rsid w:val="00825639"/>
    <w:rsid w:val="00825693"/>
    <w:rsid w:val="00825723"/>
    <w:rsid w:val="008257FB"/>
    <w:rsid w:val="00825A86"/>
    <w:rsid w:val="00825A9C"/>
    <w:rsid w:val="00825EEF"/>
    <w:rsid w:val="00826204"/>
    <w:rsid w:val="008263E0"/>
    <w:rsid w:val="00826575"/>
    <w:rsid w:val="008267D3"/>
    <w:rsid w:val="00826A9B"/>
    <w:rsid w:val="00826D90"/>
    <w:rsid w:val="00826F54"/>
    <w:rsid w:val="00827015"/>
    <w:rsid w:val="00827109"/>
    <w:rsid w:val="00827166"/>
    <w:rsid w:val="008272E9"/>
    <w:rsid w:val="008273B3"/>
    <w:rsid w:val="0082752F"/>
    <w:rsid w:val="00827A41"/>
    <w:rsid w:val="00827AF3"/>
    <w:rsid w:val="00827B9D"/>
    <w:rsid w:val="00830385"/>
    <w:rsid w:val="008304AE"/>
    <w:rsid w:val="008306FA"/>
    <w:rsid w:val="00830C97"/>
    <w:rsid w:val="00830D31"/>
    <w:rsid w:val="00830D85"/>
    <w:rsid w:val="00830E43"/>
    <w:rsid w:val="00831151"/>
    <w:rsid w:val="0083179C"/>
    <w:rsid w:val="008318A0"/>
    <w:rsid w:val="008319FF"/>
    <w:rsid w:val="00831A03"/>
    <w:rsid w:val="00832092"/>
    <w:rsid w:val="00832142"/>
    <w:rsid w:val="008321AA"/>
    <w:rsid w:val="00832685"/>
    <w:rsid w:val="008328D9"/>
    <w:rsid w:val="00832A37"/>
    <w:rsid w:val="00832C18"/>
    <w:rsid w:val="00832CAF"/>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59F"/>
    <w:rsid w:val="00835B82"/>
    <w:rsid w:val="00836133"/>
    <w:rsid w:val="008364F7"/>
    <w:rsid w:val="0083657B"/>
    <w:rsid w:val="00836952"/>
    <w:rsid w:val="00836A03"/>
    <w:rsid w:val="00836AFB"/>
    <w:rsid w:val="00836B5B"/>
    <w:rsid w:val="00836E6C"/>
    <w:rsid w:val="00837071"/>
    <w:rsid w:val="00837088"/>
    <w:rsid w:val="0083768C"/>
    <w:rsid w:val="00837775"/>
    <w:rsid w:val="00837C80"/>
    <w:rsid w:val="00837E87"/>
    <w:rsid w:val="008401C3"/>
    <w:rsid w:val="00840261"/>
    <w:rsid w:val="008402DA"/>
    <w:rsid w:val="0084035E"/>
    <w:rsid w:val="008404CA"/>
    <w:rsid w:val="008404D7"/>
    <w:rsid w:val="00840634"/>
    <w:rsid w:val="00840A68"/>
    <w:rsid w:val="00840A83"/>
    <w:rsid w:val="00840D46"/>
    <w:rsid w:val="00840DE8"/>
    <w:rsid w:val="00840EA4"/>
    <w:rsid w:val="008411E2"/>
    <w:rsid w:val="00841529"/>
    <w:rsid w:val="00841573"/>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BFF"/>
    <w:rsid w:val="00844ECA"/>
    <w:rsid w:val="00845352"/>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F69"/>
    <w:rsid w:val="0085032E"/>
    <w:rsid w:val="008503E7"/>
    <w:rsid w:val="008504D6"/>
    <w:rsid w:val="0085065C"/>
    <w:rsid w:val="00850672"/>
    <w:rsid w:val="00850A04"/>
    <w:rsid w:val="00850AE8"/>
    <w:rsid w:val="00850B13"/>
    <w:rsid w:val="00850E7F"/>
    <w:rsid w:val="00851695"/>
    <w:rsid w:val="00851B22"/>
    <w:rsid w:val="00852338"/>
    <w:rsid w:val="008527EE"/>
    <w:rsid w:val="00852AA6"/>
    <w:rsid w:val="00852EE2"/>
    <w:rsid w:val="00852FAF"/>
    <w:rsid w:val="008531DC"/>
    <w:rsid w:val="008532A7"/>
    <w:rsid w:val="00853C45"/>
    <w:rsid w:val="00854090"/>
    <w:rsid w:val="008540C8"/>
    <w:rsid w:val="008545B5"/>
    <w:rsid w:val="00854983"/>
    <w:rsid w:val="00854A91"/>
    <w:rsid w:val="00854D0B"/>
    <w:rsid w:val="00854E0E"/>
    <w:rsid w:val="008556F2"/>
    <w:rsid w:val="008561D0"/>
    <w:rsid w:val="008561D7"/>
    <w:rsid w:val="00856301"/>
    <w:rsid w:val="00856377"/>
    <w:rsid w:val="0085647B"/>
    <w:rsid w:val="00856499"/>
    <w:rsid w:val="008569DF"/>
    <w:rsid w:val="00856A3D"/>
    <w:rsid w:val="00856D2B"/>
    <w:rsid w:val="00856DEB"/>
    <w:rsid w:val="00856DF8"/>
    <w:rsid w:val="00856E4A"/>
    <w:rsid w:val="00856F50"/>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03F"/>
    <w:rsid w:val="008611A3"/>
    <w:rsid w:val="00861272"/>
    <w:rsid w:val="00861750"/>
    <w:rsid w:val="0086175B"/>
    <w:rsid w:val="00861819"/>
    <w:rsid w:val="00861B41"/>
    <w:rsid w:val="00861B61"/>
    <w:rsid w:val="00861D65"/>
    <w:rsid w:val="00861DA1"/>
    <w:rsid w:val="00861DF9"/>
    <w:rsid w:val="00861EAC"/>
    <w:rsid w:val="00861EB8"/>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32"/>
    <w:rsid w:val="00864961"/>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D14"/>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35E"/>
    <w:rsid w:val="00875755"/>
    <w:rsid w:val="00875905"/>
    <w:rsid w:val="0087592B"/>
    <w:rsid w:val="00875957"/>
    <w:rsid w:val="008759C1"/>
    <w:rsid w:val="00875F79"/>
    <w:rsid w:val="00875FBD"/>
    <w:rsid w:val="00876265"/>
    <w:rsid w:val="00876AC2"/>
    <w:rsid w:val="00876AC7"/>
    <w:rsid w:val="0087700C"/>
    <w:rsid w:val="008773EA"/>
    <w:rsid w:val="0087763F"/>
    <w:rsid w:val="00877725"/>
    <w:rsid w:val="0087792F"/>
    <w:rsid w:val="00877974"/>
    <w:rsid w:val="00877C06"/>
    <w:rsid w:val="00877C45"/>
    <w:rsid w:val="00877C57"/>
    <w:rsid w:val="00877ECB"/>
    <w:rsid w:val="00877FA3"/>
    <w:rsid w:val="008804C9"/>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9DC"/>
    <w:rsid w:val="00882BB1"/>
    <w:rsid w:val="00882D1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307"/>
    <w:rsid w:val="0088651F"/>
    <w:rsid w:val="0088682A"/>
    <w:rsid w:val="00886AB0"/>
    <w:rsid w:val="00886B5B"/>
    <w:rsid w:val="00886BCD"/>
    <w:rsid w:val="00886C2A"/>
    <w:rsid w:val="00886DC2"/>
    <w:rsid w:val="00886EA8"/>
    <w:rsid w:val="008872FE"/>
    <w:rsid w:val="0088762F"/>
    <w:rsid w:val="008876DF"/>
    <w:rsid w:val="00887771"/>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D6"/>
    <w:rsid w:val="00891A48"/>
    <w:rsid w:val="00891F63"/>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391"/>
    <w:rsid w:val="00895514"/>
    <w:rsid w:val="0089552F"/>
    <w:rsid w:val="008955D7"/>
    <w:rsid w:val="00895A0C"/>
    <w:rsid w:val="00895BE6"/>
    <w:rsid w:val="00895CEB"/>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2B4"/>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1B3"/>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A7FEC"/>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387"/>
    <w:rsid w:val="008C00C3"/>
    <w:rsid w:val="008C018D"/>
    <w:rsid w:val="008C0265"/>
    <w:rsid w:val="008C03EB"/>
    <w:rsid w:val="008C08EA"/>
    <w:rsid w:val="008C0A24"/>
    <w:rsid w:val="008C0E12"/>
    <w:rsid w:val="008C0FD6"/>
    <w:rsid w:val="008C1161"/>
    <w:rsid w:val="008C16C4"/>
    <w:rsid w:val="008C1A66"/>
    <w:rsid w:val="008C1C6C"/>
    <w:rsid w:val="008C1E7F"/>
    <w:rsid w:val="008C1FEC"/>
    <w:rsid w:val="008C2135"/>
    <w:rsid w:val="008C2236"/>
    <w:rsid w:val="008C2426"/>
    <w:rsid w:val="008C2453"/>
    <w:rsid w:val="008C2649"/>
    <w:rsid w:val="008C26B4"/>
    <w:rsid w:val="008C2767"/>
    <w:rsid w:val="008C2A0B"/>
    <w:rsid w:val="008C2BC8"/>
    <w:rsid w:val="008C2D68"/>
    <w:rsid w:val="008C2DB9"/>
    <w:rsid w:val="008C3088"/>
    <w:rsid w:val="008C3220"/>
    <w:rsid w:val="008C35FC"/>
    <w:rsid w:val="008C370C"/>
    <w:rsid w:val="008C421A"/>
    <w:rsid w:val="008C4361"/>
    <w:rsid w:val="008C481C"/>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A31"/>
    <w:rsid w:val="008C7C57"/>
    <w:rsid w:val="008C7CC2"/>
    <w:rsid w:val="008C7F77"/>
    <w:rsid w:val="008D0170"/>
    <w:rsid w:val="008D01FD"/>
    <w:rsid w:val="008D03A9"/>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814"/>
    <w:rsid w:val="008D186E"/>
    <w:rsid w:val="008D1CDD"/>
    <w:rsid w:val="008D1E23"/>
    <w:rsid w:val="008D2209"/>
    <w:rsid w:val="008D22AD"/>
    <w:rsid w:val="008D2461"/>
    <w:rsid w:val="008D24F3"/>
    <w:rsid w:val="008D2781"/>
    <w:rsid w:val="008D2801"/>
    <w:rsid w:val="008D2DD8"/>
    <w:rsid w:val="008D2E67"/>
    <w:rsid w:val="008D30F5"/>
    <w:rsid w:val="008D311F"/>
    <w:rsid w:val="008D3208"/>
    <w:rsid w:val="008D399A"/>
    <w:rsid w:val="008D41D9"/>
    <w:rsid w:val="008D4259"/>
    <w:rsid w:val="008D4318"/>
    <w:rsid w:val="008D453F"/>
    <w:rsid w:val="008D4B02"/>
    <w:rsid w:val="008D4D2D"/>
    <w:rsid w:val="008D508F"/>
    <w:rsid w:val="008D538D"/>
    <w:rsid w:val="008D54AD"/>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42F"/>
    <w:rsid w:val="008D7554"/>
    <w:rsid w:val="008D7615"/>
    <w:rsid w:val="008D7671"/>
    <w:rsid w:val="008D76A0"/>
    <w:rsid w:val="008D7787"/>
    <w:rsid w:val="008D7990"/>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353"/>
    <w:rsid w:val="008E35DF"/>
    <w:rsid w:val="008E378A"/>
    <w:rsid w:val="008E391A"/>
    <w:rsid w:val="008E3B66"/>
    <w:rsid w:val="008E3BE5"/>
    <w:rsid w:val="008E3C18"/>
    <w:rsid w:val="008E3CAC"/>
    <w:rsid w:val="008E3F52"/>
    <w:rsid w:val="008E412D"/>
    <w:rsid w:val="008E431C"/>
    <w:rsid w:val="008E451A"/>
    <w:rsid w:val="008E4890"/>
    <w:rsid w:val="008E48FD"/>
    <w:rsid w:val="008E4B21"/>
    <w:rsid w:val="008E4CA5"/>
    <w:rsid w:val="008E4E39"/>
    <w:rsid w:val="008E4F3F"/>
    <w:rsid w:val="008E4F42"/>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D2D"/>
    <w:rsid w:val="008F3D7C"/>
    <w:rsid w:val="008F3D9B"/>
    <w:rsid w:val="008F3DC9"/>
    <w:rsid w:val="008F4107"/>
    <w:rsid w:val="008F41B7"/>
    <w:rsid w:val="008F4509"/>
    <w:rsid w:val="008F484B"/>
    <w:rsid w:val="008F4B0F"/>
    <w:rsid w:val="008F4BFE"/>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EB3"/>
    <w:rsid w:val="008F6188"/>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1FE"/>
    <w:rsid w:val="00900279"/>
    <w:rsid w:val="009004EB"/>
    <w:rsid w:val="009006B0"/>
    <w:rsid w:val="00900A4E"/>
    <w:rsid w:val="00900B17"/>
    <w:rsid w:val="00900B60"/>
    <w:rsid w:val="00900BF5"/>
    <w:rsid w:val="00900DDE"/>
    <w:rsid w:val="00900DF1"/>
    <w:rsid w:val="00900E2E"/>
    <w:rsid w:val="009011F3"/>
    <w:rsid w:val="009012ED"/>
    <w:rsid w:val="00901837"/>
    <w:rsid w:val="00901845"/>
    <w:rsid w:val="00901B3B"/>
    <w:rsid w:val="00902041"/>
    <w:rsid w:val="009022BC"/>
    <w:rsid w:val="00902510"/>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2A0"/>
    <w:rsid w:val="00911371"/>
    <w:rsid w:val="009116B9"/>
    <w:rsid w:val="00911A5A"/>
    <w:rsid w:val="00911B18"/>
    <w:rsid w:val="00911CBA"/>
    <w:rsid w:val="00911E1A"/>
    <w:rsid w:val="0091225D"/>
    <w:rsid w:val="009123B9"/>
    <w:rsid w:val="00912A63"/>
    <w:rsid w:val="00912A96"/>
    <w:rsid w:val="00912AD2"/>
    <w:rsid w:val="00912F6D"/>
    <w:rsid w:val="009130B7"/>
    <w:rsid w:val="009131EC"/>
    <w:rsid w:val="00913353"/>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A81"/>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D64"/>
    <w:rsid w:val="00917E26"/>
    <w:rsid w:val="00917F5F"/>
    <w:rsid w:val="00920072"/>
    <w:rsid w:val="00920536"/>
    <w:rsid w:val="0092078E"/>
    <w:rsid w:val="00920848"/>
    <w:rsid w:val="00920D95"/>
    <w:rsid w:val="0092121B"/>
    <w:rsid w:val="00921308"/>
    <w:rsid w:val="00921452"/>
    <w:rsid w:val="00921524"/>
    <w:rsid w:val="009216BF"/>
    <w:rsid w:val="009218D2"/>
    <w:rsid w:val="00921A44"/>
    <w:rsid w:val="00921A74"/>
    <w:rsid w:val="00921C9F"/>
    <w:rsid w:val="00921ED5"/>
    <w:rsid w:val="00921FA1"/>
    <w:rsid w:val="009225B6"/>
    <w:rsid w:val="009225D2"/>
    <w:rsid w:val="009226E3"/>
    <w:rsid w:val="00922713"/>
    <w:rsid w:val="0092279C"/>
    <w:rsid w:val="009228B6"/>
    <w:rsid w:val="009230D0"/>
    <w:rsid w:val="00923151"/>
    <w:rsid w:val="00923494"/>
    <w:rsid w:val="009235CF"/>
    <w:rsid w:val="009235E6"/>
    <w:rsid w:val="00923821"/>
    <w:rsid w:val="00923AFA"/>
    <w:rsid w:val="00923B05"/>
    <w:rsid w:val="00923C8F"/>
    <w:rsid w:val="00923DC5"/>
    <w:rsid w:val="00924108"/>
    <w:rsid w:val="00924413"/>
    <w:rsid w:val="00924532"/>
    <w:rsid w:val="0092476B"/>
    <w:rsid w:val="00924BEB"/>
    <w:rsid w:val="0092507E"/>
    <w:rsid w:val="009250C2"/>
    <w:rsid w:val="00925267"/>
    <w:rsid w:val="00925395"/>
    <w:rsid w:val="00925721"/>
    <w:rsid w:val="00925836"/>
    <w:rsid w:val="009259ED"/>
    <w:rsid w:val="00925A1C"/>
    <w:rsid w:val="00925B66"/>
    <w:rsid w:val="00925DD1"/>
    <w:rsid w:val="0092603C"/>
    <w:rsid w:val="009260EC"/>
    <w:rsid w:val="00926264"/>
    <w:rsid w:val="00926334"/>
    <w:rsid w:val="00926504"/>
    <w:rsid w:val="00926595"/>
    <w:rsid w:val="00926690"/>
    <w:rsid w:val="0092698B"/>
    <w:rsid w:val="009269EB"/>
    <w:rsid w:val="00926A9F"/>
    <w:rsid w:val="0092719B"/>
    <w:rsid w:val="009274C6"/>
    <w:rsid w:val="00927522"/>
    <w:rsid w:val="00927648"/>
    <w:rsid w:val="00927699"/>
    <w:rsid w:val="00927731"/>
    <w:rsid w:val="0092784B"/>
    <w:rsid w:val="009279AF"/>
    <w:rsid w:val="00927A45"/>
    <w:rsid w:val="00927A50"/>
    <w:rsid w:val="00927B3A"/>
    <w:rsid w:val="0093011E"/>
    <w:rsid w:val="009301E4"/>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4B1"/>
    <w:rsid w:val="009326B1"/>
    <w:rsid w:val="009327B5"/>
    <w:rsid w:val="00932A20"/>
    <w:rsid w:val="00932DDF"/>
    <w:rsid w:val="00932E12"/>
    <w:rsid w:val="00933121"/>
    <w:rsid w:val="009331A7"/>
    <w:rsid w:val="00933220"/>
    <w:rsid w:val="00933282"/>
    <w:rsid w:val="00933481"/>
    <w:rsid w:val="009334A4"/>
    <w:rsid w:val="009336F4"/>
    <w:rsid w:val="00933B39"/>
    <w:rsid w:val="00933D61"/>
    <w:rsid w:val="00933DE4"/>
    <w:rsid w:val="00933E14"/>
    <w:rsid w:val="00934044"/>
    <w:rsid w:val="00934073"/>
    <w:rsid w:val="0093411D"/>
    <w:rsid w:val="00934191"/>
    <w:rsid w:val="009342FC"/>
    <w:rsid w:val="009348E1"/>
    <w:rsid w:val="00934B3F"/>
    <w:rsid w:val="00934EDE"/>
    <w:rsid w:val="00934EDF"/>
    <w:rsid w:val="00934FFD"/>
    <w:rsid w:val="00935304"/>
    <w:rsid w:val="0093534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0FC7"/>
    <w:rsid w:val="00941259"/>
    <w:rsid w:val="0094148B"/>
    <w:rsid w:val="00941546"/>
    <w:rsid w:val="00941A1C"/>
    <w:rsid w:val="00941B97"/>
    <w:rsid w:val="00941FE7"/>
    <w:rsid w:val="009421B3"/>
    <w:rsid w:val="0094265C"/>
    <w:rsid w:val="00942934"/>
    <w:rsid w:val="00942BB8"/>
    <w:rsid w:val="00942D14"/>
    <w:rsid w:val="00942E21"/>
    <w:rsid w:val="00942EF9"/>
    <w:rsid w:val="0094302A"/>
    <w:rsid w:val="00943347"/>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CF3"/>
    <w:rsid w:val="00945DC6"/>
    <w:rsid w:val="00945E49"/>
    <w:rsid w:val="00945F38"/>
    <w:rsid w:val="009462D8"/>
    <w:rsid w:val="00946388"/>
    <w:rsid w:val="0094663A"/>
    <w:rsid w:val="00946681"/>
    <w:rsid w:val="009467F0"/>
    <w:rsid w:val="00946AA5"/>
    <w:rsid w:val="00946C4B"/>
    <w:rsid w:val="00946D24"/>
    <w:rsid w:val="00947380"/>
    <w:rsid w:val="00947600"/>
    <w:rsid w:val="009478C5"/>
    <w:rsid w:val="009478ED"/>
    <w:rsid w:val="009479BE"/>
    <w:rsid w:val="009479E5"/>
    <w:rsid w:val="009479E6"/>
    <w:rsid w:val="00947AEB"/>
    <w:rsid w:val="00947AF2"/>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38E"/>
    <w:rsid w:val="009529A7"/>
    <w:rsid w:val="00952ACA"/>
    <w:rsid w:val="00952AFD"/>
    <w:rsid w:val="00952C70"/>
    <w:rsid w:val="00952C7A"/>
    <w:rsid w:val="00953412"/>
    <w:rsid w:val="00953424"/>
    <w:rsid w:val="009535AD"/>
    <w:rsid w:val="009537A7"/>
    <w:rsid w:val="009537B7"/>
    <w:rsid w:val="00953B1F"/>
    <w:rsid w:val="00953C21"/>
    <w:rsid w:val="0095419A"/>
    <w:rsid w:val="009546F3"/>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A29"/>
    <w:rsid w:val="00961A61"/>
    <w:rsid w:val="00961C9C"/>
    <w:rsid w:val="00961E6D"/>
    <w:rsid w:val="00961F21"/>
    <w:rsid w:val="009621FF"/>
    <w:rsid w:val="0096226C"/>
    <w:rsid w:val="009624B0"/>
    <w:rsid w:val="00962C95"/>
    <w:rsid w:val="00962F2B"/>
    <w:rsid w:val="009635BA"/>
    <w:rsid w:val="0096392B"/>
    <w:rsid w:val="0096397B"/>
    <w:rsid w:val="00964003"/>
    <w:rsid w:val="0096438D"/>
    <w:rsid w:val="0096449F"/>
    <w:rsid w:val="00964782"/>
    <w:rsid w:val="009649FD"/>
    <w:rsid w:val="00964AB6"/>
    <w:rsid w:val="00964AE6"/>
    <w:rsid w:val="00964E3C"/>
    <w:rsid w:val="00964E69"/>
    <w:rsid w:val="0096504D"/>
    <w:rsid w:val="009650C5"/>
    <w:rsid w:val="00965317"/>
    <w:rsid w:val="009654F0"/>
    <w:rsid w:val="0096558F"/>
    <w:rsid w:val="009659A5"/>
    <w:rsid w:val="009659EA"/>
    <w:rsid w:val="00965CCA"/>
    <w:rsid w:val="00965F0B"/>
    <w:rsid w:val="0096606C"/>
    <w:rsid w:val="009665D9"/>
    <w:rsid w:val="0096675C"/>
    <w:rsid w:val="009667DB"/>
    <w:rsid w:val="0096691D"/>
    <w:rsid w:val="00966EC4"/>
    <w:rsid w:val="0096766C"/>
    <w:rsid w:val="009677D2"/>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817"/>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92"/>
    <w:rsid w:val="0097383E"/>
    <w:rsid w:val="009738E5"/>
    <w:rsid w:val="00973A69"/>
    <w:rsid w:val="00973DE9"/>
    <w:rsid w:val="00973F29"/>
    <w:rsid w:val="00974182"/>
    <w:rsid w:val="009744FF"/>
    <w:rsid w:val="00974520"/>
    <w:rsid w:val="009745F0"/>
    <w:rsid w:val="009746CC"/>
    <w:rsid w:val="00974B9F"/>
    <w:rsid w:val="00974EBD"/>
    <w:rsid w:val="00974FB0"/>
    <w:rsid w:val="00974FEE"/>
    <w:rsid w:val="009751BA"/>
    <w:rsid w:val="0097536C"/>
    <w:rsid w:val="0097539E"/>
    <w:rsid w:val="00975765"/>
    <w:rsid w:val="0097577E"/>
    <w:rsid w:val="009757A3"/>
    <w:rsid w:val="00975910"/>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AA5"/>
    <w:rsid w:val="00981BAF"/>
    <w:rsid w:val="00982038"/>
    <w:rsid w:val="00982314"/>
    <w:rsid w:val="0098256B"/>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31"/>
    <w:rsid w:val="00983B44"/>
    <w:rsid w:val="00983B5D"/>
    <w:rsid w:val="00983B9C"/>
    <w:rsid w:val="00983BD1"/>
    <w:rsid w:val="00983C41"/>
    <w:rsid w:val="00983E9E"/>
    <w:rsid w:val="00984206"/>
    <w:rsid w:val="009842D6"/>
    <w:rsid w:val="009843E1"/>
    <w:rsid w:val="0098481E"/>
    <w:rsid w:val="009849C2"/>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6BF1"/>
    <w:rsid w:val="009873AF"/>
    <w:rsid w:val="009875A6"/>
    <w:rsid w:val="009876A0"/>
    <w:rsid w:val="009879B5"/>
    <w:rsid w:val="009879F4"/>
    <w:rsid w:val="00987A56"/>
    <w:rsid w:val="00987ACF"/>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7C4"/>
    <w:rsid w:val="009929D3"/>
    <w:rsid w:val="00992A4E"/>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42CC"/>
    <w:rsid w:val="009943E1"/>
    <w:rsid w:val="00994966"/>
    <w:rsid w:val="00994C62"/>
    <w:rsid w:val="00994D59"/>
    <w:rsid w:val="00994D65"/>
    <w:rsid w:val="009951AB"/>
    <w:rsid w:val="00995252"/>
    <w:rsid w:val="0099531F"/>
    <w:rsid w:val="00995360"/>
    <w:rsid w:val="009954AD"/>
    <w:rsid w:val="009955E0"/>
    <w:rsid w:val="00995A57"/>
    <w:rsid w:val="00995ECA"/>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57F"/>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681"/>
    <w:rsid w:val="009A78D1"/>
    <w:rsid w:val="009A7D67"/>
    <w:rsid w:val="009A7DFB"/>
    <w:rsid w:val="009A7E08"/>
    <w:rsid w:val="009A7E11"/>
    <w:rsid w:val="009B003C"/>
    <w:rsid w:val="009B020E"/>
    <w:rsid w:val="009B0690"/>
    <w:rsid w:val="009B16AA"/>
    <w:rsid w:val="009B16E6"/>
    <w:rsid w:val="009B1823"/>
    <w:rsid w:val="009B187F"/>
    <w:rsid w:val="009B1E4F"/>
    <w:rsid w:val="009B1F2A"/>
    <w:rsid w:val="009B2203"/>
    <w:rsid w:val="009B24C1"/>
    <w:rsid w:val="009B27E6"/>
    <w:rsid w:val="009B2C69"/>
    <w:rsid w:val="009B2E47"/>
    <w:rsid w:val="009B3056"/>
    <w:rsid w:val="009B3128"/>
    <w:rsid w:val="009B321C"/>
    <w:rsid w:val="009B340D"/>
    <w:rsid w:val="009B3685"/>
    <w:rsid w:val="009B3745"/>
    <w:rsid w:val="009B38B0"/>
    <w:rsid w:val="009B39C5"/>
    <w:rsid w:val="009B3C79"/>
    <w:rsid w:val="009B3D47"/>
    <w:rsid w:val="009B4250"/>
    <w:rsid w:val="009B4253"/>
    <w:rsid w:val="009B4621"/>
    <w:rsid w:val="009B4783"/>
    <w:rsid w:val="009B4821"/>
    <w:rsid w:val="009B4863"/>
    <w:rsid w:val="009B488F"/>
    <w:rsid w:val="009B48CC"/>
    <w:rsid w:val="009B4C1C"/>
    <w:rsid w:val="009B4C24"/>
    <w:rsid w:val="009B4CAD"/>
    <w:rsid w:val="009B4CFC"/>
    <w:rsid w:val="009B52A1"/>
    <w:rsid w:val="009B52FB"/>
    <w:rsid w:val="009B53A0"/>
    <w:rsid w:val="009B56FB"/>
    <w:rsid w:val="009B5821"/>
    <w:rsid w:val="009B5A62"/>
    <w:rsid w:val="009B65B3"/>
    <w:rsid w:val="009B6AF1"/>
    <w:rsid w:val="009B6B87"/>
    <w:rsid w:val="009B6BDA"/>
    <w:rsid w:val="009B70E9"/>
    <w:rsid w:val="009B72A8"/>
    <w:rsid w:val="009B7564"/>
    <w:rsid w:val="009B79AC"/>
    <w:rsid w:val="009B7BB7"/>
    <w:rsid w:val="009B7BC4"/>
    <w:rsid w:val="009B7BF5"/>
    <w:rsid w:val="009B7FFA"/>
    <w:rsid w:val="009C0007"/>
    <w:rsid w:val="009C00EF"/>
    <w:rsid w:val="009C04F1"/>
    <w:rsid w:val="009C0BC1"/>
    <w:rsid w:val="009C0D72"/>
    <w:rsid w:val="009C0DBE"/>
    <w:rsid w:val="009C1335"/>
    <w:rsid w:val="009C13BA"/>
    <w:rsid w:val="009C19BC"/>
    <w:rsid w:val="009C19D2"/>
    <w:rsid w:val="009C1BF9"/>
    <w:rsid w:val="009C1D4B"/>
    <w:rsid w:val="009C1E0C"/>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9FC"/>
    <w:rsid w:val="009C4B76"/>
    <w:rsid w:val="009C4BCF"/>
    <w:rsid w:val="009C4E0C"/>
    <w:rsid w:val="009C520B"/>
    <w:rsid w:val="009C529C"/>
    <w:rsid w:val="009C553E"/>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277"/>
    <w:rsid w:val="009C73C4"/>
    <w:rsid w:val="009C7787"/>
    <w:rsid w:val="009C7814"/>
    <w:rsid w:val="009C7A2D"/>
    <w:rsid w:val="009C7CD7"/>
    <w:rsid w:val="009C7CE4"/>
    <w:rsid w:val="009C7F47"/>
    <w:rsid w:val="009C7FA6"/>
    <w:rsid w:val="009D00F2"/>
    <w:rsid w:val="009D0361"/>
    <w:rsid w:val="009D05E0"/>
    <w:rsid w:val="009D06C4"/>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EC0"/>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BE6"/>
    <w:rsid w:val="009E2D3A"/>
    <w:rsid w:val="009E2DD3"/>
    <w:rsid w:val="009E2E56"/>
    <w:rsid w:val="009E2EAE"/>
    <w:rsid w:val="009E2F97"/>
    <w:rsid w:val="009E3351"/>
    <w:rsid w:val="009E3493"/>
    <w:rsid w:val="009E3644"/>
    <w:rsid w:val="009E3790"/>
    <w:rsid w:val="009E3C31"/>
    <w:rsid w:val="009E3C51"/>
    <w:rsid w:val="009E3CE3"/>
    <w:rsid w:val="009E43AD"/>
    <w:rsid w:val="009E457F"/>
    <w:rsid w:val="009E4E68"/>
    <w:rsid w:val="009E4E79"/>
    <w:rsid w:val="009E4FCC"/>
    <w:rsid w:val="009E534B"/>
    <w:rsid w:val="009E53EB"/>
    <w:rsid w:val="009E55ED"/>
    <w:rsid w:val="009E5656"/>
    <w:rsid w:val="009E5938"/>
    <w:rsid w:val="009E59AC"/>
    <w:rsid w:val="009E5AB4"/>
    <w:rsid w:val="009E5C6C"/>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3B0"/>
    <w:rsid w:val="00A013E7"/>
    <w:rsid w:val="00A019FD"/>
    <w:rsid w:val="00A01CB5"/>
    <w:rsid w:val="00A01CF7"/>
    <w:rsid w:val="00A01DAC"/>
    <w:rsid w:val="00A023DE"/>
    <w:rsid w:val="00A02870"/>
    <w:rsid w:val="00A02B26"/>
    <w:rsid w:val="00A02B9A"/>
    <w:rsid w:val="00A02BEC"/>
    <w:rsid w:val="00A02C96"/>
    <w:rsid w:val="00A02D52"/>
    <w:rsid w:val="00A02FBC"/>
    <w:rsid w:val="00A03246"/>
    <w:rsid w:val="00A0346B"/>
    <w:rsid w:val="00A036BB"/>
    <w:rsid w:val="00A03A1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37D"/>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CF1"/>
    <w:rsid w:val="00A13E70"/>
    <w:rsid w:val="00A140BA"/>
    <w:rsid w:val="00A140DE"/>
    <w:rsid w:val="00A145D0"/>
    <w:rsid w:val="00A147BB"/>
    <w:rsid w:val="00A147E7"/>
    <w:rsid w:val="00A14964"/>
    <w:rsid w:val="00A1526E"/>
    <w:rsid w:val="00A152D6"/>
    <w:rsid w:val="00A155F1"/>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C"/>
    <w:rsid w:val="00A17180"/>
    <w:rsid w:val="00A172F4"/>
    <w:rsid w:val="00A17345"/>
    <w:rsid w:val="00A17648"/>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D8D"/>
    <w:rsid w:val="00A23E0D"/>
    <w:rsid w:val="00A23E71"/>
    <w:rsid w:val="00A24002"/>
    <w:rsid w:val="00A24105"/>
    <w:rsid w:val="00A24171"/>
    <w:rsid w:val="00A242A4"/>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01C"/>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AF3"/>
    <w:rsid w:val="00A31E88"/>
    <w:rsid w:val="00A321EE"/>
    <w:rsid w:val="00A3226E"/>
    <w:rsid w:val="00A32284"/>
    <w:rsid w:val="00A323F1"/>
    <w:rsid w:val="00A32559"/>
    <w:rsid w:val="00A325C2"/>
    <w:rsid w:val="00A325CC"/>
    <w:rsid w:val="00A327E2"/>
    <w:rsid w:val="00A3283D"/>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9A6"/>
    <w:rsid w:val="00A419B2"/>
    <w:rsid w:val="00A419C0"/>
    <w:rsid w:val="00A41C5C"/>
    <w:rsid w:val="00A41EE4"/>
    <w:rsid w:val="00A41EF0"/>
    <w:rsid w:val="00A420DC"/>
    <w:rsid w:val="00A422A2"/>
    <w:rsid w:val="00A42493"/>
    <w:rsid w:val="00A42659"/>
    <w:rsid w:val="00A42A23"/>
    <w:rsid w:val="00A42B4F"/>
    <w:rsid w:val="00A42B72"/>
    <w:rsid w:val="00A42B87"/>
    <w:rsid w:val="00A42CEB"/>
    <w:rsid w:val="00A42F87"/>
    <w:rsid w:val="00A430E8"/>
    <w:rsid w:val="00A43104"/>
    <w:rsid w:val="00A4339C"/>
    <w:rsid w:val="00A4392A"/>
    <w:rsid w:val="00A43950"/>
    <w:rsid w:val="00A43A94"/>
    <w:rsid w:val="00A4424E"/>
    <w:rsid w:val="00A442E8"/>
    <w:rsid w:val="00A443F4"/>
    <w:rsid w:val="00A44415"/>
    <w:rsid w:val="00A444F8"/>
    <w:rsid w:val="00A44657"/>
    <w:rsid w:val="00A44882"/>
    <w:rsid w:val="00A44E28"/>
    <w:rsid w:val="00A44ED2"/>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0F86"/>
    <w:rsid w:val="00A51111"/>
    <w:rsid w:val="00A511FB"/>
    <w:rsid w:val="00A514EB"/>
    <w:rsid w:val="00A51761"/>
    <w:rsid w:val="00A51A5B"/>
    <w:rsid w:val="00A51DA7"/>
    <w:rsid w:val="00A521E0"/>
    <w:rsid w:val="00A523B2"/>
    <w:rsid w:val="00A524C8"/>
    <w:rsid w:val="00A52733"/>
    <w:rsid w:val="00A5291D"/>
    <w:rsid w:val="00A52EDB"/>
    <w:rsid w:val="00A532E0"/>
    <w:rsid w:val="00A53DBD"/>
    <w:rsid w:val="00A54241"/>
    <w:rsid w:val="00A54A90"/>
    <w:rsid w:val="00A54B0B"/>
    <w:rsid w:val="00A54B7A"/>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3A"/>
    <w:rsid w:val="00A57EC0"/>
    <w:rsid w:val="00A57F96"/>
    <w:rsid w:val="00A6023C"/>
    <w:rsid w:val="00A604DF"/>
    <w:rsid w:val="00A6065A"/>
    <w:rsid w:val="00A606AC"/>
    <w:rsid w:val="00A60725"/>
    <w:rsid w:val="00A607D7"/>
    <w:rsid w:val="00A60896"/>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AF1"/>
    <w:rsid w:val="00A66E2E"/>
    <w:rsid w:val="00A6707C"/>
    <w:rsid w:val="00A6721E"/>
    <w:rsid w:val="00A6743F"/>
    <w:rsid w:val="00A6755D"/>
    <w:rsid w:val="00A67721"/>
    <w:rsid w:val="00A677C1"/>
    <w:rsid w:val="00A67884"/>
    <w:rsid w:val="00A678EA"/>
    <w:rsid w:val="00A67A35"/>
    <w:rsid w:val="00A67A8E"/>
    <w:rsid w:val="00A67AC6"/>
    <w:rsid w:val="00A67E3E"/>
    <w:rsid w:val="00A67FFD"/>
    <w:rsid w:val="00A70061"/>
    <w:rsid w:val="00A700BE"/>
    <w:rsid w:val="00A700FF"/>
    <w:rsid w:val="00A7014A"/>
    <w:rsid w:val="00A70290"/>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05"/>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C1E"/>
    <w:rsid w:val="00A82D55"/>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9C1"/>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B8C"/>
    <w:rsid w:val="00A97DB2"/>
    <w:rsid w:val="00A97DBD"/>
    <w:rsid w:val="00A97EF9"/>
    <w:rsid w:val="00AA0003"/>
    <w:rsid w:val="00AA0103"/>
    <w:rsid w:val="00AA0700"/>
    <w:rsid w:val="00AA081A"/>
    <w:rsid w:val="00AA09E3"/>
    <w:rsid w:val="00AA0D28"/>
    <w:rsid w:val="00AA0D9A"/>
    <w:rsid w:val="00AA0D9F"/>
    <w:rsid w:val="00AA10D1"/>
    <w:rsid w:val="00AA1264"/>
    <w:rsid w:val="00AA158B"/>
    <w:rsid w:val="00AA1740"/>
    <w:rsid w:val="00AA1D12"/>
    <w:rsid w:val="00AA1EEC"/>
    <w:rsid w:val="00AA1FD9"/>
    <w:rsid w:val="00AA1FF7"/>
    <w:rsid w:val="00AA201F"/>
    <w:rsid w:val="00AA210C"/>
    <w:rsid w:val="00AA27DC"/>
    <w:rsid w:val="00AA29F2"/>
    <w:rsid w:val="00AA2CD8"/>
    <w:rsid w:val="00AA2FA7"/>
    <w:rsid w:val="00AA301B"/>
    <w:rsid w:val="00AA30A2"/>
    <w:rsid w:val="00AA33E6"/>
    <w:rsid w:val="00AA3667"/>
    <w:rsid w:val="00AA3745"/>
    <w:rsid w:val="00AA3A48"/>
    <w:rsid w:val="00AA4222"/>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334"/>
    <w:rsid w:val="00AA7ACE"/>
    <w:rsid w:val="00AA7BA3"/>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857"/>
    <w:rsid w:val="00AB29C5"/>
    <w:rsid w:val="00AB2B1A"/>
    <w:rsid w:val="00AB2B6E"/>
    <w:rsid w:val="00AB2BFE"/>
    <w:rsid w:val="00AB2EB7"/>
    <w:rsid w:val="00AB307A"/>
    <w:rsid w:val="00AB31CC"/>
    <w:rsid w:val="00AB3299"/>
    <w:rsid w:val="00AB3418"/>
    <w:rsid w:val="00AB3491"/>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BA"/>
    <w:rsid w:val="00AB542C"/>
    <w:rsid w:val="00AB55E1"/>
    <w:rsid w:val="00AB574F"/>
    <w:rsid w:val="00AB57AD"/>
    <w:rsid w:val="00AB583A"/>
    <w:rsid w:val="00AB5902"/>
    <w:rsid w:val="00AB642C"/>
    <w:rsid w:val="00AB644A"/>
    <w:rsid w:val="00AB6458"/>
    <w:rsid w:val="00AB657D"/>
    <w:rsid w:val="00AB6AA6"/>
    <w:rsid w:val="00AB6CA0"/>
    <w:rsid w:val="00AB6D33"/>
    <w:rsid w:val="00AB71B7"/>
    <w:rsid w:val="00AB76D5"/>
    <w:rsid w:val="00AB7787"/>
    <w:rsid w:val="00AB7821"/>
    <w:rsid w:val="00AB78AC"/>
    <w:rsid w:val="00AB7913"/>
    <w:rsid w:val="00AB7A75"/>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7B9"/>
    <w:rsid w:val="00AC380E"/>
    <w:rsid w:val="00AC38E9"/>
    <w:rsid w:val="00AC3C90"/>
    <w:rsid w:val="00AC3D85"/>
    <w:rsid w:val="00AC402C"/>
    <w:rsid w:val="00AC40C7"/>
    <w:rsid w:val="00AC4150"/>
    <w:rsid w:val="00AC4561"/>
    <w:rsid w:val="00AC45D6"/>
    <w:rsid w:val="00AC472E"/>
    <w:rsid w:val="00AC4866"/>
    <w:rsid w:val="00AC4A53"/>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6FFB"/>
    <w:rsid w:val="00AC73C4"/>
    <w:rsid w:val="00AC7470"/>
    <w:rsid w:val="00AC74C2"/>
    <w:rsid w:val="00AC771B"/>
    <w:rsid w:val="00AC7CFA"/>
    <w:rsid w:val="00AC7DE9"/>
    <w:rsid w:val="00AD00AF"/>
    <w:rsid w:val="00AD0766"/>
    <w:rsid w:val="00AD12BD"/>
    <w:rsid w:val="00AD12C9"/>
    <w:rsid w:val="00AD163D"/>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927"/>
    <w:rsid w:val="00AD7AFA"/>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A4"/>
    <w:rsid w:val="00AF3303"/>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D5F"/>
    <w:rsid w:val="00AF7ED9"/>
    <w:rsid w:val="00AF7F09"/>
    <w:rsid w:val="00AF7F0E"/>
    <w:rsid w:val="00B002BA"/>
    <w:rsid w:val="00B002CE"/>
    <w:rsid w:val="00B00306"/>
    <w:rsid w:val="00B004AD"/>
    <w:rsid w:val="00B00A95"/>
    <w:rsid w:val="00B00D62"/>
    <w:rsid w:val="00B00E12"/>
    <w:rsid w:val="00B010D3"/>
    <w:rsid w:val="00B0144A"/>
    <w:rsid w:val="00B01851"/>
    <w:rsid w:val="00B019E5"/>
    <w:rsid w:val="00B01C07"/>
    <w:rsid w:val="00B01CC2"/>
    <w:rsid w:val="00B01F0D"/>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523"/>
    <w:rsid w:val="00B039CE"/>
    <w:rsid w:val="00B03BB8"/>
    <w:rsid w:val="00B03D26"/>
    <w:rsid w:val="00B03EFB"/>
    <w:rsid w:val="00B0412B"/>
    <w:rsid w:val="00B0435E"/>
    <w:rsid w:val="00B049C5"/>
    <w:rsid w:val="00B04A8E"/>
    <w:rsid w:val="00B04AD7"/>
    <w:rsid w:val="00B04D36"/>
    <w:rsid w:val="00B04E0E"/>
    <w:rsid w:val="00B04F11"/>
    <w:rsid w:val="00B0504B"/>
    <w:rsid w:val="00B0540A"/>
    <w:rsid w:val="00B055E4"/>
    <w:rsid w:val="00B05688"/>
    <w:rsid w:val="00B056CF"/>
    <w:rsid w:val="00B0588E"/>
    <w:rsid w:val="00B05F62"/>
    <w:rsid w:val="00B066BC"/>
    <w:rsid w:val="00B066FE"/>
    <w:rsid w:val="00B06771"/>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D9F"/>
    <w:rsid w:val="00B10083"/>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246"/>
    <w:rsid w:val="00B21423"/>
    <w:rsid w:val="00B215F9"/>
    <w:rsid w:val="00B217CD"/>
    <w:rsid w:val="00B21B67"/>
    <w:rsid w:val="00B21CA7"/>
    <w:rsid w:val="00B21CE8"/>
    <w:rsid w:val="00B21EE8"/>
    <w:rsid w:val="00B2238C"/>
    <w:rsid w:val="00B22472"/>
    <w:rsid w:val="00B2251C"/>
    <w:rsid w:val="00B229C3"/>
    <w:rsid w:val="00B22E9E"/>
    <w:rsid w:val="00B22EB5"/>
    <w:rsid w:val="00B22F65"/>
    <w:rsid w:val="00B232CB"/>
    <w:rsid w:val="00B233A9"/>
    <w:rsid w:val="00B237E7"/>
    <w:rsid w:val="00B239CC"/>
    <w:rsid w:val="00B23C57"/>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0D9"/>
    <w:rsid w:val="00B2613A"/>
    <w:rsid w:val="00B263BE"/>
    <w:rsid w:val="00B26651"/>
    <w:rsid w:val="00B269CE"/>
    <w:rsid w:val="00B26C12"/>
    <w:rsid w:val="00B26F3F"/>
    <w:rsid w:val="00B27100"/>
    <w:rsid w:val="00B2751E"/>
    <w:rsid w:val="00B2754A"/>
    <w:rsid w:val="00B2757B"/>
    <w:rsid w:val="00B27652"/>
    <w:rsid w:val="00B27D54"/>
    <w:rsid w:val="00B27DD3"/>
    <w:rsid w:val="00B27EE0"/>
    <w:rsid w:val="00B30108"/>
    <w:rsid w:val="00B3039C"/>
    <w:rsid w:val="00B304FE"/>
    <w:rsid w:val="00B3098B"/>
    <w:rsid w:val="00B30D80"/>
    <w:rsid w:val="00B30F45"/>
    <w:rsid w:val="00B31117"/>
    <w:rsid w:val="00B31320"/>
    <w:rsid w:val="00B31479"/>
    <w:rsid w:val="00B316E7"/>
    <w:rsid w:val="00B317EB"/>
    <w:rsid w:val="00B31DAC"/>
    <w:rsid w:val="00B31E5F"/>
    <w:rsid w:val="00B322A7"/>
    <w:rsid w:val="00B32348"/>
    <w:rsid w:val="00B32562"/>
    <w:rsid w:val="00B325D7"/>
    <w:rsid w:val="00B32607"/>
    <w:rsid w:val="00B326BE"/>
    <w:rsid w:val="00B326C3"/>
    <w:rsid w:val="00B327EE"/>
    <w:rsid w:val="00B329FD"/>
    <w:rsid w:val="00B32B1F"/>
    <w:rsid w:val="00B32F7F"/>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DC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8B0"/>
    <w:rsid w:val="00B42964"/>
    <w:rsid w:val="00B42BEA"/>
    <w:rsid w:val="00B42E7A"/>
    <w:rsid w:val="00B43009"/>
    <w:rsid w:val="00B430D3"/>
    <w:rsid w:val="00B430F2"/>
    <w:rsid w:val="00B433A0"/>
    <w:rsid w:val="00B437BD"/>
    <w:rsid w:val="00B43985"/>
    <w:rsid w:val="00B439FA"/>
    <w:rsid w:val="00B43A72"/>
    <w:rsid w:val="00B43CA9"/>
    <w:rsid w:val="00B43D4D"/>
    <w:rsid w:val="00B43FAC"/>
    <w:rsid w:val="00B440AC"/>
    <w:rsid w:val="00B440CF"/>
    <w:rsid w:val="00B4418B"/>
    <w:rsid w:val="00B443C5"/>
    <w:rsid w:val="00B44631"/>
    <w:rsid w:val="00B446DF"/>
    <w:rsid w:val="00B4485B"/>
    <w:rsid w:val="00B449DA"/>
    <w:rsid w:val="00B44A4C"/>
    <w:rsid w:val="00B453AD"/>
    <w:rsid w:val="00B45578"/>
    <w:rsid w:val="00B45A61"/>
    <w:rsid w:val="00B45AC0"/>
    <w:rsid w:val="00B45AF2"/>
    <w:rsid w:val="00B45B17"/>
    <w:rsid w:val="00B45C4D"/>
    <w:rsid w:val="00B45E1C"/>
    <w:rsid w:val="00B45F18"/>
    <w:rsid w:val="00B46296"/>
    <w:rsid w:val="00B46501"/>
    <w:rsid w:val="00B46FF2"/>
    <w:rsid w:val="00B4731B"/>
    <w:rsid w:val="00B4736E"/>
    <w:rsid w:val="00B473FE"/>
    <w:rsid w:val="00B47784"/>
    <w:rsid w:val="00B4783F"/>
    <w:rsid w:val="00B47858"/>
    <w:rsid w:val="00B47CEF"/>
    <w:rsid w:val="00B47D56"/>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58D"/>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C79"/>
    <w:rsid w:val="00B60E6E"/>
    <w:rsid w:val="00B60EBE"/>
    <w:rsid w:val="00B60EE9"/>
    <w:rsid w:val="00B610E0"/>
    <w:rsid w:val="00B6112D"/>
    <w:rsid w:val="00B6156C"/>
    <w:rsid w:val="00B61872"/>
    <w:rsid w:val="00B6192B"/>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8E"/>
    <w:rsid w:val="00B6796C"/>
    <w:rsid w:val="00B679E2"/>
    <w:rsid w:val="00B67B2B"/>
    <w:rsid w:val="00B67DBA"/>
    <w:rsid w:val="00B67EA3"/>
    <w:rsid w:val="00B70041"/>
    <w:rsid w:val="00B701EE"/>
    <w:rsid w:val="00B7021B"/>
    <w:rsid w:val="00B70333"/>
    <w:rsid w:val="00B703F0"/>
    <w:rsid w:val="00B704C8"/>
    <w:rsid w:val="00B705FF"/>
    <w:rsid w:val="00B70995"/>
    <w:rsid w:val="00B70A49"/>
    <w:rsid w:val="00B70EDB"/>
    <w:rsid w:val="00B70FA9"/>
    <w:rsid w:val="00B71319"/>
    <w:rsid w:val="00B71A5D"/>
    <w:rsid w:val="00B71C0F"/>
    <w:rsid w:val="00B71D35"/>
    <w:rsid w:val="00B71D41"/>
    <w:rsid w:val="00B71DBA"/>
    <w:rsid w:val="00B71FBB"/>
    <w:rsid w:val="00B7273B"/>
    <w:rsid w:val="00B727B8"/>
    <w:rsid w:val="00B72A41"/>
    <w:rsid w:val="00B72BD1"/>
    <w:rsid w:val="00B72D6C"/>
    <w:rsid w:val="00B7319B"/>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D68"/>
    <w:rsid w:val="00B77D8A"/>
    <w:rsid w:val="00B800EF"/>
    <w:rsid w:val="00B80463"/>
    <w:rsid w:val="00B8053A"/>
    <w:rsid w:val="00B80627"/>
    <w:rsid w:val="00B80755"/>
    <w:rsid w:val="00B80795"/>
    <w:rsid w:val="00B80861"/>
    <w:rsid w:val="00B80996"/>
    <w:rsid w:val="00B809FC"/>
    <w:rsid w:val="00B80F5B"/>
    <w:rsid w:val="00B8123B"/>
    <w:rsid w:val="00B813B8"/>
    <w:rsid w:val="00B813DB"/>
    <w:rsid w:val="00B81526"/>
    <w:rsid w:val="00B81578"/>
    <w:rsid w:val="00B815EB"/>
    <w:rsid w:val="00B81684"/>
    <w:rsid w:val="00B817F4"/>
    <w:rsid w:val="00B818CE"/>
    <w:rsid w:val="00B81904"/>
    <w:rsid w:val="00B81CA1"/>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0D"/>
    <w:rsid w:val="00B83DAC"/>
    <w:rsid w:val="00B83DF6"/>
    <w:rsid w:val="00B84BE8"/>
    <w:rsid w:val="00B84DC5"/>
    <w:rsid w:val="00B84EDF"/>
    <w:rsid w:val="00B85172"/>
    <w:rsid w:val="00B853C5"/>
    <w:rsid w:val="00B855A8"/>
    <w:rsid w:val="00B85837"/>
    <w:rsid w:val="00B85840"/>
    <w:rsid w:val="00B85BD7"/>
    <w:rsid w:val="00B85C0D"/>
    <w:rsid w:val="00B85F67"/>
    <w:rsid w:val="00B86177"/>
    <w:rsid w:val="00B86367"/>
    <w:rsid w:val="00B86557"/>
    <w:rsid w:val="00B86B4D"/>
    <w:rsid w:val="00B86D87"/>
    <w:rsid w:val="00B86DBB"/>
    <w:rsid w:val="00B87067"/>
    <w:rsid w:val="00B878B9"/>
    <w:rsid w:val="00B87A27"/>
    <w:rsid w:val="00B87C60"/>
    <w:rsid w:val="00B90165"/>
    <w:rsid w:val="00B902E2"/>
    <w:rsid w:val="00B90587"/>
    <w:rsid w:val="00B90960"/>
    <w:rsid w:val="00B90987"/>
    <w:rsid w:val="00B91240"/>
    <w:rsid w:val="00B9135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C49"/>
    <w:rsid w:val="00B95E38"/>
    <w:rsid w:val="00B95EEF"/>
    <w:rsid w:val="00B95EF6"/>
    <w:rsid w:val="00B95FD7"/>
    <w:rsid w:val="00B96228"/>
    <w:rsid w:val="00B96313"/>
    <w:rsid w:val="00B96652"/>
    <w:rsid w:val="00B9670E"/>
    <w:rsid w:val="00B96753"/>
    <w:rsid w:val="00B967FA"/>
    <w:rsid w:val="00B96848"/>
    <w:rsid w:val="00B96CF0"/>
    <w:rsid w:val="00B96DA2"/>
    <w:rsid w:val="00B972A5"/>
    <w:rsid w:val="00B9734A"/>
    <w:rsid w:val="00B97491"/>
    <w:rsid w:val="00B97573"/>
    <w:rsid w:val="00B977E6"/>
    <w:rsid w:val="00B97CD5"/>
    <w:rsid w:val="00B97DEB"/>
    <w:rsid w:val="00BA016F"/>
    <w:rsid w:val="00BA067F"/>
    <w:rsid w:val="00BA07EB"/>
    <w:rsid w:val="00BA0D74"/>
    <w:rsid w:val="00BA0EA9"/>
    <w:rsid w:val="00BA12A6"/>
    <w:rsid w:val="00BA1342"/>
    <w:rsid w:val="00BA13E0"/>
    <w:rsid w:val="00BA145F"/>
    <w:rsid w:val="00BA17C4"/>
    <w:rsid w:val="00BA2217"/>
    <w:rsid w:val="00BA2247"/>
    <w:rsid w:val="00BA24D9"/>
    <w:rsid w:val="00BA2520"/>
    <w:rsid w:val="00BA270E"/>
    <w:rsid w:val="00BA2729"/>
    <w:rsid w:val="00BA283C"/>
    <w:rsid w:val="00BA2AEB"/>
    <w:rsid w:val="00BA2B41"/>
    <w:rsid w:val="00BA33E7"/>
    <w:rsid w:val="00BA3603"/>
    <w:rsid w:val="00BA388C"/>
    <w:rsid w:val="00BA38F3"/>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4FB"/>
    <w:rsid w:val="00BA555B"/>
    <w:rsid w:val="00BA5A24"/>
    <w:rsid w:val="00BA5C97"/>
    <w:rsid w:val="00BA5D45"/>
    <w:rsid w:val="00BA5EFB"/>
    <w:rsid w:val="00BA60F3"/>
    <w:rsid w:val="00BA659A"/>
    <w:rsid w:val="00BA68C1"/>
    <w:rsid w:val="00BA68EF"/>
    <w:rsid w:val="00BA6A36"/>
    <w:rsid w:val="00BA6A73"/>
    <w:rsid w:val="00BA6B87"/>
    <w:rsid w:val="00BA6D50"/>
    <w:rsid w:val="00BA6E96"/>
    <w:rsid w:val="00BA712E"/>
    <w:rsid w:val="00BA7407"/>
    <w:rsid w:val="00BA7423"/>
    <w:rsid w:val="00BA74DD"/>
    <w:rsid w:val="00BA7688"/>
    <w:rsid w:val="00BA770F"/>
    <w:rsid w:val="00BA7A20"/>
    <w:rsid w:val="00BA7EB0"/>
    <w:rsid w:val="00BB008F"/>
    <w:rsid w:val="00BB04ED"/>
    <w:rsid w:val="00BB0528"/>
    <w:rsid w:val="00BB070E"/>
    <w:rsid w:val="00BB07FE"/>
    <w:rsid w:val="00BB0D75"/>
    <w:rsid w:val="00BB0FE4"/>
    <w:rsid w:val="00BB1286"/>
    <w:rsid w:val="00BB1483"/>
    <w:rsid w:val="00BB1598"/>
    <w:rsid w:val="00BB1C4F"/>
    <w:rsid w:val="00BB20E7"/>
    <w:rsid w:val="00BB225D"/>
    <w:rsid w:val="00BB256F"/>
    <w:rsid w:val="00BB26DD"/>
    <w:rsid w:val="00BB272C"/>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8CB"/>
    <w:rsid w:val="00BB6A4D"/>
    <w:rsid w:val="00BB6CB6"/>
    <w:rsid w:val="00BB71EC"/>
    <w:rsid w:val="00BB724B"/>
    <w:rsid w:val="00BB740F"/>
    <w:rsid w:val="00BB76FA"/>
    <w:rsid w:val="00BB7DB1"/>
    <w:rsid w:val="00BC01AA"/>
    <w:rsid w:val="00BC01B6"/>
    <w:rsid w:val="00BC0637"/>
    <w:rsid w:val="00BC06E5"/>
    <w:rsid w:val="00BC076A"/>
    <w:rsid w:val="00BC0AE6"/>
    <w:rsid w:val="00BC0E9A"/>
    <w:rsid w:val="00BC11F5"/>
    <w:rsid w:val="00BC1248"/>
    <w:rsid w:val="00BC1278"/>
    <w:rsid w:val="00BC16BF"/>
    <w:rsid w:val="00BC17A3"/>
    <w:rsid w:val="00BC1B4B"/>
    <w:rsid w:val="00BC1C1F"/>
    <w:rsid w:val="00BC1D76"/>
    <w:rsid w:val="00BC1EEB"/>
    <w:rsid w:val="00BC1F70"/>
    <w:rsid w:val="00BC201A"/>
    <w:rsid w:val="00BC261C"/>
    <w:rsid w:val="00BC279A"/>
    <w:rsid w:val="00BC2AE3"/>
    <w:rsid w:val="00BC2BC7"/>
    <w:rsid w:val="00BC2F45"/>
    <w:rsid w:val="00BC335A"/>
    <w:rsid w:val="00BC344E"/>
    <w:rsid w:val="00BC3463"/>
    <w:rsid w:val="00BC38B8"/>
    <w:rsid w:val="00BC39A4"/>
    <w:rsid w:val="00BC3B45"/>
    <w:rsid w:val="00BC3BDD"/>
    <w:rsid w:val="00BC3CF8"/>
    <w:rsid w:val="00BC3F33"/>
    <w:rsid w:val="00BC40CE"/>
    <w:rsid w:val="00BC4267"/>
    <w:rsid w:val="00BC4701"/>
    <w:rsid w:val="00BC494F"/>
    <w:rsid w:val="00BC4B9C"/>
    <w:rsid w:val="00BC4DD5"/>
    <w:rsid w:val="00BC5181"/>
    <w:rsid w:val="00BC530C"/>
    <w:rsid w:val="00BC56C1"/>
    <w:rsid w:val="00BC5BE8"/>
    <w:rsid w:val="00BC5CE2"/>
    <w:rsid w:val="00BC6103"/>
    <w:rsid w:val="00BC642E"/>
    <w:rsid w:val="00BC66B2"/>
    <w:rsid w:val="00BC66F1"/>
    <w:rsid w:val="00BC6742"/>
    <w:rsid w:val="00BC6A9C"/>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E92"/>
    <w:rsid w:val="00BD0FC4"/>
    <w:rsid w:val="00BD0FEE"/>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AAE"/>
    <w:rsid w:val="00BD4B4E"/>
    <w:rsid w:val="00BD4B66"/>
    <w:rsid w:val="00BD52FA"/>
    <w:rsid w:val="00BD532D"/>
    <w:rsid w:val="00BD56A7"/>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165"/>
    <w:rsid w:val="00BE13B8"/>
    <w:rsid w:val="00BE1634"/>
    <w:rsid w:val="00BE1822"/>
    <w:rsid w:val="00BE197A"/>
    <w:rsid w:val="00BE1A06"/>
    <w:rsid w:val="00BE1A1E"/>
    <w:rsid w:val="00BE1EFE"/>
    <w:rsid w:val="00BE25B9"/>
    <w:rsid w:val="00BE25C5"/>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E"/>
    <w:rsid w:val="00BE57ED"/>
    <w:rsid w:val="00BE5813"/>
    <w:rsid w:val="00BE5C7E"/>
    <w:rsid w:val="00BE5CCD"/>
    <w:rsid w:val="00BE5D57"/>
    <w:rsid w:val="00BE5E42"/>
    <w:rsid w:val="00BE612C"/>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4EA"/>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3F0"/>
    <w:rsid w:val="00BF55D0"/>
    <w:rsid w:val="00BF55F8"/>
    <w:rsid w:val="00BF5619"/>
    <w:rsid w:val="00BF5623"/>
    <w:rsid w:val="00BF56A8"/>
    <w:rsid w:val="00BF5D22"/>
    <w:rsid w:val="00BF5EFE"/>
    <w:rsid w:val="00BF5FB3"/>
    <w:rsid w:val="00BF60E3"/>
    <w:rsid w:val="00BF6146"/>
    <w:rsid w:val="00BF6597"/>
    <w:rsid w:val="00BF6DAE"/>
    <w:rsid w:val="00BF6FBF"/>
    <w:rsid w:val="00BF7064"/>
    <w:rsid w:val="00BF70A1"/>
    <w:rsid w:val="00BF70F8"/>
    <w:rsid w:val="00BF7746"/>
    <w:rsid w:val="00BF79AA"/>
    <w:rsid w:val="00BF7CDD"/>
    <w:rsid w:val="00BF7D43"/>
    <w:rsid w:val="00BF7E8F"/>
    <w:rsid w:val="00C00071"/>
    <w:rsid w:val="00C005EA"/>
    <w:rsid w:val="00C007CA"/>
    <w:rsid w:val="00C00C28"/>
    <w:rsid w:val="00C00E52"/>
    <w:rsid w:val="00C00ED9"/>
    <w:rsid w:val="00C00F1A"/>
    <w:rsid w:val="00C00F4B"/>
    <w:rsid w:val="00C00FAE"/>
    <w:rsid w:val="00C010F5"/>
    <w:rsid w:val="00C0142A"/>
    <w:rsid w:val="00C01835"/>
    <w:rsid w:val="00C01885"/>
    <w:rsid w:val="00C01C49"/>
    <w:rsid w:val="00C01DD8"/>
    <w:rsid w:val="00C01DFD"/>
    <w:rsid w:val="00C02192"/>
    <w:rsid w:val="00C02608"/>
    <w:rsid w:val="00C0279C"/>
    <w:rsid w:val="00C028B8"/>
    <w:rsid w:val="00C02B06"/>
    <w:rsid w:val="00C02BFD"/>
    <w:rsid w:val="00C02C1F"/>
    <w:rsid w:val="00C02C95"/>
    <w:rsid w:val="00C02CDE"/>
    <w:rsid w:val="00C02D87"/>
    <w:rsid w:val="00C03071"/>
    <w:rsid w:val="00C039DB"/>
    <w:rsid w:val="00C03ACF"/>
    <w:rsid w:val="00C03B7B"/>
    <w:rsid w:val="00C03C30"/>
    <w:rsid w:val="00C04322"/>
    <w:rsid w:val="00C04339"/>
    <w:rsid w:val="00C04A1A"/>
    <w:rsid w:val="00C04C6C"/>
    <w:rsid w:val="00C04DE2"/>
    <w:rsid w:val="00C04EB1"/>
    <w:rsid w:val="00C04F02"/>
    <w:rsid w:val="00C05395"/>
    <w:rsid w:val="00C057E0"/>
    <w:rsid w:val="00C05863"/>
    <w:rsid w:val="00C05B4D"/>
    <w:rsid w:val="00C05C20"/>
    <w:rsid w:val="00C05D67"/>
    <w:rsid w:val="00C06031"/>
    <w:rsid w:val="00C06066"/>
    <w:rsid w:val="00C0648A"/>
    <w:rsid w:val="00C066BD"/>
    <w:rsid w:val="00C067A4"/>
    <w:rsid w:val="00C068BA"/>
    <w:rsid w:val="00C06DBD"/>
    <w:rsid w:val="00C06E66"/>
    <w:rsid w:val="00C06F8C"/>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C33"/>
    <w:rsid w:val="00C11C73"/>
    <w:rsid w:val="00C11DB1"/>
    <w:rsid w:val="00C11FE5"/>
    <w:rsid w:val="00C11FF6"/>
    <w:rsid w:val="00C12068"/>
    <w:rsid w:val="00C120F7"/>
    <w:rsid w:val="00C129E5"/>
    <w:rsid w:val="00C12AEC"/>
    <w:rsid w:val="00C12CD3"/>
    <w:rsid w:val="00C12EB5"/>
    <w:rsid w:val="00C1328A"/>
    <w:rsid w:val="00C13504"/>
    <w:rsid w:val="00C13550"/>
    <w:rsid w:val="00C13773"/>
    <w:rsid w:val="00C13BCA"/>
    <w:rsid w:val="00C13C8A"/>
    <w:rsid w:val="00C13EC5"/>
    <w:rsid w:val="00C13F22"/>
    <w:rsid w:val="00C14080"/>
    <w:rsid w:val="00C140FE"/>
    <w:rsid w:val="00C14346"/>
    <w:rsid w:val="00C14691"/>
    <w:rsid w:val="00C14D69"/>
    <w:rsid w:val="00C14EF8"/>
    <w:rsid w:val="00C14F41"/>
    <w:rsid w:val="00C15034"/>
    <w:rsid w:val="00C1513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DB"/>
    <w:rsid w:val="00C16B16"/>
    <w:rsid w:val="00C16CE1"/>
    <w:rsid w:val="00C16CF9"/>
    <w:rsid w:val="00C16E43"/>
    <w:rsid w:val="00C17099"/>
    <w:rsid w:val="00C170AD"/>
    <w:rsid w:val="00C170AE"/>
    <w:rsid w:val="00C173EB"/>
    <w:rsid w:val="00C174B8"/>
    <w:rsid w:val="00C17542"/>
    <w:rsid w:val="00C17593"/>
    <w:rsid w:val="00C176B6"/>
    <w:rsid w:val="00C17D7E"/>
    <w:rsid w:val="00C17D89"/>
    <w:rsid w:val="00C17F24"/>
    <w:rsid w:val="00C17FAC"/>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6D7"/>
    <w:rsid w:val="00C238E8"/>
    <w:rsid w:val="00C23D8F"/>
    <w:rsid w:val="00C240A9"/>
    <w:rsid w:val="00C2423A"/>
    <w:rsid w:val="00C24341"/>
    <w:rsid w:val="00C244D6"/>
    <w:rsid w:val="00C244D8"/>
    <w:rsid w:val="00C24789"/>
    <w:rsid w:val="00C24EE5"/>
    <w:rsid w:val="00C24FB7"/>
    <w:rsid w:val="00C250CF"/>
    <w:rsid w:val="00C2524F"/>
    <w:rsid w:val="00C2544D"/>
    <w:rsid w:val="00C25546"/>
    <w:rsid w:val="00C25803"/>
    <w:rsid w:val="00C25C00"/>
    <w:rsid w:val="00C25C46"/>
    <w:rsid w:val="00C26417"/>
    <w:rsid w:val="00C264E2"/>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E1"/>
    <w:rsid w:val="00C30C4B"/>
    <w:rsid w:val="00C30D3F"/>
    <w:rsid w:val="00C30DAA"/>
    <w:rsid w:val="00C30E47"/>
    <w:rsid w:val="00C30F1F"/>
    <w:rsid w:val="00C30F77"/>
    <w:rsid w:val="00C30FB5"/>
    <w:rsid w:val="00C30FB8"/>
    <w:rsid w:val="00C31089"/>
    <w:rsid w:val="00C31095"/>
    <w:rsid w:val="00C31312"/>
    <w:rsid w:val="00C31438"/>
    <w:rsid w:val="00C314DF"/>
    <w:rsid w:val="00C315D4"/>
    <w:rsid w:val="00C3163A"/>
    <w:rsid w:val="00C3175A"/>
    <w:rsid w:val="00C3187C"/>
    <w:rsid w:val="00C319A2"/>
    <w:rsid w:val="00C31E29"/>
    <w:rsid w:val="00C3208A"/>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6050"/>
    <w:rsid w:val="00C361B0"/>
    <w:rsid w:val="00C36362"/>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4018E"/>
    <w:rsid w:val="00C404D5"/>
    <w:rsid w:val="00C40B7D"/>
    <w:rsid w:val="00C40BC8"/>
    <w:rsid w:val="00C40CB7"/>
    <w:rsid w:val="00C40CD4"/>
    <w:rsid w:val="00C41052"/>
    <w:rsid w:val="00C41057"/>
    <w:rsid w:val="00C411E2"/>
    <w:rsid w:val="00C41431"/>
    <w:rsid w:val="00C41496"/>
    <w:rsid w:val="00C4154A"/>
    <w:rsid w:val="00C41570"/>
    <w:rsid w:val="00C41975"/>
    <w:rsid w:val="00C41A84"/>
    <w:rsid w:val="00C41D95"/>
    <w:rsid w:val="00C41E8D"/>
    <w:rsid w:val="00C41FD1"/>
    <w:rsid w:val="00C42130"/>
    <w:rsid w:val="00C4216F"/>
    <w:rsid w:val="00C424ED"/>
    <w:rsid w:val="00C42784"/>
    <w:rsid w:val="00C429E1"/>
    <w:rsid w:val="00C42F18"/>
    <w:rsid w:val="00C4388E"/>
    <w:rsid w:val="00C439F0"/>
    <w:rsid w:val="00C43A6D"/>
    <w:rsid w:val="00C43CE7"/>
    <w:rsid w:val="00C43D6E"/>
    <w:rsid w:val="00C43F70"/>
    <w:rsid w:val="00C44189"/>
    <w:rsid w:val="00C442F3"/>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675"/>
    <w:rsid w:val="00C51694"/>
    <w:rsid w:val="00C51696"/>
    <w:rsid w:val="00C518AE"/>
    <w:rsid w:val="00C5193F"/>
    <w:rsid w:val="00C51D11"/>
    <w:rsid w:val="00C51D30"/>
    <w:rsid w:val="00C51DA9"/>
    <w:rsid w:val="00C51F21"/>
    <w:rsid w:val="00C521CD"/>
    <w:rsid w:val="00C5257E"/>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12"/>
    <w:rsid w:val="00C55BF4"/>
    <w:rsid w:val="00C55E23"/>
    <w:rsid w:val="00C5638E"/>
    <w:rsid w:val="00C5668B"/>
    <w:rsid w:val="00C56893"/>
    <w:rsid w:val="00C56918"/>
    <w:rsid w:val="00C569CA"/>
    <w:rsid w:val="00C56ECE"/>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573"/>
    <w:rsid w:val="00C666DB"/>
    <w:rsid w:val="00C66732"/>
    <w:rsid w:val="00C667F6"/>
    <w:rsid w:val="00C66A93"/>
    <w:rsid w:val="00C66BBC"/>
    <w:rsid w:val="00C66C34"/>
    <w:rsid w:val="00C66D06"/>
    <w:rsid w:val="00C67460"/>
    <w:rsid w:val="00C67487"/>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92E"/>
    <w:rsid w:val="00C72D74"/>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A4"/>
    <w:rsid w:val="00C82AC0"/>
    <w:rsid w:val="00C82D0B"/>
    <w:rsid w:val="00C82F4B"/>
    <w:rsid w:val="00C831FC"/>
    <w:rsid w:val="00C8351F"/>
    <w:rsid w:val="00C8395C"/>
    <w:rsid w:val="00C839FA"/>
    <w:rsid w:val="00C83B24"/>
    <w:rsid w:val="00C83D50"/>
    <w:rsid w:val="00C84054"/>
    <w:rsid w:val="00C84231"/>
    <w:rsid w:val="00C843F1"/>
    <w:rsid w:val="00C847B8"/>
    <w:rsid w:val="00C847C8"/>
    <w:rsid w:val="00C848E9"/>
    <w:rsid w:val="00C84A83"/>
    <w:rsid w:val="00C84BAB"/>
    <w:rsid w:val="00C84D5A"/>
    <w:rsid w:val="00C85034"/>
    <w:rsid w:val="00C8533C"/>
    <w:rsid w:val="00C8534D"/>
    <w:rsid w:val="00C8547F"/>
    <w:rsid w:val="00C8548F"/>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50"/>
    <w:rsid w:val="00C94144"/>
    <w:rsid w:val="00C943AE"/>
    <w:rsid w:val="00C945EC"/>
    <w:rsid w:val="00C947E8"/>
    <w:rsid w:val="00C94A5E"/>
    <w:rsid w:val="00C94B58"/>
    <w:rsid w:val="00C94BBA"/>
    <w:rsid w:val="00C94E45"/>
    <w:rsid w:val="00C952BA"/>
    <w:rsid w:val="00C952C4"/>
    <w:rsid w:val="00C95300"/>
    <w:rsid w:val="00C95548"/>
    <w:rsid w:val="00C955BD"/>
    <w:rsid w:val="00C955F6"/>
    <w:rsid w:val="00C95656"/>
    <w:rsid w:val="00C95730"/>
    <w:rsid w:val="00C957F5"/>
    <w:rsid w:val="00C95815"/>
    <w:rsid w:val="00C95962"/>
    <w:rsid w:val="00C959AA"/>
    <w:rsid w:val="00C95DDE"/>
    <w:rsid w:val="00C95EC0"/>
    <w:rsid w:val="00C95F63"/>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69A"/>
    <w:rsid w:val="00CA2919"/>
    <w:rsid w:val="00CA2C56"/>
    <w:rsid w:val="00CA2E55"/>
    <w:rsid w:val="00CA32E9"/>
    <w:rsid w:val="00CA397F"/>
    <w:rsid w:val="00CA3B54"/>
    <w:rsid w:val="00CA3E51"/>
    <w:rsid w:val="00CA3EE7"/>
    <w:rsid w:val="00CA40B9"/>
    <w:rsid w:val="00CA4391"/>
    <w:rsid w:val="00CA444E"/>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693"/>
    <w:rsid w:val="00CA6BBC"/>
    <w:rsid w:val="00CA6BDF"/>
    <w:rsid w:val="00CA6D12"/>
    <w:rsid w:val="00CA6DEB"/>
    <w:rsid w:val="00CA6ED2"/>
    <w:rsid w:val="00CA73A4"/>
    <w:rsid w:val="00CA740A"/>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83F"/>
    <w:rsid w:val="00CB28AE"/>
    <w:rsid w:val="00CB2918"/>
    <w:rsid w:val="00CB299C"/>
    <w:rsid w:val="00CB2BBA"/>
    <w:rsid w:val="00CB3404"/>
    <w:rsid w:val="00CB35C5"/>
    <w:rsid w:val="00CB35ED"/>
    <w:rsid w:val="00CB38FE"/>
    <w:rsid w:val="00CB3942"/>
    <w:rsid w:val="00CB39EB"/>
    <w:rsid w:val="00CB39ED"/>
    <w:rsid w:val="00CB3C1A"/>
    <w:rsid w:val="00CB3E59"/>
    <w:rsid w:val="00CB41E7"/>
    <w:rsid w:val="00CB4278"/>
    <w:rsid w:val="00CB42C9"/>
    <w:rsid w:val="00CB44A5"/>
    <w:rsid w:val="00CB480A"/>
    <w:rsid w:val="00CB4B14"/>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FF"/>
    <w:rsid w:val="00CC1491"/>
    <w:rsid w:val="00CC1555"/>
    <w:rsid w:val="00CC165B"/>
    <w:rsid w:val="00CC172A"/>
    <w:rsid w:val="00CC19CE"/>
    <w:rsid w:val="00CC1A18"/>
    <w:rsid w:val="00CC1CFC"/>
    <w:rsid w:val="00CC1D2E"/>
    <w:rsid w:val="00CC1E3E"/>
    <w:rsid w:val="00CC1E40"/>
    <w:rsid w:val="00CC205B"/>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A68"/>
    <w:rsid w:val="00CC4B3D"/>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0CB3"/>
    <w:rsid w:val="00CD0F3F"/>
    <w:rsid w:val="00CD114E"/>
    <w:rsid w:val="00CD14AE"/>
    <w:rsid w:val="00CD14CB"/>
    <w:rsid w:val="00CD179D"/>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1E3"/>
    <w:rsid w:val="00CD622D"/>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53D"/>
    <w:rsid w:val="00CE2D87"/>
    <w:rsid w:val="00CE3257"/>
    <w:rsid w:val="00CE3395"/>
    <w:rsid w:val="00CE3686"/>
    <w:rsid w:val="00CE38AA"/>
    <w:rsid w:val="00CE3A09"/>
    <w:rsid w:val="00CE3C07"/>
    <w:rsid w:val="00CE3C72"/>
    <w:rsid w:val="00CE3CDC"/>
    <w:rsid w:val="00CE3D16"/>
    <w:rsid w:val="00CE3D41"/>
    <w:rsid w:val="00CE3DA0"/>
    <w:rsid w:val="00CE3F1A"/>
    <w:rsid w:val="00CE3FBA"/>
    <w:rsid w:val="00CE42C7"/>
    <w:rsid w:val="00CE4A38"/>
    <w:rsid w:val="00CE4C1E"/>
    <w:rsid w:val="00CE4E16"/>
    <w:rsid w:val="00CE528D"/>
    <w:rsid w:val="00CE52E0"/>
    <w:rsid w:val="00CE5386"/>
    <w:rsid w:val="00CE53A7"/>
    <w:rsid w:val="00CE54BC"/>
    <w:rsid w:val="00CE55B0"/>
    <w:rsid w:val="00CE56FD"/>
    <w:rsid w:val="00CE5766"/>
    <w:rsid w:val="00CE5DFA"/>
    <w:rsid w:val="00CE5E50"/>
    <w:rsid w:val="00CE5F5F"/>
    <w:rsid w:val="00CE5FE8"/>
    <w:rsid w:val="00CE6163"/>
    <w:rsid w:val="00CE619E"/>
    <w:rsid w:val="00CE630B"/>
    <w:rsid w:val="00CE69F3"/>
    <w:rsid w:val="00CE6AD5"/>
    <w:rsid w:val="00CE6E24"/>
    <w:rsid w:val="00CE7108"/>
    <w:rsid w:val="00CE7202"/>
    <w:rsid w:val="00CE7376"/>
    <w:rsid w:val="00CE7392"/>
    <w:rsid w:val="00CE76BD"/>
    <w:rsid w:val="00CE781A"/>
    <w:rsid w:val="00CE7B7F"/>
    <w:rsid w:val="00CE7F1E"/>
    <w:rsid w:val="00CF00E4"/>
    <w:rsid w:val="00CF0131"/>
    <w:rsid w:val="00CF02AC"/>
    <w:rsid w:val="00CF0315"/>
    <w:rsid w:val="00CF0440"/>
    <w:rsid w:val="00CF057C"/>
    <w:rsid w:val="00CF06E6"/>
    <w:rsid w:val="00CF085C"/>
    <w:rsid w:val="00CF0965"/>
    <w:rsid w:val="00CF0986"/>
    <w:rsid w:val="00CF0DC9"/>
    <w:rsid w:val="00CF126F"/>
    <w:rsid w:val="00CF1685"/>
    <w:rsid w:val="00CF18AB"/>
    <w:rsid w:val="00CF1954"/>
    <w:rsid w:val="00CF1AA6"/>
    <w:rsid w:val="00CF1C1F"/>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7F4"/>
    <w:rsid w:val="00CF6848"/>
    <w:rsid w:val="00CF69DE"/>
    <w:rsid w:val="00CF6A06"/>
    <w:rsid w:val="00CF6AF3"/>
    <w:rsid w:val="00CF6BED"/>
    <w:rsid w:val="00CF6C25"/>
    <w:rsid w:val="00CF6C9A"/>
    <w:rsid w:val="00CF74F6"/>
    <w:rsid w:val="00CF75DC"/>
    <w:rsid w:val="00CF76AE"/>
    <w:rsid w:val="00CF7BB4"/>
    <w:rsid w:val="00CF7CCF"/>
    <w:rsid w:val="00CF7D15"/>
    <w:rsid w:val="00CF7D8D"/>
    <w:rsid w:val="00CF7E23"/>
    <w:rsid w:val="00D00250"/>
    <w:rsid w:val="00D0033A"/>
    <w:rsid w:val="00D00374"/>
    <w:rsid w:val="00D0050D"/>
    <w:rsid w:val="00D00522"/>
    <w:rsid w:val="00D00600"/>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44"/>
    <w:rsid w:val="00D02DFF"/>
    <w:rsid w:val="00D02E17"/>
    <w:rsid w:val="00D02F2F"/>
    <w:rsid w:val="00D0321D"/>
    <w:rsid w:val="00D0377C"/>
    <w:rsid w:val="00D0392D"/>
    <w:rsid w:val="00D03C75"/>
    <w:rsid w:val="00D03E59"/>
    <w:rsid w:val="00D03F2A"/>
    <w:rsid w:val="00D040C5"/>
    <w:rsid w:val="00D041F1"/>
    <w:rsid w:val="00D04348"/>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3F8"/>
    <w:rsid w:val="00D06476"/>
    <w:rsid w:val="00D064A8"/>
    <w:rsid w:val="00D066DD"/>
    <w:rsid w:val="00D0675C"/>
    <w:rsid w:val="00D06800"/>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820"/>
    <w:rsid w:val="00D13858"/>
    <w:rsid w:val="00D13880"/>
    <w:rsid w:val="00D13ABB"/>
    <w:rsid w:val="00D13BBC"/>
    <w:rsid w:val="00D13F9F"/>
    <w:rsid w:val="00D14204"/>
    <w:rsid w:val="00D144FD"/>
    <w:rsid w:val="00D147B1"/>
    <w:rsid w:val="00D14A21"/>
    <w:rsid w:val="00D14A42"/>
    <w:rsid w:val="00D15280"/>
    <w:rsid w:val="00D1552A"/>
    <w:rsid w:val="00D15675"/>
    <w:rsid w:val="00D159A7"/>
    <w:rsid w:val="00D15D9D"/>
    <w:rsid w:val="00D16056"/>
    <w:rsid w:val="00D160DE"/>
    <w:rsid w:val="00D1624D"/>
    <w:rsid w:val="00D16440"/>
    <w:rsid w:val="00D16549"/>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0EB9"/>
    <w:rsid w:val="00D21064"/>
    <w:rsid w:val="00D21326"/>
    <w:rsid w:val="00D214D7"/>
    <w:rsid w:val="00D2171B"/>
    <w:rsid w:val="00D217CE"/>
    <w:rsid w:val="00D21948"/>
    <w:rsid w:val="00D21A77"/>
    <w:rsid w:val="00D21D7F"/>
    <w:rsid w:val="00D21D97"/>
    <w:rsid w:val="00D21E67"/>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F8E"/>
    <w:rsid w:val="00D241EE"/>
    <w:rsid w:val="00D2431D"/>
    <w:rsid w:val="00D244D5"/>
    <w:rsid w:val="00D24638"/>
    <w:rsid w:val="00D24AED"/>
    <w:rsid w:val="00D24C3D"/>
    <w:rsid w:val="00D24D04"/>
    <w:rsid w:val="00D24FBE"/>
    <w:rsid w:val="00D2503E"/>
    <w:rsid w:val="00D25093"/>
    <w:rsid w:val="00D250F6"/>
    <w:rsid w:val="00D253C3"/>
    <w:rsid w:val="00D253F1"/>
    <w:rsid w:val="00D2579E"/>
    <w:rsid w:val="00D25866"/>
    <w:rsid w:val="00D25A61"/>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7566"/>
    <w:rsid w:val="00D2794D"/>
    <w:rsid w:val="00D27AAD"/>
    <w:rsid w:val="00D27F01"/>
    <w:rsid w:val="00D30200"/>
    <w:rsid w:val="00D3035E"/>
    <w:rsid w:val="00D30373"/>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B0E"/>
    <w:rsid w:val="00D31B9F"/>
    <w:rsid w:val="00D31BEA"/>
    <w:rsid w:val="00D31CCD"/>
    <w:rsid w:val="00D31F09"/>
    <w:rsid w:val="00D3203B"/>
    <w:rsid w:val="00D32F40"/>
    <w:rsid w:val="00D33059"/>
    <w:rsid w:val="00D3307B"/>
    <w:rsid w:val="00D33179"/>
    <w:rsid w:val="00D331EB"/>
    <w:rsid w:val="00D332EA"/>
    <w:rsid w:val="00D33313"/>
    <w:rsid w:val="00D333D7"/>
    <w:rsid w:val="00D33410"/>
    <w:rsid w:val="00D33418"/>
    <w:rsid w:val="00D33458"/>
    <w:rsid w:val="00D33463"/>
    <w:rsid w:val="00D33781"/>
    <w:rsid w:val="00D33AFC"/>
    <w:rsid w:val="00D33C0E"/>
    <w:rsid w:val="00D33D17"/>
    <w:rsid w:val="00D3410B"/>
    <w:rsid w:val="00D344C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C6"/>
    <w:rsid w:val="00D36C8E"/>
    <w:rsid w:val="00D36D5A"/>
    <w:rsid w:val="00D37154"/>
    <w:rsid w:val="00D37A26"/>
    <w:rsid w:val="00D37C2D"/>
    <w:rsid w:val="00D37CC2"/>
    <w:rsid w:val="00D37F1C"/>
    <w:rsid w:val="00D40060"/>
    <w:rsid w:val="00D404CE"/>
    <w:rsid w:val="00D40539"/>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A43"/>
    <w:rsid w:val="00D44A5C"/>
    <w:rsid w:val="00D44E3F"/>
    <w:rsid w:val="00D44E41"/>
    <w:rsid w:val="00D44E50"/>
    <w:rsid w:val="00D4505D"/>
    <w:rsid w:val="00D454BF"/>
    <w:rsid w:val="00D458B5"/>
    <w:rsid w:val="00D45B31"/>
    <w:rsid w:val="00D45B68"/>
    <w:rsid w:val="00D45D51"/>
    <w:rsid w:val="00D45F33"/>
    <w:rsid w:val="00D4606F"/>
    <w:rsid w:val="00D4669F"/>
    <w:rsid w:val="00D466E5"/>
    <w:rsid w:val="00D467C7"/>
    <w:rsid w:val="00D4680B"/>
    <w:rsid w:val="00D4688E"/>
    <w:rsid w:val="00D46A06"/>
    <w:rsid w:val="00D46F2D"/>
    <w:rsid w:val="00D471EF"/>
    <w:rsid w:val="00D47201"/>
    <w:rsid w:val="00D4721F"/>
    <w:rsid w:val="00D474D5"/>
    <w:rsid w:val="00D4758D"/>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415A"/>
    <w:rsid w:val="00D54214"/>
    <w:rsid w:val="00D54370"/>
    <w:rsid w:val="00D5438E"/>
    <w:rsid w:val="00D54459"/>
    <w:rsid w:val="00D544A2"/>
    <w:rsid w:val="00D54507"/>
    <w:rsid w:val="00D54985"/>
    <w:rsid w:val="00D54C59"/>
    <w:rsid w:val="00D54CA0"/>
    <w:rsid w:val="00D54D88"/>
    <w:rsid w:val="00D5521C"/>
    <w:rsid w:val="00D552BD"/>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39E"/>
    <w:rsid w:val="00D61667"/>
    <w:rsid w:val="00D61697"/>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5F7E"/>
    <w:rsid w:val="00D66008"/>
    <w:rsid w:val="00D66022"/>
    <w:rsid w:val="00D66065"/>
    <w:rsid w:val="00D66222"/>
    <w:rsid w:val="00D662CA"/>
    <w:rsid w:val="00D66C66"/>
    <w:rsid w:val="00D66DAA"/>
    <w:rsid w:val="00D66E08"/>
    <w:rsid w:val="00D671EF"/>
    <w:rsid w:val="00D674A3"/>
    <w:rsid w:val="00D67780"/>
    <w:rsid w:val="00D67888"/>
    <w:rsid w:val="00D67CC0"/>
    <w:rsid w:val="00D67F2E"/>
    <w:rsid w:val="00D7010A"/>
    <w:rsid w:val="00D70130"/>
    <w:rsid w:val="00D70223"/>
    <w:rsid w:val="00D7040B"/>
    <w:rsid w:val="00D7058E"/>
    <w:rsid w:val="00D7066F"/>
    <w:rsid w:val="00D707FC"/>
    <w:rsid w:val="00D70B5B"/>
    <w:rsid w:val="00D70C10"/>
    <w:rsid w:val="00D70D94"/>
    <w:rsid w:val="00D70F5E"/>
    <w:rsid w:val="00D70F87"/>
    <w:rsid w:val="00D711D4"/>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2E9"/>
    <w:rsid w:val="00D755A0"/>
    <w:rsid w:val="00D75685"/>
    <w:rsid w:val="00D75696"/>
    <w:rsid w:val="00D75843"/>
    <w:rsid w:val="00D758A1"/>
    <w:rsid w:val="00D75949"/>
    <w:rsid w:val="00D75E85"/>
    <w:rsid w:val="00D75EAB"/>
    <w:rsid w:val="00D75F68"/>
    <w:rsid w:val="00D761B7"/>
    <w:rsid w:val="00D761F8"/>
    <w:rsid w:val="00D7643F"/>
    <w:rsid w:val="00D769F0"/>
    <w:rsid w:val="00D76B01"/>
    <w:rsid w:val="00D76C7E"/>
    <w:rsid w:val="00D76E0D"/>
    <w:rsid w:val="00D76E16"/>
    <w:rsid w:val="00D76E83"/>
    <w:rsid w:val="00D77008"/>
    <w:rsid w:val="00D771C9"/>
    <w:rsid w:val="00D772C4"/>
    <w:rsid w:val="00D77C40"/>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F7B"/>
    <w:rsid w:val="00D81FB8"/>
    <w:rsid w:val="00D820F3"/>
    <w:rsid w:val="00D822C1"/>
    <w:rsid w:val="00D824E0"/>
    <w:rsid w:val="00D829AC"/>
    <w:rsid w:val="00D82AA1"/>
    <w:rsid w:val="00D82C77"/>
    <w:rsid w:val="00D83401"/>
    <w:rsid w:val="00D834DE"/>
    <w:rsid w:val="00D83850"/>
    <w:rsid w:val="00D8387E"/>
    <w:rsid w:val="00D83907"/>
    <w:rsid w:val="00D83CED"/>
    <w:rsid w:val="00D83F09"/>
    <w:rsid w:val="00D8403D"/>
    <w:rsid w:val="00D84268"/>
    <w:rsid w:val="00D84278"/>
    <w:rsid w:val="00D8445B"/>
    <w:rsid w:val="00D844B4"/>
    <w:rsid w:val="00D846C5"/>
    <w:rsid w:val="00D847C6"/>
    <w:rsid w:val="00D84ABA"/>
    <w:rsid w:val="00D851A6"/>
    <w:rsid w:val="00D85E8B"/>
    <w:rsid w:val="00D86189"/>
    <w:rsid w:val="00D86A6B"/>
    <w:rsid w:val="00D86ACF"/>
    <w:rsid w:val="00D86B37"/>
    <w:rsid w:val="00D86EF6"/>
    <w:rsid w:val="00D87109"/>
    <w:rsid w:val="00D87154"/>
    <w:rsid w:val="00D87477"/>
    <w:rsid w:val="00D8778A"/>
    <w:rsid w:val="00D87BCE"/>
    <w:rsid w:val="00D87DAB"/>
    <w:rsid w:val="00D87EF0"/>
    <w:rsid w:val="00D906AB"/>
    <w:rsid w:val="00D90D38"/>
    <w:rsid w:val="00D91009"/>
    <w:rsid w:val="00D91193"/>
    <w:rsid w:val="00D9120D"/>
    <w:rsid w:val="00D9126A"/>
    <w:rsid w:val="00D912DF"/>
    <w:rsid w:val="00D9151F"/>
    <w:rsid w:val="00D919F7"/>
    <w:rsid w:val="00D91AEE"/>
    <w:rsid w:val="00D91C7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E1E"/>
    <w:rsid w:val="00D95F45"/>
    <w:rsid w:val="00D95FA6"/>
    <w:rsid w:val="00D960F8"/>
    <w:rsid w:val="00D96AD5"/>
    <w:rsid w:val="00D96BDF"/>
    <w:rsid w:val="00D96CDB"/>
    <w:rsid w:val="00D96D1C"/>
    <w:rsid w:val="00D9748F"/>
    <w:rsid w:val="00D9793D"/>
    <w:rsid w:val="00D97B21"/>
    <w:rsid w:val="00D97D08"/>
    <w:rsid w:val="00D97E86"/>
    <w:rsid w:val="00D97E8D"/>
    <w:rsid w:val="00D97FFE"/>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2E78"/>
    <w:rsid w:val="00DA3481"/>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5B1D"/>
    <w:rsid w:val="00DA5CA9"/>
    <w:rsid w:val="00DA5DE0"/>
    <w:rsid w:val="00DA5E7E"/>
    <w:rsid w:val="00DA6614"/>
    <w:rsid w:val="00DA6719"/>
    <w:rsid w:val="00DA6CAC"/>
    <w:rsid w:val="00DA6DE0"/>
    <w:rsid w:val="00DA70A4"/>
    <w:rsid w:val="00DA714A"/>
    <w:rsid w:val="00DA71AF"/>
    <w:rsid w:val="00DA727D"/>
    <w:rsid w:val="00DA7461"/>
    <w:rsid w:val="00DA75F8"/>
    <w:rsid w:val="00DA7835"/>
    <w:rsid w:val="00DA7A85"/>
    <w:rsid w:val="00DA7B93"/>
    <w:rsid w:val="00DA7BC7"/>
    <w:rsid w:val="00DA7E4C"/>
    <w:rsid w:val="00DA7EC1"/>
    <w:rsid w:val="00DB0564"/>
    <w:rsid w:val="00DB05B1"/>
    <w:rsid w:val="00DB0943"/>
    <w:rsid w:val="00DB0C68"/>
    <w:rsid w:val="00DB0D5D"/>
    <w:rsid w:val="00DB1539"/>
    <w:rsid w:val="00DB17EA"/>
    <w:rsid w:val="00DB1971"/>
    <w:rsid w:val="00DB1F98"/>
    <w:rsid w:val="00DB2009"/>
    <w:rsid w:val="00DB21FC"/>
    <w:rsid w:val="00DB22E6"/>
    <w:rsid w:val="00DB2557"/>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EAC"/>
    <w:rsid w:val="00DB4F9D"/>
    <w:rsid w:val="00DB541D"/>
    <w:rsid w:val="00DB54CD"/>
    <w:rsid w:val="00DB5785"/>
    <w:rsid w:val="00DB5799"/>
    <w:rsid w:val="00DB58AE"/>
    <w:rsid w:val="00DB5A21"/>
    <w:rsid w:val="00DB5C85"/>
    <w:rsid w:val="00DB5DA1"/>
    <w:rsid w:val="00DB5DEB"/>
    <w:rsid w:val="00DB5EE5"/>
    <w:rsid w:val="00DB65F8"/>
    <w:rsid w:val="00DB6681"/>
    <w:rsid w:val="00DB6EA5"/>
    <w:rsid w:val="00DB6FBE"/>
    <w:rsid w:val="00DB6FDF"/>
    <w:rsid w:val="00DB700F"/>
    <w:rsid w:val="00DB702A"/>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2E3"/>
    <w:rsid w:val="00DC1384"/>
    <w:rsid w:val="00DC1479"/>
    <w:rsid w:val="00DC1624"/>
    <w:rsid w:val="00DC1763"/>
    <w:rsid w:val="00DC1B87"/>
    <w:rsid w:val="00DC1E2E"/>
    <w:rsid w:val="00DC1FCC"/>
    <w:rsid w:val="00DC22B7"/>
    <w:rsid w:val="00DC24F7"/>
    <w:rsid w:val="00DC257F"/>
    <w:rsid w:val="00DC2898"/>
    <w:rsid w:val="00DC28A6"/>
    <w:rsid w:val="00DC28EC"/>
    <w:rsid w:val="00DC2E1F"/>
    <w:rsid w:val="00DC2EA5"/>
    <w:rsid w:val="00DC33E2"/>
    <w:rsid w:val="00DC33F8"/>
    <w:rsid w:val="00DC3417"/>
    <w:rsid w:val="00DC3497"/>
    <w:rsid w:val="00DC3965"/>
    <w:rsid w:val="00DC3D6F"/>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C4A"/>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35C"/>
    <w:rsid w:val="00DD445D"/>
    <w:rsid w:val="00DD4658"/>
    <w:rsid w:val="00DD49D3"/>
    <w:rsid w:val="00DD4BC8"/>
    <w:rsid w:val="00DD4DD8"/>
    <w:rsid w:val="00DD4DE2"/>
    <w:rsid w:val="00DD52EB"/>
    <w:rsid w:val="00DD5521"/>
    <w:rsid w:val="00DD56EB"/>
    <w:rsid w:val="00DD59AB"/>
    <w:rsid w:val="00DD5FFE"/>
    <w:rsid w:val="00DD609B"/>
    <w:rsid w:val="00DD6396"/>
    <w:rsid w:val="00DD6463"/>
    <w:rsid w:val="00DD6560"/>
    <w:rsid w:val="00DD6809"/>
    <w:rsid w:val="00DD6B95"/>
    <w:rsid w:val="00DD6C70"/>
    <w:rsid w:val="00DD6DA2"/>
    <w:rsid w:val="00DD729D"/>
    <w:rsid w:val="00DD72DC"/>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A92"/>
    <w:rsid w:val="00DE3E7C"/>
    <w:rsid w:val="00DE3FFC"/>
    <w:rsid w:val="00DE4176"/>
    <w:rsid w:val="00DE42A0"/>
    <w:rsid w:val="00DE436D"/>
    <w:rsid w:val="00DE45BD"/>
    <w:rsid w:val="00DE464E"/>
    <w:rsid w:val="00DE4664"/>
    <w:rsid w:val="00DE4811"/>
    <w:rsid w:val="00DE491C"/>
    <w:rsid w:val="00DE4B0C"/>
    <w:rsid w:val="00DE4B7F"/>
    <w:rsid w:val="00DE4D69"/>
    <w:rsid w:val="00DE53FC"/>
    <w:rsid w:val="00DE566C"/>
    <w:rsid w:val="00DE56BD"/>
    <w:rsid w:val="00DE572F"/>
    <w:rsid w:val="00DE577C"/>
    <w:rsid w:val="00DE5B65"/>
    <w:rsid w:val="00DE5BF4"/>
    <w:rsid w:val="00DE5C7F"/>
    <w:rsid w:val="00DE5C9A"/>
    <w:rsid w:val="00DE5DC5"/>
    <w:rsid w:val="00DE5F7D"/>
    <w:rsid w:val="00DE5FDA"/>
    <w:rsid w:val="00DE6187"/>
    <w:rsid w:val="00DE61AA"/>
    <w:rsid w:val="00DE6556"/>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46"/>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3E3B"/>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5F50"/>
    <w:rsid w:val="00DF6014"/>
    <w:rsid w:val="00DF628F"/>
    <w:rsid w:val="00DF6531"/>
    <w:rsid w:val="00DF6824"/>
    <w:rsid w:val="00DF688E"/>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F88"/>
    <w:rsid w:val="00E0212E"/>
    <w:rsid w:val="00E02462"/>
    <w:rsid w:val="00E025B8"/>
    <w:rsid w:val="00E028E6"/>
    <w:rsid w:val="00E02A2D"/>
    <w:rsid w:val="00E02C20"/>
    <w:rsid w:val="00E02DD5"/>
    <w:rsid w:val="00E0324B"/>
    <w:rsid w:val="00E0345F"/>
    <w:rsid w:val="00E036D6"/>
    <w:rsid w:val="00E03BEA"/>
    <w:rsid w:val="00E03C5A"/>
    <w:rsid w:val="00E0401E"/>
    <w:rsid w:val="00E042A0"/>
    <w:rsid w:val="00E045C4"/>
    <w:rsid w:val="00E046C1"/>
    <w:rsid w:val="00E049EC"/>
    <w:rsid w:val="00E04B81"/>
    <w:rsid w:val="00E04C35"/>
    <w:rsid w:val="00E05046"/>
    <w:rsid w:val="00E056CB"/>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41C"/>
    <w:rsid w:val="00E1152A"/>
    <w:rsid w:val="00E11B7C"/>
    <w:rsid w:val="00E11EB8"/>
    <w:rsid w:val="00E1213D"/>
    <w:rsid w:val="00E12237"/>
    <w:rsid w:val="00E1234A"/>
    <w:rsid w:val="00E12356"/>
    <w:rsid w:val="00E1273A"/>
    <w:rsid w:val="00E12933"/>
    <w:rsid w:val="00E12935"/>
    <w:rsid w:val="00E12958"/>
    <w:rsid w:val="00E12A5A"/>
    <w:rsid w:val="00E12AF0"/>
    <w:rsid w:val="00E12BC3"/>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352"/>
    <w:rsid w:val="00E153A7"/>
    <w:rsid w:val="00E154A1"/>
    <w:rsid w:val="00E1571E"/>
    <w:rsid w:val="00E15B94"/>
    <w:rsid w:val="00E15BF2"/>
    <w:rsid w:val="00E15ED2"/>
    <w:rsid w:val="00E16224"/>
    <w:rsid w:val="00E1648F"/>
    <w:rsid w:val="00E164E8"/>
    <w:rsid w:val="00E1654E"/>
    <w:rsid w:val="00E167D4"/>
    <w:rsid w:val="00E16AFF"/>
    <w:rsid w:val="00E16BD6"/>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1A9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200D"/>
    <w:rsid w:val="00E32B64"/>
    <w:rsid w:val="00E32C27"/>
    <w:rsid w:val="00E32DAA"/>
    <w:rsid w:val="00E32E0E"/>
    <w:rsid w:val="00E32EF4"/>
    <w:rsid w:val="00E3305B"/>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D51"/>
    <w:rsid w:val="00E34D6F"/>
    <w:rsid w:val="00E34F08"/>
    <w:rsid w:val="00E350CD"/>
    <w:rsid w:val="00E35698"/>
    <w:rsid w:val="00E356DE"/>
    <w:rsid w:val="00E35AC2"/>
    <w:rsid w:val="00E35E19"/>
    <w:rsid w:val="00E35EB9"/>
    <w:rsid w:val="00E35F47"/>
    <w:rsid w:val="00E35FE7"/>
    <w:rsid w:val="00E3610B"/>
    <w:rsid w:val="00E361C6"/>
    <w:rsid w:val="00E3620C"/>
    <w:rsid w:val="00E363B9"/>
    <w:rsid w:val="00E36400"/>
    <w:rsid w:val="00E36AED"/>
    <w:rsid w:val="00E36B03"/>
    <w:rsid w:val="00E36B60"/>
    <w:rsid w:val="00E36C72"/>
    <w:rsid w:val="00E377BF"/>
    <w:rsid w:val="00E37AD8"/>
    <w:rsid w:val="00E37BEE"/>
    <w:rsid w:val="00E37C25"/>
    <w:rsid w:val="00E37FDD"/>
    <w:rsid w:val="00E4006E"/>
    <w:rsid w:val="00E402B1"/>
    <w:rsid w:val="00E40362"/>
    <w:rsid w:val="00E404B4"/>
    <w:rsid w:val="00E40966"/>
    <w:rsid w:val="00E40A2C"/>
    <w:rsid w:val="00E40B52"/>
    <w:rsid w:val="00E40E97"/>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C9E"/>
    <w:rsid w:val="00E44EF9"/>
    <w:rsid w:val="00E45041"/>
    <w:rsid w:val="00E450D8"/>
    <w:rsid w:val="00E4515C"/>
    <w:rsid w:val="00E452D0"/>
    <w:rsid w:val="00E455D3"/>
    <w:rsid w:val="00E45878"/>
    <w:rsid w:val="00E458B4"/>
    <w:rsid w:val="00E45A9D"/>
    <w:rsid w:val="00E45C09"/>
    <w:rsid w:val="00E4607A"/>
    <w:rsid w:val="00E460A1"/>
    <w:rsid w:val="00E46809"/>
    <w:rsid w:val="00E46A54"/>
    <w:rsid w:val="00E46CC9"/>
    <w:rsid w:val="00E474ED"/>
    <w:rsid w:val="00E47877"/>
    <w:rsid w:val="00E479C4"/>
    <w:rsid w:val="00E47C2F"/>
    <w:rsid w:val="00E47D5F"/>
    <w:rsid w:val="00E47D96"/>
    <w:rsid w:val="00E47F73"/>
    <w:rsid w:val="00E47FDB"/>
    <w:rsid w:val="00E50110"/>
    <w:rsid w:val="00E50197"/>
    <w:rsid w:val="00E501A1"/>
    <w:rsid w:val="00E508D6"/>
    <w:rsid w:val="00E50E3E"/>
    <w:rsid w:val="00E5143C"/>
    <w:rsid w:val="00E515A3"/>
    <w:rsid w:val="00E515A6"/>
    <w:rsid w:val="00E5174B"/>
    <w:rsid w:val="00E51A16"/>
    <w:rsid w:val="00E51E23"/>
    <w:rsid w:val="00E51ED0"/>
    <w:rsid w:val="00E52132"/>
    <w:rsid w:val="00E523F3"/>
    <w:rsid w:val="00E52F76"/>
    <w:rsid w:val="00E53125"/>
    <w:rsid w:val="00E5315C"/>
    <w:rsid w:val="00E534EA"/>
    <w:rsid w:val="00E537C1"/>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57F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4E"/>
    <w:rsid w:val="00E613CE"/>
    <w:rsid w:val="00E61DAC"/>
    <w:rsid w:val="00E61EE9"/>
    <w:rsid w:val="00E61F86"/>
    <w:rsid w:val="00E6264C"/>
    <w:rsid w:val="00E62AF2"/>
    <w:rsid w:val="00E62C6B"/>
    <w:rsid w:val="00E62DDA"/>
    <w:rsid w:val="00E62EB3"/>
    <w:rsid w:val="00E630F7"/>
    <w:rsid w:val="00E63128"/>
    <w:rsid w:val="00E634A7"/>
    <w:rsid w:val="00E63A8C"/>
    <w:rsid w:val="00E64050"/>
    <w:rsid w:val="00E64327"/>
    <w:rsid w:val="00E64363"/>
    <w:rsid w:val="00E643D0"/>
    <w:rsid w:val="00E64763"/>
    <w:rsid w:val="00E647DC"/>
    <w:rsid w:val="00E6484F"/>
    <w:rsid w:val="00E64B4F"/>
    <w:rsid w:val="00E64C7B"/>
    <w:rsid w:val="00E64F98"/>
    <w:rsid w:val="00E65333"/>
    <w:rsid w:val="00E654D8"/>
    <w:rsid w:val="00E65A35"/>
    <w:rsid w:val="00E65E6B"/>
    <w:rsid w:val="00E661F1"/>
    <w:rsid w:val="00E6640D"/>
    <w:rsid w:val="00E664A3"/>
    <w:rsid w:val="00E666A1"/>
    <w:rsid w:val="00E6682F"/>
    <w:rsid w:val="00E66B1A"/>
    <w:rsid w:val="00E66B86"/>
    <w:rsid w:val="00E66D2A"/>
    <w:rsid w:val="00E66F30"/>
    <w:rsid w:val="00E67389"/>
    <w:rsid w:val="00E67573"/>
    <w:rsid w:val="00E67631"/>
    <w:rsid w:val="00E677F9"/>
    <w:rsid w:val="00E678F2"/>
    <w:rsid w:val="00E67BC6"/>
    <w:rsid w:val="00E7041A"/>
    <w:rsid w:val="00E705E5"/>
    <w:rsid w:val="00E70B0C"/>
    <w:rsid w:val="00E70C6F"/>
    <w:rsid w:val="00E70E6D"/>
    <w:rsid w:val="00E70EE5"/>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309E"/>
    <w:rsid w:val="00E73279"/>
    <w:rsid w:val="00E73679"/>
    <w:rsid w:val="00E739A7"/>
    <w:rsid w:val="00E73E01"/>
    <w:rsid w:val="00E74274"/>
    <w:rsid w:val="00E7449A"/>
    <w:rsid w:val="00E746D0"/>
    <w:rsid w:val="00E74A5E"/>
    <w:rsid w:val="00E74B5A"/>
    <w:rsid w:val="00E74D56"/>
    <w:rsid w:val="00E75096"/>
    <w:rsid w:val="00E7524F"/>
    <w:rsid w:val="00E7556D"/>
    <w:rsid w:val="00E75693"/>
    <w:rsid w:val="00E756FB"/>
    <w:rsid w:val="00E758AA"/>
    <w:rsid w:val="00E75BE4"/>
    <w:rsid w:val="00E75D81"/>
    <w:rsid w:val="00E75E12"/>
    <w:rsid w:val="00E76141"/>
    <w:rsid w:val="00E761A8"/>
    <w:rsid w:val="00E76270"/>
    <w:rsid w:val="00E765CE"/>
    <w:rsid w:val="00E76A2A"/>
    <w:rsid w:val="00E76B45"/>
    <w:rsid w:val="00E77040"/>
    <w:rsid w:val="00E772C4"/>
    <w:rsid w:val="00E77655"/>
    <w:rsid w:val="00E778F8"/>
    <w:rsid w:val="00E8016D"/>
    <w:rsid w:val="00E804C9"/>
    <w:rsid w:val="00E80501"/>
    <w:rsid w:val="00E805A6"/>
    <w:rsid w:val="00E807B4"/>
    <w:rsid w:val="00E80CE8"/>
    <w:rsid w:val="00E80DE0"/>
    <w:rsid w:val="00E810EC"/>
    <w:rsid w:val="00E8112C"/>
    <w:rsid w:val="00E81587"/>
    <w:rsid w:val="00E81EB9"/>
    <w:rsid w:val="00E821C7"/>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1E5"/>
    <w:rsid w:val="00E85233"/>
    <w:rsid w:val="00E852C1"/>
    <w:rsid w:val="00E852FA"/>
    <w:rsid w:val="00E853AC"/>
    <w:rsid w:val="00E85483"/>
    <w:rsid w:val="00E854EA"/>
    <w:rsid w:val="00E856D9"/>
    <w:rsid w:val="00E8586E"/>
    <w:rsid w:val="00E8598B"/>
    <w:rsid w:val="00E86057"/>
    <w:rsid w:val="00E8608E"/>
    <w:rsid w:val="00E861F7"/>
    <w:rsid w:val="00E8627F"/>
    <w:rsid w:val="00E86352"/>
    <w:rsid w:val="00E864CA"/>
    <w:rsid w:val="00E86647"/>
    <w:rsid w:val="00E86BF7"/>
    <w:rsid w:val="00E87182"/>
    <w:rsid w:val="00E871DE"/>
    <w:rsid w:val="00E87874"/>
    <w:rsid w:val="00E87934"/>
    <w:rsid w:val="00E879F0"/>
    <w:rsid w:val="00E87A89"/>
    <w:rsid w:val="00E87AE6"/>
    <w:rsid w:val="00E87AF6"/>
    <w:rsid w:val="00E87BC7"/>
    <w:rsid w:val="00E87BFE"/>
    <w:rsid w:val="00E87CB1"/>
    <w:rsid w:val="00E900CD"/>
    <w:rsid w:val="00E90112"/>
    <w:rsid w:val="00E90618"/>
    <w:rsid w:val="00E906BC"/>
    <w:rsid w:val="00E9101F"/>
    <w:rsid w:val="00E91071"/>
    <w:rsid w:val="00E9109D"/>
    <w:rsid w:val="00E91139"/>
    <w:rsid w:val="00E915C2"/>
    <w:rsid w:val="00E915E1"/>
    <w:rsid w:val="00E91982"/>
    <w:rsid w:val="00E91985"/>
    <w:rsid w:val="00E919F0"/>
    <w:rsid w:val="00E91BF2"/>
    <w:rsid w:val="00E91C1D"/>
    <w:rsid w:val="00E91DDE"/>
    <w:rsid w:val="00E91E61"/>
    <w:rsid w:val="00E9209B"/>
    <w:rsid w:val="00E920B8"/>
    <w:rsid w:val="00E9212A"/>
    <w:rsid w:val="00E921BF"/>
    <w:rsid w:val="00E922C7"/>
    <w:rsid w:val="00E924C7"/>
    <w:rsid w:val="00E925BB"/>
    <w:rsid w:val="00E925C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2D"/>
    <w:rsid w:val="00E93FD0"/>
    <w:rsid w:val="00E942DA"/>
    <w:rsid w:val="00E94307"/>
    <w:rsid w:val="00E94762"/>
    <w:rsid w:val="00E94792"/>
    <w:rsid w:val="00E947DB"/>
    <w:rsid w:val="00E94867"/>
    <w:rsid w:val="00E94F79"/>
    <w:rsid w:val="00E95367"/>
    <w:rsid w:val="00E955D6"/>
    <w:rsid w:val="00E95754"/>
    <w:rsid w:val="00E95829"/>
    <w:rsid w:val="00E958EC"/>
    <w:rsid w:val="00E959A9"/>
    <w:rsid w:val="00E959CC"/>
    <w:rsid w:val="00E95A9A"/>
    <w:rsid w:val="00E95AB4"/>
    <w:rsid w:val="00E95DFB"/>
    <w:rsid w:val="00E95E7E"/>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281"/>
    <w:rsid w:val="00EA031C"/>
    <w:rsid w:val="00EA04FB"/>
    <w:rsid w:val="00EA0BD3"/>
    <w:rsid w:val="00EA0BFA"/>
    <w:rsid w:val="00EA0E05"/>
    <w:rsid w:val="00EA0E10"/>
    <w:rsid w:val="00EA148D"/>
    <w:rsid w:val="00EA1A5B"/>
    <w:rsid w:val="00EA1AE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4DC1"/>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4A1"/>
    <w:rsid w:val="00EB05DC"/>
    <w:rsid w:val="00EB0634"/>
    <w:rsid w:val="00EB0C54"/>
    <w:rsid w:val="00EB11CF"/>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6FB2"/>
    <w:rsid w:val="00EB7011"/>
    <w:rsid w:val="00EB7097"/>
    <w:rsid w:val="00EB71FF"/>
    <w:rsid w:val="00EB720A"/>
    <w:rsid w:val="00EB749C"/>
    <w:rsid w:val="00EB7675"/>
    <w:rsid w:val="00EB7832"/>
    <w:rsid w:val="00EB7849"/>
    <w:rsid w:val="00EB7B45"/>
    <w:rsid w:val="00EB7B4D"/>
    <w:rsid w:val="00EB7B7F"/>
    <w:rsid w:val="00EB7C50"/>
    <w:rsid w:val="00EB7E4D"/>
    <w:rsid w:val="00EB7E97"/>
    <w:rsid w:val="00EB7FE8"/>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30FE"/>
    <w:rsid w:val="00EC3189"/>
    <w:rsid w:val="00EC36DD"/>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B2E"/>
    <w:rsid w:val="00EC6D68"/>
    <w:rsid w:val="00EC6D82"/>
    <w:rsid w:val="00EC7183"/>
    <w:rsid w:val="00EC71AB"/>
    <w:rsid w:val="00EC7BD1"/>
    <w:rsid w:val="00EC7EE8"/>
    <w:rsid w:val="00ED029C"/>
    <w:rsid w:val="00ED03A7"/>
    <w:rsid w:val="00ED08BE"/>
    <w:rsid w:val="00ED09C8"/>
    <w:rsid w:val="00ED0DE8"/>
    <w:rsid w:val="00ED0EB9"/>
    <w:rsid w:val="00ED1293"/>
    <w:rsid w:val="00ED17D6"/>
    <w:rsid w:val="00ED18C7"/>
    <w:rsid w:val="00ED1A21"/>
    <w:rsid w:val="00ED1A39"/>
    <w:rsid w:val="00ED1CD6"/>
    <w:rsid w:val="00ED1E7D"/>
    <w:rsid w:val="00ED1FFF"/>
    <w:rsid w:val="00ED24CE"/>
    <w:rsid w:val="00ED2623"/>
    <w:rsid w:val="00ED2B4E"/>
    <w:rsid w:val="00ED2E2E"/>
    <w:rsid w:val="00ED2F9B"/>
    <w:rsid w:val="00ED2FF1"/>
    <w:rsid w:val="00ED3207"/>
    <w:rsid w:val="00ED32E7"/>
    <w:rsid w:val="00ED341E"/>
    <w:rsid w:val="00ED3423"/>
    <w:rsid w:val="00ED352D"/>
    <w:rsid w:val="00ED3534"/>
    <w:rsid w:val="00ED36E4"/>
    <w:rsid w:val="00ED38D7"/>
    <w:rsid w:val="00ED391E"/>
    <w:rsid w:val="00ED3927"/>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B16"/>
    <w:rsid w:val="00ED4CB2"/>
    <w:rsid w:val="00ED4DDF"/>
    <w:rsid w:val="00ED4E3C"/>
    <w:rsid w:val="00ED4EEA"/>
    <w:rsid w:val="00ED5122"/>
    <w:rsid w:val="00ED520B"/>
    <w:rsid w:val="00ED54F7"/>
    <w:rsid w:val="00ED56A7"/>
    <w:rsid w:val="00ED58F2"/>
    <w:rsid w:val="00ED59F5"/>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D7FED"/>
    <w:rsid w:val="00EE0154"/>
    <w:rsid w:val="00EE0261"/>
    <w:rsid w:val="00EE0318"/>
    <w:rsid w:val="00EE0572"/>
    <w:rsid w:val="00EE08BC"/>
    <w:rsid w:val="00EE0935"/>
    <w:rsid w:val="00EE0951"/>
    <w:rsid w:val="00EE09EA"/>
    <w:rsid w:val="00EE0A49"/>
    <w:rsid w:val="00EE0BB9"/>
    <w:rsid w:val="00EE0CF2"/>
    <w:rsid w:val="00EE0F72"/>
    <w:rsid w:val="00EE12A0"/>
    <w:rsid w:val="00EE1320"/>
    <w:rsid w:val="00EE1481"/>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456"/>
    <w:rsid w:val="00EE5652"/>
    <w:rsid w:val="00EE588E"/>
    <w:rsid w:val="00EE58A3"/>
    <w:rsid w:val="00EE5EC5"/>
    <w:rsid w:val="00EE6295"/>
    <w:rsid w:val="00EE62B4"/>
    <w:rsid w:val="00EE636D"/>
    <w:rsid w:val="00EE6377"/>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D41"/>
    <w:rsid w:val="00EF3D43"/>
    <w:rsid w:val="00EF3EE0"/>
    <w:rsid w:val="00EF3EFC"/>
    <w:rsid w:val="00EF3F89"/>
    <w:rsid w:val="00EF41E7"/>
    <w:rsid w:val="00EF41EB"/>
    <w:rsid w:val="00EF453D"/>
    <w:rsid w:val="00EF493B"/>
    <w:rsid w:val="00EF4AAB"/>
    <w:rsid w:val="00EF4F32"/>
    <w:rsid w:val="00EF501F"/>
    <w:rsid w:val="00EF512D"/>
    <w:rsid w:val="00EF5326"/>
    <w:rsid w:val="00EF53DF"/>
    <w:rsid w:val="00EF57F7"/>
    <w:rsid w:val="00EF580B"/>
    <w:rsid w:val="00EF5861"/>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F14"/>
    <w:rsid w:val="00EF7F47"/>
    <w:rsid w:val="00F000F0"/>
    <w:rsid w:val="00F00180"/>
    <w:rsid w:val="00F004AB"/>
    <w:rsid w:val="00F004DE"/>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7D"/>
    <w:rsid w:val="00F027FF"/>
    <w:rsid w:val="00F0282E"/>
    <w:rsid w:val="00F02928"/>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620"/>
    <w:rsid w:val="00F058D3"/>
    <w:rsid w:val="00F05A8B"/>
    <w:rsid w:val="00F05EED"/>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954"/>
    <w:rsid w:val="00F119D8"/>
    <w:rsid w:val="00F11BD1"/>
    <w:rsid w:val="00F11CF5"/>
    <w:rsid w:val="00F127BA"/>
    <w:rsid w:val="00F12A26"/>
    <w:rsid w:val="00F12B3D"/>
    <w:rsid w:val="00F12CC1"/>
    <w:rsid w:val="00F12EF0"/>
    <w:rsid w:val="00F12F16"/>
    <w:rsid w:val="00F131B6"/>
    <w:rsid w:val="00F13242"/>
    <w:rsid w:val="00F13634"/>
    <w:rsid w:val="00F13748"/>
    <w:rsid w:val="00F13D7C"/>
    <w:rsid w:val="00F13E52"/>
    <w:rsid w:val="00F13E95"/>
    <w:rsid w:val="00F1403E"/>
    <w:rsid w:val="00F140C1"/>
    <w:rsid w:val="00F140FE"/>
    <w:rsid w:val="00F1415B"/>
    <w:rsid w:val="00F14476"/>
    <w:rsid w:val="00F14537"/>
    <w:rsid w:val="00F147E4"/>
    <w:rsid w:val="00F14DE4"/>
    <w:rsid w:val="00F14FB4"/>
    <w:rsid w:val="00F154FB"/>
    <w:rsid w:val="00F158E8"/>
    <w:rsid w:val="00F15CE7"/>
    <w:rsid w:val="00F15FC9"/>
    <w:rsid w:val="00F165FF"/>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F61"/>
    <w:rsid w:val="00F21FBD"/>
    <w:rsid w:val="00F22444"/>
    <w:rsid w:val="00F228A1"/>
    <w:rsid w:val="00F22C96"/>
    <w:rsid w:val="00F22D2B"/>
    <w:rsid w:val="00F22FC1"/>
    <w:rsid w:val="00F2335B"/>
    <w:rsid w:val="00F233FA"/>
    <w:rsid w:val="00F2357F"/>
    <w:rsid w:val="00F237BB"/>
    <w:rsid w:val="00F238C9"/>
    <w:rsid w:val="00F23945"/>
    <w:rsid w:val="00F23BD0"/>
    <w:rsid w:val="00F23C9C"/>
    <w:rsid w:val="00F23D7A"/>
    <w:rsid w:val="00F23F21"/>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1E3"/>
    <w:rsid w:val="00F254E5"/>
    <w:rsid w:val="00F2583F"/>
    <w:rsid w:val="00F25B4B"/>
    <w:rsid w:val="00F25C9D"/>
    <w:rsid w:val="00F25EB4"/>
    <w:rsid w:val="00F25F62"/>
    <w:rsid w:val="00F2617C"/>
    <w:rsid w:val="00F26334"/>
    <w:rsid w:val="00F2643A"/>
    <w:rsid w:val="00F26603"/>
    <w:rsid w:val="00F266B2"/>
    <w:rsid w:val="00F266E8"/>
    <w:rsid w:val="00F26886"/>
    <w:rsid w:val="00F2699C"/>
    <w:rsid w:val="00F26B85"/>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8E7"/>
    <w:rsid w:val="00F31CDA"/>
    <w:rsid w:val="00F31DED"/>
    <w:rsid w:val="00F31F17"/>
    <w:rsid w:val="00F31FB1"/>
    <w:rsid w:val="00F3215C"/>
    <w:rsid w:val="00F3218A"/>
    <w:rsid w:val="00F3236F"/>
    <w:rsid w:val="00F32374"/>
    <w:rsid w:val="00F323CB"/>
    <w:rsid w:val="00F32410"/>
    <w:rsid w:val="00F32899"/>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D1D"/>
    <w:rsid w:val="00F34D91"/>
    <w:rsid w:val="00F3521B"/>
    <w:rsid w:val="00F352C7"/>
    <w:rsid w:val="00F3532C"/>
    <w:rsid w:val="00F35561"/>
    <w:rsid w:val="00F3566E"/>
    <w:rsid w:val="00F35865"/>
    <w:rsid w:val="00F35E92"/>
    <w:rsid w:val="00F35F2C"/>
    <w:rsid w:val="00F36099"/>
    <w:rsid w:val="00F360BA"/>
    <w:rsid w:val="00F361A2"/>
    <w:rsid w:val="00F3622A"/>
    <w:rsid w:val="00F362A3"/>
    <w:rsid w:val="00F362BB"/>
    <w:rsid w:val="00F364CE"/>
    <w:rsid w:val="00F366CE"/>
    <w:rsid w:val="00F36781"/>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13DA"/>
    <w:rsid w:val="00F417D7"/>
    <w:rsid w:val="00F41D1F"/>
    <w:rsid w:val="00F41D2D"/>
    <w:rsid w:val="00F41E82"/>
    <w:rsid w:val="00F424D3"/>
    <w:rsid w:val="00F424F5"/>
    <w:rsid w:val="00F42910"/>
    <w:rsid w:val="00F42A6D"/>
    <w:rsid w:val="00F42BF8"/>
    <w:rsid w:val="00F42C2B"/>
    <w:rsid w:val="00F42DE7"/>
    <w:rsid w:val="00F437A0"/>
    <w:rsid w:val="00F438AB"/>
    <w:rsid w:val="00F44220"/>
    <w:rsid w:val="00F44256"/>
    <w:rsid w:val="00F4440C"/>
    <w:rsid w:val="00F44833"/>
    <w:rsid w:val="00F448B7"/>
    <w:rsid w:val="00F44B90"/>
    <w:rsid w:val="00F44E90"/>
    <w:rsid w:val="00F44E92"/>
    <w:rsid w:val="00F450BD"/>
    <w:rsid w:val="00F4517A"/>
    <w:rsid w:val="00F45251"/>
    <w:rsid w:val="00F457AA"/>
    <w:rsid w:val="00F457BC"/>
    <w:rsid w:val="00F45B82"/>
    <w:rsid w:val="00F46158"/>
    <w:rsid w:val="00F46674"/>
    <w:rsid w:val="00F46694"/>
    <w:rsid w:val="00F466B5"/>
    <w:rsid w:val="00F466D7"/>
    <w:rsid w:val="00F46733"/>
    <w:rsid w:val="00F467B0"/>
    <w:rsid w:val="00F4683A"/>
    <w:rsid w:val="00F468A1"/>
    <w:rsid w:val="00F469EF"/>
    <w:rsid w:val="00F46ADA"/>
    <w:rsid w:val="00F46D41"/>
    <w:rsid w:val="00F46E40"/>
    <w:rsid w:val="00F46F8B"/>
    <w:rsid w:val="00F47132"/>
    <w:rsid w:val="00F47284"/>
    <w:rsid w:val="00F474EA"/>
    <w:rsid w:val="00F47728"/>
    <w:rsid w:val="00F478B2"/>
    <w:rsid w:val="00F47AF4"/>
    <w:rsid w:val="00F47AFE"/>
    <w:rsid w:val="00F47CBA"/>
    <w:rsid w:val="00F47CC9"/>
    <w:rsid w:val="00F47CF5"/>
    <w:rsid w:val="00F47D5C"/>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1B76"/>
    <w:rsid w:val="00F52084"/>
    <w:rsid w:val="00F52266"/>
    <w:rsid w:val="00F522F6"/>
    <w:rsid w:val="00F5230A"/>
    <w:rsid w:val="00F5234E"/>
    <w:rsid w:val="00F524BF"/>
    <w:rsid w:val="00F52756"/>
    <w:rsid w:val="00F528A1"/>
    <w:rsid w:val="00F52A47"/>
    <w:rsid w:val="00F52A4B"/>
    <w:rsid w:val="00F52B27"/>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B39"/>
    <w:rsid w:val="00F55124"/>
    <w:rsid w:val="00F553D1"/>
    <w:rsid w:val="00F557CC"/>
    <w:rsid w:val="00F558E3"/>
    <w:rsid w:val="00F55AC5"/>
    <w:rsid w:val="00F55C4A"/>
    <w:rsid w:val="00F55C55"/>
    <w:rsid w:val="00F55EBA"/>
    <w:rsid w:val="00F562A0"/>
    <w:rsid w:val="00F564B4"/>
    <w:rsid w:val="00F5676C"/>
    <w:rsid w:val="00F56C42"/>
    <w:rsid w:val="00F56D31"/>
    <w:rsid w:val="00F570A9"/>
    <w:rsid w:val="00F57183"/>
    <w:rsid w:val="00F573C5"/>
    <w:rsid w:val="00F57492"/>
    <w:rsid w:val="00F5765A"/>
    <w:rsid w:val="00F5783B"/>
    <w:rsid w:val="00F57991"/>
    <w:rsid w:val="00F57C72"/>
    <w:rsid w:val="00F57E51"/>
    <w:rsid w:val="00F60062"/>
    <w:rsid w:val="00F600C8"/>
    <w:rsid w:val="00F60122"/>
    <w:rsid w:val="00F6021A"/>
    <w:rsid w:val="00F6021F"/>
    <w:rsid w:val="00F602EF"/>
    <w:rsid w:val="00F6036A"/>
    <w:rsid w:val="00F603CC"/>
    <w:rsid w:val="00F605C4"/>
    <w:rsid w:val="00F607B6"/>
    <w:rsid w:val="00F60845"/>
    <w:rsid w:val="00F60E49"/>
    <w:rsid w:val="00F61158"/>
    <w:rsid w:val="00F612E9"/>
    <w:rsid w:val="00F6139C"/>
    <w:rsid w:val="00F614D1"/>
    <w:rsid w:val="00F61564"/>
    <w:rsid w:val="00F618AD"/>
    <w:rsid w:val="00F618EC"/>
    <w:rsid w:val="00F61A9D"/>
    <w:rsid w:val="00F61FDE"/>
    <w:rsid w:val="00F62143"/>
    <w:rsid w:val="00F62338"/>
    <w:rsid w:val="00F62377"/>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0B7"/>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4E3"/>
    <w:rsid w:val="00F72524"/>
    <w:rsid w:val="00F727AA"/>
    <w:rsid w:val="00F72C94"/>
    <w:rsid w:val="00F733F7"/>
    <w:rsid w:val="00F737DA"/>
    <w:rsid w:val="00F73F03"/>
    <w:rsid w:val="00F73F43"/>
    <w:rsid w:val="00F74664"/>
    <w:rsid w:val="00F74791"/>
    <w:rsid w:val="00F747FD"/>
    <w:rsid w:val="00F74A7A"/>
    <w:rsid w:val="00F752BB"/>
    <w:rsid w:val="00F75399"/>
    <w:rsid w:val="00F75C0B"/>
    <w:rsid w:val="00F75CA7"/>
    <w:rsid w:val="00F75E09"/>
    <w:rsid w:val="00F763DF"/>
    <w:rsid w:val="00F76510"/>
    <w:rsid w:val="00F7670C"/>
    <w:rsid w:val="00F76737"/>
    <w:rsid w:val="00F76A53"/>
    <w:rsid w:val="00F76A6C"/>
    <w:rsid w:val="00F76BAD"/>
    <w:rsid w:val="00F77028"/>
    <w:rsid w:val="00F77202"/>
    <w:rsid w:val="00F7792A"/>
    <w:rsid w:val="00F77C36"/>
    <w:rsid w:val="00F77C47"/>
    <w:rsid w:val="00F77CFA"/>
    <w:rsid w:val="00F77D3B"/>
    <w:rsid w:val="00F77EBF"/>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94A"/>
    <w:rsid w:val="00F849D7"/>
    <w:rsid w:val="00F84A2F"/>
    <w:rsid w:val="00F84AF4"/>
    <w:rsid w:val="00F84BAB"/>
    <w:rsid w:val="00F850EB"/>
    <w:rsid w:val="00F85496"/>
    <w:rsid w:val="00F85529"/>
    <w:rsid w:val="00F855CB"/>
    <w:rsid w:val="00F85744"/>
    <w:rsid w:val="00F85891"/>
    <w:rsid w:val="00F858DC"/>
    <w:rsid w:val="00F85DCD"/>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3D"/>
    <w:rsid w:val="00F92BD3"/>
    <w:rsid w:val="00F932B9"/>
    <w:rsid w:val="00F93487"/>
    <w:rsid w:val="00F9358A"/>
    <w:rsid w:val="00F93939"/>
    <w:rsid w:val="00F939E7"/>
    <w:rsid w:val="00F93A3D"/>
    <w:rsid w:val="00F93A5F"/>
    <w:rsid w:val="00F94003"/>
    <w:rsid w:val="00F9434A"/>
    <w:rsid w:val="00F945E2"/>
    <w:rsid w:val="00F94641"/>
    <w:rsid w:val="00F94737"/>
    <w:rsid w:val="00F947BB"/>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77C"/>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04"/>
    <w:rsid w:val="00FA1E6D"/>
    <w:rsid w:val="00FA1EB0"/>
    <w:rsid w:val="00FA1FE3"/>
    <w:rsid w:val="00FA2002"/>
    <w:rsid w:val="00FA2420"/>
    <w:rsid w:val="00FA2526"/>
    <w:rsid w:val="00FA2663"/>
    <w:rsid w:val="00FA285F"/>
    <w:rsid w:val="00FA2AB0"/>
    <w:rsid w:val="00FA2D5D"/>
    <w:rsid w:val="00FA31FA"/>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2B0"/>
    <w:rsid w:val="00FA6405"/>
    <w:rsid w:val="00FA6444"/>
    <w:rsid w:val="00FA656D"/>
    <w:rsid w:val="00FA6571"/>
    <w:rsid w:val="00FA65C9"/>
    <w:rsid w:val="00FA6686"/>
    <w:rsid w:val="00FA676A"/>
    <w:rsid w:val="00FA68B6"/>
    <w:rsid w:val="00FA6A8C"/>
    <w:rsid w:val="00FA6B8D"/>
    <w:rsid w:val="00FA6F59"/>
    <w:rsid w:val="00FA7836"/>
    <w:rsid w:val="00FA7A20"/>
    <w:rsid w:val="00FA7AA6"/>
    <w:rsid w:val="00FA7C04"/>
    <w:rsid w:val="00FB0443"/>
    <w:rsid w:val="00FB0540"/>
    <w:rsid w:val="00FB05C7"/>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A9"/>
    <w:rsid w:val="00FC1E51"/>
    <w:rsid w:val="00FC1EBD"/>
    <w:rsid w:val="00FC1FFB"/>
    <w:rsid w:val="00FC20F2"/>
    <w:rsid w:val="00FC214F"/>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45C"/>
    <w:rsid w:val="00FC553E"/>
    <w:rsid w:val="00FC58C5"/>
    <w:rsid w:val="00FC5B5E"/>
    <w:rsid w:val="00FC5C37"/>
    <w:rsid w:val="00FC5D62"/>
    <w:rsid w:val="00FC629C"/>
    <w:rsid w:val="00FC65A0"/>
    <w:rsid w:val="00FC687F"/>
    <w:rsid w:val="00FC6901"/>
    <w:rsid w:val="00FC6B41"/>
    <w:rsid w:val="00FC6C32"/>
    <w:rsid w:val="00FC6D8C"/>
    <w:rsid w:val="00FC6E46"/>
    <w:rsid w:val="00FC6E7D"/>
    <w:rsid w:val="00FC7221"/>
    <w:rsid w:val="00FC733B"/>
    <w:rsid w:val="00FC75EB"/>
    <w:rsid w:val="00FC791E"/>
    <w:rsid w:val="00FC7A1A"/>
    <w:rsid w:val="00FC7F93"/>
    <w:rsid w:val="00FC7FDA"/>
    <w:rsid w:val="00FD0A19"/>
    <w:rsid w:val="00FD0E8A"/>
    <w:rsid w:val="00FD10D2"/>
    <w:rsid w:val="00FD1187"/>
    <w:rsid w:val="00FD1608"/>
    <w:rsid w:val="00FD1A3D"/>
    <w:rsid w:val="00FD1A54"/>
    <w:rsid w:val="00FD2161"/>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21B"/>
    <w:rsid w:val="00FD3377"/>
    <w:rsid w:val="00FD3665"/>
    <w:rsid w:val="00FD37DA"/>
    <w:rsid w:val="00FD3905"/>
    <w:rsid w:val="00FD3A06"/>
    <w:rsid w:val="00FD3A14"/>
    <w:rsid w:val="00FD3E26"/>
    <w:rsid w:val="00FD3E66"/>
    <w:rsid w:val="00FD3EBC"/>
    <w:rsid w:val="00FD3FBA"/>
    <w:rsid w:val="00FD4249"/>
    <w:rsid w:val="00FD44AF"/>
    <w:rsid w:val="00FD4CA7"/>
    <w:rsid w:val="00FD4CC0"/>
    <w:rsid w:val="00FD4CE8"/>
    <w:rsid w:val="00FD530C"/>
    <w:rsid w:val="00FD5999"/>
    <w:rsid w:val="00FD5B76"/>
    <w:rsid w:val="00FD5D9B"/>
    <w:rsid w:val="00FD6318"/>
    <w:rsid w:val="00FD679B"/>
    <w:rsid w:val="00FD68F4"/>
    <w:rsid w:val="00FD6A3D"/>
    <w:rsid w:val="00FD6CB6"/>
    <w:rsid w:val="00FD6D13"/>
    <w:rsid w:val="00FD6F9D"/>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D43"/>
    <w:rsid w:val="00FE0D72"/>
    <w:rsid w:val="00FE129D"/>
    <w:rsid w:val="00FE15F5"/>
    <w:rsid w:val="00FE1728"/>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D47"/>
    <w:rsid w:val="00FE425D"/>
    <w:rsid w:val="00FE42C4"/>
    <w:rsid w:val="00FE4383"/>
    <w:rsid w:val="00FE4702"/>
    <w:rsid w:val="00FE47B0"/>
    <w:rsid w:val="00FE486A"/>
    <w:rsid w:val="00FE5070"/>
    <w:rsid w:val="00FE5172"/>
    <w:rsid w:val="00FE5236"/>
    <w:rsid w:val="00FE5837"/>
    <w:rsid w:val="00FE5862"/>
    <w:rsid w:val="00FE58D2"/>
    <w:rsid w:val="00FE5977"/>
    <w:rsid w:val="00FE5A97"/>
    <w:rsid w:val="00FE5C1D"/>
    <w:rsid w:val="00FE5CB2"/>
    <w:rsid w:val="00FE5D0B"/>
    <w:rsid w:val="00FE65DB"/>
    <w:rsid w:val="00FE65E5"/>
    <w:rsid w:val="00FE6755"/>
    <w:rsid w:val="00FE676E"/>
    <w:rsid w:val="00FE68C4"/>
    <w:rsid w:val="00FE69BC"/>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F65"/>
    <w:rsid w:val="00FF01C5"/>
    <w:rsid w:val="00FF01E6"/>
    <w:rsid w:val="00FF0224"/>
    <w:rsid w:val="00FF0289"/>
    <w:rsid w:val="00FF02D6"/>
    <w:rsid w:val="00FF03D3"/>
    <w:rsid w:val="00FF0472"/>
    <w:rsid w:val="00FF060F"/>
    <w:rsid w:val="00FF0895"/>
    <w:rsid w:val="00FF0BBB"/>
    <w:rsid w:val="00FF11AD"/>
    <w:rsid w:val="00FF1362"/>
    <w:rsid w:val="00FF1455"/>
    <w:rsid w:val="00FF1516"/>
    <w:rsid w:val="00FF1653"/>
    <w:rsid w:val="00FF1716"/>
    <w:rsid w:val="00FF1920"/>
    <w:rsid w:val="00FF1ACF"/>
    <w:rsid w:val="00FF1CE6"/>
    <w:rsid w:val="00FF289D"/>
    <w:rsid w:val="00FF2A88"/>
    <w:rsid w:val="00FF2EA1"/>
    <w:rsid w:val="00FF2EA8"/>
    <w:rsid w:val="00FF2EFC"/>
    <w:rsid w:val="00FF37C5"/>
    <w:rsid w:val="00FF3A12"/>
    <w:rsid w:val="00FF3C19"/>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aliases w:val="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
    <w:basedOn w:val="Heading4"/>
    <w:next w:val="Normal"/>
    <w:link w:val="Heading5Char"/>
    <w:qFormat/>
    <w:rsid w:val="00A63872"/>
    <w:pPr>
      <w:numPr>
        <w:ilvl w:val="4"/>
      </w:numPr>
      <w:outlineLvl w:val="4"/>
    </w:pPr>
    <w:rPr>
      <w:sz w:val="22"/>
    </w:rPr>
  </w:style>
  <w:style w:type="paragraph" w:styleId="Heading6">
    <w:name w:val="heading 6"/>
    <w:aliases w:val="h6"/>
    <w:basedOn w:val="H6"/>
    <w:next w:val="Normal"/>
    <w:link w:val="Heading6Char"/>
    <w:qFormat/>
    <w:rsid w:val="00A63872"/>
    <w:pPr>
      <w:numPr>
        <w:ilvl w:val="5"/>
      </w:numPr>
      <w:outlineLvl w:val="5"/>
    </w:pPr>
  </w:style>
  <w:style w:type="paragraph" w:styleId="Heading7">
    <w:name w:val="heading 7"/>
    <w:aliases w:val="h7"/>
    <w:basedOn w:val="H6"/>
    <w:next w:val="Normal"/>
    <w:link w:val="Heading7Char"/>
    <w:uiPriority w:val="99"/>
    <w:qFormat/>
    <w:rsid w:val="00A63872"/>
    <w:pPr>
      <w:numPr>
        <w:ilvl w:val="6"/>
      </w:numPr>
      <w:outlineLvl w:val="6"/>
    </w:pPr>
  </w:style>
  <w:style w:type="paragraph" w:styleId="Heading8">
    <w:name w:val="heading 8"/>
    <w:aliases w:val="h8"/>
    <w:basedOn w:val="Heading1"/>
    <w:next w:val="Normal"/>
    <w:link w:val="Heading8Char"/>
    <w:uiPriority w:val="99"/>
    <w:qFormat/>
    <w:rsid w:val="00A63872"/>
    <w:pPr>
      <w:numPr>
        <w:ilvl w:val="7"/>
      </w:numPr>
      <w:outlineLvl w:val="7"/>
    </w:pPr>
  </w:style>
  <w:style w:type="paragraph" w:styleId="Heading9">
    <w:name w:val="heading 9"/>
    <w:aliases w:val="h9"/>
    <w:basedOn w:val="Heading8"/>
    <w:next w:val="Normal"/>
    <w:link w:val="Heading9Char"/>
    <w:uiPriority w:val="9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rsid w:val="00A63872"/>
    <w:pPr>
      <w:ind w:left="1418" w:hanging="1418"/>
    </w:pPr>
  </w:style>
  <w:style w:type="paragraph" w:styleId="TOC3">
    <w:name w:val="toc 3"/>
    <w:basedOn w:val="TOC2"/>
    <w:rsid w:val="00A63872"/>
    <w:pPr>
      <w:ind w:left="1134" w:hanging="1134"/>
    </w:pPr>
  </w:style>
  <w:style w:type="paragraph" w:styleId="TOC2">
    <w:name w:val="toc 2"/>
    <w:basedOn w:val="TOC1"/>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aliases w:val="ln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aliases w:val="lb3"/>
    <w:basedOn w:val="ListBullet2"/>
    <w:rsid w:val="00A63872"/>
    <w:pPr>
      <w:ind w:left="1135"/>
    </w:pPr>
  </w:style>
  <w:style w:type="paragraph" w:styleId="ListNumber">
    <w:name w:val="List Number"/>
    <w:aliases w:val="ln"/>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A63872"/>
    <w:pPr>
      <w:ind w:left="1135"/>
    </w:pPr>
  </w:style>
  <w:style w:type="paragraph" w:styleId="List4">
    <w:name w:val="List 4"/>
    <w:basedOn w:val="List3"/>
    <w:uiPriority w:val="99"/>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uiPriority w:val="99"/>
    <w:rsid w:val="00A63872"/>
    <w:pPr>
      <w:ind w:left="568" w:hanging="284"/>
    </w:pPr>
  </w:style>
  <w:style w:type="paragraph" w:styleId="ListBullet">
    <w:name w:val="List Bullet"/>
    <w:aliases w:val="lb"/>
    <w:basedOn w:val="List"/>
    <w:rsid w:val="00A63872"/>
  </w:style>
  <w:style w:type="paragraph" w:styleId="ListBullet4">
    <w:name w:val="List Bullet 4"/>
    <w:aliases w:val="lb4"/>
    <w:basedOn w:val="ListBullet3"/>
    <w:rsid w:val="00A63872"/>
    <w:pPr>
      <w:ind w:left="1418"/>
    </w:pPr>
  </w:style>
  <w:style w:type="paragraph" w:styleId="ListBullet5">
    <w:name w:val="List Bullet 5"/>
    <w:aliases w:val="lb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aliases w:val="bt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1"/>
    <w:link w:val="Heading1"/>
    <w:rsid w:val="00184F51"/>
    <w:rPr>
      <w:rFonts w:ascii="Arial" w:hAnsi="Arial"/>
      <w:sz w:val="36"/>
      <w:lang w:val="en-GB" w:eastAsia="en-US"/>
    </w:rPr>
  </w:style>
  <w:style w:type="character" w:customStyle="1" w:styleId="Heading2Char">
    <w:name w:val="Heading 2 Char"/>
    <w:aliases w:val="h2 Char"/>
    <w:link w:val="Heading2"/>
    <w:rsid w:val="00184F51"/>
    <w:rPr>
      <w:rFonts w:ascii="Arial" w:hAnsi="Arial"/>
      <w:sz w:val="32"/>
      <w:lang w:val="en-GB" w:eastAsia="en-US"/>
    </w:rPr>
  </w:style>
  <w:style w:type="character" w:customStyle="1" w:styleId="Heading3Char">
    <w:name w:val="Heading 3 Char"/>
    <w:aliases w:val="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aliases w:val="sub"/>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aliases w:val="sub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aliases w:val="h6 Char"/>
    <w:basedOn w:val="DefaultParagraphFont"/>
    <w:link w:val="Heading6"/>
    <w:rsid w:val="0039731F"/>
    <w:rPr>
      <w:rFonts w:ascii="Arial" w:hAnsi="Arial"/>
      <w:lang w:val="en-GB" w:eastAsia="en-US"/>
    </w:rPr>
  </w:style>
  <w:style w:type="character" w:customStyle="1" w:styleId="Heading7Char">
    <w:name w:val="Heading 7 Char"/>
    <w:aliases w:val="h7 Char"/>
    <w:basedOn w:val="DefaultParagraphFont"/>
    <w:link w:val="Heading7"/>
    <w:uiPriority w:val="99"/>
    <w:rsid w:val="0039731F"/>
    <w:rPr>
      <w:rFonts w:ascii="Arial" w:hAnsi="Arial"/>
      <w:lang w:val="en-GB" w:eastAsia="en-US"/>
    </w:rPr>
  </w:style>
  <w:style w:type="character" w:customStyle="1" w:styleId="Heading8Char">
    <w:name w:val="Heading 8 Char"/>
    <w:aliases w:val="h8 Char"/>
    <w:basedOn w:val="DefaultParagraphFont"/>
    <w:link w:val="Heading8"/>
    <w:uiPriority w:val="99"/>
    <w:rsid w:val="0039731F"/>
    <w:rPr>
      <w:rFonts w:ascii="Arial" w:hAnsi="Arial"/>
      <w:sz w:val="36"/>
      <w:lang w:val="en-GB" w:eastAsia="en-US"/>
    </w:rPr>
  </w:style>
  <w:style w:type="character" w:customStyle="1" w:styleId="Heading9Char">
    <w:name w:val="Heading 9 Char"/>
    <w:aliases w:val="h9 Char"/>
    <w:basedOn w:val="DefaultParagraphFont"/>
    <w:link w:val="Heading9"/>
    <w:uiPriority w:val="99"/>
    <w:rsid w:val="0039731F"/>
    <w:rPr>
      <w:rFonts w:ascii="Arial" w:hAnsi="Arial"/>
      <w:sz w:val="36"/>
      <w:lang w:val="en-GB" w:eastAsia="en-US"/>
    </w:rPr>
  </w:style>
  <w:style w:type="paragraph" w:customStyle="1" w:styleId="BodyTextContinued">
    <w:name w:val="Body Text Continued"/>
    <w:aliases w:val="btc"/>
    <w:basedOn w:val="Normal"/>
    <w:next w:val="BodyText"/>
    <w:rsid w:val="0039731F"/>
    <w:pPr>
      <w:overflowPunct/>
      <w:autoSpaceDE/>
      <w:autoSpaceDN/>
      <w:adjustRightInd/>
      <w:spacing w:after="240"/>
      <w:textAlignment w:val="auto"/>
    </w:pPr>
    <w:rPr>
      <w:rFonts w:eastAsia="Times New Roman"/>
      <w:sz w:val="24"/>
      <w:szCs w:val="24"/>
      <w:lang w:val="en-HK" w:eastAsia="zh-CN"/>
    </w:rPr>
  </w:style>
  <w:style w:type="paragraph" w:customStyle="1" w:styleId="Quote1">
    <w:name w:val="Quote1"/>
    <w:aliases w:val="q"/>
    <w:basedOn w:val="Normal"/>
    <w:next w:val="BodyTextContinued"/>
    <w:rsid w:val="0039731F"/>
    <w:pPr>
      <w:overflowPunct/>
      <w:autoSpaceDE/>
      <w:autoSpaceDN/>
      <w:adjustRightInd/>
      <w:spacing w:after="240"/>
      <w:ind w:left="1440" w:right="1440"/>
      <w:textAlignment w:val="auto"/>
    </w:pPr>
    <w:rPr>
      <w:rFonts w:eastAsia="Times New Roman"/>
      <w:sz w:val="24"/>
      <w:szCs w:val="24"/>
      <w:lang w:val="en-HK" w:eastAsia="zh-CN"/>
    </w:rPr>
  </w:style>
  <w:style w:type="paragraph" w:customStyle="1" w:styleId="BodyText15">
    <w:name w:val="Body Text 1.5"/>
    <w:aliases w:val="bt15"/>
    <w:basedOn w:val="Normal"/>
    <w:rsid w:val="0039731F"/>
    <w:pPr>
      <w:overflowPunct/>
      <w:autoSpaceDE/>
      <w:autoSpaceDN/>
      <w:adjustRightInd/>
      <w:spacing w:after="240" w:line="360" w:lineRule="auto"/>
      <w:ind w:firstLine="1440"/>
      <w:textAlignment w:val="auto"/>
    </w:pPr>
    <w:rPr>
      <w:rFonts w:eastAsia="Times New Roman"/>
      <w:sz w:val="24"/>
      <w:szCs w:val="24"/>
      <w:lang w:val="en-HK" w:eastAsia="zh-CN"/>
    </w:rPr>
  </w:style>
  <w:style w:type="character" w:customStyle="1" w:styleId="BodyText2Char">
    <w:name w:val="Body Text 2 Char"/>
    <w:aliases w:val="bt2 Char"/>
    <w:basedOn w:val="DefaultParagraphFont"/>
    <w:link w:val="BodyText2"/>
    <w:rsid w:val="0039731F"/>
    <w:rPr>
      <w:rFonts w:ascii="Arial" w:hAnsi="Arial"/>
      <w:sz w:val="22"/>
      <w:lang w:eastAsia="en-US"/>
    </w:rPr>
  </w:style>
  <w:style w:type="paragraph" w:styleId="BodyTextIndent">
    <w:name w:val="Body Text Indent"/>
    <w:aliases w:val="bti"/>
    <w:basedOn w:val="Normal"/>
    <w:next w:val="BodyText"/>
    <w:link w:val="BodyTextIndentChar"/>
    <w:rsid w:val="0039731F"/>
    <w:pPr>
      <w:overflowPunct/>
      <w:autoSpaceDE/>
      <w:autoSpaceDN/>
      <w:adjustRightInd/>
      <w:spacing w:after="240"/>
      <w:ind w:left="1440"/>
      <w:textAlignment w:val="auto"/>
    </w:pPr>
    <w:rPr>
      <w:rFonts w:eastAsia="Times New Roman"/>
      <w:sz w:val="24"/>
      <w:szCs w:val="24"/>
      <w:lang w:val="en-HK" w:eastAsia="zh-CN"/>
    </w:rPr>
  </w:style>
  <w:style w:type="character" w:customStyle="1" w:styleId="BodyTextIndentChar">
    <w:name w:val="Body Text Indent Char"/>
    <w:aliases w:val="bti Char"/>
    <w:basedOn w:val="DefaultParagraphFont"/>
    <w:link w:val="BodyTextIndent"/>
    <w:rsid w:val="0039731F"/>
    <w:rPr>
      <w:rFonts w:ascii="Times New Roman" w:eastAsia="Times New Roman" w:hAnsi="Times New Roman"/>
      <w:sz w:val="24"/>
      <w:szCs w:val="24"/>
      <w:lang w:val="en-HK"/>
    </w:rPr>
  </w:style>
  <w:style w:type="paragraph" w:styleId="BodyTextFirstIndent2">
    <w:name w:val="Body Text First Indent 2"/>
    <w:basedOn w:val="Normal"/>
    <w:link w:val="BodyTextFirstIndent2Char"/>
    <w:rsid w:val="0039731F"/>
    <w:pPr>
      <w:overflowPunct/>
      <w:autoSpaceDE/>
      <w:autoSpaceDN/>
      <w:adjustRightInd/>
      <w:spacing w:after="240" w:line="480" w:lineRule="auto"/>
      <w:ind w:firstLine="720"/>
      <w:textAlignment w:val="auto"/>
    </w:pPr>
    <w:rPr>
      <w:rFonts w:eastAsia="Times New Roman"/>
      <w:sz w:val="24"/>
      <w:szCs w:val="24"/>
      <w:lang w:val="en-HK" w:eastAsia="zh-CN"/>
    </w:rPr>
  </w:style>
  <w:style w:type="character" w:customStyle="1" w:styleId="BodyTextFirstIndent2Char">
    <w:name w:val="Body Text First Indent 2 Char"/>
    <w:basedOn w:val="BodyTextIndentChar"/>
    <w:link w:val="BodyTextFirstIndent2"/>
    <w:rsid w:val="0039731F"/>
    <w:rPr>
      <w:rFonts w:ascii="Times New Roman" w:eastAsia="Times New Roman" w:hAnsi="Times New Roman"/>
      <w:sz w:val="24"/>
      <w:szCs w:val="24"/>
      <w:lang w:val="en-HK"/>
    </w:rPr>
  </w:style>
  <w:style w:type="paragraph" w:styleId="BodyTextFirstIndent">
    <w:name w:val="Body Text First Indent"/>
    <w:aliases w:val="btfi"/>
    <w:basedOn w:val="Normal"/>
    <w:link w:val="BodyTextFirstIndentChar"/>
    <w:rsid w:val="0039731F"/>
    <w:pPr>
      <w:overflowPunct/>
      <w:autoSpaceDE/>
      <w:autoSpaceDN/>
      <w:adjustRightInd/>
      <w:spacing w:after="240"/>
      <w:ind w:firstLine="720"/>
      <w:textAlignment w:val="auto"/>
    </w:pPr>
    <w:rPr>
      <w:rFonts w:eastAsia="Times New Roman"/>
      <w:sz w:val="24"/>
      <w:szCs w:val="24"/>
      <w:lang w:val="en-HK" w:eastAsia="zh-CN"/>
    </w:rPr>
  </w:style>
  <w:style w:type="character" w:customStyle="1" w:styleId="BodyTextFirstIndentChar">
    <w:name w:val="Body Text First Indent Char"/>
    <w:aliases w:val="btfi Char"/>
    <w:basedOn w:val="BodyTextChar"/>
    <w:link w:val="BodyTextFirstIndent"/>
    <w:rsid w:val="0039731F"/>
    <w:rPr>
      <w:rFonts w:ascii="Times New Roman" w:eastAsia="Times New Roman" w:hAnsi="Times New Roman"/>
      <w:sz w:val="24"/>
      <w:szCs w:val="24"/>
      <w:lang w:val="en-HK" w:eastAsia="en-US"/>
    </w:rPr>
  </w:style>
  <w:style w:type="paragraph" w:customStyle="1" w:styleId="BodyTextIndent15">
    <w:name w:val="Body Text Indent 1.5"/>
    <w:aliases w:val="bti15"/>
    <w:basedOn w:val="Normal"/>
    <w:rsid w:val="0039731F"/>
    <w:pPr>
      <w:overflowPunct/>
      <w:autoSpaceDE/>
      <w:autoSpaceDN/>
      <w:adjustRightInd/>
      <w:spacing w:after="240" w:line="360" w:lineRule="auto"/>
      <w:ind w:left="1440"/>
      <w:textAlignment w:val="auto"/>
    </w:pPr>
    <w:rPr>
      <w:rFonts w:eastAsia="Times New Roman"/>
      <w:sz w:val="24"/>
      <w:szCs w:val="24"/>
      <w:lang w:val="en-HK" w:eastAsia="zh-CN"/>
    </w:rPr>
  </w:style>
  <w:style w:type="paragraph" w:styleId="BodyTextIndent2">
    <w:name w:val="Body Text Indent 2"/>
    <w:aliases w:val="bti2"/>
    <w:basedOn w:val="Normal"/>
    <w:link w:val="BodyTextIndent2Char"/>
    <w:rsid w:val="0039731F"/>
    <w:pPr>
      <w:overflowPunct/>
      <w:autoSpaceDE/>
      <w:autoSpaceDN/>
      <w:adjustRightInd/>
      <w:spacing w:after="240" w:line="480" w:lineRule="auto"/>
      <w:ind w:left="1440"/>
      <w:textAlignment w:val="auto"/>
    </w:pPr>
    <w:rPr>
      <w:rFonts w:eastAsia="Times New Roman"/>
      <w:sz w:val="24"/>
      <w:szCs w:val="24"/>
      <w:lang w:val="en-HK" w:eastAsia="zh-CN"/>
    </w:rPr>
  </w:style>
  <w:style w:type="character" w:customStyle="1" w:styleId="BodyTextIndent2Char">
    <w:name w:val="Body Text Indent 2 Char"/>
    <w:aliases w:val="bti2 Char"/>
    <w:basedOn w:val="DefaultParagraphFont"/>
    <w:link w:val="BodyTextIndent2"/>
    <w:rsid w:val="0039731F"/>
    <w:rPr>
      <w:rFonts w:ascii="Times New Roman" w:eastAsia="Times New Roman" w:hAnsi="Times New Roman"/>
      <w:sz w:val="24"/>
      <w:szCs w:val="24"/>
      <w:lang w:val="en-HK"/>
    </w:rPr>
  </w:style>
  <w:style w:type="paragraph" w:customStyle="1" w:styleId="Bullets">
    <w:name w:val="Bullets"/>
    <w:basedOn w:val="Normal"/>
    <w:rsid w:val="0039731F"/>
    <w:pPr>
      <w:overflowPunct/>
      <w:autoSpaceDE/>
      <w:autoSpaceDN/>
      <w:adjustRightInd/>
      <w:spacing w:after="0"/>
      <w:ind w:left="720" w:hanging="720"/>
      <w:textAlignment w:val="auto"/>
    </w:pPr>
    <w:rPr>
      <w:rFonts w:eastAsia="Times New Roman"/>
      <w:sz w:val="24"/>
      <w:szCs w:val="24"/>
      <w:lang w:val="en-HK" w:eastAsia="zh-CN"/>
    </w:rPr>
  </w:style>
  <w:style w:type="paragraph" w:customStyle="1" w:styleId="Centered">
    <w:name w:val="Centered"/>
    <w:aliases w:val="c"/>
    <w:basedOn w:val="Normal"/>
    <w:next w:val="BodyText"/>
    <w:rsid w:val="0039731F"/>
    <w:pPr>
      <w:keepNext/>
      <w:keepLines/>
      <w:overflowPunct/>
      <w:autoSpaceDE/>
      <w:autoSpaceDN/>
      <w:adjustRightInd/>
      <w:spacing w:after="240"/>
      <w:jc w:val="center"/>
      <w:textAlignment w:val="auto"/>
    </w:pPr>
    <w:rPr>
      <w:rFonts w:eastAsia="Times New Roman"/>
      <w:sz w:val="24"/>
      <w:szCs w:val="24"/>
      <w:lang w:val="en-HK" w:eastAsia="zh-CN"/>
    </w:rPr>
  </w:style>
  <w:style w:type="paragraph" w:styleId="Date">
    <w:name w:val="Date"/>
    <w:aliases w:val="d"/>
    <w:basedOn w:val="Normal"/>
    <w:next w:val="Normal"/>
    <w:link w:val="DateChar"/>
    <w:rsid w:val="0039731F"/>
    <w:pPr>
      <w:overflowPunct/>
      <w:autoSpaceDE/>
      <w:autoSpaceDN/>
      <w:adjustRightInd/>
      <w:spacing w:after="240"/>
      <w:textAlignment w:val="auto"/>
    </w:pPr>
    <w:rPr>
      <w:rFonts w:eastAsia="Times New Roman"/>
      <w:sz w:val="24"/>
      <w:szCs w:val="24"/>
      <w:lang w:val="en-HK" w:eastAsia="zh-CN"/>
    </w:rPr>
  </w:style>
  <w:style w:type="character" w:customStyle="1" w:styleId="DateChar">
    <w:name w:val="Date Char"/>
    <w:aliases w:val="d Char"/>
    <w:basedOn w:val="DefaultParagraphFont"/>
    <w:link w:val="Date"/>
    <w:rsid w:val="0039731F"/>
    <w:rPr>
      <w:rFonts w:ascii="Times New Roman" w:eastAsia="Times New Roman" w:hAnsi="Times New Roman"/>
      <w:sz w:val="24"/>
      <w:szCs w:val="24"/>
      <w:lang w:val="en-HK"/>
    </w:rPr>
  </w:style>
  <w:style w:type="paragraph" w:customStyle="1" w:styleId="DeliveryPhrase">
    <w:name w:val="Delivery Phrase"/>
    <w:aliases w:val="del"/>
    <w:basedOn w:val="Normal"/>
    <w:next w:val="Normal"/>
    <w:rsid w:val="0039731F"/>
    <w:pPr>
      <w:overflowPunct/>
      <w:autoSpaceDE/>
      <w:autoSpaceDN/>
      <w:adjustRightInd/>
      <w:spacing w:before="240" w:after="0"/>
      <w:textAlignment w:val="auto"/>
    </w:pPr>
    <w:rPr>
      <w:rFonts w:eastAsia="Times New Roman"/>
      <w:b/>
      <w:smallCaps/>
      <w:sz w:val="24"/>
      <w:szCs w:val="24"/>
      <w:u w:val="single"/>
      <w:lang w:val="en-HK" w:eastAsia="zh-CN"/>
    </w:rPr>
  </w:style>
  <w:style w:type="paragraph" w:styleId="EnvelopeAddress">
    <w:name w:val="envelope address"/>
    <w:basedOn w:val="Normal"/>
    <w:rsid w:val="0039731F"/>
    <w:pPr>
      <w:framePr w:w="5760" w:h="2160" w:hRule="exact" w:wrap="around" w:vAnchor="page" w:hAnchor="page" w:x="6481" w:y="3068"/>
      <w:overflowPunct/>
      <w:autoSpaceDE/>
      <w:autoSpaceDN/>
      <w:adjustRightInd/>
      <w:spacing w:after="0"/>
      <w:textAlignment w:val="auto"/>
    </w:pPr>
    <w:rPr>
      <w:rFonts w:eastAsia="Times New Roman"/>
      <w:sz w:val="24"/>
      <w:szCs w:val="24"/>
      <w:lang w:val="en-HK" w:eastAsia="zh-CN"/>
    </w:rPr>
  </w:style>
  <w:style w:type="paragraph" w:customStyle="1" w:styleId="FieldCode">
    <w:name w:val="Field Code"/>
    <w:basedOn w:val="Normal"/>
    <w:rsid w:val="0039731F"/>
    <w:pPr>
      <w:overflowPunct/>
      <w:autoSpaceDE/>
      <w:autoSpaceDN/>
      <w:adjustRightInd/>
      <w:spacing w:after="240"/>
      <w:ind w:firstLine="1440"/>
      <w:textAlignment w:val="auto"/>
    </w:pPr>
    <w:rPr>
      <w:rFonts w:eastAsia="Times New Roman"/>
      <w:sz w:val="24"/>
      <w:szCs w:val="24"/>
      <w:lang w:val="en-HK" w:eastAsia="zh-CN"/>
    </w:rPr>
  </w:style>
  <w:style w:type="character" w:customStyle="1" w:styleId="FootnoteTextChar">
    <w:name w:val="Footnote Text Char"/>
    <w:basedOn w:val="DefaultParagraphFont"/>
    <w:link w:val="FootnoteText"/>
    <w:rsid w:val="0039731F"/>
    <w:rPr>
      <w:rFonts w:ascii="Times New Roman" w:hAnsi="Times New Roman"/>
      <w:sz w:val="16"/>
      <w:lang w:eastAsia="en-US"/>
    </w:rPr>
  </w:style>
  <w:style w:type="paragraph" w:styleId="Index3">
    <w:name w:val="index 3"/>
    <w:basedOn w:val="Normal"/>
    <w:next w:val="Normal"/>
    <w:rsid w:val="0039731F"/>
    <w:pPr>
      <w:overflowPunct/>
      <w:autoSpaceDE/>
      <w:autoSpaceDN/>
      <w:adjustRightInd/>
      <w:spacing w:after="0"/>
      <w:ind w:left="720" w:hanging="240"/>
      <w:textAlignment w:val="auto"/>
    </w:pPr>
    <w:rPr>
      <w:rFonts w:eastAsia="Times New Roman"/>
      <w:sz w:val="24"/>
      <w:szCs w:val="24"/>
      <w:lang w:val="en-HK" w:eastAsia="zh-CN"/>
    </w:rPr>
  </w:style>
  <w:style w:type="paragraph" w:styleId="Index4">
    <w:name w:val="index 4"/>
    <w:basedOn w:val="Normal"/>
    <w:next w:val="Normal"/>
    <w:rsid w:val="0039731F"/>
    <w:pPr>
      <w:overflowPunct/>
      <w:autoSpaceDE/>
      <w:autoSpaceDN/>
      <w:adjustRightInd/>
      <w:spacing w:after="0"/>
      <w:ind w:left="960" w:hanging="240"/>
      <w:textAlignment w:val="auto"/>
    </w:pPr>
    <w:rPr>
      <w:rFonts w:eastAsia="Times New Roman"/>
      <w:sz w:val="24"/>
      <w:szCs w:val="24"/>
      <w:lang w:val="en-HK" w:eastAsia="zh-CN"/>
    </w:rPr>
  </w:style>
  <w:style w:type="paragraph" w:styleId="Index5">
    <w:name w:val="index 5"/>
    <w:basedOn w:val="Normal"/>
    <w:next w:val="Normal"/>
    <w:rsid w:val="0039731F"/>
    <w:pPr>
      <w:overflowPunct/>
      <w:autoSpaceDE/>
      <w:autoSpaceDN/>
      <w:adjustRightInd/>
      <w:spacing w:after="0"/>
      <w:ind w:left="1200" w:hanging="240"/>
      <w:textAlignment w:val="auto"/>
    </w:pPr>
    <w:rPr>
      <w:rFonts w:eastAsia="Times New Roman"/>
      <w:sz w:val="24"/>
      <w:szCs w:val="24"/>
      <w:lang w:val="en-HK" w:eastAsia="zh-CN"/>
    </w:rPr>
  </w:style>
  <w:style w:type="paragraph" w:styleId="Index6">
    <w:name w:val="index 6"/>
    <w:basedOn w:val="Normal"/>
    <w:next w:val="Normal"/>
    <w:rsid w:val="0039731F"/>
    <w:pPr>
      <w:overflowPunct/>
      <w:autoSpaceDE/>
      <w:autoSpaceDN/>
      <w:adjustRightInd/>
      <w:spacing w:after="0"/>
      <w:ind w:left="1440" w:hanging="240"/>
      <w:textAlignment w:val="auto"/>
    </w:pPr>
    <w:rPr>
      <w:rFonts w:eastAsia="Times New Roman"/>
      <w:sz w:val="24"/>
      <w:szCs w:val="24"/>
      <w:lang w:val="en-HK" w:eastAsia="zh-CN"/>
    </w:rPr>
  </w:style>
  <w:style w:type="paragraph" w:styleId="Index7">
    <w:name w:val="index 7"/>
    <w:basedOn w:val="Normal"/>
    <w:next w:val="Normal"/>
    <w:rsid w:val="0039731F"/>
    <w:pPr>
      <w:overflowPunct/>
      <w:autoSpaceDE/>
      <w:autoSpaceDN/>
      <w:adjustRightInd/>
      <w:spacing w:after="0"/>
      <w:ind w:left="1680" w:hanging="240"/>
      <w:textAlignment w:val="auto"/>
    </w:pPr>
    <w:rPr>
      <w:rFonts w:eastAsia="Times New Roman"/>
      <w:sz w:val="24"/>
      <w:szCs w:val="24"/>
      <w:lang w:val="en-HK" w:eastAsia="zh-CN"/>
    </w:rPr>
  </w:style>
  <w:style w:type="paragraph" w:styleId="Index8">
    <w:name w:val="index 8"/>
    <w:basedOn w:val="Normal"/>
    <w:next w:val="Normal"/>
    <w:rsid w:val="0039731F"/>
    <w:pPr>
      <w:overflowPunct/>
      <w:autoSpaceDE/>
      <w:autoSpaceDN/>
      <w:adjustRightInd/>
      <w:spacing w:after="0"/>
      <w:ind w:left="1920" w:hanging="240"/>
      <w:textAlignment w:val="auto"/>
    </w:pPr>
    <w:rPr>
      <w:rFonts w:eastAsia="Times New Roman"/>
      <w:sz w:val="24"/>
      <w:szCs w:val="24"/>
      <w:lang w:val="en-HK" w:eastAsia="zh-CN"/>
    </w:rPr>
  </w:style>
  <w:style w:type="paragraph" w:styleId="Index9">
    <w:name w:val="index 9"/>
    <w:basedOn w:val="Normal"/>
    <w:next w:val="Normal"/>
    <w:rsid w:val="0039731F"/>
    <w:pPr>
      <w:overflowPunct/>
      <w:autoSpaceDE/>
      <w:autoSpaceDN/>
      <w:adjustRightInd/>
      <w:spacing w:after="0"/>
      <w:ind w:left="2160" w:hanging="240"/>
      <w:textAlignment w:val="auto"/>
    </w:pPr>
    <w:rPr>
      <w:rFonts w:eastAsia="Times New Roman"/>
      <w:sz w:val="24"/>
      <w:szCs w:val="24"/>
      <w:lang w:val="en-HK" w:eastAsia="zh-CN"/>
    </w:rPr>
  </w:style>
  <w:style w:type="paragraph" w:styleId="IndexHeading">
    <w:name w:val="index heading"/>
    <w:basedOn w:val="Normal"/>
    <w:next w:val="Index1"/>
    <w:rsid w:val="0039731F"/>
    <w:pPr>
      <w:overflowPunct/>
      <w:autoSpaceDE/>
      <w:autoSpaceDN/>
      <w:adjustRightInd/>
      <w:spacing w:after="0"/>
      <w:textAlignment w:val="auto"/>
    </w:pPr>
    <w:rPr>
      <w:rFonts w:eastAsia="Times New Roman"/>
      <w:b/>
      <w:sz w:val="24"/>
      <w:szCs w:val="24"/>
      <w:lang w:val="en-HK" w:eastAsia="zh-CN"/>
    </w:rPr>
  </w:style>
  <w:style w:type="paragraph" w:styleId="ListNumber3">
    <w:name w:val="List Number 3"/>
    <w:aliases w:val="ln3"/>
    <w:basedOn w:val="Normal"/>
    <w:rsid w:val="0039731F"/>
    <w:pPr>
      <w:numPr>
        <w:numId w:val="10"/>
      </w:numPr>
      <w:overflowPunct/>
      <w:autoSpaceDE/>
      <w:autoSpaceDN/>
      <w:adjustRightInd/>
      <w:spacing w:after="240"/>
      <w:textAlignment w:val="auto"/>
    </w:pPr>
    <w:rPr>
      <w:rFonts w:eastAsia="Times New Roman"/>
      <w:sz w:val="24"/>
      <w:szCs w:val="24"/>
      <w:lang w:val="en-HK" w:eastAsia="zh-CN"/>
    </w:rPr>
  </w:style>
  <w:style w:type="paragraph" w:styleId="ListNumber4">
    <w:name w:val="List Number 4"/>
    <w:aliases w:val="ln4"/>
    <w:basedOn w:val="Normal"/>
    <w:rsid w:val="0039731F"/>
    <w:pPr>
      <w:numPr>
        <w:numId w:val="11"/>
      </w:numPr>
      <w:overflowPunct/>
      <w:autoSpaceDE/>
      <w:autoSpaceDN/>
      <w:adjustRightInd/>
      <w:spacing w:after="240"/>
      <w:textAlignment w:val="auto"/>
    </w:pPr>
    <w:rPr>
      <w:rFonts w:eastAsia="Times New Roman"/>
      <w:sz w:val="24"/>
      <w:szCs w:val="24"/>
      <w:lang w:val="en-HK" w:eastAsia="zh-CN"/>
    </w:rPr>
  </w:style>
  <w:style w:type="paragraph" w:styleId="ListNumber5">
    <w:name w:val="List Number 5"/>
    <w:aliases w:val="ln5"/>
    <w:basedOn w:val="Normal"/>
    <w:rsid w:val="0039731F"/>
    <w:pPr>
      <w:numPr>
        <w:numId w:val="12"/>
      </w:numPr>
      <w:overflowPunct/>
      <w:autoSpaceDE/>
      <w:autoSpaceDN/>
      <w:adjustRightInd/>
      <w:spacing w:after="240"/>
      <w:textAlignment w:val="auto"/>
    </w:pPr>
    <w:rPr>
      <w:rFonts w:eastAsia="Times New Roman"/>
      <w:sz w:val="24"/>
      <w:szCs w:val="24"/>
      <w:lang w:val="en-HK" w:eastAsia="zh-CN"/>
    </w:rPr>
  </w:style>
  <w:style w:type="paragraph" w:styleId="MacroText">
    <w:name w:val="macro"/>
    <w:link w:val="MacroTextChar"/>
    <w:rsid w:val="0039731F"/>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18"/>
      <w:lang w:eastAsia="en-US"/>
    </w:rPr>
  </w:style>
  <w:style w:type="character" w:customStyle="1" w:styleId="MacroTextChar">
    <w:name w:val="Macro Text Char"/>
    <w:basedOn w:val="DefaultParagraphFont"/>
    <w:link w:val="MacroText"/>
    <w:rsid w:val="0039731F"/>
    <w:rPr>
      <w:rFonts w:ascii="Times New Roman" w:eastAsia="Times New Roman" w:hAnsi="Times New Roman"/>
      <w:sz w:val="18"/>
      <w:lang w:eastAsia="en-US"/>
    </w:rPr>
  </w:style>
  <w:style w:type="paragraph" w:styleId="Signature">
    <w:name w:val="Signature"/>
    <w:aliases w:val="sig"/>
    <w:basedOn w:val="Normal"/>
    <w:next w:val="BodyText"/>
    <w:link w:val="SignatureChar"/>
    <w:rsid w:val="0039731F"/>
    <w:pPr>
      <w:keepLines/>
      <w:tabs>
        <w:tab w:val="right" w:leader="underscore" w:pos="8640"/>
      </w:tabs>
      <w:overflowPunct/>
      <w:autoSpaceDE/>
      <w:autoSpaceDN/>
      <w:adjustRightInd/>
      <w:spacing w:after="240"/>
      <w:ind w:left="4320"/>
      <w:textAlignment w:val="auto"/>
    </w:pPr>
    <w:rPr>
      <w:rFonts w:eastAsia="Times New Roman"/>
      <w:sz w:val="24"/>
      <w:szCs w:val="24"/>
      <w:lang w:val="en-HK" w:eastAsia="zh-CN"/>
    </w:rPr>
  </w:style>
  <w:style w:type="character" w:customStyle="1" w:styleId="SignatureChar">
    <w:name w:val="Signature Char"/>
    <w:aliases w:val="sig Char"/>
    <w:basedOn w:val="DefaultParagraphFont"/>
    <w:link w:val="Signature"/>
    <w:rsid w:val="0039731F"/>
    <w:rPr>
      <w:rFonts w:ascii="Times New Roman" w:eastAsia="Times New Roman" w:hAnsi="Times New Roman"/>
      <w:sz w:val="24"/>
      <w:szCs w:val="24"/>
      <w:lang w:val="en-HK"/>
    </w:rPr>
  </w:style>
  <w:style w:type="paragraph" w:styleId="TableofAuthorities">
    <w:name w:val="table of authorities"/>
    <w:basedOn w:val="Normal"/>
    <w:next w:val="Normal"/>
    <w:rsid w:val="0039731F"/>
    <w:pPr>
      <w:widowControl w:val="0"/>
      <w:tabs>
        <w:tab w:val="right" w:leader="dot" w:pos="9216"/>
      </w:tabs>
      <w:overflowPunct/>
      <w:autoSpaceDE/>
      <w:autoSpaceDN/>
      <w:adjustRightInd/>
      <w:spacing w:line="240" w:lineRule="exact"/>
      <w:ind w:left="360" w:right="1440" w:hanging="360"/>
      <w:textAlignment w:val="auto"/>
    </w:pPr>
    <w:rPr>
      <w:rFonts w:eastAsia="Times New Roman"/>
      <w:sz w:val="24"/>
      <w:szCs w:val="24"/>
      <w:lang w:val="en-HK" w:eastAsia="zh-CN"/>
    </w:rPr>
  </w:style>
  <w:style w:type="paragraph" w:styleId="Title">
    <w:name w:val="Title"/>
    <w:aliases w:val="t"/>
    <w:basedOn w:val="Normal"/>
    <w:next w:val="BodyText"/>
    <w:link w:val="TitleChar"/>
    <w:qFormat/>
    <w:rsid w:val="0039731F"/>
    <w:pPr>
      <w:keepNext/>
      <w:overflowPunct/>
      <w:autoSpaceDE/>
      <w:autoSpaceDN/>
      <w:adjustRightInd/>
      <w:spacing w:after="240"/>
      <w:jc w:val="center"/>
      <w:textAlignment w:val="auto"/>
    </w:pPr>
    <w:rPr>
      <w:rFonts w:eastAsia="Times New Roman"/>
      <w:b/>
      <w:kern w:val="28"/>
      <w:sz w:val="24"/>
      <w:szCs w:val="24"/>
      <w:lang w:val="en-HK" w:eastAsia="zh-CN"/>
    </w:rPr>
  </w:style>
  <w:style w:type="character" w:customStyle="1" w:styleId="TitleChar">
    <w:name w:val="Title Char"/>
    <w:aliases w:val="t Char"/>
    <w:basedOn w:val="DefaultParagraphFont"/>
    <w:link w:val="Title"/>
    <w:rsid w:val="0039731F"/>
    <w:rPr>
      <w:rFonts w:ascii="Times New Roman" w:eastAsia="Times New Roman" w:hAnsi="Times New Roman"/>
      <w:b/>
      <w:kern w:val="28"/>
      <w:sz w:val="24"/>
      <w:szCs w:val="24"/>
      <w:lang w:val="en-HK"/>
    </w:rPr>
  </w:style>
  <w:style w:type="paragraph" w:styleId="TOAHeading">
    <w:name w:val="toa heading"/>
    <w:basedOn w:val="Normal"/>
    <w:next w:val="TableofAuthorities"/>
    <w:rsid w:val="0039731F"/>
    <w:pPr>
      <w:keepNext/>
      <w:widowControl w:val="0"/>
      <w:overflowPunct/>
      <w:autoSpaceDE/>
      <w:autoSpaceDN/>
      <w:adjustRightInd/>
      <w:spacing w:before="120" w:line="240" w:lineRule="exact"/>
      <w:jc w:val="center"/>
      <w:textAlignment w:val="auto"/>
    </w:pPr>
    <w:rPr>
      <w:rFonts w:eastAsia="Times New Roman"/>
      <w:b/>
      <w:caps/>
      <w:sz w:val="24"/>
      <w:szCs w:val="24"/>
      <w:lang w:val="en-HK" w:eastAsia="zh-CN"/>
    </w:rPr>
  </w:style>
  <w:style w:type="paragraph" w:styleId="BlockText">
    <w:name w:val="Block Text"/>
    <w:basedOn w:val="Normal"/>
    <w:rsid w:val="0039731F"/>
    <w:pPr>
      <w:overflowPunct/>
      <w:autoSpaceDE/>
      <w:autoSpaceDN/>
      <w:adjustRightInd/>
      <w:ind w:left="1440" w:right="1440"/>
      <w:textAlignment w:val="auto"/>
    </w:pPr>
    <w:rPr>
      <w:rFonts w:eastAsia="Times New Roman"/>
      <w:sz w:val="24"/>
      <w:szCs w:val="24"/>
      <w:lang w:val="en-HK" w:eastAsia="zh-CN"/>
    </w:rPr>
  </w:style>
  <w:style w:type="character" w:customStyle="1" w:styleId="BalloonTextChar">
    <w:name w:val="Balloon Text Char"/>
    <w:basedOn w:val="DefaultParagraphFont"/>
    <w:link w:val="BalloonText"/>
    <w:rsid w:val="0039731F"/>
    <w:rPr>
      <w:rFonts w:ascii="Tahoma" w:hAnsi="Tahoma" w:cs="Tahoma"/>
      <w:sz w:val="16"/>
      <w:szCs w:val="16"/>
      <w:lang w:eastAsia="en-US"/>
    </w:rPr>
  </w:style>
  <w:style w:type="character" w:customStyle="1" w:styleId="DocumentMapChar">
    <w:name w:val="Document Map Char"/>
    <w:basedOn w:val="DefaultParagraphFont"/>
    <w:link w:val="DocumentMap"/>
    <w:rsid w:val="0039731F"/>
    <w:rPr>
      <w:rFonts w:ascii="Tahoma" w:hAnsi="Tahoma"/>
      <w:shd w:val="clear" w:color="auto" w:fill="000080"/>
      <w:lang w:eastAsia="en-US"/>
    </w:rPr>
  </w:style>
  <w:style w:type="character" w:styleId="EndnoteReference">
    <w:name w:val="endnote reference"/>
    <w:rsid w:val="0039731F"/>
    <w:rPr>
      <w:vertAlign w:val="superscript"/>
    </w:rPr>
  </w:style>
  <w:style w:type="paragraph" w:styleId="EndnoteText">
    <w:name w:val="endnote text"/>
    <w:basedOn w:val="Normal"/>
    <w:link w:val="EndnoteTextChar"/>
    <w:rsid w:val="0039731F"/>
    <w:pPr>
      <w:overflowPunct/>
      <w:autoSpaceDE/>
      <w:autoSpaceDN/>
      <w:adjustRightInd/>
      <w:spacing w:after="0"/>
      <w:textAlignment w:val="auto"/>
    </w:pPr>
    <w:rPr>
      <w:rFonts w:eastAsia="Times New Roman"/>
      <w:szCs w:val="24"/>
      <w:lang w:val="en-HK" w:eastAsia="zh-CN"/>
    </w:rPr>
  </w:style>
  <w:style w:type="character" w:customStyle="1" w:styleId="EndnoteTextChar">
    <w:name w:val="Endnote Text Char"/>
    <w:basedOn w:val="DefaultParagraphFont"/>
    <w:link w:val="EndnoteText"/>
    <w:rsid w:val="0039731F"/>
    <w:rPr>
      <w:rFonts w:ascii="Times New Roman" w:eastAsia="Times New Roman" w:hAnsi="Times New Roman"/>
      <w:szCs w:val="24"/>
      <w:lang w:val="en-HK"/>
    </w:rPr>
  </w:style>
  <w:style w:type="character" w:customStyle="1" w:styleId="zzmpTrailerItem">
    <w:name w:val="zzmpTrailerItem"/>
    <w:rsid w:val="0039731F"/>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39731F"/>
  </w:style>
  <w:style w:type="character" w:customStyle="1" w:styleId="apple-converted-space">
    <w:name w:val="apple-converted-space"/>
    <w:qFormat/>
    <w:rsid w:val="0039731F"/>
  </w:style>
  <w:style w:type="character" w:customStyle="1" w:styleId="B1Char">
    <w:name w:val="B1 Char"/>
    <w:locked/>
    <w:rsid w:val="0039731F"/>
    <w:rPr>
      <w:lang w:eastAsia="x-none"/>
    </w:rPr>
  </w:style>
  <w:style w:type="character" w:customStyle="1" w:styleId="B1Char1">
    <w:name w:val="B1 Char1"/>
    <w:qFormat/>
    <w:rsid w:val="0039731F"/>
    <w:rPr>
      <w:rFonts w:eastAsia="Times New Roman"/>
    </w:rPr>
  </w:style>
  <w:style w:type="paragraph" w:customStyle="1" w:styleId="textintend3">
    <w:name w:val="text intend 3"/>
    <w:basedOn w:val="Normal"/>
    <w:rsid w:val="0039731F"/>
    <w:pPr>
      <w:numPr>
        <w:numId w:val="13"/>
      </w:numPr>
      <w:jc w:val="both"/>
    </w:pPr>
    <w:rPr>
      <w:rFonts w:eastAsia="MS Mincho"/>
      <w:sz w:val="24"/>
      <w:szCs w:val="24"/>
      <w:lang w:eastAsia="en-GB"/>
    </w:rPr>
  </w:style>
  <w:style w:type="paragraph" w:customStyle="1" w:styleId="maintext">
    <w:name w:val="main text"/>
    <w:basedOn w:val="Normal"/>
    <w:link w:val="maintextChar"/>
    <w:qFormat/>
    <w:rsid w:val="0039731F"/>
    <w:pPr>
      <w:overflowPunct/>
      <w:autoSpaceDE/>
      <w:autoSpaceDN/>
      <w:adjustRightInd/>
      <w:spacing w:before="60" w:after="60" w:line="288" w:lineRule="auto"/>
      <w:ind w:firstLineChars="200" w:firstLine="200"/>
      <w:jc w:val="both"/>
      <w:textAlignment w:val="auto"/>
    </w:pPr>
    <w:rPr>
      <w:rFonts w:eastAsia="Malgun Gothic" w:cs="Batang"/>
      <w:szCs w:val="24"/>
      <w:lang w:val="en-HK" w:eastAsia="ko-KR"/>
    </w:rPr>
  </w:style>
  <w:style w:type="character" w:customStyle="1" w:styleId="maintextChar">
    <w:name w:val="main text Char"/>
    <w:link w:val="maintext"/>
    <w:rsid w:val="0039731F"/>
    <w:rPr>
      <w:rFonts w:ascii="Times New Roman" w:eastAsia="Malgun Gothic" w:hAnsi="Times New Roman" w:cs="Batang"/>
      <w:szCs w:val="24"/>
      <w:lang w:val="en-HK" w:eastAsia="ko-KR"/>
    </w:rPr>
  </w:style>
  <w:style w:type="character" w:customStyle="1" w:styleId="LGTdocChar">
    <w:name w:val="LGTdoc_본문 Char"/>
    <w:link w:val="LGTdoc"/>
    <w:qFormat/>
    <w:rsid w:val="0039731F"/>
    <w:rPr>
      <w:rFonts w:ascii="Times New Roman" w:eastAsia="Batang" w:hAnsi="Times New Roman"/>
      <w:kern w:val="2"/>
      <w:sz w:val="22"/>
      <w:szCs w:val="24"/>
      <w:lang w:eastAsia="ko-KR"/>
    </w:rPr>
  </w:style>
  <w:style w:type="paragraph" w:customStyle="1" w:styleId="3GPPAgreements">
    <w:name w:val="3GPP Agreements"/>
    <w:basedOn w:val="Normal"/>
    <w:link w:val="3GPPAgreementsChar"/>
    <w:qFormat/>
    <w:rsid w:val="0039731F"/>
    <w:pPr>
      <w:numPr>
        <w:numId w:val="14"/>
      </w:numPr>
      <w:spacing w:before="60" w:after="60"/>
      <w:jc w:val="both"/>
    </w:pPr>
    <w:rPr>
      <w:rFonts w:eastAsia="Times New Roman"/>
      <w:sz w:val="24"/>
      <w:szCs w:val="24"/>
      <w:lang w:eastAsia="zh-CN"/>
    </w:rPr>
  </w:style>
  <w:style w:type="character" w:customStyle="1" w:styleId="3GPPAgreementsChar">
    <w:name w:val="3GPP Agreements Char"/>
    <w:link w:val="3GPPAgreements"/>
    <w:rsid w:val="0039731F"/>
    <w:rPr>
      <w:rFonts w:ascii="Times New Roman" w:eastAsia="Times New Roman" w:hAnsi="Times New Roman"/>
      <w:sz w:val="24"/>
      <w:szCs w:val="24"/>
    </w:rPr>
  </w:style>
  <w:style w:type="paragraph" w:customStyle="1" w:styleId="Style1">
    <w:name w:val="Style1"/>
    <w:basedOn w:val="Normal"/>
    <w:link w:val="Style1Char"/>
    <w:qFormat/>
    <w:rsid w:val="0039731F"/>
    <w:pPr>
      <w:overflowPunct/>
      <w:autoSpaceDE/>
      <w:autoSpaceDN/>
      <w:adjustRightInd/>
      <w:spacing w:after="100" w:afterAutospacing="1" w:line="300" w:lineRule="auto"/>
      <w:ind w:firstLine="360"/>
      <w:contextualSpacing/>
      <w:jc w:val="both"/>
      <w:textAlignment w:val="auto"/>
    </w:pPr>
    <w:rPr>
      <w:rFonts w:eastAsia="Times New Roman"/>
      <w:szCs w:val="24"/>
      <w:lang w:eastAsia="zh-CN"/>
    </w:rPr>
  </w:style>
  <w:style w:type="character" w:customStyle="1" w:styleId="Style1Char">
    <w:name w:val="Style1 Char"/>
    <w:link w:val="Style1"/>
    <w:qFormat/>
    <w:rsid w:val="0039731F"/>
    <w:rPr>
      <w:rFonts w:ascii="Times New Roman" w:eastAsia="Times New Roman" w:hAnsi="Times New Roman"/>
      <w:szCs w:val="24"/>
    </w:rPr>
  </w:style>
  <w:style w:type="paragraph" w:customStyle="1" w:styleId="Doc-text2">
    <w:name w:val="Doc-text2"/>
    <w:basedOn w:val="Normal"/>
    <w:link w:val="Doc-text2Char"/>
    <w:qFormat/>
    <w:rsid w:val="0039731F"/>
    <w:pPr>
      <w:tabs>
        <w:tab w:val="left" w:pos="1622"/>
      </w:tabs>
      <w:overflowPunct/>
      <w:autoSpaceDE/>
      <w:autoSpaceDN/>
      <w:adjustRightInd/>
      <w:spacing w:after="0" w:line="259" w:lineRule="auto"/>
      <w:ind w:left="1622" w:hanging="363"/>
      <w:textAlignment w:val="auto"/>
    </w:pPr>
    <w:rPr>
      <w:rFonts w:eastAsia="MS Mincho" w:cstheme="minorBidi"/>
      <w:sz w:val="24"/>
      <w:szCs w:val="24"/>
      <w:lang w:val="x-none" w:eastAsia="x-none"/>
    </w:rPr>
  </w:style>
  <w:style w:type="character" w:customStyle="1" w:styleId="Doc-text2Char">
    <w:name w:val="Doc-text2 Char"/>
    <w:link w:val="Doc-text2"/>
    <w:qFormat/>
    <w:locked/>
    <w:rsid w:val="0039731F"/>
    <w:rPr>
      <w:rFonts w:ascii="Times New Roman" w:eastAsia="MS Mincho" w:hAnsi="Times New Roman" w:cstheme="minorBidi"/>
      <w:sz w:val="24"/>
      <w:szCs w:val="24"/>
      <w:lang w:val="x-none" w:eastAsia="x-none"/>
    </w:rPr>
  </w:style>
  <w:style w:type="character" w:customStyle="1" w:styleId="PLChar">
    <w:name w:val="PL Char"/>
    <w:link w:val="PL"/>
    <w:qFormat/>
    <w:rsid w:val="0039731F"/>
    <w:rPr>
      <w:rFonts w:ascii="Courier New" w:hAnsi="Courier New"/>
      <w:noProof/>
      <w:sz w:val="16"/>
      <w:lang w:eastAsia="en-US"/>
    </w:rPr>
  </w:style>
  <w:style w:type="paragraph" w:customStyle="1" w:styleId="chaptertitle">
    <w:name w:val="chaptertitle"/>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araaftertitle">
    <w:name w:val="paraaftertitle"/>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ara">
    <w:name w:val="para"/>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bleParagraph">
    <w:name w:val="Table Paragraph"/>
    <w:basedOn w:val="Normal"/>
    <w:uiPriority w:val="1"/>
    <w:qFormat/>
    <w:rsid w:val="0039731F"/>
    <w:pPr>
      <w:widowControl w:val="0"/>
      <w:overflowPunct/>
      <w:adjustRightInd/>
      <w:spacing w:before="9" w:after="0"/>
      <w:ind w:left="102"/>
      <w:textAlignment w:val="auto"/>
    </w:pPr>
    <w:rPr>
      <w:rFonts w:ascii="Arial" w:eastAsia="Arial" w:hAnsi="Arial" w:cs="Arial"/>
      <w:sz w:val="24"/>
      <w:szCs w:val="22"/>
    </w:rPr>
  </w:style>
  <w:style w:type="character" w:customStyle="1" w:styleId="NOChar">
    <w:name w:val="NO Char"/>
    <w:link w:val="NO"/>
    <w:qFormat/>
    <w:locked/>
    <w:rsid w:val="0039731F"/>
    <w:rPr>
      <w:rFonts w:ascii="Times New Roman" w:hAnsi="Times New Roman"/>
      <w:lang w:eastAsia="en-US"/>
    </w:rPr>
  </w:style>
  <w:style w:type="character" w:customStyle="1" w:styleId="B2Car">
    <w:name w:val="B2 Car"/>
    <w:locked/>
    <w:rsid w:val="0039731F"/>
    <w:rPr>
      <w:rFonts w:ascii="Times New Roman" w:eastAsia="Times New Roman" w:hAnsi="Times New Roman" w:cs="Times New Roman"/>
      <w:sz w:val="20"/>
      <w:szCs w:val="20"/>
      <w:lang w:val="en-GB" w:eastAsia="ja-JP"/>
    </w:rPr>
  </w:style>
  <w:style w:type="character" w:customStyle="1" w:styleId="TFChar">
    <w:name w:val="TF Char"/>
    <w:link w:val="TF"/>
    <w:rsid w:val="0039731F"/>
    <w:rPr>
      <w:rFonts w:ascii="Arial" w:hAnsi="Arial"/>
      <w:b/>
      <w:lang w:eastAsia="en-US"/>
    </w:rPr>
  </w:style>
  <w:style w:type="character" w:customStyle="1" w:styleId="B3Char2">
    <w:name w:val="B3 Char2"/>
    <w:link w:val="B3"/>
    <w:qFormat/>
    <w:rsid w:val="0039731F"/>
    <w:rPr>
      <w:rFonts w:ascii="Times New Roman" w:hAnsi="Times New Roman"/>
      <w:lang w:eastAsia="en-US"/>
    </w:rPr>
  </w:style>
  <w:style w:type="character" w:customStyle="1" w:styleId="B4Char">
    <w:name w:val="B4 Char"/>
    <w:link w:val="B4"/>
    <w:qFormat/>
    <w:rsid w:val="0039731F"/>
    <w:rPr>
      <w:rFonts w:ascii="Times New Roman" w:hAnsi="Times New Roman"/>
      <w:lang w:eastAsia="en-US"/>
    </w:rPr>
  </w:style>
  <w:style w:type="character" w:customStyle="1" w:styleId="NOZchn">
    <w:name w:val="NO Zchn"/>
    <w:rsid w:val="0039731F"/>
    <w:rPr>
      <w:rFonts w:ascii="Times New Roman" w:eastAsia="SimSun" w:hAnsi="Times New Roman" w:cs="Times New Roman"/>
      <w:sz w:val="20"/>
      <w:szCs w:val="20"/>
      <w:lang w:val="en-GB" w:eastAsia="x-none"/>
    </w:rPr>
  </w:style>
  <w:style w:type="character" w:customStyle="1" w:styleId="EditorsNoteChar">
    <w:name w:val="Editor's Note Char"/>
    <w:aliases w:val="EN Char"/>
    <w:link w:val="EditorsNote"/>
    <w:locked/>
    <w:rsid w:val="0039731F"/>
    <w:rPr>
      <w:rFonts w:ascii="Times New Roman" w:hAnsi="Times New Roman"/>
      <w:color w:val="FF0000"/>
      <w:lang w:eastAsia="en-US"/>
    </w:rPr>
  </w:style>
  <w:style w:type="character" w:customStyle="1" w:styleId="hvr">
    <w:name w:val="hvr"/>
    <w:basedOn w:val="DefaultParagraphFont"/>
    <w:rsid w:val="0039731F"/>
  </w:style>
  <w:style w:type="character" w:customStyle="1" w:styleId="WW8Num9z0">
    <w:name w:val="WW8Num9z0"/>
    <w:rsid w:val="0039731F"/>
    <w:rPr>
      <w:rFonts w:ascii="Arial" w:hAnsi="Arial" w:cs="Times New Roman" w:hint="default"/>
    </w:rPr>
  </w:style>
  <w:style w:type="character" w:customStyle="1" w:styleId="glossarylistingacronym">
    <w:name w:val="glossary__listingacronym"/>
    <w:basedOn w:val="DefaultParagraphFont"/>
    <w:rsid w:val="0039731F"/>
  </w:style>
  <w:style w:type="character" w:customStyle="1" w:styleId="fontstyle21">
    <w:name w:val="fontstyle21"/>
    <w:basedOn w:val="DefaultParagraphFont"/>
    <w:rsid w:val="0039731F"/>
    <w:rPr>
      <w:rFonts w:ascii="CMR12" w:hAnsi="CMR12" w:hint="default"/>
      <w:b w:val="0"/>
      <w:bCs w:val="0"/>
      <w:i w:val="0"/>
      <w:iCs w:val="0"/>
      <w:color w:val="000000"/>
      <w:sz w:val="24"/>
      <w:szCs w:val="24"/>
    </w:rPr>
  </w:style>
  <w:style w:type="paragraph" w:customStyle="1" w:styleId="Observation">
    <w:name w:val="Observation"/>
    <w:basedOn w:val="Normal"/>
    <w:qFormat/>
    <w:rsid w:val="0039731F"/>
    <w:pPr>
      <w:numPr>
        <w:numId w:val="15"/>
      </w:numPr>
      <w:tabs>
        <w:tab w:val="left" w:pos="1701"/>
      </w:tabs>
      <w:overflowPunct/>
      <w:autoSpaceDE/>
      <w:autoSpaceDN/>
      <w:adjustRightInd/>
      <w:spacing w:line="259" w:lineRule="auto"/>
      <w:jc w:val="both"/>
      <w:textAlignment w:val="auto"/>
    </w:pPr>
    <w:rPr>
      <w:rFonts w:asciiTheme="minorHAnsi" w:eastAsiaTheme="minorHAnsi" w:hAnsiTheme="minorHAnsi" w:cstheme="minorBidi"/>
      <w:b/>
      <w:bCs/>
      <w:sz w:val="22"/>
      <w:szCs w:val="22"/>
      <w:lang w:eastAsia="ja-JP"/>
    </w:rPr>
  </w:style>
  <w:style w:type="paragraph" w:customStyle="1" w:styleId="TdocHeader2">
    <w:name w:val="Tdoc_Header_2"/>
    <w:basedOn w:val="Normal"/>
    <w:rsid w:val="0039731F"/>
    <w:pPr>
      <w:widowControl w:val="0"/>
      <w:tabs>
        <w:tab w:val="left" w:pos="1701"/>
        <w:tab w:val="right" w:pos="9072"/>
        <w:tab w:val="right" w:pos="10206"/>
      </w:tabs>
      <w:overflowPunct/>
      <w:autoSpaceDE/>
      <w:autoSpaceDN/>
      <w:adjustRightInd/>
      <w:spacing w:after="0"/>
      <w:jc w:val="both"/>
      <w:textAlignment w:val="auto"/>
    </w:pPr>
    <w:rPr>
      <w:rFonts w:ascii="Arial" w:hAnsi="Arial" w:cs="Calibri"/>
      <w:b/>
      <w:sz w:val="18"/>
      <w:lang w:eastAsia="zh-CN"/>
    </w:rPr>
  </w:style>
  <w:style w:type="paragraph" w:customStyle="1" w:styleId="3GPPText">
    <w:name w:val="3GPP Text"/>
    <w:basedOn w:val="Normal"/>
    <w:link w:val="3GPPTextChar"/>
    <w:qFormat/>
    <w:rsid w:val="0039731F"/>
    <w:pPr>
      <w:spacing w:before="120"/>
      <w:jc w:val="both"/>
    </w:pPr>
    <w:rPr>
      <w:sz w:val="22"/>
    </w:rPr>
  </w:style>
  <w:style w:type="character" w:customStyle="1" w:styleId="3GPPTextChar">
    <w:name w:val="3GPP Text Char"/>
    <w:link w:val="3GPPText"/>
    <w:qFormat/>
    <w:rsid w:val="0039731F"/>
    <w:rPr>
      <w:rFonts w:ascii="Times New Roman" w:hAnsi="Times New Roman"/>
      <w:sz w:val="22"/>
      <w:lang w:eastAsia="en-US"/>
    </w:rPr>
  </w:style>
  <w:style w:type="character" w:customStyle="1" w:styleId="fontstyle01">
    <w:name w:val="fontstyle01"/>
    <w:basedOn w:val="DefaultParagraphFont"/>
    <w:rsid w:val="0039731F"/>
    <w:rPr>
      <w:rFonts w:ascii="CMR12" w:hAnsi="CMR12" w:hint="default"/>
      <w:b w:val="0"/>
      <w:bCs w:val="0"/>
      <w:i w:val="0"/>
      <w:iCs w:val="0"/>
      <w:color w:val="000000"/>
      <w:sz w:val="24"/>
      <w:szCs w:val="24"/>
    </w:rPr>
  </w:style>
  <w:style w:type="character" w:customStyle="1" w:styleId="fontstyle31">
    <w:name w:val="fontstyle31"/>
    <w:basedOn w:val="DefaultParagraphFont"/>
    <w:rsid w:val="0039731F"/>
    <w:rPr>
      <w:rFonts w:ascii="CMMI12" w:hAnsi="CMMI12" w:hint="default"/>
      <w:b w:val="0"/>
      <w:bCs w:val="0"/>
      <w:i/>
      <w:iCs/>
      <w:color w:val="000000"/>
      <w:sz w:val="24"/>
      <w:szCs w:val="24"/>
    </w:rPr>
  </w:style>
  <w:style w:type="character" w:customStyle="1" w:styleId="fontstyle41">
    <w:name w:val="fontstyle41"/>
    <w:basedOn w:val="DefaultParagraphFont"/>
    <w:rsid w:val="0039731F"/>
    <w:rPr>
      <w:rFonts w:ascii="CMSY10" w:hAnsi="CMSY10"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69951255">
          <w:marLeft w:val="216"/>
          <w:marRight w:val="0"/>
          <w:marTop w:val="24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41508401">
          <w:marLeft w:val="562"/>
          <w:marRight w:val="0"/>
          <w:marTop w:val="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1131635911">
          <w:marLeft w:val="216"/>
          <w:marRight w:val="0"/>
          <w:marTop w:val="240"/>
          <w:marBottom w:val="0"/>
          <w:divBdr>
            <w:top w:val="none" w:sz="0" w:space="0" w:color="auto"/>
            <w:left w:val="none" w:sz="0" w:space="0" w:color="auto"/>
            <w:bottom w:val="none" w:sz="0" w:space="0" w:color="auto"/>
            <w:right w:val="none" w:sz="0" w:space="0" w:color="auto"/>
          </w:divBdr>
        </w:div>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1418021733">
          <w:marLeft w:val="216"/>
          <w:marRight w:val="0"/>
          <w:marTop w:val="24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326440774">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2107081">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97">
          <w:marLeft w:val="216"/>
          <w:marRight w:val="0"/>
          <w:marTop w:val="240"/>
          <w:marBottom w:val="0"/>
          <w:divBdr>
            <w:top w:val="none" w:sz="0" w:space="0" w:color="auto"/>
            <w:left w:val="none" w:sz="0" w:space="0" w:color="auto"/>
            <w:bottom w:val="none" w:sz="0" w:space="0" w:color="auto"/>
            <w:right w:val="none" w:sz="0" w:space="0" w:color="auto"/>
          </w:divBdr>
        </w:div>
        <w:div w:id="817382">
          <w:marLeft w:val="562"/>
          <w:marRight w:val="0"/>
          <w:marTop w:val="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610361055">
          <w:marLeft w:val="547"/>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232740948">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782185846">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508101854">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798109706">
          <w:marLeft w:val="547"/>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96676113">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1989044834">
          <w:marLeft w:val="216"/>
          <w:marRight w:val="0"/>
          <w:marTop w:val="24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302735052">
          <w:marLeft w:val="562"/>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755025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1691443794">
          <w:marLeft w:val="562"/>
          <w:marRight w:val="0"/>
          <w:marTop w:val="0"/>
          <w:marBottom w:val="0"/>
          <w:divBdr>
            <w:top w:val="none" w:sz="0" w:space="0" w:color="auto"/>
            <w:left w:val="none" w:sz="0" w:space="0" w:color="auto"/>
            <w:bottom w:val="none" w:sz="0" w:space="0" w:color="auto"/>
            <w:right w:val="none" w:sz="0" w:space="0" w:color="auto"/>
          </w:divBdr>
        </w:div>
        <w:div w:id="957183970">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28038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462578751">
          <w:marLeft w:val="547"/>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69352230">
          <w:marLeft w:val="216"/>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58330065">
          <w:marLeft w:val="171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 w:id="341204331">
          <w:marLeft w:val="216"/>
          <w:marRight w:val="0"/>
          <w:marTop w:val="24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6.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6.w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HR33RHYHUWRF-4-18210</_dlc_DocId>
    <_dlc_DocIdUrl xmlns="c06861ca-3f08-4d07-bff7-bb15bac121f4">
      <Url>https://projects.qualcomm.com/sites/pentari/_layouts/15/DocIdRedir.aspx?ID=HR33RHYHUWRF-4-18210</Url>
      <Description>HR33RHYHUWRF-4-18210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5.xml><?xml version="1.0" encoding="utf-8"?>
<ds:datastoreItem xmlns:ds="http://schemas.openxmlformats.org/officeDocument/2006/customXml" ds:itemID="{FB502A55-AA57-4181-BDEF-015D74C7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Shahid, JAN(R&amp;D TECH&amp;INNO 5G LAB (CN)-SZ-TCT)</cp:lastModifiedBy>
  <cp:revision>6</cp:revision>
  <cp:lastPrinted>2020-02-14T19:36:00Z</cp:lastPrinted>
  <dcterms:created xsi:type="dcterms:W3CDTF">2021-08-06T06:58:00Z</dcterms:created>
  <dcterms:modified xsi:type="dcterms:W3CDTF">2021-08-06T07:22:00Z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c15f0d98-8c70-40f9-87a4-dc2416e54db1</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